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50FC" w:rsidRPr="008B3881" w:rsidRDefault="000850FC" w:rsidP="0067683B">
      <w:pPr>
        <w:spacing w:line="360" w:lineRule="auto"/>
        <w:ind w:firstLine="709"/>
        <w:jc w:val="both"/>
      </w:pPr>
    </w:p>
    <w:p w:rsidR="000850FC" w:rsidRPr="008B3881" w:rsidRDefault="000850FC" w:rsidP="0067683B">
      <w:pPr>
        <w:spacing w:line="360" w:lineRule="auto"/>
        <w:ind w:firstLine="709"/>
        <w:jc w:val="both"/>
      </w:pPr>
    </w:p>
    <w:p w:rsidR="000850FC" w:rsidRPr="008B3881" w:rsidRDefault="000850FC" w:rsidP="0067683B">
      <w:pPr>
        <w:spacing w:line="360" w:lineRule="auto"/>
        <w:ind w:firstLine="709"/>
        <w:jc w:val="both"/>
      </w:pPr>
    </w:p>
    <w:p w:rsidR="000850FC" w:rsidRPr="008B3881" w:rsidRDefault="000850FC" w:rsidP="0067683B">
      <w:pPr>
        <w:spacing w:line="360" w:lineRule="auto"/>
        <w:ind w:firstLine="709"/>
        <w:jc w:val="both"/>
      </w:pPr>
    </w:p>
    <w:p w:rsidR="000850FC" w:rsidRPr="008D3525" w:rsidRDefault="000850FC" w:rsidP="0067683B">
      <w:pPr>
        <w:spacing w:line="360" w:lineRule="auto"/>
        <w:ind w:firstLine="709"/>
        <w:jc w:val="center"/>
        <w:rPr>
          <w:sz w:val="28"/>
          <w:szCs w:val="28"/>
        </w:rPr>
      </w:pPr>
    </w:p>
    <w:p w:rsidR="000850FC" w:rsidRPr="008D3525" w:rsidRDefault="000850FC" w:rsidP="0067683B">
      <w:pPr>
        <w:spacing w:line="360" w:lineRule="auto"/>
        <w:ind w:firstLine="709"/>
        <w:jc w:val="center"/>
        <w:rPr>
          <w:bCs/>
          <w:iCs/>
          <w:sz w:val="28"/>
          <w:szCs w:val="28"/>
        </w:rPr>
      </w:pPr>
      <w:r w:rsidRPr="008D3525">
        <w:rPr>
          <w:bCs/>
          <w:sz w:val="28"/>
          <w:szCs w:val="28"/>
        </w:rPr>
        <w:t xml:space="preserve">Дисциплина: </w:t>
      </w:r>
      <w:r w:rsidRPr="008D3525">
        <w:rPr>
          <w:bCs/>
          <w:iCs/>
          <w:sz w:val="28"/>
          <w:szCs w:val="28"/>
        </w:rPr>
        <w:t>Учет и анализ банкротств в промышленности</w:t>
      </w:r>
    </w:p>
    <w:p w:rsidR="0067683B" w:rsidRPr="008D3525" w:rsidRDefault="0067683B" w:rsidP="0067683B">
      <w:pPr>
        <w:spacing w:line="360" w:lineRule="auto"/>
        <w:ind w:firstLine="709"/>
        <w:jc w:val="center"/>
        <w:rPr>
          <w:bCs/>
          <w:iCs/>
          <w:sz w:val="28"/>
          <w:szCs w:val="28"/>
        </w:rPr>
      </w:pPr>
    </w:p>
    <w:p w:rsidR="0067683B" w:rsidRPr="008D3525" w:rsidRDefault="0067683B" w:rsidP="0067683B">
      <w:pPr>
        <w:spacing w:line="360" w:lineRule="auto"/>
        <w:ind w:firstLine="709"/>
        <w:jc w:val="center"/>
        <w:rPr>
          <w:bCs/>
          <w:iCs/>
          <w:sz w:val="28"/>
          <w:szCs w:val="28"/>
        </w:rPr>
      </w:pPr>
    </w:p>
    <w:p w:rsidR="0067683B" w:rsidRPr="008D3525" w:rsidRDefault="0067683B" w:rsidP="0067683B">
      <w:pPr>
        <w:spacing w:line="360" w:lineRule="auto"/>
        <w:ind w:firstLine="709"/>
        <w:jc w:val="center"/>
        <w:rPr>
          <w:bCs/>
          <w:iCs/>
          <w:sz w:val="28"/>
          <w:szCs w:val="28"/>
        </w:rPr>
      </w:pPr>
    </w:p>
    <w:p w:rsidR="000850FC" w:rsidRPr="008D3525" w:rsidRDefault="000850FC" w:rsidP="0067683B">
      <w:pPr>
        <w:tabs>
          <w:tab w:val="left" w:pos="4320"/>
        </w:tabs>
        <w:spacing w:line="360" w:lineRule="auto"/>
        <w:ind w:firstLine="709"/>
        <w:jc w:val="center"/>
        <w:rPr>
          <w:bCs/>
          <w:iCs/>
          <w:sz w:val="28"/>
          <w:szCs w:val="28"/>
        </w:rPr>
      </w:pPr>
      <w:r w:rsidRPr="008D3525">
        <w:rPr>
          <w:bCs/>
          <w:iCs/>
          <w:sz w:val="28"/>
          <w:szCs w:val="28"/>
        </w:rPr>
        <w:t>«Курсовая работа»</w:t>
      </w:r>
    </w:p>
    <w:p w:rsidR="000850FC" w:rsidRPr="008D3525" w:rsidRDefault="000850FC" w:rsidP="0067683B">
      <w:pPr>
        <w:tabs>
          <w:tab w:val="left" w:pos="4320"/>
        </w:tabs>
        <w:spacing w:line="360" w:lineRule="auto"/>
        <w:ind w:firstLine="709"/>
        <w:jc w:val="center"/>
        <w:rPr>
          <w:sz w:val="28"/>
          <w:szCs w:val="28"/>
        </w:rPr>
      </w:pPr>
    </w:p>
    <w:p w:rsidR="000850FC" w:rsidRPr="008D3525" w:rsidRDefault="000850FC" w:rsidP="0067683B">
      <w:pPr>
        <w:tabs>
          <w:tab w:val="left" w:pos="4320"/>
        </w:tabs>
        <w:spacing w:line="360" w:lineRule="auto"/>
        <w:ind w:firstLine="709"/>
        <w:jc w:val="center"/>
        <w:rPr>
          <w:sz w:val="28"/>
          <w:szCs w:val="28"/>
        </w:rPr>
      </w:pPr>
    </w:p>
    <w:p w:rsidR="000850FC" w:rsidRPr="008D3525" w:rsidRDefault="000850FC" w:rsidP="0067683B">
      <w:pPr>
        <w:tabs>
          <w:tab w:val="left" w:pos="4320"/>
        </w:tabs>
        <w:spacing w:line="360" w:lineRule="auto"/>
        <w:ind w:firstLine="709"/>
        <w:jc w:val="center"/>
        <w:rPr>
          <w:sz w:val="28"/>
          <w:szCs w:val="28"/>
        </w:rPr>
      </w:pPr>
    </w:p>
    <w:p w:rsidR="000850FC" w:rsidRPr="008D3525" w:rsidRDefault="000850FC" w:rsidP="0067683B">
      <w:pPr>
        <w:tabs>
          <w:tab w:val="left" w:pos="4320"/>
        </w:tabs>
        <w:spacing w:line="360" w:lineRule="auto"/>
        <w:ind w:firstLine="709"/>
        <w:jc w:val="center"/>
        <w:rPr>
          <w:sz w:val="28"/>
          <w:szCs w:val="28"/>
        </w:rPr>
      </w:pPr>
    </w:p>
    <w:p w:rsidR="000850FC" w:rsidRPr="008D3525" w:rsidRDefault="000850FC" w:rsidP="0067683B">
      <w:pPr>
        <w:tabs>
          <w:tab w:val="left" w:pos="4320"/>
        </w:tabs>
        <w:spacing w:line="360" w:lineRule="auto"/>
        <w:ind w:firstLine="709"/>
        <w:jc w:val="center"/>
        <w:rPr>
          <w:sz w:val="28"/>
          <w:szCs w:val="28"/>
        </w:rPr>
      </w:pPr>
    </w:p>
    <w:p w:rsidR="00971117" w:rsidRPr="008D3525" w:rsidRDefault="000850FC" w:rsidP="0067683B">
      <w:pPr>
        <w:tabs>
          <w:tab w:val="left" w:pos="4320"/>
        </w:tabs>
        <w:spacing w:line="360" w:lineRule="auto"/>
        <w:ind w:firstLine="709"/>
        <w:jc w:val="center"/>
        <w:rPr>
          <w:sz w:val="28"/>
          <w:szCs w:val="28"/>
        </w:rPr>
      </w:pPr>
      <w:r w:rsidRPr="008D3525">
        <w:rPr>
          <w:sz w:val="28"/>
          <w:szCs w:val="28"/>
        </w:rPr>
        <w:t xml:space="preserve">на тему: </w:t>
      </w:r>
    </w:p>
    <w:p w:rsidR="000850FC" w:rsidRPr="008D3525" w:rsidRDefault="000850FC" w:rsidP="0067683B">
      <w:pPr>
        <w:tabs>
          <w:tab w:val="left" w:pos="4320"/>
        </w:tabs>
        <w:spacing w:line="360" w:lineRule="auto"/>
        <w:ind w:firstLine="709"/>
        <w:jc w:val="center"/>
        <w:rPr>
          <w:bCs/>
          <w:iCs/>
          <w:sz w:val="28"/>
          <w:szCs w:val="28"/>
        </w:rPr>
      </w:pPr>
      <w:r w:rsidRPr="008D3525">
        <w:rPr>
          <w:bCs/>
          <w:iCs/>
          <w:sz w:val="28"/>
          <w:szCs w:val="28"/>
        </w:rPr>
        <w:t xml:space="preserve">Процедуры банкротства: наблюдение, внешнее </w:t>
      </w:r>
      <w:r w:rsidR="00971117" w:rsidRPr="008D3525">
        <w:rPr>
          <w:bCs/>
          <w:iCs/>
          <w:sz w:val="28"/>
          <w:szCs w:val="28"/>
        </w:rPr>
        <w:t>у</w:t>
      </w:r>
      <w:r w:rsidRPr="008D3525">
        <w:rPr>
          <w:bCs/>
          <w:iCs/>
          <w:sz w:val="28"/>
          <w:szCs w:val="28"/>
        </w:rPr>
        <w:t>правление, конкурсное производство, мировое соглашение</w:t>
      </w:r>
    </w:p>
    <w:p w:rsidR="000850FC" w:rsidRPr="008D3525" w:rsidRDefault="000850FC" w:rsidP="0067683B">
      <w:pPr>
        <w:tabs>
          <w:tab w:val="left" w:pos="4320"/>
        </w:tabs>
        <w:spacing w:line="360" w:lineRule="auto"/>
        <w:ind w:firstLine="709"/>
        <w:jc w:val="both"/>
        <w:rPr>
          <w:sz w:val="28"/>
          <w:szCs w:val="28"/>
          <w:u w:val="single"/>
        </w:rPr>
      </w:pPr>
    </w:p>
    <w:p w:rsidR="000850FC" w:rsidRPr="008D3525" w:rsidRDefault="000850FC" w:rsidP="0067683B">
      <w:pPr>
        <w:tabs>
          <w:tab w:val="left" w:pos="4320"/>
        </w:tabs>
        <w:spacing w:line="360" w:lineRule="auto"/>
        <w:ind w:firstLine="709"/>
        <w:jc w:val="both"/>
        <w:rPr>
          <w:u w:val="single"/>
        </w:rPr>
      </w:pPr>
    </w:p>
    <w:p w:rsidR="000850FC" w:rsidRPr="008D3525" w:rsidRDefault="000850FC" w:rsidP="0067683B">
      <w:pPr>
        <w:tabs>
          <w:tab w:val="left" w:pos="4320"/>
        </w:tabs>
        <w:spacing w:line="360" w:lineRule="auto"/>
        <w:ind w:firstLine="709"/>
        <w:jc w:val="both"/>
        <w:rPr>
          <w:u w:val="single"/>
        </w:rPr>
      </w:pPr>
    </w:p>
    <w:p w:rsidR="000850FC" w:rsidRPr="008D3525" w:rsidRDefault="000850FC" w:rsidP="0067683B">
      <w:pPr>
        <w:tabs>
          <w:tab w:val="left" w:pos="4320"/>
        </w:tabs>
        <w:spacing w:line="360" w:lineRule="auto"/>
        <w:ind w:firstLine="709"/>
        <w:jc w:val="both"/>
        <w:rPr>
          <w:u w:val="single"/>
        </w:rPr>
      </w:pPr>
    </w:p>
    <w:p w:rsidR="000850FC" w:rsidRPr="008B3881" w:rsidRDefault="000850FC" w:rsidP="0067683B">
      <w:pPr>
        <w:tabs>
          <w:tab w:val="left" w:pos="4320"/>
        </w:tabs>
        <w:spacing w:line="360" w:lineRule="auto"/>
        <w:ind w:firstLine="709"/>
        <w:jc w:val="both"/>
        <w:rPr>
          <w:u w:val="single"/>
        </w:rPr>
      </w:pPr>
    </w:p>
    <w:p w:rsidR="000850FC" w:rsidRPr="008B3881" w:rsidRDefault="000850FC" w:rsidP="0067683B">
      <w:pPr>
        <w:tabs>
          <w:tab w:val="left" w:pos="4320"/>
        </w:tabs>
        <w:spacing w:line="360" w:lineRule="auto"/>
        <w:ind w:firstLine="709"/>
        <w:jc w:val="both"/>
        <w:rPr>
          <w:u w:val="single"/>
        </w:rPr>
      </w:pPr>
    </w:p>
    <w:p w:rsidR="000850FC" w:rsidRPr="008B3881" w:rsidRDefault="000850FC" w:rsidP="0067683B">
      <w:pPr>
        <w:tabs>
          <w:tab w:val="left" w:pos="4320"/>
        </w:tabs>
        <w:spacing w:line="360" w:lineRule="auto"/>
        <w:ind w:firstLine="709"/>
        <w:jc w:val="both"/>
        <w:rPr>
          <w:u w:val="single"/>
        </w:rPr>
      </w:pPr>
    </w:p>
    <w:p w:rsidR="000850FC" w:rsidRPr="008B3881" w:rsidRDefault="000850FC" w:rsidP="0067683B">
      <w:pPr>
        <w:tabs>
          <w:tab w:val="left" w:pos="4320"/>
        </w:tabs>
        <w:spacing w:line="360" w:lineRule="auto"/>
        <w:ind w:firstLine="709"/>
        <w:jc w:val="both"/>
        <w:rPr>
          <w:u w:val="single"/>
        </w:rPr>
      </w:pPr>
    </w:p>
    <w:p w:rsidR="000850FC" w:rsidRPr="008B3881" w:rsidRDefault="000850FC" w:rsidP="0067683B">
      <w:pPr>
        <w:tabs>
          <w:tab w:val="left" w:pos="4320"/>
        </w:tabs>
        <w:spacing w:line="360" w:lineRule="auto"/>
        <w:ind w:firstLine="709"/>
        <w:jc w:val="both"/>
        <w:rPr>
          <w:u w:val="single"/>
        </w:rPr>
      </w:pPr>
    </w:p>
    <w:p w:rsidR="000850FC" w:rsidRPr="008B3881" w:rsidRDefault="000850FC" w:rsidP="0067683B">
      <w:pPr>
        <w:tabs>
          <w:tab w:val="left" w:pos="4320"/>
        </w:tabs>
        <w:spacing w:line="360" w:lineRule="auto"/>
        <w:ind w:firstLine="709"/>
        <w:jc w:val="both"/>
        <w:rPr>
          <w:u w:val="single"/>
        </w:rPr>
      </w:pPr>
    </w:p>
    <w:p w:rsidR="000850FC" w:rsidRPr="008B3881" w:rsidRDefault="000850FC" w:rsidP="0067683B">
      <w:pPr>
        <w:tabs>
          <w:tab w:val="left" w:pos="4320"/>
        </w:tabs>
        <w:spacing w:line="360" w:lineRule="auto"/>
        <w:ind w:firstLine="709"/>
        <w:jc w:val="both"/>
        <w:rPr>
          <w:b/>
          <w:bCs/>
        </w:rPr>
      </w:pPr>
    </w:p>
    <w:p w:rsidR="00110F62" w:rsidRDefault="00110F62" w:rsidP="0067683B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110F62" w:rsidRDefault="00110F62" w:rsidP="0067683B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110F62" w:rsidRDefault="00110F62" w:rsidP="0067683B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A30DAF" w:rsidRDefault="0044441E" w:rsidP="00971117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Содержание</w:t>
      </w:r>
    </w:p>
    <w:p w:rsidR="00971117" w:rsidRDefault="00971117" w:rsidP="0067683B">
      <w:pPr>
        <w:pStyle w:val="HTML"/>
        <w:spacing w:line="36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</w:p>
    <w:p w:rsidR="0044441E" w:rsidRPr="0044441E" w:rsidRDefault="0044441E" w:rsidP="00971117">
      <w:pPr>
        <w:pStyle w:val="HTML"/>
        <w:spacing w:line="360" w:lineRule="auto"/>
        <w:rPr>
          <w:rFonts w:ascii="Times New Roman" w:hAnsi="Times New Roman"/>
          <w:color w:val="auto"/>
          <w:sz w:val="28"/>
          <w:szCs w:val="28"/>
        </w:rPr>
      </w:pPr>
      <w:r w:rsidRPr="0044441E">
        <w:rPr>
          <w:rFonts w:ascii="Times New Roman" w:hAnsi="Times New Roman"/>
          <w:color w:val="auto"/>
          <w:sz w:val="28"/>
          <w:szCs w:val="28"/>
        </w:rPr>
        <w:t>Введение</w:t>
      </w:r>
    </w:p>
    <w:p w:rsidR="0044441E" w:rsidRPr="0044441E" w:rsidRDefault="0044441E" w:rsidP="00971117">
      <w:pPr>
        <w:pStyle w:val="HTML"/>
        <w:spacing w:line="360" w:lineRule="auto"/>
        <w:rPr>
          <w:rFonts w:ascii="Times New Roman" w:hAnsi="Times New Roman"/>
          <w:color w:val="auto"/>
          <w:sz w:val="28"/>
          <w:szCs w:val="28"/>
        </w:rPr>
      </w:pPr>
      <w:r w:rsidRPr="0044441E">
        <w:rPr>
          <w:rFonts w:ascii="Times New Roman" w:hAnsi="Times New Roman"/>
          <w:color w:val="auto"/>
          <w:sz w:val="28"/>
          <w:szCs w:val="28"/>
        </w:rPr>
        <w:t>1. Диагностика кризисных ситуаций и состояние банкротства</w:t>
      </w:r>
    </w:p>
    <w:p w:rsidR="0044441E" w:rsidRPr="0044441E" w:rsidRDefault="0044441E" w:rsidP="00971117">
      <w:pPr>
        <w:pStyle w:val="HTML"/>
        <w:spacing w:line="360" w:lineRule="auto"/>
        <w:rPr>
          <w:rFonts w:ascii="Times New Roman" w:hAnsi="Times New Roman"/>
          <w:color w:val="auto"/>
          <w:sz w:val="28"/>
          <w:szCs w:val="28"/>
        </w:rPr>
      </w:pPr>
      <w:r w:rsidRPr="0044441E">
        <w:rPr>
          <w:rFonts w:ascii="Times New Roman" w:hAnsi="Times New Roman"/>
          <w:color w:val="auto"/>
          <w:sz w:val="28"/>
          <w:szCs w:val="28"/>
        </w:rPr>
        <w:t>2. Сущность, виды и процедуры банкротства</w:t>
      </w:r>
    </w:p>
    <w:p w:rsidR="0044441E" w:rsidRPr="0044441E" w:rsidRDefault="0044441E" w:rsidP="00971117">
      <w:pPr>
        <w:pStyle w:val="HTML"/>
        <w:spacing w:line="360" w:lineRule="auto"/>
        <w:rPr>
          <w:rFonts w:ascii="Times New Roman" w:hAnsi="Times New Roman"/>
          <w:color w:val="auto"/>
          <w:sz w:val="28"/>
          <w:szCs w:val="28"/>
        </w:rPr>
      </w:pPr>
      <w:r w:rsidRPr="0044441E">
        <w:rPr>
          <w:rFonts w:ascii="Times New Roman" w:hAnsi="Times New Roman"/>
          <w:color w:val="auto"/>
          <w:sz w:val="28"/>
          <w:szCs w:val="28"/>
        </w:rPr>
        <w:t>3. Процедуры, применяемые по отношению к должнику</w:t>
      </w:r>
    </w:p>
    <w:p w:rsidR="0044441E" w:rsidRDefault="0044441E" w:rsidP="00971117">
      <w:pPr>
        <w:pStyle w:val="HTML"/>
        <w:spacing w:line="360" w:lineRule="auto"/>
        <w:rPr>
          <w:rFonts w:ascii="Times New Roman" w:hAnsi="Times New Roman"/>
          <w:color w:val="auto"/>
          <w:sz w:val="28"/>
          <w:szCs w:val="28"/>
        </w:rPr>
      </w:pPr>
      <w:r w:rsidRPr="0044441E">
        <w:rPr>
          <w:rFonts w:ascii="Times New Roman" w:hAnsi="Times New Roman"/>
          <w:color w:val="auto"/>
          <w:sz w:val="28"/>
          <w:szCs w:val="28"/>
        </w:rPr>
        <w:t>3.1. Процедуры банкротства</w:t>
      </w:r>
    </w:p>
    <w:p w:rsidR="0044441E" w:rsidRDefault="0044441E" w:rsidP="00971117">
      <w:pPr>
        <w:pStyle w:val="HTML"/>
        <w:spacing w:line="360" w:lineRule="auto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3.2. Наблюдение</w:t>
      </w:r>
    </w:p>
    <w:p w:rsidR="0044441E" w:rsidRDefault="0044441E" w:rsidP="00971117">
      <w:pPr>
        <w:pStyle w:val="HTML"/>
        <w:spacing w:line="360" w:lineRule="auto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3.3. Внешнее управление</w:t>
      </w:r>
    </w:p>
    <w:p w:rsidR="0044441E" w:rsidRDefault="0044441E" w:rsidP="00971117">
      <w:pPr>
        <w:pStyle w:val="HTML"/>
        <w:spacing w:line="360" w:lineRule="auto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3.4. Конкурсное производство</w:t>
      </w:r>
    </w:p>
    <w:p w:rsidR="0044441E" w:rsidRDefault="0044441E" w:rsidP="00971117">
      <w:pPr>
        <w:pStyle w:val="HTML"/>
        <w:spacing w:line="360" w:lineRule="auto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3.5. Мировое соглашение</w:t>
      </w:r>
    </w:p>
    <w:p w:rsidR="0044441E" w:rsidRPr="0044441E" w:rsidRDefault="0044441E" w:rsidP="00971117">
      <w:pPr>
        <w:pStyle w:val="HTML"/>
        <w:spacing w:line="360" w:lineRule="auto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3.6. Пресечение нарушений при банкротстве</w:t>
      </w:r>
    </w:p>
    <w:p w:rsidR="0044441E" w:rsidRPr="0044441E" w:rsidRDefault="0044441E" w:rsidP="00971117">
      <w:pPr>
        <w:spacing w:line="360" w:lineRule="auto"/>
        <w:rPr>
          <w:sz w:val="28"/>
          <w:szCs w:val="28"/>
        </w:rPr>
      </w:pPr>
      <w:r w:rsidRPr="0044441E">
        <w:rPr>
          <w:sz w:val="28"/>
          <w:szCs w:val="28"/>
        </w:rPr>
        <w:t>4. Анализ банкротства организации</w:t>
      </w:r>
    </w:p>
    <w:p w:rsidR="0044441E" w:rsidRPr="0044441E" w:rsidRDefault="0044441E" w:rsidP="00971117">
      <w:pPr>
        <w:spacing w:line="360" w:lineRule="auto"/>
        <w:rPr>
          <w:sz w:val="28"/>
          <w:szCs w:val="28"/>
        </w:rPr>
      </w:pPr>
      <w:r w:rsidRPr="0044441E">
        <w:rPr>
          <w:sz w:val="28"/>
          <w:szCs w:val="28"/>
        </w:rPr>
        <w:t>4.1. Анализ финансового состояния неплатежеспособной</w:t>
      </w:r>
      <w:r w:rsidR="00ED4E6C">
        <w:rPr>
          <w:sz w:val="28"/>
          <w:szCs w:val="28"/>
        </w:rPr>
        <w:t xml:space="preserve"> </w:t>
      </w:r>
      <w:r w:rsidRPr="0044441E">
        <w:rPr>
          <w:sz w:val="28"/>
          <w:szCs w:val="28"/>
        </w:rPr>
        <w:t>организации</w:t>
      </w:r>
    </w:p>
    <w:p w:rsidR="0044441E" w:rsidRPr="0044441E" w:rsidRDefault="0044441E" w:rsidP="00971117">
      <w:pPr>
        <w:spacing w:line="360" w:lineRule="auto"/>
        <w:rPr>
          <w:sz w:val="28"/>
          <w:szCs w:val="28"/>
        </w:rPr>
      </w:pPr>
      <w:r w:rsidRPr="0044441E">
        <w:rPr>
          <w:sz w:val="28"/>
          <w:szCs w:val="28"/>
        </w:rPr>
        <w:t>4.2. Порядок расчета и анализа показателей финансового состояния организаций</w:t>
      </w:r>
    </w:p>
    <w:p w:rsidR="0044441E" w:rsidRPr="0044441E" w:rsidRDefault="0044441E" w:rsidP="00971117">
      <w:pPr>
        <w:spacing w:line="360" w:lineRule="auto"/>
        <w:rPr>
          <w:sz w:val="28"/>
          <w:szCs w:val="28"/>
        </w:rPr>
      </w:pPr>
      <w:r w:rsidRPr="0044441E">
        <w:rPr>
          <w:sz w:val="28"/>
          <w:szCs w:val="28"/>
        </w:rPr>
        <w:t>4.3. Анализ возможности банкротства</w:t>
      </w:r>
    </w:p>
    <w:p w:rsidR="0044441E" w:rsidRDefault="000850FC" w:rsidP="00971117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Заключение</w:t>
      </w:r>
    </w:p>
    <w:p w:rsidR="000850FC" w:rsidRPr="0044441E" w:rsidRDefault="000850FC" w:rsidP="00971117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Литература</w:t>
      </w:r>
    </w:p>
    <w:p w:rsidR="00035191" w:rsidRPr="00F757D4" w:rsidRDefault="00971117" w:rsidP="00971117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  <w:r w:rsidR="00B1322B" w:rsidRPr="00F757D4">
        <w:rPr>
          <w:b/>
          <w:bCs/>
          <w:sz w:val="28"/>
          <w:szCs w:val="28"/>
        </w:rPr>
        <w:t>Введение</w:t>
      </w:r>
    </w:p>
    <w:p w:rsidR="00971117" w:rsidRDefault="00971117" w:rsidP="0067683B">
      <w:pPr>
        <w:pStyle w:val="HTML"/>
        <w:spacing w:line="36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</w:p>
    <w:p w:rsidR="00035191" w:rsidRPr="00F757D4" w:rsidRDefault="00035191" w:rsidP="0067683B">
      <w:pPr>
        <w:pStyle w:val="HTML"/>
        <w:spacing w:line="36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F757D4">
        <w:rPr>
          <w:rFonts w:ascii="Times New Roman" w:hAnsi="Times New Roman"/>
          <w:color w:val="auto"/>
          <w:sz w:val="28"/>
          <w:szCs w:val="28"/>
        </w:rPr>
        <w:t>Рыночная экономика на протяжении многих десятилетий и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столетий,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являющаяся</w:t>
      </w:r>
      <w:r w:rsidR="00B1322B" w:rsidRPr="00F757D4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основой развития западных стран, выработала определенную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систему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контроля,</w:t>
      </w:r>
      <w:r w:rsidR="00B1322B" w:rsidRPr="00F757D4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диагностики и, по возможности, защиты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предприятий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от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полного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краха,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или</w:t>
      </w:r>
      <w:r w:rsidR="00B1322B" w:rsidRPr="00F757D4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систему банкротства. Достаточная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универсальность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этой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системы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делает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ее</w:t>
      </w:r>
      <w:r w:rsidR="00B1322B" w:rsidRPr="00F757D4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приемлемой для разработки с учетом особенностей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национальной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экономической</w:t>
      </w:r>
      <w:r w:rsidR="00B1322B" w:rsidRPr="00F757D4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политики, механизма защиты предприятий и предотвращения их от банкротства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в</w:t>
      </w:r>
      <w:r w:rsidR="00B1322B" w:rsidRPr="00F757D4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Российской Федерации (РФ).</w:t>
      </w:r>
    </w:p>
    <w:p w:rsidR="00035191" w:rsidRPr="00F757D4" w:rsidRDefault="00035191" w:rsidP="0067683B">
      <w:pPr>
        <w:pStyle w:val="HTML"/>
        <w:spacing w:line="36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F757D4">
        <w:rPr>
          <w:rFonts w:ascii="Times New Roman" w:hAnsi="Times New Roman"/>
          <w:color w:val="auto"/>
          <w:sz w:val="28"/>
          <w:szCs w:val="28"/>
        </w:rPr>
        <w:t>Формирование таких механизмов в РФ было начато с принятия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Указа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Президента</w:t>
      </w:r>
      <w:r w:rsidR="00B1322B" w:rsidRPr="00F757D4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Российской Федерации «О мерах по поддержке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и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оздоровлению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несостоятельных</w:t>
      </w:r>
      <w:r w:rsidR="00B1322B" w:rsidRPr="00F757D4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государственных предприятий (банкротства) и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применение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к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ним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специальных</w:t>
      </w:r>
      <w:r w:rsidR="00B1322B" w:rsidRPr="00F757D4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процедур» (июль 1992 г.). Закона Российской Федерации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«О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несостоятельности</w:t>
      </w:r>
      <w:r w:rsidR="00B1322B" w:rsidRPr="00F757D4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(банкротстве) предприятий»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(ноябрь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1992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г.),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введения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ряда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нормативных</w:t>
      </w:r>
      <w:r w:rsidR="00B1322B" w:rsidRPr="00F757D4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документов, регулирующих финансовые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взаимоотношения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предприятий,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а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также</w:t>
      </w:r>
      <w:r w:rsidR="00B1322B" w:rsidRPr="00F757D4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организации государственных органов, осуществляющих контроль за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управлением</w:t>
      </w:r>
      <w:r w:rsidR="00B1322B" w:rsidRPr="00F757D4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государственным имуществом и юридическим исполнением законно банкротстве.</w:t>
      </w:r>
    </w:p>
    <w:p w:rsidR="00035191" w:rsidRPr="00F757D4" w:rsidRDefault="00035191" w:rsidP="0067683B">
      <w:pPr>
        <w:pStyle w:val="HTML"/>
        <w:spacing w:line="36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F757D4">
        <w:rPr>
          <w:rFonts w:ascii="Times New Roman" w:hAnsi="Times New Roman"/>
          <w:color w:val="auto"/>
          <w:sz w:val="28"/>
          <w:szCs w:val="28"/>
        </w:rPr>
        <w:t>Система банкротства включает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целый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ряд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логических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причинно-следственных,</w:t>
      </w:r>
      <w:r w:rsidR="00B1322B" w:rsidRPr="00F757D4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организационных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и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методических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средств,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обеспечиваемых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государственными</w:t>
      </w:r>
      <w:r w:rsidR="00B1322B" w:rsidRPr="00F757D4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органами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власти.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Исходный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пункт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системы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банкротства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—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установление</w:t>
      </w:r>
      <w:r w:rsidR="00B1322B" w:rsidRPr="00F757D4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принципов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и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целей,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которые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должны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быть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достигнуты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в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результате</w:t>
      </w:r>
      <w:r w:rsidR="00B1322B" w:rsidRPr="00F757D4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функционирования ее механизмов.</w:t>
      </w:r>
    </w:p>
    <w:p w:rsidR="00035191" w:rsidRPr="00F757D4" w:rsidRDefault="00035191" w:rsidP="0067683B">
      <w:pPr>
        <w:pStyle w:val="HTML"/>
        <w:spacing w:line="36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F757D4">
        <w:rPr>
          <w:rFonts w:ascii="Times New Roman" w:hAnsi="Times New Roman"/>
          <w:color w:val="auto"/>
          <w:sz w:val="28"/>
          <w:szCs w:val="28"/>
        </w:rPr>
        <w:t>Объективная потребность в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приведении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структуры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производства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к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реальному</w:t>
      </w:r>
      <w:r w:rsidR="00B1322B" w:rsidRPr="00F757D4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платежеспособному спросу, формируемому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рынком,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составляет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основное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звено</w:t>
      </w:r>
      <w:r w:rsidR="00B1322B" w:rsidRPr="00F757D4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этой системы. Целью создания и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приведения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в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действие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механизмов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системы</w:t>
      </w:r>
      <w:r w:rsidR="00B1322B" w:rsidRPr="00F757D4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банкротства в РФ является необходимость проведения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структурной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перестройки</w:t>
      </w:r>
      <w:r w:rsidR="00B1322B" w:rsidRPr="00F757D4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всего народного хозяйства в соответствии с рыночным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спросом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населения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при</w:t>
      </w:r>
      <w:r w:rsidR="00B1322B" w:rsidRPr="00F757D4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условии достижения прибыльной работы основных производящих товары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и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услуги</w:t>
      </w:r>
      <w:r w:rsidR="00B1322B" w:rsidRPr="00F757D4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структур.</w:t>
      </w:r>
    </w:p>
    <w:p w:rsidR="00035191" w:rsidRPr="00F757D4" w:rsidRDefault="00035191" w:rsidP="0067683B">
      <w:pPr>
        <w:pStyle w:val="HTML"/>
        <w:spacing w:line="36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F757D4">
        <w:rPr>
          <w:rFonts w:ascii="Times New Roman" w:hAnsi="Times New Roman"/>
          <w:color w:val="auto"/>
          <w:sz w:val="28"/>
          <w:szCs w:val="28"/>
        </w:rPr>
        <w:t>Как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показывает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мировая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практика,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эта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цель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достигается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при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соблюдении</w:t>
      </w:r>
      <w:r w:rsidR="00B1322B" w:rsidRPr="00F757D4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следующих основных принципов:</w:t>
      </w:r>
    </w:p>
    <w:p w:rsidR="00035191" w:rsidRPr="00F757D4" w:rsidRDefault="00035191" w:rsidP="0067683B">
      <w:pPr>
        <w:pStyle w:val="HTML"/>
        <w:numPr>
          <w:ilvl w:val="0"/>
          <w:numId w:val="1"/>
        </w:numPr>
        <w:spacing w:line="360" w:lineRule="auto"/>
        <w:ind w:left="0"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F757D4">
        <w:rPr>
          <w:rFonts w:ascii="Times New Roman" w:hAnsi="Times New Roman"/>
          <w:color w:val="auto"/>
          <w:sz w:val="28"/>
          <w:szCs w:val="28"/>
        </w:rPr>
        <w:t>установлении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единой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стабильной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и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надежной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для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всех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субъектов</w:t>
      </w:r>
      <w:r w:rsidR="00B1322B" w:rsidRPr="00F757D4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хозяйствования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коммерческих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взаимоотношений,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прав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и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обязанностей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в</w:t>
      </w:r>
      <w:r w:rsidR="00B1322B" w:rsidRPr="00F757D4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ситуации несостоятельности или банкротства предприятий;</w:t>
      </w:r>
    </w:p>
    <w:p w:rsidR="00035191" w:rsidRPr="00F757D4" w:rsidRDefault="00035191" w:rsidP="0067683B">
      <w:pPr>
        <w:pStyle w:val="HTML"/>
        <w:numPr>
          <w:ilvl w:val="0"/>
          <w:numId w:val="1"/>
        </w:numPr>
        <w:spacing w:line="360" w:lineRule="auto"/>
        <w:ind w:left="0"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F757D4">
        <w:rPr>
          <w:rFonts w:ascii="Times New Roman" w:hAnsi="Times New Roman"/>
          <w:color w:val="auto"/>
          <w:sz w:val="28"/>
          <w:szCs w:val="28"/>
        </w:rPr>
        <w:t>предоставлении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возможности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честным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должникам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возобновления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своей</w:t>
      </w:r>
      <w:r w:rsidR="00B1322B" w:rsidRPr="00F757D4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деятельности;</w:t>
      </w:r>
    </w:p>
    <w:p w:rsidR="00035191" w:rsidRPr="00F757D4" w:rsidRDefault="00035191" w:rsidP="0067683B">
      <w:pPr>
        <w:pStyle w:val="HTML"/>
        <w:numPr>
          <w:ilvl w:val="0"/>
          <w:numId w:val="1"/>
        </w:numPr>
        <w:spacing w:line="360" w:lineRule="auto"/>
        <w:ind w:left="0"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F757D4">
        <w:rPr>
          <w:rFonts w:ascii="Times New Roman" w:hAnsi="Times New Roman"/>
          <w:color w:val="auto"/>
          <w:sz w:val="28"/>
          <w:szCs w:val="28"/>
        </w:rPr>
        <w:t>введении системы безопасных мер при банкротстве и экономическом спаде;</w:t>
      </w:r>
    </w:p>
    <w:p w:rsidR="00035191" w:rsidRPr="00F757D4" w:rsidRDefault="00035191" w:rsidP="0067683B">
      <w:pPr>
        <w:pStyle w:val="HTML"/>
        <w:numPr>
          <w:ilvl w:val="0"/>
          <w:numId w:val="1"/>
        </w:numPr>
        <w:spacing w:line="360" w:lineRule="auto"/>
        <w:ind w:left="0"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F757D4">
        <w:rPr>
          <w:rFonts w:ascii="Times New Roman" w:hAnsi="Times New Roman"/>
          <w:color w:val="auto"/>
          <w:sz w:val="28"/>
          <w:szCs w:val="28"/>
        </w:rPr>
        <w:t>создании системы мер для возрождения бизнеса;</w:t>
      </w:r>
    </w:p>
    <w:p w:rsidR="00035191" w:rsidRPr="00F757D4" w:rsidRDefault="00035191" w:rsidP="0067683B">
      <w:pPr>
        <w:pStyle w:val="HTML"/>
        <w:numPr>
          <w:ilvl w:val="0"/>
          <w:numId w:val="1"/>
        </w:numPr>
        <w:spacing w:line="360" w:lineRule="auto"/>
        <w:ind w:left="0"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F757D4">
        <w:rPr>
          <w:rFonts w:ascii="Times New Roman" w:hAnsi="Times New Roman"/>
          <w:color w:val="auto"/>
          <w:sz w:val="28"/>
          <w:szCs w:val="28"/>
        </w:rPr>
        <w:t>создании механизма регулирования финансовых дел честно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выполняющих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свои</w:t>
      </w:r>
      <w:r w:rsidR="00B1322B" w:rsidRPr="00F757D4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обязательства должников в целях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возможности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оздоровления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их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фирм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без</w:t>
      </w:r>
      <w:r w:rsidR="00B1322B" w:rsidRPr="00F757D4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сворачивания бизнеса;</w:t>
      </w:r>
    </w:p>
    <w:p w:rsidR="00035191" w:rsidRPr="00F757D4" w:rsidRDefault="00035191" w:rsidP="0067683B">
      <w:pPr>
        <w:pStyle w:val="HTML"/>
        <w:numPr>
          <w:ilvl w:val="0"/>
          <w:numId w:val="1"/>
        </w:numPr>
        <w:spacing w:line="360" w:lineRule="auto"/>
        <w:ind w:left="0"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F757D4">
        <w:rPr>
          <w:rFonts w:ascii="Times New Roman" w:hAnsi="Times New Roman"/>
          <w:color w:val="auto"/>
          <w:sz w:val="28"/>
          <w:szCs w:val="28"/>
        </w:rPr>
        <w:t>создании коммерческой и правовой систем для поощрения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работы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честных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и</w:t>
      </w:r>
      <w:r w:rsidR="00B1322B" w:rsidRPr="00F757D4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надежных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партнеров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и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формировании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приемлемой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процедуры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разрешения</w:t>
      </w:r>
      <w:r w:rsidR="00B1322B" w:rsidRPr="00F757D4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финансовых споров;</w:t>
      </w:r>
    </w:p>
    <w:p w:rsidR="00035191" w:rsidRPr="00F757D4" w:rsidRDefault="00035191" w:rsidP="0067683B">
      <w:pPr>
        <w:pStyle w:val="HTML"/>
        <w:numPr>
          <w:ilvl w:val="0"/>
          <w:numId w:val="1"/>
        </w:numPr>
        <w:spacing w:line="360" w:lineRule="auto"/>
        <w:ind w:left="0"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F757D4">
        <w:rPr>
          <w:rFonts w:ascii="Times New Roman" w:hAnsi="Times New Roman"/>
          <w:color w:val="auto"/>
          <w:sz w:val="28"/>
          <w:szCs w:val="28"/>
        </w:rPr>
        <w:t>ограждении правовой и административной структур от возможностей ускорения</w:t>
      </w:r>
      <w:r w:rsidR="00B1322B" w:rsidRPr="00F757D4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процесса развала предприятия и насаждения споров и тяжб;</w:t>
      </w:r>
    </w:p>
    <w:p w:rsidR="00035191" w:rsidRPr="00F757D4" w:rsidRDefault="00035191" w:rsidP="0067683B">
      <w:pPr>
        <w:pStyle w:val="HTML"/>
        <w:numPr>
          <w:ilvl w:val="0"/>
          <w:numId w:val="1"/>
        </w:numPr>
        <w:spacing w:line="360" w:lineRule="auto"/>
        <w:ind w:left="0"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F757D4">
        <w:rPr>
          <w:rFonts w:ascii="Times New Roman" w:hAnsi="Times New Roman"/>
          <w:color w:val="auto"/>
          <w:sz w:val="28"/>
          <w:szCs w:val="28"/>
        </w:rPr>
        <w:t>сохранении в тех случаях, где это возможно и экономически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целесообразно,</w:t>
      </w:r>
      <w:r w:rsidR="00B1322B" w:rsidRPr="00F757D4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перспективных предприятий, имеющих финансовые трудности;</w:t>
      </w:r>
      <w:r w:rsidR="00B1322B" w:rsidRPr="00F757D4">
        <w:rPr>
          <w:rFonts w:ascii="Times New Roman" w:hAnsi="Times New Roman"/>
          <w:color w:val="auto"/>
          <w:sz w:val="28"/>
          <w:szCs w:val="28"/>
        </w:rPr>
        <w:t xml:space="preserve"> </w:t>
      </w:r>
    </w:p>
    <w:p w:rsidR="00035191" w:rsidRPr="00F757D4" w:rsidRDefault="00035191" w:rsidP="0067683B">
      <w:pPr>
        <w:pStyle w:val="HTML"/>
        <w:numPr>
          <w:ilvl w:val="0"/>
          <w:numId w:val="1"/>
        </w:numPr>
        <w:spacing w:line="360" w:lineRule="auto"/>
        <w:ind w:left="0"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F757D4">
        <w:rPr>
          <w:rFonts w:ascii="Times New Roman" w:hAnsi="Times New Roman"/>
          <w:color w:val="auto"/>
          <w:sz w:val="28"/>
          <w:szCs w:val="28"/>
        </w:rPr>
        <w:t>создании таких механизмов, которые будут представлять и надежно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защищать</w:t>
      </w:r>
      <w:r w:rsidR="00B1322B" w:rsidRPr="00F757D4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интересы всех участников системы банкротства (кредиторы, персонал и т.д.)</w:t>
      </w:r>
      <w:r w:rsidR="00B1322B" w:rsidRPr="00F757D4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в случае ликвидации обанкротившегося предприятия и позволять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справедливо</w:t>
      </w:r>
      <w:r w:rsidR="00B1322B" w:rsidRPr="00F757D4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распределять активы (конкурсную массу) должника.</w:t>
      </w:r>
    </w:p>
    <w:p w:rsidR="005E7E5A" w:rsidRDefault="00035191" w:rsidP="0067683B">
      <w:pPr>
        <w:pStyle w:val="HTML"/>
        <w:spacing w:line="36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F757D4">
        <w:rPr>
          <w:rFonts w:ascii="Times New Roman" w:hAnsi="Times New Roman"/>
          <w:color w:val="auto"/>
          <w:sz w:val="28"/>
          <w:szCs w:val="28"/>
        </w:rPr>
        <w:t>Этот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краткий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перечень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принципов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функционирования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системы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банкротства</w:t>
      </w:r>
      <w:r w:rsidR="00B1322B" w:rsidRPr="00F757D4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позв</w:t>
      </w:r>
      <w:r w:rsidR="00B1322B" w:rsidRPr="00F757D4">
        <w:rPr>
          <w:rFonts w:ascii="Times New Roman" w:hAnsi="Times New Roman"/>
          <w:color w:val="auto"/>
          <w:sz w:val="28"/>
          <w:szCs w:val="28"/>
        </w:rPr>
        <w:t>о</w:t>
      </w:r>
      <w:r w:rsidRPr="00F757D4">
        <w:rPr>
          <w:rFonts w:ascii="Times New Roman" w:hAnsi="Times New Roman"/>
          <w:color w:val="auto"/>
          <w:sz w:val="28"/>
          <w:szCs w:val="28"/>
        </w:rPr>
        <w:t>ляет говорить об оберегающем, не направленном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на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развал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экономики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и</w:t>
      </w:r>
      <w:r w:rsidR="00B1322B" w:rsidRPr="00F757D4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ликвидацию предприятий, характере мероприятий, если предприятия имеют какие-то шансы на выживание и приспособление к потребностям рынка.</w:t>
      </w:r>
    </w:p>
    <w:p w:rsidR="00035191" w:rsidRPr="00F757D4" w:rsidRDefault="0044441E" w:rsidP="0067683B">
      <w:pPr>
        <w:pStyle w:val="HTML"/>
        <w:spacing w:line="360" w:lineRule="auto"/>
        <w:ind w:firstLine="709"/>
        <w:jc w:val="both"/>
        <w:rPr>
          <w:rFonts w:ascii="Times New Roman" w:hAnsi="Times New Roman"/>
          <w:b/>
          <w:bCs/>
          <w:color w:val="auto"/>
          <w:sz w:val="28"/>
          <w:szCs w:val="28"/>
        </w:rPr>
      </w:pPr>
      <w:r>
        <w:rPr>
          <w:rFonts w:ascii="Times New Roman" w:hAnsi="Times New Roman"/>
          <w:b/>
          <w:bCs/>
          <w:color w:val="auto"/>
          <w:sz w:val="28"/>
          <w:szCs w:val="28"/>
        </w:rPr>
        <w:t xml:space="preserve">1. </w:t>
      </w:r>
      <w:r w:rsidR="00035191" w:rsidRPr="00F757D4">
        <w:rPr>
          <w:rFonts w:ascii="Times New Roman" w:hAnsi="Times New Roman"/>
          <w:b/>
          <w:bCs/>
          <w:color w:val="auto"/>
          <w:sz w:val="28"/>
          <w:szCs w:val="28"/>
        </w:rPr>
        <w:t>Диагностика кризисных с</w:t>
      </w:r>
      <w:r w:rsidR="00B1322B" w:rsidRPr="00F757D4">
        <w:rPr>
          <w:rFonts w:ascii="Times New Roman" w:hAnsi="Times New Roman"/>
          <w:b/>
          <w:bCs/>
          <w:color w:val="auto"/>
          <w:sz w:val="28"/>
          <w:szCs w:val="28"/>
        </w:rPr>
        <w:t>итуаций и состояние банкротства</w:t>
      </w:r>
    </w:p>
    <w:p w:rsidR="005E7E5A" w:rsidRDefault="005E7E5A" w:rsidP="0067683B">
      <w:pPr>
        <w:pStyle w:val="HTML"/>
        <w:spacing w:line="36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</w:p>
    <w:p w:rsidR="00035191" w:rsidRPr="00F757D4" w:rsidRDefault="00035191" w:rsidP="0067683B">
      <w:pPr>
        <w:pStyle w:val="HTML"/>
        <w:spacing w:line="36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F757D4">
        <w:rPr>
          <w:rFonts w:ascii="Times New Roman" w:hAnsi="Times New Roman"/>
          <w:color w:val="auto"/>
          <w:sz w:val="28"/>
          <w:szCs w:val="28"/>
        </w:rPr>
        <w:t>Важной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составляющей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системы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банкротства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является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диагностика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состояния</w:t>
      </w:r>
      <w:r w:rsidR="00B1322B" w:rsidRPr="00F757D4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предприятия,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контроль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и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своевременное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упреждение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и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предотвращение</w:t>
      </w:r>
      <w:r w:rsidR="00B1322B" w:rsidRPr="00F757D4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кризисных ситуации. Своевременная и качественная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диагностика</w:t>
      </w:r>
      <w:r w:rsidR="00B1322B" w:rsidRPr="00F757D4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и профилактич</w:t>
      </w:r>
      <w:r w:rsidR="00B1322B" w:rsidRPr="00F757D4">
        <w:rPr>
          <w:rFonts w:ascii="Times New Roman" w:hAnsi="Times New Roman"/>
          <w:color w:val="auto"/>
          <w:sz w:val="28"/>
          <w:szCs w:val="28"/>
        </w:rPr>
        <w:t>е</w:t>
      </w:r>
      <w:r w:rsidRPr="00F757D4">
        <w:rPr>
          <w:rFonts w:ascii="Times New Roman" w:hAnsi="Times New Roman"/>
          <w:color w:val="auto"/>
          <w:sz w:val="28"/>
          <w:szCs w:val="28"/>
        </w:rPr>
        <w:t>ская работа главная задача управления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предприятием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вообще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и</w:t>
      </w:r>
      <w:r w:rsidR="00B1322B" w:rsidRPr="00F757D4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кризисного в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частности.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Работа</w:t>
      </w:r>
      <w:r w:rsidR="00B1322B" w:rsidRPr="00F757D4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по</w:t>
      </w:r>
      <w:r w:rsidR="00B1322B" w:rsidRPr="00F757D4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диагностике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проводится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в</w:t>
      </w:r>
      <w:r w:rsidR="00B1322B" w:rsidRPr="00F757D4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н</w:t>
      </w:r>
      <w:r w:rsidR="00B1322B" w:rsidRPr="00F757D4">
        <w:rPr>
          <w:rFonts w:ascii="Times New Roman" w:hAnsi="Times New Roman"/>
          <w:color w:val="auto"/>
          <w:sz w:val="28"/>
          <w:szCs w:val="28"/>
        </w:rPr>
        <w:t>е</w:t>
      </w:r>
      <w:r w:rsidRPr="00F757D4">
        <w:rPr>
          <w:rFonts w:ascii="Times New Roman" w:hAnsi="Times New Roman"/>
          <w:color w:val="auto"/>
          <w:sz w:val="28"/>
          <w:szCs w:val="28"/>
        </w:rPr>
        <w:t>сколько</w:t>
      </w:r>
      <w:r w:rsidR="00B1322B" w:rsidRPr="00F757D4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этапов,</w:t>
      </w:r>
      <w:r w:rsidR="00B1322B" w:rsidRPr="00F757D4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главными из которых являются:</w:t>
      </w:r>
    </w:p>
    <w:p w:rsidR="00035191" w:rsidRPr="00F757D4" w:rsidRDefault="00035191" w:rsidP="0067683B">
      <w:pPr>
        <w:pStyle w:val="HTML"/>
        <w:spacing w:line="36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F757D4">
        <w:rPr>
          <w:rFonts w:ascii="Times New Roman" w:hAnsi="Times New Roman"/>
          <w:color w:val="auto"/>
          <w:sz w:val="28"/>
          <w:szCs w:val="28"/>
        </w:rPr>
        <w:t>а) анализ финансового состояния, прогноз развития рыночной ситуации;</w:t>
      </w:r>
    </w:p>
    <w:p w:rsidR="00035191" w:rsidRPr="00F757D4" w:rsidRDefault="00035191" w:rsidP="0067683B">
      <w:pPr>
        <w:pStyle w:val="HTML"/>
        <w:spacing w:line="36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F757D4">
        <w:rPr>
          <w:rFonts w:ascii="Times New Roman" w:hAnsi="Times New Roman"/>
          <w:color w:val="auto"/>
          <w:sz w:val="28"/>
          <w:szCs w:val="28"/>
        </w:rPr>
        <w:t>б) своевременное обнаружение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причин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и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основных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факторов</w:t>
      </w:r>
      <w:r w:rsidR="00B1322B" w:rsidRPr="00F757D4">
        <w:rPr>
          <w:rFonts w:ascii="Times New Roman" w:hAnsi="Times New Roman"/>
          <w:color w:val="auto"/>
          <w:sz w:val="28"/>
          <w:szCs w:val="28"/>
        </w:rPr>
        <w:t>,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="00B1322B" w:rsidRPr="00F757D4">
        <w:rPr>
          <w:rFonts w:ascii="Times New Roman" w:hAnsi="Times New Roman"/>
          <w:color w:val="auto"/>
          <w:sz w:val="28"/>
          <w:szCs w:val="28"/>
        </w:rPr>
        <w:t>с</w:t>
      </w:r>
      <w:r w:rsidRPr="00F757D4">
        <w:rPr>
          <w:rFonts w:ascii="Times New Roman" w:hAnsi="Times New Roman"/>
          <w:color w:val="auto"/>
          <w:sz w:val="28"/>
          <w:szCs w:val="28"/>
        </w:rPr>
        <w:t>пособствующих</w:t>
      </w:r>
      <w:r w:rsidR="00B1322B" w:rsidRPr="00F757D4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развитию кризисных ситуаций;</w:t>
      </w:r>
    </w:p>
    <w:p w:rsidR="00035191" w:rsidRPr="00F757D4" w:rsidRDefault="00035191" w:rsidP="0067683B">
      <w:pPr>
        <w:pStyle w:val="HTML"/>
        <w:spacing w:line="36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F757D4">
        <w:rPr>
          <w:rFonts w:ascii="Times New Roman" w:hAnsi="Times New Roman"/>
          <w:color w:val="auto"/>
          <w:sz w:val="28"/>
          <w:szCs w:val="28"/>
        </w:rPr>
        <w:t>в)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умение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обнаружить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раньше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не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заметные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для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неспециалиста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признаки</w:t>
      </w:r>
      <w:r w:rsidR="00B1322B" w:rsidRPr="00F757D4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грядущего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неблагополучия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пр</w:t>
      </w:r>
      <w:r w:rsidR="00B1322B" w:rsidRPr="00F757D4">
        <w:rPr>
          <w:rFonts w:ascii="Times New Roman" w:hAnsi="Times New Roman"/>
          <w:color w:val="auto"/>
          <w:sz w:val="28"/>
          <w:szCs w:val="28"/>
        </w:rPr>
        <w:t>е</w:t>
      </w:r>
      <w:r w:rsidR="005E7E5A">
        <w:rPr>
          <w:rFonts w:ascii="Times New Roman" w:hAnsi="Times New Roman"/>
          <w:color w:val="auto"/>
          <w:sz w:val="28"/>
          <w:szCs w:val="28"/>
        </w:rPr>
        <w:t>дприятия</w:t>
      </w:r>
      <w:r w:rsidR="00B1322B" w:rsidRPr="00F757D4">
        <w:rPr>
          <w:rFonts w:ascii="Times New Roman" w:hAnsi="Times New Roman"/>
          <w:color w:val="auto"/>
          <w:sz w:val="28"/>
          <w:szCs w:val="28"/>
        </w:rPr>
        <w:t>,</w:t>
      </w:r>
      <w:r w:rsidRPr="00F757D4">
        <w:rPr>
          <w:rFonts w:ascii="Times New Roman" w:hAnsi="Times New Roman"/>
          <w:color w:val="auto"/>
          <w:sz w:val="28"/>
          <w:szCs w:val="28"/>
        </w:rPr>
        <w:t xml:space="preserve"> как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уже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отмечалось,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причинная</w:t>
      </w:r>
      <w:r w:rsidR="00B1322B" w:rsidRPr="00F757D4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зависимость кризисных ситуаций</w:t>
      </w:r>
      <w:r w:rsidR="00B1322B" w:rsidRPr="00F757D4">
        <w:rPr>
          <w:rFonts w:ascii="Times New Roman" w:hAnsi="Times New Roman"/>
          <w:color w:val="auto"/>
          <w:sz w:val="28"/>
          <w:szCs w:val="28"/>
        </w:rPr>
        <w:t xml:space="preserve">, </w:t>
      </w:r>
      <w:r w:rsidRPr="00F757D4">
        <w:rPr>
          <w:rFonts w:ascii="Times New Roman" w:hAnsi="Times New Roman"/>
          <w:color w:val="auto"/>
          <w:sz w:val="28"/>
          <w:szCs w:val="28"/>
        </w:rPr>
        <w:t>скрытая в самом рыночном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хозяйстве,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вызвана</w:t>
      </w:r>
      <w:r w:rsidR="00B1322B" w:rsidRPr="00F757D4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постоянным изменением рыночных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ориентации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потребителя.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Однако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эта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общая</w:t>
      </w:r>
      <w:r w:rsidR="00B1322B" w:rsidRPr="00F757D4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экономическая предпосылка вовсе не означает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фатального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исхода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для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любого</w:t>
      </w:r>
      <w:r w:rsidR="00B1322B" w:rsidRPr="00F757D4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предприятия и тем более для экономики в</w:t>
      </w:r>
      <w:r w:rsidR="00B1322B" w:rsidRPr="00F757D4">
        <w:rPr>
          <w:rFonts w:ascii="Times New Roman" w:hAnsi="Times New Roman"/>
          <w:color w:val="auto"/>
          <w:sz w:val="28"/>
          <w:szCs w:val="28"/>
        </w:rPr>
        <w:t xml:space="preserve"> це</w:t>
      </w:r>
      <w:r w:rsidRPr="00F757D4">
        <w:rPr>
          <w:rFonts w:ascii="Times New Roman" w:hAnsi="Times New Roman"/>
          <w:color w:val="auto"/>
          <w:sz w:val="28"/>
          <w:szCs w:val="28"/>
        </w:rPr>
        <w:t>лом, хотя история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знает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подобные</w:t>
      </w:r>
      <w:r w:rsidR="00B1322B" w:rsidRPr="00F757D4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всеобщие кризисы, которые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стали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причиной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банкротства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экономики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в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целом</w:t>
      </w:r>
      <w:r w:rsidR="00B1322B" w:rsidRPr="00F757D4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(экономические кризисы).</w:t>
      </w:r>
    </w:p>
    <w:p w:rsidR="00A70675" w:rsidRDefault="00035191" w:rsidP="0067683B">
      <w:pPr>
        <w:pStyle w:val="HTML"/>
        <w:spacing w:line="36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F757D4">
        <w:rPr>
          <w:rFonts w:ascii="Times New Roman" w:hAnsi="Times New Roman"/>
          <w:color w:val="auto"/>
          <w:sz w:val="28"/>
          <w:szCs w:val="28"/>
        </w:rPr>
        <w:t>В классической рыночной экономике, как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отмечают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зарубежные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исследователи,</w:t>
      </w:r>
      <w:r w:rsidR="00B1322B" w:rsidRPr="00F757D4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1/3 вины за банкротство предприятия падает на внешние факторы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и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2/3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—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на</w:t>
      </w:r>
      <w:r w:rsidR="00B1322B" w:rsidRPr="00F757D4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внутренние. Отечественные исследователи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еще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не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провели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подобной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оценки;</w:t>
      </w:r>
      <w:r w:rsidR="00B1322B" w:rsidRPr="00F757D4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однако можно не без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основания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предполагать,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что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для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современной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России</w:t>
      </w:r>
      <w:r w:rsidR="00B1322B" w:rsidRPr="00F757D4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характерна обратная пропорция влияния этих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факторов.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</w:p>
    <w:p w:rsidR="00035191" w:rsidRPr="00F757D4" w:rsidRDefault="00035191" w:rsidP="0067683B">
      <w:pPr>
        <w:pStyle w:val="HTML"/>
        <w:spacing w:line="36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F757D4">
        <w:rPr>
          <w:rFonts w:ascii="Times New Roman" w:hAnsi="Times New Roman"/>
          <w:color w:val="auto"/>
          <w:sz w:val="28"/>
          <w:szCs w:val="28"/>
        </w:rPr>
        <w:t>Политическую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="00B1322B" w:rsidRPr="00F757D4">
        <w:rPr>
          <w:rFonts w:ascii="Times New Roman" w:hAnsi="Times New Roman"/>
          <w:color w:val="auto"/>
          <w:sz w:val="28"/>
          <w:szCs w:val="28"/>
        </w:rPr>
        <w:t>и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="00B1322B" w:rsidRPr="00F757D4">
        <w:rPr>
          <w:rFonts w:ascii="Times New Roman" w:hAnsi="Times New Roman"/>
          <w:color w:val="auto"/>
          <w:sz w:val="28"/>
          <w:szCs w:val="28"/>
        </w:rPr>
        <w:t>эко</w:t>
      </w:r>
      <w:r w:rsidRPr="00F757D4">
        <w:rPr>
          <w:rFonts w:ascii="Times New Roman" w:hAnsi="Times New Roman"/>
          <w:color w:val="auto"/>
          <w:sz w:val="28"/>
          <w:szCs w:val="28"/>
        </w:rPr>
        <w:t>номичес</w:t>
      </w:r>
      <w:r w:rsidR="00B1322B" w:rsidRPr="00F757D4">
        <w:rPr>
          <w:rFonts w:ascii="Times New Roman" w:hAnsi="Times New Roman"/>
          <w:color w:val="auto"/>
          <w:sz w:val="28"/>
          <w:szCs w:val="28"/>
        </w:rPr>
        <w:t>к</w:t>
      </w:r>
      <w:r w:rsidRPr="00F757D4">
        <w:rPr>
          <w:rFonts w:ascii="Times New Roman" w:hAnsi="Times New Roman"/>
          <w:color w:val="auto"/>
          <w:sz w:val="28"/>
          <w:szCs w:val="28"/>
        </w:rPr>
        <w:t>ую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нестабильность,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разрегулирование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финансового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механизма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и</w:t>
      </w:r>
      <w:r w:rsidR="00B1322B" w:rsidRPr="00F757D4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инфляционные процессы следует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отнести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к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наиболее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значительным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факторам,</w:t>
      </w:r>
      <w:r w:rsidR="00B1322B" w:rsidRPr="00F757D4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ухудшающим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кризисную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ситуацию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российских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государственных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и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частных</w:t>
      </w:r>
      <w:r w:rsidR="00B1322B" w:rsidRPr="00F757D4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предприятий.</w:t>
      </w:r>
    </w:p>
    <w:p w:rsidR="00035191" w:rsidRPr="00F757D4" w:rsidRDefault="00035191" w:rsidP="0067683B">
      <w:pPr>
        <w:pStyle w:val="HTML"/>
        <w:spacing w:line="36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F757D4">
        <w:rPr>
          <w:rFonts w:ascii="Times New Roman" w:hAnsi="Times New Roman"/>
          <w:color w:val="auto"/>
          <w:sz w:val="28"/>
          <w:szCs w:val="28"/>
        </w:rPr>
        <w:t>Не обращаясь к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экономической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теории,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которая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дала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уже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объяснения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этим</w:t>
      </w:r>
      <w:r w:rsidR="00B1322B" w:rsidRPr="00F757D4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явлениям, обратимся к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анализу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факторов</w:t>
      </w:r>
      <w:r w:rsidR="00B1322B" w:rsidRPr="00F757D4">
        <w:rPr>
          <w:rFonts w:ascii="Times New Roman" w:hAnsi="Times New Roman"/>
          <w:color w:val="auto"/>
          <w:sz w:val="28"/>
          <w:szCs w:val="28"/>
        </w:rPr>
        <w:t>,</w:t>
      </w:r>
      <w:r w:rsidRPr="00F757D4">
        <w:rPr>
          <w:rFonts w:ascii="Times New Roman" w:hAnsi="Times New Roman"/>
          <w:color w:val="auto"/>
          <w:sz w:val="28"/>
          <w:szCs w:val="28"/>
        </w:rPr>
        <w:t xml:space="preserve"> которые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служат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непосредственным</w:t>
      </w:r>
      <w:r w:rsidR="00B1322B" w:rsidRPr="00F757D4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 xml:space="preserve">катализатором </w:t>
      </w:r>
      <w:r w:rsidR="00B1322B" w:rsidRPr="00F757D4">
        <w:rPr>
          <w:rFonts w:ascii="Times New Roman" w:hAnsi="Times New Roman"/>
          <w:color w:val="auto"/>
          <w:sz w:val="28"/>
          <w:szCs w:val="28"/>
        </w:rPr>
        <w:t>кр</w:t>
      </w:r>
      <w:r w:rsidRPr="00F757D4">
        <w:rPr>
          <w:rFonts w:ascii="Times New Roman" w:hAnsi="Times New Roman"/>
          <w:color w:val="auto"/>
          <w:sz w:val="28"/>
          <w:szCs w:val="28"/>
        </w:rPr>
        <w:t>изисной ситуации.</w:t>
      </w:r>
    </w:p>
    <w:p w:rsidR="00035191" w:rsidRPr="00F757D4" w:rsidRDefault="00035191" w:rsidP="0067683B">
      <w:pPr>
        <w:pStyle w:val="HTML"/>
        <w:spacing w:line="36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F757D4">
        <w:rPr>
          <w:rFonts w:ascii="Times New Roman" w:hAnsi="Times New Roman"/>
          <w:color w:val="auto"/>
          <w:sz w:val="28"/>
          <w:szCs w:val="28"/>
        </w:rPr>
        <w:t>Успехи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и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неудачи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деятельности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предприятия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следует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рассматривать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как</w:t>
      </w:r>
      <w:r w:rsidR="00B1322B" w:rsidRPr="00F757D4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взаимодействие целого ряда факторов: внешних (на них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предприятие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не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может</w:t>
      </w:r>
      <w:r w:rsidR="00B1322B" w:rsidRPr="00F757D4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влиять вообще или влияние может быть слабым), внутренних (как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правило,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они</w:t>
      </w:r>
      <w:r w:rsidR="00B1322B" w:rsidRPr="00F757D4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зависят от организации работы самого предприятия).</w:t>
      </w:r>
    </w:p>
    <w:p w:rsidR="00035191" w:rsidRPr="00F757D4" w:rsidRDefault="005E7E5A" w:rsidP="0067683B">
      <w:pPr>
        <w:pStyle w:val="HTML"/>
        <w:spacing w:line="36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 xml:space="preserve"> </w:t>
      </w:r>
      <w:r w:rsidR="00035191" w:rsidRPr="00F757D4">
        <w:rPr>
          <w:rFonts w:ascii="Times New Roman" w:hAnsi="Times New Roman"/>
          <w:color w:val="auto"/>
          <w:sz w:val="28"/>
          <w:szCs w:val="28"/>
        </w:rPr>
        <w:t>Способность</w:t>
      </w:r>
      <w:r>
        <w:rPr>
          <w:rFonts w:ascii="Times New Roman" w:hAnsi="Times New Roman"/>
          <w:color w:val="auto"/>
          <w:sz w:val="28"/>
          <w:szCs w:val="28"/>
        </w:rPr>
        <w:t xml:space="preserve"> </w:t>
      </w:r>
      <w:r w:rsidR="00035191" w:rsidRPr="00F757D4">
        <w:rPr>
          <w:rFonts w:ascii="Times New Roman" w:hAnsi="Times New Roman"/>
          <w:color w:val="auto"/>
          <w:sz w:val="28"/>
          <w:szCs w:val="28"/>
        </w:rPr>
        <w:t>предприятия</w:t>
      </w:r>
      <w:r>
        <w:rPr>
          <w:rFonts w:ascii="Times New Roman" w:hAnsi="Times New Roman"/>
          <w:color w:val="auto"/>
          <w:sz w:val="28"/>
          <w:szCs w:val="28"/>
        </w:rPr>
        <w:t xml:space="preserve"> </w:t>
      </w:r>
      <w:r w:rsidR="00035191" w:rsidRPr="00F757D4">
        <w:rPr>
          <w:rFonts w:ascii="Times New Roman" w:hAnsi="Times New Roman"/>
          <w:color w:val="auto"/>
          <w:sz w:val="28"/>
          <w:szCs w:val="28"/>
        </w:rPr>
        <w:t>приспособиться</w:t>
      </w:r>
      <w:r>
        <w:rPr>
          <w:rFonts w:ascii="Times New Roman" w:hAnsi="Times New Roman"/>
          <w:color w:val="auto"/>
          <w:sz w:val="28"/>
          <w:szCs w:val="28"/>
        </w:rPr>
        <w:t xml:space="preserve"> </w:t>
      </w:r>
      <w:r w:rsidR="00035191" w:rsidRPr="00F757D4">
        <w:rPr>
          <w:rFonts w:ascii="Times New Roman" w:hAnsi="Times New Roman"/>
          <w:color w:val="auto"/>
          <w:sz w:val="28"/>
          <w:szCs w:val="28"/>
        </w:rPr>
        <w:t>к</w:t>
      </w:r>
      <w:r>
        <w:rPr>
          <w:rFonts w:ascii="Times New Roman" w:hAnsi="Times New Roman"/>
          <w:color w:val="auto"/>
          <w:sz w:val="28"/>
          <w:szCs w:val="28"/>
        </w:rPr>
        <w:t xml:space="preserve"> </w:t>
      </w:r>
      <w:r w:rsidR="00035191" w:rsidRPr="00F757D4">
        <w:rPr>
          <w:rFonts w:ascii="Times New Roman" w:hAnsi="Times New Roman"/>
          <w:color w:val="auto"/>
          <w:sz w:val="28"/>
          <w:szCs w:val="28"/>
        </w:rPr>
        <w:t>изменению</w:t>
      </w:r>
      <w:r>
        <w:rPr>
          <w:rFonts w:ascii="Times New Roman" w:hAnsi="Times New Roman"/>
          <w:color w:val="auto"/>
          <w:sz w:val="28"/>
          <w:szCs w:val="28"/>
        </w:rPr>
        <w:t xml:space="preserve"> </w:t>
      </w:r>
      <w:r w:rsidR="00035191" w:rsidRPr="00F757D4">
        <w:rPr>
          <w:rFonts w:ascii="Times New Roman" w:hAnsi="Times New Roman"/>
          <w:color w:val="auto"/>
          <w:sz w:val="28"/>
          <w:szCs w:val="28"/>
        </w:rPr>
        <w:t>технологических,</w:t>
      </w:r>
      <w:r w:rsidR="00B1322B" w:rsidRPr="00F757D4">
        <w:rPr>
          <w:rFonts w:ascii="Times New Roman" w:hAnsi="Times New Roman"/>
          <w:color w:val="auto"/>
          <w:sz w:val="28"/>
          <w:szCs w:val="28"/>
        </w:rPr>
        <w:t xml:space="preserve"> </w:t>
      </w:r>
      <w:r w:rsidR="00035191" w:rsidRPr="00F757D4">
        <w:rPr>
          <w:rFonts w:ascii="Times New Roman" w:hAnsi="Times New Roman"/>
          <w:color w:val="auto"/>
          <w:sz w:val="28"/>
          <w:szCs w:val="28"/>
        </w:rPr>
        <w:t>экономических и социальных факторов — гарантия не только его</w:t>
      </w:r>
      <w:r>
        <w:rPr>
          <w:rFonts w:ascii="Times New Roman" w:hAnsi="Times New Roman"/>
          <w:color w:val="auto"/>
          <w:sz w:val="28"/>
          <w:szCs w:val="28"/>
        </w:rPr>
        <w:t xml:space="preserve"> </w:t>
      </w:r>
      <w:r w:rsidR="00035191" w:rsidRPr="00F757D4">
        <w:rPr>
          <w:rFonts w:ascii="Times New Roman" w:hAnsi="Times New Roman"/>
          <w:color w:val="auto"/>
          <w:sz w:val="28"/>
          <w:szCs w:val="28"/>
        </w:rPr>
        <w:t>выживания,</w:t>
      </w:r>
      <w:r>
        <w:rPr>
          <w:rFonts w:ascii="Times New Roman" w:hAnsi="Times New Roman"/>
          <w:color w:val="auto"/>
          <w:sz w:val="28"/>
          <w:szCs w:val="28"/>
        </w:rPr>
        <w:t xml:space="preserve"> </w:t>
      </w:r>
      <w:r w:rsidR="00035191" w:rsidRPr="00F757D4">
        <w:rPr>
          <w:rFonts w:ascii="Times New Roman" w:hAnsi="Times New Roman"/>
          <w:color w:val="auto"/>
          <w:sz w:val="28"/>
          <w:szCs w:val="28"/>
        </w:rPr>
        <w:t>но</w:t>
      </w:r>
      <w:r w:rsidR="00B1322B" w:rsidRPr="00F757D4">
        <w:rPr>
          <w:rFonts w:ascii="Times New Roman" w:hAnsi="Times New Roman"/>
          <w:color w:val="auto"/>
          <w:sz w:val="28"/>
          <w:szCs w:val="28"/>
        </w:rPr>
        <w:t xml:space="preserve"> </w:t>
      </w:r>
      <w:r w:rsidR="00035191" w:rsidRPr="00F757D4">
        <w:rPr>
          <w:rFonts w:ascii="Times New Roman" w:hAnsi="Times New Roman"/>
          <w:color w:val="auto"/>
          <w:sz w:val="28"/>
          <w:szCs w:val="28"/>
        </w:rPr>
        <w:t>и процветания.</w:t>
      </w:r>
    </w:p>
    <w:p w:rsidR="00035191" w:rsidRPr="00F757D4" w:rsidRDefault="00035191" w:rsidP="0067683B">
      <w:pPr>
        <w:pStyle w:val="HTML"/>
        <w:spacing w:line="36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F757D4">
        <w:rPr>
          <w:rFonts w:ascii="Times New Roman" w:hAnsi="Times New Roman"/>
          <w:color w:val="auto"/>
          <w:sz w:val="28"/>
          <w:szCs w:val="28"/>
        </w:rPr>
        <w:t>В экономической литературе к внешним факторам, оказывающим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сильное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влияние</w:t>
      </w:r>
      <w:r w:rsidR="00B1322B" w:rsidRPr="00F757D4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на деятельность предприятия, относятся:</w:t>
      </w:r>
    </w:p>
    <w:p w:rsidR="00035191" w:rsidRPr="00F757D4" w:rsidRDefault="00035191" w:rsidP="0067683B">
      <w:pPr>
        <w:pStyle w:val="HTML"/>
        <w:spacing w:line="36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F757D4">
        <w:rPr>
          <w:rFonts w:ascii="Times New Roman" w:hAnsi="Times New Roman"/>
          <w:color w:val="auto"/>
          <w:sz w:val="28"/>
          <w:szCs w:val="28"/>
        </w:rPr>
        <w:t>1) размер и структура потребностей населения;</w:t>
      </w:r>
    </w:p>
    <w:p w:rsidR="00035191" w:rsidRPr="00F757D4" w:rsidRDefault="00035191" w:rsidP="0067683B">
      <w:pPr>
        <w:pStyle w:val="HTML"/>
        <w:spacing w:line="36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F757D4">
        <w:rPr>
          <w:rFonts w:ascii="Times New Roman" w:hAnsi="Times New Roman"/>
          <w:color w:val="auto"/>
          <w:sz w:val="28"/>
          <w:szCs w:val="28"/>
        </w:rPr>
        <w:t>2)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уровень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доходов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и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накоплений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населения,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а,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следовательно,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и</w:t>
      </w:r>
      <w:r w:rsidR="00B1322B" w:rsidRPr="00F757D4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 xml:space="preserve">покупательная его способность (сюда же </w:t>
      </w:r>
      <w:r w:rsidR="008D3525" w:rsidRPr="00F757D4">
        <w:rPr>
          <w:rFonts w:ascii="Times New Roman" w:hAnsi="Times New Roman"/>
          <w:color w:val="auto"/>
          <w:sz w:val="28"/>
          <w:szCs w:val="28"/>
        </w:rPr>
        <w:t>могут</w:t>
      </w:r>
      <w:r w:rsidRPr="00F757D4">
        <w:rPr>
          <w:rFonts w:ascii="Times New Roman" w:hAnsi="Times New Roman"/>
          <w:color w:val="auto"/>
          <w:sz w:val="28"/>
          <w:szCs w:val="28"/>
        </w:rPr>
        <w:t xml:space="preserve"> быть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отнесены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уровень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цен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и</w:t>
      </w:r>
      <w:r w:rsidR="00B1322B" w:rsidRPr="00F757D4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возможность получения потребительского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кредита,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что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существенным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образом</w:t>
      </w:r>
      <w:r w:rsidR="00B1322B" w:rsidRPr="00F757D4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влияет на предпринимательскую активность);</w:t>
      </w:r>
    </w:p>
    <w:p w:rsidR="00035191" w:rsidRPr="00F757D4" w:rsidRDefault="00035191" w:rsidP="0067683B">
      <w:pPr>
        <w:pStyle w:val="HTML"/>
        <w:spacing w:line="36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F757D4">
        <w:rPr>
          <w:rFonts w:ascii="Times New Roman" w:hAnsi="Times New Roman"/>
          <w:color w:val="auto"/>
          <w:sz w:val="28"/>
          <w:szCs w:val="28"/>
        </w:rPr>
        <w:t>3) политическая стабильность и направленность внутренней политики;</w:t>
      </w:r>
    </w:p>
    <w:p w:rsidR="00035191" w:rsidRPr="00F757D4" w:rsidRDefault="00035191" w:rsidP="0067683B">
      <w:pPr>
        <w:pStyle w:val="HTML"/>
        <w:spacing w:line="36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F757D4">
        <w:rPr>
          <w:rFonts w:ascii="Times New Roman" w:hAnsi="Times New Roman"/>
          <w:color w:val="auto"/>
          <w:sz w:val="28"/>
          <w:szCs w:val="28"/>
        </w:rPr>
        <w:t>4) развитие науки и техники, которое определяет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все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составляющие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процесса</w:t>
      </w:r>
      <w:r w:rsidR="00B1322B" w:rsidRPr="00F757D4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производства товара и его конкурентоспособность;</w:t>
      </w:r>
    </w:p>
    <w:p w:rsidR="00035191" w:rsidRPr="00F757D4" w:rsidRDefault="00035191" w:rsidP="0067683B">
      <w:pPr>
        <w:pStyle w:val="HTML"/>
        <w:spacing w:line="36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F757D4">
        <w:rPr>
          <w:rFonts w:ascii="Times New Roman" w:hAnsi="Times New Roman"/>
          <w:color w:val="auto"/>
          <w:sz w:val="28"/>
          <w:szCs w:val="28"/>
        </w:rPr>
        <w:t>5) уровень культуры, проявляющейся в привычках и нормах</w:t>
      </w:r>
      <w:r w:rsidR="00B1322B" w:rsidRPr="00F757D4">
        <w:rPr>
          <w:rFonts w:ascii="Times New Roman" w:hAnsi="Times New Roman"/>
          <w:color w:val="auto"/>
          <w:sz w:val="28"/>
          <w:szCs w:val="28"/>
        </w:rPr>
        <w:t>.</w:t>
      </w:r>
    </w:p>
    <w:p w:rsidR="00035191" w:rsidRPr="00F757D4" w:rsidRDefault="00035191" w:rsidP="0067683B">
      <w:pPr>
        <w:pStyle w:val="HTML"/>
        <w:spacing w:line="36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F757D4">
        <w:rPr>
          <w:rFonts w:ascii="Times New Roman" w:hAnsi="Times New Roman"/>
          <w:color w:val="auto"/>
          <w:sz w:val="28"/>
          <w:szCs w:val="28"/>
        </w:rPr>
        <w:t>Важным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является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система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контроля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и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раннего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обнаружения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признаков</w:t>
      </w:r>
      <w:r w:rsidR="00B1322B" w:rsidRPr="00F757D4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предстоящей кризисной ситуации.</w:t>
      </w:r>
    </w:p>
    <w:p w:rsidR="00035191" w:rsidRPr="00F757D4" w:rsidRDefault="00035191" w:rsidP="0067683B">
      <w:pPr>
        <w:pStyle w:val="HTML"/>
        <w:spacing w:line="36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F757D4">
        <w:rPr>
          <w:rFonts w:ascii="Times New Roman" w:hAnsi="Times New Roman"/>
          <w:color w:val="auto"/>
          <w:sz w:val="28"/>
          <w:szCs w:val="28"/>
        </w:rPr>
        <w:t>1. Серьезным предупреждением грядущего неблагополучия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предприятия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является</w:t>
      </w:r>
      <w:r w:rsidR="00B1322B" w:rsidRPr="00F757D4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отрицательная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реакция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партнеров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по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бизнесу,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поставщиков,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кредиторов,</w:t>
      </w:r>
      <w:r w:rsidR="00B1322B" w:rsidRPr="00F757D4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банков, потребителей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продукции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на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те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или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иные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мероприятия,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проводимые</w:t>
      </w:r>
      <w:r w:rsidR="00B1322B" w:rsidRPr="00F757D4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предприятием, и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их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предложения.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В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этом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смысле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показательными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являются</w:t>
      </w:r>
      <w:r w:rsidR="00B1322B" w:rsidRPr="00F757D4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всевозможные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реорганизации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предприятия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(организационные,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структурные,</w:t>
      </w:r>
      <w:r w:rsidR="00B1322B" w:rsidRPr="00F757D4">
        <w:rPr>
          <w:rFonts w:ascii="Times New Roman" w:hAnsi="Times New Roman"/>
          <w:color w:val="auto"/>
          <w:sz w:val="28"/>
          <w:szCs w:val="28"/>
        </w:rPr>
        <w:t xml:space="preserve"> </w:t>
      </w:r>
      <w:r w:rsidR="00EA42FF" w:rsidRPr="00F757D4">
        <w:rPr>
          <w:rFonts w:ascii="Times New Roman" w:hAnsi="Times New Roman"/>
          <w:color w:val="auto"/>
          <w:sz w:val="28"/>
          <w:szCs w:val="28"/>
        </w:rPr>
        <w:t>открытие или</w:t>
      </w:r>
      <w:r w:rsidRPr="00F757D4">
        <w:rPr>
          <w:rFonts w:ascii="Times New Roman" w:hAnsi="Times New Roman"/>
          <w:color w:val="auto"/>
          <w:sz w:val="28"/>
          <w:szCs w:val="28"/>
        </w:rPr>
        <w:t xml:space="preserve"> закрытие подразделений предприятий, филиалов,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дочерних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фирм</w:t>
      </w:r>
      <w:r w:rsidR="00EA42FF" w:rsidRPr="00F757D4">
        <w:rPr>
          <w:rFonts w:ascii="Times New Roman" w:hAnsi="Times New Roman"/>
          <w:color w:val="auto"/>
          <w:sz w:val="28"/>
          <w:szCs w:val="28"/>
        </w:rPr>
        <w:t>,</w:t>
      </w:r>
      <w:r w:rsidR="00B1322B" w:rsidRPr="00F757D4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их слияние), частая и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необоснованная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смена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поставщиков,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выход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на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новые</w:t>
      </w:r>
      <w:r w:rsidR="00EA42FF" w:rsidRPr="00F757D4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рынки,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рискованная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закупка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сырья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и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материалов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и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другие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изменения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в</w:t>
      </w:r>
      <w:r w:rsidR="00EA42FF" w:rsidRPr="00F757D4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стратегии предприятия. Другим существенным признаком,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также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контролируемым</w:t>
      </w:r>
      <w:r w:rsidR="00EA42FF" w:rsidRPr="00F757D4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кредиторами, является изменение в структуре управления и атмосфере,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царящей</w:t>
      </w:r>
      <w:r w:rsidR="00EA42FF" w:rsidRPr="00F757D4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в верхних слоях управления. Крах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предприятий,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как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правило,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начинается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с</w:t>
      </w:r>
      <w:r w:rsidR="00EA42FF" w:rsidRPr="00F757D4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конфликтов в высшем руководстве предприятием.</w:t>
      </w:r>
    </w:p>
    <w:p w:rsidR="00035191" w:rsidRPr="00F757D4" w:rsidRDefault="00035191" w:rsidP="0067683B">
      <w:pPr>
        <w:pStyle w:val="HTML"/>
        <w:spacing w:line="36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F757D4">
        <w:rPr>
          <w:rFonts w:ascii="Times New Roman" w:hAnsi="Times New Roman"/>
          <w:color w:val="auto"/>
          <w:sz w:val="28"/>
          <w:szCs w:val="28"/>
        </w:rPr>
        <w:t>2. Другой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блок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ранних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признаков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банкротства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включает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в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себя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характер</w:t>
      </w:r>
      <w:r w:rsidR="00EA42FF" w:rsidRPr="00F757D4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изменений финансовых показателей деятельности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предприятия,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своевременность</w:t>
      </w:r>
      <w:r w:rsidR="00EA42FF" w:rsidRPr="00F757D4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и качество представления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финансо</w:t>
      </w:r>
      <w:r w:rsidR="00EA42FF" w:rsidRPr="00F757D4">
        <w:rPr>
          <w:rFonts w:ascii="Times New Roman" w:hAnsi="Times New Roman"/>
          <w:color w:val="auto"/>
          <w:sz w:val="28"/>
          <w:szCs w:val="28"/>
        </w:rPr>
        <w:t>в</w:t>
      </w:r>
      <w:r w:rsidRPr="00F757D4">
        <w:rPr>
          <w:rFonts w:ascii="Times New Roman" w:hAnsi="Times New Roman"/>
          <w:color w:val="auto"/>
          <w:sz w:val="28"/>
          <w:szCs w:val="28"/>
        </w:rPr>
        <w:t>ой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отчетности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и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проведения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аудиторских</w:t>
      </w:r>
      <w:r w:rsidR="00EA42FF" w:rsidRPr="00F757D4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проверок. Предметом тщательного наблюдения здесь являются:</w:t>
      </w:r>
      <w:r w:rsidR="00EA42FF" w:rsidRPr="00F757D4">
        <w:rPr>
          <w:rFonts w:ascii="Times New Roman" w:hAnsi="Times New Roman"/>
          <w:color w:val="auto"/>
          <w:sz w:val="28"/>
          <w:szCs w:val="28"/>
        </w:rPr>
        <w:t xml:space="preserve"> </w:t>
      </w:r>
    </w:p>
    <w:p w:rsidR="00035191" w:rsidRPr="00F757D4" w:rsidRDefault="00035191" w:rsidP="0067683B">
      <w:pPr>
        <w:pStyle w:val="HTML"/>
        <w:numPr>
          <w:ilvl w:val="0"/>
          <w:numId w:val="2"/>
        </w:numPr>
        <w:spacing w:line="360" w:lineRule="auto"/>
        <w:ind w:left="0"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F757D4">
        <w:rPr>
          <w:rFonts w:ascii="Times New Roman" w:hAnsi="Times New Roman"/>
          <w:color w:val="auto"/>
          <w:sz w:val="28"/>
          <w:szCs w:val="28"/>
        </w:rPr>
        <w:t>задержки с предоставлением бухгалтерской отчетности и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ее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качество,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что</w:t>
      </w:r>
      <w:r w:rsidR="00EA42FF" w:rsidRPr="00F757D4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может свидетельствовать либо о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сознательных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действиях,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либо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о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низком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уровне квалификации персонала. Во всяком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="005E7E5A" w:rsidRPr="00F757D4">
        <w:rPr>
          <w:rFonts w:ascii="Times New Roman" w:hAnsi="Times New Roman"/>
          <w:color w:val="auto"/>
          <w:sz w:val="28"/>
          <w:szCs w:val="28"/>
        </w:rPr>
        <w:t>случае,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и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то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и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другое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может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говорить специалисту о неэффективности финансового управления;</w:t>
      </w:r>
    </w:p>
    <w:p w:rsidR="00035191" w:rsidRPr="00F757D4" w:rsidRDefault="00035191" w:rsidP="0067683B">
      <w:pPr>
        <w:pStyle w:val="HTML"/>
        <w:numPr>
          <w:ilvl w:val="0"/>
          <w:numId w:val="2"/>
        </w:numPr>
        <w:spacing w:line="360" w:lineRule="auto"/>
        <w:ind w:left="0"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F757D4">
        <w:rPr>
          <w:rFonts w:ascii="Times New Roman" w:hAnsi="Times New Roman"/>
          <w:color w:val="auto"/>
          <w:sz w:val="28"/>
          <w:szCs w:val="28"/>
        </w:rPr>
        <w:t>изменения в статьях бухгалтерского баланса со стороны пассивов и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активов</w:t>
      </w:r>
      <w:r w:rsidR="00EA42FF" w:rsidRPr="00F757D4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и нарушения определенной их пропорциональности;</w:t>
      </w:r>
    </w:p>
    <w:p w:rsidR="00035191" w:rsidRPr="00F757D4" w:rsidRDefault="00035191" w:rsidP="0067683B">
      <w:pPr>
        <w:pStyle w:val="HTML"/>
        <w:numPr>
          <w:ilvl w:val="0"/>
          <w:numId w:val="2"/>
        </w:numPr>
        <w:spacing w:line="360" w:lineRule="auto"/>
        <w:ind w:left="0"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F757D4">
        <w:rPr>
          <w:rFonts w:ascii="Times New Roman" w:hAnsi="Times New Roman"/>
          <w:color w:val="auto"/>
          <w:sz w:val="28"/>
          <w:szCs w:val="28"/>
        </w:rPr>
        <w:t>увеличение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или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уменьшение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материальных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запасов,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что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может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свидетельствовать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либо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о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заинтересованности,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либо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о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возможной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неспособности предприятия выполнять свои обязательства по поставкам;</w:t>
      </w:r>
    </w:p>
    <w:p w:rsidR="00035191" w:rsidRPr="00F757D4" w:rsidRDefault="00035191" w:rsidP="0067683B">
      <w:pPr>
        <w:pStyle w:val="HTML"/>
        <w:numPr>
          <w:ilvl w:val="0"/>
          <w:numId w:val="2"/>
        </w:numPr>
        <w:spacing w:line="360" w:lineRule="auto"/>
        <w:ind w:left="0"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F757D4">
        <w:rPr>
          <w:rFonts w:ascii="Times New Roman" w:hAnsi="Times New Roman"/>
          <w:color w:val="auto"/>
          <w:sz w:val="28"/>
          <w:szCs w:val="28"/>
        </w:rPr>
        <w:t>увеличение задолженности предприятия поставщикам и кредиторам;</w:t>
      </w:r>
    </w:p>
    <w:p w:rsidR="00035191" w:rsidRPr="00F757D4" w:rsidRDefault="00035191" w:rsidP="0067683B">
      <w:pPr>
        <w:pStyle w:val="HTML"/>
        <w:numPr>
          <w:ilvl w:val="0"/>
          <w:numId w:val="2"/>
        </w:numPr>
        <w:spacing w:line="360" w:lineRule="auto"/>
        <w:ind w:left="0"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F757D4">
        <w:rPr>
          <w:rFonts w:ascii="Times New Roman" w:hAnsi="Times New Roman"/>
          <w:color w:val="auto"/>
          <w:sz w:val="28"/>
          <w:szCs w:val="28"/>
        </w:rPr>
        <w:t>уменьшение доходов предприятия и падение прибыльности фирмы,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обесцен</w:t>
      </w:r>
      <w:r w:rsidR="00EA42FF" w:rsidRPr="00F757D4">
        <w:rPr>
          <w:rFonts w:ascii="Times New Roman" w:hAnsi="Times New Roman"/>
          <w:color w:val="auto"/>
          <w:sz w:val="28"/>
          <w:szCs w:val="28"/>
        </w:rPr>
        <w:t>ива</w:t>
      </w:r>
      <w:r w:rsidRPr="00F757D4">
        <w:rPr>
          <w:rFonts w:ascii="Times New Roman" w:hAnsi="Times New Roman"/>
          <w:color w:val="auto"/>
          <w:sz w:val="28"/>
          <w:szCs w:val="28"/>
        </w:rPr>
        <w:t>ние</w:t>
      </w:r>
      <w:r w:rsidR="00EA42FF" w:rsidRPr="00F757D4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акций предприятия,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установление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предприятием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нереальных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(высоких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или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низких) цен на свою продукцию и т.д.</w:t>
      </w:r>
    </w:p>
    <w:p w:rsidR="00035191" w:rsidRPr="00F757D4" w:rsidRDefault="00035191" w:rsidP="0067683B">
      <w:pPr>
        <w:pStyle w:val="HTML"/>
        <w:spacing w:line="36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F757D4">
        <w:rPr>
          <w:rFonts w:ascii="Times New Roman" w:hAnsi="Times New Roman"/>
          <w:color w:val="auto"/>
          <w:sz w:val="28"/>
          <w:szCs w:val="28"/>
        </w:rPr>
        <w:t>Настораживающими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признаками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являются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также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внеочередные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проверки</w:t>
      </w:r>
      <w:r w:rsidR="00EA42FF" w:rsidRPr="00F757D4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предприятия, ограничение коммерческой деятельности пред-л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приятия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органами</w:t>
      </w:r>
      <w:r w:rsidR="00EA42FF" w:rsidRPr="00F757D4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власти, отмена и изъятие лицензий и т.д.</w:t>
      </w:r>
    </w:p>
    <w:p w:rsidR="00035191" w:rsidRPr="00F757D4" w:rsidRDefault="00035191" w:rsidP="0067683B">
      <w:pPr>
        <w:pStyle w:val="HTML"/>
        <w:spacing w:line="36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F757D4">
        <w:rPr>
          <w:rFonts w:ascii="Times New Roman" w:hAnsi="Times New Roman"/>
          <w:color w:val="auto"/>
          <w:sz w:val="28"/>
          <w:szCs w:val="28"/>
        </w:rPr>
        <w:t>Оздоровление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финансового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положения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предприятия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как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составная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часть</w:t>
      </w:r>
      <w:r w:rsidR="00EA42FF" w:rsidRPr="00F757D4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управления кризисными состояниями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и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банкротством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целевой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выбор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наиболее</w:t>
      </w:r>
      <w:r w:rsidR="00EA42FF" w:rsidRPr="00F757D4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эффективных средств стратегии и тактики, необходимых для конкретного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случая</w:t>
      </w:r>
      <w:r w:rsidR="00EA42FF" w:rsidRPr="00F757D4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и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конкретного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предприятия.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Индивидуальность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выбора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этих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средств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не</w:t>
      </w:r>
      <w:r w:rsidR="00EA42FF" w:rsidRPr="00F757D4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означает, что нет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некоторых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общих,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характерных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для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всех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находящихся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в</w:t>
      </w:r>
      <w:r w:rsidR="00EA42FF" w:rsidRPr="00F757D4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подобной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ситуации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предприятий.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Изучение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опыта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преодоления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кризисных</w:t>
      </w:r>
      <w:r w:rsidR="00EA42FF" w:rsidRPr="00F757D4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ситуаций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многих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предприятий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позволяет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сформулировать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некоторые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общие,</w:t>
      </w:r>
      <w:r w:rsidR="00EA42FF" w:rsidRPr="00F757D4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обязательные для каждого предприятия процедуры.</w:t>
      </w:r>
      <w:r w:rsidR="00EA42FF" w:rsidRPr="00F757D4">
        <w:rPr>
          <w:rFonts w:ascii="Times New Roman" w:hAnsi="Times New Roman"/>
          <w:color w:val="auto"/>
          <w:sz w:val="28"/>
          <w:szCs w:val="28"/>
        </w:rPr>
        <w:t xml:space="preserve"> </w:t>
      </w:r>
    </w:p>
    <w:p w:rsidR="005E7E5A" w:rsidRDefault="00035191" w:rsidP="0067683B">
      <w:pPr>
        <w:pStyle w:val="HTML"/>
        <w:spacing w:line="36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F757D4">
        <w:rPr>
          <w:rFonts w:ascii="Times New Roman" w:hAnsi="Times New Roman"/>
          <w:color w:val="auto"/>
          <w:sz w:val="28"/>
          <w:szCs w:val="28"/>
        </w:rPr>
        <w:t>По характеру этих мероприятий можно выделить два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наиболее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распространенных</w:t>
      </w:r>
      <w:r w:rsidR="00EA42FF" w:rsidRPr="00F757D4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вида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тактики,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позволяющих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преодолеть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кризисную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ситуацию.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Первая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из</w:t>
      </w:r>
      <w:r w:rsidR="00EA42FF" w:rsidRPr="00F757D4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применяемых тактических программ, получила название защитной, поскольку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она</w:t>
      </w:r>
      <w:r w:rsidR="00EA42FF" w:rsidRPr="00F757D4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основана на проведении сберегающих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мероприятий,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основой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которых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является</w:t>
      </w:r>
      <w:r w:rsidR="00EA42FF" w:rsidRPr="00F757D4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сокращение всех расходов, связанных с производством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и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сбытом,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содержанием</w:t>
      </w:r>
      <w:r w:rsidR="00EA42FF" w:rsidRPr="00F757D4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основных фондов и персонала, что ведет к сокращению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производства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в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целом.</w:t>
      </w:r>
      <w:r w:rsidR="00EA42FF" w:rsidRPr="00F757D4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Такая тактика применяется, как правило, при очень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неблагоприятном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стечении</w:t>
      </w:r>
      <w:r w:rsidR="00EA42FF" w:rsidRPr="00F757D4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внешних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для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предприятия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обстоятельств.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Она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характерна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для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большинства</w:t>
      </w:r>
      <w:r w:rsidR="00EA42FF" w:rsidRPr="00F757D4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российских государственных и частных предприятий в 1992-1994 гг. —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наиболее</w:t>
      </w:r>
      <w:r w:rsidR="00EA42FF" w:rsidRPr="00F757D4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нестабильном времени всей экономической системы.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</w:p>
    <w:p w:rsidR="00035191" w:rsidRPr="00F757D4" w:rsidRDefault="00035191" w:rsidP="0067683B">
      <w:pPr>
        <w:pStyle w:val="HTML"/>
        <w:spacing w:line="36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F757D4">
        <w:rPr>
          <w:rFonts w:ascii="Times New Roman" w:hAnsi="Times New Roman"/>
          <w:color w:val="auto"/>
          <w:sz w:val="28"/>
          <w:szCs w:val="28"/>
        </w:rPr>
        <w:t>Однако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подобная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тактика,</w:t>
      </w:r>
      <w:r w:rsidR="00EA42FF" w:rsidRPr="00F757D4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если она и может оказаться эффективной для отдельных предприятий,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ожидающих</w:t>
      </w:r>
      <w:r w:rsidR="00EA42FF" w:rsidRPr="00F757D4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оживления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деловой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активности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и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благоприятной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рыночной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конъюнктуры,</w:t>
      </w:r>
      <w:r w:rsidR="00EA42FF" w:rsidRPr="00F757D4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неприемлема для более или менее значительной, не говоря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уже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о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подавляющей</w:t>
      </w:r>
      <w:r w:rsidR="00EA42FF" w:rsidRPr="00F757D4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части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предприятий.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Очевидно,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что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массовое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применение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защитной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тактики</w:t>
      </w:r>
      <w:r w:rsidR="00EA42FF" w:rsidRPr="00F757D4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большинством предприятий ведет к еще более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глубокому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кризису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национальной</w:t>
      </w:r>
      <w:r w:rsidR="00EA42FF" w:rsidRPr="00F757D4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экономики и поэтому не приводит к финансовому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благополучию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применяющих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ее</w:t>
      </w:r>
      <w:r w:rsidR="00EA42FF" w:rsidRPr="00F757D4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предприятий.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И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это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вполне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объяснимо: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ведь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главные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причины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кризисной</w:t>
      </w:r>
      <w:r w:rsidR="00EA42FF" w:rsidRPr="00F757D4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ситуации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лежат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вне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предприятия.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Защитная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тактика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предприятия</w:t>
      </w:r>
      <w:r w:rsidR="00EA42FF" w:rsidRPr="00F757D4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ограничивается,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как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правило,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применением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соответствующих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оперативных</w:t>
      </w:r>
      <w:r w:rsidR="00EA42FF" w:rsidRPr="00F757D4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мероприятий, среди которых следует отметить: устранение убытков,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сокращение</w:t>
      </w:r>
      <w:r w:rsidR="00EA42FF" w:rsidRPr="00F757D4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расходов, выявление внутренних резервов, кадровые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перестановки,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укрепление</w:t>
      </w:r>
      <w:r w:rsidR="00EA42FF" w:rsidRPr="00F757D4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дисциплины, попытку улаживания дел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с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кредиторами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(отсрочку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долгов)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и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с</w:t>
      </w:r>
      <w:r w:rsidR="00EA42FF" w:rsidRPr="00F757D4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поставщиками и другие мероприятия.</w:t>
      </w:r>
      <w:r w:rsidR="00EA42FF" w:rsidRPr="00F757D4">
        <w:rPr>
          <w:rFonts w:ascii="Times New Roman" w:hAnsi="Times New Roman"/>
          <w:color w:val="auto"/>
          <w:sz w:val="28"/>
          <w:szCs w:val="28"/>
        </w:rPr>
        <w:t xml:space="preserve"> </w:t>
      </w:r>
    </w:p>
    <w:p w:rsidR="00035191" w:rsidRPr="00F757D4" w:rsidRDefault="00035191" w:rsidP="0067683B">
      <w:pPr>
        <w:pStyle w:val="HTML"/>
        <w:spacing w:line="36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F757D4">
        <w:rPr>
          <w:rFonts w:ascii="Times New Roman" w:hAnsi="Times New Roman"/>
          <w:color w:val="auto"/>
          <w:sz w:val="28"/>
          <w:szCs w:val="28"/>
        </w:rPr>
        <w:t>Наиболее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эффективна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наступательная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тактика,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для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которой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характерно</w:t>
      </w:r>
      <w:r w:rsidR="00EA42FF" w:rsidRPr="00F757D4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применение не столько оперативных,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сколько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стратегических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мероприятий.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В</w:t>
      </w:r>
      <w:r w:rsidR="00EA42FF" w:rsidRPr="00F757D4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этом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случае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наряду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с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экономными,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="00A70675" w:rsidRPr="00F757D4">
        <w:rPr>
          <w:rFonts w:ascii="Times New Roman" w:hAnsi="Times New Roman"/>
          <w:color w:val="auto"/>
          <w:sz w:val="28"/>
          <w:szCs w:val="28"/>
        </w:rPr>
        <w:t>ресурсосберегающими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мероприятиями</w:t>
      </w:r>
      <w:r w:rsidR="00EA42FF" w:rsidRPr="00F757D4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проводятся активный маркетинг, изучение и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завоевание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новых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рынков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сбыта,</w:t>
      </w:r>
      <w:r w:rsidR="00EA42FF" w:rsidRPr="00F757D4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политика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более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высоких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цен,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увеличение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расходов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на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совершенствование</w:t>
      </w:r>
      <w:r w:rsidR="00EA42FF" w:rsidRPr="00F757D4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производства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за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счет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его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модернизации,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обновления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основных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фондов,</w:t>
      </w:r>
      <w:r w:rsidR="00EA42FF" w:rsidRPr="00F757D4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внедрения перспективных технологий.</w:t>
      </w:r>
    </w:p>
    <w:p w:rsidR="00035191" w:rsidRPr="00F757D4" w:rsidRDefault="00035191" w:rsidP="0067683B">
      <w:pPr>
        <w:pStyle w:val="HTML"/>
        <w:spacing w:line="36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F757D4">
        <w:rPr>
          <w:rFonts w:ascii="Times New Roman" w:hAnsi="Times New Roman"/>
          <w:color w:val="auto"/>
          <w:sz w:val="28"/>
          <w:szCs w:val="28"/>
        </w:rPr>
        <w:t>В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то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же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время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меняется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или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укрепляется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руководство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предприятия,</w:t>
      </w:r>
      <w:r w:rsidR="00EA42FF" w:rsidRPr="00F757D4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осуществляется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комплексный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анализ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и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оценка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ситуации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и,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если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надо,</w:t>
      </w:r>
      <w:r w:rsidR="00EA42FF" w:rsidRPr="00F757D4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корректируется философия, основные принципы деятельности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предприятия,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т.е.</w:t>
      </w:r>
      <w:r w:rsidR="00EA42FF" w:rsidRPr="00F757D4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изменяется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его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стратегия.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В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соответствии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с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новой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стратегией</w:t>
      </w:r>
      <w:r w:rsidR="00EA42FF" w:rsidRPr="00F757D4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пересматриваются производственные программы, маркетинговая концепция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все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в</w:t>
      </w:r>
      <w:r w:rsidR="00EA42FF" w:rsidRPr="00F757D4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большей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степени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нацеливается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на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укрепление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позиций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предприятия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на</w:t>
      </w:r>
      <w:r w:rsidR="00EA42FF" w:rsidRPr="00F757D4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существующих и завоевание новых сегментов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рынка,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обновляется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номенклатура</w:t>
      </w:r>
      <w:r w:rsidR="00EA42FF" w:rsidRPr="00F757D4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выпускаемой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продукции.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Все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это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находит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отражение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в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разрабатываемой</w:t>
      </w:r>
      <w:r w:rsidR="00EA42FF" w:rsidRPr="00F757D4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концепции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финансового,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производственного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и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кадрового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оздоровления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и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в</w:t>
      </w:r>
      <w:r w:rsidR="00EA42FF" w:rsidRPr="00F757D4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соответствии с ней разрабатываются финансовая, маркетинговая, техническая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и</w:t>
      </w:r>
      <w:r w:rsidR="00EA42FF" w:rsidRPr="00F757D4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инвестиционная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программы,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которые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позволяют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найти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путь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к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финансовому</w:t>
      </w:r>
      <w:r w:rsidR="00EA42FF" w:rsidRPr="00F757D4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благополучию предприятия.</w:t>
      </w:r>
    </w:p>
    <w:p w:rsidR="00035191" w:rsidRPr="00F757D4" w:rsidRDefault="005E7E5A" w:rsidP="0067683B">
      <w:pPr>
        <w:pStyle w:val="HTML"/>
        <w:spacing w:line="360" w:lineRule="auto"/>
        <w:ind w:firstLine="709"/>
        <w:jc w:val="both"/>
        <w:rPr>
          <w:rFonts w:ascii="Times New Roman" w:hAnsi="Times New Roman"/>
          <w:b/>
          <w:bCs/>
          <w:color w:val="auto"/>
          <w:sz w:val="28"/>
          <w:szCs w:val="28"/>
        </w:rPr>
      </w:pPr>
      <w:r>
        <w:rPr>
          <w:rFonts w:ascii="Times New Roman" w:hAnsi="Times New Roman"/>
          <w:b/>
          <w:bCs/>
          <w:color w:val="auto"/>
          <w:sz w:val="28"/>
          <w:szCs w:val="28"/>
        </w:rPr>
        <w:br w:type="page"/>
      </w:r>
      <w:r w:rsidR="00035191" w:rsidRPr="00F757D4">
        <w:rPr>
          <w:rFonts w:ascii="Times New Roman" w:hAnsi="Times New Roman"/>
          <w:b/>
          <w:bCs/>
          <w:color w:val="auto"/>
          <w:sz w:val="28"/>
          <w:szCs w:val="28"/>
        </w:rPr>
        <w:t>2. Сущност</w:t>
      </w:r>
      <w:r w:rsidR="00EA42FF" w:rsidRPr="00F757D4">
        <w:rPr>
          <w:rFonts w:ascii="Times New Roman" w:hAnsi="Times New Roman"/>
          <w:b/>
          <w:bCs/>
          <w:color w:val="auto"/>
          <w:sz w:val="28"/>
          <w:szCs w:val="28"/>
        </w:rPr>
        <w:t>ь, виды и процедуры банкротства</w:t>
      </w:r>
    </w:p>
    <w:p w:rsidR="005E7E5A" w:rsidRDefault="005E7E5A" w:rsidP="0067683B">
      <w:pPr>
        <w:pStyle w:val="HTML"/>
        <w:spacing w:line="36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</w:p>
    <w:p w:rsidR="00035191" w:rsidRPr="00F757D4" w:rsidRDefault="00035191" w:rsidP="0067683B">
      <w:pPr>
        <w:pStyle w:val="HTML"/>
        <w:spacing w:line="36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F757D4">
        <w:rPr>
          <w:rFonts w:ascii="Times New Roman" w:hAnsi="Times New Roman"/>
          <w:color w:val="auto"/>
          <w:sz w:val="28"/>
          <w:szCs w:val="28"/>
        </w:rPr>
        <w:t>Итак,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хотя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банкротство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предприятия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является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юридическим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фактом</w:t>
      </w:r>
      <w:r w:rsidR="00EA42FF" w:rsidRPr="00F757D4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(только арбитражный суд может признать факт банкротства предприятия), в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его</w:t>
      </w:r>
      <w:r w:rsidR="00EA42FF" w:rsidRPr="00F757D4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основе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лежат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преимущественно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финансовые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причины.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К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основным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из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них</w:t>
      </w:r>
      <w:r w:rsidR="00EA42FF" w:rsidRPr="00F757D4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относятся:</w:t>
      </w:r>
    </w:p>
    <w:p w:rsidR="00035191" w:rsidRPr="00F757D4" w:rsidRDefault="00035191" w:rsidP="0067683B">
      <w:pPr>
        <w:pStyle w:val="HTML"/>
        <w:spacing w:line="36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F757D4">
        <w:rPr>
          <w:rFonts w:ascii="Times New Roman" w:hAnsi="Times New Roman"/>
          <w:color w:val="auto"/>
          <w:sz w:val="28"/>
          <w:szCs w:val="28"/>
        </w:rPr>
        <w:t>1.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Серьезное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нарушение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финансовой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устойчивости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предприятия,</w:t>
      </w:r>
      <w:r w:rsidR="00EA42FF" w:rsidRPr="00F757D4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препятствующее нормальному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осуществлению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его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хозяйственной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деятельности.</w:t>
      </w:r>
      <w:r w:rsidR="00EA42FF" w:rsidRPr="00F757D4">
        <w:rPr>
          <w:rFonts w:ascii="Times New Roman" w:hAnsi="Times New Roman"/>
          <w:color w:val="auto"/>
          <w:sz w:val="28"/>
          <w:szCs w:val="28"/>
        </w:rPr>
        <w:t xml:space="preserve"> </w:t>
      </w:r>
    </w:p>
    <w:p w:rsidR="00EA42FF" w:rsidRPr="00F757D4" w:rsidRDefault="00035191" w:rsidP="0067683B">
      <w:pPr>
        <w:pStyle w:val="HTML"/>
        <w:spacing w:line="36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F757D4">
        <w:rPr>
          <w:rFonts w:ascii="Times New Roman" w:hAnsi="Times New Roman"/>
          <w:color w:val="auto"/>
          <w:sz w:val="28"/>
          <w:szCs w:val="28"/>
        </w:rPr>
        <w:t>Реализация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этого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катастрофического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риска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характеризуется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превышением</w:t>
      </w:r>
      <w:r w:rsidR="00EA42FF" w:rsidRPr="00F757D4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финансовых обязательств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предприятия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над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его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активами.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Такое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финансовое</w:t>
      </w:r>
      <w:r w:rsidR="00EA42FF" w:rsidRPr="00F757D4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состояние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предприятия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отражается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показателем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«чистая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отрицательная</w:t>
      </w:r>
      <w:r w:rsidR="00EA42FF" w:rsidRPr="00F757D4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стоимость»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(или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«чистая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стоимость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дефицита»),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который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определяется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по</w:t>
      </w:r>
      <w:r w:rsidR="00EA42FF" w:rsidRPr="00F757D4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формуле: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</w:p>
    <w:p w:rsidR="00EA42FF" w:rsidRPr="00F757D4" w:rsidRDefault="00035191" w:rsidP="0067683B">
      <w:pPr>
        <w:pStyle w:val="HTML"/>
        <w:spacing w:line="36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F757D4">
        <w:rPr>
          <w:rFonts w:ascii="Times New Roman" w:hAnsi="Times New Roman"/>
          <w:color w:val="auto"/>
          <w:sz w:val="28"/>
          <w:szCs w:val="28"/>
        </w:rPr>
        <w:t>ЧОС=ЗК-А,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</w:p>
    <w:p w:rsidR="00035191" w:rsidRPr="00F757D4" w:rsidRDefault="00035191" w:rsidP="0067683B">
      <w:pPr>
        <w:pStyle w:val="HTML"/>
        <w:spacing w:line="36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F757D4">
        <w:rPr>
          <w:rFonts w:ascii="Times New Roman" w:hAnsi="Times New Roman"/>
          <w:color w:val="auto"/>
          <w:sz w:val="28"/>
          <w:szCs w:val="28"/>
        </w:rPr>
        <w:t>где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ЧОС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–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сумма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чистой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отрицательной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стоимости</w:t>
      </w:r>
      <w:r w:rsidR="00EA42FF" w:rsidRPr="00F757D4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предприятия; ЗК – сумма заемного капитала, используемого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предприятием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(его</w:t>
      </w:r>
      <w:r w:rsidR="00EA42FF" w:rsidRPr="00F757D4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финансовых обязательств); А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–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сумма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активов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предприятия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(не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включающая</w:t>
      </w:r>
      <w:r w:rsidR="00EA42FF" w:rsidRPr="00F757D4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отражаемую в их составе по балансу сумму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убытка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прошлых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лет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и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отчетного</w:t>
      </w:r>
      <w:r w:rsidR="00EA42FF" w:rsidRPr="00F757D4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периода).</w:t>
      </w:r>
    </w:p>
    <w:p w:rsidR="00035191" w:rsidRPr="00F757D4" w:rsidRDefault="00035191" w:rsidP="0067683B">
      <w:pPr>
        <w:pStyle w:val="HTML"/>
        <w:spacing w:line="36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F757D4">
        <w:rPr>
          <w:rFonts w:ascii="Times New Roman" w:hAnsi="Times New Roman"/>
          <w:color w:val="auto"/>
          <w:sz w:val="28"/>
          <w:szCs w:val="28"/>
        </w:rPr>
        <w:t>2.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Существенная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несбалансированность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в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рамках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относительно</w:t>
      </w:r>
      <w:r w:rsidR="00EA42FF" w:rsidRPr="00F757D4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продолжительного периода времени объемов его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денежных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потоков.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Реализация</w:t>
      </w:r>
      <w:r w:rsidR="00EA42FF" w:rsidRPr="00F757D4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этого катастрофического риска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характеризуется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продолжительным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превышением</w:t>
      </w:r>
      <w:r w:rsidR="00EA42FF" w:rsidRPr="00F757D4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объема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отрицательного денежного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потока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над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положительным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и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отсутствием</w:t>
      </w:r>
      <w:r w:rsidR="00EA42FF" w:rsidRPr="00F757D4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перспектив перелома этой негативной тенденции.</w:t>
      </w:r>
    </w:p>
    <w:p w:rsidR="00035191" w:rsidRPr="00F757D4" w:rsidRDefault="00035191" w:rsidP="0067683B">
      <w:pPr>
        <w:pStyle w:val="HTML"/>
        <w:spacing w:line="36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F757D4">
        <w:rPr>
          <w:rFonts w:ascii="Times New Roman" w:hAnsi="Times New Roman"/>
          <w:color w:val="auto"/>
          <w:sz w:val="28"/>
          <w:szCs w:val="28"/>
        </w:rPr>
        <w:t>3. Продолжительная неплатежеспособность предприятия, вызванная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низкой</w:t>
      </w:r>
      <w:r w:rsidR="00EA42FF" w:rsidRPr="00F757D4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ликвидностью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его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активов.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Реализация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этого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катастрофического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риска</w:t>
      </w:r>
      <w:r w:rsidR="00EA42FF" w:rsidRPr="00F757D4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характеризуется значительным превышением неотложных финансовых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обязательств</w:t>
      </w:r>
      <w:r w:rsidR="00EA42FF" w:rsidRPr="00F757D4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предприятия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над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суммой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остатка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его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денежных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средств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и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активов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в</w:t>
      </w:r>
      <w:r w:rsidR="00EA42FF" w:rsidRPr="00F757D4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высоколиквидной форме, которое носит хронический характер.</w:t>
      </w:r>
    </w:p>
    <w:p w:rsidR="00EA42FF" w:rsidRPr="00F757D4" w:rsidRDefault="00035191" w:rsidP="0067683B">
      <w:pPr>
        <w:pStyle w:val="HTML"/>
        <w:spacing w:line="36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F757D4">
        <w:rPr>
          <w:rFonts w:ascii="Times New Roman" w:hAnsi="Times New Roman"/>
          <w:color w:val="auto"/>
          <w:sz w:val="28"/>
          <w:szCs w:val="28"/>
        </w:rPr>
        <w:t>Характер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рассмотренных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причин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показывает,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что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финансовая</w:t>
      </w:r>
      <w:r w:rsidR="00EA42FF" w:rsidRPr="00F757D4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несостоятельность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предприятия,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определяющая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юридический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факт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его</w:t>
      </w:r>
      <w:r w:rsidR="00EA42FF" w:rsidRPr="00F757D4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банкротство,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во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многом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является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следствием,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неэффективного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финансового</w:t>
      </w:r>
      <w:r w:rsidR="00EA42FF" w:rsidRPr="00F757D4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управления.</w:t>
      </w:r>
    </w:p>
    <w:p w:rsidR="00035191" w:rsidRPr="00F757D4" w:rsidRDefault="00035191" w:rsidP="0067683B">
      <w:pPr>
        <w:pStyle w:val="HTML"/>
        <w:spacing w:line="36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F757D4">
        <w:rPr>
          <w:rFonts w:ascii="Times New Roman" w:hAnsi="Times New Roman"/>
          <w:color w:val="auto"/>
          <w:sz w:val="28"/>
          <w:szCs w:val="28"/>
        </w:rPr>
        <w:t>В условиях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нестабильной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экономики,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замедления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платежного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оборота,</w:t>
      </w:r>
      <w:r w:rsidR="00EA42FF" w:rsidRPr="00F757D4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недостаточной квалификации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управляющих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(менеджеров)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институт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банкротства</w:t>
      </w:r>
      <w:r w:rsidR="00EA42FF" w:rsidRPr="00F757D4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получает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все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большее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распространение.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Оно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является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предметом</w:t>
      </w:r>
      <w:r w:rsidR="00EA42FF" w:rsidRPr="00F757D4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государственного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регулирования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в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силу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отрицательных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последствий</w:t>
      </w:r>
      <w:r w:rsidR="00EA42FF" w:rsidRPr="00F757D4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деятельности финансово несостоятельных предприятий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для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развития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экономики</w:t>
      </w:r>
      <w:r w:rsidR="00EA42FF" w:rsidRPr="00F757D4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страны в целом. Эти отрицательные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последствия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характеризуются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следующими</w:t>
      </w:r>
      <w:r w:rsidR="00EA42FF" w:rsidRPr="00F757D4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отрицательными моментами:</w:t>
      </w:r>
    </w:p>
    <w:p w:rsidR="00EA42FF" w:rsidRPr="00F757D4" w:rsidRDefault="00035191" w:rsidP="0067683B">
      <w:pPr>
        <w:pStyle w:val="HTML"/>
        <w:spacing w:line="36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F757D4">
        <w:rPr>
          <w:rFonts w:ascii="Times New Roman" w:hAnsi="Times New Roman"/>
          <w:color w:val="auto"/>
          <w:sz w:val="28"/>
          <w:szCs w:val="28"/>
        </w:rPr>
        <w:t xml:space="preserve"> - финансово несостоятельное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предприятие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генерирует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серьезные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финансовые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риски для успешно работающих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предприятий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–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его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партнеров,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нанося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им</w:t>
      </w:r>
      <w:r w:rsidR="00EA42FF" w:rsidRPr="00F757D4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ощутимый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экономический ущерб в процессе своей деятельности. Это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снижает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общий потенциал экономического развития страны;</w:t>
      </w:r>
    </w:p>
    <w:p w:rsidR="00035191" w:rsidRPr="00F757D4" w:rsidRDefault="00035191" w:rsidP="0067683B">
      <w:pPr>
        <w:pStyle w:val="HTML"/>
        <w:spacing w:line="36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F757D4">
        <w:rPr>
          <w:rFonts w:ascii="Times New Roman" w:hAnsi="Times New Roman"/>
          <w:color w:val="auto"/>
          <w:sz w:val="28"/>
          <w:szCs w:val="28"/>
        </w:rPr>
        <w:t xml:space="preserve"> - финансовое несостоятельное предприятие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осложняет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формирование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доходной</w:t>
      </w:r>
      <w:r w:rsidR="00EA42FF" w:rsidRPr="00F757D4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части государственного бюджета и внебюджетных фондов, замедляя реализацию</w:t>
      </w:r>
      <w:r w:rsidR="00EA42FF" w:rsidRPr="00F757D4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предусмотренных программ экономического и социального развития;</w:t>
      </w:r>
    </w:p>
    <w:p w:rsidR="00035191" w:rsidRPr="00F757D4" w:rsidRDefault="00035191" w:rsidP="0067683B">
      <w:pPr>
        <w:pStyle w:val="HTML"/>
        <w:spacing w:line="36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F757D4">
        <w:rPr>
          <w:rFonts w:ascii="Times New Roman" w:hAnsi="Times New Roman"/>
          <w:color w:val="auto"/>
          <w:sz w:val="28"/>
          <w:szCs w:val="28"/>
        </w:rPr>
        <w:t xml:space="preserve"> - неэффективно используя предоставленные ему кредитные ресурсы в товарной и</w:t>
      </w:r>
      <w:r w:rsidR="00EA42FF" w:rsidRPr="00F757D4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денежной форме, финансово несостоятельное предприятие влияет на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снижение</w:t>
      </w:r>
      <w:r w:rsidR="00EA42FF" w:rsidRPr="00F757D4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общей нормы прибыли на капитал, используемый в сфере предпринимательства;</w:t>
      </w:r>
    </w:p>
    <w:p w:rsidR="00035191" w:rsidRPr="00F757D4" w:rsidRDefault="00035191" w:rsidP="0067683B">
      <w:pPr>
        <w:pStyle w:val="HTML"/>
        <w:spacing w:line="36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F757D4">
        <w:rPr>
          <w:rFonts w:ascii="Times New Roman" w:hAnsi="Times New Roman"/>
          <w:color w:val="auto"/>
          <w:sz w:val="28"/>
          <w:szCs w:val="28"/>
        </w:rPr>
        <w:t xml:space="preserve"> - вынужденно сокращая объемы своей хозяйственной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деятельности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в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связи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с</w:t>
      </w:r>
      <w:r w:rsidR="00EA42FF" w:rsidRPr="00F757D4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финансовыми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трудностями,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такие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предприятия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генерируют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сокращение</w:t>
      </w:r>
      <w:r w:rsidR="00EA42FF" w:rsidRPr="00F757D4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численности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рабочих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мест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и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количества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занятых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в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общественном</w:t>
      </w:r>
      <w:r w:rsidR="00EA42FF" w:rsidRPr="00F757D4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производстве, усиливая тем самым социальную напряженность в стране.</w:t>
      </w:r>
    </w:p>
    <w:p w:rsidR="00035191" w:rsidRPr="00F757D4" w:rsidRDefault="00035191" w:rsidP="0067683B">
      <w:pPr>
        <w:pStyle w:val="HTML"/>
        <w:spacing w:line="36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F757D4">
        <w:rPr>
          <w:rFonts w:ascii="Times New Roman" w:hAnsi="Times New Roman"/>
          <w:color w:val="auto"/>
          <w:sz w:val="28"/>
          <w:szCs w:val="28"/>
        </w:rPr>
        <w:t>С учетом всего изложенного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механизм банкротства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предприятий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следует</w:t>
      </w:r>
      <w:r w:rsidR="00EA42FF" w:rsidRPr="00F757D4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рассматривать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как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действенную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форму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перераспределения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общественного</w:t>
      </w:r>
      <w:r w:rsidR="00EA42FF" w:rsidRPr="00F757D4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капитала с целью более эффект</w:t>
      </w:r>
      <w:r w:rsidR="00EA42FF" w:rsidRPr="00F757D4">
        <w:rPr>
          <w:rFonts w:ascii="Times New Roman" w:hAnsi="Times New Roman"/>
          <w:color w:val="auto"/>
          <w:sz w:val="28"/>
          <w:szCs w:val="28"/>
        </w:rPr>
        <w:t>ивного его использования.</w:t>
      </w:r>
    </w:p>
    <w:p w:rsidR="00035191" w:rsidRPr="00F757D4" w:rsidRDefault="00035191" w:rsidP="0067683B">
      <w:pPr>
        <w:pStyle w:val="HTML"/>
        <w:spacing w:line="36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F757D4">
        <w:rPr>
          <w:rFonts w:ascii="Times New Roman" w:hAnsi="Times New Roman"/>
          <w:color w:val="auto"/>
          <w:sz w:val="28"/>
          <w:szCs w:val="28"/>
        </w:rPr>
        <w:t>Понятие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банкротства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характеризуется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различными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его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видами.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В</w:t>
      </w:r>
      <w:r w:rsidR="00EA42FF" w:rsidRPr="00F757D4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законодательной и финансовой практике выделяют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следующие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виды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банкротства</w:t>
      </w:r>
      <w:r w:rsidR="00EA42FF" w:rsidRPr="00F757D4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предприятия:</w:t>
      </w:r>
    </w:p>
    <w:p w:rsidR="00035191" w:rsidRPr="00F757D4" w:rsidRDefault="00035191" w:rsidP="0067683B">
      <w:pPr>
        <w:pStyle w:val="HTML"/>
        <w:spacing w:line="36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F757D4">
        <w:rPr>
          <w:rFonts w:ascii="Times New Roman" w:hAnsi="Times New Roman"/>
          <w:i/>
          <w:iCs/>
          <w:color w:val="auto"/>
          <w:sz w:val="28"/>
          <w:szCs w:val="28"/>
        </w:rPr>
        <w:t>1. Реальное банкротство.</w:t>
      </w:r>
      <w:r w:rsidRPr="00F757D4">
        <w:rPr>
          <w:rFonts w:ascii="Times New Roman" w:hAnsi="Times New Roman"/>
          <w:color w:val="auto"/>
          <w:sz w:val="28"/>
          <w:szCs w:val="28"/>
        </w:rPr>
        <w:t xml:space="preserve"> Оно характеризует полную неспособность предприятия</w:t>
      </w:r>
      <w:r w:rsidR="00EA42FF" w:rsidRPr="00F757D4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восстановить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в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предстоящем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периоде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свою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финансовую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устойчивость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и</w:t>
      </w:r>
      <w:r w:rsidR="00EA42FF" w:rsidRPr="00F757D4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платежеспособность в силу реальных потерь используемого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капитала.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Катастрофический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уровень потерь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капитала не позволяет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такому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предприятию</w:t>
      </w:r>
      <w:r w:rsidR="00EA42FF" w:rsidRPr="00F757D4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осуществлять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эффективную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хозяйственную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деятельность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в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будущем,</w:t>
      </w:r>
      <w:r w:rsidR="00EA42FF" w:rsidRPr="00F757D4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вследствие чего оно объявляется банкротом юридически.</w:t>
      </w:r>
    </w:p>
    <w:p w:rsidR="00035191" w:rsidRPr="00F757D4" w:rsidRDefault="00035191" w:rsidP="0067683B">
      <w:pPr>
        <w:pStyle w:val="HTML"/>
        <w:spacing w:line="36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F757D4">
        <w:rPr>
          <w:rFonts w:ascii="Times New Roman" w:hAnsi="Times New Roman"/>
          <w:i/>
          <w:iCs/>
          <w:color w:val="auto"/>
          <w:sz w:val="28"/>
          <w:szCs w:val="28"/>
        </w:rPr>
        <w:t>2. Техническое банкротство.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Используемый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термин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характеризует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состояние</w:t>
      </w:r>
      <w:r w:rsidR="00EA42FF" w:rsidRPr="00F757D4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неплатежеспособности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предприятия,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а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сумма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его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активов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значительно</w:t>
      </w:r>
      <w:r w:rsidR="00EA42FF" w:rsidRPr="00F757D4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превосходит объем его финансовых обязательств.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Техническое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банкротство</w:t>
      </w:r>
      <w:r w:rsidR="00EA42FF" w:rsidRPr="00F757D4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при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эффективном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антикризисном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управлении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предприятием,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включая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его</w:t>
      </w:r>
      <w:r w:rsidR="00EA42FF" w:rsidRPr="00F757D4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санирование, обычно не приводит к юридическому его банкротству.</w:t>
      </w:r>
    </w:p>
    <w:p w:rsidR="00035191" w:rsidRPr="00F757D4" w:rsidRDefault="00035191" w:rsidP="0067683B">
      <w:pPr>
        <w:pStyle w:val="HTML"/>
        <w:spacing w:line="36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F757D4">
        <w:rPr>
          <w:rFonts w:ascii="Times New Roman" w:hAnsi="Times New Roman"/>
          <w:i/>
          <w:iCs/>
          <w:color w:val="auto"/>
          <w:sz w:val="28"/>
          <w:szCs w:val="28"/>
        </w:rPr>
        <w:t>3. Умышленное банкротство.</w:t>
      </w:r>
      <w:r w:rsidRPr="00F757D4">
        <w:rPr>
          <w:rFonts w:ascii="Times New Roman" w:hAnsi="Times New Roman"/>
          <w:color w:val="auto"/>
          <w:sz w:val="28"/>
          <w:szCs w:val="28"/>
        </w:rPr>
        <w:t xml:space="preserve"> Оно характеризует преднамеренное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создание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или</w:t>
      </w:r>
      <w:r w:rsidR="00EA42FF" w:rsidRPr="00F757D4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увеличение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руководителем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или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собственником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предприятия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его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неплатежеспособности; нанесение ими экономического ущерба предприятию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в</w:t>
      </w:r>
      <w:r w:rsidR="00EA42FF" w:rsidRPr="00F757D4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личных интересах или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в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интересах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иных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лиц;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заведено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некомпетентное</w:t>
      </w:r>
      <w:r w:rsidR="00EA42FF" w:rsidRPr="00F757D4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финансовое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управление.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Выявленные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факты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умышленного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банкротства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преследуются в уголовном порядке.</w:t>
      </w:r>
    </w:p>
    <w:p w:rsidR="00035191" w:rsidRPr="00F757D4" w:rsidRDefault="00035191" w:rsidP="0067683B">
      <w:pPr>
        <w:pStyle w:val="HTML"/>
        <w:spacing w:line="36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F757D4">
        <w:rPr>
          <w:rFonts w:ascii="Times New Roman" w:hAnsi="Times New Roman"/>
          <w:i/>
          <w:iCs/>
          <w:color w:val="auto"/>
          <w:sz w:val="28"/>
          <w:szCs w:val="28"/>
        </w:rPr>
        <w:t>4. Фиктивное банкротство.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Оно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характеризует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заведомо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ложное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объявление</w:t>
      </w:r>
      <w:r w:rsidR="00EA42FF" w:rsidRPr="00F757D4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предприятием о своей несостоятельности с целью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введения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в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заблуждение</w:t>
      </w:r>
      <w:r w:rsidR="00EA42FF" w:rsidRPr="00F757D4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кредиторов для получения от них отсрочки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(рассрочки)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выполнения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своих</w:t>
      </w:r>
      <w:r w:rsidR="00EA42FF" w:rsidRPr="00F757D4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кредитных обязательств или скидки с суммы кредитной задолженности. Такие</w:t>
      </w:r>
      <w:r w:rsidR="00EA42FF" w:rsidRPr="00F757D4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действия также преследуются в уголовном порядке.</w:t>
      </w:r>
    </w:p>
    <w:p w:rsidR="00035191" w:rsidRPr="00F757D4" w:rsidRDefault="00035191" w:rsidP="0067683B">
      <w:pPr>
        <w:pStyle w:val="HTML"/>
        <w:spacing w:line="36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F757D4">
        <w:rPr>
          <w:rFonts w:ascii="Times New Roman" w:hAnsi="Times New Roman"/>
          <w:color w:val="auto"/>
          <w:sz w:val="28"/>
          <w:szCs w:val="28"/>
        </w:rPr>
        <w:t>Условия и порядок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признания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предприятия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банкротом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основываются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на</w:t>
      </w:r>
      <w:r w:rsidR="00EA42FF" w:rsidRPr="00F757D4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определенных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законодательных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процедурах.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Рассмотрение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дел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о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финансовой</w:t>
      </w:r>
      <w:r w:rsidR="00EA42FF" w:rsidRPr="00F757D4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несостоятельности (банкротстве) предприятия производится арбитражным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судом.</w:t>
      </w:r>
    </w:p>
    <w:p w:rsidR="00035191" w:rsidRPr="00F757D4" w:rsidRDefault="00035191" w:rsidP="0067683B">
      <w:pPr>
        <w:pStyle w:val="HTML"/>
        <w:spacing w:line="36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F757D4">
        <w:rPr>
          <w:rFonts w:ascii="Times New Roman" w:hAnsi="Times New Roman"/>
          <w:color w:val="auto"/>
          <w:sz w:val="28"/>
          <w:szCs w:val="28"/>
        </w:rPr>
        <w:t>В наиболее общем виде законодательно предусмотренные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процедуры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банкротства</w:t>
      </w:r>
      <w:r w:rsidR="00EA42FF" w:rsidRPr="00F757D4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включают:</w:t>
      </w:r>
    </w:p>
    <w:p w:rsidR="00035191" w:rsidRPr="00F757D4" w:rsidRDefault="00035191" w:rsidP="0067683B">
      <w:pPr>
        <w:pStyle w:val="HTML"/>
        <w:spacing w:line="36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F757D4">
        <w:rPr>
          <w:rFonts w:ascii="Times New Roman" w:hAnsi="Times New Roman"/>
          <w:color w:val="auto"/>
          <w:sz w:val="28"/>
          <w:szCs w:val="28"/>
        </w:rPr>
        <w:t>1. Подачу заявления о возбуждении судебного производства по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делу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о несостоятельности (банкротстве) предприятия.</w:t>
      </w:r>
    </w:p>
    <w:p w:rsidR="00035191" w:rsidRPr="00F757D4" w:rsidRDefault="00035191" w:rsidP="0067683B">
      <w:pPr>
        <w:pStyle w:val="HTML"/>
        <w:spacing w:line="36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F757D4">
        <w:rPr>
          <w:rFonts w:ascii="Times New Roman" w:hAnsi="Times New Roman"/>
          <w:color w:val="auto"/>
          <w:sz w:val="28"/>
          <w:szCs w:val="28"/>
        </w:rPr>
        <w:t>Такое заявление в соответствии с действующим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законодательством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может</w:t>
      </w:r>
      <w:r w:rsidR="00EA42FF" w:rsidRPr="00F757D4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быть подано: кредитором, должником, прокурором, уполномоченным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государством</w:t>
      </w:r>
      <w:r w:rsidR="00EA42FF" w:rsidRPr="00F757D4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органом. Заявление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предприятия-должника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подается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на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основании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решения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его</w:t>
      </w:r>
      <w:r w:rsidR="00EA42FF" w:rsidRPr="00F757D4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собственника; органа, уполномоченного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управлять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его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имуществом,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или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его</w:t>
      </w:r>
      <w:r w:rsidR="00EA42FF" w:rsidRPr="00F757D4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руководящего органа (если такое право ему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предоставлено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в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соответствии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с</w:t>
      </w:r>
      <w:r w:rsidR="00EA42FF" w:rsidRPr="00F757D4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учредительными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документами).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В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заявлении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должны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указываться: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сумма</w:t>
      </w:r>
      <w:r w:rsidR="00EA42FF" w:rsidRPr="00F757D4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требований,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которые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не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могут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быть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удовлетворены;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причины,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по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которым</w:t>
      </w:r>
      <w:r w:rsidR="00EA42FF" w:rsidRPr="00F757D4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предприятие–должник считает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невозможным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выполнить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свои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обязательства,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и</w:t>
      </w:r>
      <w:r w:rsidR="00EA42FF" w:rsidRPr="00F757D4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другие необходимые сведения. К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заявлению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предприятия–должника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прилагается</w:t>
      </w:r>
      <w:r w:rsidR="00EA42FF" w:rsidRPr="00F757D4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список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его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кредиторов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и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дебиторов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(с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указанием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сумм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соответственно</w:t>
      </w:r>
      <w:r w:rsidR="00EA42FF" w:rsidRPr="00F757D4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кредиторской и дебиторской задолженности), а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также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отчетный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бухгалтерский</w:t>
      </w:r>
      <w:r w:rsidR="00EA42FF" w:rsidRPr="00F757D4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баланс за последний период и другие документы.</w:t>
      </w:r>
    </w:p>
    <w:p w:rsidR="00035191" w:rsidRPr="00F757D4" w:rsidRDefault="00035191" w:rsidP="0067683B">
      <w:pPr>
        <w:pStyle w:val="HTML"/>
        <w:spacing w:line="36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F757D4">
        <w:rPr>
          <w:rFonts w:ascii="Times New Roman" w:hAnsi="Times New Roman"/>
          <w:color w:val="auto"/>
          <w:sz w:val="28"/>
          <w:szCs w:val="28"/>
        </w:rPr>
        <w:t>2.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Судебное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разбирательство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по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делу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о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несостоятельности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(банкротстве) предприятия.</w:t>
      </w:r>
    </w:p>
    <w:p w:rsidR="00035191" w:rsidRPr="00F757D4" w:rsidRDefault="00035191" w:rsidP="0067683B">
      <w:pPr>
        <w:pStyle w:val="HTML"/>
        <w:spacing w:line="36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F757D4">
        <w:rPr>
          <w:rFonts w:ascii="Times New Roman" w:hAnsi="Times New Roman"/>
          <w:color w:val="auto"/>
          <w:sz w:val="28"/>
          <w:szCs w:val="28"/>
        </w:rPr>
        <w:t>Целью судебного разбирательства является установление реальных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причин</w:t>
      </w:r>
      <w:r w:rsidR="00EA42FF" w:rsidRPr="00F757D4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неплатежеспособности предприятия,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возможностей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и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форм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их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устранения,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а</w:t>
      </w:r>
      <w:r w:rsidR="00EA42FF" w:rsidRPr="00F757D4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также наличие или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отсутствие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реальных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предпосылок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успешного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преодоления</w:t>
      </w:r>
      <w:r w:rsidR="00EA42FF" w:rsidRPr="00F757D4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возникшего финансового кризиса в будущем.</w:t>
      </w:r>
    </w:p>
    <w:p w:rsidR="00035191" w:rsidRPr="00F757D4" w:rsidRDefault="00035191" w:rsidP="0067683B">
      <w:pPr>
        <w:pStyle w:val="HTML"/>
        <w:spacing w:line="36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F757D4">
        <w:rPr>
          <w:rFonts w:ascii="Times New Roman" w:hAnsi="Times New Roman"/>
          <w:color w:val="auto"/>
          <w:sz w:val="28"/>
          <w:szCs w:val="28"/>
        </w:rPr>
        <w:t>3. Принятие арбитражным судом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решения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по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делу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о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несостоятельности</w:t>
      </w:r>
      <w:r w:rsidR="00EA42FF" w:rsidRPr="00F757D4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(банкротстве) предприятия.</w:t>
      </w:r>
      <w:r w:rsidR="00EA42FF" w:rsidRPr="00F757D4">
        <w:rPr>
          <w:rFonts w:ascii="Times New Roman" w:hAnsi="Times New Roman"/>
          <w:color w:val="auto"/>
          <w:sz w:val="28"/>
          <w:szCs w:val="28"/>
        </w:rPr>
        <w:t xml:space="preserve"> </w:t>
      </w:r>
    </w:p>
    <w:p w:rsidR="00035191" w:rsidRPr="00F757D4" w:rsidRDefault="00035191" w:rsidP="0067683B">
      <w:pPr>
        <w:pStyle w:val="HTML"/>
        <w:spacing w:line="36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F757D4">
        <w:rPr>
          <w:rFonts w:ascii="Times New Roman" w:hAnsi="Times New Roman"/>
          <w:color w:val="auto"/>
          <w:sz w:val="28"/>
          <w:szCs w:val="28"/>
        </w:rPr>
        <w:t>Принципиально это решение может иметь следующие формы:</w:t>
      </w:r>
    </w:p>
    <w:p w:rsidR="00035191" w:rsidRPr="00F757D4" w:rsidRDefault="00035191" w:rsidP="0067683B">
      <w:pPr>
        <w:pStyle w:val="HTML"/>
        <w:spacing w:line="36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F757D4">
        <w:rPr>
          <w:rFonts w:ascii="Times New Roman" w:hAnsi="Times New Roman"/>
          <w:color w:val="auto"/>
          <w:sz w:val="28"/>
          <w:szCs w:val="28"/>
        </w:rPr>
        <w:t xml:space="preserve"> -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об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отклонении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заявления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при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выявлении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финансовой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состоятельности</w:t>
      </w:r>
      <w:r w:rsidR="00EA42FF" w:rsidRPr="00F757D4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предприятия-должника.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Так,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заявление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отклоняется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если</w:t>
      </w:r>
      <w:r w:rsidR="00EA42FF" w:rsidRPr="00F757D4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неплатежеспособность предприятия носит технический характер («техническое</w:t>
      </w:r>
      <w:r w:rsidR="00EA42FF" w:rsidRPr="00F757D4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банкротство»), имеющиеся активы позволяют ему в полной мере удовлетворить</w:t>
      </w:r>
      <w:r w:rsidR="00EA42FF" w:rsidRPr="00F757D4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все финансовые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обязательства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и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осуществлять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дальнейшую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хозяйственную</w:t>
      </w:r>
      <w:r w:rsidR="00EA42FF" w:rsidRPr="00F757D4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деятельность.</w:t>
      </w:r>
    </w:p>
    <w:p w:rsidR="00035191" w:rsidRPr="00F757D4" w:rsidRDefault="00035191" w:rsidP="0067683B">
      <w:pPr>
        <w:pStyle w:val="HTML"/>
        <w:spacing w:line="36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F757D4">
        <w:rPr>
          <w:rFonts w:ascii="Times New Roman" w:hAnsi="Times New Roman"/>
          <w:color w:val="auto"/>
          <w:sz w:val="28"/>
          <w:szCs w:val="28"/>
        </w:rPr>
        <w:t xml:space="preserve"> -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о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приостановлении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производства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по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делу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в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связи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с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осуществлением</w:t>
      </w:r>
      <w:r w:rsidR="00EA42FF" w:rsidRPr="00F757D4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реорганизационных процедур. Такие процедуры направлены на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предотвращение</w:t>
      </w:r>
      <w:r w:rsidR="00EA42FF" w:rsidRPr="00F757D4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ликвидации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предприятия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и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его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выход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из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финансового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кризиса.</w:t>
      </w:r>
      <w:r w:rsidR="00EA42FF" w:rsidRPr="00F757D4">
        <w:rPr>
          <w:rFonts w:ascii="Times New Roman" w:hAnsi="Times New Roman"/>
          <w:color w:val="auto"/>
          <w:sz w:val="28"/>
          <w:szCs w:val="28"/>
        </w:rPr>
        <w:t xml:space="preserve"> </w:t>
      </w:r>
    </w:p>
    <w:p w:rsidR="00035191" w:rsidRPr="00F757D4" w:rsidRDefault="00035191" w:rsidP="0067683B">
      <w:pPr>
        <w:pStyle w:val="HTML"/>
        <w:spacing w:line="36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F757D4">
        <w:rPr>
          <w:rFonts w:ascii="Times New Roman" w:hAnsi="Times New Roman"/>
          <w:color w:val="auto"/>
          <w:sz w:val="28"/>
          <w:szCs w:val="28"/>
        </w:rPr>
        <w:t>Реорганизационные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процедуры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включают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внешнее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управление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имуществом</w:t>
      </w:r>
      <w:r w:rsidR="00EA42FF" w:rsidRPr="00F757D4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предприятия-должника и его санацию. Основанием для вынесения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решения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об</w:t>
      </w:r>
      <w:r w:rsidR="00EA42FF" w:rsidRPr="00F757D4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осуществлении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реорганизационных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процедур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является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наличие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реальной</w:t>
      </w:r>
      <w:r w:rsidR="00EA42FF" w:rsidRPr="00F757D4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возможности восстановить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платеже</w:t>
      </w:r>
      <w:r w:rsidR="00EA42FF" w:rsidRPr="00F757D4">
        <w:rPr>
          <w:rFonts w:ascii="Times New Roman" w:hAnsi="Times New Roman"/>
          <w:color w:val="auto"/>
          <w:sz w:val="28"/>
          <w:szCs w:val="28"/>
        </w:rPr>
        <w:t>-</w:t>
      </w:r>
      <w:r w:rsidRPr="00F757D4">
        <w:rPr>
          <w:rFonts w:ascii="Times New Roman" w:hAnsi="Times New Roman"/>
          <w:color w:val="auto"/>
          <w:sz w:val="28"/>
          <w:szCs w:val="28"/>
        </w:rPr>
        <w:t>способность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и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финансовую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устойчивость</w:t>
      </w:r>
      <w:r w:rsidR="00EA42FF" w:rsidRPr="00F757D4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предприятия-должника путем реализации части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его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имущества,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прекращение</w:t>
      </w:r>
      <w:r w:rsidR="00EA42FF" w:rsidRPr="00F757D4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дальнейшего привлечения кредиторов во всех их формах и других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финансовых</w:t>
      </w:r>
      <w:r w:rsidR="00EA42FF" w:rsidRPr="00F757D4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мероприятий.</w:t>
      </w:r>
    </w:p>
    <w:p w:rsidR="00035191" w:rsidRPr="00F757D4" w:rsidRDefault="00035191" w:rsidP="0067683B">
      <w:pPr>
        <w:pStyle w:val="HTML"/>
        <w:spacing w:line="36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F757D4">
        <w:rPr>
          <w:rFonts w:ascii="Times New Roman" w:hAnsi="Times New Roman"/>
          <w:color w:val="auto"/>
          <w:sz w:val="28"/>
          <w:szCs w:val="28"/>
        </w:rPr>
        <w:t xml:space="preserve"> - о признании предприятия-должника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банкротом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и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его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ликвидации.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В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этом</w:t>
      </w:r>
      <w:r w:rsidR="00EA42FF" w:rsidRPr="00F757D4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случае осуществляются специальные ликвидационные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процедуры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(открывается</w:t>
      </w:r>
      <w:r w:rsidR="00EA42FF" w:rsidRPr="00F757D4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конкурсное производство). Ряд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ликвидационных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процедур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при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банкротстве</w:t>
      </w:r>
      <w:r w:rsidR="00EA42FF" w:rsidRPr="00F757D4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предприятия непосредственно связаны с функциями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финансового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управления.</w:t>
      </w:r>
      <w:r w:rsidR="00EA42FF" w:rsidRPr="00F757D4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Это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управление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возлагается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на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ликвидационную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комиссию,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которая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в</w:t>
      </w:r>
      <w:r w:rsidR="00EA42FF" w:rsidRPr="00F757D4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соответствии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с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законодательством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осуществляет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управление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имуществом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 xml:space="preserve">предприятия-банкрота и удовлетворение требований кредиторов. </w:t>
      </w:r>
    </w:p>
    <w:p w:rsidR="00035191" w:rsidRPr="00F757D4" w:rsidRDefault="005E7E5A" w:rsidP="0067683B">
      <w:pPr>
        <w:pStyle w:val="HTML"/>
        <w:spacing w:line="360" w:lineRule="auto"/>
        <w:ind w:firstLine="709"/>
        <w:jc w:val="both"/>
        <w:rPr>
          <w:rFonts w:ascii="Times New Roman" w:hAnsi="Times New Roman"/>
          <w:b/>
          <w:bCs/>
          <w:color w:val="auto"/>
          <w:sz w:val="28"/>
          <w:szCs w:val="28"/>
        </w:rPr>
      </w:pPr>
      <w:r>
        <w:rPr>
          <w:rFonts w:ascii="Times New Roman" w:hAnsi="Times New Roman"/>
          <w:b/>
          <w:bCs/>
          <w:color w:val="auto"/>
          <w:sz w:val="28"/>
          <w:szCs w:val="28"/>
        </w:rPr>
        <w:br w:type="page"/>
      </w:r>
      <w:r w:rsidR="0044441E">
        <w:rPr>
          <w:rFonts w:ascii="Times New Roman" w:hAnsi="Times New Roman"/>
          <w:b/>
          <w:bCs/>
          <w:color w:val="auto"/>
          <w:sz w:val="28"/>
          <w:szCs w:val="28"/>
        </w:rPr>
        <w:t>3</w:t>
      </w:r>
      <w:r w:rsidR="00035191" w:rsidRPr="00F757D4">
        <w:rPr>
          <w:rFonts w:ascii="Times New Roman" w:hAnsi="Times New Roman"/>
          <w:b/>
          <w:bCs/>
          <w:color w:val="auto"/>
          <w:sz w:val="28"/>
          <w:szCs w:val="28"/>
        </w:rPr>
        <w:t>. Процедуры, прим</w:t>
      </w:r>
      <w:r w:rsidR="0044441E">
        <w:rPr>
          <w:rFonts w:ascii="Times New Roman" w:hAnsi="Times New Roman"/>
          <w:b/>
          <w:bCs/>
          <w:color w:val="auto"/>
          <w:sz w:val="28"/>
          <w:szCs w:val="28"/>
        </w:rPr>
        <w:t>еняемые по отношению к должнику</w:t>
      </w:r>
    </w:p>
    <w:p w:rsidR="005E7E5A" w:rsidRDefault="005E7E5A" w:rsidP="0067683B">
      <w:pPr>
        <w:pStyle w:val="HTML"/>
        <w:spacing w:line="36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</w:p>
    <w:p w:rsidR="00035191" w:rsidRPr="00F757D4" w:rsidRDefault="00035191" w:rsidP="0067683B">
      <w:pPr>
        <w:pStyle w:val="HTML"/>
        <w:spacing w:line="36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F757D4">
        <w:rPr>
          <w:rFonts w:ascii="Times New Roman" w:hAnsi="Times New Roman"/>
          <w:color w:val="auto"/>
          <w:sz w:val="28"/>
          <w:szCs w:val="28"/>
        </w:rPr>
        <w:t>При отсутствии признаков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банкротства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арбитражный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суд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отказывает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в</w:t>
      </w:r>
      <w:r w:rsidR="00BF2E33" w:rsidRPr="00F757D4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удовлетворении соответствующего заявления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о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банкротстве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должника.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Однако</w:t>
      </w:r>
      <w:r w:rsidR="00BF2E33" w:rsidRPr="00F757D4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наличие таких, признаков (неспособность должника в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данный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момент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погасить</w:t>
      </w:r>
      <w:r w:rsidR="00BF2E33" w:rsidRPr="00F757D4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денежные обязательства и уплатить налоги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в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бюджет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и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внебюджетные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фонды)</w:t>
      </w:r>
      <w:r w:rsidR="00BF2E33" w:rsidRPr="00F757D4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вовсе не означает, что должник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как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банкрот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будет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подлежать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обязательной</w:t>
      </w:r>
      <w:r w:rsidR="00BF2E33" w:rsidRPr="00F757D4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ликвидации.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Помимо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процедуры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конкурсного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производства,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применяемой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при</w:t>
      </w:r>
      <w:r w:rsidR="00BF2E33" w:rsidRPr="00F757D4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ликвидации должника – юридического лица, к нему могут быть применены и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иные</w:t>
      </w:r>
      <w:r w:rsidR="00BF2E33" w:rsidRPr="00F757D4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процедуры: наблюдение; внешнее управление; мировое соглашение.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В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отношении</w:t>
      </w:r>
      <w:r w:rsidR="00BF2E33" w:rsidRPr="00F757D4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должника-гражданина возможно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либо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конкурсное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производство,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либо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мировое</w:t>
      </w:r>
      <w:r w:rsidR="00BF2E33" w:rsidRPr="00F757D4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соглашение. Последнее слово в выборе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конкретной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процедуры,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применяемой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к</w:t>
      </w:r>
      <w:r w:rsidR="00BF2E33" w:rsidRPr="00F757D4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должнику, всегд</w:t>
      </w:r>
      <w:r w:rsidR="00BF2E33" w:rsidRPr="00F757D4">
        <w:rPr>
          <w:rFonts w:ascii="Times New Roman" w:hAnsi="Times New Roman"/>
          <w:color w:val="auto"/>
          <w:sz w:val="28"/>
          <w:szCs w:val="28"/>
        </w:rPr>
        <w:t>а остается за арбитражным судом</w:t>
      </w:r>
      <w:r w:rsidRPr="00F757D4">
        <w:rPr>
          <w:rFonts w:ascii="Times New Roman" w:hAnsi="Times New Roman"/>
          <w:color w:val="auto"/>
          <w:sz w:val="28"/>
          <w:szCs w:val="28"/>
        </w:rPr>
        <w:t>.</w:t>
      </w:r>
    </w:p>
    <w:p w:rsidR="00035191" w:rsidRPr="00F757D4" w:rsidRDefault="00035191" w:rsidP="0067683B">
      <w:pPr>
        <w:pStyle w:val="HTML"/>
        <w:spacing w:line="360" w:lineRule="auto"/>
        <w:ind w:firstLine="709"/>
        <w:jc w:val="both"/>
        <w:rPr>
          <w:rFonts w:ascii="Times New Roman" w:hAnsi="Times New Roman"/>
          <w:b/>
          <w:bCs/>
          <w:color w:val="auto"/>
          <w:sz w:val="28"/>
          <w:szCs w:val="28"/>
        </w:rPr>
      </w:pPr>
    </w:p>
    <w:p w:rsidR="00A30DAF" w:rsidRPr="00F757D4" w:rsidRDefault="0044441E" w:rsidP="0067683B">
      <w:pPr>
        <w:pStyle w:val="HTML"/>
        <w:spacing w:line="360" w:lineRule="auto"/>
        <w:ind w:firstLine="709"/>
        <w:jc w:val="both"/>
        <w:rPr>
          <w:rFonts w:ascii="Times New Roman" w:hAnsi="Times New Roman"/>
          <w:b/>
          <w:bCs/>
          <w:color w:val="auto"/>
          <w:sz w:val="28"/>
          <w:szCs w:val="28"/>
        </w:rPr>
      </w:pPr>
      <w:r>
        <w:rPr>
          <w:rFonts w:ascii="Times New Roman" w:hAnsi="Times New Roman"/>
          <w:b/>
          <w:bCs/>
          <w:color w:val="auto"/>
          <w:sz w:val="28"/>
          <w:szCs w:val="28"/>
        </w:rPr>
        <w:t>3.</w:t>
      </w:r>
      <w:r w:rsidR="00A30DAF" w:rsidRPr="00F757D4">
        <w:rPr>
          <w:rFonts w:ascii="Times New Roman" w:hAnsi="Times New Roman"/>
          <w:b/>
          <w:bCs/>
          <w:color w:val="auto"/>
          <w:sz w:val="28"/>
          <w:szCs w:val="28"/>
        </w:rPr>
        <w:t>1. Процедуры банкротства</w:t>
      </w:r>
    </w:p>
    <w:p w:rsidR="005E7E5A" w:rsidRDefault="005E7E5A" w:rsidP="0067683B">
      <w:pPr>
        <w:spacing w:line="360" w:lineRule="auto"/>
        <w:ind w:firstLine="709"/>
        <w:jc w:val="both"/>
        <w:rPr>
          <w:sz w:val="28"/>
          <w:szCs w:val="28"/>
        </w:rPr>
      </w:pPr>
    </w:p>
    <w:p w:rsidR="007A39E0" w:rsidRPr="00F757D4" w:rsidRDefault="00A30DAF" w:rsidP="0067683B">
      <w:pPr>
        <w:spacing w:line="360" w:lineRule="auto"/>
        <w:ind w:firstLine="709"/>
        <w:jc w:val="both"/>
        <w:rPr>
          <w:sz w:val="28"/>
          <w:szCs w:val="28"/>
        </w:rPr>
      </w:pPr>
      <w:r w:rsidRPr="00F757D4">
        <w:rPr>
          <w:sz w:val="28"/>
          <w:szCs w:val="28"/>
        </w:rPr>
        <w:t>Производство по делу о банкротстве согласно Федеральному закону от</w:t>
      </w:r>
      <w:r w:rsidRPr="00F757D4">
        <w:rPr>
          <w:sz w:val="28"/>
          <w:szCs w:val="28"/>
        </w:rPr>
        <w:br/>
        <w:t>26.10. 2002 г. № 127-ФЗ «О несостоятельности (банкротстве)»</w:t>
      </w:r>
      <w:r w:rsidR="00035191" w:rsidRPr="00F757D4">
        <w:rPr>
          <w:sz w:val="28"/>
          <w:szCs w:val="28"/>
        </w:rPr>
        <w:t xml:space="preserve"> возбуждает</w:t>
      </w:r>
      <w:r w:rsidRPr="00F757D4">
        <w:rPr>
          <w:sz w:val="28"/>
          <w:szCs w:val="28"/>
        </w:rPr>
        <w:t>ся арбитражным судом на основании заявления о признании должника</w:t>
      </w:r>
      <w:r w:rsidRPr="00F757D4">
        <w:rPr>
          <w:sz w:val="28"/>
          <w:szCs w:val="28"/>
        </w:rPr>
        <w:br/>
        <w:t>банкротом с перечнем необходимых</w:t>
      </w:r>
      <w:r w:rsidR="00035191" w:rsidRPr="00F757D4">
        <w:rPr>
          <w:sz w:val="28"/>
          <w:szCs w:val="28"/>
        </w:rPr>
        <w:t xml:space="preserve"> документов, предусмотренных Ар</w:t>
      </w:r>
      <w:r w:rsidRPr="00F757D4">
        <w:rPr>
          <w:sz w:val="28"/>
          <w:szCs w:val="28"/>
        </w:rPr>
        <w:t>битражным процессуальным кодексом Российской Федерации. Помимо</w:t>
      </w:r>
      <w:r w:rsidRPr="00F757D4">
        <w:rPr>
          <w:sz w:val="28"/>
          <w:szCs w:val="28"/>
        </w:rPr>
        <w:br/>
        <w:t>этого к заявлению должника прилагаются документы, подтверждающие:</w:t>
      </w:r>
    </w:p>
    <w:p w:rsidR="00A30DAF" w:rsidRPr="00F757D4" w:rsidRDefault="00A30DAF" w:rsidP="0067683B">
      <w:pPr>
        <w:spacing w:line="360" w:lineRule="auto"/>
        <w:ind w:firstLine="709"/>
        <w:jc w:val="both"/>
        <w:rPr>
          <w:sz w:val="28"/>
          <w:szCs w:val="28"/>
        </w:rPr>
      </w:pPr>
      <w:r w:rsidRPr="00F757D4">
        <w:rPr>
          <w:sz w:val="28"/>
          <w:szCs w:val="28"/>
        </w:rPr>
        <w:t>•</w:t>
      </w:r>
      <w:r w:rsidR="005E7E5A">
        <w:rPr>
          <w:sz w:val="28"/>
          <w:szCs w:val="28"/>
        </w:rPr>
        <w:t xml:space="preserve"> </w:t>
      </w:r>
      <w:r w:rsidRPr="00F757D4">
        <w:rPr>
          <w:sz w:val="28"/>
          <w:szCs w:val="28"/>
        </w:rPr>
        <w:t xml:space="preserve">наличие задолженности, а также </w:t>
      </w:r>
      <w:r w:rsidR="00035191" w:rsidRPr="00F757D4">
        <w:rPr>
          <w:sz w:val="28"/>
          <w:szCs w:val="28"/>
        </w:rPr>
        <w:t>неспособность должника удовле</w:t>
      </w:r>
      <w:r w:rsidRPr="00F757D4">
        <w:rPr>
          <w:sz w:val="28"/>
          <w:szCs w:val="28"/>
        </w:rPr>
        <w:t>творить требования кредиторов в полном объеме;</w:t>
      </w:r>
    </w:p>
    <w:p w:rsidR="00A30DAF" w:rsidRPr="00F757D4" w:rsidRDefault="00A30DAF" w:rsidP="0067683B">
      <w:pPr>
        <w:spacing w:line="360" w:lineRule="auto"/>
        <w:ind w:firstLine="709"/>
        <w:jc w:val="both"/>
        <w:rPr>
          <w:sz w:val="28"/>
          <w:szCs w:val="28"/>
        </w:rPr>
      </w:pPr>
      <w:r w:rsidRPr="00F757D4">
        <w:rPr>
          <w:sz w:val="28"/>
          <w:szCs w:val="28"/>
        </w:rPr>
        <w:t>•</w:t>
      </w:r>
      <w:r w:rsidR="005E7E5A">
        <w:rPr>
          <w:sz w:val="28"/>
          <w:szCs w:val="28"/>
        </w:rPr>
        <w:t xml:space="preserve"> </w:t>
      </w:r>
      <w:r w:rsidRPr="00F757D4">
        <w:rPr>
          <w:sz w:val="28"/>
          <w:szCs w:val="28"/>
        </w:rPr>
        <w:t>иные обстоятельства, на которых основывается заявление должника:</w:t>
      </w:r>
    </w:p>
    <w:p w:rsidR="00A30DAF" w:rsidRPr="00F757D4" w:rsidRDefault="00A30DAF" w:rsidP="0067683B">
      <w:pPr>
        <w:spacing w:line="360" w:lineRule="auto"/>
        <w:ind w:firstLine="709"/>
        <w:jc w:val="both"/>
        <w:rPr>
          <w:sz w:val="28"/>
          <w:szCs w:val="28"/>
        </w:rPr>
      </w:pPr>
      <w:r w:rsidRPr="00F757D4">
        <w:rPr>
          <w:sz w:val="28"/>
          <w:szCs w:val="28"/>
        </w:rPr>
        <w:t>• список кредиторов и должников заявителя с расшифровкой кредиторской и дебиторской задолженностей и указанием почтовых адресов кредиторов и должников заявителя;</w:t>
      </w:r>
    </w:p>
    <w:p w:rsidR="00A30DAF" w:rsidRPr="00F757D4" w:rsidRDefault="00A30DAF" w:rsidP="0067683B">
      <w:pPr>
        <w:spacing w:line="360" w:lineRule="auto"/>
        <w:ind w:firstLine="709"/>
        <w:jc w:val="both"/>
        <w:rPr>
          <w:sz w:val="28"/>
          <w:szCs w:val="28"/>
        </w:rPr>
      </w:pPr>
      <w:r w:rsidRPr="00F757D4">
        <w:rPr>
          <w:sz w:val="28"/>
          <w:szCs w:val="28"/>
        </w:rPr>
        <w:t>•</w:t>
      </w:r>
      <w:r w:rsidR="005E7E5A">
        <w:rPr>
          <w:sz w:val="28"/>
          <w:szCs w:val="28"/>
        </w:rPr>
        <w:t xml:space="preserve"> </w:t>
      </w:r>
      <w:r w:rsidRPr="00F757D4">
        <w:rPr>
          <w:sz w:val="28"/>
          <w:szCs w:val="28"/>
        </w:rPr>
        <w:t>бухгалтерский баланс на последнюю отчетную дату или заменяющие</w:t>
      </w:r>
      <w:r w:rsidR="005E7E5A">
        <w:rPr>
          <w:sz w:val="28"/>
          <w:szCs w:val="28"/>
        </w:rPr>
        <w:t xml:space="preserve"> </w:t>
      </w:r>
      <w:r w:rsidRPr="00F757D4">
        <w:rPr>
          <w:sz w:val="28"/>
          <w:szCs w:val="28"/>
          <w:vertAlign w:val="superscript"/>
        </w:rPr>
        <w:br/>
      </w:r>
      <w:r w:rsidRPr="00F757D4">
        <w:rPr>
          <w:sz w:val="28"/>
          <w:szCs w:val="28"/>
        </w:rPr>
        <w:t>его документы, документы о сос</w:t>
      </w:r>
      <w:r w:rsidR="00035191" w:rsidRPr="00F757D4">
        <w:rPr>
          <w:sz w:val="28"/>
          <w:szCs w:val="28"/>
        </w:rPr>
        <w:t>таве и стоимости имущества долж</w:t>
      </w:r>
      <w:r w:rsidRPr="00F757D4">
        <w:rPr>
          <w:sz w:val="28"/>
          <w:szCs w:val="28"/>
        </w:rPr>
        <w:t>ника-гражданина;</w:t>
      </w:r>
    </w:p>
    <w:p w:rsidR="00A30DAF" w:rsidRPr="00F757D4" w:rsidRDefault="00A30DAF" w:rsidP="0067683B">
      <w:pPr>
        <w:spacing w:line="360" w:lineRule="auto"/>
        <w:ind w:firstLine="709"/>
        <w:jc w:val="both"/>
        <w:rPr>
          <w:sz w:val="28"/>
          <w:szCs w:val="28"/>
        </w:rPr>
      </w:pPr>
      <w:r w:rsidRPr="00F757D4">
        <w:rPr>
          <w:sz w:val="28"/>
          <w:szCs w:val="28"/>
        </w:rPr>
        <w:t>• решение собственника имущества должника</w:t>
      </w:r>
      <w:r w:rsidR="00035191" w:rsidRPr="00F757D4">
        <w:rPr>
          <w:sz w:val="28"/>
          <w:szCs w:val="28"/>
        </w:rPr>
        <w:t xml:space="preserve"> </w:t>
      </w:r>
      <w:r w:rsidRPr="00F757D4">
        <w:rPr>
          <w:sz w:val="28"/>
          <w:szCs w:val="28"/>
        </w:rPr>
        <w:t>-</w:t>
      </w:r>
      <w:r w:rsidR="007967F1" w:rsidRPr="00F757D4">
        <w:rPr>
          <w:sz w:val="28"/>
          <w:szCs w:val="28"/>
        </w:rPr>
        <w:t xml:space="preserve"> </w:t>
      </w:r>
      <w:r w:rsidRPr="00F757D4">
        <w:rPr>
          <w:sz w:val="28"/>
          <w:szCs w:val="28"/>
        </w:rPr>
        <w:t>унитарного предпр</w:t>
      </w:r>
      <w:r w:rsidR="00F9681E" w:rsidRPr="00F757D4">
        <w:rPr>
          <w:sz w:val="28"/>
          <w:szCs w:val="28"/>
        </w:rPr>
        <w:t>и</w:t>
      </w:r>
      <w:r w:rsidRPr="00F757D4">
        <w:rPr>
          <w:sz w:val="28"/>
          <w:szCs w:val="28"/>
        </w:rPr>
        <w:t>ятия или учредителей (участников) должника</w:t>
      </w:r>
      <w:r w:rsidR="00035191" w:rsidRPr="00F757D4">
        <w:rPr>
          <w:sz w:val="28"/>
          <w:szCs w:val="28"/>
        </w:rPr>
        <w:t xml:space="preserve"> </w:t>
      </w:r>
      <w:r w:rsidRPr="00F757D4">
        <w:rPr>
          <w:sz w:val="28"/>
          <w:szCs w:val="28"/>
        </w:rPr>
        <w:t>-</w:t>
      </w:r>
      <w:r w:rsidR="007967F1" w:rsidRPr="00F757D4">
        <w:rPr>
          <w:sz w:val="28"/>
          <w:szCs w:val="28"/>
        </w:rPr>
        <w:t xml:space="preserve"> </w:t>
      </w:r>
      <w:r w:rsidRPr="00F757D4">
        <w:rPr>
          <w:sz w:val="28"/>
          <w:szCs w:val="28"/>
        </w:rPr>
        <w:t>юридического лица об</w:t>
      </w:r>
      <w:r w:rsidR="00035191" w:rsidRPr="00F757D4">
        <w:rPr>
          <w:sz w:val="28"/>
          <w:szCs w:val="28"/>
        </w:rPr>
        <w:t xml:space="preserve"> </w:t>
      </w:r>
      <w:r w:rsidRPr="00F757D4">
        <w:rPr>
          <w:sz w:val="28"/>
          <w:szCs w:val="28"/>
        </w:rPr>
        <w:t>обращении должника в арбитражный суд с заявлением должника при</w:t>
      </w:r>
      <w:r w:rsidRPr="00F757D4">
        <w:rPr>
          <w:sz w:val="28"/>
          <w:szCs w:val="28"/>
        </w:rPr>
        <w:br/>
        <w:t>наличии такого решения;</w:t>
      </w:r>
      <w:r w:rsidR="005E7E5A">
        <w:rPr>
          <w:sz w:val="28"/>
          <w:szCs w:val="28"/>
        </w:rPr>
        <w:t xml:space="preserve"> </w:t>
      </w:r>
    </w:p>
    <w:p w:rsidR="00A30DAF" w:rsidRPr="00F757D4" w:rsidRDefault="00A30DAF" w:rsidP="0067683B">
      <w:pPr>
        <w:spacing w:line="360" w:lineRule="auto"/>
        <w:ind w:firstLine="709"/>
        <w:jc w:val="both"/>
        <w:rPr>
          <w:sz w:val="28"/>
          <w:szCs w:val="28"/>
        </w:rPr>
      </w:pPr>
      <w:r w:rsidRPr="00F757D4">
        <w:rPr>
          <w:sz w:val="28"/>
          <w:szCs w:val="28"/>
        </w:rPr>
        <w:t>• протокол собрания работников должника, на котором избран представитель работников должника д</w:t>
      </w:r>
      <w:r w:rsidR="00035191" w:rsidRPr="00F757D4">
        <w:rPr>
          <w:sz w:val="28"/>
          <w:szCs w:val="28"/>
        </w:rPr>
        <w:t>ля участия в арбитражном процес</w:t>
      </w:r>
      <w:r w:rsidRPr="00F757D4">
        <w:rPr>
          <w:sz w:val="28"/>
          <w:szCs w:val="28"/>
        </w:rPr>
        <w:t>се по делу о банкротстве, если указанное собрание проведено до подачи заявления должника;</w:t>
      </w:r>
      <w:r w:rsidR="005E7E5A">
        <w:rPr>
          <w:sz w:val="28"/>
          <w:szCs w:val="28"/>
        </w:rPr>
        <w:t xml:space="preserve"> </w:t>
      </w:r>
    </w:p>
    <w:p w:rsidR="00A30DAF" w:rsidRPr="00F757D4" w:rsidRDefault="00A30DAF" w:rsidP="0067683B">
      <w:pPr>
        <w:spacing w:line="360" w:lineRule="auto"/>
        <w:ind w:firstLine="709"/>
        <w:jc w:val="both"/>
        <w:rPr>
          <w:sz w:val="28"/>
          <w:szCs w:val="28"/>
        </w:rPr>
      </w:pPr>
      <w:r w:rsidRPr="00F757D4">
        <w:rPr>
          <w:sz w:val="28"/>
          <w:szCs w:val="28"/>
        </w:rPr>
        <w:t>• иные документы, предусмотренные Федеральным законом «О несостоятельности (банкротстве)».</w:t>
      </w:r>
    </w:p>
    <w:p w:rsidR="00A30DAF" w:rsidRPr="00F757D4" w:rsidRDefault="00A30DAF" w:rsidP="0067683B">
      <w:pPr>
        <w:spacing w:line="360" w:lineRule="auto"/>
        <w:ind w:firstLine="709"/>
        <w:jc w:val="both"/>
        <w:rPr>
          <w:sz w:val="28"/>
          <w:szCs w:val="28"/>
        </w:rPr>
      </w:pPr>
      <w:r w:rsidRPr="00F757D4">
        <w:rPr>
          <w:sz w:val="28"/>
          <w:szCs w:val="28"/>
        </w:rPr>
        <w:t>При рассмотрении дела о банкротстве должника</w:t>
      </w:r>
      <w:r w:rsidR="00035191" w:rsidRPr="00F757D4">
        <w:rPr>
          <w:sz w:val="28"/>
          <w:szCs w:val="28"/>
        </w:rPr>
        <w:t xml:space="preserve"> </w:t>
      </w:r>
      <w:r w:rsidRPr="00F757D4">
        <w:rPr>
          <w:sz w:val="28"/>
          <w:szCs w:val="28"/>
        </w:rPr>
        <w:t>-</w:t>
      </w:r>
      <w:r w:rsidR="007967F1" w:rsidRPr="00F757D4">
        <w:rPr>
          <w:sz w:val="28"/>
          <w:szCs w:val="28"/>
        </w:rPr>
        <w:t xml:space="preserve"> </w:t>
      </w:r>
      <w:r w:rsidRPr="00F757D4">
        <w:rPr>
          <w:sz w:val="28"/>
          <w:szCs w:val="28"/>
        </w:rPr>
        <w:t>юридического лица</w:t>
      </w:r>
      <w:r w:rsidRPr="00F757D4">
        <w:rPr>
          <w:sz w:val="28"/>
          <w:szCs w:val="28"/>
        </w:rPr>
        <w:br/>
        <w:t>применяются следующие процедуры банкротства:</w:t>
      </w:r>
    </w:p>
    <w:p w:rsidR="00A30DAF" w:rsidRPr="00F757D4" w:rsidRDefault="00A30DAF" w:rsidP="0067683B">
      <w:pPr>
        <w:spacing w:line="360" w:lineRule="auto"/>
        <w:ind w:firstLine="709"/>
        <w:jc w:val="both"/>
        <w:rPr>
          <w:sz w:val="28"/>
          <w:szCs w:val="28"/>
        </w:rPr>
      </w:pPr>
      <w:r w:rsidRPr="00F757D4">
        <w:rPr>
          <w:sz w:val="28"/>
          <w:szCs w:val="28"/>
        </w:rPr>
        <w:t>•</w:t>
      </w:r>
      <w:r w:rsidR="005E7E5A">
        <w:rPr>
          <w:sz w:val="28"/>
          <w:szCs w:val="28"/>
        </w:rPr>
        <w:t xml:space="preserve"> </w:t>
      </w:r>
      <w:r w:rsidRPr="00F757D4">
        <w:rPr>
          <w:sz w:val="28"/>
          <w:szCs w:val="28"/>
        </w:rPr>
        <w:t>наблюдение;</w:t>
      </w:r>
    </w:p>
    <w:p w:rsidR="00A30DAF" w:rsidRPr="00F757D4" w:rsidRDefault="00A30DAF" w:rsidP="0067683B">
      <w:pPr>
        <w:spacing w:line="360" w:lineRule="auto"/>
        <w:ind w:firstLine="709"/>
        <w:jc w:val="both"/>
        <w:rPr>
          <w:sz w:val="28"/>
          <w:szCs w:val="28"/>
        </w:rPr>
      </w:pPr>
      <w:r w:rsidRPr="00F757D4">
        <w:rPr>
          <w:sz w:val="28"/>
          <w:szCs w:val="28"/>
        </w:rPr>
        <w:t>•</w:t>
      </w:r>
      <w:r w:rsidR="005E7E5A">
        <w:rPr>
          <w:sz w:val="28"/>
          <w:szCs w:val="28"/>
        </w:rPr>
        <w:t xml:space="preserve"> </w:t>
      </w:r>
      <w:r w:rsidRPr="00F757D4">
        <w:rPr>
          <w:sz w:val="28"/>
          <w:szCs w:val="28"/>
        </w:rPr>
        <w:t>внешнее управление;</w:t>
      </w:r>
    </w:p>
    <w:p w:rsidR="00A30DAF" w:rsidRPr="00F757D4" w:rsidRDefault="00A30DAF" w:rsidP="0067683B">
      <w:pPr>
        <w:spacing w:line="360" w:lineRule="auto"/>
        <w:ind w:firstLine="709"/>
        <w:jc w:val="both"/>
        <w:rPr>
          <w:sz w:val="28"/>
          <w:szCs w:val="28"/>
        </w:rPr>
      </w:pPr>
      <w:r w:rsidRPr="00F757D4">
        <w:rPr>
          <w:sz w:val="28"/>
          <w:szCs w:val="28"/>
        </w:rPr>
        <w:t>•</w:t>
      </w:r>
      <w:r w:rsidR="005E7E5A">
        <w:rPr>
          <w:sz w:val="28"/>
          <w:szCs w:val="28"/>
        </w:rPr>
        <w:t xml:space="preserve"> </w:t>
      </w:r>
      <w:r w:rsidRPr="00F757D4">
        <w:rPr>
          <w:sz w:val="28"/>
          <w:szCs w:val="28"/>
        </w:rPr>
        <w:t>конкурсное производство;</w:t>
      </w:r>
    </w:p>
    <w:p w:rsidR="00A30DAF" w:rsidRPr="00F757D4" w:rsidRDefault="00A30DAF" w:rsidP="0067683B">
      <w:pPr>
        <w:spacing w:line="360" w:lineRule="auto"/>
        <w:ind w:firstLine="709"/>
        <w:jc w:val="both"/>
        <w:rPr>
          <w:sz w:val="28"/>
          <w:szCs w:val="28"/>
        </w:rPr>
      </w:pPr>
      <w:r w:rsidRPr="00F757D4">
        <w:rPr>
          <w:sz w:val="28"/>
          <w:szCs w:val="28"/>
        </w:rPr>
        <w:t>•</w:t>
      </w:r>
      <w:r w:rsidR="005E7E5A">
        <w:rPr>
          <w:sz w:val="28"/>
          <w:szCs w:val="28"/>
        </w:rPr>
        <w:t xml:space="preserve"> </w:t>
      </w:r>
      <w:r w:rsidRPr="00F757D4">
        <w:rPr>
          <w:sz w:val="28"/>
          <w:szCs w:val="28"/>
        </w:rPr>
        <w:t>мировое соглашение;</w:t>
      </w:r>
    </w:p>
    <w:p w:rsidR="00A30DAF" w:rsidRPr="00F757D4" w:rsidRDefault="00A30DAF" w:rsidP="0067683B">
      <w:pPr>
        <w:spacing w:line="360" w:lineRule="auto"/>
        <w:ind w:firstLine="709"/>
        <w:jc w:val="both"/>
        <w:rPr>
          <w:sz w:val="28"/>
          <w:szCs w:val="28"/>
        </w:rPr>
      </w:pPr>
      <w:r w:rsidRPr="00F757D4">
        <w:rPr>
          <w:sz w:val="28"/>
          <w:szCs w:val="28"/>
        </w:rPr>
        <w:t>• иные процедуры банкротства, предусмотренные Федеральным законом «О несостоятельности (банкротстве)».</w:t>
      </w:r>
    </w:p>
    <w:p w:rsidR="00264F7D" w:rsidRDefault="00264F7D" w:rsidP="0067683B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A30DAF" w:rsidRPr="0044441E" w:rsidRDefault="0044441E" w:rsidP="0067683B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44441E">
        <w:rPr>
          <w:b/>
          <w:bCs/>
          <w:sz w:val="28"/>
          <w:szCs w:val="28"/>
        </w:rPr>
        <w:t>3.2</w:t>
      </w:r>
      <w:r w:rsidR="00A30DAF" w:rsidRPr="0044441E">
        <w:rPr>
          <w:b/>
          <w:bCs/>
          <w:sz w:val="28"/>
          <w:szCs w:val="28"/>
        </w:rPr>
        <w:t>. Наблюдение</w:t>
      </w:r>
    </w:p>
    <w:p w:rsidR="00264F7D" w:rsidRDefault="00264F7D" w:rsidP="0067683B">
      <w:pPr>
        <w:pStyle w:val="HTML"/>
        <w:spacing w:line="36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</w:p>
    <w:p w:rsidR="00035191" w:rsidRPr="00F757D4" w:rsidRDefault="00035191" w:rsidP="0067683B">
      <w:pPr>
        <w:pStyle w:val="HTML"/>
        <w:spacing w:line="36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F757D4">
        <w:rPr>
          <w:rFonts w:ascii="Times New Roman" w:hAnsi="Times New Roman"/>
          <w:color w:val="auto"/>
          <w:sz w:val="28"/>
          <w:szCs w:val="28"/>
        </w:rPr>
        <w:t>При разбирательстве дела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о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банкротстве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арбитражным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судом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вводится</w:t>
      </w:r>
      <w:r w:rsidR="00BF2E33" w:rsidRPr="00F757D4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процедура наблюдения в отношении предприятия-должника.</w:t>
      </w:r>
    </w:p>
    <w:p w:rsidR="00035191" w:rsidRPr="00F757D4" w:rsidRDefault="00035191" w:rsidP="0067683B">
      <w:pPr>
        <w:pStyle w:val="HTML"/>
        <w:spacing w:line="36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F757D4">
        <w:rPr>
          <w:rFonts w:ascii="Times New Roman" w:hAnsi="Times New Roman"/>
          <w:color w:val="auto"/>
          <w:sz w:val="28"/>
          <w:szCs w:val="28"/>
        </w:rPr>
        <w:t>Смысл установления данной дополнительной процедуры состоит в том,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что</w:t>
      </w:r>
      <w:r w:rsidR="00BF2E33" w:rsidRPr="00F757D4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на момент принятия арбитражным судом к производству заявления о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банкротстве</w:t>
      </w:r>
      <w:r w:rsidR="00BF2E33" w:rsidRPr="00F757D4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должника еще не ясно, является ли он фактически несостоятельным (то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есть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в</w:t>
      </w:r>
      <w:r w:rsidR="00BF2E33" w:rsidRPr="00F757D4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состоянии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ли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он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удовлетворить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требования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кредиторов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по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денежным</w:t>
      </w:r>
      <w:r w:rsidR="00BF2E33" w:rsidRPr="00F757D4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обязательствам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и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(или)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исполнить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обязанность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по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уплате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обязательных</w:t>
      </w:r>
      <w:r w:rsidR="00BF2E33" w:rsidRPr="00F757D4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платежей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в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полном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объеме).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Поэтому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введение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наблюдения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и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ограничение</w:t>
      </w:r>
      <w:r w:rsidR="00BF2E33" w:rsidRPr="00F757D4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полномочий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его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руководителя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позволят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определить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состояние</w:t>
      </w:r>
      <w:r w:rsidR="00BF2E33" w:rsidRPr="00F757D4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платежеспособности должника, сохранить его имущество и кроме этого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является</w:t>
      </w:r>
      <w:r w:rsidR="00BF2E33" w:rsidRPr="00F757D4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разумным компромиссом между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соблюдением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интересов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предприятия-должника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и</w:t>
      </w:r>
      <w:r w:rsidR="00BF2E33" w:rsidRPr="00F757D4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кредиторов.</w:t>
      </w:r>
    </w:p>
    <w:p w:rsidR="00035191" w:rsidRPr="00F757D4" w:rsidRDefault="00035191" w:rsidP="0067683B">
      <w:pPr>
        <w:pStyle w:val="HTML"/>
        <w:spacing w:line="36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F757D4">
        <w:rPr>
          <w:rFonts w:ascii="Times New Roman" w:hAnsi="Times New Roman"/>
          <w:color w:val="auto"/>
          <w:sz w:val="28"/>
          <w:szCs w:val="28"/>
        </w:rPr>
        <w:t>Наблюдение - одна из процедур банкротства, применяемая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к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должнику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с</w:t>
      </w:r>
      <w:r w:rsidR="00BF2E33" w:rsidRPr="00F757D4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момента принятия арбитражным судом заявления о признании должника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банкротом</w:t>
      </w:r>
      <w:r w:rsidR="00BF2E33" w:rsidRPr="00F757D4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до момента, определяемого в соответствии с Законом о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банкротстве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(принятия</w:t>
      </w:r>
      <w:r w:rsidR="00BF2E33" w:rsidRPr="00F757D4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арбитражным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судом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решения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о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признании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должника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банкротом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и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открытии</w:t>
      </w:r>
      <w:r w:rsidR="00BF2E33" w:rsidRPr="00F757D4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конкурсного производства, или введения внешнего управления, или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утверждения</w:t>
      </w:r>
      <w:r w:rsidR="00BF2E33" w:rsidRPr="00F757D4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мирового соглашения, или отказа в признании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должника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банкротом),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в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целях</w:t>
      </w:r>
      <w:r w:rsidR="00BF2E33" w:rsidRPr="00F757D4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обеспечения сохранности имущества должника и проведения анализа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финансового</w:t>
      </w:r>
      <w:r w:rsidR="00BF2E33" w:rsidRPr="00F757D4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состояния. Указанная процедура вводится арбитражным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судом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на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3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месяца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с</w:t>
      </w:r>
      <w:r w:rsidR="00BF2E33" w:rsidRPr="00F757D4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момента принятия им заявления о банкротстве.</w:t>
      </w:r>
      <w:r w:rsidR="00BF2E33" w:rsidRPr="00F757D4">
        <w:rPr>
          <w:rFonts w:ascii="Times New Roman" w:hAnsi="Times New Roman"/>
          <w:color w:val="auto"/>
          <w:sz w:val="28"/>
          <w:szCs w:val="28"/>
        </w:rPr>
        <w:t xml:space="preserve"> </w:t>
      </w:r>
    </w:p>
    <w:p w:rsidR="00035191" w:rsidRPr="00F757D4" w:rsidRDefault="00035191" w:rsidP="0067683B">
      <w:pPr>
        <w:pStyle w:val="HTML"/>
        <w:spacing w:line="36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F757D4">
        <w:rPr>
          <w:rFonts w:ascii="Times New Roman" w:hAnsi="Times New Roman"/>
          <w:color w:val="auto"/>
          <w:sz w:val="28"/>
          <w:szCs w:val="28"/>
        </w:rPr>
        <w:t>Следует обратить внимание на то, что суд не во всех случаях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назначает</w:t>
      </w:r>
      <w:r w:rsidR="00BF2E33" w:rsidRPr="00F757D4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наблюдение. Оно не вводится в отношении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ликвидируемого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юридического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лица,</w:t>
      </w:r>
      <w:r w:rsidR="00BF2E33" w:rsidRPr="00F757D4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отсутствующего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должника,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организаций,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осуществлявших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незаконную</w:t>
      </w:r>
      <w:r w:rsidR="00BF2E33" w:rsidRPr="00F757D4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деятельность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по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привлечению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денежных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средств,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а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также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граждан,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не</w:t>
      </w:r>
      <w:r w:rsidR="00BF2E33" w:rsidRPr="00F757D4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являющихся ин</w:t>
      </w:r>
      <w:r w:rsidR="00BF2E33" w:rsidRPr="00F757D4">
        <w:rPr>
          <w:rFonts w:ascii="Times New Roman" w:hAnsi="Times New Roman"/>
          <w:color w:val="auto"/>
          <w:sz w:val="28"/>
          <w:szCs w:val="28"/>
        </w:rPr>
        <w:t>дивидуальными предпринимателями</w:t>
      </w:r>
      <w:r w:rsidRPr="00F757D4">
        <w:rPr>
          <w:rFonts w:ascii="Times New Roman" w:hAnsi="Times New Roman"/>
          <w:color w:val="auto"/>
          <w:sz w:val="28"/>
          <w:szCs w:val="28"/>
        </w:rPr>
        <w:t>.</w:t>
      </w:r>
    </w:p>
    <w:p w:rsidR="00035191" w:rsidRPr="00F757D4" w:rsidRDefault="00035191" w:rsidP="0067683B">
      <w:pPr>
        <w:pStyle w:val="HTML"/>
        <w:spacing w:line="36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F757D4">
        <w:rPr>
          <w:rFonts w:ascii="Times New Roman" w:hAnsi="Times New Roman"/>
          <w:color w:val="auto"/>
          <w:sz w:val="28"/>
          <w:szCs w:val="28"/>
        </w:rPr>
        <w:t>Специального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внимания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заслуживает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норма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о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назначении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временного</w:t>
      </w:r>
      <w:r w:rsidR="00BF2E33" w:rsidRPr="00F757D4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управляющего. Арбитражный суд в определении о введении наблюдения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указывает</w:t>
      </w:r>
      <w:r w:rsidR="00BF2E33" w:rsidRPr="00F757D4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о назначении временного управляющего (наблюдателя).</w:t>
      </w:r>
    </w:p>
    <w:p w:rsidR="00035191" w:rsidRPr="00F757D4" w:rsidRDefault="00035191" w:rsidP="0067683B">
      <w:pPr>
        <w:pStyle w:val="HTML"/>
        <w:spacing w:line="36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F757D4">
        <w:rPr>
          <w:rFonts w:ascii="Times New Roman" w:hAnsi="Times New Roman"/>
          <w:color w:val="auto"/>
          <w:sz w:val="28"/>
          <w:szCs w:val="28"/>
        </w:rPr>
        <w:t>При невозможности определения кандидатуры временного управляющего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при</w:t>
      </w:r>
      <w:r w:rsidR="00BF2E33" w:rsidRPr="00F757D4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принятии заявления о признании должника банкротом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арбитражный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суд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выносит</w:t>
      </w:r>
      <w:r w:rsidR="00BF2E33" w:rsidRPr="00F757D4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отдельное определение о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его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назначении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не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позднее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десяти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дней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со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дня</w:t>
      </w:r>
      <w:r w:rsidR="00BF2E33" w:rsidRPr="00F757D4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принятия указанного заявления (п. 3 ст. 41 Закона).</w:t>
      </w:r>
    </w:p>
    <w:p w:rsidR="00035191" w:rsidRPr="00F757D4" w:rsidRDefault="00035191" w:rsidP="0067683B">
      <w:pPr>
        <w:pStyle w:val="HTML"/>
        <w:spacing w:line="36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F757D4">
        <w:rPr>
          <w:rFonts w:ascii="Times New Roman" w:hAnsi="Times New Roman"/>
          <w:color w:val="auto"/>
          <w:sz w:val="28"/>
          <w:szCs w:val="28"/>
        </w:rPr>
        <w:t>Определение арбитражного суда о назначении временного управляющего,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в</w:t>
      </w:r>
      <w:r w:rsidR="00BF2E33" w:rsidRPr="00F757D4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отличие от определения о назначении внешнего или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конкурсного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управляющего,</w:t>
      </w:r>
      <w:r w:rsidR="00BF2E33" w:rsidRPr="00F757D4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не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подлежит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немедленному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исполнению.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Кроме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того,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оно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не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может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быть</w:t>
      </w:r>
      <w:r w:rsidR="00BF2E33" w:rsidRPr="00F757D4">
        <w:rPr>
          <w:rFonts w:ascii="Times New Roman" w:hAnsi="Times New Roman"/>
          <w:color w:val="auto"/>
          <w:sz w:val="28"/>
          <w:szCs w:val="28"/>
        </w:rPr>
        <w:t xml:space="preserve"> обжаловано.</w:t>
      </w:r>
    </w:p>
    <w:p w:rsidR="00035191" w:rsidRPr="00F757D4" w:rsidRDefault="00035191" w:rsidP="0067683B">
      <w:pPr>
        <w:pStyle w:val="HTML"/>
        <w:spacing w:line="36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F757D4">
        <w:rPr>
          <w:rFonts w:ascii="Times New Roman" w:hAnsi="Times New Roman"/>
          <w:color w:val="auto"/>
          <w:sz w:val="28"/>
          <w:szCs w:val="28"/>
        </w:rPr>
        <w:t>В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Законе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определен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статус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арбитражного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управляющего.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Временным</w:t>
      </w:r>
      <w:r w:rsidR="00BF2E33" w:rsidRPr="00F757D4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управляющим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может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быть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назначено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арбитражным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судом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физическое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лицо,</w:t>
      </w:r>
      <w:r w:rsidR="00BF2E33" w:rsidRPr="00F757D4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зарегистрированное в качестве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индивидуального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предпринимателя,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обладающее</w:t>
      </w:r>
      <w:r w:rsidR="00BF2E33" w:rsidRPr="00F757D4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специальными знаниями и не являющееся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заинтересованным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лицом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в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отношении</w:t>
      </w:r>
      <w:r w:rsidR="00BF2E33" w:rsidRPr="00F757D4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должника и кредиторов (п. 1 ст. 19 Закона).</w:t>
      </w:r>
    </w:p>
    <w:p w:rsidR="00035191" w:rsidRPr="00F757D4" w:rsidRDefault="00035191" w:rsidP="0067683B">
      <w:pPr>
        <w:pStyle w:val="HTML"/>
        <w:spacing w:line="36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F757D4">
        <w:rPr>
          <w:rFonts w:ascii="Times New Roman" w:hAnsi="Times New Roman"/>
          <w:color w:val="auto"/>
          <w:sz w:val="28"/>
          <w:szCs w:val="28"/>
        </w:rPr>
        <w:t>В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пункте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1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статьи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59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Закона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говорится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о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том,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что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в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случае</w:t>
      </w:r>
      <w:r w:rsidR="00BF2E33" w:rsidRPr="00F757D4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невозможности определения кандидатуры временного управляющего, то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есть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при</w:t>
      </w:r>
      <w:r w:rsidR="00BF2E33" w:rsidRPr="00F757D4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отсутствии кандидатур, предложенных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кредиторами,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и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предложений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из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числа</w:t>
      </w:r>
      <w:r w:rsidR="00BF2E33" w:rsidRPr="00F757D4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лиц, зарегистрированных в качестве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арбитражных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управляющих,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при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принятии</w:t>
      </w:r>
      <w:r w:rsidR="00BF2E33" w:rsidRPr="00F757D4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заявления о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признании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должника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банкротом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арбитражный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суд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обращается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в</w:t>
      </w:r>
      <w:r w:rsidR="00BF2E33" w:rsidRPr="00F757D4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государственный орган по делам о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банкротстве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и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финансовому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оздоровлению,</w:t>
      </w:r>
      <w:r w:rsidR="00BF2E33" w:rsidRPr="00F757D4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который в недельный срок с момента получения запроса предлагает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кандидатуру</w:t>
      </w:r>
      <w:r w:rsidR="00BF2E33" w:rsidRPr="00F757D4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временного управляющего. В случае отсутствия других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кандидатур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арбитражный</w:t>
      </w:r>
      <w:r w:rsidR="00BF2E33" w:rsidRPr="00F757D4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суд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может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назначить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временного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управляющего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из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числа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сотрудников</w:t>
      </w:r>
      <w:r w:rsidR="00BF2E33" w:rsidRPr="00F757D4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государственного органа по представлению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последнего,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но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не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позднее,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как</w:t>
      </w:r>
      <w:r w:rsidR="00BF2E33" w:rsidRPr="00F757D4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было сказано выше, десяти дней с момента принятия указанного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заявления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(п.</w:t>
      </w:r>
      <w:r w:rsidR="00BF2E33" w:rsidRPr="00F757D4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4 ст. 185 Закона). Следует отметить, что должник сам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не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вправе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предлагать</w:t>
      </w:r>
      <w:r w:rsidR="00BF2E33" w:rsidRPr="00F757D4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кандидатуру врем</w:t>
      </w:r>
      <w:r w:rsidR="00BF2E33" w:rsidRPr="00F757D4">
        <w:rPr>
          <w:rFonts w:ascii="Times New Roman" w:hAnsi="Times New Roman"/>
          <w:color w:val="auto"/>
          <w:sz w:val="28"/>
          <w:szCs w:val="28"/>
        </w:rPr>
        <w:t>енного управляющего.</w:t>
      </w:r>
    </w:p>
    <w:p w:rsidR="00035191" w:rsidRPr="00F757D4" w:rsidRDefault="00035191" w:rsidP="0067683B">
      <w:pPr>
        <w:pStyle w:val="HTML"/>
        <w:spacing w:line="36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F757D4">
        <w:rPr>
          <w:rFonts w:ascii="Times New Roman" w:hAnsi="Times New Roman"/>
          <w:color w:val="auto"/>
          <w:sz w:val="28"/>
          <w:szCs w:val="28"/>
        </w:rPr>
        <w:t>Временный управляющий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за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неисполнение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или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ненадлежащее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исполнение</w:t>
      </w:r>
      <w:r w:rsidR="00BF2E33" w:rsidRPr="00F757D4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возложенных на него обязанностей, которое повлекло убытки для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должника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или</w:t>
      </w:r>
      <w:r w:rsidR="00BF2E33" w:rsidRPr="00F757D4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кредиторов или даже при отсутствии таких последствий, несет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ответственность</w:t>
      </w:r>
      <w:r w:rsidR="00BF2E33" w:rsidRPr="00F757D4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согласно статье 21 Закона о банкротстве.</w:t>
      </w:r>
    </w:p>
    <w:p w:rsidR="00035191" w:rsidRPr="00F757D4" w:rsidRDefault="00035191" w:rsidP="0067683B">
      <w:pPr>
        <w:pStyle w:val="HTML"/>
        <w:spacing w:line="36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F757D4">
        <w:rPr>
          <w:rFonts w:ascii="Times New Roman" w:hAnsi="Times New Roman"/>
          <w:color w:val="auto"/>
          <w:sz w:val="28"/>
          <w:szCs w:val="28"/>
        </w:rPr>
        <w:t>Вознаграждение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временному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управляющему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за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осуществление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им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своих</w:t>
      </w:r>
      <w:r w:rsidR="00BF2E33" w:rsidRPr="00F757D4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полномочий устанавливается в соответствии со статьей 22. Это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вознаграждение</w:t>
      </w:r>
      <w:r w:rsidR="00BF2E33" w:rsidRPr="00F757D4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выплачивается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за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счет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имущества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должника,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если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иное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не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предусмотрено</w:t>
      </w:r>
      <w:r w:rsidR="00BF2E33" w:rsidRPr="00F757D4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Законом о банкротстве или соглашением с кредиторами.</w:t>
      </w:r>
    </w:p>
    <w:p w:rsidR="00035191" w:rsidRPr="00F757D4" w:rsidRDefault="00035191" w:rsidP="0067683B">
      <w:pPr>
        <w:pStyle w:val="HTML"/>
        <w:spacing w:line="36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F757D4">
        <w:rPr>
          <w:rFonts w:ascii="Times New Roman" w:hAnsi="Times New Roman"/>
          <w:color w:val="auto"/>
          <w:sz w:val="28"/>
          <w:szCs w:val="28"/>
        </w:rPr>
        <w:t>Практика показывает,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что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размер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вознаграждения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управляющего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равен</w:t>
      </w:r>
      <w:r w:rsidR="00BF2E33" w:rsidRPr="00F757D4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приблизительно размеру заработной платы руководителя организации-должника.</w:t>
      </w:r>
      <w:r w:rsidR="00BF2E33" w:rsidRPr="00F757D4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Последствия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вынесения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арбитражным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судом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определения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о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принятии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заявления о признании должника банкротом содержатся в статье 57.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С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момента</w:t>
      </w:r>
      <w:r w:rsidR="00BF2E33" w:rsidRPr="00F757D4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вынесения арбитражным судом определения о принятии заявления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о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банкротстве</w:t>
      </w:r>
      <w:r w:rsidR="00BF2E33" w:rsidRPr="00F757D4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должника имущественные требования к должнику могут быть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предъявлены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только</w:t>
      </w:r>
      <w:r w:rsidR="00BF2E33" w:rsidRPr="00F757D4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с соблюдением порядка, установленного Законом (статьи 46, 63, 75 и 114).</w:t>
      </w:r>
    </w:p>
    <w:p w:rsidR="00035191" w:rsidRPr="00F757D4" w:rsidRDefault="00035191" w:rsidP="0067683B">
      <w:pPr>
        <w:pStyle w:val="HTML"/>
        <w:spacing w:line="36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F757D4">
        <w:rPr>
          <w:rFonts w:ascii="Times New Roman" w:hAnsi="Times New Roman"/>
          <w:color w:val="auto"/>
          <w:sz w:val="28"/>
          <w:szCs w:val="28"/>
        </w:rPr>
        <w:t>Так, кредиторы могут предъявить свои требования к должнику в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месячный</w:t>
      </w:r>
      <w:r w:rsidR="00BF2E33" w:rsidRPr="00F757D4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срок с момента получения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уведомления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временного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управляющего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о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принятии</w:t>
      </w:r>
      <w:r w:rsidR="00BF2E33" w:rsidRPr="00F757D4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арбитражным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судом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заявления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о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признании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должника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банкротом.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Указанные</w:t>
      </w:r>
      <w:r w:rsidR="00BF2E33" w:rsidRPr="00F757D4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требования направляются в арбитражный суд и должнику.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Установление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размера</w:t>
      </w:r>
      <w:r w:rsidR="00BF2E33" w:rsidRPr="00F757D4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требований кредиторов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необходимо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для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участия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голоса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в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первом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собрании</w:t>
      </w:r>
      <w:r w:rsidR="00BF2E33" w:rsidRPr="00F757D4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кредиторов (ст. 63 Закона) и обл</w:t>
      </w:r>
      <w:r w:rsidR="00BF2E33" w:rsidRPr="00F757D4">
        <w:rPr>
          <w:rFonts w:ascii="Times New Roman" w:hAnsi="Times New Roman"/>
          <w:color w:val="auto"/>
          <w:sz w:val="28"/>
          <w:szCs w:val="28"/>
        </w:rPr>
        <w:t>адания на нем правом</w:t>
      </w:r>
      <w:r w:rsidRPr="00F757D4">
        <w:rPr>
          <w:rFonts w:ascii="Times New Roman" w:hAnsi="Times New Roman"/>
          <w:color w:val="auto"/>
          <w:sz w:val="28"/>
          <w:szCs w:val="28"/>
        </w:rPr>
        <w:t>.</w:t>
      </w:r>
    </w:p>
    <w:p w:rsidR="00035191" w:rsidRPr="00F757D4" w:rsidRDefault="00035191" w:rsidP="0067683B">
      <w:pPr>
        <w:pStyle w:val="HTML"/>
        <w:spacing w:line="36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F757D4">
        <w:rPr>
          <w:rFonts w:ascii="Times New Roman" w:hAnsi="Times New Roman"/>
          <w:color w:val="auto"/>
          <w:sz w:val="28"/>
          <w:szCs w:val="28"/>
        </w:rPr>
        <w:t>Требования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кредиторов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направляются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временному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управляющему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с</w:t>
      </w:r>
      <w:r w:rsidR="00BF2E33" w:rsidRPr="00F757D4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приложением документов,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позволяющих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определить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указанные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требования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как</w:t>
      </w:r>
      <w:r w:rsidR="00BF2E33" w:rsidRPr="00F757D4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установленные.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Размер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денежных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обязательств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по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требованиям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кредиторов</w:t>
      </w:r>
      <w:r w:rsidR="00BF2E33" w:rsidRPr="00F757D4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считается установленным, если он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подтвержден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вступившим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в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законную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силу</w:t>
      </w:r>
      <w:r w:rsidR="00BF2E33" w:rsidRPr="00F757D4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решением суда или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документами,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свидетельствующими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о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признании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должником</w:t>
      </w:r>
      <w:r w:rsidR="00BF2E33" w:rsidRPr="00F757D4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этих требований и в иных случаях, предусмотренных Законом.</w:t>
      </w:r>
      <w:r w:rsidR="00BF2E33" w:rsidRPr="00F757D4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Например, Закон устанавливает, что кредиторы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вправе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предъявить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свои</w:t>
      </w:r>
      <w:r w:rsidR="00BF2E33" w:rsidRPr="00F757D4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требования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и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в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любой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момент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в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ходе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внешнего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управления.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Указанные</w:t>
      </w:r>
      <w:r w:rsidR="00BF2E33" w:rsidRPr="00F757D4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требования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направляются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внешнему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управляющему.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Кроме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этого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внешнему</w:t>
      </w:r>
      <w:r w:rsidR="00BF2E33" w:rsidRPr="00F757D4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управляющему кредиторы направляют установленные в соответствии с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Законом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о</w:t>
      </w:r>
      <w:r w:rsidR="00BF2E33" w:rsidRPr="00F757D4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банкротстве требования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с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приложением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документов,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позволяющих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определить</w:t>
      </w:r>
      <w:r w:rsidR="00BF2E33" w:rsidRPr="00F757D4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указанные требован</w:t>
      </w:r>
      <w:r w:rsidR="00BF2E33" w:rsidRPr="00F757D4">
        <w:rPr>
          <w:rFonts w:ascii="Times New Roman" w:hAnsi="Times New Roman"/>
          <w:color w:val="auto"/>
          <w:sz w:val="28"/>
          <w:szCs w:val="28"/>
        </w:rPr>
        <w:t>ия как установленные</w:t>
      </w:r>
      <w:r w:rsidRPr="00F757D4">
        <w:rPr>
          <w:rFonts w:ascii="Times New Roman" w:hAnsi="Times New Roman"/>
          <w:color w:val="auto"/>
          <w:sz w:val="28"/>
          <w:szCs w:val="28"/>
        </w:rPr>
        <w:t>.</w:t>
      </w:r>
    </w:p>
    <w:p w:rsidR="00035191" w:rsidRPr="00F757D4" w:rsidRDefault="00035191" w:rsidP="0067683B">
      <w:pPr>
        <w:pStyle w:val="HTML"/>
        <w:spacing w:line="36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F757D4">
        <w:rPr>
          <w:rFonts w:ascii="Times New Roman" w:hAnsi="Times New Roman"/>
          <w:color w:val="auto"/>
          <w:sz w:val="28"/>
          <w:szCs w:val="28"/>
        </w:rPr>
        <w:t>Внешний управляющий в двухнедельный срок рассматривает соответствующие</w:t>
      </w:r>
      <w:r w:rsidR="00BF2E33" w:rsidRPr="00F757D4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требования и заносит их в реестр требований кредиторов. В течение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месяца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с</w:t>
      </w:r>
      <w:r w:rsidR="00BF2E33" w:rsidRPr="00F757D4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момента получения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указанного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требования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о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результатах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его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рассмотрения</w:t>
      </w:r>
      <w:r w:rsidR="00BF2E33" w:rsidRPr="00F757D4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уведомляет кредитора.</w:t>
      </w:r>
    </w:p>
    <w:p w:rsidR="00035191" w:rsidRPr="00F757D4" w:rsidRDefault="00035191" w:rsidP="0067683B">
      <w:pPr>
        <w:pStyle w:val="HTML"/>
        <w:spacing w:line="36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F757D4">
        <w:rPr>
          <w:rFonts w:ascii="Times New Roman" w:hAnsi="Times New Roman"/>
          <w:color w:val="auto"/>
          <w:sz w:val="28"/>
          <w:szCs w:val="28"/>
        </w:rPr>
        <w:t>Кредитор при несогласии с внешним управляющим обращается в арбитражный</w:t>
      </w:r>
      <w:r w:rsidR="00BF2E33" w:rsidRPr="00F757D4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суд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в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месячный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срок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с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момента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получения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уведомления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от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внешнего</w:t>
      </w:r>
      <w:r w:rsidR="00BF2E33" w:rsidRPr="00F757D4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управляющего. Арбитражный суд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рассматривает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данное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заявление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в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порядке,</w:t>
      </w:r>
      <w:r w:rsidR="00BF2E33" w:rsidRPr="00F757D4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предусмотренном статьей 46.</w:t>
      </w:r>
    </w:p>
    <w:p w:rsidR="00035191" w:rsidRPr="00F757D4" w:rsidRDefault="00035191" w:rsidP="0067683B">
      <w:pPr>
        <w:pStyle w:val="HTML"/>
        <w:spacing w:line="36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F757D4">
        <w:rPr>
          <w:rFonts w:ascii="Times New Roman" w:hAnsi="Times New Roman"/>
          <w:color w:val="auto"/>
          <w:sz w:val="28"/>
          <w:szCs w:val="28"/>
        </w:rPr>
        <w:t>При отсутствии возражений в указанный выше срок требования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кредиторов</w:t>
      </w:r>
      <w:r w:rsidR="00BF2E33" w:rsidRPr="00F757D4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считаются установленными в размере, составе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и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очередности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удовлетворения,</w:t>
      </w:r>
      <w:r w:rsidR="00BF2E33" w:rsidRPr="00F757D4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как они определены внешним управляющим.</w:t>
      </w:r>
    </w:p>
    <w:p w:rsidR="00035191" w:rsidRPr="00F757D4" w:rsidRDefault="00035191" w:rsidP="0067683B">
      <w:pPr>
        <w:pStyle w:val="HTML"/>
        <w:spacing w:line="36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F757D4">
        <w:rPr>
          <w:rFonts w:ascii="Times New Roman" w:hAnsi="Times New Roman"/>
          <w:color w:val="auto"/>
          <w:sz w:val="28"/>
          <w:szCs w:val="28"/>
        </w:rPr>
        <w:t>Арбитражный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суд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в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указанных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в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Законе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случаях,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в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частности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при</w:t>
      </w:r>
      <w:r w:rsidR="00BF2E33" w:rsidRPr="00F757D4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непринятии руководителем мер по обеспечению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сохранности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имущества,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вправе</w:t>
      </w:r>
      <w:r w:rsidR="00BF2E33" w:rsidRPr="00F757D4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отстранить руководителя должника. В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этих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случаях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исполнение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обязанностей</w:t>
      </w:r>
      <w:r w:rsidR="00BF2E33" w:rsidRPr="00F757D4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руководителя должника возлагается на временного управляющего.</w:t>
      </w:r>
      <w:r w:rsidR="00BF2E33" w:rsidRPr="00F757D4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Об отстранении руководителя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должника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от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должности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арбитражный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суд</w:t>
      </w:r>
      <w:r w:rsidR="00BF2E33" w:rsidRPr="00F757D4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выносит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определение,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которое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может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быть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обжаловано,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в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том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числе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и</w:t>
      </w:r>
      <w:r w:rsidR="00BF2E33" w:rsidRPr="00F757D4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ру</w:t>
      </w:r>
      <w:r w:rsidR="00BF2E33" w:rsidRPr="00F757D4">
        <w:rPr>
          <w:rFonts w:ascii="Times New Roman" w:hAnsi="Times New Roman"/>
          <w:color w:val="auto"/>
          <w:sz w:val="28"/>
          <w:szCs w:val="28"/>
        </w:rPr>
        <w:t>ководителем должника</w:t>
      </w:r>
      <w:r w:rsidRPr="00F757D4">
        <w:rPr>
          <w:rFonts w:ascii="Times New Roman" w:hAnsi="Times New Roman"/>
          <w:color w:val="auto"/>
          <w:sz w:val="28"/>
          <w:szCs w:val="28"/>
        </w:rPr>
        <w:t>.</w:t>
      </w:r>
    </w:p>
    <w:p w:rsidR="00035191" w:rsidRPr="00F757D4" w:rsidRDefault="00035191" w:rsidP="0067683B">
      <w:pPr>
        <w:pStyle w:val="HTML"/>
        <w:spacing w:line="36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F757D4">
        <w:rPr>
          <w:rFonts w:ascii="Times New Roman" w:hAnsi="Times New Roman"/>
          <w:color w:val="auto"/>
          <w:sz w:val="28"/>
          <w:szCs w:val="28"/>
        </w:rPr>
        <w:t>Согласно пункту 5 статьи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58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Закона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с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момента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введения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наблюдения</w:t>
      </w:r>
      <w:r w:rsidR="00BF2E33" w:rsidRPr="00F757D4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аресты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и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иные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ограничения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должника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по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распоряжению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принадлежащим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ему</w:t>
      </w:r>
      <w:r w:rsidR="00BF2E33" w:rsidRPr="00F757D4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имуществом могут быть наложены исключительно в процессе банкротства.</w:t>
      </w:r>
      <w:r w:rsidR="00BF2E33" w:rsidRPr="00F757D4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Закон содержит права и обязанности временного управляющего (статьи 20,</w:t>
      </w:r>
      <w:r w:rsidR="00BF2E33" w:rsidRPr="00F757D4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60, 61, 150). Так,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статья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20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содержит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положения,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определяющие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права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и</w:t>
      </w:r>
      <w:r w:rsidR="00BF2E33" w:rsidRPr="00F757D4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обязанности арбитражных управляющих. В частности, согласно абзацу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2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пункта</w:t>
      </w:r>
      <w:r w:rsidR="00BF2E33" w:rsidRPr="00F757D4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1 статьи 60 временный управляющий вправе предъявлять в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арбитражный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суд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от</w:t>
      </w:r>
      <w:r w:rsidR="00BF2E33" w:rsidRPr="00F757D4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своего имени требования о признании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недействительными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сделок,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а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также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о</w:t>
      </w:r>
      <w:r w:rsidR="00BF2E33" w:rsidRPr="00F757D4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применении последствий недействительности ничтожных сделок, заключенных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или</w:t>
      </w:r>
      <w:r w:rsidR="00BF2E33" w:rsidRPr="00F757D4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исполненных должником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с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нарушением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требований,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установленных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Законом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о</w:t>
      </w:r>
      <w:r w:rsidR="00BF2E33" w:rsidRPr="00F757D4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банкротстве (сделки, заключенные или исполненные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с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нарушением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требований,</w:t>
      </w:r>
      <w:r w:rsidR="00BF2E33" w:rsidRPr="00F757D4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предусмотренных пунктами 2 и 3 статьи 58).</w:t>
      </w:r>
    </w:p>
    <w:p w:rsidR="00035191" w:rsidRPr="00F757D4" w:rsidRDefault="00035191" w:rsidP="0067683B">
      <w:pPr>
        <w:pStyle w:val="HTML"/>
        <w:spacing w:line="36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F757D4">
        <w:rPr>
          <w:rFonts w:ascii="Times New Roman" w:hAnsi="Times New Roman"/>
          <w:color w:val="auto"/>
          <w:sz w:val="28"/>
          <w:szCs w:val="28"/>
        </w:rPr>
        <w:t>Возникает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вопрос,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является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ли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такой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иск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самостоятельным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или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он</w:t>
      </w:r>
      <w:r w:rsidR="00BF2E33" w:rsidRPr="00F757D4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рассматривается в деле о банкротстве? Думается,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что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такого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рода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иски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не</w:t>
      </w:r>
      <w:r w:rsidR="00BF2E33" w:rsidRPr="00F757D4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должны рассматриваться в деле о банкротстве.</w:t>
      </w:r>
    </w:p>
    <w:p w:rsidR="00035191" w:rsidRPr="00F757D4" w:rsidRDefault="00035191" w:rsidP="0067683B">
      <w:pPr>
        <w:pStyle w:val="HTML"/>
        <w:spacing w:line="36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F757D4">
        <w:rPr>
          <w:rFonts w:ascii="Times New Roman" w:hAnsi="Times New Roman"/>
          <w:color w:val="auto"/>
          <w:sz w:val="28"/>
          <w:szCs w:val="28"/>
        </w:rPr>
        <w:t>Подробно раскрываются обязанности временного управляющего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по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анализу</w:t>
      </w:r>
      <w:r w:rsidR="00BF2E33" w:rsidRPr="00F757D4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финансового состояния должника, установлению размера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требований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кредиторов</w:t>
      </w:r>
      <w:r w:rsidR="00BF2E33" w:rsidRPr="00F757D4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и созыву первого собрания кредиторов (статьи 62-64 Закона).</w:t>
      </w:r>
    </w:p>
    <w:p w:rsidR="00035191" w:rsidRPr="00F757D4" w:rsidRDefault="00035191" w:rsidP="0067683B">
      <w:pPr>
        <w:pStyle w:val="HTML"/>
        <w:spacing w:line="36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F757D4">
        <w:rPr>
          <w:rFonts w:ascii="Times New Roman" w:hAnsi="Times New Roman"/>
          <w:color w:val="auto"/>
          <w:sz w:val="28"/>
          <w:szCs w:val="28"/>
        </w:rPr>
        <w:t>Немаловажная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роль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в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осуществлении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процедур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банкротства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отводится</w:t>
      </w:r>
      <w:r w:rsidR="00BF2E33" w:rsidRPr="00F757D4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Законом собранию кредиторов,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образуемому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в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целях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защиты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интересов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всех</w:t>
      </w:r>
      <w:r w:rsidR="00BF2E33" w:rsidRPr="00F757D4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кредиторов (статьи 12-14, 64-66 Закона).</w:t>
      </w:r>
    </w:p>
    <w:p w:rsidR="00035191" w:rsidRPr="00F757D4" w:rsidRDefault="00035191" w:rsidP="0067683B">
      <w:pPr>
        <w:pStyle w:val="HTML"/>
        <w:spacing w:line="36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F757D4">
        <w:rPr>
          <w:rFonts w:ascii="Times New Roman" w:hAnsi="Times New Roman"/>
          <w:color w:val="auto"/>
          <w:sz w:val="28"/>
          <w:szCs w:val="28"/>
        </w:rPr>
        <w:t>Арбитражный суд на основании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решения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собрания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кредиторов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принимает</w:t>
      </w:r>
      <w:r w:rsidR="00BF2E33" w:rsidRPr="00F757D4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решение о признании должника банкротом и открытии конкурсного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производства,</w:t>
      </w:r>
      <w:r w:rsidR="00BF2E33" w:rsidRPr="00F757D4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или выносит определение о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введении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внешнего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управления,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либо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утверждает</w:t>
      </w:r>
      <w:r w:rsidR="00BF2E33" w:rsidRPr="00F757D4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мировое соглашение.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Вместе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с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тем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арбитражный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суд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вправе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принять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иное</w:t>
      </w:r>
      <w:r w:rsidR="00BF2E33" w:rsidRPr="00F757D4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решение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в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установленных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Законом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случаях.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В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частности,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если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имеются</w:t>
      </w:r>
      <w:r w:rsidR="00BF2E33" w:rsidRPr="00F757D4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достаточные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основания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полагать,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что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решение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собрания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кредиторов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об</w:t>
      </w:r>
      <w:r w:rsidR="00BF2E33" w:rsidRPr="00F757D4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обращении в арбитражный суд с ходатайством о признании должника банкротом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и</w:t>
      </w:r>
      <w:r w:rsidR="00BF2E33" w:rsidRPr="00F757D4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открытии конкурсного производства принято в ущерб большинства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кредиторов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и</w:t>
      </w:r>
      <w:r w:rsidR="00BF2E33" w:rsidRPr="00F757D4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установлена реальная возможность</w:t>
      </w:r>
      <w:r w:rsidR="00BF2E33" w:rsidRPr="00F757D4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восстановления платежеспособности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должника,</w:t>
      </w:r>
      <w:r w:rsidR="00BF2E33" w:rsidRPr="00F757D4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арбитражный суд вправе ввести внешнее управление.</w:t>
      </w:r>
    </w:p>
    <w:p w:rsidR="00035191" w:rsidRPr="00F757D4" w:rsidRDefault="00035191" w:rsidP="0067683B">
      <w:pPr>
        <w:pStyle w:val="HTML"/>
        <w:spacing w:line="36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F757D4">
        <w:rPr>
          <w:rFonts w:ascii="Times New Roman" w:hAnsi="Times New Roman"/>
          <w:color w:val="auto"/>
          <w:sz w:val="28"/>
          <w:szCs w:val="28"/>
        </w:rPr>
        <w:t>Особо следует отметить, что арбитражный суд,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перед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тем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как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принять</w:t>
      </w:r>
      <w:r w:rsidR="00BF2E33" w:rsidRPr="00F757D4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решение о признании должника банкротом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и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о</w:t>
      </w:r>
      <w:r w:rsidR="00BF2E33" w:rsidRPr="00F757D4">
        <w:rPr>
          <w:rFonts w:ascii="Times New Roman" w:hAnsi="Times New Roman"/>
          <w:color w:val="auto"/>
          <w:sz w:val="28"/>
          <w:szCs w:val="28"/>
        </w:rPr>
        <w:t>б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="00BF2E33" w:rsidRPr="00F757D4">
        <w:rPr>
          <w:rFonts w:ascii="Times New Roman" w:hAnsi="Times New Roman"/>
          <w:color w:val="auto"/>
          <w:sz w:val="28"/>
          <w:szCs w:val="28"/>
        </w:rPr>
        <w:t>открытии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="00BF2E33" w:rsidRPr="00F757D4">
        <w:rPr>
          <w:rFonts w:ascii="Times New Roman" w:hAnsi="Times New Roman"/>
          <w:color w:val="auto"/>
          <w:sz w:val="28"/>
          <w:szCs w:val="28"/>
        </w:rPr>
        <w:t>конкурсного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="00BF2E33" w:rsidRPr="00F757D4">
        <w:rPr>
          <w:rFonts w:ascii="Times New Roman" w:hAnsi="Times New Roman"/>
          <w:color w:val="auto"/>
          <w:sz w:val="28"/>
          <w:szCs w:val="28"/>
        </w:rPr>
        <w:t>произ</w:t>
      </w:r>
      <w:r w:rsidRPr="00F757D4">
        <w:rPr>
          <w:rFonts w:ascii="Times New Roman" w:hAnsi="Times New Roman"/>
          <w:color w:val="auto"/>
          <w:sz w:val="28"/>
          <w:szCs w:val="28"/>
        </w:rPr>
        <w:t>водства,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или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вынести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определение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о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введении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внешнего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управления,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или</w:t>
      </w:r>
      <w:r w:rsidR="00BF2E33" w:rsidRPr="00F757D4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утвердить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мировое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соглашение,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обязан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проверить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правомочность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первого</w:t>
      </w:r>
      <w:r w:rsidR="00BF2E33" w:rsidRPr="00F757D4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собрания кредитор</w:t>
      </w:r>
      <w:r w:rsidR="00BF2E33" w:rsidRPr="00F757D4">
        <w:rPr>
          <w:rFonts w:ascii="Times New Roman" w:hAnsi="Times New Roman"/>
          <w:color w:val="auto"/>
          <w:sz w:val="28"/>
          <w:szCs w:val="28"/>
        </w:rPr>
        <w:t>ов.</w:t>
      </w:r>
    </w:p>
    <w:p w:rsidR="00BF2E33" w:rsidRPr="00F757D4" w:rsidRDefault="00035191" w:rsidP="0067683B">
      <w:pPr>
        <w:pStyle w:val="HTML"/>
        <w:spacing w:line="36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F757D4">
        <w:rPr>
          <w:rFonts w:ascii="Times New Roman" w:hAnsi="Times New Roman"/>
          <w:color w:val="auto"/>
          <w:sz w:val="28"/>
          <w:szCs w:val="28"/>
        </w:rPr>
        <w:t>В том случае, если собрание кредиторов не приняло решения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о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введении</w:t>
      </w:r>
      <w:r w:rsidR="00BF2E33" w:rsidRPr="00F757D4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внешнего управления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или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решения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о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заключении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мирового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соглашения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либо</w:t>
      </w:r>
      <w:r w:rsidR="00BF2E33" w:rsidRPr="00F757D4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временный управляющий в недельный срок не представил ни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одно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из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указанных</w:t>
      </w:r>
      <w:r w:rsidR="00BF2E33" w:rsidRPr="00F757D4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решений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при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наличии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признаков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банкротства,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арбитражный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суд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принимает</w:t>
      </w:r>
      <w:r w:rsidR="00BF2E33" w:rsidRPr="00F757D4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решение о признании должника банкротом и открытии конкурсного производства.</w:t>
      </w:r>
      <w:r w:rsidR="00BF2E33" w:rsidRPr="00F757D4">
        <w:rPr>
          <w:rFonts w:ascii="Times New Roman" w:hAnsi="Times New Roman"/>
          <w:color w:val="auto"/>
          <w:sz w:val="28"/>
          <w:szCs w:val="28"/>
        </w:rPr>
        <w:t xml:space="preserve"> </w:t>
      </w:r>
    </w:p>
    <w:p w:rsidR="00035191" w:rsidRPr="00F757D4" w:rsidRDefault="00035191" w:rsidP="0067683B">
      <w:pPr>
        <w:pStyle w:val="HTML"/>
        <w:spacing w:line="36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F757D4">
        <w:rPr>
          <w:rFonts w:ascii="Times New Roman" w:hAnsi="Times New Roman"/>
          <w:color w:val="auto"/>
          <w:sz w:val="28"/>
          <w:szCs w:val="28"/>
        </w:rPr>
        <w:t>Вместе с тем в случаях, предусмотренных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в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Законе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о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банкротстве,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в</w:t>
      </w:r>
      <w:r w:rsidR="00BF2E33" w:rsidRPr="00F757D4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частности, если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после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проведения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первого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собрания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кредиторов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появились</w:t>
      </w:r>
      <w:r w:rsidR="00BF2E33" w:rsidRPr="00F757D4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обстоятельства,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дающие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достаточные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основания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полагать,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что</w:t>
      </w:r>
      <w:r w:rsidR="00BF2E33" w:rsidRPr="00F757D4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платежеспособность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должника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может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бьть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восстановлена,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арбитражный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суд</w:t>
      </w:r>
      <w:r w:rsidR="00BF2E33" w:rsidRPr="00F757D4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вправе вынести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определение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о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введении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внешнего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управления.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Определение</w:t>
      </w:r>
      <w:r w:rsidR="00BF2E33" w:rsidRPr="00F757D4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арбитражного суда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о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введении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внешнего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управления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подлежит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немедленному</w:t>
      </w:r>
      <w:r w:rsidR="00BF2E33" w:rsidRPr="00F757D4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исполнению и может быть обжаловано.</w:t>
      </w:r>
    </w:p>
    <w:p w:rsidR="00035191" w:rsidRPr="00F757D4" w:rsidRDefault="00035191" w:rsidP="0067683B">
      <w:pPr>
        <w:pStyle w:val="HTML"/>
        <w:spacing w:line="36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F757D4">
        <w:rPr>
          <w:rFonts w:ascii="Times New Roman" w:hAnsi="Times New Roman"/>
          <w:color w:val="auto"/>
          <w:sz w:val="28"/>
          <w:szCs w:val="28"/>
        </w:rPr>
        <w:t>С момента принятия какого-либо из указанных выше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решений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арбитражным</w:t>
      </w:r>
      <w:r w:rsidR="00BF2E33" w:rsidRPr="00F757D4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судом процедура наблюдения прекращается.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Временный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управляющий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продолжает</w:t>
      </w:r>
      <w:r w:rsidR="00BF2E33" w:rsidRPr="00F757D4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исполнять свои обязанности до момента назначения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внешнего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или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конкурсного</w:t>
      </w:r>
      <w:r w:rsidR="00BF2E33" w:rsidRPr="00F757D4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управляющего.</w:t>
      </w:r>
    </w:p>
    <w:p w:rsidR="00A30DAF" w:rsidRPr="00F757D4" w:rsidRDefault="00A30DAF" w:rsidP="0067683B">
      <w:pPr>
        <w:spacing w:line="360" w:lineRule="auto"/>
        <w:ind w:firstLine="709"/>
        <w:jc w:val="both"/>
        <w:rPr>
          <w:sz w:val="28"/>
          <w:szCs w:val="28"/>
        </w:rPr>
      </w:pPr>
      <w:r w:rsidRPr="00F757D4">
        <w:rPr>
          <w:sz w:val="28"/>
          <w:szCs w:val="28"/>
        </w:rPr>
        <w:t>С момента принятия арбитражным судом заявления о признании</w:t>
      </w:r>
      <w:r w:rsidR="00035191" w:rsidRPr="00F757D4">
        <w:rPr>
          <w:sz w:val="28"/>
          <w:szCs w:val="28"/>
        </w:rPr>
        <w:t xml:space="preserve"> </w:t>
      </w:r>
      <w:r w:rsidRPr="00F757D4">
        <w:rPr>
          <w:sz w:val="28"/>
          <w:szCs w:val="28"/>
        </w:rPr>
        <w:t>должника банкротом вводится наблюдение, если иное не предусмотрено</w:t>
      </w:r>
      <w:r w:rsidRPr="00F757D4">
        <w:rPr>
          <w:sz w:val="28"/>
          <w:szCs w:val="28"/>
        </w:rPr>
        <w:br/>
        <w:t>Федеральным законом о банкротстве.</w:t>
      </w:r>
    </w:p>
    <w:p w:rsidR="00A30DAF" w:rsidRPr="00F757D4" w:rsidRDefault="00A30DAF" w:rsidP="0067683B">
      <w:pPr>
        <w:spacing w:line="360" w:lineRule="auto"/>
        <w:ind w:firstLine="709"/>
        <w:jc w:val="both"/>
        <w:rPr>
          <w:sz w:val="28"/>
          <w:szCs w:val="28"/>
        </w:rPr>
      </w:pPr>
      <w:r w:rsidRPr="00F757D4">
        <w:rPr>
          <w:i/>
          <w:iCs/>
          <w:sz w:val="28"/>
          <w:szCs w:val="28"/>
        </w:rPr>
        <w:t>Наблюдение за должником —</w:t>
      </w:r>
      <w:r w:rsidRPr="00F757D4">
        <w:rPr>
          <w:sz w:val="28"/>
          <w:szCs w:val="28"/>
        </w:rPr>
        <w:t xml:space="preserve"> это новая для российской практик</w:t>
      </w:r>
      <w:r w:rsidR="007967F1" w:rsidRPr="00F757D4">
        <w:rPr>
          <w:sz w:val="28"/>
          <w:szCs w:val="28"/>
        </w:rPr>
        <w:t>и</w:t>
      </w:r>
      <w:r w:rsidRPr="00F757D4">
        <w:rPr>
          <w:sz w:val="28"/>
          <w:szCs w:val="28"/>
        </w:rPr>
        <w:br/>
        <w:t>процедура. Цель этой процедуры — обеспечить сохранность имущества</w:t>
      </w:r>
      <w:r w:rsidRPr="00F757D4">
        <w:rPr>
          <w:sz w:val="28"/>
          <w:szCs w:val="28"/>
        </w:rPr>
        <w:br/>
        <w:t>должника, с одной стороны, и принять решение в отношении должника</w:t>
      </w:r>
      <w:r w:rsidR="007967F1" w:rsidRPr="00F757D4">
        <w:rPr>
          <w:sz w:val="28"/>
          <w:szCs w:val="28"/>
        </w:rPr>
        <w:t>-</w:t>
      </w:r>
      <w:r w:rsidRPr="00F757D4">
        <w:rPr>
          <w:sz w:val="28"/>
          <w:szCs w:val="28"/>
        </w:rPr>
        <w:t xml:space="preserve"> с другой.</w:t>
      </w:r>
    </w:p>
    <w:p w:rsidR="00A30DAF" w:rsidRPr="00F757D4" w:rsidRDefault="00A30DAF" w:rsidP="0067683B">
      <w:pPr>
        <w:spacing w:line="360" w:lineRule="auto"/>
        <w:ind w:firstLine="709"/>
        <w:jc w:val="both"/>
        <w:rPr>
          <w:sz w:val="28"/>
          <w:szCs w:val="28"/>
        </w:rPr>
      </w:pPr>
      <w:r w:rsidRPr="00F757D4">
        <w:rPr>
          <w:sz w:val="28"/>
          <w:szCs w:val="28"/>
        </w:rPr>
        <w:t>При введении наблюдения арбитра</w:t>
      </w:r>
      <w:r w:rsidR="007967F1" w:rsidRPr="00F757D4">
        <w:rPr>
          <w:sz w:val="28"/>
          <w:szCs w:val="28"/>
        </w:rPr>
        <w:t>жный суд принимает решение о на</w:t>
      </w:r>
      <w:r w:rsidRPr="00F757D4">
        <w:rPr>
          <w:sz w:val="28"/>
          <w:szCs w:val="28"/>
        </w:rPr>
        <w:t>значении временного управляющего.</w:t>
      </w:r>
      <w:r w:rsidR="007967F1" w:rsidRPr="00F757D4">
        <w:rPr>
          <w:sz w:val="28"/>
          <w:szCs w:val="28"/>
        </w:rPr>
        <w:t xml:space="preserve"> При этом руководитель и админи</w:t>
      </w:r>
      <w:r w:rsidRPr="00F757D4">
        <w:rPr>
          <w:sz w:val="28"/>
          <w:szCs w:val="28"/>
        </w:rPr>
        <w:t>страция должника продолжают осущес</w:t>
      </w:r>
      <w:r w:rsidR="007967F1" w:rsidRPr="00F757D4">
        <w:rPr>
          <w:sz w:val="28"/>
          <w:szCs w:val="28"/>
        </w:rPr>
        <w:t>твлять свои полномочия с ограни</w:t>
      </w:r>
      <w:r w:rsidRPr="00F757D4">
        <w:rPr>
          <w:sz w:val="28"/>
          <w:szCs w:val="28"/>
        </w:rPr>
        <w:t>чениями по сделкам, связанным с передачей недвижимого имущества в</w:t>
      </w:r>
      <w:r w:rsidR="007967F1" w:rsidRPr="00F757D4">
        <w:rPr>
          <w:sz w:val="28"/>
          <w:szCs w:val="28"/>
        </w:rPr>
        <w:t xml:space="preserve"> </w:t>
      </w:r>
      <w:r w:rsidRPr="00F757D4">
        <w:rPr>
          <w:sz w:val="28"/>
          <w:szCs w:val="28"/>
        </w:rPr>
        <w:t xml:space="preserve">аренду, залог, с распоряжением имуществом, балансовая стоимость </w:t>
      </w:r>
      <w:r w:rsidR="007967F1" w:rsidRPr="00F757D4">
        <w:rPr>
          <w:sz w:val="28"/>
          <w:szCs w:val="28"/>
        </w:rPr>
        <w:t>кото</w:t>
      </w:r>
      <w:r w:rsidRPr="00F757D4">
        <w:rPr>
          <w:sz w:val="28"/>
          <w:szCs w:val="28"/>
        </w:rPr>
        <w:t>рого более 10% стоимости активов должника, с получением и выдачей</w:t>
      </w:r>
      <w:r w:rsidRPr="00F757D4">
        <w:rPr>
          <w:sz w:val="28"/>
          <w:szCs w:val="28"/>
        </w:rPr>
        <w:br/>
        <w:t>кредитов и займов. Арбитражный суд вправе отстранить руководителя</w:t>
      </w:r>
      <w:r w:rsidRPr="00F757D4">
        <w:rPr>
          <w:sz w:val="28"/>
          <w:szCs w:val="28"/>
        </w:rPr>
        <w:br/>
        <w:t>должника от должности и возложить исполнение</w:t>
      </w:r>
      <w:r w:rsidR="007967F1" w:rsidRPr="00F757D4">
        <w:rPr>
          <w:sz w:val="28"/>
          <w:szCs w:val="28"/>
        </w:rPr>
        <w:t xml:space="preserve"> обязанностей руководи</w:t>
      </w:r>
      <w:r w:rsidRPr="00F757D4">
        <w:rPr>
          <w:sz w:val="28"/>
          <w:szCs w:val="28"/>
        </w:rPr>
        <w:t>теля на временного управляющего.</w:t>
      </w:r>
    </w:p>
    <w:p w:rsidR="00A30DAF" w:rsidRPr="00F757D4" w:rsidRDefault="00A30DAF" w:rsidP="0067683B">
      <w:pPr>
        <w:spacing w:line="360" w:lineRule="auto"/>
        <w:ind w:firstLine="709"/>
        <w:jc w:val="both"/>
        <w:rPr>
          <w:sz w:val="28"/>
          <w:szCs w:val="28"/>
        </w:rPr>
      </w:pPr>
      <w:r w:rsidRPr="00F757D4">
        <w:rPr>
          <w:sz w:val="28"/>
          <w:szCs w:val="28"/>
        </w:rPr>
        <w:t>Временный управляющий назначается арбитражным судом при введении наблюдения с целью обеспечения сохранности имущества должника</w:t>
      </w:r>
      <w:r w:rsidR="007967F1" w:rsidRPr="00F757D4">
        <w:rPr>
          <w:sz w:val="28"/>
          <w:szCs w:val="28"/>
        </w:rPr>
        <w:t xml:space="preserve"> </w:t>
      </w:r>
      <w:r w:rsidRPr="00F757D4">
        <w:rPr>
          <w:sz w:val="28"/>
          <w:szCs w:val="28"/>
        </w:rPr>
        <w:t>и подготовки решения в его отношен</w:t>
      </w:r>
      <w:r w:rsidR="007967F1" w:rsidRPr="00F757D4">
        <w:rPr>
          <w:sz w:val="28"/>
          <w:szCs w:val="28"/>
        </w:rPr>
        <w:t>ии и действует до одного из сле</w:t>
      </w:r>
      <w:r w:rsidRPr="00F757D4">
        <w:rPr>
          <w:sz w:val="28"/>
          <w:szCs w:val="28"/>
        </w:rPr>
        <w:t>дующих решений: до введения внешнего управления; до признания</w:t>
      </w:r>
      <w:r w:rsidRPr="00F757D4">
        <w:rPr>
          <w:sz w:val="28"/>
          <w:szCs w:val="28"/>
        </w:rPr>
        <w:br/>
        <w:t>должника банкротом, открытия конкурсного производства и назначения</w:t>
      </w:r>
      <w:r w:rsidRPr="00F757D4">
        <w:rPr>
          <w:sz w:val="28"/>
          <w:szCs w:val="28"/>
        </w:rPr>
        <w:br/>
        <w:t>конкурсного управляющего; до отказа о признании должника банкротом;</w:t>
      </w:r>
      <w:r w:rsidR="007967F1" w:rsidRPr="00F757D4">
        <w:rPr>
          <w:sz w:val="28"/>
          <w:szCs w:val="28"/>
        </w:rPr>
        <w:t xml:space="preserve"> </w:t>
      </w:r>
      <w:r w:rsidRPr="00F757D4">
        <w:rPr>
          <w:sz w:val="28"/>
          <w:szCs w:val="28"/>
        </w:rPr>
        <w:t>до утверждения мирового соглашения. Он может обращаться в арби</w:t>
      </w:r>
      <w:r w:rsidR="007967F1" w:rsidRPr="00F757D4">
        <w:rPr>
          <w:sz w:val="28"/>
          <w:szCs w:val="28"/>
        </w:rPr>
        <w:t>т</w:t>
      </w:r>
      <w:r w:rsidRPr="00F757D4">
        <w:rPr>
          <w:sz w:val="28"/>
          <w:szCs w:val="28"/>
        </w:rPr>
        <w:t>ражный суд с требованиями о признании недействительными сделок, о</w:t>
      </w:r>
      <w:r w:rsidR="007967F1" w:rsidRPr="00F757D4">
        <w:rPr>
          <w:sz w:val="28"/>
          <w:szCs w:val="28"/>
        </w:rPr>
        <w:t xml:space="preserve"> </w:t>
      </w:r>
      <w:r w:rsidRPr="00F757D4">
        <w:rPr>
          <w:sz w:val="28"/>
          <w:szCs w:val="28"/>
        </w:rPr>
        <w:t>принятии дополнительных мер по обеспечению сохранности имущества</w:t>
      </w:r>
      <w:r w:rsidR="007967F1" w:rsidRPr="00F757D4">
        <w:rPr>
          <w:sz w:val="28"/>
          <w:szCs w:val="28"/>
        </w:rPr>
        <w:t xml:space="preserve"> </w:t>
      </w:r>
      <w:r w:rsidRPr="00F757D4">
        <w:rPr>
          <w:sz w:val="28"/>
          <w:szCs w:val="28"/>
        </w:rPr>
        <w:t>должника, об отстранении руководителя должника от должности.</w:t>
      </w:r>
    </w:p>
    <w:p w:rsidR="00A30DAF" w:rsidRPr="00F757D4" w:rsidRDefault="00A30DAF" w:rsidP="0067683B">
      <w:pPr>
        <w:spacing w:line="360" w:lineRule="auto"/>
        <w:ind w:firstLine="709"/>
        <w:jc w:val="both"/>
        <w:rPr>
          <w:sz w:val="28"/>
          <w:szCs w:val="28"/>
        </w:rPr>
      </w:pPr>
      <w:r w:rsidRPr="00F757D4">
        <w:rPr>
          <w:sz w:val="28"/>
          <w:szCs w:val="28"/>
        </w:rPr>
        <w:t>Временный управляющий выполняет следующие обязанности:</w:t>
      </w:r>
    </w:p>
    <w:p w:rsidR="00A30DAF" w:rsidRPr="00F757D4" w:rsidRDefault="00A30DAF" w:rsidP="0067683B">
      <w:pPr>
        <w:spacing w:line="360" w:lineRule="auto"/>
        <w:ind w:firstLine="709"/>
        <w:jc w:val="both"/>
        <w:rPr>
          <w:sz w:val="28"/>
          <w:szCs w:val="28"/>
        </w:rPr>
      </w:pPr>
      <w:r w:rsidRPr="00F757D4">
        <w:rPr>
          <w:sz w:val="28"/>
          <w:szCs w:val="28"/>
        </w:rPr>
        <w:t>•</w:t>
      </w:r>
      <w:r w:rsidR="005E7E5A">
        <w:rPr>
          <w:sz w:val="28"/>
          <w:szCs w:val="28"/>
        </w:rPr>
        <w:t xml:space="preserve"> </w:t>
      </w:r>
      <w:r w:rsidRPr="00F757D4">
        <w:rPr>
          <w:sz w:val="28"/>
          <w:szCs w:val="28"/>
        </w:rPr>
        <w:t>принимает меры по обеспечению сохранности имущества должника;</w:t>
      </w:r>
    </w:p>
    <w:p w:rsidR="00A30DAF" w:rsidRPr="00F757D4" w:rsidRDefault="00A30DAF" w:rsidP="0067683B">
      <w:pPr>
        <w:spacing w:line="360" w:lineRule="auto"/>
        <w:ind w:firstLine="709"/>
        <w:jc w:val="both"/>
        <w:rPr>
          <w:sz w:val="28"/>
          <w:szCs w:val="28"/>
        </w:rPr>
      </w:pPr>
      <w:r w:rsidRPr="00F757D4">
        <w:rPr>
          <w:sz w:val="28"/>
          <w:szCs w:val="28"/>
        </w:rPr>
        <w:t>•</w:t>
      </w:r>
      <w:r w:rsidR="005E7E5A">
        <w:rPr>
          <w:sz w:val="28"/>
          <w:szCs w:val="28"/>
        </w:rPr>
        <w:t xml:space="preserve"> </w:t>
      </w:r>
      <w:r w:rsidRPr="00F757D4">
        <w:rPr>
          <w:sz w:val="28"/>
          <w:szCs w:val="28"/>
        </w:rPr>
        <w:t>проводит анализ финансового состояния должника;</w:t>
      </w:r>
    </w:p>
    <w:p w:rsidR="00A30DAF" w:rsidRPr="00F757D4" w:rsidRDefault="00A30DAF" w:rsidP="0067683B">
      <w:pPr>
        <w:spacing w:line="360" w:lineRule="auto"/>
        <w:ind w:firstLine="709"/>
        <w:jc w:val="both"/>
        <w:rPr>
          <w:sz w:val="28"/>
          <w:szCs w:val="28"/>
        </w:rPr>
      </w:pPr>
      <w:r w:rsidRPr="00F757D4">
        <w:rPr>
          <w:sz w:val="28"/>
          <w:szCs w:val="28"/>
        </w:rPr>
        <w:t>• определяет наличие признаков фиктивного или преднамеренного</w:t>
      </w:r>
      <w:r w:rsidRPr="00F757D4">
        <w:rPr>
          <w:sz w:val="28"/>
          <w:szCs w:val="28"/>
        </w:rPr>
        <w:br/>
        <w:t>банкротства;</w:t>
      </w:r>
    </w:p>
    <w:p w:rsidR="00A30DAF" w:rsidRPr="00F757D4" w:rsidRDefault="00A30DAF" w:rsidP="0067683B">
      <w:pPr>
        <w:spacing w:line="360" w:lineRule="auto"/>
        <w:ind w:firstLine="709"/>
        <w:jc w:val="both"/>
        <w:rPr>
          <w:sz w:val="28"/>
          <w:szCs w:val="28"/>
        </w:rPr>
      </w:pPr>
      <w:r w:rsidRPr="00F757D4">
        <w:rPr>
          <w:sz w:val="28"/>
          <w:szCs w:val="28"/>
        </w:rPr>
        <w:t>• устанавливает кредиторов должника и определяет размеры их требований;</w:t>
      </w:r>
    </w:p>
    <w:p w:rsidR="00A30DAF" w:rsidRPr="00F757D4" w:rsidRDefault="007967F1" w:rsidP="0067683B">
      <w:pPr>
        <w:spacing w:line="360" w:lineRule="auto"/>
        <w:ind w:firstLine="709"/>
        <w:jc w:val="both"/>
        <w:rPr>
          <w:sz w:val="28"/>
          <w:szCs w:val="28"/>
        </w:rPr>
      </w:pPr>
      <w:r w:rsidRPr="00F757D4">
        <w:rPr>
          <w:sz w:val="28"/>
          <w:szCs w:val="28"/>
        </w:rPr>
        <w:t>•</w:t>
      </w:r>
      <w:r w:rsidR="005E7E5A">
        <w:rPr>
          <w:sz w:val="28"/>
          <w:szCs w:val="28"/>
        </w:rPr>
        <w:t xml:space="preserve"> </w:t>
      </w:r>
      <w:r w:rsidR="00A30DAF" w:rsidRPr="00F757D4">
        <w:rPr>
          <w:sz w:val="28"/>
          <w:szCs w:val="28"/>
        </w:rPr>
        <w:t>созывает первое собрание кредиторов.</w:t>
      </w:r>
    </w:p>
    <w:p w:rsidR="00A30DAF" w:rsidRPr="00F757D4" w:rsidRDefault="00A30DAF" w:rsidP="0067683B">
      <w:pPr>
        <w:spacing w:line="360" w:lineRule="auto"/>
        <w:ind w:firstLine="709"/>
        <w:jc w:val="both"/>
        <w:rPr>
          <w:sz w:val="28"/>
          <w:szCs w:val="28"/>
        </w:rPr>
      </w:pPr>
      <w:r w:rsidRPr="00F757D4">
        <w:rPr>
          <w:sz w:val="28"/>
          <w:szCs w:val="28"/>
        </w:rPr>
        <w:t>В арбитражном суде на основании</w:t>
      </w:r>
      <w:r w:rsidR="007967F1" w:rsidRPr="00F757D4">
        <w:rPr>
          <w:sz w:val="28"/>
          <w:szCs w:val="28"/>
        </w:rPr>
        <w:t xml:space="preserve"> постановления собрания кредито</w:t>
      </w:r>
      <w:r w:rsidRPr="00F757D4">
        <w:rPr>
          <w:sz w:val="28"/>
          <w:szCs w:val="28"/>
        </w:rPr>
        <w:t>ров принимается соответствующее решение: или о признании должника</w:t>
      </w:r>
      <w:r w:rsidRPr="00F757D4">
        <w:rPr>
          <w:sz w:val="28"/>
          <w:szCs w:val="28"/>
        </w:rPr>
        <w:br/>
        <w:t>банкротом, или о ведении внешнего уп</w:t>
      </w:r>
      <w:r w:rsidR="007967F1" w:rsidRPr="00F757D4">
        <w:rPr>
          <w:sz w:val="28"/>
          <w:szCs w:val="28"/>
        </w:rPr>
        <w:t>равления, или об утверждении ми</w:t>
      </w:r>
      <w:r w:rsidRPr="00F757D4">
        <w:rPr>
          <w:sz w:val="28"/>
          <w:szCs w:val="28"/>
        </w:rPr>
        <w:t>рового соглашения. С этого момента наблюдение прекращается.</w:t>
      </w:r>
    </w:p>
    <w:p w:rsidR="00264F7D" w:rsidRDefault="00264F7D" w:rsidP="0067683B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A30DAF" w:rsidRPr="0044441E" w:rsidRDefault="0044441E" w:rsidP="0067683B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44441E">
        <w:rPr>
          <w:b/>
          <w:bCs/>
          <w:sz w:val="28"/>
          <w:szCs w:val="28"/>
        </w:rPr>
        <w:t xml:space="preserve">3.3. </w:t>
      </w:r>
      <w:r w:rsidR="00A30DAF" w:rsidRPr="0044441E">
        <w:rPr>
          <w:b/>
          <w:bCs/>
          <w:sz w:val="28"/>
          <w:szCs w:val="28"/>
        </w:rPr>
        <w:t>Внешнее управление</w:t>
      </w:r>
    </w:p>
    <w:p w:rsidR="00264F7D" w:rsidRDefault="00264F7D" w:rsidP="0067683B">
      <w:pPr>
        <w:pStyle w:val="HTML"/>
        <w:spacing w:line="36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</w:p>
    <w:p w:rsidR="00035191" w:rsidRPr="00F757D4" w:rsidRDefault="00035191" w:rsidP="0067683B">
      <w:pPr>
        <w:pStyle w:val="HTML"/>
        <w:spacing w:line="36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F757D4">
        <w:rPr>
          <w:rFonts w:ascii="Times New Roman" w:hAnsi="Times New Roman"/>
          <w:color w:val="auto"/>
          <w:sz w:val="28"/>
          <w:szCs w:val="28"/>
        </w:rPr>
        <w:t>Процедуру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внешнего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управления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нельзя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считать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новой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для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нашего</w:t>
      </w:r>
      <w:r w:rsidR="00BF2E33" w:rsidRPr="00F757D4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законодательства,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но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стоит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отметить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ее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более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детальное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и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тщательное</w:t>
      </w:r>
      <w:r w:rsidR="00BF2E33" w:rsidRPr="00F757D4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регулирование.</w:t>
      </w:r>
    </w:p>
    <w:p w:rsidR="00035191" w:rsidRPr="00F757D4" w:rsidRDefault="00035191" w:rsidP="0067683B">
      <w:pPr>
        <w:pStyle w:val="HTML"/>
        <w:spacing w:line="36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F757D4">
        <w:rPr>
          <w:rFonts w:ascii="Times New Roman" w:hAnsi="Times New Roman"/>
          <w:color w:val="auto"/>
          <w:sz w:val="28"/>
          <w:szCs w:val="28"/>
        </w:rPr>
        <w:t>Пробелы ранее действовавшего закона нередко дискредитировали саму идею</w:t>
      </w:r>
      <w:r w:rsidR="00BF2E33" w:rsidRPr="00F757D4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восстановления платежеспособности должника в период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осуществления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внешнего</w:t>
      </w:r>
      <w:r w:rsidR="00BF2E33" w:rsidRPr="00F757D4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управления.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Как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известно,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основным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средством,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создающим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условия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для</w:t>
      </w:r>
      <w:r w:rsidR="00BF2E33" w:rsidRPr="00F757D4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восстановления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платежеспособности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должника,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является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мораторий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на</w:t>
      </w:r>
      <w:r w:rsidR="00BF2E33" w:rsidRPr="00F757D4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удовлетворение требований кредиторов. Прежний закон ограничивался нормой,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в</w:t>
      </w:r>
      <w:r w:rsidR="00BF2E33" w:rsidRPr="00F757D4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соответствии с которой на период проведения внешнего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управления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имуществом</w:t>
      </w:r>
      <w:r w:rsidR="00BF2E33" w:rsidRPr="00F757D4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должника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вводится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мораторий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на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удовлетворение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требований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кредиторов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к</w:t>
      </w:r>
      <w:r w:rsidR="00BF2E33" w:rsidRPr="00F757D4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должнику (п. 3 ст. 12) и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не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связывал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введение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моратория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с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прекращением</w:t>
      </w:r>
      <w:r w:rsidR="00BF2E33" w:rsidRPr="00F757D4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начисления на должника неустоек (штрафов, пеней) по денежным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обязательствам</w:t>
      </w:r>
      <w:r w:rsidR="00BF2E33" w:rsidRPr="00F757D4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и финансовых (экономических) санкции по обязательным платежам. В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результате</w:t>
      </w:r>
      <w:r w:rsidR="00BF2E33" w:rsidRPr="00F757D4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шансы должника на восстановление платежеспособности сводились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к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нулю,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ибо</w:t>
      </w:r>
      <w:r w:rsidR="00BF2E33" w:rsidRPr="00F757D4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весь период внешнего управления, стало быть, и действия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моратория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над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ним</w:t>
      </w:r>
      <w:r w:rsidR="00BF2E33" w:rsidRPr="00F757D4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дамокловым мечом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висел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нарастающий,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как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снежный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ком,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груз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неустоек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и</w:t>
      </w:r>
      <w:r w:rsidR="00BF2E33" w:rsidRPr="00F757D4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финансовых санкций. В этих условиях мораторий на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старые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долги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практически</w:t>
      </w:r>
      <w:r w:rsidR="00BF2E33" w:rsidRPr="00F757D4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терял смысл.</w:t>
      </w:r>
    </w:p>
    <w:p w:rsidR="00035191" w:rsidRPr="00F757D4" w:rsidRDefault="00035191" w:rsidP="0067683B">
      <w:pPr>
        <w:pStyle w:val="HTML"/>
        <w:spacing w:line="36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F757D4">
        <w:rPr>
          <w:rFonts w:ascii="Times New Roman" w:hAnsi="Times New Roman"/>
          <w:color w:val="auto"/>
          <w:sz w:val="28"/>
          <w:szCs w:val="28"/>
        </w:rPr>
        <w:t>По новому Закону мораторий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на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удовлетворение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требований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кредиторов</w:t>
      </w:r>
      <w:r w:rsidR="00BF2E33" w:rsidRPr="00F757D4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будет означать не только приостановление исполнения судебных решении и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иных</w:t>
      </w:r>
      <w:r w:rsidR="00BF2E33" w:rsidRPr="00F757D4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исполнительных документов о взыскании с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должника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задолженности,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возникшей</w:t>
      </w:r>
      <w:r w:rsidR="00BF2E33" w:rsidRPr="00F757D4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по обязательствам, срок исполнения по которым наступил до введения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внешнего</w:t>
      </w:r>
      <w:r w:rsidR="00BF2E33" w:rsidRPr="00F757D4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управления.</w:t>
      </w:r>
    </w:p>
    <w:p w:rsidR="00035191" w:rsidRPr="00F757D4" w:rsidRDefault="00035191" w:rsidP="0067683B">
      <w:pPr>
        <w:pStyle w:val="HTML"/>
        <w:spacing w:line="36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F757D4">
        <w:rPr>
          <w:rFonts w:ascii="Times New Roman" w:hAnsi="Times New Roman"/>
          <w:color w:val="auto"/>
          <w:sz w:val="28"/>
          <w:szCs w:val="28"/>
        </w:rPr>
        <w:t>В этот период не будут также начисляться неустойки (штрафы,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пени)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по</w:t>
      </w:r>
      <w:r w:rsidR="00BF2E33" w:rsidRPr="00F757D4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этим обязательствам и финансовые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(экономические)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санкции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по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обязательным</w:t>
      </w:r>
      <w:r w:rsidR="00BF2E33" w:rsidRPr="00F757D4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платежам, а также проценты за пользование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чужими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денежными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средствами.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В</w:t>
      </w:r>
      <w:r w:rsidR="00BF2E33" w:rsidRPr="00F757D4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целях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компенсации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потерь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кредиторов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и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государства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(по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обязательным</w:t>
      </w:r>
      <w:r w:rsidR="00BF2E33" w:rsidRPr="00F757D4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платежам) на все "замороженные" суммы должны начисляться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лишь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проценты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по</w:t>
      </w:r>
      <w:r w:rsidR="00BF2E33" w:rsidRPr="00F757D4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 xml:space="preserve">ставке рефинансирования </w:t>
      </w:r>
      <w:r w:rsidR="00BF2E33" w:rsidRPr="00F757D4">
        <w:rPr>
          <w:rFonts w:ascii="Times New Roman" w:hAnsi="Times New Roman"/>
          <w:color w:val="auto"/>
          <w:sz w:val="28"/>
          <w:szCs w:val="28"/>
        </w:rPr>
        <w:t>Центрального банка РФ</w:t>
      </w:r>
      <w:r w:rsidRPr="00F757D4">
        <w:rPr>
          <w:rFonts w:ascii="Times New Roman" w:hAnsi="Times New Roman"/>
          <w:color w:val="auto"/>
          <w:sz w:val="28"/>
          <w:szCs w:val="28"/>
        </w:rPr>
        <w:t>.</w:t>
      </w:r>
    </w:p>
    <w:p w:rsidR="00035191" w:rsidRPr="00F757D4" w:rsidRDefault="00035191" w:rsidP="0067683B">
      <w:pPr>
        <w:pStyle w:val="HTML"/>
        <w:spacing w:line="36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F757D4">
        <w:rPr>
          <w:rFonts w:ascii="Times New Roman" w:hAnsi="Times New Roman"/>
          <w:color w:val="auto"/>
          <w:sz w:val="28"/>
          <w:szCs w:val="28"/>
        </w:rPr>
        <w:t>Осуществление процедуры внешнего управления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возлагается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на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внешнего</w:t>
      </w:r>
      <w:r w:rsidR="00BF2E33" w:rsidRPr="00F757D4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управляющего, кандидатура которого предлагается арбитражному суду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собранием</w:t>
      </w:r>
      <w:r w:rsidR="00BF2E33" w:rsidRPr="00F757D4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кредиторов.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Им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может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оказаться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и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временный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управляющий,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который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был</w:t>
      </w:r>
      <w:r w:rsidR="00BF2E33" w:rsidRPr="00F757D4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назначен арбитражным судом на период наблюдения.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Руководитель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организации-</w:t>
      </w:r>
      <w:r w:rsidR="00BF2E33" w:rsidRPr="00F757D4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должника отстраняется от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выполнения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своих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обязанностей.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Полномочия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всех</w:t>
      </w:r>
      <w:r w:rsidR="00BF2E33" w:rsidRPr="00F757D4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органов юридического лица переходят к внешнему управляющему, в том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числе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и</w:t>
      </w:r>
      <w:r w:rsidR="00BF2E33" w:rsidRPr="00F757D4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полномочия по распоряжению имуществом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должника.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Однако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крупные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сделки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-</w:t>
      </w:r>
      <w:r w:rsidR="00BF2E33" w:rsidRPr="00F757D4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сделки с недвижимостью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и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сделки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с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иным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имуществом,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стоимость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которого</w:t>
      </w:r>
      <w:r w:rsidR="00BF2E33" w:rsidRPr="00F757D4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превышает 20 процентов балансовой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стоимости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активов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должника,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-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внешний</w:t>
      </w:r>
      <w:r w:rsidR="00BF2E33" w:rsidRPr="00F757D4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управляющий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сможет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заключить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только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с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согласия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собрания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(комитета)</w:t>
      </w:r>
      <w:r w:rsidR="00BF2E33" w:rsidRPr="00F757D4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кредиторов, если иное не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будет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предусмотрено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планом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внешнего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управления.</w:t>
      </w:r>
    </w:p>
    <w:p w:rsidR="00035191" w:rsidRPr="00F757D4" w:rsidRDefault="00035191" w:rsidP="0067683B">
      <w:pPr>
        <w:pStyle w:val="HTML"/>
        <w:spacing w:line="36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F757D4">
        <w:rPr>
          <w:rFonts w:ascii="Times New Roman" w:hAnsi="Times New Roman"/>
          <w:color w:val="auto"/>
          <w:sz w:val="28"/>
          <w:szCs w:val="28"/>
        </w:rPr>
        <w:t>Внешнему управляющему предоставляется право отказаться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от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исполнения</w:t>
      </w:r>
      <w:r w:rsidR="00BF2E33" w:rsidRPr="00F757D4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договоров должника, которые носят длительный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характер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либо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рассчитаны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на</w:t>
      </w:r>
      <w:r w:rsidR="00BF2E33" w:rsidRPr="00F757D4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получение положительных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результатов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лишь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в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долгосрочной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перспективе,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а</w:t>
      </w:r>
      <w:r w:rsidR="00BF2E33" w:rsidRPr="00F757D4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также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от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договоров,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исполнение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которых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повлечет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убытки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для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должника.</w:t>
      </w:r>
      <w:r w:rsidR="00BF2E33" w:rsidRPr="00F757D4">
        <w:rPr>
          <w:rFonts w:ascii="Times New Roman" w:hAnsi="Times New Roman"/>
          <w:color w:val="auto"/>
          <w:sz w:val="28"/>
          <w:szCs w:val="28"/>
        </w:rPr>
        <w:t xml:space="preserve"> </w:t>
      </w:r>
    </w:p>
    <w:p w:rsidR="00035191" w:rsidRPr="00F757D4" w:rsidRDefault="00035191" w:rsidP="0067683B">
      <w:pPr>
        <w:pStyle w:val="HTML"/>
        <w:spacing w:line="36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F757D4">
        <w:rPr>
          <w:rFonts w:ascii="Times New Roman" w:hAnsi="Times New Roman"/>
          <w:color w:val="auto"/>
          <w:sz w:val="28"/>
          <w:szCs w:val="28"/>
        </w:rPr>
        <w:t>Правда, кредиторы по таким договорам будут вправе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потребовать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от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должника</w:t>
      </w:r>
      <w:r w:rsidR="00BF2E33" w:rsidRPr="00F757D4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возмещения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убытков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в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виде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реального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ущерба,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но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на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данные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требования</w:t>
      </w:r>
      <w:r w:rsidR="00BF2E33" w:rsidRPr="00F757D4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распространяется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действие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моратория.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Мероприятия,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направленные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на</w:t>
      </w:r>
      <w:r w:rsidR="00BF2E33" w:rsidRPr="00F757D4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восстановление платежеспособности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должника,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будут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осуществляться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внешним</w:t>
      </w:r>
      <w:r w:rsidR="00BF2E33" w:rsidRPr="00F757D4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управляющим, как и прежде, на основе плана внешнего управления,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одобренного</w:t>
      </w:r>
      <w:r w:rsidR="00BF2E33" w:rsidRPr="00F757D4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собранием кредиторов. Федеральный закон "О несостоятельности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(банкротстве)"</w:t>
      </w:r>
      <w:r w:rsidR="00BF2E33" w:rsidRPr="00F757D4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детально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регламентирует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осуществление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таких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мер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по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восстановлению</w:t>
      </w:r>
      <w:r w:rsidR="00BF2E33" w:rsidRPr="00F757D4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платежеспособности должника, как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продажа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предприятия,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продажа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имущества,</w:t>
      </w:r>
      <w:r w:rsidR="00BF2E33" w:rsidRPr="00F757D4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уступка прав требований должника, погашение обязательства должника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третьими</w:t>
      </w:r>
      <w:r w:rsidR="00BF2E33" w:rsidRPr="00F757D4">
        <w:rPr>
          <w:rFonts w:ascii="Times New Roman" w:hAnsi="Times New Roman"/>
          <w:color w:val="auto"/>
          <w:sz w:val="28"/>
          <w:szCs w:val="28"/>
        </w:rPr>
        <w:t xml:space="preserve"> лицами</w:t>
      </w:r>
      <w:r w:rsidRPr="00F757D4">
        <w:rPr>
          <w:rFonts w:ascii="Times New Roman" w:hAnsi="Times New Roman"/>
          <w:color w:val="auto"/>
          <w:sz w:val="28"/>
          <w:szCs w:val="28"/>
        </w:rPr>
        <w:t>.</w:t>
      </w:r>
    </w:p>
    <w:p w:rsidR="00A30DAF" w:rsidRPr="00F757D4" w:rsidRDefault="00A30DAF" w:rsidP="0067683B">
      <w:pPr>
        <w:spacing w:line="360" w:lineRule="auto"/>
        <w:ind w:firstLine="709"/>
        <w:jc w:val="both"/>
        <w:rPr>
          <w:sz w:val="28"/>
          <w:szCs w:val="28"/>
        </w:rPr>
      </w:pPr>
      <w:r w:rsidRPr="00F757D4">
        <w:rPr>
          <w:i/>
          <w:iCs/>
          <w:sz w:val="28"/>
          <w:szCs w:val="28"/>
        </w:rPr>
        <w:t>Внешнее управление</w:t>
      </w:r>
      <w:r w:rsidRPr="00F757D4">
        <w:rPr>
          <w:sz w:val="28"/>
          <w:szCs w:val="28"/>
        </w:rPr>
        <w:t xml:space="preserve"> вводится ар</w:t>
      </w:r>
      <w:r w:rsidR="007967F1" w:rsidRPr="00F757D4">
        <w:rPr>
          <w:sz w:val="28"/>
          <w:szCs w:val="28"/>
        </w:rPr>
        <w:t>битражным судом на основании ре</w:t>
      </w:r>
      <w:r w:rsidRPr="00F757D4">
        <w:rPr>
          <w:sz w:val="28"/>
          <w:szCs w:val="28"/>
        </w:rPr>
        <w:t>шения собрания кредиторов на срок не</w:t>
      </w:r>
      <w:r w:rsidR="007967F1" w:rsidRPr="00F757D4">
        <w:rPr>
          <w:sz w:val="28"/>
          <w:szCs w:val="28"/>
        </w:rPr>
        <w:t xml:space="preserve"> более чем восемнадцать месяцев,</w:t>
      </w:r>
      <w:r w:rsidRPr="00F757D4">
        <w:rPr>
          <w:sz w:val="28"/>
          <w:szCs w:val="28"/>
        </w:rPr>
        <w:br/>
        <w:t>который может быть продлен не более чем на шесть месяцев.</w:t>
      </w:r>
    </w:p>
    <w:p w:rsidR="00A30DAF" w:rsidRPr="00F757D4" w:rsidRDefault="00A30DAF" w:rsidP="0067683B">
      <w:pPr>
        <w:spacing w:line="360" w:lineRule="auto"/>
        <w:ind w:firstLine="709"/>
        <w:jc w:val="both"/>
        <w:rPr>
          <w:sz w:val="28"/>
          <w:szCs w:val="28"/>
        </w:rPr>
      </w:pPr>
      <w:r w:rsidRPr="00F757D4">
        <w:rPr>
          <w:sz w:val="28"/>
          <w:szCs w:val="28"/>
        </w:rPr>
        <w:t>Целью внешнего управления являют</w:t>
      </w:r>
      <w:r w:rsidR="007967F1" w:rsidRPr="00F757D4">
        <w:rPr>
          <w:sz w:val="28"/>
          <w:szCs w:val="28"/>
        </w:rPr>
        <w:t>ся меры по восстановлению плате</w:t>
      </w:r>
      <w:r w:rsidRPr="00F757D4">
        <w:rPr>
          <w:sz w:val="28"/>
          <w:szCs w:val="28"/>
        </w:rPr>
        <w:t>жеспособности должника с передаче</w:t>
      </w:r>
      <w:r w:rsidR="007967F1" w:rsidRPr="00F757D4">
        <w:rPr>
          <w:sz w:val="28"/>
          <w:szCs w:val="28"/>
        </w:rPr>
        <w:t>й полномочий по управлению внеш</w:t>
      </w:r>
      <w:r w:rsidRPr="00F757D4">
        <w:rPr>
          <w:sz w:val="28"/>
          <w:szCs w:val="28"/>
        </w:rPr>
        <w:t>нему управляющему. Поэтому с момента введения внешнего управления:</w:t>
      </w:r>
    </w:p>
    <w:p w:rsidR="00A30DAF" w:rsidRPr="00F757D4" w:rsidRDefault="00A30DAF" w:rsidP="0067683B">
      <w:pPr>
        <w:spacing w:line="360" w:lineRule="auto"/>
        <w:ind w:firstLine="709"/>
        <w:jc w:val="both"/>
        <w:rPr>
          <w:sz w:val="28"/>
          <w:szCs w:val="28"/>
        </w:rPr>
      </w:pPr>
      <w:r w:rsidRPr="00F757D4">
        <w:rPr>
          <w:sz w:val="28"/>
          <w:szCs w:val="28"/>
        </w:rPr>
        <w:t>•</w:t>
      </w:r>
      <w:r w:rsidR="005E7E5A">
        <w:rPr>
          <w:sz w:val="28"/>
          <w:szCs w:val="28"/>
        </w:rPr>
        <w:t xml:space="preserve"> </w:t>
      </w:r>
      <w:r w:rsidRPr="00F757D4">
        <w:rPr>
          <w:sz w:val="28"/>
          <w:szCs w:val="28"/>
        </w:rPr>
        <w:t>руководитель должника отстраняется от должности, а управление</w:t>
      </w:r>
      <w:r w:rsidRPr="00F757D4">
        <w:rPr>
          <w:sz w:val="28"/>
          <w:szCs w:val="28"/>
        </w:rPr>
        <w:br/>
        <w:t>его делами возлагается на внешнего управляющего:</w:t>
      </w:r>
    </w:p>
    <w:p w:rsidR="00A30DAF" w:rsidRPr="00F757D4" w:rsidRDefault="00A30DAF" w:rsidP="0067683B">
      <w:pPr>
        <w:spacing w:line="360" w:lineRule="auto"/>
        <w:ind w:firstLine="709"/>
        <w:jc w:val="both"/>
        <w:rPr>
          <w:sz w:val="28"/>
          <w:szCs w:val="28"/>
        </w:rPr>
      </w:pPr>
      <w:r w:rsidRPr="00F757D4">
        <w:rPr>
          <w:sz w:val="28"/>
          <w:szCs w:val="28"/>
        </w:rPr>
        <w:t>• прекращаются полномочия органов управления должни</w:t>
      </w:r>
      <w:r w:rsidR="007967F1" w:rsidRPr="00F757D4">
        <w:rPr>
          <w:sz w:val="28"/>
          <w:szCs w:val="28"/>
        </w:rPr>
        <w:t>ка и собст</w:t>
      </w:r>
      <w:r w:rsidRPr="00F757D4">
        <w:rPr>
          <w:sz w:val="28"/>
          <w:szCs w:val="28"/>
        </w:rPr>
        <w:t>венника имущества должника, которые в течение трех</w:t>
      </w:r>
      <w:r w:rsidR="007967F1" w:rsidRPr="00F757D4">
        <w:rPr>
          <w:sz w:val="28"/>
          <w:szCs w:val="28"/>
        </w:rPr>
        <w:t xml:space="preserve"> дней с момен</w:t>
      </w:r>
      <w:r w:rsidRPr="00F757D4">
        <w:rPr>
          <w:sz w:val="28"/>
          <w:szCs w:val="28"/>
        </w:rPr>
        <w:t>та назначения внешнего управляющего обязаны обеспечить передачу</w:t>
      </w:r>
      <w:r w:rsidRPr="00F757D4">
        <w:rPr>
          <w:sz w:val="28"/>
          <w:szCs w:val="28"/>
        </w:rPr>
        <w:br/>
        <w:t>ему бухгалтерской и другой документации, печати, ценностей;</w:t>
      </w:r>
    </w:p>
    <w:p w:rsidR="00A30DAF" w:rsidRPr="00F757D4" w:rsidRDefault="00A30DAF" w:rsidP="0067683B">
      <w:pPr>
        <w:spacing w:line="360" w:lineRule="auto"/>
        <w:ind w:firstLine="709"/>
        <w:jc w:val="both"/>
        <w:rPr>
          <w:sz w:val="28"/>
          <w:szCs w:val="28"/>
        </w:rPr>
      </w:pPr>
      <w:r w:rsidRPr="00F757D4">
        <w:rPr>
          <w:sz w:val="28"/>
          <w:szCs w:val="28"/>
        </w:rPr>
        <w:t>• снимаются ранее принятые меры по обеспечению требований кредиторов;</w:t>
      </w:r>
    </w:p>
    <w:p w:rsidR="00A30DAF" w:rsidRPr="00F757D4" w:rsidRDefault="00A30DAF" w:rsidP="0067683B">
      <w:pPr>
        <w:spacing w:line="360" w:lineRule="auto"/>
        <w:ind w:firstLine="709"/>
        <w:jc w:val="both"/>
        <w:rPr>
          <w:sz w:val="28"/>
          <w:szCs w:val="28"/>
        </w:rPr>
      </w:pPr>
      <w:r w:rsidRPr="00F757D4">
        <w:rPr>
          <w:sz w:val="28"/>
          <w:szCs w:val="28"/>
        </w:rPr>
        <w:t>•</w:t>
      </w:r>
      <w:r w:rsidR="005E7E5A">
        <w:rPr>
          <w:sz w:val="28"/>
          <w:szCs w:val="28"/>
        </w:rPr>
        <w:t xml:space="preserve"> </w:t>
      </w:r>
      <w:r w:rsidRPr="00F757D4">
        <w:rPr>
          <w:sz w:val="28"/>
          <w:szCs w:val="28"/>
        </w:rPr>
        <w:t>вводится мораторий на удовлетворение требований кредиторов по</w:t>
      </w:r>
      <w:r w:rsidR="007967F1" w:rsidRPr="00F757D4">
        <w:rPr>
          <w:sz w:val="28"/>
          <w:szCs w:val="28"/>
        </w:rPr>
        <w:t xml:space="preserve"> </w:t>
      </w:r>
      <w:r w:rsidRPr="00F757D4">
        <w:rPr>
          <w:sz w:val="28"/>
          <w:szCs w:val="28"/>
        </w:rPr>
        <w:t>денежным обязательствам и обязательным платежам должника.</w:t>
      </w:r>
      <w:r w:rsidRPr="00F757D4">
        <w:rPr>
          <w:sz w:val="28"/>
          <w:szCs w:val="28"/>
        </w:rPr>
        <w:br/>
        <w:t>Обязанностью внешнего управляющего является разработка в течение</w:t>
      </w:r>
      <w:r w:rsidRPr="00F757D4">
        <w:rPr>
          <w:sz w:val="28"/>
          <w:szCs w:val="28"/>
        </w:rPr>
        <w:br/>
        <w:t>месяца после назначения плана внешнего управления и представление его</w:t>
      </w:r>
      <w:r w:rsidRPr="00F757D4">
        <w:rPr>
          <w:sz w:val="28"/>
          <w:szCs w:val="28"/>
        </w:rPr>
        <w:br/>
        <w:t>на утверждение собрания кредиторов. Целью плана является разработка в</w:t>
      </w:r>
      <w:r w:rsidRPr="00F757D4">
        <w:rPr>
          <w:sz w:val="28"/>
          <w:szCs w:val="28"/>
        </w:rPr>
        <w:br/>
        <w:t>определенный срок мер по восстановлению пл</w:t>
      </w:r>
      <w:r w:rsidR="007967F1" w:rsidRPr="00F757D4">
        <w:rPr>
          <w:sz w:val="28"/>
          <w:szCs w:val="28"/>
        </w:rPr>
        <w:t>атежеспособности должни</w:t>
      </w:r>
      <w:r w:rsidRPr="00F757D4">
        <w:rPr>
          <w:sz w:val="28"/>
          <w:szCs w:val="28"/>
        </w:rPr>
        <w:t>ка, связанных с ликвидацией признаков банкротства. В план внешнего</w:t>
      </w:r>
      <w:r w:rsidRPr="00F757D4">
        <w:rPr>
          <w:sz w:val="28"/>
          <w:szCs w:val="28"/>
        </w:rPr>
        <w:br/>
        <w:t>управления могут быть включены следующие меры:</w:t>
      </w:r>
    </w:p>
    <w:p w:rsidR="00A30DAF" w:rsidRPr="00F757D4" w:rsidRDefault="00A30DAF" w:rsidP="0067683B">
      <w:pPr>
        <w:spacing w:line="360" w:lineRule="auto"/>
        <w:ind w:firstLine="709"/>
        <w:jc w:val="both"/>
        <w:rPr>
          <w:sz w:val="28"/>
          <w:szCs w:val="28"/>
        </w:rPr>
      </w:pPr>
      <w:r w:rsidRPr="00F757D4">
        <w:rPr>
          <w:sz w:val="28"/>
          <w:szCs w:val="28"/>
        </w:rPr>
        <w:t>•</w:t>
      </w:r>
      <w:r w:rsidR="005E7E5A">
        <w:rPr>
          <w:sz w:val="28"/>
          <w:szCs w:val="28"/>
        </w:rPr>
        <w:t xml:space="preserve"> </w:t>
      </w:r>
      <w:r w:rsidRPr="00F757D4">
        <w:rPr>
          <w:sz w:val="28"/>
          <w:szCs w:val="28"/>
        </w:rPr>
        <w:t>перепрофилирование производства;</w:t>
      </w:r>
    </w:p>
    <w:p w:rsidR="00A30DAF" w:rsidRPr="00F757D4" w:rsidRDefault="00A30DAF" w:rsidP="0067683B">
      <w:pPr>
        <w:spacing w:line="360" w:lineRule="auto"/>
        <w:ind w:firstLine="709"/>
        <w:jc w:val="both"/>
        <w:rPr>
          <w:sz w:val="28"/>
          <w:szCs w:val="28"/>
        </w:rPr>
      </w:pPr>
      <w:r w:rsidRPr="00F757D4">
        <w:rPr>
          <w:sz w:val="28"/>
          <w:szCs w:val="28"/>
        </w:rPr>
        <w:t>•</w:t>
      </w:r>
      <w:r w:rsidR="005E7E5A">
        <w:rPr>
          <w:sz w:val="28"/>
          <w:szCs w:val="28"/>
        </w:rPr>
        <w:t xml:space="preserve"> </w:t>
      </w:r>
      <w:r w:rsidRPr="00F757D4">
        <w:rPr>
          <w:sz w:val="28"/>
          <w:szCs w:val="28"/>
        </w:rPr>
        <w:t>закрытие нерентабельных производств;</w:t>
      </w:r>
    </w:p>
    <w:p w:rsidR="00A30DAF" w:rsidRPr="00F757D4" w:rsidRDefault="00A30DAF" w:rsidP="0067683B">
      <w:pPr>
        <w:spacing w:line="360" w:lineRule="auto"/>
        <w:ind w:firstLine="709"/>
        <w:jc w:val="both"/>
        <w:rPr>
          <w:sz w:val="28"/>
          <w:szCs w:val="28"/>
        </w:rPr>
      </w:pPr>
      <w:r w:rsidRPr="00F757D4">
        <w:rPr>
          <w:sz w:val="28"/>
          <w:szCs w:val="28"/>
        </w:rPr>
        <w:t>•</w:t>
      </w:r>
      <w:r w:rsidR="005E7E5A">
        <w:rPr>
          <w:sz w:val="28"/>
          <w:szCs w:val="28"/>
        </w:rPr>
        <w:t xml:space="preserve"> </w:t>
      </w:r>
      <w:r w:rsidRPr="00F757D4">
        <w:rPr>
          <w:sz w:val="28"/>
          <w:szCs w:val="28"/>
        </w:rPr>
        <w:t>получение дебиторской задолженности;</w:t>
      </w:r>
    </w:p>
    <w:p w:rsidR="00A30DAF" w:rsidRPr="00F757D4" w:rsidRDefault="00A30DAF" w:rsidP="0067683B">
      <w:pPr>
        <w:spacing w:line="360" w:lineRule="auto"/>
        <w:ind w:firstLine="709"/>
        <w:jc w:val="both"/>
        <w:rPr>
          <w:sz w:val="28"/>
          <w:szCs w:val="28"/>
        </w:rPr>
      </w:pPr>
      <w:r w:rsidRPr="00F757D4">
        <w:rPr>
          <w:sz w:val="28"/>
          <w:szCs w:val="28"/>
        </w:rPr>
        <w:t>•</w:t>
      </w:r>
      <w:r w:rsidR="005E7E5A">
        <w:rPr>
          <w:sz w:val="28"/>
          <w:szCs w:val="28"/>
        </w:rPr>
        <w:t xml:space="preserve"> </w:t>
      </w:r>
      <w:r w:rsidRPr="00F757D4">
        <w:rPr>
          <w:sz w:val="28"/>
          <w:szCs w:val="28"/>
        </w:rPr>
        <w:t>продажа части имущества должника;</w:t>
      </w:r>
    </w:p>
    <w:p w:rsidR="00A30DAF" w:rsidRPr="00F757D4" w:rsidRDefault="00A30DAF" w:rsidP="0067683B">
      <w:pPr>
        <w:spacing w:line="360" w:lineRule="auto"/>
        <w:ind w:firstLine="709"/>
        <w:jc w:val="both"/>
        <w:rPr>
          <w:sz w:val="28"/>
          <w:szCs w:val="28"/>
        </w:rPr>
      </w:pPr>
      <w:r w:rsidRPr="00F757D4">
        <w:rPr>
          <w:sz w:val="28"/>
          <w:szCs w:val="28"/>
        </w:rPr>
        <w:t>•</w:t>
      </w:r>
      <w:r w:rsidR="005E7E5A">
        <w:rPr>
          <w:sz w:val="28"/>
          <w:szCs w:val="28"/>
        </w:rPr>
        <w:t xml:space="preserve"> </w:t>
      </w:r>
      <w:r w:rsidRPr="00F757D4">
        <w:rPr>
          <w:sz w:val="28"/>
          <w:szCs w:val="28"/>
        </w:rPr>
        <w:t>уступка прав требования должника;</w:t>
      </w:r>
    </w:p>
    <w:p w:rsidR="00A30DAF" w:rsidRPr="00F757D4" w:rsidRDefault="00A30DAF" w:rsidP="0067683B">
      <w:pPr>
        <w:spacing w:line="360" w:lineRule="auto"/>
        <w:ind w:firstLine="709"/>
        <w:jc w:val="both"/>
        <w:rPr>
          <w:sz w:val="28"/>
          <w:szCs w:val="28"/>
        </w:rPr>
      </w:pPr>
      <w:r w:rsidRPr="00F757D4">
        <w:rPr>
          <w:sz w:val="28"/>
          <w:szCs w:val="28"/>
        </w:rPr>
        <w:t>•</w:t>
      </w:r>
      <w:r w:rsidR="005E7E5A">
        <w:rPr>
          <w:sz w:val="28"/>
          <w:szCs w:val="28"/>
        </w:rPr>
        <w:t xml:space="preserve"> </w:t>
      </w:r>
      <w:r w:rsidRPr="00F757D4">
        <w:rPr>
          <w:sz w:val="28"/>
          <w:szCs w:val="28"/>
        </w:rPr>
        <w:t>исполнение обязательств должника собственником его имущества</w:t>
      </w:r>
      <w:r w:rsidRPr="00F757D4">
        <w:rPr>
          <w:sz w:val="28"/>
          <w:szCs w:val="28"/>
        </w:rPr>
        <w:br/>
        <w:t>либо третьими лицами;</w:t>
      </w:r>
    </w:p>
    <w:p w:rsidR="00A30DAF" w:rsidRPr="00F757D4" w:rsidRDefault="00A30DAF" w:rsidP="0067683B">
      <w:pPr>
        <w:spacing w:line="360" w:lineRule="auto"/>
        <w:ind w:firstLine="709"/>
        <w:jc w:val="both"/>
        <w:rPr>
          <w:sz w:val="28"/>
          <w:szCs w:val="28"/>
        </w:rPr>
      </w:pPr>
      <w:r w:rsidRPr="00F757D4">
        <w:rPr>
          <w:sz w:val="28"/>
          <w:szCs w:val="28"/>
        </w:rPr>
        <w:t>•</w:t>
      </w:r>
      <w:r w:rsidR="005E7E5A">
        <w:rPr>
          <w:sz w:val="28"/>
          <w:szCs w:val="28"/>
        </w:rPr>
        <w:t xml:space="preserve"> </w:t>
      </w:r>
      <w:r w:rsidRPr="00F757D4">
        <w:rPr>
          <w:sz w:val="28"/>
          <w:szCs w:val="28"/>
        </w:rPr>
        <w:t>продажа предприятия должника;</w:t>
      </w:r>
      <w:r w:rsidR="005E7E5A">
        <w:rPr>
          <w:sz w:val="28"/>
          <w:szCs w:val="28"/>
        </w:rPr>
        <w:t xml:space="preserve"> </w:t>
      </w:r>
    </w:p>
    <w:p w:rsidR="00A30DAF" w:rsidRPr="00F757D4" w:rsidRDefault="00A30DAF" w:rsidP="0067683B">
      <w:pPr>
        <w:spacing w:line="360" w:lineRule="auto"/>
        <w:ind w:firstLine="709"/>
        <w:jc w:val="both"/>
        <w:rPr>
          <w:sz w:val="28"/>
          <w:szCs w:val="28"/>
        </w:rPr>
      </w:pPr>
      <w:r w:rsidRPr="00F757D4">
        <w:rPr>
          <w:sz w:val="28"/>
          <w:szCs w:val="28"/>
        </w:rPr>
        <w:t>•</w:t>
      </w:r>
      <w:r w:rsidR="005E7E5A">
        <w:rPr>
          <w:sz w:val="28"/>
          <w:szCs w:val="28"/>
        </w:rPr>
        <w:t xml:space="preserve"> </w:t>
      </w:r>
      <w:r w:rsidRPr="00F757D4">
        <w:rPr>
          <w:sz w:val="28"/>
          <w:szCs w:val="28"/>
        </w:rPr>
        <w:t>другие меры по вос</w:t>
      </w:r>
      <w:r w:rsidR="007967F1" w:rsidRPr="00F757D4">
        <w:rPr>
          <w:sz w:val="28"/>
          <w:szCs w:val="28"/>
        </w:rPr>
        <w:t>с</w:t>
      </w:r>
      <w:r w:rsidRPr="00F757D4">
        <w:rPr>
          <w:sz w:val="28"/>
          <w:szCs w:val="28"/>
        </w:rPr>
        <w:t>тановлению платежеспособности должника.</w:t>
      </w:r>
    </w:p>
    <w:p w:rsidR="00A30DAF" w:rsidRPr="00F757D4" w:rsidRDefault="00A30DAF" w:rsidP="0067683B">
      <w:pPr>
        <w:spacing w:line="360" w:lineRule="auto"/>
        <w:ind w:firstLine="709"/>
        <w:jc w:val="both"/>
        <w:rPr>
          <w:sz w:val="28"/>
          <w:szCs w:val="28"/>
        </w:rPr>
      </w:pPr>
      <w:r w:rsidRPr="00F757D4">
        <w:rPr>
          <w:sz w:val="28"/>
          <w:szCs w:val="28"/>
        </w:rPr>
        <w:t>Внешнее управление завершается отчетом внешнего управляющего,</w:t>
      </w:r>
      <w:r w:rsidRPr="00F757D4">
        <w:rPr>
          <w:sz w:val="28"/>
          <w:szCs w:val="28"/>
        </w:rPr>
        <w:br/>
        <w:t>выносимым на собрание кредиторов не</w:t>
      </w:r>
      <w:r w:rsidR="007967F1" w:rsidRPr="00F757D4">
        <w:rPr>
          <w:sz w:val="28"/>
          <w:szCs w:val="28"/>
        </w:rPr>
        <w:t xml:space="preserve"> позднее чем за 15 дней до окон</w:t>
      </w:r>
      <w:r w:rsidRPr="00F757D4">
        <w:rPr>
          <w:sz w:val="28"/>
          <w:szCs w:val="28"/>
        </w:rPr>
        <w:t>чания срока. В должно содержаться одно из предложений:</w:t>
      </w:r>
    </w:p>
    <w:p w:rsidR="00A30DAF" w:rsidRPr="00F757D4" w:rsidRDefault="00A30DAF" w:rsidP="0067683B">
      <w:pPr>
        <w:spacing w:line="360" w:lineRule="auto"/>
        <w:ind w:firstLine="709"/>
        <w:jc w:val="both"/>
        <w:rPr>
          <w:sz w:val="28"/>
          <w:szCs w:val="28"/>
        </w:rPr>
      </w:pPr>
      <w:r w:rsidRPr="00F757D4">
        <w:rPr>
          <w:sz w:val="28"/>
          <w:szCs w:val="28"/>
        </w:rPr>
        <w:t>•</w:t>
      </w:r>
      <w:r w:rsidR="005E7E5A">
        <w:rPr>
          <w:sz w:val="28"/>
          <w:szCs w:val="28"/>
        </w:rPr>
        <w:t xml:space="preserve"> </w:t>
      </w:r>
      <w:r w:rsidRPr="00F757D4">
        <w:rPr>
          <w:sz w:val="28"/>
          <w:szCs w:val="28"/>
        </w:rPr>
        <w:t>о прекращении внешнего управлени</w:t>
      </w:r>
      <w:r w:rsidR="007967F1" w:rsidRPr="00F757D4">
        <w:rPr>
          <w:sz w:val="28"/>
          <w:szCs w:val="28"/>
        </w:rPr>
        <w:t>я в связи с восстановлением пла</w:t>
      </w:r>
      <w:r w:rsidRPr="00F757D4">
        <w:rPr>
          <w:sz w:val="28"/>
          <w:szCs w:val="28"/>
        </w:rPr>
        <w:t>тежеспособности должника;</w:t>
      </w:r>
    </w:p>
    <w:p w:rsidR="00A30DAF" w:rsidRPr="00F757D4" w:rsidRDefault="00A30DAF" w:rsidP="0067683B">
      <w:pPr>
        <w:spacing w:line="360" w:lineRule="auto"/>
        <w:ind w:firstLine="709"/>
        <w:jc w:val="both"/>
        <w:rPr>
          <w:sz w:val="28"/>
          <w:szCs w:val="28"/>
        </w:rPr>
      </w:pPr>
      <w:r w:rsidRPr="00F757D4">
        <w:rPr>
          <w:sz w:val="28"/>
          <w:szCs w:val="28"/>
        </w:rPr>
        <w:t>•</w:t>
      </w:r>
      <w:r w:rsidR="005E7E5A">
        <w:rPr>
          <w:sz w:val="28"/>
          <w:szCs w:val="28"/>
        </w:rPr>
        <w:t xml:space="preserve"> </w:t>
      </w:r>
      <w:r w:rsidRPr="00F757D4">
        <w:rPr>
          <w:sz w:val="28"/>
          <w:szCs w:val="28"/>
        </w:rPr>
        <w:t>о продлении установленного срока внешнего управления;</w:t>
      </w:r>
    </w:p>
    <w:p w:rsidR="00A30DAF" w:rsidRPr="00F757D4" w:rsidRDefault="00A30DAF" w:rsidP="0067683B">
      <w:pPr>
        <w:spacing w:line="360" w:lineRule="auto"/>
        <w:ind w:firstLine="709"/>
        <w:jc w:val="both"/>
        <w:rPr>
          <w:sz w:val="28"/>
          <w:szCs w:val="28"/>
        </w:rPr>
      </w:pPr>
      <w:r w:rsidRPr="00F757D4">
        <w:rPr>
          <w:sz w:val="28"/>
          <w:szCs w:val="28"/>
        </w:rPr>
        <w:t>•</w:t>
      </w:r>
      <w:r w:rsidR="005E7E5A">
        <w:rPr>
          <w:sz w:val="28"/>
          <w:szCs w:val="28"/>
        </w:rPr>
        <w:t xml:space="preserve"> </w:t>
      </w:r>
      <w:r w:rsidRPr="00F757D4">
        <w:rPr>
          <w:sz w:val="28"/>
          <w:szCs w:val="28"/>
        </w:rPr>
        <w:t>о прекращении внешнего управления;</w:t>
      </w:r>
    </w:p>
    <w:p w:rsidR="00A30DAF" w:rsidRPr="00F757D4" w:rsidRDefault="00A30DAF" w:rsidP="0067683B">
      <w:pPr>
        <w:spacing w:line="360" w:lineRule="auto"/>
        <w:ind w:firstLine="709"/>
        <w:jc w:val="both"/>
        <w:rPr>
          <w:sz w:val="28"/>
          <w:szCs w:val="28"/>
        </w:rPr>
      </w:pPr>
      <w:r w:rsidRPr="00F757D4">
        <w:rPr>
          <w:sz w:val="28"/>
          <w:szCs w:val="28"/>
        </w:rPr>
        <w:t>•</w:t>
      </w:r>
      <w:r w:rsidR="005E7E5A">
        <w:rPr>
          <w:sz w:val="28"/>
          <w:szCs w:val="28"/>
        </w:rPr>
        <w:t xml:space="preserve"> </w:t>
      </w:r>
      <w:r w:rsidRPr="00F757D4">
        <w:rPr>
          <w:sz w:val="28"/>
          <w:szCs w:val="28"/>
        </w:rPr>
        <w:t>об обращении в арбитражный суд с ходатайством о признании</w:t>
      </w:r>
      <w:r w:rsidRPr="00F757D4">
        <w:rPr>
          <w:sz w:val="28"/>
          <w:szCs w:val="28"/>
        </w:rPr>
        <w:br/>
        <w:t>должника банкротом;</w:t>
      </w:r>
    </w:p>
    <w:p w:rsidR="00A30DAF" w:rsidRPr="00F757D4" w:rsidRDefault="00A30DAF" w:rsidP="0067683B">
      <w:pPr>
        <w:spacing w:line="360" w:lineRule="auto"/>
        <w:ind w:firstLine="709"/>
        <w:jc w:val="both"/>
        <w:rPr>
          <w:sz w:val="28"/>
          <w:szCs w:val="28"/>
        </w:rPr>
      </w:pPr>
      <w:r w:rsidRPr="00F757D4">
        <w:rPr>
          <w:sz w:val="28"/>
          <w:szCs w:val="28"/>
        </w:rPr>
        <w:t>•</w:t>
      </w:r>
      <w:r w:rsidR="005E7E5A">
        <w:rPr>
          <w:sz w:val="28"/>
          <w:szCs w:val="28"/>
        </w:rPr>
        <w:t xml:space="preserve"> </w:t>
      </w:r>
      <w:r w:rsidRPr="00F757D4">
        <w:rPr>
          <w:sz w:val="28"/>
          <w:szCs w:val="28"/>
        </w:rPr>
        <w:t>об открытии конкурсного производства.</w:t>
      </w:r>
    </w:p>
    <w:p w:rsidR="00A30DAF" w:rsidRPr="00F757D4" w:rsidRDefault="00A30DAF" w:rsidP="0067683B">
      <w:pPr>
        <w:spacing w:line="360" w:lineRule="auto"/>
        <w:ind w:firstLine="709"/>
        <w:jc w:val="both"/>
        <w:rPr>
          <w:sz w:val="28"/>
          <w:szCs w:val="28"/>
        </w:rPr>
      </w:pPr>
      <w:r w:rsidRPr="00F757D4">
        <w:rPr>
          <w:sz w:val="28"/>
          <w:szCs w:val="28"/>
        </w:rPr>
        <w:t>После окончания внешнего управ</w:t>
      </w:r>
      <w:r w:rsidR="007967F1" w:rsidRPr="00F757D4">
        <w:rPr>
          <w:sz w:val="28"/>
          <w:szCs w:val="28"/>
        </w:rPr>
        <w:t>ления полномочия внешнего управ</w:t>
      </w:r>
      <w:r w:rsidRPr="00F757D4">
        <w:rPr>
          <w:sz w:val="28"/>
          <w:szCs w:val="28"/>
        </w:rPr>
        <w:t>ляющего прекращаются с момента назначения или нового руководителя</w:t>
      </w:r>
      <w:r w:rsidR="007967F1" w:rsidRPr="00F757D4">
        <w:rPr>
          <w:sz w:val="28"/>
          <w:szCs w:val="28"/>
        </w:rPr>
        <w:t xml:space="preserve"> </w:t>
      </w:r>
      <w:r w:rsidRPr="00F757D4">
        <w:rPr>
          <w:sz w:val="28"/>
          <w:szCs w:val="28"/>
        </w:rPr>
        <w:t>должника, или конкурсного управляющего.</w:t>
      </w:r>
    </w:p>
    <w:p w:rsidR="00264F7D" w:rsidRDefault="00264F7D" w:rsidP="0067683B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A30DAF" w:rsidRPr="00F757D4" w:rsidRDefault="00A30DAF" w:rsidP="0067683B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F757D4">
        <w:rPr>
          <w:b/>
          <w:bCs/>
          <w:sz w:val="28"/>
          <w:szCs w:val="28"/>
        </w:rPr>
        <w:t>3.</w:t>
      </w:r>
      <w:r w:rsidR="0044441E">
        <w:rPr>
          <w:b/>
          <w:bCs/>
          <w:sz w:val="28"/>
          <w:szCs w:val="28"/>
        </w:rPr>
        <w:t>4.</w:t>
      </w:r>
      <w:r w:rsidRPr="00F757D4">
        <w:rPr>
          <w:b/>
          <w:bCs/>
          <w:sz w:val="28"/>
          <w:szCs w:val="28"/>
        </w:rPr>
        <w:t xml:space="preserve"> Конкурсное производство</w:t>
      </w:r>
    </w:p>
    <w:p w:rsidR="00264F7D" w:rsidRDefault="00264F7D" w:rsidP="0067683B">
      <w:pPr>
        <w:pStyle w:val="HTML"/>
        <w:spacing w:line="36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</w:p>
    <w:p w:rsidR="00035191" w:rsidRPr="00F757D4" w:rsidRDefault="00035191" w:rsidP="0067683B">
      <w:pPr>
        <w:pStyle w:val="HTML"/>
        <w:spacing w:line="36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F757D4">
        <w:rPr>
          <w:rFonts w:ascii="Times New Roman" w:hAnsi="Times New Roman"/>
          <w:color w:val="auto"/>
          <w:sz w:val="28"/>
          <w:szCs w:val="28"/>
        </w:rPr>
        <w:t>Принятие арбитражным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судом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решения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="00BF2E33" w:rsidRPr="00F757D4">
        <w:rPr>
          <w:rFonts w:ascii="Times New Roman" w:hAnsi="Times New Roman"/>
          <w:color w:val="auto"/>
          <w:sz w:val="28"/>
          <w:szCs w:val="28"/>
        </w:rPr>
        <w:t>о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="00BF2E33" w:rsidRPr="00F757D4">
        <w:rPr>
          <w:rFonts w:ascii="Times New Roman" w:hAnsi="Times New Roman"/>
          <w:color w:val="auto"/>
          <w:sz w:val="28"/>
          <w:szCs w:val="28"/>
        </w:rPr>
        <w:t>признании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="00BF2E33" w:rsidRPr="00F757D4">
        <w:rPr>
          <w:rFonts w:ascii="Times New Roman" w:hAnsi="Times New Roman"/>
          <w:color w:val="auto"/>
          <w:sz w:val="28"/>
          <w:szCs w:val="28"/>
        </w:rPr>
        <w:t>должника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банкротом влечет открытие конкурсного производства.</w:t>
      </w:r>
    </w:p>
    <w:p w:rsidR="00035191" w:rsidRPr="00F757D4" w:rsidRDefault="00035191" w:rsidP="0067683B">
      <w:pPr>
        <w:pStyle w:val="HTML"/>
        <w:spacing w:line="36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F757D4">
        <w:rPr>
          <w:rFonts w:ascii="Times New Roman" w:hAnsi="Times New Roman"/>
          <w:i/>
          <w:iCs/>
          <w:color w:val="auto"/>
          <w:sz w:val="28"/>
          <w:szCs w:val="28"/>
        </w:rPr>
        <w:t>Конкурсное производство</w:t>
      </w:r>
      <w:r w:rsidRPr="00F757D4">
        <w:rPr>
          <w:rFonts w:ascii="Times New Roman" w:hAnsi="Times New Roman"/>
          <w:color w:val="auto"/>
          <w:sz w:val="28"/>
          <w:szCs w:val="28"/>
        </w:rPr>
        <w:t xml:space="preserve"> - одна из процедур банкротства, применяемая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к</w:t>
      </w:r>
      <w:r w:rsidR="00BF2E33" w:rsidRPr="00F757D4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должнику,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признанному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банкротом,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в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целях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соразмерного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удовлетворения</w:t>
      </w:r>
      <w:r w:rsidR="00BF2E33" w:rsidRPr="00F757D4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требований кредиторов.</w:t>
      </w:r>
    </w:p>
    <w:p w:rsidR="00035191" w:rsidRPr="00F757D4" w:rsidRDefault="00035191" w:rsidP="0067683B">
      <w:pPr>
        <w:pStyle w:val="HTML"/>
        <w:spacing w:line="36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F757D4">
        <w:rPr>
          <w:rFonts w:ascii="Times New Roman" w:hAnsi="Times New Roman"/>
          <w:color w:val="auto"/>
          <w:sz w:val="28"/>
          <w:szCs w:val="28"/>
        </w:rPr>
        <w:t>Открытие конкурсного производства означает, что срок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исполнения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всех</w:t>
      </w:r>
      <w:r w:rsidR="007D5170" w:rsidRPr="00F757D4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денежных обязательств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должника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будет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считаться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наступившим,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прекратится</w:t>
      </w:r>
      <w:r w:rsidR="007D5170" w:rsidRPr="00F757D4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начисление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неустоек,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финансовых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санкции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и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процентов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по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всем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видам</w:t>
      </w:r>
      <w:r w:rsidR="007D5170" w:rsidRPr="00F757D4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задолженности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должника;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все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требования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к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должнику,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включая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требования</w:t>
      </w:r>
      <w:r w:rsidR="007D5170" w:rsidRPr="00F757D4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налоговых органов,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могут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быть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предъявлены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только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в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рамках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конкурсного</w:t>
      </w:r>
      <w:r w:rsidR="007D5170" w:rsidRPr="00F757D4">
        <w:rPr>
          <w:rFonts w:ascii="Times New Roman" w:hAnsi="Times New Roman"/>
          <w:color w:val="auto"/>
          <w:sz w:val="28"/>
          <w:szCs w:val="28"/>
        </w:rPr>
        <w:t xml:space="preserve"> производства</w:t>
      </w:r>
      <w:r w:rsidRPr="00F757D4">
        <w:rPr>
          <w:rFonts w:ascii="Times New Roman" w:hAnsi="Times New Roman"/>
          <w:color w:val="auto"/>
          <w:sz w:val="28"/>
          <w:szCs w:val="28"/>
        </w:rPr>
        <w:t>.</w:t>
      </w:r>
    </w:p>
    <w:p w:rsidR="00035191" w:rsidRPr="00F757D4" w:rsidRDefault="00035191" w:rsidP="0067683B">
      <w:pPr>
        <w:pStyle w:val="HTML"/>
        <w:spacing w:line="36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F757D4">
        <w:rPr>
          <w:rFonts w:ascii="Times New Roman" w:hAnsi="Times New Roman"/>
          <w:color w:val="auto"/>
          <w:sz w:val="28"/>
          <w:szCs w:val="28"/>
        </w:rPr>
        <w:t>Для осуществления конкурсного производства арбитражный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суд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назначает</w:t>
      </w:r>
      <w:r w:rsidR="007D5170" w:rsidRPr="00F757D4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конкурсного управляющего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из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числа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кандидатов,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которые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будут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предложены</w:t>
      </w:r>
      <w:r w:rsidR="007D5170" w:rsidRPr="00F757D4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собранием кредиторов.</w:t>
      </w:r>
    </w:p>
    <w:p w:rsidR="00035191" w:rsidRPr="00F757D4" w:rsidRDefault="00035191" w:rsidP="0067683B">
      <w:pPr>
        <w:pStyle w:val="HTML"/>
        <w:spacing w:line="36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F757D4">
        <w:rPr>
          <w:rFonts w:ascii="Times New Roman" w:hAnsi="Times New Roman"/>
          <w:color w:val="auto"/>
          <w:sz w:val="28"/>
          <w:szCs w:val="28"/>
        </w:rPr>
        <w:t>Одна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из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основных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фигур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в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конкурсном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производстве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-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конкурсный</w:t>
      </w:r>
      <w:r w:rsidR="007D5170" w:rsidRPr="00F757D4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управляющий, поскольку в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соответствии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с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пунктом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2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статьи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98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Закона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о</w:t>
      </w:r>
      <w:r w:rsidR="007D5170" w:rsidRPr="00F757D4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банкротстве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с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момента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принятия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арбитражным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судом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решения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о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признании</w:t>
      </w:r>
      <w:r w:rsidR="007D5170" w:rsidRPr="00F757D4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должника банкротом и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об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открытии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конкурсного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производства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он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выполняет</w:t>
      </w:r>
      <w:r w:rsidR="007D5170" w:rsidRPr="00F757D4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функции по управлению и распоряжению имуществом должника и к нему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переходят</w:t>
      </w:r>
      <w:r w:rsidR="007D5170" w:rsidRPr="00F757D4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права и обязанности руководителя должника.</w:t>
      </w:r>
    </w:p>
    <w:p w:rsidR="00035191" w:rsidRPr="00F757D4" w:rsidRDefault="00035191" w:rsidP="0067683B">
      <w:pPr>
        <w:pStyle w:val="HTML"/>
        <w:spacing w:line="36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F757D4">
        <w:rPr>
          <w:rFonts w:ascii="Times New Roman" w:hAnsi="Times New Roman"/>
          <w:color w:val="auto"/>
          <w:sz w:val="28"/>
          <w:szCs w:val="28"/>
        </w:rPr>
        <w:t>В Законе о банкротстве определен статус арбитражного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управляющего,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в</w:t>
      </w:r>
      <w:r w:rsidR="007D5170" w:rsidRPr="00F757D4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частности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конкурсного.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Арбитражный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суд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может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назначить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конкурсным</w:t>
      </w:r>
      <w:r w:rsidR="007D5170" w:rsidRPr="00F757D4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управляющим физическое лицо, зарегистрированное в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качестве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индивидуального</w:t>
      </w:r>
      <w:r w:rsidR="007D5170" w:rsidRPr="00F757D4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предпринимателя,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обладающее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специальными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знаниями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и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не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являющееся</w:t>
      </w:r>
      <w:r w:rsidR="007D5170" w:rsidRPr="00F757D4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заинтересованным лицом в отношении должника и кредитора (пункт 1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статьи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14</w:t>
      </w:r>
      <w:r w:rsidR="007D5170" w:rsidRPr="00F757D4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З</w:t>
      </w:r>
      <w:r w:rsidR="007D5170" w:rsidRPr="00F757D4">
        <w:rPr>
          <w:rFonts w:ascii="Times New Roman" w:hAnsi="Times New Roman"/>
          <w:color w:val="auto"/>
          <w:sz w:val="28"/>
          <w:szCs w:val="28"/>
        </w:rPr>
        <w:t>акона о банкротстве).</w:t>
      </w:r>
    </w:p>
    <w:p w:rsidR="00035191" w:rsidRPr="00F757D4" w:rsidRDefault="00035191" w:rsidP="0067683B">
      <w:pPr>
        <w:pStyle w:val="HTML"/>
        <w:spacing w:line="36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F757D4">
        <w:rPr>
          <w:rFonts w:ascii="Times New Roman" w:hAnsi="Times New Roman"/>
          <w:color w:val="auto"/>
          <w:sz w:val="28"/>
          <w:szCs w:val="28"/>
        </w:rPr>
        <w:t>На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конкурсного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управляющего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возлагаются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обязанности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по</w:t>
      </w:r>
      <w:r w:rsidR="007D5170" w:rsidRPr="00F757D4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аккумулированию имущества должника и формированию конкурсной массы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в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целях</w:t>
      </w:r>
      <w:r w:rsidR="007D5170" w:rsidRPr="00F757D4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продажи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имущества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и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расчета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с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кредиторами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в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порядке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очередности,</w:t>
      </w:r>
      <w:r w:rsidR="007D5170" w:rsidRPr="00F757D4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предусмотренной ст. 64 Гражданского кодекса РФ.</w:t>
      </w:r>
    </w:p>
    <w:p w:rsidR="00035191" w:rsidRPr="00F757D4" w:rsidRDefault="00035191" w:rsidP="0067683B">
      <w:pPr>
        <w:pStyle w:val="HTML"/>
        <w:spacing w:line="36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F757D4">
        <w:rPr>
          <w:rFonts w:ascii="Times New Roman" w:hAnsi="Times New Roman"/>
          <w:color w:val="auto"/>
          <w:sz w:val="28"/>
          <w:szCs w:val="28"/>
        </w:rPr>
        <w:t>Необходимо еще раз обратить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внимание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на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очередность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удовлетворения</w:t>
      </w:r>
      <w:r w:rsidR="007D5170" w:rsidRPr="00F757D4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требований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кредиторов,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в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частности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на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то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обстоятельство,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что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новый</w:t>
      </w:r>
      <w:r w:rsidR="007D5170" w:rsidRPr="00F757D4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российский Закон о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несостоятельности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(банкротстве)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вслед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за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Гражданским</w:t>
      </w:r>
      <w:r w:rsidR="007D5170" w:rsidRPr="00F757D4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кодексом отдает предпочтение требованиям работников должника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о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выплате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им</w:t>
      </w:r>
      <w:r w:rsidR="007D5170" w:rsidRPr="00F757D4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задолженности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по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заработной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плате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перед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требованиями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кредиторов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по</w:t>
      </w:r>
      <w:r w:rsidR="007D5170" w:rsidRPr="00F757D4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обязательствам, обеспеченным залогом.</w:t>
      </w:r>
    </w:p>
    <w:p w:rsidR="00035191" w:rsidRPr="00F757D4" w:rsidRDefault="00035191" w:rsidP="0067683B">
      <w:pPr>
        <w:pStyle w:val="HTML"/>
        <w:spacing w:line="36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F757D4">
        <w:rPr>
          <w:rFonts w:ascii="Times New Roman" w:hAnsi="Times New Roman"/>
          <w:color w:val="auto"/>
          <w:sz w:val="28"/>
          <w:szCs w:val="28"/>
        </w:rPr>
        <w:t>В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связи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с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этим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целесообразно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рассмотреть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положение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кредитора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в</w:t>
      </w:r>
      <w:r w:rsidR="007D5170" w:rsidRPr="00F757D4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отношении обязательств, обеспеченных залогом. В соответствии с ГК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(ст.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64)</w:t>
      </w:r>
      <w:r w:rsidR="007D5170" w:rsidRPr="00F757D4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имущество,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служившее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предметом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залога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по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обязательствам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должника,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не</w:t>
      </w:r>
      <w:r w:rsidR="007D5170" w:rsidRPr="00F757D4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исключается из массы его имущества, а кредитор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с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обеспеченным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требованием</w:t>
      </w:r>
      <w:r w:rsidR="007D5170" w:rsidRPr="00F757D4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не имеет возможности обратить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взыскание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на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предмет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залога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вне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очереди.</w:t>
      </w:r>
      <w:r w:rsidR="007D5170" w:rsidRPr="00F757D4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Вместе с тем кредитор по обязательству, обеспеченному залогом,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находится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в</w:t>
      </w:r>
      <w:r w:rsidR="007D5170" w:rsidRPr="00F757D4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третьей,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льготной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очереди,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опережая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не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только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большинство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остальных</w:t>
      </w:r>
      <w:r w:rsidR="007D5170" w:rsidRPr="00F757D4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кредиторов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по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гражданско-правовым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обязательствам,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но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и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требования</w:t>
      </w:r>
      <w:r w:rsidR="007D5170" w:rsidRPr="00F757D4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 xml:space="preserve">государства по уплате налогов и иных </w:t>
      </w:r>
      <w:r w:rsidR="007D5170" w:rsidRPr="00F757D4">
        <w:rPr>
          <w:rFonts w:ascii="Times New Roman" w:hAnsi="Times New Roman"/>
          <w:color w:val="auto"/>
          <w:sz w:val="28"/>
          <w:szCs w:val="28"/>
        </w:rPr>
        <w:t>обязательных платежей</w:t>
      </w:r>
      <w:r w:rsidRPr="00F757D4">
        <w:rPr>
          <w:rFonts w:ascii="Times New Roman" w:hAnsi="Times New Roman"/>
          <w:color w:val="auto"/>
          <w:sz w:val="28"/>
          <w:szCs w:val="28"/>
        </w:rPr>
        <w:t>.</w:t>
      </w:r>
      <w:r w:rsidR="007D5170" w:rsidRPr="00F757D4">
        <w:rPr>
          <w:rFonts w:ascii="Times New Roman" w:hAnsi="Times New Roman"/>
          <w:color w:val="auto"/>
          <w:sz w:val="28"/>
          <w:szCs w:val="28"/>
        </w:rPr>
        <w:t xml:space="preserve"> </w:t>
      </w:r>
    </w:p>
    <w:p w:rsidR="00035191" w:rsidRPr="00F757D4" w:rsidRDefault="00035191" w:rsidP="0067683B">
      <w:pPr>
        <w:pStyle w:val="HTML"/>
        <w:spacing w:line="36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F757D4">
        <w:rPr>
          <w:rFonts w:ascii="Times New Roman" w:hAnsi="Times New Roman"/>
          <w:color w:val="auto"/>
          <w:sz w:val="28"/>
          <w:szCs w:val="28"/>
        </w:rPr>
        <w:t>Более того, в отличие от всех других правовых систем,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по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российскому</w:t>
      </w:r>
      <w:r w:rsidR="007D5170" w:rsidRPr="00F757D4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закону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кредитор,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требования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которого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обеспечены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залогом,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получает</w:t>
      </w:r>
      <w:r w:rsidR="007D5170" w:rsidRPr="00F757D4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удовлетворение своих претензий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за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счет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всего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имущества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должника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(а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не</w:t>
      </w:r>
      <w:r w:rsidR="007D5170" w:rsidRPr="00F757D4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только того, что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является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предметом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залога).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Кредиторы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по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обеспеченным</w:t>
      </w:r>
      <w:r w:rsidR="007D5170" w:rsidRPr="00F757D4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обязательствам пользуются также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определенными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преимуществами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на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собрании</w:t>
      </w:r>
      <w:r w:rsidR="007D5170" w:rsidRPr="00F757D4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кредиторов при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принятии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основных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решений.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В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частности,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для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заключения</w:t>
      </w:r>
      <w:r w:rsidR="007D5170" w:rsidRPr="00F757D4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мирового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соглашения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с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должником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требуется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единогласное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решение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всех</w:t>
      </w:r>
      <w:r w:rsidR="007D5170" w:rsidRPr="00F757D4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кредиторов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по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обеспеченным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обязательствам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(при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наличии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более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половины</w:t>
      </w:r>
      <w:r w:rsidR="007D5170" w:rsidRPr="00F757D4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голосов всех остальных конкурсных кредиторов).</w:t>
      </w:r>
    </w:p>
    <w:p w:rsidR="00035191" w:rsidRPr="00F757D4" w:rsidRDefault="00035191" w:rsidP="0067683B">
      <w:pPr>
        <w:pStyle w:val="HTML"/>
        <w:spacing w:line="36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F757D4">
        <w:rPr>
          <w:rFonts w:ascii="Times New Roman" w:hAnsi="Times New Roman"/>
          <w:color w:val="auto"/>
          <w:sz w:val="28"/>
          <w:szCs w:val="28"/>
        </w:rPr>
        <w:t>Необходимо подчеркнуть социальный аспект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законодательного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решения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о</w:t>
      </w:r>
      <w:r w:rsidR="007D5170" w:rsidRPr="00F757D4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предпочтении требований работников должника о выплате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им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задолженности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по</w:t>
      </w:r>
      <w:r w:rsidR="007D5170" w:rsidRPr="00F757D4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заработной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плате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перед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требованиями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кредиторов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по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обязатель</w:t>
      </w:r>
      <w:r w:rsidR="007D5170" w:rsidRPr="00F757D4">
        <w:rPr>
          <w:rFonts w:ascii="Times New Roman" w:hAnsi="Times New Roman"/>
          <w:color w:val="auto"/>
          <w:sz w:val="28"/>
          <w:szCs w:val="28"/>
        </w:rPr>
        <w:t>с</w:t>
      </w:r>
      <w:r w:rsidRPr="00F757D4">
        <w:rPr>
          <w:rFonts w:ascii="Times New Roman" w:hAnsi="Times New Roman"/>
          <w:color w:val="auto"/>
          <w:sz w:val="28"/>
          <w:szCs w:val="28"/>
        </w:rPr>
        <w:t>твам,</w:t>
      </w:r>
      <w:r w:rsidR="007D5170" w:rsidRPr="00F757D4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обеспеченным залогом.</w:t>
      </w:r>
    </w:p>
    <w:p w:rsidR="00A30DAF" w:rsidRPr="00F757D4" w:rsidRDefault="00A30DAF" w:rsidP="0067683B">
      <w:pPr>
        <w:spacing w:line="360" w:lineRule="auto"/>
        <w:ind w:firstLine="709"/>
        <w:jc w:val="both"/>
        <w:rPr>
          <w:sz w:val="28"/>
          <w:szCs w:val="28"/>
        </w:rPr>
      </w:pPr>
      <w:r w:rsidRPr="00F757D4">
        <w:rPr>
          <w:i/>
          <w:iCs/>
          <w:sz w:val="28"/>
          <w:szCs w:val="28"/>
        </w:rPr>
        <w:t>Конкурсное производство</w:t>
      </w:r>
      <w:r w:rsidRPr="00F757D4">
        <w:rPr>
          <w:sz w:val="28"/>
          <w:szCs w:val="28"/>
        </w:rPr>
        <w:t xml:space="preserve"> осуществляет конкурсный управляющий,</w:t>
      </w:r>
      <w:r w:rsidR="00A70675">
        <w:rPr>
          <w:sz w:val="28"/>
          <w:szCs w:val="28"/>
        </w:rPr>
        <w:t xml:space="preserve"> </w:t>
      </w:r>
      <w:r w:rsidRPr="00F757D4">
        <w:rPr>
          <w:sz w:val="28"/>
          <w:szCs w:val="28"/>
        </w:rPr>
        <w:t>одной из главных функций которого и возглавляемой им ликвидационной</w:t>
      </w:r>
      <w:r w:rsidR="00A70675">
        <w:rPr>
          <w:sz w:val="28"/>
          <w:szCs w:val="28"/>
        </w:rPr>
        <w:t xml:space="preserve"> </w:t>
      </w:r>
      <w:r w:rsidRPr="00F757D4">
        <w:rPr>
          <w:sz w:val="28"/>
          <w:szCs w:val="28"/>
        </w:rPr>
        <w:t xml:space="preserve">комиссии является оценка имущества </w:t>
      </w:r>
      <w:r w:rsidR="00A70675">
        <w:rPr>
          <w:sz w:val="28"/>
          <w:szCs w:val="28"/>
        </w:rPr>
        <w:t>должника на момент открытия кон</w:t>
      </w:r>
      <w:r w:rsidRPr="00F757D4">
        <w:rPr>
          <w:sz w:val="28"/>
          <w:szCs w:val="28"/>
        </w:rPr>
        <w:t>курсного производства, а также выявл</w:t>
      </w:r>
      <w:r w:rsidR="00A70675">
        <w:rPr>
          <w:sz w:val="28"/>
          <w:szCs w:val="28"/>
        </w:rPr>
        <w:t>енного имущества в ходе конкурс</w:t>
      </w:r>
      <w:r w:rsidRPr="00F757D4">
        <w:rPr>
          <w:sz w:val="28"/>
          <w:szCs w:val="28"/>
        </w:rPr>
        <w:t>ного производства и формирование конкурсной массы для последующей</w:t>
      </w:r>
      <w:r w:rsidR="00A70675">
        <w:rPr>
          <w:sz w:val="28"/>
          <w:szCs w:val="28"/>
        </w:rPr>
        <w:t xml:space="preserve"> </w:t>
      </w:r>
      <w:r w:rsidRPr="00F757D4">
        <w:rPr>
          <w:sz w:val="28"/>
          <w:szCs w:val="28"/>
        </w:rPr>
        <w:t>реализации имущества с целью удовлетворения требований кредиторов</w:t>
      </w:r>
      <w:r w:rsidR="00A70675">
        <w:rPr>
          <w:sz w:val="28"/>
          <w:szCs w:val="28"/>
        </w:rPr>
        <w:t xml:space="preserve"> </w:t>
      </w:r>
      <w:r w:rsidRPr="00F757D4">
        <w:rPr>
          <w:sz w:val="28"/>
          <w:szCs w:val="28"/>
        </w:rPr>
        <w:t>согласно установленной законодательством очередности. Открывается</w:t>
      </w:r>
      <w:r w:rsidR="00A70675">
        <w:rPr>
          <w:sz w:val="28"/>
          <w:szCs w:val="28"/>
        </w:rPr>
        <w:t xml:space="preserve"> </w:t>
      </w:r>
      <w:r w:rsidRPr="00F757D4">
        <w:rPr>
          <w:sz w:val="28"/>
          <w:szCs w:val="28"/>
        </w:rPr>
        <w:t>оно на срок до одного года с возможн</w:t>
      </w:r>
      <w:r w:rsidR="007967F1" w:rsidRPr="00F757D4">
        <w:rPr>
          <w:sz w:val="28"/>
          <w:szCs w:val="28"/>
        </w:rPr>
        <w:t>остью продления еще на шесть ме</w:t>
      </w:r>
      <w:r w:rsidRPr="00F757D4">
        <w:rPr>
          <w:sz w:val="28"/>
          <w:szCs w:val="28"/>
        </w:rPr>
        <w:t>сяцев, а иногда и более.</w:t>
      </w:r>
      <w:r w:rsidR="007967F1" w:rsidRPr="00F757D4">
        <w:rPr>
          <w:sz w:val="28"/>
          <w:szCs w:val="28"/>
        </w:rPr>
        <w:t xml:space="preserve"> </w:t>
      </w:r>
      <w:r w:rsidRPr="00F757D4">
        <w:rPr>
          <w:sz w:val="28"/>
          <w:szCs w:val="28"/>
        </w:rPr>
        <w:t>Последствия открытия конкурсн</w:t>
      </w:r>
      <w:r w:rsidR="007967F1" w:rsidRPr="00F757D4">
        <w:rPr>
          <w:sz w:val="28"/>
          <w:szCs w:val="28"/>
        </w:rPr>
        <w:t>ого производства могут быть сле</w:t>
      </w:r>
      <w:r w:rsidRPr="00F757D4">
        <w:rPr>
          <w:sz w:val="28"/>
          <w:szCs w:val="28"/>
        </w:rPr>
        <w:t>дующие:</w:t>
      </w:r>
    </w:p>
    <w:p w:rsidR="00A30DAF" w:rsidRPr="00F757D4" w:rsidRDefault="00A30DAF" w:rsidP="0067683B">
      <w:pPr>
        <w:spacing w:line="360" w:lineRule="auto"/>
        <w:ind w:firstLine="709"/>
        <w:jc w:val="both"/>
        <w:rPr>
          <w:sz w:val="28"/>
          <w:szCs w:val="28"/>
        </w:rPr>
      </w:pPr>
      <w:r w:rsidRPr="00F757D4">
        <w:rPr>
          <w:sz w:val="28"/>
          <w:szCs w:val="28"/>
        </w:rPr>
        <w:t>•</w:t>
      </w:r>
      <w:r w:rsidR="005E7E5A">
        <w:rPr>
          <w:sz w:val="28"/>
          <w:szCs w:val="28"/>
        </w:rPr>
        <w:t xml:space="preserve"> </w:t>
      </w:r>
      <w:r w:rsidRPr="00F757D4">
        <w:rPr>
          <w:sz w:val="28"/>
          <w:szCs w:val="28"/>
        </w:rPr>
        <w:t>сроки исполнения всех денежных обязательств должника, а также</w:t>
      </w:r>
      <w:r w:rsidR="00A70675">
        <w:rPr>
          <w:sz w:val="28"/>
          <w:szCs w:val="28"/>
        </w:rPr>
        <w:t xml:space="preserve"> </w:t>
      </w:r>
      <w:r w:rsidRPr="00F757D4">
        <w:rPr>
          <w:sz w:val="28"/>
          <w:szCs w:val="28"/>
        </w:rPr>
        <w:t>отсроченных обязательных пл</w:t>
      </w:r>
      <w:r w:rsidR="00A70675">
        <w:rPr>
          <w:sz w:val="28"/>
          <w:szCs w:val="28"/>
        </w:rPr>
        <w:t>атежей должника считаются насту</w:t>
      </w:r>
      <w:r w:rsidRPr="00F757D4">
        <w:rPr>
          <w:sz w:val="28"/>
          <w:szCs w:val="28"/>
        </w:rPr>
        <w:t>пившими;</w:t>
      </w:r>
    </w:p>
    <w:p w:rsidR="00A30DAF" w:rsidRPr="00F757D4" w:rsidRDefault="00A30DAF" w:rsidP="0067683B">
      <w:pPr>
        <w:spacing w:line="360" w:lineRule="auto"/>
        <w:ind w:firstLine="709"/>
        <w:jc w:val="both"/>
        <w:rPr>
          <w:sz w:val="28"/>
          <w:szCs w:val="28"/>
        </w:rPr>
      </w:pPr>
      <w:r w:rsidRPr="00F757D4">
        <w:rPr>
          <w:sz w:val="28"/>
          <w:szCs w:val="28"/>
        </w:rPr>
        <w:t>•</w:t>
      </w:r>
      <w:r w:rsidR="005E7E5A">
        <w:rPr>
          <w:sz w:val="28"/>
          <w:szCs w:val="28"/>
        </w:rPr>
        <w:t xml:space="preserve"> </w:t>
      </w:r>
      <w:r w:rsidRPr="00F757D4">
        <w:rPr>
          <w:sz w:val="28"/>
          <w:szCs w:val="28"/>
        </w:rPr>
        <w:t>прекращается начисление неустоек, процентов и иных финансовых</w:t>
      </w:r>
      <w:r w:rsidR="00A70675">
        <w:rPr>
          <w:sz w:val="28"/>
          <w:szCs w:val="28"/>
        </w:rPr>
        <w:t xml:space="preserve"> </w:t>
      </w:r>
      <w:r w:rsidRPr="00F757D4">
        <w:rPr>
          <w:sz w:val="28"/>
          <w:szCs w:val="28"/>
        </w:rPr>
        <w:t>санкций по всем видам задолженности должника;</w:t>
      </w:r>
    </w:p>
    <w:p w:rsidR="00A30DAF" w:rsidRPr="00F757D4" w:rsidRDefault="00A30DAF" w:rsidP="0067683B">
      <w:pPr>
        <w:spacing w:line="360" w:lineRule="auto"/>
        <w:ind w:firstLine="709"/>
        <w:jc w:val="both"/>
        <w:rPr>
          <w:sz w:val="28"/>
          <w:szCs w:val="28"/>
        </w:rPr>
      </w:pPr>
      <w:r w:rsidRPr="00F757D4">
        <w:rPr>
          <w:sz w:val="28"/>
          <w:szCs w:val="28"/>
        </w:rPr>
        <w:t>• отменяются конфиденциальный характер и коммерческая тайна в</w:t>
      </w:r>
      <w:r w:rsidR="00A70675">
        <w:rPr>
          <w:sz w:val="28"/>
          <w:szCs w:val="28"/>
        </w:rPr>
        <w:t xml:space="preserve"> </w:t>
      </w:r>
      <w:r w:rsidRPr="00F757D4">
        <w:rPr>
          <w:sz w:val="28"/>
          <w:szCs w:val="28"/>
        </w:rPr>
        <w:t>отношении сведений о финансовом состоянии должника;</w:t>
      </w:r>
    </w:p>
    <w:p w:rsidR="00A30DAF" w:rsidRPr="00F757D4" w:rsidRDefault="007967F1" w:rsidP="0067683B">
      <w:pPr>
        <w:spacing w:line="360" w:lineRule="auto"/>
        <w:ind w:firstLine="709"/>
        <w:jc w:val="both"/>
        <w:rPr>
          <w:sz w:val="28"/>
          <w:szCs w:val="28"/>
        </w:rPr>
      </w:pPr>
      <w:r w:rsidRPr="00F757D4">
        <w:rPr>
          <w:sz w:val="28"/>
          <w:szCs w:val="28"/>
        </w:rPr>
        <w:t xml:space="preserve">• </w:t>
      </w:r>
      <w:r w:rsidR="00A30DAF" w:rsidRPr="00F757D4">
        <w:rPr>
          <w:sz w:val="28"/>
          <w:szCs w:val="28"/>
        </w:rPr>
        <w:t>снимаются ранее наложенные аресты на имущество должника и</w:t>
      </w:r>
      <w:r w:rsidR="00A70675">
        <w:rPr>
          <w:sz w:val="28"/>
          <w:szCs w:val="28"/>
        </w:rPr>
        <w:t xml:space="preserve"> </w:t>
      </w:r>
      <w:r w:rsidR="00A30DAF" w:rsidRPr="00F757D4">
        <w:rPr>
          <w:sz w:val="28"/>
          <w:szCs w:val="28"/>
        </w:rPr>
        <w:t>иные ограничения распоряжения им;</w:t>
      </w:r>
    </w:p>
    <w:p w:rsidR="00A30DAF" w:rsidRPr="00F757D4" w:rsidRDefault="00A30DAF" w:rsidP="0067683B">
      <w:pPr>
        <w:spacing w:line="360" w:lineRule="auto"/>
        <w:ind w:firstLine="709"/>
        <w:jc w:val="both"/>
        <w:rPr>
          <w:sz w:val="28"/>
          <w:szCs w:val="28"/>
        </w:rPr>
      </w:pPr>
      <w:r w:rsidRPr="00F757D4">
        <w:rPr>
          <w:sz w:val="28"/>
          <w:szCs w:val="28"/>
        </w:rPr>
        <w:t>•</w:t>
      </w:r>
      <w:r w:rsidR="005E7E5A">
        <w:rPr>
          <w:sz w:val="28"/>
          <w:szCs w:val="28"/>
        </w:rPr>
        <w:t xml:space="preserve"> </w:t>
      </w:r>
      <w:r w:rsidRPr="00F757D4">
        <w:rPr>
          <w:sz w:val="28"/>
          <w:szCs w:val="28"/>
        </w:rPr>
        <w:t>все требования к должнику могут быть предъявлены только в рамках</w:t>
      </w:r>
      <w:r w:rsidR="00A70675">
        <w:rPr>
          <w:sz w:val="28"/>
          <w:szCs w:val="28"/>
        </w:rPr>
        <w:t xml:space="preserve"> </w:t>
      </w:r>
      <w:r w:rsidRPr="00F757D4">
        <w:rPr>
          <w:sz w:val="28"/>
          <w:szCs w:val="28"/>
        </w:rPr>
        <w:t>конкурсного производства;</w:t>
      </w:r>
    </w:p>
    <w:p w:rsidR="00A30DAF" w:rsidRPr="00F757D4" w:rsidRDefault="00A30DAF" w:rsidP="0067683B">
      <w:pPr>
        <w:spacing w:line="360" w:lineRule="auto"/>
        <w:ind w:firstLine="709"/>
        <w:jc w:val="both"/>
        <w:rPr>
          <w:sz w:val="28"/>
          <w:szCs w:val="28"/>
        </w:rPr>
      </w:pPr>
      <w:r w:rsidRPr="00F757D4">
        <w:rPr>
          <w:sz w:val="28"/>
          <w:szCs w:val="28"/>
        </w:rPr>
        <w:t>•</w:t>
      </w:r>
      <w:r w:rsidR="005E7E5A">
        <w:rPr>
          <w:sz w:val="28"/>
          <w:szCs w:val="28"/>
        </w:rPr>
        <w:t xml:space="preserve"> </w:t>
      </w:r>
      <w:r w:rsidRPr="00F757D4">
        <w:rPr>
          <w:sz w:val="28"/>
          <w:szCs w:val="28"/>
        </w:rPr>
        <w:t>иные последствия.</w:t>
      </w:r>
    </w:p>
    <w:p w:rsidR="00A30DAF" w:rsidRPr="00F757D4" w:rsidRDefault="00A30DAF" w:rsidP="0067683B">
      <w:pPr>
        <w:spacing w:line="360" w:lineRule="auto"/>
        <w:ind w:firstLine="709"/>
        <w:jc w:val="both"/>
        <w:rPr>
          <w:sz w:val="28"/>
          <w:szCs w:val="28"/>
        </w:rPr>
      </w:pPr>
      <w:r w:rsidRPr="00F757D4">
        <w:rPr>
          <w:sz w:val="28"/>
          <w:szCs w:val="28"/>
        </w:rPr>
        <w:t>В данной ситуации арбитражный</w:t>
      </w:r>
      <w:r w:rsidR="007967F1" w:rsidRPr="00F757D4">
        <w:rPr>
          <w:sz w:val="28"/>
          <w:szCs w:val="28"/>
        </w:rPr>
        <w:t xml:space="preserve"> суд может назначить одного или </w:t>
      </w:r>
      <w:r w:rsidRPr="00F757D4">
        <w:rPr>
          <w:sz w:val="28"/>
          <w:szCs w:val="28"/>
        </w:rPr>
        <w:t>нескольких конкурсных управляющих, дей</w:t>
      </w:r>
      <w:r w:rsidR="007967F1" w:rsidRPr="00F757D4">
        <w:rPr>
          <w:sz w:val="28"/>
          <w:szCs w:val="28"/>
        </w:rPr>
        <w:t>ствующих до вынесения определе</w:t>
      </w:r>
      <w:r w:rsidRPr="00F757D4">
        <w:rPr>
          <w:sz w:val="28"/>
          <w:szCs w:val="28"/>
        </w:rPr>
        <w:t xml:space="preserve">ния арбитражного суда о завершении конкурсного производства и </w:t>
      </w:r>
      <w:r w:rsidR="007967F1" w:rsidRPr="00F757D4">
        <w:rPr>
          <w:sz w:val="28"/>
          <w:szCs w:val="28"/>
        </w:rPr>
        <w:t>ликвида</w:t>
      </w:r>
      <w:r w:rsidRPr="00F757D4">
        <w:rPr>
          <w:sz w:val="28"/>
          <w:szCs w:val="28"/>
        </w:rPr>
        <w:t>ции должника. Конкурсный управляющий выполняет следующие функции:</w:t>
      </w:r>
    </w:p>
    <w:p w:rsidR="00A30DAF" w:rsidRPr="00F757D4" w:rsidRDefault="00A30DAF" w:rsidP="0067683B">
      <w:pPr>
        <w:spacing w:line="360" w:lineRule="auto"/>
        <w:ind w:firstLine="709"/>
        <w:jc w:val="both"/>
        <w:rPr>
          <w:sz w:val="28"/>
          <w:szCs w:val="28"/>
        </w:rPr>
      </w:pPr>
      <w:r w:rsidRPr="00F757D4">
        <w:rPr>
          <w:sz w:val="28"/>
          <w:szCs w:val="28"/>
        </w:rPr>
        <w:t>•</w:t>
      </w:r>
      <w:r w:rsidR="005E7E5A">
        <w:rPr>
          <w:sz w:val="28"/>
          <w:szCs w:val="28"/>
        </w:rPr>
        <w:t xml:space="preserve"> </w:t>
      </w:r>
      <w:r w:rsidRPr="00F757D4">
        <w:rPr>
          <w:sz w:val="28"/>
          <w:szCs w:val="28"/>
        </w:rPr>
        <w:t>принимает и ведет имущество дол</w:t>
      </w:r>
      <w:r w:rsidR="00A70675">
        <w:rPr>
          <w:sz w:val="28"/>
          <w:szCs w:val="28"/>
        </w:rPr>
        <w:t>жника, проводит его инвентариза</w:t>
      </w:r>
      <w:r w:rsidRPr="00F757D4">
        <w:rPr>
          <w:sz w:val="28"/>
          <w:szCs w:val="28"/>
        </w:rPr>
        <w:t>цию и оценку;</w:t>
      </w:r>
    </w:p>
    <w:p w:rsidR="00A30DAF" w:rsidRPr="00F757D4" w:rsidRDefault="00A30DAF" w:rsidP="0067683B">
      <w:pPr>
        <w:spacing w:line="360" w:lineRule="auto"/>
        <w:ind w:firstLine="709"/>
        <w:jc w:val="both"/>
        <w:rPr>
          <w:sz w:val="28"/>
          <w:szCs w:val="28"/>
        </w:rPr>
      </w:pPr>
      <w:r w:rsidRPr="00F757D4">
        <w:rPr>
          <w:sz w:val="28"/>
          <w:szCs w:val="28"/>
        </w:rPr>
        <w:t>•</w:t>
      </w:r>
      <w:r w:rsidR="005E7E5A">
        <w:rPr>
          <w:sz w:val="28"/>
          <w:szCs w:val="28"/>
        </w:rPr>
        <w:t xml:space="preserve"> </w:t>
      </w:r>
      <w:r w:rsidRPr="00F757D4">
        <w:rPr>
          <w:sz w:val="28"/>
          <w:szCs w:val="28"/>
        </w:rPr>
        <w:t>анализирует финансовое состояние должника:</w:t>
      </w:r>
    </w:p>
    <w:p w:rsidR="00A30DAF" w:rsidRPr="00F757D4" w:rsidRDefault="00A30DAF" w:rsidP="0067683B">
      <w:pPr>
        <w:spacing w:line="360" w:lineRule="auto"/>
        <w:ind w:firstLine="709"/>
        <w:jc w:val="both"/>
        <w:rPr>
          <w:sz w:val="28"/>
          <w:szCs w:val="28"/>
        </w:rPr>
      </w:pPr>
      <w:r w:rsidRPr="00F757D4">
        <w:rPr>
          <w:sz w:val="28"/>
          <w:szCs w:val="28"/>
        </w:rPr>
        <w:t>•</w:t>
      </w:r>
      <w:r w:rsidR="005E7E5A">
        <w:rPr>
          <w:sz w:val="28"/>
          <w:szCs w:val="28"/>
        </w:rPr>
        <w:t xml:space="preserve"> </w:t>
      </w:r>
      <w:r w:rsidRPr="00F757D4">
        <w:rPr>
          <w:sz w:val="28"/>
          <w:szCs w:val="28"/>
        </w:rPr>
        <w:t>предъявляет к третьим лицам, и</w:t>
      </w:r>
      <w:r w:rsidR="00A70675">
        <w:rPr>
          <w:sz w:val="28"/>
          <w:szCs w:val="28"/>
        </w:rPr>
        <w:t>меющим задолженность перед долж</w:t>
      </w:r>
      <w:r w:rsidRPr="00F757D4">
        <w:rPr>
          <w:sz w:val="28"/>
          <w:szCs w:val="28"/>
        </w:rPr>
        <w:t>ником, требования о ее взыскании:</w:t>
      </w:r>
    </w:p>
    <w:p w:rsidR="00A30DAF" w:rsidRPr="00F757D4" w:rsidRDefault="00A30DAF" w:rsidP="0067683B">
      <w:pPr>
        <w:spacing w:line="360" w:lineRule="auto"/>
        <w:ind w:firstLine="709"/>
        <w:jc w:val="both"/>
        <w:rPr>
          <w:sz w:val="28"/>
          <w:szCs w:val="28"/>
        </w:rPr>
      </w:pPr>
      <w:r w:rsidRPr="00F757D4">
        <w:rPr>
          <w:sz w:val="28"/>
          <w:szCs w:val="28"/>
        </w:rPr>
        <w:t>•</w:t>
      </w:r>
      <w:r w:rsidR="005E7E5A">
        <w:rPr>
          <w:sz w:val="28"/>
          <w:szCs w:val="28"/>
        </w:rPr>
        <w:t xml:space="preserve"> </w:t>
      </w:r>
      <w:r w:rsidRPr="00F757D4">
        <w:rPr>
          <w:sz w:val="28"/>
          <w:szCs w:val="28"/>
        </w:rPr>
        <w:t>принимает меры, направленные на</w:t>
      </w:r>
      <w:r w:rsidR="00A70675">
        <w:rPr>
          <w:sz w:val="28"/>
          <w:szCs w:val="28"/>
        </w:rPr>
        <w:t xml:space="preserve"> поиск, выявление г возврат иму</w:t>
      </w:r>
      <w:r w:rsidRPr="00F757D4">
        <w:rPr>
          <w:sz w:val="28"/>
          <w:szCs w:val="28"/>
        </w:rPr>
        <w:t>щества должника, находящегося у третьих лиц;</w:t>
      </w:r>
    </w:p>
    <w:p w:rsidR="00A30DAF" w:rsidRPr="00F757D4" w:rsidRDefault="00A30DAF" w:rsidP="0067683B">
      <w:pPr>
        <w:spacing w:line="360" w:lineRule="auto"/>
        <w:ind w:firstLine="709"/>
        <w:jc w:val="both"/>
        <w:rPr>
          <w:sz w:val="28"/>
          <w:szCs w:val="28"/>
        </w:rPr>
      </w:pPr>
      <w:r w:rsidRPr="00F757D4">
        <w:rPr>
          <w:sz w:val="28"/>
          <w:szCs w:val="28"/>
        </w:rPr>
        <w:t>•</w:t>
      </w:r>
      <w:r w:rsidR="005E7E5A">
        <w:rPr>
          <w:sz w:val="28"/>
          <w:szCs w:val="28"/>
        </w:rPr>
        <w:t xml:space="preserve"> </w:t>
      </w:r>
      <w:r w:rsidRPr="00F757D4">
        <w:rPr>
          <w:sz w:val="28"/>
          <w:szCs w:val="28"/>
        </w:rPr>
        <w:t>принимает иные меры.</w:t>
      </w:r>
    </w:p>
    <w:p w:rsidR="00A30DAF" w:rsidRPr="00F757D4" w:rsidRDefault="00A30DAF" w:rsidP="0067683B">
      <w:pPr>
        <w:spacing w:line="360" w:lineRule="auto"/>
        <w:ind w:firstLine="709"/>
        <w:jc w:val="both"/>
        <w:rPr>
          <w:sz w:val="28"/>
          <w:szCs w:val="28"/>
        </w:rPr>
      </w:pPr>
      <w:r w:rsidRPr="00F757D4">
        <w:rPr>
          <w:sz w:val="28"/>
          <w:szCs w:val="28"/>
        </w:rPr>
        <w:t>После завершения расчетов с кредиторами конкурсный управляющий</w:t>
      </w:r>
      <w:r w:rsidR="00A70675">
        <w:rPr>
          <w:sz w:val="28"/>
          <w:szCs w:val="28"/>
        </w:rPr>
        <w:t xml:space="preserve"> </w:t>
      </w:r>
      <w:r w:rsidRPr="00F757D4">
        <w:rPr>
          <w:sz w:val="28"/>
          <w:szCs w:val="28"/>
        </w:rPr>
        <w:t>обязан представить в арбитражный суд отчет о результатах проведения</w:t>
      </w:r>
      <w:r w:rsidR="00A70675">
        <w:rPr>
          <w:sz w:val="28"/>
          <w:szCs w:val="28"/>
        </w:rPr>
        <w:t xml:space="preserve"> </w:t>
      </w:r>
      <w:r w:rsidRPr="00F757D4">
        <w:rPr>
          <w:sz w:val="28"/>
          <w:szCs w:val="28"/>
        </w:rPr>
        <w:t>конкурсного производства, что являетс</w:t>
      </w:r>
      <w:r w:rsidR="00A70675">
        <w:rPr>
          <w:sz w:val="28"/>
          <w:szCs w:val="28"/>
        </w:rPr>
        <w:t>я основанием для внесения в еди</w:t>
      </w:r>
      <w:r w:rsidRPr="00F757D4">
        <w:rPr>
          <w:sz w:val="28"/>
          <w:szCs w:val="28"/>
        </w:rPr>
        <w:t>ный государственный реестр записи о ликвидации должника</w:t>
      </w:r>
      <w:r w:rsidR="00A70675">
        <w:rPr>
          <w:sz w:val="28"/>
          <w:szCs w:val="28"/>
        </w:rPr>
        <w:t>. С этого мо</w:t>
      </w:r>
      <w:r w:rsidRPr="00F757D4">
        <w:rPr>
          <w:sz w:val="28"/>
          <w:szCs w:val="28"/>
        </w:rPr>
        <w:t>мента полномочия конкурсного управ</w:t>
      </w:r>
      <w:r w:rsidR="00A70675">
        <w:rPr>
          <w:sz w:val="28"/>
          <w:szCs w:val="28"/>
        </w:rPr>
        <w:t>ляющего прекращаются, конкурсно</w:t>
      </w:r>
      <w:r w:rsidR="00EA445D">
        <w:rPr>
          <w:sz w:val="28"/>
          <w:szCs w:val="28"/>
        </w:rPr>
        <w:t xml:space="preserve">го </w:t>
      </w:r>
      <w:r w:rsidRPr="00F757D4">
        <w:rPr>
          <w:sz w:val="28"/>
          <w:szCs w:val="28"/>
        </w:rPr>
        <w:t>производство считается завершенным, а должник—ликвидированным.</w:t>
      </w:r>
    </w:p>
    <w:p w:rsidR="00264F7D" w:rsidRDefault="00264F7D" w:rsidP="0067683B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A30DAF" w:rsidRPr="0044441E" w:rsidRDefault="0044441E" w:rsidP="0067683B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 w:rsidRPr="0044441E">
        <w:rPr>
          <w:b/>
          <w:bCs/>
          <w:sz w:val="28"/>
          <w:szCs w:val="28"/>
        </w:rPr>
        <w:t>3</w:t>
      </w:r>
      <w:r w:rsidR="00A30DAF" w:rsidRPr="0044441E">
        <w:rPr>
          <w:b/>
          <w:bCs/>
          <w:sz w:val="28"/>
          <w:szCs w:val="28"/>
        </w:rPr>
        <w:t>.</w:t>
      </w:r>
      <w:r w:rsidRPr="0044441E">
        <w:rPr>
          <w:b/>
          <w:bCs/>
          <w:sz w:val="28"/>
          <w:szCs w:val="28"/>
        </w:rPr>
        <w:t>5</w:t>
      </w:r>
      <w:r w:rsidR="00A30DAF" w:rsidRPr="0044441E">
        <w:rPr>
          <w:b/>
          <w:bCs/>
          <w:sz w:val="28"/>
          <w:szCs w:val="28"/>
        </w:rPr>
        <w:t>. Мировое соглашение</w:t>
      </w:r>
    </w:p>
    <w:p w:rsidR="00264F7D" w:rsidRDefault="00264F7D" w:rsidP="0067683B">
      <w:pPr>
        <w:pStyle w:val="HTML"/>
        <w:spacing w:line="36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</w:p>
    <w:p w:rsidR="00035191" w:rsidRPr="00F757D4" w:rsidRDefault="00035191" w:rsidP="0067683B">
      <w:pPr>
        <w:pStyle w:val="HTML"/>
        <w:spacing w:line="36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F757D4">
        <w:rPr>
          <w:rFonts w:ascii="Times New Roman" w:hAnsi="Times New Roman"/>
          <w:color w:val="auto"/>
          <w:sz w:val="28"/>
          <w:szCs w:val="28"/>
        </w:rPr>
        <w:t>На любой стадии рассмотрения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арбитражным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судом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дела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о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банкротстве</w:t>
      </w:r>
      <w:r w:rsidR="007D5170" w:rsidRPr="00F757D4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должник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и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кредиторы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вправе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заключить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мировое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соглашение.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Заключение</w:t>
      </w:r>
      <w:r w:rsidR="007D5170" w:rsidRPr="00F757D4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мирового соглашения, предусматривающего отсрочку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или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рассрочку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исполнения</w:t>
      </w:r>
      <w:r w:rsidR="007D5170" w:rsidRPr="00F757D4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обязательства, уступку прав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требований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должника,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исполнение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обязательств</w:t>
      </w:r>
      <w:r w:rsidR="007D5170" w:rsidRPr="00F757D4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должника третьими лицами, скидку с долгов и т.п., вполне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приемлемый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способ</w:t>
      </w:r>
      <w:r w:rsidR="007D5170" w:rsidRPr="00F757D4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окончания дела о банкротстве.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Однако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действовавший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ранее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закон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выдвигал</w:t>
      </w:r>
      <w:r w:rsidR="007D5170" w:rsidRPr="00F757D4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практически непреодолимое препятствие для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мирового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соглашения: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в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течение</w:t>
      </w:r>
      <w:r w:rsidR="007D5170" w:rsidRPr="00F757D4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двух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недель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после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утверждения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мирового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соглашения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арбитражным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судом</w:t>
      </w:r>
      <w:r w:rsidR="007D5170" w:rsidRPr="00F757D4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кредиторы должны были получить удовлетворение своих требований в размере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не</w:t>
      </w:r>
      <w:r w:rsidR="007D5170" w:rsidRPr="00F757D4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менее 35 процентов суммы долга.</w:t>
      </w:r>
    </w:p>
    <w:p w:rsidR="00035191" w:rsidRPr="00F757D4" w:rsidRDefault="00035191" w:rsidP="0067683B">
      <w:pPr>
        <w:pStyle w:val="HTML"/>
        <w:spacing w:line="36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F757D4">
        <w:rPr>
          <w:rFonts w:ascii="Times New Roman" w:hAnsi="Times New Roman"/>
          <w:color w:val="auto"/>
          <w:sz w:val="28"/>
          <w:szCs w:val="28"/>
        </w:rPr>
        <w:t>Новый Закон снимает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это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и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другие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препятствия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на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пути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достижения</w:t>
      </w:r>
      <w:r w:rsidR="007D5170" w:rsidRPr="00F757D4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мировою соглашения, которое становится предметом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свободного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волеизъявления</w:t>
      </w:r>
      <w:r w:rsidR="007D5170" w:rsidRPr="00F757D4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сторон.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Единственное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условие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утверждения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арбитражным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судом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мирового</w:t>
      </w:r>
      <w:r w:rsidR="007D5170" w:rsidRPr="00F757D4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соглашения - погашение должником задолженности перед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кредиторами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первой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и</w:t>
      </w:r>
      <w:r w:rsidR="007D5170" w:rsidRPr="00F757D4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второй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очереди: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по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требованиям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граждан,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перед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которыми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должник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несет</w:t>
      </w:r>
      <w:r w:rsidR="007D5170" w:rsidRPr="00F757D4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ответственность за причинение вреда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жизни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или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здоровью;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по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расчетам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по</w:t>
      </w:r>
      <w:r w:rsidR="007D5170" w:rsidRPr="00F757D4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выплате выходных пособий и оплате труда с лицами, работающими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по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трудовому</w:t>
      </w:r>
      <w:r w:rsidR="007D5170" w:rsidRPr="00F757D4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договору, и по выплате вознаграждений по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авторским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договорам.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Утверждение</w:t>
      </w:r>
      <w:r w:rsidR="007D5170" w:rsidRPr="00F757D4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арбитражным судом мирового соглашения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влечет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прекращение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производства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по</w:t>
      </w:r>
      <w:r w:rsidR="007D5170" w:rsidRPr="00F757D4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делу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о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банкротстве.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Если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мировое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соглашение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заключается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на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стадии</w:t>
      </w:r>
      <w:r w:rsidR="007D5170" w:rsidRPr="00F757D4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конкурсного производства, принятое арбитражным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судом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решение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о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признании</w:t>
      </w:r>
      <w:r w:rsidR="007D5170" w:rsidRPr="00F757D4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должника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банкротом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и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открытии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конкурсного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производства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не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подлежит</w:t>
      </w:r>
      <w:r w:rsidR="007D5170" w:rsidRPr="00F757D4">
        <w:rPr>
          <w:rFonts w:ascii="Times New Roman" w:hAnsi="Times New Roman"/>
          <w:color w:val="auto"/>
          <w:sz w:val="28"/>
          <w:szCs w:val="28"/>
        </w:rPr>
        <w:t xml:space="preserve"> исполнению</w:t>
      </w:r>
      <w:r w:rsidRPr="00F757D4">
        <w:rPr>
          <w:rFonts w:ascii="Times New Roman" w:hAnsi="Times New Roman"/>
          <w:color w:val="auto"/>
          <w:sz w:val="28"/>
          <w:szCs w:val="28"/>
        </w:rPr>
        <w:t>.</w:t>
      </w:r>
    </w:p>
    <w:p w:rsidR="00A30DAF" w:rsidRPr="00F757D4" w:rsidRDefault="00A30DAF" w:rsidP="0067683B">
      <w:pPr>
        <w:spacing w:line="360" w:lineRule="auto"/>
        <w:ind w:firstLine="709"/>
        <w:jc w:val="both"/>
        <w:rPr>
          <w:sz w:val="28"/>
          <w:szCs w:val="28"/>
        </w:rPr>
      </w:pPr>
      <w:r w:rsidRPr="00F757D4">
        <w:rPr>
          <w:sz w:val="28"/>
          <w:szCs w:val="28"/>
        </w:rPr>
        <w:t>На любой стадии рассмотрения арбитражным судом дела о банкро</w:t>
      </w:r>
      <w:r w:rsidR="007967F1" w:rsidRPr="00F757D4">
        <w:rPr>
          <w:sz w:val="28"/>
          <w:szCs w:val="28"/>
        </w:rPr>
        <w:t>тст</w:t>
      </w:r>
      <w:r w:rsidRPr="00F757D4">
        <w:rPr>
          <w:sz w:val="28"/>
          <w:szCs w:val="28"/>
        </w:rPr>
        <w:t xml:space="preserve">ве должник и кредиторы вправе заключить </w:t>
      </w:r>
      <w:r w:rsidRPr="00F757D4">
        <w:rPr>
          <w:i/>
          <w:iCs/>
          <w:sz w:val="28"/>
          <w:szCs w:val="28"/>
        </w:rPr>
        <w:t>мировое соглашение.</w:t>
      </w:r>
    </w:p>
    <w:p w:rsidR="00A30DAF" w:rsidRPr="00F757D4" w:rsidRDefault="00A30DAF" w:rsidP="0067683B">
      <w:pPr>
        <w:spacing w:line="360" w:lineRule="auto"/>
        <w:ind w:firstLine="709"/>
        <w:jc w:val="both"/>
        <w:rPr>
          <w:sz w:val="28"/>
          <w:szCs w:val="28"/>
        </w:rPr>
      </w:pPr>
      <w:r w:rsidRPr="00F757D4">
        <w:rPr>
          <w:sz w:val="28"/>
          <w:szCs w:val="28"/>
        </w:rPr>
        <w:t>Решение о заключении мирового соглашения от имени конкурсных</w:t>
      </w:r>
      <w:r w:rsidR="00264F7D">
        <w:rPr>
          <w:sz w:val="28"/>
          <w:szCs w:val="28"/>
        </w:rPr>
        <w:t xml:space="preserve"> </w:t>
      </w:r>
      <w:r w:rsidRPr="00F757D4">
        <w:rPr>
          <w:sz w:val="28"/>
          <w:szCs w:val="28"/>
        </w:rPr>
        <w:t>кредиторов принимается собранием к</w:t>
      </w:r>
      <w:r w:rsidR="00264F7D">
        <w:rPr>
          <w:sz w:val="28"/>
          <w:szCs w:val="28"/>
        </w:rPr>
        <w:t>редиторов. Решение собрания кре</w:t>
      </w:r>
      <w:r w:rsidRPr="00F757D4">
        <w:rPr>
          <w:sz w:val="28"/>
          <w:szCs w:val="28"/>
        </w:rPr>
        <w:t>диторов о заключении мирового соглашения принимается большинством</w:t>
      </w:r>
      <w:r w:rsidR="00264F7D">
        <w:rPr>
          <w:sz w:val="28"/>
          <w:szCs w:val="28"/>
        </w:rPr>
        <w:t xml:space="preserve"> </w:t>
      </w:r>
      <w:r w:rsidRPr="00F757D4">
        <w:rPr>
          <w:sz w:val="28"/>
          <w:szCs w:val="28"/>
        </w:rPr>
        <w:t>голосов от общего числа конкурсных кредиторов и считается принятым</w:t>
      </w:r>
      <w:r w:rsidR="00264F7D">
        <w:rPr>
          <w:sz w:val="28"/>
          <w:szCs w:val="28"/>
        </w:rPr>
        <w:t xml:space="preserve"> </w:t>
      </w:r>
      <w:r w:rsidRPr="00F757D4">
        <w:rPr>
          <w:sz w:val="28"/>
          <w:szCs w:val="28"/>
        </w:rPr>
        <w:t>при условии, если за него проголосова</w:t>
      </w:r>
      <w:r w:rsidR="00264F7D">
        <w:rPr>
          <w:sz w:val="28"/>
          <w:szCs w:val="28"/>
        </w:rPr>
        <w:t>ли все кредиторы по обязательст</w:t>
      </w:r>
      <w:r w:rsidRPr="00F757D4">
        <w:rPr>
          <w:sz w:val="28"/>
          <w:szCs w:val="28"/>
        </w:rPr>
        <w:t>вам, обеспеченным залогом имущества должника.</w:t>
      </w:r>
    </w:p>
    <w:p w:rsidR="00A30DAF" w:rsidRPr="00F757D4" w:rsidRDefault="00A30DAF" w:rsidP="0067683B">
      <w:pPr>
        <w:spacing w:line="360" w:lineRule="auto"/>
        <w:ind w:firstLine="709"/>
        <w:jc w:val="both"/>
        <w:rPr>
          <w:sz w:val="28"/>
          <w:szCs w:val="28"/>
        </w:rPr>
      </w:pPr>
      <w:r w:rsidRPr="00F757D4">
        <w:rPr>
          <w:sz w:val="28"/>
          <w:szCs w:val="28"/>
        </w:rPr>
        <w:t>Обязательным условием мирового соглашения является то, что оно</w:t>
      </w:r>
      <w:r w:rsidR="00EA445D">
        <w:rPr>
          <w:sz w:val="28"/>
          <w:szCs w:val="28"/>
        </w:rPr>
        <w:t xml:space="preserve"> </w:t>
      </w:r>
      <w:r w:rsidRPr="00F757D4">
        <w:rPr>
          <w:sz w:val="28"/>
          <w:szCs w:val="28"/>
        </w:rPr>
        <w:t>может быть заключено после погашения задолженности по требованиям</w:t>
      </w:r>
      <w:r w:rsidR="00EA445D">
        <w:rPr>
          <w:sz w:val="28"/>
          <w:szCs w:val="28"/>
        </w:rPr>
        <w:t xml:space="preserve"> </w:t>
      </w:r>
      <w:r w:rsidRPr="00F757D4">
        <w:rPr>
          <w:sz w:val="28"/>
          <w:szCs w:val="28"/>
        </w:rPr>
        <w:t>кредиторов первой и второй очереди.</w:t>
      </w:r>
    </w:p>
    <w:p w:rsidR="00A30DAF" w:rsidRPr="00F757D4" w:rsidRDefault="00A30DAF" w:rsidP="0067683B">
      <w:pPr>
        <w:spacing w:line="360" w:lineRule="auto"/>
        <w:ind w:firstLine="709"/>
        <w:jc w:val="both"/>
        <w:rPr>
          <w:sz w:val="28"/>
          <w:szCs w:val="28"/>
        </w:rPr>
      </w:pPr>
      <w:r w:rsidRPr="00F757D4">
        <w:rPr>
          <w:sz w:val="28"/>
          <w:szCs w:val="28"/>
        </w:rPr>
        <w:t>Мировое соглашение может содержать следующие условия:</w:t>
      </w:r>
    </w:p>
    <w:p w:rsidR="00A30DAF" w:rsidRPr="00F757D4" w:rsidRDefault="00A30DAF" w:rsidP="0067683B">
      <w:pPr>
        <w:spacing w:line="360" w:lineRule="auto"/>
        <w:ind w:firstLine="709"/>
        <w:jc w:val="both"/>
        <w:rPr>
          <w:sz w:val="28"/>
          <w:szCs w:val="28"/>
        </w:rPr>
      </w:pPr>
      <w:r w:rsidRPr="00F757D4">
        <w:rPr>
          <w:sz w:val="28"/>
          <w:szCs w:val="28"/>
        </w:rPr>
        <w:t>•</w:t>
      </w:r>
      <w:r w:rsidR="005E7E5A">
        <w:rPr>
          <w:sz w:val="28"/>
          <w:szCs w:val="28"/>
        </w:rPr>
        <w:t xml:space="preserve"> </w:t>
      </w:r>
      <w:r w:rsidRPr="00F757D4">
        <w:rPr>
          <w:sz w:val="28"/>
          <w:szCs w:val="28"/>
        </w:rPr>
        <w:t>об отсрочке или рассрочке исполнения обязательств должника;</w:t>
      </w:r>
    </w:p>
    <w:p w:rsidR="00A30DAF" w:rsidRPr="00F757D4" w:rsidRDefault="00A30DAF" w:rsidP="0067683B">
      <w:pPr>
        <w:spacing w:line="360" w:lineRule="auto"/>
        <w:ind w:firstLine="709"/>
        <w:jc w:val="both"/>
        <w:rPr>
          <w:sz w:val="28"/>
          <w:szCs w:val="28"/>
        </w:rPr>
      </w:pPr>
      <w:r w:rsidRPr="00F757D4">
        <w:rPr>
          <w:sz w:val="28"/>
          <w:szCs w:val="28"/>
        </w:rPr>
        <w:t>•</w:t>
      </w:r>
      <w:r w:rsidR="005E7E5A">
        <w:rPr>
          <w:sz w:val="28"/>
          <w:szCs w:val="28"/>
        </w:rPr>
        <w:t xml:space="preserve"> </w:t>
      </w:r>
      <w:r w:rsidRPr="00F757D4">
        <w:rPr>
          <w:sz w:val="28"/>
          <w:szCs w:val="28"/>
        </w:rPr>
        <w:t>об уступке прав требований должника;</w:t>
      </w:r>
    </w:p>
    <w:p w:rsidR="00A30DAF" w:rsidRPr="00F757D4" w:rsidRDefault="00A30DAF" w:rsidP="0067683B">
      <w:pPr>
        <w:spacing w:line="360" w:lineRule="auto"/>
        <w:ind w:firstLine="709"/>
        <w:jc w:val="both"/>
        <w:rPr>
          <w:sz w:val="28"/>
          <w:szCs w:val="28"/>
        </w:rPr>
      </w:pPr>
      <w:r w:rsidRPr="00F757D4">
        <w:rPr>
          <w:sz w:val="28"/>
          <w:szCs w:val="28"/>
        </w:rPr>
        <w:t>•</w:t>
      </w:r>
      <w:r w:rsidR="005E7E5A">
        <w:rPr>
          <w:sz w:val="28"/>
          <w:szCs w:val="28"/>
        </w:rPr>
        <w:t xml:space="preserve"> </w:t>
      </w:r>
      <w:r w:rsidRPr="00F757D4">
        <w:rPr>
          <w:sz w:val="28"/>
          <w:szCs w:val="28"/>
        </w:rPr>
        <w:t>об исполнении прав требований должника;</w:t>
      </w:r>
    </w:p>
    <w:p w:rsidR="00A30DAF" w:rsidRPr="00F757D4" w:rsidRDefault="00A30DAF" w:rsidP="0067683B">
      <w:pPr>
        <w:spacing w:line="360" w:lineRule="auto"/>
        <w:ind w:firstLine="709"/>
        <w:jc w:val="both"/>
        <w:rPr>
          <w:sz w:val="28"/>
          <w:szCs w:val="28"/>
        </w:rPr>
      </w:pPr>
      <w:r w:rsidRPr="00F757D4">
        <w:rPr>
          <w:sz w:val="28"/>
          <w:szCs w:val="28"/>
        </w:rPr>
        <w:t>•</w:t>
      </w:r>
      <w:r w:rsidR="005E7E5A">
        <w:rPr>
          <w:sz w:val="28"/>
          <w:szCs w:val="28"/>
        </w:rPr>
        <w:t xml:space="preserve"> </w:t>
      </w:r>
      <w:r w:rsidRPr="00F757D4">
        <w:rPr>
          <w:sz w:val="28"/>
          <w:szCs w:val="28"/>
        </w:rPr>
        <w:t>об исполнении обязательств должника третьими лицами;</w:t>
      </w:r>
    </w:p>
    <w:p w:rsidR="00A30DAF" w:rsidRPr="00F757D4" w:rsidRDefault="00A30DAF" w:rsidP="0067683B">
      <w:pPr>
        <w:spacing w:line="360" w:lineRule="auto"/>
        <w:ind w:firstLine="709"/>
        <w:jc w:val="both"/>
        <w:rPr>
          <w:sz w:val="28"/>
          <w:szCs w:val="28"/>
        </w:rPr>
      </w:pPr>
      <w:r w:rsidRPr="00F757D4">
        <w:rPr>
          <w:sz w:val="28"/>
          <w:szCs w:val="28"/>
        </w:rPr>
        <w:t>•</w:t>
      </w:r>
      <w:r w:rsidR="005E7E5A">
        <w:rPr>
          <w:sz w:val="28"/>
          <w:szCs w:val="28"/>
        </w:rPr>
        <w:t xml:space="preserve"> </w:t>
      </w:r>
      <w:r w:rsidRPr="00F757D4">
        <w:rPr>
          <w:sz w:val="28"/>
          <w:szCs w:val="28"/>
        </w:rPr>
        <w:t>о скидке с долгов;</w:t>
      </w:r>
    </w:p>
    <w:p w:rsidR="00A30DAF" w:rsidRPr="00F757D4" w:rsidRDefault="00A30DAF" w:rsidP="0067683B">
      <w:pPr>
        <w:spacing w:line="360" w:lineRule="auto"/>
        <w:ind w:firstLine="709"/>
        <w:jc w:val="both"/>
        <w:rPr>
          <w:sz w:val="28"/>
          <w:szCs w:val="28"/>
        </w:rPr>
      </w:pPr>
      <w:r w:rsidRPr="00F757D4">
        <w:rPr>
          <w:sz w:val="28"/>
          <w:szCs w:val="28"/>
        </w:rPr>
        <w:t>•</w:t>
      </w:r>
      <w:r w:rsidR="005E7E5A">
        <w:rPr>
          <w:sz w:val="28"/>
          <w:szCs w:val="28"/>
        </w:rPr>
        <w:t xml:space="preserve"> </w:t>
      </w:r>
      <w:r w:rsidRPr="00F757D4">
        <w:rPr>
          <w:sz w:val="28"/>
          <w:szCs w:val="28"/>
        </w:rPr>
        <w:t>об удовлетворении требований кредиторов иными способами.</w:t>
      </w:r>
    </w:p>
    <w:p w:rsidR="00A30DAF" w:rsidRPr="00F757D4" w:rsidRDefault="00A30DAF" w:rsidP="0067683B">
      <w:pPr>
        <w:spacing w:line="360" w:lineRule="auto"/>
        <w:ind w:firstLine="709"/>
        <w:jc w:val="both"/>
        <w:rPr>
          <w:sz w:val="28"/>
          <w:szCs w:val="28"/>
        </w:rPr>
      </w:pPr>
      <w:r w:rsidRPr="00F757D4">
        <w:rPr>
          <w:sz w:val="28"/>
          <w:szCs w:val="28"/>
        </w:rPr>
        <w:t>Мировое соглашение подлежит утверждению арбитражным судом, о</w:t>
      </w:r>
      <w:r w:rsidR="00EA445D">
        <w:rPr>
          <w:sz w:val="28"/>
          <w:szCs w:val="28"/>
        </w:rPr>
        <w:t xml:space="preserve"> </w:t>
      </w:r>
      <w:r w:rsidRPr="00F757D4">
        <w:rPr>
          <w:sz w:val="28"/>
          <w:szCs w:val="28"/>
        </w:rPr>
        <w:t>чем указывается в определении арбитр</w:t>
      </w:r>
      <w:r w:rsidR="000850FC">
        <w:rPr>
          <w:sz w:val="28"/>
          <w:szCs w:val="28"/>
        </w:rPr>
        <w:t>ажного суда о прекращении произ</w:t>
      </w:r>
      <w:r w:rsidRPr="00F757D4">
        <w:rPr>
          <w:sz w:val="28"/>
          <w:szCs w:val="28"/>
        </w:rPr>
        <w:t>водства по делу о банкротстве. Арбитражный суд может расторгнуть мировое соглашение при неисполнении</w:t>
      </w:r>
      <w:r w:rsidR="000850FC">
        <w:rPr>
          <w:sz w:val="28"/>
          <w:szCs w:val="28"/>
        </w:rPr>
        <w:t xml:space="preserve"> должником его условий в отноше</w:t>
      </w:r>
      <w:r w:rsidRPr="00F757D4">
        <w:rPr>
          <w:sz w:val="28"/>
          <w:szCs w:val="28"/>
        </w:rPr>
        <w:t>нии не менее одной трети требований кредиторов.</w:t>
      </w:r>
    </w:p>
    <w:p w:rsidR="00264F7D" w:rsidRDefault="00264F7D" w:rsidP="0067683B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A30DAF" w:rsidRPr="00F757D4" w:rsidRDefault="0044441E" w:rsidP="0067683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3.6</w:t>
      </w:r>
      <w:r w:rsidR="00A30DAF" w:rsidRPr="00F757D4">
        <w:rPr>
          <w:b/>
          <w:bCs/>
          <w:sz w:val="28"/>
          <w:szCs w:val="28"/>
        </w:rPr>
        <w:t>. Пресечение нарушений при банкротстве</w:t>
      </w:r>
    </w:p>
    <w:p w:rsidR="00264F7D" w:rsidRDefault="00264F7D" w:rsidP="0067683B">
      <w:pPr>
        <w:spacing w:line="360" w:lineRule="auto"/>
        <w:ind w:firstLine="709"/>
        <w:jc w:val="both"/>
        <w:rPr>
          <w:sz w:val="28"/>
          <w:szCs w:val="28"/>
        </w:rPr>
      </w:pPr>
    </w:p>
    <w:p w:rsidR="00A30DAF" w:rsidRPr="00F757D4" w:rsidRDefault="00A30DAF" w:rsidP="0067683B">
      <w:pPr>
        <w:spacing w:line="360" w:lineRule="auto"/>
        <w:ind w:firstLine="709"/>
        <w:jc w:val="both"/>
        <w:rPr>
          <w:sz w:val="28"/>
          <w:szCs w:val="28"/>
        </w:rPr>
      </w:pPr>
      <w:r w:rsidRPr="00F757D4">
        <w:rPr>
          <w:sz w:val="28"/>
          <w:szCs w:val="28"/>
        </w:rPr>
        <w:t>Для пресечения правонарушений при банкротстве в КоАП РФ введены</w:t>
      </w:r>
      <w:r w:rsidR="00264F7D">
        <w:rPr>
          <w:sz w:val="28"/>
          <w:szCs w:val="28"/>
        </w:rPr>
        <w:t xml:space="preserve"> </w:t>
      </w:r>
      <w:r w:rsidRPr="00F757D4">
        <w:rPr>
          <w:sz w:val="28"/>
          <w:szCs w:val="28"/>
        </w:rPr>
        <w:t>отдельные меры административной ответственности, такие, как:</w:t>
      </w:r>
    </w:p>
    <w:p w:rsidR="00A30DAF" w:rsidRPr="00F757D4" w:rsidRDefault="00A30DAF" w:rsidP="0067683B">
      <w:pPr>
        <w:spacing w:line="360" w:lineRule="auto"/>
        <w:ind w:firstLine="709"/>
        <w:jc w:val="both"/>
        <w:rPr>
          <w:sz w:val="28"/>
          <w:szCs w:val="28"/>
        </w:rPr>
      </w:pPr>
      <w:r w:rsidRPr="00F757D4">
        <w:rPr>
          <w:sz w:val="28"/>
          <w:szCs w:val="28"/>
        </w:rPr>
        <w:t>1) административная ответственность за фиктивное банкротство, т.е.</w:t>
      </w:r>
      <w:r w:rsidR="00264F7D">
        <w:rPr>
          <w:sz w:val="28"/>
          <w:szCs w:val="28"/>
        </w:rPr>
        <w:t xml:space="preserve"> </w:t>
      </w:r>
      <w:r w:rsidRPr="00F757D4">
        <w:rPr>
          <w:sz w:val="28"/>
          <w:szCs w:val="28"/>
        </w:rPr>
        <w:t>заведомо ложное объявление руковод</w:t>
      </w:r>
      <w:r w:rsidR="000850FC">
        <w:rPr>
          <w:sz w:val="28"/>
          <w:szCs w:val="28"/>
        </w:rPr>
        <w:t>ителем юридического лица о несо</w:t>
      </w:r>
      <w:r w:rsidRPr="00F757D4">
        <w:rPr>
          <w:sz w:val="28"/>
          <w:szCs w:val="28"/>
        </w:rPr>
        <w:t>стоятельности данного юридическо</w:t>
      </w:r>
      <w:r w:rsidR="000850FC">
        <w:rPr>
          <w:sz w:val="28"/>
          <w:szCs w:val="28"/>
        </w:rPr>
        <w:t>го лица или индивидуальным пред</w:t>
      </w:r>
      <w:r w:rsidRPr="00F757D4">
        <w:rPr>
          <w:sz w:val="28"/>
          <w:szCs w:val="28"/>
        </w:rPr>
        <w:t>принимателем о своей несостоятельно</w:t>
      </w:r>
      <w:r w:rsidR="000850FC">
        <w:rPr>
          <w:sz w:val="28"/>
          <w:szCs w:val="28"/>
        </w:rPr>
        <w:t>сти (ст. 14.12 КоАП РФ). Эта от</w:t>
      </w:r>
      <w:r w:rsidRPr="00F757D4">
        <w:rPr>
          <w:sz w:val="28"/>
          <w:szCs w:val="28"/>
        </w:rPr>
        <w:t>ветственность применяется в независи</w:t>
      </w:r>
      <w:r w:rsidR="000850FC">
        <w:rPr>
          <w:sz w:val="28"/>
          <w:szCs w:val="28"/>
        </w:rPr>
        <w:t>мости от уголовной ответственно</w:t>
      </w:r>
      <w:r w:rsidRPr="00F757D4">
        <w:rPr>
          <w:sz w:val="28"/>
          <w:szCs w:val="28"/>
        </w:rPr>
        <w:t>сти за преднамеренное или фиктивное б</w:t>
      </w:r>
      <w:r w:rsidR="000850FC">
        <w:rPr>
          <w:sz w:val="28"/>
          <w:szCs w:val="28"/>
        </w:rPr>
        <w:t>анкротство, установленная стать</w:t>
      </w:r>
      <w:r w:rsidRPr="00F757D4">
        <w:rPr>
          <w:sz w:val="28"/>
          <w:szCs w:val="28"/>
        </w:rPr>
        <w:t>ями . 196, 197 Уголовного кодекса РФ (утв. Федеральным законом от</w:t>
      </w:r>
      <w:r w:rsidR="00264F7D">
        <w:rPr>
          <w:sz w:val="28"/>
          <w:szCs w:val="28"/>
        </w:rPr>
        <w:t xml:space="preserve"> </w:t>
      </w:r>
      <w:r w:rsidRPr="00F757D4">
        <w:rPr>
          <w:sz w:val="28"/>
          <w:szCs w:val="28"/>
        </w:rPr>
        <w:t>13.06.96 г. № 63-ФЗ, в ред. от 08.04. 2003 г. — далее УК РФ).</w:t>
      </w:r>
    </w:p>
    <w:p w:rsidR="00A30DAF" w:rsidRPr="00F757D4" w:rsidRDefault="00A30DAF" w:rsidP="0067683B">
      <w:pPr>
        <w:spacing w:line="360" w:lineRule="auto"/>
        <w:ind w:firstLine="709"/>
        <w:jc w:val="both"/>
        <w:rPr>
          <w:sz w:val="28"/>
          <w:szCs w:val="28"/>
        </w:rPr>
      </w:pPr>
      <w:r w:rsidRPr="00F757D4">
        <w:rPr>
          <w:sz w:val="28"/>
          <w:szCs w:val="28"/>
        </w:rPr>
        <w:t>2) административная ответственность за неправомерные действия при</w:t>
      </w:r>
      <w:r w:rsidR="00264F7D">
        <w:rPr>
          <w:sz w:val="28"/>
          <w:szCs w:val="28"/>
        </w:rPr>
        <w:t xml:space="preserve"> </w:t>
      </w:r>
      <w:r w:rsidRPr="00F757D4">
        <w:rPr>
          <w:sz w:val="28"/>
          <w:szCs w:val="28"/>
        </w:rPr>
        <w:t>банкротстве, которые выражаются</w:t>
      </w:r>
    </w:p>
    <w:p w:rsidR="00A30DAF" w:rsidRPr="00F757D4" w:rsidRDefault="00A30DAF" w:rsidP="0067683B">
      <w:pPr>
        <w:spacing w:line="360" w:lineRule="auto"/>
        <w:ind w:firstLine="709"/>
        <w:jc w:val="both"/>
        <w:rPr>
          <w:sz w:val="28"/>
          <w:szCs w:val="28"/>
        </w:rPr>
      </w:pPr>
      <w:r w:rsidRPr="00F757D4">
        <w:rPr>
          <w:sz w:val="28"/>
          <w:szCs w:val="28"/>
        </w:rPr>
        <w:t>•</w:t>
      </w:r>
      <w:r w:rsidR="005E7E5A">
        <w:rPr>
          <w:sz w:val="28"/>
          <w:szCs w:val="28"/>
        </w:rPr>
        <w:t xml:space="preserve"> </w:t>
      </w:r>
      <w:r w:rsidRPr="00F757D4">
        <w:rPr>
          <w:sz w:val="28"/>
          <w:szCs w:val="28"/>
        </w:rPr>
        <w:t>в сокрытии имущества или имущественных обязательств, сведений об</w:t>
      </w:r>
      <w:r w:rsidR="007967F1" w:rsidRPr="00F757D4">
        <w:rPr>
          <w:sz w:val="28"/>
          <w:szCs w:val="28"/>
        </w:rPr>
        <w:t xml:space="preserve"> </w:t>
      </w:r>
      <w:r w:rsidRPr="00F757D4">
        <w:rPr>
          <w:sz w:val="28"/>
          <w:szCs w:val="28"/>
        </w:rPr>
        <w:t>имуществе, его размере, местонахождении либо иной информации об</w:t>
      </w:r>
      <w:r w:rsidR="00EA445D">
        <w:rPr>
          <w:sz w:val="28"/>
          <w:szCs w:val="28"/>
        </w:rPr>
        <w:t xml:space="preserve"> </w:t>
      </w:r>
      <w:r w:rsidRPr="00F757D4">
        <w:rPr>
          <w:sz w:val="28"/>
          <w:szCs w:val="28"/>
        </w:rPr>
        <w:t>имуществе, в передаче имущества в иное владение, в отчуждении или</w:t>
      </w:r>
      <w:r w:rsidR="00EA445D">
        <w:rPr>
          <w:sz w:val="28"/>
          <w:szCs w:val="28"/>
        </w:rPr>
        <w:t xml:space="preserve"> </w:t>
      </w:r>
      <w:r w:rsidRPr="00F757D4">
        <w:rPr>
          <w:sz w:val="28"/>
          <w:szCs w:val="28"/>
        </w:rPr>
        <w:t xml:space="preserve">уничтожении имущества, а равно </w:t>
      </w:r>
      <w:r w:rsidR="00EA445D">
        <w:rPr>
          <w:sz w:val="28"/>
          <w:szCs w:val="28"/>
        </w:rPr>
        <w:t>в сокрытии, уничтожении, фальси</w:t>
      </w:r>
      <w:r w:rsidRPr="00F757D4">
        <w:rPr>
          <w:sz w:val="28"/>
          <w:szCs w:val="28"/>
        </w:rPr>
        <w:t>фикации бухгалтерских и иных учетных</w:t>
      </w:r>
      <w:r w:rsidR="00EA445D">
        <w:rPr>
          <w:sz w:val="28"/>
          <w:szCs w:val="28"/>
        </w:rPr>
        <w:t xml:space="preserve"> документов, если эти дейст</w:t>
      </w:r>
      <w:r w:rsidRPr="00F757D4">
        <w:rPr>
          <w:sz w:val="28"/>
          <w:szCs w:val="28"/>
        </w:rPr>
        <w:t>вия совершены при банкротстве или в предвидении банкротства;</w:t>
      </w:r>
    </w:p>
    <w:p w:rsidR="00A30DAF" w:rsidRPr="00F757D4" w:rsidRDefault="00A30DAF" w:rsidP="0067683B">
      <w:pPr>
        <w:spacing w:line="360" w:lineRule="auto"/>
        <w:ind w:firstLine="709"/>
        <w:jc w:val="both"/>
        <w:rPr>
          <w:sz w:val="28"/>
          <w:szCs w:val="28"/>
        </w:rPr>
      </w:pPr>
      <w:r w:rsidRPr="00F757D4">
        <w:rPr>
          <w:sz w:val="28"/>
          <w:szCs w:val="28"/>
        </w:rPr>
        <w:t>•</w:t>
      </w:r>
      <w:r w:rsidR="005E7E5A">
        <w:rPr>
          <w:sz w:val="28"/>
          <w:szCs w:val="28"/>
        </w:rPr>
        <w:t xml:space="preserve"> </w:t>
      </w:r>
      <w:r w:rsidRPr="00F757D4">
        <w:rPr>
          <w:sz w:val="28"/>
          <w:szCs w:val="28"/>
        </w:rPr>
        <w:t>в неисполнении обязанности по п</w:t>
      </w:r>
      <w:r w:rsidR="00EA445D">
        <w:rPr>
          <w:sz w:val="28"/>
          <w:szCs w:val="28"/>
        </w:rPr>
        <w:t>одаче заявления о признании юри</w:t>
      </w:r>
      <w:r w:rsidRPr="00F757D4">
        <w:rPr>
          <w:sz w:val="28"/>
          <w:szCs w:val="28"/>
        </w:rPr>
        <w:t>дического лица банкротом в арбит</w:t>
      </w:r>
      <w:r w:rsidR="00EA445D">
        <w:rPr>
          <w:sz w:val="28"/>
          <w:szCs w:val="28"/>
        </w:rPr>
        <w:t>ражный суд в случаях, предусмот</w:t>
      </w:r>
      <w:r w:rsidRPr="00F757D4">
        <w:rPr>
          <w:sz w:val="28"/>
          <w:szCs w:val="28"/>
        </w:rPr>
        <w:t>ренных законодательством о несостоятельности (банкротстве);</w:t>
      </w:r>
    </w:p>
    <w:p w:rsidR="00A30DAF" w:rsidRPr="00F757D4" w:rsidRDefault="00A30DAF" w:rsidP="0067683B">
      <w:pPr>
        <w:spacing w:line="360" w:lineRule="auto"/>
        <w:ind w:firstLine="709"/>
        <w:jc w:val="both"/>
        <w:rPr>
          <w:sz w:val="28"/>
          <w:szCs w:val="28"/>
        </w:rPr>
      </w:pPr>
      <w:r w:rsidRPr="00F757D4">
        <w:rPr>
          <w:sz w:val="28"/>
          <w:szCs w:val="28"/>
        </w:rPr>
        <w:t>•</w:t>
      </w:r>
      <w:r w:rsidR="005E7E5A">
        <w:rPr>
          <w:sz w:val="28"/>
          <w:szCs w:val="28"/>
        </w:rPr>
        <w:t xml:space="preserve"> </w:t>
      </w:r>
      <w:r w:rsidRPr="00F757D4">
        <w:rPr>
          <w:sz w:val="28"/>
          <w:szCs w:val="28"/>
        </w:rPr>
        <w:t>в невыполнении правил, примен</w:t>
      </w:r>
      <w:r w:rsidR="00EA445D">
        <w:rPr>
          <w:sz w:val="28"/>
          <w:szCs w:val="28"/>
        </w:rPr>
        <w:t>яемых в период наблюдения, внеш</w:t>
      </w:r>
      <w:r w:rsidRPr="00F757D4">
        <w:rPr>
          <w:sz w:val="28"/>
          <w:szCs w:val="28"/>
        </w:rPr>
        <w:t>него управления, конкурсного про</w:t>
      </w:r>
      <w:r w:rsidR="00EA445D">
        <w:rPr>
          <w:sz w:val="28"/>
          <w:szCs w:val="28"/>
        </w:rPr>
        <w:t>изводства, заключения и исполне</w:t>
      </w:r>
      <w:r w:rsidRPr="00F757D4">
        <w:rPr>
          <w:sz w:val="28"/>
          <w:szCs w:val="28"/>
        </w:rPr>
        <w:t>ния мирового соглашения и иных процедур банкротства, предусмотренных законодательством о несостоятельности (банкротстве)</w:t>
      </w:r>
      <w:r w:rsidR="007967F1" w:rsidRPr="00F757D4">
        <w:rPr>
          <w:sz w:val="28"/>
          <w:szCs w:val="28"/>
        </w:rPr>
        <w:t xml:space="preserve"> </w:t>
      </w:r>
      <w:r w:rsidRPr="00F757D4">
        <w:rPr>
          <w:sz w:val="28"/>
          <w:szCs w:val="28"/>
        </w:rPr>
        <w:t>(ст. 14.13 КоАП РФ). Отметим так</w:t>
      </w:r>
      <w:r w:rsidR="007967F1" w:rsidRPr="00F757D4">
        <w:rPr>
          <w:sz w:val="28"/>
          <w:szCs w:val="28"/>
        </w:rPr>
        <w:t>же, что эта ответственность при</w:t>
      </w:r>
      <w:r w:rsidRPr="00F757D4">
        <w:rPr>
          <w:sz w:val="28"/>
          <w:szCs w:val="28"/>
        </w:rPr>
        <w:t>меняется в независимости от уголо</w:t>
      </w:r>
      <w:r w:rsidR="007967F1" w:rsidRPr="00F757D4">
        <w:rPr>
          <w:sz w:val="28"/>
          <w:szCs w:val="28"/>
        </w:rPr>
        <w:t>вной ответственности за неправо</w:t>
      </w:r>
      <w:r w:rsidRPr="00F757D4">
        <w:rPr>
          <w:sz w:val="28"/>
          <w:szCs w:val="28"/>
        </w:rPr>
        <w:t>мерные действия при банкротстве, установленной ст. 195 УК РФ.</w:t>
      </w:r>
    </w:p>
    <w:p w:rsidR="00A30DAF" w:rsidRPr="00F757D4" w:rsidRDefault="00264F7D" w:rsidP="0067683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  <w:r w:rsidR="0044441E">
        <w:rPr>
          <w:b/>
          <w:bCs/>
          <w:sz w:val="28"/>
          <w:szCs w:val="28"/>
        </w:rPr>
        <w:t>4</w:t>
      </w:r>
      <w:r w:rsidR="00A30DAF" w:rsidRPr="00F757D4">
        <w:rPr>
          <w:b/>
          <w:bCs/>
          <w:sz w:val="28"/>
          <w:szCs w:val="28"/>
        </w:rPr>
        <w:t>. Анализ банкротства организации</w:t>
      </w:r>
    </w:p>
    <w:p w:rsidR="00264F7D" w:rsidRDefault="00264F7D" w:rsidP="0067683B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A30DAF" w:rsidRPr="00F757D4" w:rsidRDefault="0044441E" w:rsidP="0067683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>4</w:t>
      </w:r>
      <w:r w:rsidR="00A30DAF" w:rsidRPr="00F757D4">
        <w:rPr>
          <w:b/>
          <w:bCs/>
          <w:sz w:val="28"/>
          <w:szCs w:val="28"/>
        </w:rPr>
        <w:t>.1. Анализ финансового состояния неплатежеспособной</w:t>
      </w:r>
      <w:r w:rsidR="00264F7D">
        <w:rPr>
          <w:b/>
          <w:bCs/>
          <w:sz w:val="28"/>
          <w:szCs w:val="28"/>
        </w:rPr>
        <w:t xml:space="preserve"> </w:t>
      </w:r>
      <w:r w:rsidR="00A30DAF" w:rsidRPr="00F757D4">
        <w:rPr>
          <w:b/>
          <w:bCs/>
          <w:sz w:val="28"/>
          <w:szCs w:val="28"/>
        </w:rPr>
        <w:t>организации</w:t>
      </w:r>
    </w:p>
    <w:p w:rsidR="00264F7D" w:rsidRDefault="00264F7D" w:rsidP="0067683B">
      <w:pPr>
        <w:spacing w:line="360" w:lineRule="auto"/>
        <w:ind w:firstLine="709"/>
        <w:jc w:val="both"/>
        <w:rPr>
          <w:sz w:val="28"/>
          <w:szCs w:val="28"/>
        </w:rPr>
      </w:pPr>
    </w:p>
    <w:p w:rsidR="00A30DAF" w:rsidRPr="00F757D4" w:rsidRDefault="00A30DAF" w:rsidP="0067683B">
      <w:pPr>
        <w:spacing w:line="360" w:lineRule="auto"/>
        <w:ind w:firstLine="709"/>
        <w:jc w:val="both"/>
        <w:rPr>
          <w:sz w:val="28"/>
          <w:szCs w:val="28"/>
        </w:rPr>
      </w:pPr>
      <w:r w:rsidRPr="00F757D4">
        <w:rPr>
          <w:sz w:val="28"/>
          <w:szCs w:val="28"/>
        </w:rPr>
        <w:t xml:space="preserve">Установив неплатежеспособность </w:t>
      </w:r>
      <w:r w:rsidR="00264F7D">
        <w:rPr>
          <w:sz w:val="28"/>
          <w:szCs w:val="28"/>
        </w:rPr>
        <w:t>организации и неудовлетворитель</w:t>
      </w:r>
      <w:r w:rsidRPr="00F757D4">
        <w:rPr>
          <w:sz w:val="28"/>
          <w:szCs w:val="28"/>
        </w:rPr>
        <w:t>ность структуры ее баланса, целесообразно провести детальный анализ</w:t>
      </w:r>
      <w:r w:rsidR="00264F7D">
        <w:rPr>
          <w:sz w:val="28"/>
          <w:szCs w:val="28"/>
        </w:rPr>
        <w:t xml:space="preserve"> </w:t>
      </w:r>
      <w:r w:rsidRPr="00F757D4">
        <w:rPr>
          <w:sz w:val="28"/>
          <w:szCs w:val="28"/>
        </w:rPr>
        <w:t xml:space="preserve">представленных организацией документов бухгалтерской </w:t>
      </w:r>
      <w:r w:rsidR="00264F7D" w:rsidRPr="00F757D4">
        <w:rPr>
          <w:sz w:val="28"/>
          <w:szCs w:val="28"/>
        </w:rPr>
        <w:t>отчетности. Целью</w:t>
      </w:r>
      <w:r w:rsidRPr="00F757D4">
        <w:rPr>
          <w:sz w:val="28"/>
          <w:szCs w:val="28"/>
        </w:rPr>
        <w:t xml:space="preserve"> данного этапа анализа является выявление причин ухудшения ее</w:t>
      </w:r>
      <w:r w:rsidR="00264F7D">
        <w:rPr>
          <w:sz w:val="28"/>
          <w:szCs w:val="28"/>
        </w:rPr>
        <w:t xml:space="preserve"> </w:t>
      </w:r>
      <w:r w:rsidRPr="00F757D4">
        <w:rPr>
          <w:sz w:val="28"/>
          <w:szCs w:val="28"/>
        </w:rPr>
        <w:t>финансового состояния.</w:t>
      </w:r>
    </w:p>
    <w:p w:rsidR="00A30DAF" w:rsidRPr="00F757D4" w:rsidRDefault="00A30DAF" w:rsidP="0067683B">
      <w:pPr>
        <w:spacing w:line="360" w:lineRule="auto"/>
        <w:ind w:firstLine="709"/>
        <w:jc w:val="both"/>
        <w:rPr>
          <w:sz w:val="28"/>
          <w:szCs w:val="28"/>
        </w:rPr>
      </w:pPr>
      <w:r w:rsidRPr="00F757D4">
        <w:rPr>
          <w:sz w:val="28"/>
          <w:szCs w:val="28"/>
        </w:rPr>
        <w:t>Однако информация, содержащаяся в балансе и формах, прилагаемых</w:t>
      </w:r>
      <w:r w:rsidR="00264F7D">
        <w:rPr>
          <w:sz w:val="28"/>
          <w:szCs w:val="28"/>
        </w:rPr>
        <w:t xml:space="preserve"> </w:t>
      </w:r>
      <w:r w:rsidRPr="00F757D4">
        <w:rPr>
          <w:sz w:val="28"/>
          <w:szCs w:val="28"/>
        </w:rPr>
        <w:t>к нему, не позволяет сделать исчерп</w:t>
      </w:r>
      <w:r w:rsidR="00264F7D">
        <w:rPr>
          <w:sz w:val="28"/>
          <w:szCs w:val="28"/>
        </w:rPr>
        <w:t>ывающие выводы о характере и ус</w:t>
      </w:r>
      <w:r w:rsidRPr="00F757D4">
        <w:rPr>
          <w:sz w:val="28"/>
          <w:szCs w:val="28"/>
        </w:rPr>
        <w:t>тойчивости финансовой, а также хоз</w:t>
      </w:r>
      <w:r w:rsidR="00264F7D">
        <w:rPr>
          <w:sz w:val="28"/>
          <w:szCs w:val="28"/>
        </w:rPr>
        <w:t>яйственной и инвестиционной дея</w:t>
      </w:r>
      <w:r w:rsidRPr="00F757D4">
        <w:rPr>
          <w:sz w:val="28"/>
          <w:szCs w:val="28"/>
        </w:rPr>
        <w:t>тельности организации. На ее основе не</w:t>
      </w:r>
      <w:r w:rsidR="00264F7D">
        <w:rPr>
          <w:sz w:val="28"/>
          <w:szCs w:val="28"/>
        </w:rPr>
        <w:t xml:space="preserve"> всегда можно выявить и исследо</w:t>
      </w:r>
      <w:r w:rsidRPr="00F757D4">
        <w:rPr>
          <w:sz w:val="28"/>
          <w:szCs w:val="28"/>
        </w:rPr>
        <w:t>вать отраслевые особенности рассм</w:t>
      </w:r>
      <w:r w:rsidR="00264F7D">
        <w:rPr>
          <w:sz w:val="28"/>
          <w:szCs w:val="28"/>
        </w:rPr>
        <w:t>атриваемо» организации. Это обу</w:t>
      </w:r>
      <w:r w:rsidRPr="00F757D4">
        <w:rPr>
          <w:sz w:val="28"/>
          <w:szCs w:val="28"/>
        </w:rPr>
        <w:t>словливает необходимость при подготовке и обосновании принимаемых</w:t>
      </w:r>
      <w:r w:rsidR="00264F7D">
        <w:rPr>
          <w:sz w:val="28"/>
          <w:szCs w:val="28"/>
        </w:rPr>
        <w:t xml:space="preserve"> </w:t>
      </w:r>
      <w:r w:rsidRPr="00F757D4">
        <w:rPr>
          <w:sz w:val="28"/>
          <w:szCs w:val="28"/>
        </w:rPr>
        <w:t>Федеральной службой России по фин</w:t>
      </w:r>
      <w:r w:rsidR="00264F7D">
        <w:rPr>
          <w:sz w:val="28"/>
          <w:szCs w:val="28"/>
        </w:rPr>
        <w:t>ансовому оздоровлению и банкрот</w:t>
      </w:r>
      <w:r w:rsidRPr="00F757D4">
        <w:rPr>
          <w:sz w:val="28"/>
          <w:szCs w:val="28"/>
        </w:rPr>
        <w:t>ству (ФСФО) и его территориальными агентствами решений в отношении</w:t>
      </w:r>
      <w:r w:rsidR="00264F7D">
        <w:rPr>
          <w:sz w:val="28"/>
          <w:szCs w:val="28"/>
        </w:rPr>
        <w:t xml:space="preserve"> </w:t>
      </w:r>
      <w:r w:rsidRPr="00F757D4">
        <w:rPr>
          <w:sz w:val="28"/>
          <w:szCs w:val="28"/>
        </w:rPr>
        <w:t>неплатежеспособных организаций про</w:t>
      </w:r>
      <w:r w:rsidR="00264F7D">
        <w:rPr>
          <w:sz w:val="28"/>
          <w:szCs w:val="28"/>
        </w:rPr>
        <w:t>ведения углубленного и комплекс</w:t>
      </w:r>
      <w:r w:rsidRPr="00F757D4">
        <w:rPr>
          <w:sz w:val="28"/>
          <w:szCs w:val="28"/>
        </w:rPr>
        <w:t>ного анализа деятельности организации на основе дополнительно</w:t>
      </w:r>
      <w:r w:rsidR="00264F7D">
        <w:rPr>
          <w:sz w:val="28"/>
          <w:szCs w:val="28"/>
        </w:rPr>
        <w:t xml:space="preserve"> запра</w:t>
      </w:r>
      <w:r w:rsidRPr="00F757D4">
        <w:rPr>
          <w:sz w:val="28"/>
          <w:szCs w:val="28"/>
        </w:rPr>
        <w:t>шиваемых данных.</w:t>
      </w:r>
    </w:p>
    <w:p w:rsidR="00A30DAF" w:rsidRPr="00F757D4" w:rsidRDefault="00A30DAF" w:rsidP="0067683B">
      <w:pPr>
        <w:spacing w:line="360" w:lineRule="auto"/>
        <w:ind w:firstLine="709"/>
        <w:jc w:val="both"/>
        <w:rPr>
          <w:sz w:val="28"/>
          <w:szCs w:val="28"/>
        </w:rPr>
      </w:pPr>
      <w:r w:rsidRPr="00F757D4">
        <w:rPr>
          <w:sz w:val="28"/>
          <w:szCs w:val="28"/>
        </w:rPr>
        <w:t>В то же время исследование баланса организации дает возможность</w:t>
      </w:r>
      <w:r w:rsidR="00264F7D">
        <w:rPr>
          <w:sz w:val="28"/>
          <w:szCs w:val="28"/>
        </w:rPr>
        <w:t xml:space="preserve"> </w:t>
      </w:r>
      <w:r w:rsidRPr="00F757D4">
        <w:rPr>
          <w:sz w:val="28"/>
          <w:szCs w:val="28"/>
        </w:rPr>
        <w:t>оценить динамику изменения отдел</w:t>
      </w:r>
      <w:r w:rsidR="00264F7D">
        <w:rPr>
          <w:sz w:val="28"/>
          <w:szCs w:val="28"/>
        </w:rPr>
        <w:t>ьных показателей финансовой дея</w:t>
      </w:r>
      <w:r w:rsidRPr="00F757D4">
        <w:rPr>
          <w:sz w:val="28"/>
          <w:szCs w:val="28"/>
        </w:rPr>
        <w:t>тельности, проследить основные нап</w:t>
      </w:r>
      <w:r w:rsidR="00264F7D">
        <w:rPr>
          <w:sz w:val="28"/>
          <w:szCs w:val="28"/>
        </w:rPr>
        <w:t>равления изменения структуры ба</w:t>
      </w:r>
      <w:r w:rsidRPr="00F757D4">
        <w:rPr>
          <w:sz w:val="28"/>
          <w:szCs w:val="28"/>
        </w:rPr>
        <w:t>ланса, сопоставить полученные в ходе анализа данные с аналогичными</w:t>
      </w:r>
      <w:r w:rsidR="00264F7D">
        <w:rPr>
          <w:sz w:val="28"/>
          <w:szCs w:val="28"/>
        </w:rPr>
        <w:t xml:space="preserve"> </w:t>
      </w:r>
      <w:r w:rsidRPr="00F757D4">
        <w:rPr>
          <w:sz w:val="28"/>
          <w:szCs w:val="28"/>
        </w:rPr>
        <w:t>показателями других организаций отрасли.</w:t>
      </w:r>
    </w:p>
    <w:p w:rsidR="00A30DAF" w:rsidRPr="00F757D4" w:rsidRDefault="00A30DAF" w:rsidP="0067683B">
      <w:pPr>
        <w:spacing w:line="360" w:lineRule="auto"/>
        <w:ind w:firstLine="709"/>
        <w:jc w:val="both"/>
        <w:rPr>
          <w:sz w:val="28"/>
          <w:szCs w:val="28"/>
        </w:rPr>
      </w:pPr>
      <w:r w:rsidRPr="00F757D4">
        <w:rPr>
          <w:sz w:val="28"/>
          <w:szCs w:val="28"/>
        </w:rPr>
        <w:t>Для проведения анализа финансово</w:t>
      </w:r>
      <w:r w:rsidR="00264F7D">
        <w:rPr>
          <w:sz w:val="28"/>
          <w:szCs w:val="28"/>
        </w:rPr>
        <w:t>го состояния организаций исполь</w:t>
      </w:r>
      <w:r w:rsidRPr="00F757D4">
        <w:rPr>
          <w:sz w:val="28"/>
          <w:szCs w:val="28"/>
        </w:rPr>
        <w:t>зуются данные следующих форм их фи</w:t>
      </w:r>
      <w:r w:rsidR="00264F7D">
        <w:rPr>
          <w:sz w:val="28"/>
          <w:szCs w:val="28"/>
        </w:rPr>
        <w:t>нансовой отчетности (см. Методи</w:t>
      </w:r>
      <w:r w:rsidRPr="00F757D4">
        <w:rPr>
          <w:sz w:val="28"/>
          <w:szCs w:val="28"/>
        </w:rPr>
        <w:t xml:space="preserve">ческие указания по проведению анализа финансового состояния </w:t>
      </w:r>
      <w:r w:rsidR="00264F7D">
        <w:rPr>
          <w:sz w:val="28"/>
          <w:szCs w:val="28"/>
        </w:rPr>
        <w:t>органи</w:t>
      </w:r>
      <w:r w:rsidRPr="00F757D4">
        <w:rPr>
          <w:sz w:val="28"/>
          <w:szCs w:val="28"/>
        </w:rPr>
        <w:t>заций, утв. Приказом ФСФО России от 23.01. 2001 г. № 16):</w:t>
      </w:r>
    </w:p>
    <w:p w:rsidR="00A30DAF" w:rsidRPr="00F757D4" w:rsidRDefault="00A30DAF" w:rsidP="0067683B">
      <w:pPr>
        <w:spacing w:line="360" w:lineRule="auto"/>
        <w:ind w:firstLine="709"/>
        <w:jc w:val="both"/>
        <w:rPr>
          <w:sz w:val="28"/>
          <w:szCs w:val="28"/>
        </w:rPr>
      </w:pPr>
      <w:r w:rsidRPr="00F757D4">
        <w:rPr>
          <w:sz w:val="28"/>
          <w:szCs w:val="28"/>
        </w:rPr>
        <w:t>•</w:t>
      </w:r>
      <w:r w:rsidR="005E7E5A">
        <w:rPr>
          <w:sz w:val="28"/>
          <w:szCs w:val="28"/>
        </w:rPr>
        <w:t xml:space="preserve"> </w:t>
      </w:r>
      <w:r w:rsidRPr="00F757D4">
        <w:rPr>
          <w:sz w:val="28"/>
          <w:szCs w:val="28"/>
        </w:rPr>
        <w:t>бухгалтерский баланс (форма № 1 по ОКУД);</w:t>
      </w:r>
    </w:p>
    <w:p w:rsidR="00A30DAF" w:rsidRPr="00F757D4" w:rsidRDefault="00A30DAF" w:rsidP="0067683B">
      <w:pPr>
        <w:spacing w:line="360" w:lineRule="auto"/>
        <w:ind w:firstLine="709"/>
        <w:jc w:val="both"/>
        <w:rPr>
          <w:sz w:val="28"/>
          <w:szCs w:val="28"/>
        </w:rPr>
      </w:pPr>
      <w:r w:rsidRPr="00F757D4">
        <w:rPr>
          <w:sz w:val="28"/>
          <w:szCs w:val="28"/>
        </w:rPr>
        <w:t>•</w:t>
      </w:r>
      <w:r w:rsidR="005E7E5A">
        <w:rPr>
          <w:sz w:val="28"/>
          <w:szCs w:val="28"/>
        </w:rPr>
        <w:t xml:space="preserve"> </w:t>
      </w:r>
      <w:r w:rsidRPr="00F757D4">
        <w:rPr>
          <w:sz w:val="28"/>
          <w:szCs w:val="28"/>
        </w:rPr>
        <w:t>отчет о прибылях и убытках (форма № 2 по ОКУД);</w:t>
      </w:r>
    </w:p>
    <w:p w:rsidR="00A30DAF" w:rsidRPr="00F757D4" w:rsidRDefault="00A30DAF" w:rsidP="0067683B">
      <w:pPr>
        <w:spacing w:line="360" w:lineRule="auto"/>
        <w:ind w:firstLine="709"/>
        <w:jc w:val="both"/>
        <w:rPr>
          <w:sz w:val="28"/>
          <w:szCs w:val="28"/>
        </w:rPr>
      </w:pPr>
      <w:r w:rsidRPr="00F757D4">
        <w:rPr>
          <w:sz w:val="28"/>
          <w:szCs w:val="28"/>
        </w:rPr>
        <w:t>•</w:t>
      </w:r>
      <w:r w:rsidR="005E7E5A">
        <w:rPr>
          <w:sz w:val="28"/>
          <w:szCs w:val="28"/>
        </w:rPr>
        <w:t xml:space="preserve"> </w:t>
      </w:r>
      <w:r w:rsidRPr="00F757D4">
        <w:rPr>
          <w:sz w:val="28"/>
          <w:szCs w:val="28"/>
        </w:rPr>
        <w:t>отчет о движении денежных средств (форма № 4 по ОКУД);</w:t>
      </w:r>
    </w:p>
    <w:p w:rsidR="00A30DAF" w:rsidRPr="00F757D4" w:rsidRDefault="00A30DAF" w:rsidP="0067683B">
      <w:pPr>
        <w:spacing w:line="360" w:lineRule="auto"/>
        <w:ind w:firstLine="709"/>
        <w:jc w:val="both"/>
        <w:rPr>
          <w:sz w:val="28"/>
          <w:szCs w:val="28"/>
        </w:rPr>
      </w:pPr>
      <w:r w:rsidRPr="00F757D4">
        <w:rPr>
          <w:sz w:val="28"/>
          <w:szCs w:val="28"/>
        </w:rPr>
        <w:t>•</w:t>
      </w:r>
      <w:r w:rsidR="005E7E5A">
        <w:rPr>
          <w:sz w:val="28"/>
          <w:szCs w:val="28"/>
        </w:rPr>
        <w:t xml:space="preserve"> </w:t>
      </w:r>
      <w:r w:rsidRPr="00F757D4">
        <w:rPr>
          <w:sz w:val="28"/>
          <w:szCs w:val="28"/>
        </w:rPr>
        <w:t>приложение к бухгалтерскому балансу (форма № 5 по ОКУД);</w:t>
      </w:r>
    </w:p>
    <w:p w:rsidR="00A30DAF" w:rsidRPr="00F757D4" w:rsidRDefault="00A30DAF" w:rsidP="0067683B">
      <w:pPr>
        <w:spacing w:line="360" w:lineRule="auto"/>
        <w:ind w:firstLine="709"/>
        <w:jc w:val="both"/>
        <w:rPr>
          <w:sz w:val="28"/>
          <w:szCs w:val="28"/>
        </w:rPr>
      </w:pPr>
      <w:r w:rsidRPr="00F757D4">
        <w:rPr>
          <w:sz w:val="28"/>
          <w:szCs w:val="28"/>
        </w:rPr>
        <w:t>•</w:t>
      </w:r>
      <w:r w:rsidR="005E7E5A">
        <w:rPr>
          <w:sz w:val="28"/>
          <w:szCs w:val="28"/>
        </w:rPr>
        <w:t xml:space="preserve"> </w:t>
      </w:r>
      <w:r w:rsidRPr="00F757D4">
        <w:rPr>
          <w:sz w:val="28"/>
          <w:szCs w:val="28"/>
        </w:rPr>
        <w:t>другие данные, получаемые ФС</w:t>
      </w:r>
      <w:r w:rsidR="00264F7D">
        <w:rPr>
          <w:sz w:val="28"/>
          <w:szCs w:val="28"/>
        </w:rPr>
        <w:t>ФО России при проведении монито</w:t>
      </w:r>
      <w:r w:rsidRPr="00F757D4">
        <w:rPr>
          <w:sz w:val="28"/>
          <w:szCs w:val="28"/>
        </w:rPr>
        <w:t>ринга финансового состояния организаций.</w:t>
      </w:r>
    </w:p>
    <w:p w:rsidR="00A30DAF" w:rsidRPr="00F757D4" w:rsidRDefault="00A30DAF" w:rsidP="0067683B">
      <w:pPr>
        <w:spacing w:line="360" w:lineRule="auto"/>
        <w:ind w:firstLine="709"/>
        <w:jc w:val="both"/>
        <w:rPr>
          <w:sz w:val="28"/>
          <w:szCs w:val="28"/>
        </w:rPr>
      </w:pPr>
      <w:r w:rsidRPr="00F757D4">
        <w:rPr>
          <w:sz w:val="28"/>
          <w:szCs w:val="28"/>
        </w:rPr>
        <w:t>Для проведения анализа финансово</w:t>
      </w:r>
      <w:r w:rsidR="00264F7D">
        <w:rPr>
          <w:sz w:val="28"/>
          <w:szCs w:val="28"/>
        </w:rPr>
        <w:t>го состояния организаций исполь</w:t>
      </w:r>
      <w:r w:rsidRPr="00F757D4">
        <w:rPr>
          <w:sz w:val="28"/>
          <w:szCs w:val="28"/>
        </w:rPr>
        <w:t>зуются следующие показатели, характеризующие различные аспекты их</w:t>
      </w:r>
      <w:r w:rsidR="00264F7D">
        <w:rPr>
          <w:sz w:val="28"/>
          <w:szCs w:val="28"/>
        </w:rPr>
        <w:t xml:space="preserve"> </w:t>
      </w:r>
      <w:r w:rsidRPr="00F757D4">
        <w:rPr>
          <w:sz w:val="28"/>
          <w:szCs w:val="28"/>
        </w:rPr>
        <w:t>деятельности:</w:t>
      </w:r>
    </w:p>
    <w:p w:rsidR="00A30DAF" w:rsidRPr="00F757D4" w:rsidRDefault="00A30DAF" w:rsidP="0067683B">
      <w:pPr>
        <w:spacing w:line="360" w:lineRule="auto"/>
        <w:ind w:firstLine="709"/>
        <w:jc w:val="both"/>
        <w:rPr>
          <w:sz w:val="28"/>
          <w:szCs w:val="28"/>
        </w:rPr>
      </w:pPr>
      <w:r w:rsidRPr="00F757D4">
        <w:rPr>
          <w:sz w:val="28"/>
          <w:szCs w:val="28"/>
        </w:rPr>
        <w:t>•</w:t>
      </w:r>
      <w:r w:rsidR="005E7E5A">
        <w:rPr>
          <w:sz w:val="28"/>
          <w:szCs w:val="28"/>
        </w:rPr>
        <w:t xml:space="preserve"> </w:t>
      </w:r>
      <w:r w:rsidRPr="00F757D4">
        <w:rPr>
          <w:sz w:val="28"/>
          <w:szCs w:val="28"/>
        </w:rPr>
        <w:t>общие показатели:</w:t>
      </w:r>
    </w:p>
    <w:p w:rsidR="00A30DAF" w:rsidRPr="00F757D4" w:rsidRDefault="00A30DAF" w:rsidP="0067683B">
      <w:pPr>
        <w:spacing w:line="360" w:lineRule="auto"/>
        <w:ind w:firstLine="709"/>
        <w:jc w:val="both"/>
        <w:rPr>
          <w:sz w:val="28"/>
          <w:szCs w:val="28"/>
        </w:rPr>
      </w:pPr>
      <w:r w:rsidRPr="00F757D4">
        <w:rPr>
          <w:sz w:val="28"/>
          <w:szCs w:val="28"/>
        </w:rPr>
        <w:t>-</w:t>
      </w:r>
      <w:r w:rsidR="005E7E5A">
        <w:rPr>
          <w:sz w:val="28"/>
          <w:szCs w:val="28"/>
        </w:rPr>
        <w:t xml:space="preserve"> </w:t>
      </w:r>
      <w:r w:rsidRPr="00F757D4">
        <w:rPr>
          <w:sz w:val="28"/>
          <w:szCs w:val="28"/>
        </w:rPr>
        <w:t>среднемесячная выручка (К1);</w:t>
      </w:r>
    </w:p>
    <w:p w:rsidR="00A30DAF" w:rsidRPr="00F757D4" w:rsidRDefault="00A30DAF" w:rsidP="0067683B">
      <w:pPr>
        <w:spacing w:line="360" w:lineRule="auto"/>
        <w:ind w:firstLine="709"/>
        <w:jc w:val="both"/>
        <w:rPr>
          <w:sz w:val="28"/>
          <w:szCs w:val="28"/>
        </w:rPr>
      </w:pPr>
      <w:r w:rsidRPr="00F757D4">
        <w:rPr>
          <w:sz w:val="28"/>
          <w:szCs w:val="28"/>
        </w:rPr>
        <w:t>-</w:t>
      </w:r>
      <w:r w:rsidR="005E7E5A">
        <w:rPr>
          <w:sz w:val="28"/>
          <w:szCs w:val="28"/>
        </w:rPr>
        <w:t xml:space="preserve"> </w:t>
      </w:r>
      <w:r w:rsidRPr="00F757D4">
        <w:rPr>
          <w:sz w:val="28"/>
          <w:szCs w:val="28"/>
        </w:rPr>
        <w:t>доля денежных средств в выручке (К2);</w:t>
      </w:r>
    </w:p>
    <w:p w:rsidR="00A30DAF" w:rsidRPr="00F757D4" w:rsidRDefault="00A30DAF" w:rsidP="0067683B">
      <w:pPr>
        <w:spacing w:line="360" w:lineRule="auto"/>
        <w:ind w:firstLine="709"/>
        <w:jc w:val="both"/>
        <w:rPr>
          <w:sz w:val="28"/>
          <w:szCs w:val="28"/>
        </w:rPr>
      </w:pPr>
      <w:r w:rsidRPr="00F757D4">
        <w:rPr>
          <w:sz w:val="28"/>
          <w:szCs w:val="28"/>
        </w:rPr>
        <w:t>-</w:t>
      </w:r>
      <w:r w:rsidR="005E7E5A">
        <w:rPr>
          <w:sz w:val="28"/>
          <w:szCs w:val="28"/>
        </w:rPr>
        <w:t xml:space="preserve"> </w:t>
      </w:r>
      <w:r w:rsidRPr="00F757D4">
        <w:rPr>
          <w:sz w:val="28"/>
          <w:szCs w:val="28"/>
        </w:rPr>
        <w:t>среднесписочная численность работников (КЗ).</w:t>
      </w:r>
    </w:p>
    <w:p w:rsidR="00A30DAF" w:rsidRPr="00F757D4" w:rsidRDefault="00A30DAF" w:rsidP="0067683B">
      <w:pPr>
        <w:spacing w:line="360" w:lineRule="auto"/>
        <w:ind w:firstLine="709"/>
        <w:jc w:val="both"/>
        <w:rPr>
          <w:sz w:val="28"/>
          <w:szCs w:val="28"/>
        </w:rPr>
      </w:pPr>
      <w:r w:rsidRPr="00F757D4">
        <w:rPr>
          <w:sz w:val="28"/>
          <w:szCs w:val="28"/>
        </w:rPr>
        <w:t>•</w:t>
      </w:r>
      <w:r w:rsidR="005E7E5A">
        <w:rPr>
          <w:sz w:val="28"/>
          <w:szCs w:val="28"/>
        </w:rPr>
        <w:t xml:space="preserve"> </w:t>
      </w:r>
      <w:r w:rsidRPr="00F757D4">
        <w:rPr>
          <w:sz w:val="28"/>
          <w:szCs w:val="28"/>
        </w:rPr>
        <w:t>показатели платежеспособности и финансовой устойчивости:</w:t>
      </w:r>
    </w:p>
    <w:p w:rsidR="00A30DAF" w:rsidRPr="00F757D4" w:rsidRDefault="00A30DAF" w:rsidP="0067683B">
      <w:pPr>
        <w:spacing w:line="360" w:lineRule="auto"/>
        <w:ind w:firstLine="709"/>
        <w:jc w:val="both"/>
        <w:rPr>
          <w:sz w:val="28"/>
          <w:szCs w:val="28"/>
        </w:rPr>
      </w:pPr>
      <w:r w:rsidRPr="00F757D4">
        <w:rPr>
          <w:sz w:val="28"/>
          <w:szCs w:val="28"/>
        </w:rPr>
        <w:t>-</w:t>
      </w:r>
      <w:r w:rsidR="005E7E5A">
        <w:rPr>
          <w:sz w:val="28"/>
          <w:szCs w:val="28"/>
        </w:rPr>
        <w:t xml:space="preserve"> </w:t>
      </w:r>
      <w:r w:rsidRPr="00F757D4">
        <w:rPr>
          <w:sz w:val="28"/>
          <w:szCs w:val="28"/>
        </w:rPr>
        <w:t>степень платежеспособности общая (К4);</w:t>
      </w:r>
    </w:p>
    <w:p w:rsidR="00A30DAF" w:rsidRPr="00F757D4" w:rsidRDefault="00A30DAF" w:rsidP="0067683B">
      <w:pPr>
        <w:spacing w:line="360" w:lineRule="auto"/>
        <w:ind w:firstLine="709"/>
        <w:jc w:val="both"/>
        <w:rPr>
          <w:sz w:val="28"/>
          <w:szCs w:val="28"/>
        </w:rPr>
      </w:pPr>
      <w:r w:rsidRPr="00F757D4">
        <w:rPr>
          <w:sz w:val="28"/>
          <w:szCs w:val="28"/>
        </w:rPr>
        <w:t>-</w:t>
      </w:r>
      <w:r w:rsidR="005E7E5A">
        <w:rPr>
          <w:sz w:val="28"/>
          <w:szCs w:val="28"/>
        </w:rPr>
        <w:t xml:space="preserve"> </w:t>
      </w:r>
      <w:r w:rsidRPr="00F757D4">
        <w:rPr>
          <w:sz w:val="28"/>
          <w:szCs w:val="28"/>
        </w:rPr>
        <w:t>коэффициент задолженности по кредитам банков и займам (К5);</w:t>
      </w:r>
    </w:p>
    <w:p w:rsidR="00A30DAF" w:rsidRPr="00F757D4" w:rsidRDefault="00A30DAF" w:rsidP="0067683B">
      <w:pPr>
        <w:spacing w:line="360" w:lineRule="auto"/>
        <w:ind w:firstLine="709"/>
        <w:jc w:val="both"/>
        <w:rPr>
          <w:sz w:val="28"/>
          <w:szCs w:val="28"/>
        </w:rPr>
      </w:pPr>
      <w:r w:rsidRPr="00F757D4">
        <w:rPr>
          <w:sz w:val="28"/>
          <w:szCs w:val="28"/>
        </w:rPr>
        <w:t>-</w:t>
      </w:r>
      <w:r w:rsidR="005E7E5A">
        <w:rPr>
          <w:sz w:val="28"/>
          <w:szCs w:val="28"/>
        </w:rPr>
        <w:t xml:space="preserve"> </w:t>
      </w:r>
      <w:r w:rsidRPr="00F757D4">
        <w:rPr>
          <w:sz w:val="28"/>
          <w:szCs w:val="28"/>
        </w:rPr>
        <w:t>коэффициент задолженности другим организациям (Кб);</w:t>
      </w:r>
    </w:p>
    <w:p w:rsidR="00A30DAF" w:rsidRPr="00F757D4" w:rsidRDefault="00A30DAF" w:rsidP="0067683B">
      <w:pPr>
        <w:spacing w:line="360" w:lineRule="auto"/>
        <w:ind w:firstLine="709"/>
        <w:jc w:val="both"/>
        <w:rPr>
          <w:sz w:val="28"/>
          <w:szCs w:val="28"/>
        </w:rPr>
      </w:pPr>
      <w:r w:rsidRPr="00F757D4">
        <w:rPr>
          <w:sz w:val="28"/>
          <w:szCs w:val="28"/>
        </w:rPr>
        <w:t>-</w:t>
      </w:r>
      <w:r w:rsidR="005E7E5A">
        <w:rPr>
          <w:sz w:val="28"/>
          <w:szCs w:val="28"/>
        </w:rPr>
        <w:t xml:space="preserve"> </w:t>
      </w:r>
      <w:r w:rsidRPr="00F757D4">
        <w:rPr>
          <w:sz w:val="28"/>
          <w:szCs w:val="28"/>
        </w:rPr>
        <w:t>коэффициент задолженности фискальной системе (К7);</w:t>
      </w:r>
    </w:p>
    <w:p w:rsidR="00A30DAF" w:rsidRPr="00F757D4" w:rsidRDefault="00A30DAF" w:rsidP="0067683B">
      <w:pPr>
        <w:spacing w:line="360" w:lineRule="auto"/>
        <w:ind w:firstLine="709"/>
        <w:jc w:val="both"/>
        <w:rPr>
          <w:sz w:val="28"/>
          <w:szCs w:val="28"/>
        </w:rPr>
      </w:pPr>
      <w:r w:rsidRPr="00F757D4">
        <w:rPr>
          <w:sz w:val="28"/>
          <w:szCs w:val="28"/>
        </w:rPr>
        <w:t>-</w:t>
      </w:r>
      <w:r w:rsidR="005E7E5A">
        <w:rPr>
          <w:sz w:val="28"/>
          <w:szCs w:val="28"/>
        </w:rPr>
        <w:t xml:space="preserve"> </w:t>
      </w:r>
      <w:r w:rsidRPr="00F757D4">
        <w:rPr>
          <w:sz w:val="28"/>
          <w:szCs w:val="28"/>
        </w:rPr>
        <w:t>коэффициент внутреннего долга (К8);</w:t>
      </w:r>
    </w:p>
    <w:p w:rsidR="00A30DAF" w:rsidRPr="00F757D4" w:rsidRDefault="00A30DAF" w:rsidP="0067683B">
      <w:pPr>
        <w:spacing w:line="360" w:lineRule="auto"/>
        <w:ind w:firstLine="709"/>
        <w:jc w:val="both"/>
        <w:rPr>
          <w:sz w:val="28"/>
          <w:szCs w:val="28"/>
        </w:rPr>
      </w:pPr>
      <w:r w:rsidRPr="00F757D4">
        <w:rPr>
          <w:sz w:val="28"/>
          <w:szCs w:val="28"/>
        </w:rPr>
        <w:t>-</w:t>
      </w:r>
      <w:r w:rsidR="005E7E5A">
        <w:rPr>
          <w:sz w:val="28"/>
          <w:szCs w:val="28"/>
        </w:rPr>
        <w:t xml:space="preserve"> </w:t>
      </w:r>
      <w:r w:rsidRPr="00F757D4">
        <w:rPr>
          <w:sz w:val="28"/>
          <w:szCs w:val="28"/>
        </w:rPr>
        <w:t>степень платежеспособности по текущим обязательствам (К9);</w:t>
      </w:r>
    </w:p>
    <w:p w:rsidR="00A30DAF" w:rsidRPr="00F757D4" w:rsidRDefault="00A30DAF" w:rsidP="0067683B">
      <w:pPr>
        <w:spacing w:line="360" w:lineRule="auto"/>
        <w:ind w:firstLine="709"/>
        <w:jc w:val="both"/>
        <w:rPr>
          <w:sz w:val="28"/>
          <w:szCs w:val="28"/>
        </w:rPr>
      </w:pPr>
      <w:r w:rsidRPr="00F757D4">
        <w:rPr>
          <w:sz w:val="28"/>
          <w:szCs w:val="28"/>
        </w:rPr>
        <w:t>-</w:t>
      </w:r>
      <w:r w:rsidR="005E7E5A">
        <w:rPr>
          <w:sz w:val="28"/>
          <w:szCs w:val="28"/>
        </w:rPr>
        <w:t xml:space="preserve"> </w:t>
      </w:r>
      <w:r w:rsidRPr="00F757D4">
        <w:rPr>
          <w:sz w:val="28"/>
          <w:szCs w:val="28"/>
        </w:rPr>
        <w:t>коэффициент покрытия текущ</w:t>
      </w:r>
      <w:r w:rsidR="007C25E7">
        <w:rPr>
          <w:sz w:val="28"/>
          <w:szCs w:val="28"/>
        </w:rPr>
        <w:t>их обязательств оборотными акти</w:t>
      </w:r>
      <w:r w:rsidRPr="00F757D4">
        <w:rPr>
          <w:sz w:val="28"/>
          <w:szCs w:val="28"/>
        </w:rPr>
        <w:t>вами (К10);</w:t>
      </w:r>
    </w:p>
    <w:p w:rsidR="00A30DAF" w:rsidRPr="00F757D4" w:rsidRDefault="00A30DAF" w:rsidP="0067683B">
      <w:pPr>
        <w:spacing w:line="360" w:lineRule="auto"/>
        <w:ind w:firstLine="709"/>
        <w:jc w:val="both"/>
        <w:rPr>
          <w:sz w:val="28"/>
          <w:szCs w:val="28"/>
        </w:rPr>
      </w:pPr>
      <w:r w:rsidRPr="00F757D4">
        <w:rPr>
          <w:sz w:val="28"/>
          <w:szCs w:val="28"/>
        </w:rPr>
        <w:t>-</w:t>
      </w:r>
      <w:r w:rsidR="005E7E5A">
        <w:rPr>
          <w:sz w:val="28"/>
          <w:szCs w:val="28"/>
        </w:rPr>
        <w:t xml:space="preserve"> </w:t>
      </w:r>
      <w:r w:rsidRPr="00F757D4">
        <w:rPr>
          <w:sz w:val="28"/>
          <w:szCs w:val="28"/>
        </w:rPr>
        <w:t>собственный капитал в обороте (К11);</w:t>
      </w:r>
    </w:p>
    <w:p w:rsidR="00A30DAF" w:rsidRPr="00F757D4" w:rsidRDefault="00A30DAF" w:rsidP="0067683B">
      <w:pPr>
        <w:spacing w:line="360" w:lineRule="auto"/>
        <w:ind w:firstLine="709"/>
        <w:jc w:val="both"/>
        <w:rPr>
          <w:sz w:val="28"/>
          <w:szCs w:val="28"/>
        </w:rPr>
      </w:pPr>
      <w:r w:rsidRPr="00F757D4">
        <w:rPr>
          <w:sz w:val="28"/>
          <w:szCs w:val="28"/>
        </w:rPr>
        <w:t>-</w:t>
      </w:r>
      <w:r w:rsidR="005E7E5A">
        <w:rPr>
          <w:sz w:val="28"/>
          <w:szCs w:val="28"/>
        </w:rPr>
        <w:t xml:space="preserve"> </w:t>
      </w:r>
      <w:r w:rsidRPr="00F757D4">
        <w:rPr>
          <w:sz w:val="28"/>
          <w:szCs w:val="28"/>
        </w:rPr>
        <w:t>доля собственного капитала в оборотных средствах (коэффициент</w:t>
      </w:r>
      <w:r w:rsidR="007C25E7">
        <w:rPr>
          <w:sz w:val="28"/>
          <w:szCs w:val="28"/>
        </w:rPr>
        <w:t xml:space="preserve"> </w:t>
      </w:r>
      <w:r w:rsidRPr="00F757D4">
        <w:rPr>
          <w:sz w:val="28"/>
          <w:szCs w:val="28"/>
        </w:rPr>
        <w:t>обеспеченности собственными средствами) (К12);</w:t>
      </w:r>
    </w:p>
    <w:p w:rsidR="00A30DAF" w:rsidRPr="00F757D4" w:rsidRDefault="00A30DAF" w:rsidP="0067683B">
      <w:pPr>
        <w:spacing w:line="360" w:lineRule="auto"/>
        <w:ind w:firstLine="709"/>
        <w:jc w:val="both"/>
        <w:rPr>
          <w:sz w:val="28"/>
          <w:szCs w:val="28"/>
        </w:rPr>
      </w:pPr>
      <w:r w:rsidRPr="00F757D4">
        <w:rPr>
          <w:sz w:val="28"/>
          <w:szCs w:val="28"/>
        </w:rPr>
        <w:t>коэффициент автономии (финансовой независимости) (К13).</w:t>
      </w:r>
    </w:p>
    <w:p w:rsidR="00A30DAF" w:rsidRPr="00F757D4" w:rsidRDefault="00A30DAF" w:rsidP="0067683B">
      <w:pPr>
        <w:spacing w:line="360" w:lineRule="auto"/>
        <w:ind w:firstLine="709"/>
        <w:jc w:val="both"/>
        <w:rPr>
          <w:sz w:val="28"/>
          <w:szCs w:val="28"/>
        </w:rPr>
      </w:pPr>
      <w:r w:rsidRPr="00F757D4">
        <w:rPr>
          <w:sz w:val="28"/>
          <w:szCs w:val="28"/>
        </w:rPr>
        <w:t>•</w:t>
      </w:r>
      <w:r w:rsidR="005E7E5A">
        <w:rPr>
          <w:sz w:val="28"/>
          <w:szCs w:val="28"/>
        </w:rPr>
        <w:t xml:space="preserve"> </w:t>
      </w:r>
      <w:r w:rsidRPr="00F757D4">
        <w:rPr>
          <w:sz w:val="28"/>
          <w:szCs w:val="28"/>
        </w:rPr>
        <w:t>показатели эффективности исполь</w:t>
      </w:r>
      <w:r w:rsidR="007C25E7">
        <w:rPr>
          <w:sz w:val="28"/>
          <w:szCs w:val="28"/>
        </w:rPr>
        <w:t>зования оборотного капитала (де</w:t>
      </w:r>
      <w:r w:rsidRPr="00F757D4">
        <w:rPr>
          <w:sz w:val="28"/>
          <w:szCs w:val="28"/>
        </w:rPr>
        <w:t xml:space="preserve">ловой активности), доходности </w:t>
      </w:r>
      <w:r w:rsidR="007C25E7">
        <w:rPr>
          <w:sz w:val="28"/>
          <w:szCs w:val="28"/>
        </w:rPr>
        <w:t>и финансового результата (рента</w:t>
      </w:r>
      <w:r w:rsidRPr="00F757D4">
        <w:rPr>
          <w:sz w:val="28"/>
          <w:szCs w:val="28"/>
        </w:rPr>
        <w:t>бельности):</w:t>
      </w:r>
    </w:p>
    <w:p w:rsidR="00A30DAF" w:rsidRPr="00F757D4" w:rsidRDefault="00A30DAF" w:rsidP="0067683B">
      <w:pPr>
        <w:spacing w:line="360" w:lineRule="auto"/>
        <w:ind w:firstLine="709"/>
        <w:jc w:val="both"/>
        <w:rPr>
          <w:sz w:val="28"/>
          <w:szCs w:val="28"/>
        </w:rPr>
      </w:pPr>
      <w:r w:rsidRPr="00F757D4">
        <w:rPr>
          <w:sz w:val="28"/>
          <w:szCs w:val="28"/>
        </w:rPr>
        <w:t>-</w:t>
      </w:r>
      <w:r w:rsidR="005E7E5A">
        <w:rPr>
          <w:sz w:val="28"/>
          <w:szCs w:val="28"/>
        </w:rPr>
        <w:t xml:space="preserve"> </w:t>
      </w:r>
      <w:r w:rsidRPr="00F757D4">
        <w:rPr>
          <w:sz w:val="28"/>
          <w:szCs w:val="28"/>
        </w:rPr>
        <w:t>коэффициент обеспеченности оборотными средствами (К14);</w:t>
      </w:r>
    </w:p>
    <w:p w:rsidR="00A30DAF" w:rsidRPr="00F757D4" w:rsidRDefault="00A30DAF" w:rsidP="0067683B">
      <w:pPr>
        <w:spacing w:line="360" w:lineRule="auto"/>
        <w:ind w:firstLine="709"/>
        <w:jc w:val="both"/>
        <w:rPr>
          <w:sz w:val="28"/>
          <w:szCs w:val="28"/>
        </w:rPr>
      </w:pPr>
      <w:r w:rsidRPr="00F757D4">
        <w:rPr>
          <w:sz w:val="28"/>
          <w:szCs w:val="28"/>
        </w:rPr>
        <w:t>-</w:t>
      </w:r>
      <w:r w:rsidR="005E7E5A">
        <w:rPr>
          <w:sz w:val="28"/>
          <w:szCs w:val="28"/>
        </w:rPr>
        <w:t xml:space="preserve"> </w:t>
      </w:r>
      <w:r w:rsidRPr="00F757D4">
        <w:rPr>
          <w:sz w:val="28"/>
          <w:szCs w:val="28"/>
        </w:rPr>
        <w:t>коэффициент оборотных средств в производстве (К15);</w:t>
      </w:r>
    </w:p>
    <w:p w:rsidR="00A30DAF" w:rsidRPr="00F757D4" w:rsidRDefault="00A30DAF" w:rsidP="0067683B">
      <w:pPr>
        <w:spacing w:line="360" w:lineRule="auto"/>
        <w:ind w:firstLine="709"/>
        <w:jc w:val="both"/>
        <w:rPr>
          <w:sz w:val="28"/>
          <w:szCs w:val="28"/>
        </w:rPr>
      </w:pPr>
      <w:r w:rsidRPr="00F757D4">
        <w:rPr>
          <w:sz w:val="28"/>
          <w:szCs w:val="28"/>
        </w:rPr>
        <w:t>-</w:t>
      </w:r>
      <w:r w:rsidR="005E7E5A">
        <w:rPr>
          <w:sz w:val="28"/>
          <w:szCs w:val="28"/>
        </w:rPr>
        <w:t xml:space="preserve"> </w:t>
      </w:r>
      <w:r w:rsidRPr="00F757D4">
        <w:rPr>
          <w:sz w:val="28"/>
          <w:szCs w:val="28"/>
        </w:rPr>
        <w:t>коэффициент оборотных средств в расчетах (К 16);</w:t>
      </w:r>
    </w:p>
    <w:p w:rsidR="00A30DAF" w:rsidRPr="00F757D4" w:rsidRDefault="00A30DAF" w:rsidP="0067683B">
      <w:pPr>
        <w:spacing w:line="360" w:lineRule="auto"/>
        <w:ind w:firstLine="709"/>
        <w:jc w:val="both"/>
        <w:rPr>
          <w:sz w:val="28"/>
          <w:szCs w:val="28"/>
        </w:rPr>
      </w:pPr>
      <w:r w:rsidRPr="00F757D4">
        <w:rPr>
          <w:sz w:val="28"/>
          <w:szCs w:val="28"/>
        </w:rPr>
        <w:t>-</w:t>
      </w:r>
      <w:r w:rsidR="005E7E5A">
        <w:rPr>
          <w:sz w:val="28"/>
          <w:szCs w:val="28"/>
        </w:rPr>
        <w:t xml:space="preserve"> </w:t>
      </w:r>
      <w:r w:rsidRPr="00F757D4">
        <w:rPr>
          <w:sz w:val="28"/>
          <w:szCs w:val="28"/>
        </w:rPr>
        <w:t>рентабельность оборотного капитала (К17);</w:t>
      </w:r>
    </w:p>
    <w:p w:rsidR="00A30DAF" w:rsidRPr="00F757D4" w:rsidRDefault="00A30DAF" w:rsidP="0067683B">
      <w:pPr>
        <w:spacing w:line="360" w:lineRule="auto"/>
        <w:ind w:firstLine="709"/>
        <w:jc w:val="both"/>
        <w:rPr>
          <w:sz w:val="28"/>
          <w:szCs w:val="28"/>
        </w:rPr>
      </w:pPr>
      <w:r w:rsidRPr="00F757D4">
        <w:rPr>
          <w:sz w:val="28"/>
          <w:szCs w:val="28"/>
        </w:rPr>
        <w:t>-</w:t>
      </w:r>
      <w:r w:rsidR="005E7E5A">
        <w:rPr>
          <w:sz w:val="28"/>
          <w:szCs w:val="28"/>
        </w:rPr>
        <w:t xml:space="preserve"> </w:t>
      </w:r>
      <w:r w:rsidRPr="00F757D4">
        <w:rPr>
          <w:sz w:val="28"/>
          <w:szCs w:val="28"/>
        </w:rPr>
        <w:t>рентабельность продаж (К18);</w:t>
      </w:r>
    </w:p>
    <w:p w:rsidR="00A30DAF" w:rsidRPr="00F757D4" w:rsidRDefault="00A30DAF" w:rsidP="0067683B">
      <w:pPr>
        <w:spacing w:line="360" w:lineRule="auto"/>
        <w:ind w:firstLine="709"/>
        <w:jc w:val="both"/>
        <w:rPr>
          <w:sz w:val="28"/>
          <w:szCs w:val="28"/>
        </w:rPr>
      </w:pPr>
      <w:r w:rsidRPr="00F757D4">
        <w:rPr>
          <w:sz w:val="28"/>
          <w:szCs w:val="28"/>
        </w:rPr>
        <w:t>-</w:t>
      </w:r>
      <w:r w:rsidR="005E7E5A">
        <w:rPr>
          <w:sz w:val="28"/>
          <w:szCs w:val="28"/>
        </w:rPr>
        <w:t xml:space="preserve"> </w:t>
      </w:r>
      <w:r w:rsidRPr="00F757D4">
        <w:rPr>
          <w:sz w:val="28"/>
          <w:szCs w:val="28"/>
        </w:rPr>
        <w:t>среднемесячная выработка на одного работника (К19).</w:t>
      </w:r>
    </w:p>
    <w:p w:rsidR="00A30DAF" w:rsidRPr="00F757D4" w:rsidRDefault="00A30DAF" w:rsidP="0067683B">
      <w:pPr>
        <w:spacing w:line="360" w:lineRule="auto"/>
        <w:ind w:firstLine="709"/>
        <w:jc w:val="both"/>
        <w:rPr>
          <w:sz w:val="28"/>
          <w:szCs w:val="28"/>
        </w:rPr>
      </w:pPr>
      <w:r w:rsidRPr="00F757D4">
        <w:rPr>
          <w:sz w:val="28"/>
          <w:szCs w:val="28"/>
        </w:rPr>
        <w:t>•</w:t>
      </w:r>
      <w:r w:rsidR="005E7E5A">
        <w:rPr>
          <w:sz w:val="28"/>
          <w:szCs w:val="28"/>
        </w:rPr>
        <w:t xml:space="preserve"> </w:t>
      </w:r>
      <w:r w:rsidRPr="00F757D4">
        <w:rPr>
          <w:sz w:val="28"/>
          <w:szCs w:val="28"/>
        </w:rPr>
        <w:t>показатели эффективности использования внеоборотного капитала и</w:t>
      </w:r>
      <w:r w:rsidR="007C25E7">
        <w:rPr>
          <w:sz w:val="28"/>
          <w:szCs w:val="28"/>
        </w:rPr>
        <w:t xml:space="preserve"> </w:t>
      </w:r>
      <w:r w:rsidRPr="00F757D4">
        <w:rPr>
          <w:sz w:val="28"/>
          <w:szCs w:val="28"/>
        </w:rPr>
        <w:t>инвестиционной активности организации:</w:t>
      </w:r>
    </w:p>
    <w:p w:rsidR="00A30DAF" w:rsidRPr="00F757D4" w:rsidRDefault="00A30DAF" w:rsidP="0067683B">
      <w:pPr>
        <w:spacing w:line="360" w:lineRule="auto"/>
        <w:ind w:firstLine="709"/>
        <w:jc w:val="both"/>
        <w:rPr>
          <w:sz w:val="28"/>
          <w:szCs w:val="28"/>
        </w:rPr>
      </w:pPr>
      <w:r w:rsidRPr="00F757D4">
        <w:rPr>
          <w:sz w:val="28"/>
          <w:szCs w:val="28"/>
        </w:rPr>
        <w:t>-</w:t>
      </w:r>
      <w:r w:rsidR="005E7E5A">
        <w:rPr>
          <w:sz w:val="28"/>
          <w:szCs w:val="28"/>
        </w:rPr>
        <w:t xml:space="preserve"> </w:t>
      </w:r>
      <w:r w:rsidRPr="00F757D4">
        <w:rPr>
          <w:sz w:val="28"/>
          <w:szCs w:val="28"/>
        </w:rPr>
        <w:t>эффективность внеоборотного капитала (фондоотдача) (К20);</w:t>
      </w:r>
    </w:p>
    <w:p w:rsidR="00A30DAF" w:rsidRPr="00F757D4" w:rsidRDefault="00A30DAF" w:rsidP="0067683B">
      <w:pPr>
        <w:spacing w:line="360" w:lineRule="auto"/>
        <w:ind w:firstLine="709"/>
        <w:jc w:val="both"/>
        <w:rPr>
          <w:sz w:val="28"/>
          <w:szCs w:val="28"/>
        </w:rPr>
      </w:pPr>
      <w:r w:rsidRPr="00F757D4">
        <w:rPr>
          <w:sz w:val="28"/>
          <w:szCs w:val="28"/>
        </w:rPr>
        <w:t>коэффициент инвестиционной активности (К21);</w:t>
      </w:r>
    </w:p>
    <w:p w:rsidR="00A30DAF" w:rsidRPr="00F757D4" w:rsidRDefault="00A30DAF" w:rsidP="0067683B">
      <w:pPr>
        <w:spacing w:line="360" w:lineRule="auto"/>
        <w:ind w:firstLine="709"/>
        <w:jc w:val="both"/>
        <w:rPr>
          <w:sz w:val="28"/>
          <w:szCs w:val="28"/>
        </w:rPr>
      </w:pPr>
      <w:r w:rsidRPr="00F757D4">
        <w:rPr>
          <w:sz w:val="28"/>
          <w:szCs w:val="28"/>
        </w:rPr>
        <w:t>•</w:t>
      </w:r>
      <w:r w:rsidR="005E7E5A">
        <w:rPr>
          <w:sz w:val="28"/>
          <w:szCs w:val="28"/>
        </w:rPr>
        <w:t xml:space="preserve"> </w:t>
      </w:r>
      <w:r w:rsidRPr="00F757D4">
        <w:rPr>
          <w:sz w:val="28"/>
          <w:szCs w:val="28"/>
        </w:rPr>
        <w:t>показатели исполнения обязател</w:t>
      </w:r>
      <w:r w:rsidR="007C25E7">
        <w:rPr>
          <w:sz w:val="28"/>
          <w:szCs w:val="28"/>
        </w:rPr>
        <w:t>ьств перед бюджетом и государст</w:t>
      </w:r>
      <w:r w:rsidRPr="00F757D4">
        <w:rPr>
          <w:sz w:val="28"/>
          <w:szCs w:val="28"/>
        </w:rPr>
        <w:t>венными внебюджетными фондами:</w:t>
      </w:r>
    </w:p>
    <w:p w:rsidR="00A30DAF" w:rsidRPr="00F757D4" w:rsidRDefault="00A30DAF" w:rsidP="0067683B">
      <w:pPr>
        <w:spacing w:line="360" w:lineRule="auto"/>
        <w:ind w:firstLine="709"/>
        <w:jc w:val="both"/>
        <w:rPr>
          <w:sz w:val="28"/>
          <w:szCs w:val="28"/>
        </w:rPr>
      </w:pPr>
      <w:r w:rsidRPr="00F757D4">
        <w:rPr>
          <w:sz w:val="28"/>
          <w:szCs w:val="28"/>
        </w:rPr>
        <w:t>коэффициенты исполнения т</w:t>
      </w:r>
      <w:r w:rsidR="007C25E7">
        <w:rPr>
          <w:sz w:val="28"/>
          <w:szCs w:val="28"/>
        </w:rPr>
        <w:t>екущих обязательств перед бюдже</w:t>
      </w:r>
      <w:r w:rsidRPr="00F757D4">
        <w:rPr>
          <w:sz w:val="28"/>
          <w:szCs w:val="28"/>
        </w:rPr>
        <w:t>тами соответствующих уровней (К22 - К24);</w:t>
      </w:r>
    </w:p>
    <w:p w:rsidR="00A30DAF" w:rsidRPr="00F757D4" w:rsidRDefault="00A30DAF" w:rsidP="0067683B">
      <w:pPr>
        <w:spacing w:line="360" w:lineRule="auto"/>
        <w:ind w:firstLine="709"/>
        <w:jc w:val="both"/>
        <w:rPr>
          <w:sz w:val="28"/>
          <w:szCs w:val="28"/>
        </w:rPr>
      </w:pPr>
      <w:r w:rsidRPr="00F757D4">
        <w:rPr>
          <w:sz w:val="28"/>
          <w:szCs w:val="28"/>
        </w:rPr>
        <w:t>-</w:t>
      </w:r>
      <w:r w:rsidR="005E7E5A">
        <w:rPr>
          <w:sz w:val="28"/>
          <w:szCs w:val="28"/>
        </w:rPr>
        <w:t xml:space="preserve"> </w:t>
      </w:r>
      <w:r w:rsidRPr="00F757D4">
        <w:rPr>
          <w:sz w:val="28"/>
          <w:szCs w:val="28"/>
        </w:rPr>
        <w:t>коэффициент исполнения текущ</w:t>
      </w:r>
      <w:r w:rsidR="007C25E7">
        <w:rPr>
          <w:sz w:val="28"/>
          <w:szCs w:val="28"/>
        </w:rPr>
        <w:t>их обязательств перед государст</w:t>
      </w:r>
      <w:r w:rsidRPr="00F757D4">
        <w:rPr>
          <w:sz w:val="28"/>
          <w:szCs w:val="28"/>
        </w:rPr>
        <w:t>венными внебюджетными фондами (К25);</w:t>
      </w:r>
    </w:p>
    <w:p w:rsidR="00A30DAF" w:rsidRPr="00F757D4" w:rsidRDefault="00A30DAF" w:rsidP="0067683B">
      <w:pPr>
        <w:spacing w:line="360" w:lineRule="auto"/>
        <w:ind w:firstLine="709"/>
        <w:jc w:val="both"/>
        <w:rPr>
          <w:sz w:val="28"/>
          <w:szCs w:val="28"/>
        </w:rPr>
      </w:pPr>
      <w:r w:rsidRPr="00F757D4">
        <w:rPr>
          <w:sz w:val="28"/>
          <w:szCs w:val="28"/>
        </w:rPr>
        <w:t>-</w:t>
      </w:r>
      <w:r w:rsidR="005E7E5A">
        <w:rPr>
          <w:sz w:val="28"/>
          <w:szCs w:val="28"/>
        </w:rPr>
        <w:t xml:space="preserve"> </w:t>
      </w:r>
      <w:r w:rsidRPr="00F757D4">
        <w:rPr>
          <w:sz w:val="28"/>
          <w:szCs w:val="28"/>
        </w:rPr>
        <w:t xml:space="preserve">коэффициент исполнения текущих обязательств </w:t>
      </w:r>
      <w:r w:rsidR="00EA445D">
        <w:rPr>
          <w:sz w:val="28"/>
          <w:szCs w:val="28"/>
        </w:rPr>
        <w:t>перед Пенсион</w:t>
      </w:r>
      <w:r w:rsidRPr="00F757D4">
        <w:rPr>
          <w:sz w:val="28"/>
          <w:szCs w:val="28"/>
        </w:rPr>
        <w:t>ным фондом Российской Федерации (К2б).</w:t>
      </w:r>
    </w:p>
    <w:p w:rsidR="007C25E7" w:rsidRDefault="007C25E7" w:rsidP="0067683B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A30DAF" w:rsidRPr="00F757D4" w:rsidRDefault="0044441E" w:rsidP="0067683B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b/>
          <w:bCs/>
          <w:sz w:val="28"/>
          <w:szCs w:val="28"/>
        </w:rPr>
        <w:t xml:space="preserve">4.2. </w:t>
      </w:r>
      <w:r w:rsidR="00A30DAF" w:rsidRPr="00F757D4">
        <w:rPr>
          <w:b/>
          <w:bCs/>
          <w:sz w:val="28"/>
          <w:szCs w:val="28"/>
        </w:rPr>
        <w:t>Порядок расчета и анализа показателей финансового состояния</w:t>
      </w:r>
      <w:r>
        <w:rPr>
          <w:b/>
          <w:bCs/>
          <w:sz w:val="28"/>
          <w:szCs w:val="28"/>
        </w:rPr>
        <w:t xml:space="preserve"> </w:t>
      </w:r>
      <w:r w:rsidR="00A30DAF" w:rsidRPr="00F757D4">
        <w:rPr>
          <w:b/>
          <w:bCs/>
          <w:sz w:val="28"/>
          <w:szCs w:val="28"/>
        </w:rPr>
        <w:t>организаций</w:t>
      </w:r>
    </w:p>
    <w:p w:rsidR="007C25E7" w:rsidRDefault="007C25E7" w:rsidP="0067683B">
      <w:pPr>
        <w:spacing w:line="360" w:lineRule="auto"/>
        <w:ind w:firstLine="709"/>
        <w:jc w:val="both"/>
        <w:rPr>
          <w:i/>
          <w:iCs/>
          <w:sz w:val="28"/>
          <w:szCs w:val="28"/>
        </w:rPr>
      </w:pPr>
    </w:p>
    <w:p w:rsidR="00A30DAF" w:rsidRPr="00F757D4" w:rsidRDefault="00A30DAF" w:rsidP="0067683B">
      <w:pPr>
        <w:spacing w:line="360" w:lineRule="auto"/>
        <w:ind w:firstLine="709"/>
        <w:jc w:val="both"/>
        <w:rPr>
          <w:sz w:val="28"/>
          <w:szCs w:val="28"/>
        </w:rPr>
      </w:pPr>
      <w:r w:rsidRPr="00F757D4">
        <w:rPr>
          <w:i/>
          <w:iCs/>
          <w:sz w:val="28"/>
          <w:szCs w:val="28"/>
        </w:rPr>
        <w:t>Среднемесячная выручка</w:t>
      </w:r>
      <w:r w:rsidRPr="00F757D4">
        <w:rPr>
          <w:sz w:val="28"/>
          <w:szCs w:val="28"/>
        </w:rPr>
        <w:t xml:space="preserve"> (К1) рас</w:t>
      </w:r>
      <w:r w:rsidR="007C25E7">
        <w:rPr>
          <w:sz w:val="28"/>
          <w:szCs w:val="28"/>
        </w:rPr>
        <w:t>считывается как отношение выру</w:t>
      </w:r>
      <w:r w:rsidR="007C25E7" w:rsidRPr="00F757D4">
        <w:rPr>
          <w:sz w:val="28"/>
          <w:szCs w:val="28"/>
        </w:rPr>
        <w:t>чки</w:t>
      </w:r>
      <w:r w:rsidRPr="00F757D4">
        <w:rPr>
          <w:sz w:val="28"/>
          <w:szCs w:val="28"/>
        </w:rPr>
        <w:t>, полученной организацией за отчетный период, к количеству месяцев в</w:t>
      </w:r>
      <w:r w:rsidR="007C25E7">
        <w:rPr>
          <w:sz w:val="28"/>
          <w:szCs w:val="28"/>
        </w:rPr>
        <w:t xml:space="preserve"> </w:t>
      </w:r>
      <w:r w:rsidRPr="00F757D4">
        <w:rPr>
          <w:sz w:val="28"/>
          <w:szCs w:val="28"/>
        </w:rPr>
        <w:t>отчетном периоде:</w:t>
      </w:r>
    </w:p>
    <w:p w:rsidR="00A30DAF" w:rsidRPr="00F757D4" w:rsidRDefault="00A30DAF" w:rsidP="0067683B">
      <w:pPr>
        <w:spacing w:line="360" w:lineRule="auto"/>
        <w:ind w:firstLine="709"/>
        <w:jc w:val="both"/>
        <w:rPr>
          <w:sz w:val="28"/>
          <w:szCs w:val="28"/>
        </w:rPr>
      </w:pPr>
      <w:r w:rsidRPr="00F757D4">
        <w:rPr>
          <w:sz w:val="28"/>
          <w:szCs w:val="28"/>
        </w:rPr>
        <w:t>К1 = Валовая выручка организации по оплате/Т,</w:t>
      </w:r>
    </w:p>
    <w:p w:rsidR="00A30DAF" w:rsidRPr="00F757D4" w:rsidRDefault="00A30DAF" w:rsidP="0067683B">
      <w:pPr>
        <w:spacing w:line="360" w:lineRule="auto"/>
        <w:ind w:firstLine="709"/>
        <w:jc w:val="both"/>
        <w:rPr>
          <w:sz w:val="28"/>
          <w:szCs w:val="28"/>
        </w:rPr>
      </w:pPr>
      <w:r w:rsidRPr="00F757D4">
        <w:rPr>
          <w:sz w:val="28"/>
          <w:szCs w:val="28"/>
        </w:rPr>
        <w:t>где Т — количество месяцев в рассматриваемом отчетном периоде.</w:t>
      </w:r>
    </w:p>
    <w:p w:rsidR="00A30DAF" w:rsidRPr="00F757D4" w:rsidRDefault="00A30DAF" w:rsidP="0067683B">
      <w:pPr>
        <w:spacing w:line="360" w:lineRule="auto"/>
        <w:ind w:firstLine="709"/>
        <w:jc w:val="both"/>
        <w:rPr>
          <w:sz w:val="28"/>
          <w:szCs w:val="28"/>
        </w:rPr>
      </w:pPr>
      <w:r w:rsidRPr="00F757D4">
        <w:rPr>
          <w:sz w:val="28"/>
          <w:szCs w:val="28"/>
        </w:rPr>
        <w:t>Среднемесячная выручка вычисляе</w:t>
      </w:r>
      <w:r w:rsidR="007C25E7">
        <w:rPr>
          <w:sz w:val="28"/>
          <w:szCs w:val="28"/>
        </w:rPr>
        <w:t>тся по валовой выручке, включаю</w:t>
      </w:r>
      <w:r w:rsidRPr="00F757D4">
        <w:rPr>
          <w:sz w:val="28"/>
          <w:szCs w:val="28"/>
        </w:rPr>
        <w:t>щей выручку от реализации за отчетный период (по оплате), НДС, акцизы</w:t>
      </w:r>
      <w:r w:rsidR="007C25E7">
        <w:rPr>
          <w:sz w:val="28"/>
          <w:szCs w:val="28"/>
        </w:rPr>
        <w:t xml:space="preserve"> </w:t>
      </w:r>
      <w:r w:rsidRPr="00F757D4">
        <w:rPr>
          <w:sz w:val="28"/>
          <w:szCs w:val="28"/>
        </w:rPr>
        <w:t>и другие обязательные платежи. Она х</w:t>
      </w:r>
      <w:r w:rsidR="007C25E7">
        <w:rPr>
          <w:sz w:val="28"/>
          <w:szCs w:val="28"/>
        </w:rPr>
        <w:t>арактеризует объем доходов орга</w:t>
      </w:r>
      <w:r w:rsidRPr="00F757D4">
        <w:rPr>
          <w:sz w:val="28"/>
          <w:szCs w:val="28"/>
        </w:rPr>
        <w:t>низации за рассматриваемый период и определяет основной финансовый</w:t>
      </w:r>
      <w:r w:rsidR="007C25E7">
        <w:rPr>
          <w:sz w:val="28"/>
          <w:szCs w:val="28"/>
        </w:rPr>
        <w:t xml:space="preserve"> </w:t>
      </w:r>
      <w:r w:rsidRPr="00F757D4">
        <w:rPr>
          <w:sz w:val="28"/>
          <w:szCs w:val="28"/>
        </w:rPr>
        <w:t>ресурс организации, который использ</w:t>
      </w:r>
      <w:r w:rsidR="007C25E7">
        <w:rPr>
          <w:sz w:val="28"/>
          <w:szCs w:val="28"/>
        </w:rPr>
        <w:t>уется для осуществления хозяйст</w:t>
      </w:r>
      <w:r w:rsidRPr="00F757D4">
        <w:rPr>
          <w:sz w:val="28"/>
          <w:szCs w:val="28"/>
        </w:rPr>
        <w:t>венной деятельности, в том числе для исполнения обязательств перед</w:t>
      </w:r>
      <w:r w:rsidR="007C25E7">
        <w:rPr>
          <w:sz w:val="28"/>
          <w:szCs w:val="28"/>
        </w:rPr>
        <w:t xml:space="preserve"> </w:t>
      </w:r>
      <w:r w:rsidRPr="00F757D4">
        <w:rPr>
          <w:sz w:val="28"/>
          <w:szCs w:val="28"/>
        </w:rPr>
        <w:t>фискальной системой государства, д</w:t>
      </w:r>
      <w:r w:rsidR="007C25E7">
        <w:rPr>
          <w:sz w:val="28"/>
          <w:szCs w:val="28"/>
        </w:rPr>
        <w:t>ругими организациями, своими ра</w:t>
      </w:r>
      <w:r w:rsidRPr="00F757D4">
        <w:rPr>
          <w:sz w:val="28"/>
          <w:szCs w:val="28"/>
        </w:rPr>
        <w:t>ботниками. Среднемесячная выручка, рассматриваемая в сравнении с</w:t>
      </w:r>
      <w:r w:rsidR="007C25E7">
        <w:rPr>
          <w:sz w:val="28"/>
          <w:szCs w:val="28"/>
        </w:rPr>
        <w:t xml:space="preserve"> </w:t>
      </w:r>
      <w:r w:rsidRPr="00F757D4">
        <w:rPr>
          <w:sz w:val="28"/>
          <w:szCs w:val="28"/>
        </w:rPr>
        <w:t>аналогичными показателями других организаций, характеризует масштаб</w:t>
      </w:r>
      <w:r w:rsidR="007C25E7">
        <w:rPr>
          <w:sz w:val="28"/>
          <w:szCs w:val="28"/>
        </w:rPr>
        <w:t xml:space="preserve"> </w:t>
      </w:r>
      <w:r w:rsidRPr="00F757D4">
        <w:rPr>
          <w:sz w:val="28"/>
          <w:szCs w:val="28"/>
        </w:rPr>
        <w:t>бизнеса организации.</w:t>
      </w:r>
    </w:p>
    <w:p w:rsidR="00A30DAF" w:rsidRPr="00F757D4" w:rsidRDefault="00A30DAF" w:rsidP="0067683B">
      <w:pPr>
        <w:spacing w:line="360" w:lineRule="auto"/>
        <w:ind w:firstLine="709"/>
        <w:jc w:val="both"/>
        <w:rPr>
          <w:sz w:val="28"/>
          <w:szCs w:val="28"/>
        </w:rPr>
      </w:pPr>
      <w:r w:rsidRPr="00F757D4">
        <w:rPr>
          <w:i/>
          <w:iCs/>
          <w:sz w:val="28"/>
          <w:szCs w:val="28"/>
        </w:rPr>
        <w:t>Доля денежных средств в выручке</w:t>
      </w:r>
      <w:r w:rsidRPr="00F757D4">
        <w:rPr>
          <w:sz w:val="28"/>
          <w:szCs w:val="28"/>
        </w:rPr>
        <w:t xml:space="preserve"> (К2) организации рассчитывается</w:t>
      </w:r>
      <w:r w:rsidR="007C25E7">
        <w:rPr>
          <w:sz w:val="28"/>
          <w:szCs w:val="28"/>
        </w:rPr>
        <w:t xml:space="preserve"> </w:t>
      </w:r>
      <w:r w:rsidRPr="00F757D4">
        <w:rPr>
          <w:sz w:val="28"/>
          <w:szCs w:val="28"/>
        </w:rPr>
        <w:t>как доля выручки организации, получ</w:t>
      </w:r>
      <w:r w:rsidR="007C25E7">
        <w:rPr>
          <w:sz w:val="28"/>
          <w:szCs w:val="28"/>
        </w:rPr>
        <w:t>енная в денежной форме, по отно</w:t>
      </w:r>
      <w:r w:rsidRPr="00F757D4">
        <w:rPr>
          <w:sz w:val="28"/>
          <w:szCs w:val="28"/>
        </w:rPr>
        <w:t>шению к общему объему выручки:</w:t>
      </w:r>
    </w:p>
    <w:p w:rsidR="00A30DAF" w:rsidRPr="00F757D4" w:rsidRDefault="00A30DAF" w:rsidP="0067683B">
      <w:pPr>
        <w:spacing w:line="360" w:lineRule="auto"/>
        <w:ind w:firstLine="709"/>
        <w:jc w:val="both"/>
        <w:rPr>
          <w:sz w:val="28"/>
          <w:szCs w:val="28"/>
        </w:rPr>
      </w:pPr>
      <w:r w:rsidRPr="00F757D4">
        <w:rPr>
          <w:sz w:val="28"/>
          <w:szCs w:val="28"/>
        </w:rPr>
        <w:t>К2 = Денежные средства в выручке/Валовая выручка организации</w:t>
      </w:r>
      <w:r w:rsidR="007C25E7">
        <w:rPr>
          <w:sz w:val="28"/>
          <w:szCs w:val="28"/>
        </w:rPr>
        <w:t xml:space="preserve"> </w:t>
      </w:r>
      <w:r w:rsidRPr="00F757D4">
        <w:rPr>
          <w:sz w:val="28"/>
          <w:szCs w:val="28"/>
        </w:rPr>
        <w:t>по оплате.</w:t>
      </w:r>
    </w:p>
    <w:p w:rsidR="00A30DAF" w:rsidRPr="00F757D4" w:rsidRDefault="00A30DAF" w:rsidP="0067683B">
      <w:pPr>
        <w:spacing w:line="360" w:lineRule="auto"/>
        <w:ind w:firstLine="709"/>
        <w:jc w:val="both"/>
        <w:rPr>
          <w:sz w:val="28"/>
          <w:szCs w:val="28"/>
        </w:rPr>
      </w:pPr>
      <w:r w:rsidRPr="00F757D4">
        <w:rPr>
          <w:sz w:val="28"/>
          <w:szCs w:val="28"/>
        </w:rPr>
        <w:t>Данный показатель дополнительно характеризует финансовый ресурс</w:t>
      </w:r>
      <w:r w:rsidR="007C25E7">
        <w:rPr>
          <w:sz w:val="28"/>
          <w:szCs w:val="28"/>
        </w:rPr>
        <w:t xml:space="preserve"> </w:t>
      </w:r>
      <w:r w:rsidRPr="00F757D4">
        <w:rPr>
          <w:sz w:val="28"/>
          <w:szCs w:val="28"/>
        </w:rPr>
        <w:t>организации с точки зрения его качества (ликвидности). Доля денежных</w:t>
      </w:r>
      <w:r w:rsidR="007C25E7">
        <w:rPr>
          <w:sz w:val="28"/>
          <w:szCs w:val="28"/>
        </w:rPr>
        <w:t xml:space="preserve"> </w:t>
      </w:r>
      <w:r w:rsidRPr="00F757D4">
        <w:rPr>
          <w:sz w:val="28"/>
          <w:szCs w:val="28"/>
        </w:rPr>
        <w:t>средств отражает уровень бартерных (зачетных) операций в расчетах и в</w:t>
      </w:r>
      <w:r w:rsidR="007C25E7">
        <w:rPr>
          <w:sz w:val="28"/>
          <w:szCs w:val="28"/>
        </w:rPr>
        <w:t xml:space="preserve"> </w:t>
      </w:r>
      <w:r w:rsidRPr="00F757D4">
        <w:rPr>
          <w:sz w:val="28"/>
          <w:szCs w:val="28"/>
        </w:rPr>
        <w:t>этой части дает представление о конк</w:t>
      </w:r>
      <w:r w:rsidR="007C25E7">
        <w:rPr>
          <w:sz w:val="28"/>
          <w:szCs w:val="28"/>
        </w:rPr>
        <w:t>урентоспособности и степени лик</w:t>
      </w:r>
      <w:r w:rsidRPr="00F757D4">
        <w:rPr>
          <w:sz w:val="28"/>
          <w:szCs w:val="28"/>
        </w:rPr>
        <w:t>видности продукции организации, а т</w:t>
      </w:r>
      <w:r w:rsidR="007C25E7">
        <w:rPr>
          <w:sz w:val="28"/>
          <w:szCs w:val="28"/>
        </w:rPr>
        <w:t>акже об уровне менеджмента и эф</w:t>
      </w:r>
      <w:r w:rsidRPr="00F757D4">
        <w:rPr>
          <w:sz w:val="28"/>
          <w:szCs w:val="28"/>
        </w:rPr>
        <w:t>фективности работы маркетингового п</w:t>
      </w:r>
      <w:r w:rsidR="007C25E7">
        <w:rPr>
          <w:sz w:val="28"/>
          <w:szCs w:val="28"/>
        </w:rPr>
        <w:t>одразделения организации. От ве</w:t>
      </w:r>
      <w:r w:rsidRPr="00F757D4">
        <w:rPr>
          <w:sz w:val="28"/>
          <w:szCs w:val="28"/>
        </w:rPr>
        <w:t>личины этого показателя в значительно</w:t>
      </w:r>
      <w:r w:rsidR="007C25E7">
        <w:rPr>
          <w:sz w:val="28"/>
          <w:szCs w:val="28"/>
        </w:rPr>
        <w:t>й мере зависит возможность свое</w:t>
      </w:r>
      <w:r w:rsidRPr="00F757D4">
        <w:rPr>
          <w:sz w:val="28"/>
          <w:szCs w:val="28"/>
        </w:rPr>
        <w:t>временного исполнения организацией своих обязательств, в том числе</w:t>
      </w:r>
      <w:r w:rsidR="007C25E7">
        <w:rPr>
          <w:sz w:val="28"/>
          <w:szCs w:val="28"/>
        </w:rPr>
        <w:t xml:space="preserve"> </w:t>
      </w:r>
      <w:r w:rsidRPr="00F757D4">
        <w:rPr>
          <w:sz w:val="28"/>
          <w:szCs w:val="28"/>
        </w:rPr>
        <w:t>исполнение обязательных платежей в бюджеты и внебюджетные фонды.</w:t>
      </w:r>
    </w:p>
    <w:p w:rsidR="00A30DAF" w:rsidRPr="00F757D4" w:rsidRDefault="00A30DAF" w:rsidP="0067683B">
      <w:pPr>
        <w:spacing w:line="360" w:lineRule="auto"/>
        <w:ind w:firstLine="709"/>
        <w:jc w:val="both"/>
        <w:rPr>
          <w:sz w:val="28"/>
          <w:szCs w:val="28"/>
        </w:rPr>
      </w:pPr>
      <w:r w:rsidRPr="00F757D4">
        <w:rPr>
          <w:i/>
          <w:iCs/>
          <w:sz w:val="28"/>
          <w:szCs w:val="28"/>
        </w:rPr>
        <w:t>Среднесписочная численность работников</w:t>
      </w:r>
      <w:r w:rsidR="007C25E7">
        <w:rPr>
          <w:sz w:val="28"/>
          <w:szCs w:val="28"/>
        </w:rPr>
        <w:t xml:space="preserve"> (КЗ) определяется в соот</w:t>
      </w:r>
      <w:r w:rsidRPr="00F757D4">
        <w:rPr>
          <w:sz w:val="28"/>
          <w:szCs w:val="28"/>
        </w:rPr>
        <w:t>ветствии с представленными организ</w:t>
      </w:r>
      <w:r w:rsidR="007C25E7">
        <w:rPr>
          <w:sz w:val="28"/>
          <w:szCs w:val="28"/>
        </w:rPr>
        <w:t>ацией сведениями о среднесписоч</w:t>
      </w:r>
      <w:r w:rsidRPr="00F757D4">
        <w:rPr>
          <w:sz w:val="28"/>
          <w:szCs w:val="28"/>
        </w:rPr>
        <w:t>ной численности работников и соответствует строке 850 приложения к</w:t>
      </w:r>
      <w:r w:rsidR="007C25E7">
        <w:rPr>
          <w:sz w:val="28"/>
          <w:szCs w:val="28"/>
        </w:rPr>
        <w:t xml:space="preserve"> </w:t>
      </w:r>
      <w:r w:rsidRPr="00F757D4">
        <w:rPr>
          <w:sz w:val="28"/>
          <w:szCs w:val="28"/>
        </w:rPr>
        <w:t>бухгалтерскому балансу (форма № 5 по ОКУД).</w:t>
      </w:r>
    </w:p>
    <w:p w:rsidR="00A30DAF" w:rsidRPr="00F757D4" w:rsidRDefault="00A30DAF" w:rsidP="0067683B">
      <w:pPr>
        <w:spacing w:line="360" w:lineRule="auto"/>
        <w:ind w:firstLine="709"/>
        <w:jc w:val="both"/>
        <w:rPr>
          <w:sz w:val="28"/>
          <w:szCs w:val="28"/>
        </w:rPr>
      </w:pPr>
      <w:r w:rsidRPr="00F757D4">
        <w:rPr>
          <w:i/>
          <w:iCs/>
          <w:sz w:val="28"/>
          <w:szCs w:val="28"/>
        </w:rPr>
        <w:t>Степень платежеспособности общая</w:t>
      </w:r>
      <w:r w:rsidRPr="00F757D4">
        <w:rPr>
          <w:sz w:val="28"/>
          <w:szCs w:val="28"/>
        </w:rPr>
        <w:t xml:space="preserve"> (К4) определяется как частное</w:t>
      </w:r>
      <w:r w:rsidR="007C25E7">
        <w:rPr>
          <w:sz w:val="28"/>
          <w:szCs w:val="28"/>
        </w:rPr>
        <w:t xml:space="preserve"> </w:t>
      </w:r>
      <w:r w:rsidRPr="00F757D4">
        <w:rPr>
          <w:sz w:val="28"/>
          <w:szCs w:val="28"/>
        </w:rPr>
        <w:t>от деления суммы заемных средств (об</w:t>
      </w:r>
      <w:r w:rsidR="007C25E7">
        <w:rPr>
          <w:sz w:val="28"/>
          <w:szCs w:val="28"/>
        </w:rPr>
        <w:t>язательств) организации на сред</w:t>
      </w:r>
      <w:r w:rsidRPr="00F757D4">
        <w:rPr>
          <w:sz w:val="28"/>
          <w:szCs w:val="28"/>
        </w:rPr>
        <w:t>немесячную выручку:</w:t>
      </w:r>
    </w:p>
    <w:p w:rsidR="00A30DAF" w:rsidRPr="00F757D4" w:rsidRDefault="00A30DAF" w:rsidP="0067683B">
      <w:pPr>
        <w:spacing w:line="360" w:lineRule="auto"/>
        <w:ind w:firstLine="709"/>
        <w:jc w:val="both"/>
        <w:rPr>
          <w:sz w:val="28"/>
          <w:szCs w:val="28"/>
        </w:rPr>
      </w:pPr>
      <w:r w:rsidRPr="00F757D4">
        <w:rPr>
          <w:sz w:val="28"/>
          <w:szCs w:val="28"/>
        </w:rPr>
        <w:t>К4 = (стр.690 + стр.590) (форма № 1)/К1.</w:t>
      </w:r>
    </w:p>
    <w:p w:rsidR="00152909" w:rsidRPr="00F757D4" w:rsidRDefault="00152909" w:rsidP="0067683B">
      <w:pPr>
        <w:spacing w:line="360" w:lineRule="auto"/>
        <w:ind w:firstLine="709"/>
        <w:jc w:val="both"/>
        <w:rPr>
          <w:sz w:val="28"/>
          <w:szCs w:val="28"/>
        </w:rPr>
      </w:pPr>
      <w:r w:rsidRPr="00F757D4">
        <w:rPr>
          <w:sz w:val="28"/>
          <w:szCs w:val="28"/>
        </w:rPr>
        <w:t>Данный показатель характеризует</w:t>
      </w:r>
      <w:r w:rsidR="003B0559">
        <w:rPr>
          <w:sz w:val="28"/>
          <w:szCs w:val="28"/>
        </w:rPr>
        <w:t xml:space="preserve"> общую ситуацию с платежеспособ</w:t>
      </w:r>
      <w:r w:rsidRPr="00F757D4">
        <w:rPr>
          <w:sz w:val="28"/>
          <w:szCs w:val="28"/>
        </w:rPr>
        <w:t xml:space="preserve">ностью организации, объемами ее заемных средств и сроками </w:t>
      </w:r>
      <w:r w:rsidR="00EA445D">
        <w:rPr>
          <w:sz w:val="28"/>
          <w:szCs w:val="28"/>
        </w:rPr>
        <w:t>возможно</w:t>
      </w:r>
      <w:r w:rsidRPr="00F757D4">
        <w:rPr>
          <w:sz w:val="28"/>
          <w:szCs w:val="28"/>
        </w:rPr>
        <w:t>го погашения задолженности организации перед ее кредиторами.</w:t>
      </w:r>
    </w:p>
    <w:p w:rsidR="00152909" w:rsidRPr="00F757D4" w:rsidRDefault="00152909" w:rsidP="0067683B">
      <w:pPr>
        <w:spacing w:line="360" w:lineRule="auto"/>
        <w:ind w:firstLine="709"/>
        <w:jc w:val="both"/>
        <w:rPr>
          <w:sz w:val="28"/>
          <w:szCs w:val="28"/>
        </w:rPr>
      </w:pPr>
      <w:r w:rsidRPr="00F757D4">
        <w:rPr>
          <w:sz w:val="28"/>
          <w:szCs w:val="28"/>
        </w:rPr>
        <w:t>Структура долгов и способы креди</w:t>
      </w:r>
      <w:r w:rsidR="003B0559">
        <w:rPr>
          <w:sz w:val="28"/>
          <w:szCs w:val="28"/>
        </w:rPr>
        <w:t>тования организации характеризу</w:t>
      </w:r>
      <w:r w:rsidRPr="00F757D4">
        <w:rPr>
          <w:sz w:val="28"/>
          <w:szCs w:val="28"/>
        </w:rPr>
        <w:t>ются распределением показателя «степень платежеспособности общая»</w:t>
      </w:r>
      <w:r w:rsidR="003B0559">
        <w:rPr>
          <w:sz w:val="28"/>
          <w:szCs w:val="28"/>
        </w:rPr>
        <w:t xml:space="preserve"> </w:t>
      </w:r>
      <w:r w:rsidRPr="00F757D4">
        <w:rPr>
          <w:sz w:val="28"/>
          <w:szCs w:val="28"/>
        </w:rPr>
        <w:t>на коэффициенты задолженности по кредитам банков и займам, другим</w:t>
      </w:r>
      <w:r w:rsidR="003B0559">
        <w:rPr>
          <w:sz w:val="28"/>
          <w:szCs w:val="28"/>
        </w:rPr>
        <w:t xml:space="preserve"> </w:t>
      </w:r>
      <w:r w:rsidRPr="00F757D4">
        <w:rPr>
          <w:sz w:val="28"/>
          <w:szCs w:val="28"/>
        </w:rPr>
        <w:t>организациям, фискальной системе, в</w:t>
      </w:r>
      <w:r w:rsidR="003B0559">
        <w:rPr>
          <w:sz w:val="28"/>
          <w:szCs w:val="28"/>
        </w:rPr>
        <w:t>нутреннему долгу. Перекос струк</w:t>
      </w:r>
      <w:r w:rsidRPr="00F757D4">
        <w:rPr>
          <w:sz w:val="28"/>
          <w:szCs w:val="28"/>
        </w:rPr>
        <w:t>туры долгов в сторону товарных кредитов от других организа</w:t>
      </w:r>
      <w:r w:rsidR="003B0559">
        <w:rPr>
          <w:sz w:val="28"/>
          <w:szCs w:val="28"/>
        </w:rPr>
        <w:t>ций, скры</w:t>
      </w:r>
      <w:r w:rsidRPr="00F757D4">
        <w:rPr>
          <w:sz w:val="28"/>
          <w:szCs w:val="28"/>
        </w:rPr>
        <w:t>того кредитования за счет неплатежей фискальной системе государства и</w:t>
      </w:r>
      <w:r w:rsidR="003B0559">
        <w:rPr>
          <w:sz w:val="28"/>
          <w:szCs w:val="28"/>
        </w:rPr>
        <w:t xml:space="preserve"> </w:t>
      </w:r>
      <w:r w:rsidRPr="00F757D4">
        <w:rPr>
          <w:sz w:val="28"/>
          <w:szCs w:val="28"/>
        </w:rPr>
        <w:t>задолженности по внутренним выплата</w:t>
      </w:r>
      <w:r w:rsidR="003B0559">
        <w:rPr>
          <w:sz w:val="28"/>
          <w:szCs w:val="28"/>
        </w:rPr>
        <w:t>м отрицательно характеризует хо</w:t>
      </w:r>
      <w:r w:rsidRPr="00F757D4">
        <w:rPr>
          <w:sz w:val="28"/>
          <w:szCs w:val="28"/>
        </w:rPr>
        <w:t>зяйственную деятельность организации.</w:t>
      </w:r>
    </w:p>
    <w:p w:rsidR="00152909" w:rsidRPr="00F757D4" w:rsidRDefault="00152909" w:rsidP="0067683B">
      <w:pPr>
        <w:spacing w:line="360" w:lineRule="auto"/>
        <w:ind w:firstLine="709"/>
        <w:jc w:val="both"/>
        <w:rPr>
          <w:sz w:val="28"/>
          <w:szCs w:val="28"/>
        </w:rPr>
      </w:pPr>
      <w:r w:rsidRPr="00F757D4">
        <w:rPr>
          <w:i/>
          <w:iCs/>
          <w:sz w:val="28"/>
          <w:szCs w:val="28"/>
        </w:rPr>
        <w:t>Коэффициент задолженности по кредитам банков и займам</w:t>
      </w:r>
      <w:r w:rsidR="003B0559">
        <w:rPr>
          <w:sz w:val="28"/>
          <w:szCs w:val="28"/>
        </w:rPr>
        <w:t xml:space="preserve"> (К5) вы</w:t>
      </w:r>
      <w:r w:rsidRPr="00F757D4">
        <w:rPr>
          <w:sz w:val="28"/>
          <w:szCs w:val="28"/>
        </w:rPr>
        <w:t>числяется как частное от деления сум</w:t>
      </w:r>
      <w:r w:rsidR="003B0559">
        <w:rPr>
          <w:sz w:val="28"/>
          <w:szCs w:val="28"/>
        </w:rPr>
        <w:t>мы долгосрочных пассивов и крат</w:t>
      </w:r>
      <w:r w:rsidRPr="00F757D4">
        <w:rPr>
          <w:sz w:val="28"/>
          <w:szCs w:val="28"/>
        </w:rPr>
        <w:t>косрочных кредитов банков и займов на среднемесячную выручку:</w:t>
      </w:r>
    </w:p>
    <w:p w:rsidR="00152909" w:rsidRPr="00F757D4" w:rsidRDefault="00152909" w:rsidP="0067683B">
      <w:pPr>
        <w:spacing w:line="360" w:lineRule="auto"/>
        <w:ind w:firstLine="709"/>
        <w:jc w:val="both"/>
        <w:rPr>
          <w:sz w:val="28"/>
          <w:szCs w:val="28"/>
        </w:rPr>
      </w:pPr>
      <w:r w:rsidRPr="00F757D4">
        <w:rPr>
          <w:sz w:val="28"/>
          <w:szCs w:val="28"/>
        </w:rPr>
        <w:t>К5 = (стр.590 + стр.610) (форма № 1)/К1.</w:t>
      </w:r>
    </w:p>
    <w:p w:rsidR="00152909" w:rsidRPr="00F757D4" w:rsidRDefault="00152909" w:rsidP="0067683B">
      <w:pPr>
        <w:spacing w:line="360" w:lineRule="auto"/>
        <w:ind w:firstLine="709"/>
        <w:jc w:val="both"/>
        <w:rPr>
          <w:sz w:val="28"/>
          <w:szCs w:val="28"/>
        </w:rPr>
      </w:pPr>
      <w:r w:rsidRPr="00F757D4">
        <w:rPr>
          <w:i/>
          <w:iCs/>
          <w:sz w:val="28"/>
          <w:szCs w:val="28"/>
        </w:rPr>
        <w:t>Коэффициент задолженности другим организациям</w:t>
      </w:r>
      <w:r w:rsidRPr="00F757D4">
        <w:rPr>
          <w:sz w:val="28"/>
          <w:szCs w:val="28"/>
        </w:rPr>
        <w:t xml:space="preserve"> (Кб) вычисляется</w:t>
      </w:r>
      <w:r w:rsidR="003B0559">
        <w:rPr>
          <w:sz w:val="28"/>
          <w:szCs w:val="28"/>
        </w:rPr>
        <w:t xml:space="preserve"> </w:t>
      </w:r>
      <w:r w:rsidRPr="00F757D4">
        <w:rPr>
          <w:sz w:val="28"/>
          <w:szCs w:val="28"/>
        </w:rPr>
        <w:t>как частное от деления суммы обязательств по строкам «поставщики и</w:t>
      </w:r>
      <w:r w:rsidR="003B0559">
        <w:rPr>
          <w:sz w:val="28"/>
          <w:szCs w:val="28"/>
        </w:rPr>
        <w:t xml:space="preserve"> </w:t>
      </w:r>
      <w:r w:rsidRPr="00F757D4">
        <w:rPr>
          <w:sz w:val="28"/>
          <w:szCs w:val="28"/>
        </w:rPr>
        <w:t>подрядчики», «векселя к уплате», «зад</w:t>
      </w:r>
      <w:r w:rsidR="003B0559">
        <w:rPr>
          <w:sz w:val="28"/>
          <w:szCs w:val="28"/>
        </w:rPr>
        <w:t>олженность перед дочерними и за</w:t>
      </w:r>
      <w:r w:rsidRPr="00F757D4">
        <w:rPr>
          <w:sz w:val="28"/>
          <w:szCs w:val="28"/>
        </w:rPr>
        <w:t>висимыми обществами», «авансы полученные» и «прочие кредиторы» на</w:t>
      </w:r>
      <w:r w:rsidR="003B0559">
        <w:rPr>
          <w:sz w:val="28"/>
          <w:szCs w:val="28"/>
        </w:rPr>
        <w:t xml:space="preserve"> </w:t>
      </w:r>
      <w:r w:rsidRPr="00F757D4">
        <w:rPr>
          <w:sz w:val="28"/>
          <w:szCs w:val="28"/>
        </w:rPr>
        <w:t>среднемесячную выручку. Все эти стр</w:t>
      </w:r>
      <w:r w:rsidR="003B0559">
        <w:rPr>
          <w:sz w:val="28"/>
          <w:szCs w:val="28"/>
        </w:rPr>
        <w:t>оки пассива баланса функциональ</w:t>
      </w:r>
      <w:r w:rsidRPr="00F757D4">
        <w:rPr>
          <w:sz w:val="28"/>
          <w:szCs w:val="28"/>
        </w:rPr>
        <w:t>но относятся к обязательствам организации перед прямыми кредиторами</w:t>
      </w:r>
      <w:r w:rsidR="003B0559">
        <w:rPr>
          <w:sz w:val="28"/>
          <w:szCs w:val="28"/>
        </w:rPr>
        <w:t xml:space="preserve"> </w:t>
      </w:r>
      <w:r w:rsidRPr="00F757D4">
        <w:rPr>
          <w:sz w:val="28"/>
          <w:szCs w:val="28"/>
        </w:rPr>
        <w:t>или ее контрагентами:</w:t>
      </w:r>
    </w:p>
    <w:p w:rsidR="00152909" w:rsidRPr="00F757D4" w:rsidRDefault="00152909" w:rsidP="0067683B">
      <w:pPr>
        <w:spacing w:line="360" w:lineRule="auto"/>
        <w:ind w:firstLine="709"/>
        <w:jc w:val="both"/>
        <w:rPr>
          <w:sz w:val="28"/>
          <w:szCs w:val="28"/>
        </w:rPr>
      </w:pPr>
      <w:r w:rsidRPr="00F757D4">
        <w:rPr>
          <w:sz w:val="28"/>
          <w:szCs w:val="28"/>
        </w:rPr>
        <w:t>Кб = (стр.621 + стр. 622 + стр. 627 + стр. 628) (форма № 1)/К1.</w:t>
      </w:r>
    </w:p>
    <w:p w:rsidR="00152909" w:rsidRPr="00F757D4" w:rsidRDefault="00152909" w:rsidP="0067683B">
      <w:pPr>
        <w:spacing w:line="360" w:lineRule="auto"/>
        <w:ind w:firstLine="709"/>
        <w:jc w:val="both"/>
        <w:rPr>
          <w:sz w:val="28"/>
          <w:szCs w:val="28"/>
        </w:rPr>
      </w:pPr>
      <w:r w:rsidRPr="00F757D4">
        <w:rPr>
          <w:i/>
          <w:iCs/>
          <w:sz w:val="28"/>
          <w:szCs w:val="28"/>
        </w:rPr>
        <w:t>Коэффициент задолженности фискальной системе</w:t>
      </w:r>
      <w:r w:rsidRPr="00F757D4">
        <w:rPr>
          <w:sz w:val="28"/>
          <w:szCs w:val="28"/>
        </w:rPr>
        <w:t xml:space="preserve"> (К7) вычисляется</w:t>
      </w:r>
      <w:r w:rsidR="003B0559">
        <w:rPr>
          <w:sz w:val="28"/>
          <w:szCs w:val="28"/>
        </w:rPr>
        <w:t xml:space="preserve"> </w:t>
      </w:r>
      <w:r w:rsidRPr="00F757D4">
        <w:rPr>
          <w:sz w:val="28"/>
          <w:szCs w:val="28"/>
        </w:rPr>
        <w:t>как частное от деления суммы обязательств по строкам «задолженность</w:t>
      </w:r>
      <w:r w:rsidR="003B0559">
        <w:rPr>
          <w:sz w:val="28"/>
          <w:szCs w:val="28"/>
        </w:rPr>
        <w:t xml:space="preserve"> </w:t>
      </w:r>
      <w:r w:rsidRPr="00F757D4">
        <w:rPr>
          <w:sz w:val="28"/>
          <w:szCs w:val="28"/>
        </w:rPr>
        <w:t>перед государственными внебюджетными фондами» и «задолженность</w:t>
      </w:r>
      <w:r w:rsidR="003B0559">
        <w:rPr>
          <w:sz w:val="28"/>
          <w:szCs w:val="28"/>
        </w:rPr>
        <w:t xml:space="preserve"> </w:t>
      </w:r>
      <w:r w:rsidRPr="00F757D4">
        <w:rPr>
          <w:sz w:val="28"/>
          <w:szCs w:val="28"/>
        </w:rPr>
        <w:t>перед бюджетом» на среднемесячную выручку:</w:t>
      </w:r>
    </w:p>
    <w:p w:rsidR="00152909" w:rsidRPr="00F757D4" w:rsidRDefault="00152909" w:rsidP="0067683B">
      <w:pPr>
        <w:spacing w:line="360" w:lineRule="auto"/>
        <w:ind w:firstLine="709"/>
        <w:jc w:val="both"/>
        <w:rPr>
          <w:sz w:val="28"/>
          <w:szCs w:val="28"/>
        </w:rPr>
      </w:pPr>
      <w:r w:rsidRPr="00F757D4">
        <w:rPr>
          <w:sz w:val="28"/>
          <w:szCs w:val="28"/>
        </w:rPr>
        <w:t>К7 = (стр.625 + стр.626) (форма № 1)/К1</w:t>
      </w:r>
    </w:p>
    <w:p w:rsidR="00152909" w:rsidRPr="00F757D4" w:rsidRDefault="00152909" w:rsidP="0067683B">
      <w:pPr>
        <w:spacing w:line="360" w:lineRule="auto"/>
        <w:ind w:firstLine="709"/>
        <w:jc w:val="both"/>
        <w:rPr>
          <w:sz w:val="28"/>
          <w:szCs w:val="28"/>
        </w:rPr>
      </w:pPr>
      <w:r w:rsidRPr="00F757D4">
        <w:rPr>
          <w:i/>
          <w:iCs/>
          <w:sz w:val="28"/>
          <w:szCs w:val="28"/>
        </w:rPr>
        <w:t>Коэффициент внутреннего долга</w:t>
      </w:r>
      <w:r w:rsidRPr="00F757D4">
        <w:rPr>
          <w:sz w:val="28"/>
          <w:szCs w:val="28"/>
        </w:rPr>
        <w:t xml:space="preserve"> (К8</w:t>
      </w:r>
      <w:r w:rsidR="003B0559">
        <w:rPr>
          <w:sz w:val="28"/>
          <w:szCs w:val="28"/>
        </w:rPr>
        <w:t>) вычисляется как частное от де</w:t>
      </w:r>
      <w:r w:rsidRPr="00F757D4">
        <w:rPr>
          <w:sz w:val="28"/>
          <w:szCs w:val="28"/>
        </w:rPr>
        <w:t>ления суммы обязательств по строкам «задолженность перед персоналом</w:t>
      </w:r>
      <w:r w:rsidR="003B0559">
        <w:rPr>
          <w:sz w:val="28"/>
          <w:szCs w:val="28"/>
        </w:rPr>
        <w:t xml:space="preserve"> </w:t>
      </w:r>
      <w:r w:rsidRPr="00F757D4">
        <w:rPr>
          <w:sz w:val="28"/>
          <w:szCs w:val="28"/>
        </w:rPr>
        <w:t>организации», «задолженность участни</w:t>
      </w:r>
      <w:r w:rsidR="003B0559">
        <w:rPr>
          <w:sz w:val="28"/>
          <w:szCs w:val="28"/>
        </w:rPr>
        <w:t>кам (учредителям) по выплате до</w:t>
      </w:r>
      <w:r w:rsidRPr="00F757D4">
        <w:rPr>
          <w:sz w:val="28"/>
          <w:szCs w:val="28"/>
        </w:rPr>
        <w:t>ходов», «доходы будущих периодов», «резервы предстоящих расходов».</w:t>
      </w:r>
      <w:r w:rsidR="003B0559">
        <w:rPr>
          <w:sz w:val="28"/>
          <w:szCs w:val="28"/>
        </w:rPr>
        <w:t xml:space="preserve"> </w:t>
      </w:r>
      <w:r w:rsidRPr="00F757D4">
        <w:rPr>
          <w:sz w:val="28"/>
          <w:szCs w:val="28"/>
        </w:rPr>
        <w:t>«прочие краткосрочные обязательства» на среднемесячную выручку:</w:t>
      </w:r>
    </w:p>
    <w:p w:rsidR="00152909" w:rsidRPr="00F757D4" w:rsidRDefault="00152909" w:rsidP="0067683B">
      <w:pPr>
        <w:spacing w:line="360" w:lineRule="auto"/>
        <w:ind w:firstLine="709"/>
        <w:jc w:val="both"/>
        <w:rPr>
          <w:sz w:val="28"/>
          <w:szCs w:val="28"/>
        </w:rPr>
      </w:pPr>
      <w:r w:rsidRPr="00F757D4">
        <w:rPr>
          <w:sz w:val="28"/>
          <w:szCs w:val="28"/>
        </w:rPr>
        <w:t>К8 = (стр.624 + стр.630 + стр.640 + стр.650 + стр.660) (форма № 1)/К1.</w:t>
      </w:r>
    </w:p>
    <w:p w:rsidR="003B0559" w:rsidRDefault="00152909" w:rsidP="0067683B">
      <w:pPr>
        <w:spacing w:line="360" w:lineRule="auto"/>
        <w:ind w:firstLine="709"/>
        <w:jc w:val="both"/>
        <w:rPr>
          <w:sz w:val="28"/>
          <w:szCs w:val="28"/>
        </w:rPr>
      </w:pPr>
      <w:r w:rsidRPr="00F757D4">
        <w:rPr>
          <w:sz w:val="28"/>
          <w:szCs w:val="28"/>
        </w:rPr>
        <w:t>Степень платежеспособности общая и распределение показателя по</w:t>
      </w:r>
      <w:r w:rsidR="003B0559">
        <w:rPr>
          <w:sz w:val="28"/>
          <w:szCs w:val="28"/>
        </w:rPr>
        <w:t xml:space="preserve"> </w:t>
      </w:r>
      <w:r w:rsidRPr="00F757D4">
        <w:rPr>
          <w:sz w:val="28"/>
          <w:szCs w:val="28"/>
        </w:rPr>
        <w:t>виду задолженности представляют со</w:t>
      </w:r>
      <w:r w:rsidR="003B0559">
        <w:rPr>
          <w:sz w:val="28"/>
          <w:szCs w:val="28"/>
        </w:rPr>
        <w:t>бой значения обязательств, отне</w:t>
      </w:r>
      <w:r w:rsidRPr="00F757D4">
        <w:rPr>
          <w:sz w:val="28"/>
          <w:szCs w:val="28"/>
        </w:rPr>
        <w:t>сенные к среднемесячной выручке организации, и являются показателями</w:t>
      </w:r>
      <w:r w:rsidR="00B776E2" w:rsidRPr="00F757D4">
        <w:rPr>
          <w:sz w:val="28"/>
          <w:szCs w:val="28"/>
        </w:rPr>
        <w:t xml:space="preserve"> </w:t>
      </w:r>
      <w:r w:rsidRPr="00F757D4">
        <w:rPr>
          <w:sz w:val="28"/>
          <w:szCs w:val="28"/>
        </w:rPr>
        <w:t>оборачиваемости по соответствующей группе обязательств организации.</w:t>
      </w:r>
    </w:p>
    <w:p w:rsidR="00152909" w:rsidRPr="00F757D4" w:rsidRDefault="00152909" w:rsidP="0067683B">
      <w:pPr>
        <w:spacing w:line="360" w:lineRule="auto"/>
        <w:ind w:firstLine="709"/>
        <w:jc w:val="both"/>
        <w:rPr>
          <w:sz w:val="28"/>
          <w:szCs w:val="28"/>
        </w:rPr>
      </w:pPr>
      <w:r w:rsidRPr="00F757D4">
        <w:rPr>
          <w:sz w:val="28"/>
          <w:szCs w:val="28"/>
        </w:rPr>
        <w:t>Кроме того, эти показатели определяют,</w:t>
      </w:r>
      <w:r w:rsidR="003B0559">
        <w:rPr>
          <w:sz w:val="28"/>
          <w:szCs w:val="28"/>
        </w:rPr>
        <w:t xml:space="preserve"> в какие средние сроки организа</w:t>
      </w:r>
      <w:r w:rsidRPr="00F757D4">
        <w:rPr>
          <w:sz w:val="28"/>
          <w:szCs w:val="28"/>
        </w:rPr>
        <w:t>ция может рассчитаться со своими кредиторами при условии сохранения</w:t>
      </w:r>
      <w:r w:rsidR="003B0559">
        <w:rPr>
          <w:sz w:val="28"/>
          <w:szCs w:val="28"/>
        </w:rPr>
        <w:t xml:space="preserve"> </w:t>
      </w:r>
      <w:r w:rsidRPr="00F757D4">
        <w:rPr>
          <w:sz w:val="28"/>
          <w:szCs w:val="28"/>
        </w:rPr>
        <w:t>среднемесячной выручки, полученной в данном отчетном периоде, если</w:t>
      </w:r>
      <w:r w:rsidR="003B0559">
        <w:rPr>
          <w:sz w:val="28"/>
          <w:szCs w:val="28"/>
        </w:rPr>
        <w:t xml:space="preserve"> </w:t>
      </w:r>
      <w:r w:rsidRPr="00F757D4">
        <w:rPr>
          <w:sz w:val="28"/>
          <w:szCs w:val="28"/>
        </w:rPr>
        <w:t>не осуществлять никаких текущих расходов, а всю выручку направлять</w:t>
      </w:r>
      <w:r w:rsidR="003B0559">
        <w:rPr>
          <w:sz w:val="28"/>
          <w:szCs w:val="28"/>
        </w:rPr>
        <w:t xml:space="preserve"> </w:t>
      </w:r>
      <w:r w:rsidRPr="00F757D4">
        <w:rPr>
          <w:sz w:val="28"/>
          <w:szCs w:val="28"/>
        </w:rPr>
        <w:t>на расчеты с кредиторами.</w:t>
      </w:r>
    </w:p>
    <w:p w:rsidR="00152909" w:rsidRPr="00F757D4" w:rsidRDefault="00152909" w:rsidP="0067683B">
      <w:pPr>
        <w:spacing w:line="360" w:lineRule="auto"/>
        <w:ind w:firstLine="709"/>
        <w:jc w:val="both"/>
        <w:rPr>
          <w:sz w:val="28"/>
          <w:szCs w:val="28"/>
        </w:rPr>
      </w:pPr>
      <w:r w:rsidRPr="00F757D4">
        <w:rPr>
          <w:i/>
          <w:iCs/>
          <w:sz w:val="28"/>
          <w:szCs w:val="28"/>
        </w:rPr>
        <w:t>Степ</w:t>
      </w:r>
      <w:r w:rsidR="003B0559">
        <w:rPr>
          <w:i/>
          <w:iCs/>
          <w:sz w:val="28"/>
          <w:szCs w:val="28"/>
        </w:rPr>
        <w:t>ень платежеспособности по текущ</w:t>
      </w:r>
      <w:r w:rsidR="003B0559" w:rsidRPr="00F757D4">
        <w:rPr>
          <w:i/>
          <w:iCs/>
          <w:sz w:val="28"/>
          <w:szCs w:val="28"/>
        </w:rPr>
        <w:t>им</w:t>
      </w:r>
      <w:r w:rsidRPr="00F757D4">
        <w:rPr>
          <w:i/>
          <w:iCs/>
          <w:sz w:val="28"/>
          <w:szCs w:val="28"/>
        </w:rPr>
        <w:t xml:space="preserve"> обязательствам</w:t>
      </w:r>
      <w:r w:rsidR="003B0559">
        <w:rPr>
          <w:sz w:val="28"/>
          <w:szCs w:val="28"/>
        </w:rPr>
        <w:t xml:space="preserve"> (К9) оп</w:t>
      </w:r>
      <w:r w:rsidRPr="00F757D4">
        <w:rPr>
          <w:sz w:val="28"/>
          <w:szCs w:val="28"/>
        </w:rPr>
        <w:t>ределяется как отношение текущих зае</w:t>
      </w:r>
      <w:r w:rsidR="003B0559">
        <w:rPr>
          <w:sz w:val="28"/>
          <w:szCs w:val="28"/>
        </w:rPr>
        <w:t>мных средств (краткосрочных обя</w:t>
      </w:r>
      <w:r w:rsidRPr="00F757D4">
        <w:rPr>
          <w:sz w:val="28"/>
          <w:szCs w:val="28"/>
        </w:rPr>
        <w:t>зательств) организации к среднемесячной выручке:</w:t>
      </w:r>
    </w:p>
    <w:p w:rsidR="00152909" w:rsidRPr="00F757D4" w:rsidRDefault="00152909" w:rsidP="0067683B">
      <w:pPr>
        <w:spacing w:line="360" w:lineRule="auto"/>
        <w:ind w:firstLine="709"/>
        <w:jc w:val="both"/>
        <w:rPr>
          <w:sz w:val="28"/>
          <w:szCs w:val="28"/>
        </w:rPr>
      </w:pPr>
      <w:r w:rsidRPr="00F757D4">
        <w:rPr>
          <w:sz w:val="28"/>
          <w:szCs w:val="28"/>
        </w:rPr>
        <w:t>К9 = стр.690 (форма № 1)/К1.</w:t>
      </w:r>
    </w:p>
    <w:p w:rsidR="00152909" w:rsidRPr="00F757D4" w:rsidRDefault="00152909" w:rsidP="0067683B">
      <w:pPr>
        <w:spacing w:line="360" w:lineRule="auto"/>
        <w:ind w:firstLine="709"/>
        <w:jc w:val="both"/>
        <w:rPr>
          <w:sz w:val="28"/>
          <w:szCs w:val="28"/>
        </w:rPr>
      </w:pPr>
      <w:r w:rsidRPr="00F757D4">
        <w:rPr>
          <w:sz w:val="28"/>
          <w:szCs w:val="28"/>
        </w:rPr>
        <w:t>Данный показатель характеризуе</w:t>
      </w:r>
      <w:r w:rsidR="003B0559">
        <w:rPr>
          <w:sz w:val="28"/>
          <w:szCs w:val="28"/>
        </w:rPr>
        <w:t>т ситуацию с текущей платежеспо</w:t>
      </w:r>
      <w:r w:rsidRPr="00F757D4">
        <w:rPr>
          <w:sz w:val="28"/>
          <w:szCs w:val="28"/>
        </w:rPr>
        <w:t>собностью организации, объемами ее краткосрочных заемных средств и</w:t>
      </w:r>
      <w:r w:rsidR="003B0559">
        <w:rPr>
          <w:sz w:val="28"/>
          <w:szCs w:val="28"/>
        </w:rPr>
        <w:t xml:space="preserve"> </w:t>
      </w:r>
      <w:r w:rsidRPr="00F757D4">
        <w:rPr>
          <w:sz w:val="28"/>
          <w:szCs w:val="28"/>
        </w:rPr>
        <w:t xml:space="preserve">сроками возможного погашения текущей задолженности организации </w:t>
      </w:r>
      <w:r w:rsidR="003B0559">
        <w:rPr>
          <w:sz w:val="28"/>
          <w:szCs w:val="28"/>
        </w:rPr>
        <w:t>пе</w:t>
      </w:r>
      <w:r w:rsidRPr="00F757D4">
        <w:rPr>
          <w:sz w:val="28"/>
          <w:szCs w:val="28"/>
        </w:rPr>
        <w:t>ред ее кредиторами.</w:t>
      </w:r>
    </w:p>
    <w:p w:rsidR="00152909" w:rsidRPr="00F757D4" w:rsidRDefault="00152909" w:rsidP="0067683B">
      <w:pPr>
        <w:spacing w:line="360" w:lineRule="auto"/>
        <w:ind w:firstLine="709"/>
        <w:jc w:val="both"/>
        <w:rPr>
          <w:sz w:val="28"/>
          <w:szCs w:val="28"/>
        </w:rPr>
      </w:pPr>
      <w:r w:rsidRPr="00F757D4">
        <w:rPr>
          <w:i/>
          <w:iCs/>
          <w:sz w:val="28"/>
          <w:szCs w:val="28"/>
        </w:rPr>
        <w:t>Коэффищиент покрытия текущ</w:t>
      </w:r>
      <w:r w:rsidR="003B0559">
        <w:rPr>
          <w:i/>
          <w:iCs/>
          <w:sz w:val="28"/>
          <w:szCs w:val="28"/>
        </w:rPr>
        <w:t>их обязательств оборотными акти</w:t>
      </w:r>
      <w:r w:rsidRPr="00F757D4">
        <w:rPr>
          <w:i/>
          <w:iCs/>
          <w:sz w:val="28"/>
          <w:szCs w:val="28"/>
        </w:rPr>
        <w:t>вами</w:t>
      </w:r>
      <w:r w:rsidRPr="00F757D4">
        <w:rPr>
          <w:sz w:val="28"/>
          <w:szCs w:val="28"/>
        </w:rPr>
        <w:t xml:space="preserve"> (К10) вычисляется как отношение стоимости всех оборотных</w:t>
      </w:r>
      <w:r w:rsidR="003B0559">
        <w:rPr>
          <w:sz w:val="28"/>
          <w:szCs w:val="28"/>
        </w:rPr>
        <w:t xml:space="preserve"> </w:t>
      </w:r>
      <w:r w:rsidRPr="00F757D4">
        <w:rPr>
          <w:sz w:val="28"/>
          <w:szCs w:val="28"/>
        </w:rPr>
        <w:t>средств в виде запасов, дебиторской задолженности, краткосрочных 4&gt;</w:t>
      </w:r>
      <w:r w:rsidR="003B0559" w:rsidRPr="00F757D4">
        <w:rPr>
          <w:sz w:val="28"/>
          <w:szCs w:val="28"/>
        </w:rPr>
        <w:t>финансовых</w:t>
      </w:r>
      <w:r w:rsidRPr="00F757D4">
        <w:rPr>
          <w:sz w:val="28"/>
          <w:szCs w:val="28"/>
        </w:rPr>
        <w:t xml:space="preserve"> вложений, денежных средств и про</w:t>
      </w:r>
      <w:r w:rsidR="003B0559">
        <w:rPr>
          <w:sz w:val="28"/>
          <w:szCs w:val="28"/>
        </w:rPr>
        <w:t>чих оборотных активов к те</w:t>
      </w:r>
      <w:r w:rsidRPr="00F757D4">
        <w:rPr>
          <w:sz w:val="28"/>
          <w:szCs w:val="28"/>
        </w:rPr>
        <w:t>кущим обязательствам организации:</w:t>
      </w:r>
    </w:p>
    <w:p w:rsidR="00152909" w:rsidRPr="00F757D4" w:rsidRDefault="00152909" w:rsidP="0067683B">
      <w:pPr>
        <w:spacing w:line="360" w:lineRule="auto"/>
        <w:ind w:firstLine="709"/>
        <w:jc w:val="both"/>
        <w:rPr>
          <w:sz w:val="28"/>
          <w:szCs w:val="28"/>
        </w:rPr>
      </w:pPr>
      <w:r w:rsidRPr="00F757D4">
        <w:rPr>
          <w:sz w:val="28"/>
          <w:szCs w:val="28"/>
        </w:rPr>
        <w:t>К10=стр.290/стр.690 (форма№1)</w:t>
      </w:r>
    </w:p>
    <w:p w:rsidR="00152909" w:rsidRPr="00F757D4" w:rsidRDefault="00152909" w:rsidP="0067683B">
      <w:pPr>
        <w:spacing w:line="360" w:lineRule="auto"/>
        <w:ind w:firstLine="709"/>
        <w:jc w:val="both"/>
        <w:rPr>
          <w:sz w:val="28"/>
          <w:szCs w:val="28"/>
        </w:rPr>
      </w:pPr>
      <w:r w:rsidRPr="00F757D4">
        <w:rPr>
          <w:sz w:val="28"/>
          <w:szCs w:val="28"/>
        </w:rPr>
        <w:t>Данный коэффициент показывает, насколько текущие обязательства</w:t>
      </w:r>
      <w:r w:rsidR="003B0559">
        <w:rPr>
          <w:sz w:val="28"/>
          <w:szCs w:val="28"/>
        </w:rPr>
        <w:t xml:space="preserve"> </w:t>
      </w:r>
      <w:r w:rsidRPr="00F757D4">
        <w:rPr>
          <w:sz w:val="28"/>
          <w:szCs w:val="28"/>
        </w:rPr>
        <w:t>покрываются оборотными активами организации. Кроме того, показатель</w:t>
      </w:r>
      <w:r w:rsidR="003B0559">
        <w:rPr>
          <w:sz w:val="28"/>
          <w:szCs w:val="28"/>
        </w:rPr>
        <w:t xml:space="preserve"> </w:t>
      </w:r>
      <w:r w:rsidRPr="00F757D4">
        <w:rPr>
          <w:sz w:val="28"/>
          <w:szCs w:val="28"/>
        </w:rPr>
        <w:t>характеризует платежные возможнос</w:t>
      </w:r>
      <w:r w:rsidR="003B0559">
        <w:rPr>
          <w:sz w:val="28"/>
          <w:szCs w:val="28"/>
        </w:rPr>
        <w:t>ти организации при условии пога</w:t>
      </w:r>
      <w:r w:rsidRPr="00F757D4">
        <w:rPr>
          <w:sz w:val="28"/>
          <w:szCs w:val="28"/>
        </w:rPr>
        <w:t>шения всей дебиторской задолженности (в том числе «невозвратной») и</w:t>
      </w:r>
      <w:r w:rsidR="003B0559">
        <w:rPr>
          <w:sz w:val="28"/>
          <w:szCs w:val="28"/>
        </w:rPr>
        <w:t xml:space="preserve"> </w:t>
      </w:r>
      <w:r w:rsidRPr="00F757D4">
        <w:rPr>
          <w:sz w:val="28"/>
          <w:szCs w:val="28"/>
        </w:rPr>
        <w:t>реализации имеющихся запасов (в том числе неликвидов). Снижение</w:t>
      </w:r>
      <w:r w:rsidR="003B0559">
        <w:rPr>
          <w:sz w:val="28"/>
          <w:szCs w:val="28"/>
        </w:rPr>
        <w:t xml:space="preserve"> </w:t>
      </w:r>
      <w:r w:rsidRPr="00F757D4">
        <w:rPr>
          <w:sz w:val="28"/>
          <w:szCs w:val="28"/>
        </w:rPr>
        <w:t>данного показателя за анализируемый</w:t>
      </w:r>
      <w:r w:rsidR="003B0559">
        <w:rPr>
          <w:sz w:val="28"/>
          <w:szCs w:val="28"/>
        </w:rPr>
        <w:t xml:space="preserve"> период свидетельствует о сниже</w:t>
      </w:r>
      <w:r w:rsidRPr="00F757D4">
        <w:rPr>
          <w:sz w:val="28"/>
          <w:szCs w:val="28"/>
        </w:rPr>
        <w:t>нии уровня ликвидности активов или о росте убытков организации.</w:t>
      </w:r>
    </w:p>
    <w:p w:rsidR="00152909" w:rsidRPr="00F757D4" w:rsidRDefault="00152909" w:rsidP="0067683B">
      <w:pPr>
        <w:spacing w:line="360" w:lineRule="auto"/>
        <w:ind w:firstLine="709"/>
        <w:jc w:val="both"/>
        <w:rPr>
          <w:sz w:val="28"/>
          <w:szCs w:val="28"/>
        </w:rPr>
      </w:pPr>
      <w:r w:rsidRPr="00F757D4">
        <w:rPr>
          <w:i/>
          <w:iCs/>
          <w:sz w:val="28"/>
          <w:szCs w:val="28"/>
        </w:rPr>
        <w:t>Собственный капитал в обороте</w:t>
      </w:r>
      <w:r w:rsidRPr="00F757D4">
        <w:rPr>
          <w:sz w:val="28"/>
          <w:szCs w:val="28"/>
        </w:rPr>
        <w:t xml:space="preserve"> (К </w:t>
      </w:r>
      <w:r w:rsidR="003B0559">
        <w:rPr>
          <w:sz w:val="28"/>
          <w:szCs w:val="28"/>
        </w:rPr>
        <w:t>11) вычисляется как разность ме</w:t>
      </w:r>
      <w:r w:rsidRPr="00F757D4">
        <w:rPr>
          <w:sz w:val="28"/>
          <w:szCs w:val="28"/>
        </w:rPr>
        <w:t>жду собственным капиталом организации и ее внеоборотными активами:</w:t>
      </w:r>
    </w:p>
    <w:p w:rsidR="00152909" w:rsidRPr="00F757D4" w:rsidRDefault="00152909" w:rsidP="0067683B">
      <w:pPr>
        <w:spacing w:line="360" w:lineRule="auto"/>
        <w:ind w:firstLine="709"/>
        <w:jc w:val="both"/>
        <w:rPr>
          <w:sz w:val="28"/>
          <w:szCs w:val="28"/>
        </w:rPr>
      </w:pPr>
      <w:r w:rsidRPr="00F757D4">
        <w:rPr>
          <w:sz w:val="28"/>
          <w:szCs w:val="28"/>
        </w:rPr>
        <w:t>К 11 = (стр.490 -стр. 190) (форма № 1).</w:t>
      </w:r>
    </w:p>
    <w:p w:rsidR="00152909" w:rsidRPr="00F757D4" w:rsidRDefault="00152909" w:rsidP="0067683B">
      <w:pPr>
        <w:spacing w:line="360" w:lineRule="auto"/>
        <w:ind w:firstLine="709"/>
        <w:jc w:val="both"/>
        <w:rPr>
          <w:sz w:val="28"/>
          <w:szCs w:val="28"/>
        </w:rPr>
      </w:pPr>
      <w:r w:rsidRPr="00F757D4">
        <w:rPr>
          <w:sz w:val="28"/>
          <w:szCs w:val="28"/>
        </w:rPr>
        <w:t>Наличие собственного капитала в обороте (собственных оборотных</w:t>
      </w:r>
      <w:r w:rsidR="003B0559">
        <w:rPr>
          <w:sz w:val="28"/>
          <w:szCs w:val="28"/>
        </w:rPr>
        <w:t xml:space="preserve"> </w:t>
      </w:r>
      <w:r w:rsidRPr="00F757D4">
        <w:rPr>
          <w:sz w:val="28"/>
          <w:szCs w:val="28"/>
        </w:rPr>
        <w:t>средств) является одним из важных показателей финансовой устойчивости</w:t>
      </w:r>
      <w:r w:rsidR="003B0559">
        <w:rPr>
          <w:sz w:val="28"/>
          <w:szCs w:val="28"/>
        </w:rPr>
        <w:t xml:space="preserve"> </w:t>
      </w:r>
      <w:r w:rsidRPr="00F757D4">
        <w:rPr>
          <w:sz w:val="28"/>
          <w:szCs w:val="28"/>
        </w:rPr>
        <w:t>организации. Отсутствие собственного капитала в обороте организации</w:t>
      </w:r>
      <w:r w:rsidR="003B0559">
        <w:rPr>
          <w:sz w:val="28"/>
          <w:szCs w:val="28"/>
        </w:rPr>
        <w:t xml:space="preserve"> </w:t>
      </w:r>
      <w:r w:rsidRPr="00F757D4">
        <w:rPr>
          <w:sz w:val="28"/>
          <w:szCs w:val="28"/>
        </w:rPr>
        <w:t>свидетельствует о том, что все оборотные средства организации, а также,</w:t>
      </w:r>
      <w:r w:rsidR="003B0559">
        <w:rPr>
          <w:sz w:val="28"/>
          <w:szCs w:val="28"/>
        </w:rPr>
        <w:t xml:space="preserve"> </w:t>
      </w:r>
      <w:r w:rsidRPr="00F757D4">
        <w:rPr>
          <w:sz w:val="28"/>
          <w:szCs w:val="28"/>
        </w:rPr>
        <w:t>возможно, часть внеоборотных активов (в случае отрицательного значения</w:t>
      </w:r>
      <w:r w:rsidR="003B0559">
        <w:rPr>
          <w:sz w:val="28"/>
          <w:szCs w:val="28"/>
        </w:rPr>
        <w:t xml:space="preserve"> </w:t>
      </w:r>
      <w:r w:rsidRPr="00F757D4">
        <w:rPr>
          <w:sz w:val="28"/>
          <w:szCs w:val="28"/>
        </w:rPr>
        <w:t>показателя) сформированы за счет заемных средств (источников).</w:t>
      </w:r>
    </w:p>
    <w:p w:rsidR="00152909" w:rsidRPr="00F757D4" w:rsidRDefault="00152909" w:rsidP="0067683B">
      <w:pPr>
        <w:spacing w:line="360" w:lineRule="auto"/>
        <w:ind w:firstLine="709"/>
        <w:jc w:val="both"/>
        <w:rPr>
          <w:sz w:val="28"/>
          <w:szCs w:val="28"/>
        </w:rPr>
      </w:pPr>
      <w:r w:rsidRPr="00F757D4">
        <w:rPr>
          <w:i/>
          <w:iCs/>
          <w:sz w:val="28"/>
          <w:szCs w:val="28"/>
        </w:rPr>
        <w:t>Доля собственного капитала в оборотных средствах [коэффициент</w:t>
      </w:r>
      <w:r w:rsidR="003B0559">
        <w:rPr>
          <w:i/>
          <w:iCs/>
          <w:sz w:val="28"/>
          <w:szCs w:val="28"/>
        </w:rPr>
        <w:t xml:space="preserve"> </w:t>
      </w:r>
      <w:r w:rsidRPr="00F757D4">
        <w:rPr>
          <w:i/>
          <w:iCs/>
          <w:sz w:val="28"/>
          <w:szCs w:val="28"/>
        </w:rPr>
        <w:t>обеспеченности собственными средствами)</w:t>
      </w:r>
      <w:r w:rsidRPr="00F757D4">
        <w:rPr>
          <w:sz w:val="28"/>
          <w:szCs w:val="28"/>
        </w:rPr>
        <w:t xml:space="preserve"> (К12) рассчитывается как</w:t>
      </w:r>
      <w:r w:rsidR="003B0559">
        <w:rPr>
          <w:sz w:val="28"/>
          <w:szCs w:val="28"/>
        </w:rPr>
        <w:t xml:space="preserve"> </w:t>
      </w:r>
      <w:r w:rsidRPr="00F757D4">
        <w:rPr>
          <w:sz w:val="28"/>
          <w:szCs w:val="28"/>
        </w:rPr>
        <w:t>отношение собственных средств в обороте ко всей величине оборотных</w:t>
      </w:r>
      <w:r w:rsidR="003B0559">
        <w:rPr>
          <w:sz w:val="28"/>
          <w:szCs w:val="28"/>
        </w:rPr>
        <w:t xml:space="preserve"> </w:t>
      </w:r>
      <w:r w:rsidRPr="00F757D4">
        <w:rPr>
          <w:sz w:val="28"/>
          <w:szCs w:val="28"/>
        </w:rPr>
        <w:t>средств:</w:t>
      </w:r>
    </w:p>
    <w:p w:rsidR="00152909" w:rsidRPr="00F757D4" w:rsidRDefault="00152909" w:rsidP="0067683B">
      <w:pPr>
        <w:spacing w:line="360" w:lineRule="auto"/>
        <w:ind w:firstLine="709"/>
        <w:jc w:val="both"/>
        <w:rPr>
          <w:sz w:val="28"/>
          <w:szCs w:val="28"/>
        </w:rPr>
      </w:pPr>
      <w:r w:rsidRPr="00F757D4">
        <w:rPr>
          <w:sz w:val="28"/>
          <w:szCs w:val="28"/>
        </w:rPr>
        <w:t>К12=стр.490/стр.290 (форма №1)</w:t>
      </w:r>
    </w:p>
    <w:p w:rsidR="00152909" w:rsidRPr="00F757D4" w:rsidRDefault="00152909" w:rsidP="0067683B">
      <w:pPr>
        <w:spacing w:line="360" w:lineRule="auto"/>
        <w:ind w:firstLine="709"/>
        <w:jc w:val="both"/>
        <w:rPr>
          <w:sz w:val="28"/>
          <w:szCs w:val="28"/>
        </w:rPr>
      </w:pPr>
      <w:r w:rsidRPr="00F757D4">
        <w:rPr>
          <w:sz w:val="28"/>
          <w:szCs w:val="28"/>
        </w:rPr>
        <w:t>Показатель характеризует соотно</w:t>
      </w:r>
      <w:r w:rsidR="003B0559">
        <w:rPr>
          <w:sz w:val="28"/>
          <w:szCs w:val="28"/>
        </w:rPr>
        <w:t>шение собственных и заемных обо</w:t>
      </w:r>
      <w:r w:rsidRPr="00F757D4">
        <w:rPr>
          <w:sz w:val="28"/>
          <w:szCs w:val="28"/>
        </w:rPr>
        <w:t>ротных средств и определяет степень о</w:t>
      </w:r>
      <w:r w:rsidR="003B0559">
        <w:rPr>
          <w:sz w:val="28"/>
          <w:szCs w:val="28"/>
        </w:rPr>
        <w:t>беспеченности хозяйственной дея</w:t>
      </w:r>
      <w:r w:rsidRPr="00F757D4">
        <w:rPr>
          <w:sz w:val="28"/>
          <w:szCs w:val="28"/>
        </w:rPr>
        <w:t xml:space="preserve">тельности организации собственными </w:t>
      </w:r>
      <w:r w:rsidR="003B0559">
        <w:rPr>
          <w:sz w:val="28"/>
          <w:szCs w:val="28"/>
        </w:rPr>
        <w:t>оборотными средствами, необхо</w:t>
      </w:r>
      <w:r w:rsidRPr="00F757D4">
        <w:rPr>
          <w:sz w:val="28"/>
          <w:szCs w:val="28"/>
        </w:rPr>
        <w:t>димыми для ее финансовой устойчивости.</w:t>
      </w:r>
    </w:p>
    <w:p w:rsidR="00152909" w:rsidRPr="00F757D4" w:rsidRDefault="00152909" w:rsidP="0067683B">
      <w:pPr>
        <w:spacing w:line="360" w:lineRule="auto"/>
        <w:ind w:firstLine="709"/>
        <w:jc w:val="both"/>
        <w:rPr>
          <w:sz w:val="28"/>
          <w:szCs w:val="28"/>
        </w:rPr>
      </w:pPr>
      <w:r w:rsidRPr="00F757D4">
        <w:rPr>
          <w:i/>
          <w:iCs/>
          <w:sz w:val="28"/>
          <w:szCs w:val="28"/>
        </w:rPr>
        <w:t>Коэффициент автономии (финансовой независимости)</w:t>
      </w:r>
      <w:r w:rsidR="003B0559">
        <w:rPr>
          <w:sz w:val="28"/>
          <w:szCs w:val="28"/>
        </w:rPr>
        <w:t xml:space="preserve"> (К 13) вычис</w:t>
      </w:r>
      <w:r w:rsidRPr="00F757D4">
        <w:rPr>
          <w:sz w:val="28"/>
          <w:szCs w:val="28"/>
        </w:rPr>
        <w:t>ляется как частное от деления собственного капитала на сумму активов</w:t>
      </w:r>
      <w:r w:rsidR="003B0559">
        <w:rPr>
          <w:sz w:val="28"/>
          <w:szCs w:val="28"/>
        </w:rPr>
        <w:t xml:space="preserve"> </w:t>
      </w:r>
      <w:r w:rsidRPr="00F757D4">
        <w:rPr>
          <w:sz w:val="28"/>
          <w:szCs w:val="28"/>
        </w:rPr>
        <w:t>организации:</w:t>
      </w:r>
    </w:p>
    <w:p w:rsidR="00152909" w:rsidRPr="00F757D4" w:rsidRDefault="00152909" w:rsidP="0067683B">
      <w:pPr>
        <w:spacing w:line="360" w:lineRule="auto"/>
        <w:ind w:firstLine="709"/>
        <w:jc w:val="both"/>
        <w:rPr>
          <w:sz w:val="28"/>
          <w:szCs w:val="28"/>
        </w:rPr>
      </w:pPr>
      <w:r w:rsidRPr="00F757D4">
        <w:rPr>
          <w:sz w:val="28"/>
          <w:szCs w:val="28"/>
        </w:rPr>
        <w:t xml:space="preserve">ЮЗ </w:t>
      </w:r>
      <w:r w:rsidRPr="00F757D4">
        <w:rPr>
          <w:i/>
          <w:iCs/>
          <w:sz w:val="28"/>
          <w:szCs w:val="28"/>
        </w:rPr>
        <w:t>=</w:t>
      </w:r>
      <w:r w:rsidRPr="00F757D4">
        <w:rPr>
          <w:sz w:val="28"/>
          <w:szCs w:val="28"/>
        </w:rPr>
        <w:t xml:space="preserve"> стр.490/(стр.190 + стр.290) (форма№ 1).</w:t>
      </w:r>
    </w:p>
    <w:p w:rsidR="00152909" w:rsidRPr="00F757D4" w:rsidRDefault="00152909" w:rsidP="00ED78AE">
      <w:pPr>
        <w:spacing w:line="360" w:lineRule="auto"/>
        <w:ind w:firstLine="709"/>
        <w:jc w:val="both"/>
        <w:rPr>
          <w:sz w:val="28"/>
          <w:szCs w:val="28"/>
        </w:rPr>
      </w:pPr>
      <w:r w:rsidRPr="00F757D4">
        <w:rPr>
          <w:sz w:val="28"/>
          <w:szCs w:val="28"/>
        </w:rPr>
        <w:t>Коэффициент автономии, или фина</w:t>
      </w:r>
      <w:r w:rsidR="003B0559">
        <w:rPr>
          <w:sz w:val="28"/>
          <w:szCs w:val="28"/>
        </w:rPr>
        <w:t>нсовой независимости, (К 13) оп</w:t>
      </w:r>
      <w:r w:rsidRPr="00F757D4">
        <w:rPr>
          <w:sz w:val="28"/>
          <w:szCs w:val="28"/>
        </w:rPr>
        <w:t>ределяется отношением стоимости капитала и резервов организации,</w:t>
      </w:r>
      <w:r w:rsidR="003B0559">
        <w:rPr>
          <w:sz w:val="28"/>
          <w:szCs w:val="28"/>
        </w:rPr>
        <w:t xml:space="preserve"> </w:t>
      </w:r>
      <w:r w:rsidRPr="00F757D4">
        <w:rPr>
          <w:sz w:val="28"/>
          <w:szCs w:val="28"/>
        </w:rPr>
        <w:t xml:space="preserve">очищенных от убытков, к сумме средств организации в виде </w:t>
      </w:r>
      <w:r w:rsidR="003B0559" w:rsidRPr="00F757D4">
        <w:rPr>
          <w:sz w:val="28"/>
          <w:szCs w:val="28"/>
        </w:rPr>
        <w:t>необоротных</w:t>
      </w:r>
      <w:r w:rsidRPr="00F757D4">
        <w:rPr>
          <w:sz w:val="28"/>
          <w:szCs w:val="28"/>
        </w:rPr>
        <w:t xml:space="preserve"> и оборотных активов. Данный показатель определяет долю активов</w:t>
      </w:r>
      <w:r w:rsidR="003B0559">
        <w:rPr>
          <w:sz w:val="28"/>
          <w:szCs w:val="28"/>
        </w:rPr>
        <w:t xml:space="preserve"> </w:t>
      </w:r>
      <w:r w:rsidRPr="00F757D4">
        <w:rPr>
          <w:sz w:val="28"/>
          <w:szCs w:val="28"/>
        </w:rPr>
        <w:t>организации, которые покрываются за счет собственного капитала</w:t>
      </w:r>
      <w:r w:rsidR="003B0559">
        <w:rPr>
          <w:sz w:val="28"/>
          <w:szCs w:val="28"/>
        </w:rPr>
        <w:t xml:space="preserve"> </w:t>
      </w:r>
      <w:r w:rsidRPr="00F757D4">
        <w:rPr>
          <w:sz w:val="28"/>
          <w:szCs w:val="28"/>
        </w:rPr>
        <w:t>(обеспечиваются собственными и</w:t>
      </w:r>
      <w:r w:rsidR="00ED78AE">
        <w:rPr>
          <w:sz w:val="28"/>
          <w:szCs w:val="28"/>
        </w:rPr>
        <w:t>сточниками формирования). Остав</w:t>
      </w:r>
      <w:r w:rsidRPr="00F757D4">
        <w:rPr>
          <w:sz w:val="28"/>
          <w:szCs w:val="28"/>
        </w:rPr>
        <w:t>шаяся доля активов покрывается за счет заемных средств. Показатель</w:t>
      </w:r>
      <w:r w:rsidR="00ED78AE">
        <w:rPr>
          <w:sz w:val="28"/>
          <w:szCs w:val="28"/>
        </w:rPr>
        <w:t xml:space="preserve"> </w:t>
      </w:r>
      <w:r w:rsidRPr="00F757D4">
        <w:rPr>
          <w:sz w:val="28"/>
          <w:szCs w:val="28"/>
        </w:rPr>
        <w:t>характеризует соотношение собственного и заемного к</w:t>
      </w:r>
      <w:r w:rsidR="00ED78AE">
        <w:rPr>
          <w:sz w:val="28"/>
          <w:szCs w:val="28"/>
        </w:rPr>
        <w:t>апитала органи</w:t>
      </w:r>
      <w:r w:rsidRPr="00F757D4">
        <w:rPr>
          <w:sz w:val="28"/>
          <w:szCs w:val="28"/>
        </w:rPr>
        <w:t>зации.</w:t>
      </w:r>
    </w:p>
    <w:p w:rsidR="00152909" w:rsidRPr="00F757D4" w:rsidRDefault="00152909" w:rsidP="00ED78AE">
      <w:pPr>
        <w:spacing w:line="360" w:lineRule="auto"/>
        <w:ind w:firstLine="709"/>
        <w:jc w:val="both"/>
        <w:rPr>
          <w:sz w:val="28"/>
          <w:szCs w:val="28"/>
        </w:rPr>
      </w:pPr>
      <w:r w:rsidRPr="00F757D4">
        <w:rPr>
          <w:i/>
          <w:iCs/>
          <w:sz w:val="28"/>
          <w:szCs w:val="28"/>
        </w:rPr>
        <w:t>Коэффициент обеспеченности оборотными средствами</w:t>
      </w:r>
      <w:r w:rsidR="00ED78AE">
        <w:rPr>
          <w:sz w:val="28"/>
          <w:szCs w:val="28"/>
        </w:rPr>
        <w:t xml:space="preserve"> (К14) вычис</w:t>
      </w:r>
      <w:r w:rsidRPr="00F757D4">
        <w:rPr>
          <w:sz w:val="28"/>
          <w:szCs w:val="28"/>
        </w:rPr>
        <w:t>ляется путем деления оборотных акт</w:t>
      </w:r>
      <w:r w:rsidR="00ED78AE">
        <w:rPr>
          <w:sz w:val="28"/>
          <w:szCs w:val="28"/>
        </w:rPr>
        <w:t>ивов организации на среднемесяч</w:t>
      </w:r>
      <w:r w:rsidRPr="00F757D4">
        <w:rPr>
          <w:sz w:val="28"/>
          <w:szCs w:val="28"/>
        </w:rPr>
        <w:t>ную выручку и характеризует объем оборотных активов, выраженный в</w:t>
      </w:r>
      <w:r w:rsidR="00ED78AE">
        <w:rPr>
          <w:sz w:val="28"/>
          <w:szCs w:val="28"/>
        </w:rPr>
        <w:t xml:space="preserve"> </w:t>
      </w:r>
      <w:r w:rsidRPr="00F757D4">
        <w:rPr>
          <w:sz w:val="28"/>
          <w:szCs w:val="28"/>
        </w:rPr>
        <w:t>среднемесячных доходах организации, а также их оборачиваемость:</w:t>
      </w:r>
    </w:p>
    <w:p w:rsidR="00152909" w:rsidRPr="00F757D4" w:rsidRDefault="00152909" w:rsidP="00ED78AE">
      <w:pPr>
        <w:spacing w:line="360" w:lineRule="auto"/>
        <w:ind w:firstLine="709"/>
        <w:jc w:val="both"/>
        <w:rPr>
          <w:sz w:val="28"/>
          <w:szCs w:val="28"/>
        </w:rPr>
      </w:pPr>
      <w:r w:rsidRPr="00F757D4">
        <w:rPr>
          <w:sz w:val="28"/>
          <w:szCs w:val="28"/>
        </w:rPr>
        <w:t>К 14 = стр.290 (форма № 1) К 1.</w:t>
      </w:r>
    </w:p>
    <w:p w:rsidR="00152909" w:rsidRPr="00F757D4" w:rsidRDefault="00152909" w:rsidP="00ED78AE">
      <w:pPr>
        <w:spacing w:line="360" w:lineRule="auto"/>
        <w:ind w:firstLine="709"/>
        <w:jc w:val="both"/>
        <w:rPr>
          <w:sz w:val="28"/>
          <w:szCs w:val="28"/>
        </w:rPr>
      </w:pPr>
      <w:r w:rsidRPr="00F757D4">
        <w:rPr>
          <w:sz w:val="28"/>
          <w:szCs w:val="28"/>
        </w:rPr>
        <w:t>Данный показатель оценивает ско</w:t>
      </w:r>
      <w:r w:rsidR="00ED78AE">
        <w:rPr>
          <w:sz w:val="28"/>
          <w:szCs w:val="28"/>
        </w:rPr>
        <w:t>рость обращения средств, вложен</w:t>
      </w:r>
      <w:r w:rsidRPr="00F757D4">
        <w:rPr>
          <w:sz w:val="28"/>
          <w:szCs w:val="28"/>
        </w:rPr>
        <w:t>ных в оборотные активы. Показатель</w:t>
      </w:r>
      <w:r w:rsidR="00ED78AE">
        <w:rPr>
          <w:sz w:val="28"/>
          <w:szCs w:val="28"/>
        </w:rPr>
        <w:t xml:space="preserve"> дополняется коэффициентами обо</w:t>
      </w:r>
      <w:r w:rsidRPr="00F757D4">
        <w:rPr>
          <w:sz w:val="28"/>
          <w:szCs w:val="28"/>
        </w:rPr>
        <w:t>ротных средств в производстве и в расчетах, значения которых характ</w:t>
      </w:r>
      <w:r w:rsidR="00ED78AE">
        <w:rPr>
          <w:sz w:val="28"/>
          <w:szCs w:val="28"/>
        </w:rPr>
        <w:t>е</w:t>
      </w:r>
      <w:r w:rsidRPr="00F757D4">
        <w:rPr>
          <w:sz w:val="28"/>
          <w:szCs w:val="28"/>
        </w:rPr>
        <w:t>ризуют структуру оборотных активов организации.</w:t>
      </w:r>
    </w:p>
    <w:p w:rsidR="00152909" w:rsidRPr="00F757D4" w:rsidRDefault="00152909" w:rsidP="00ED78AE">
      <w:pPr>
        <w:spacing w:line="360" w:lineRule="auto"/>
        <w:ind w:firstLine="709"/>
        <w:jc w:val="both"/>
        <w:rPr>
          <w:sz w:val="28"/>
          <w:szCs w:val="28"/>
        </w:rPr>
      </w:pPr>
      <w:r w:rsidRPr="00F757D4">
        <w:rPr>
          <w:i/>
          <w:iCs/>
          <w:sz w:val="28"/>
          <w:szCs w:val="28"/>
        </w:rPr>
        <w:t>Коэффициент оборотных средств в производстве</w:t>
      </w:r>
      <w:r w:rsidRPr="00F757D4">
        <w:rPr>
          <w:sz w:val="28"/>
          <w:szCs w:val="28"/>
        </w:rPr>
        <w:t xml:space="preserve"> (К15) вычисляется</w:t>
      </w:r>
      <w:r w:rsidR="00ED78AE">
        <w:rPr>
          <w:sz w:val="28"/>
          <w:szCs w:val="28"/>
        </w:rPr>
        <w:t xml:space="preserve"> </w:t>
      </w:r>
      <w:r w:rsidRPr="00F757D4">
        <w:rPr>
          <w:sz w:val="28"/>
          <w:szCs w:val="28"/>
        </w:rPr>
        <w:t>как отношение стоимости оборотных ср</w:t>
      </w:r>
      <w:r w:rsidR="00ED78AE">
        <w:rPr>
          <w:sz w:val="28"/>
          <w:szCs w:val="28"/>
        </w:rPr>
        <w:t>едств в производстве к среднеме</w:t>
      </w:r>
      <w:r w:rsidRPr="00F757D4">
        <w:rPr>
          <w:sz w:val="28"/>
          <w:szCs w:val="28"/>
        </w:rPr>
        <w:t>сячной выручке. Оборотные средства в производстве определяются как</w:t>
      </w:r>
      <w:r w:rsidR="00ED78AE">
        <w:rPr>
          <w:sz w:val="28"/>
          <w:szCs w:val="28"/>
        </w:rPr>
        <w:t xml:space="preserve"> </w:t>
      </w:r>
      <w:r w:rsidRPr="00F757D4">
        <w:rPr>
          <w:sz w:val="28"/>
          <w:szCs w:val="28"/>
        </w:rPr>
        <w:t>средства в запасах с учетом НДС минус стоимость товаров отгруженных:</w:t>
      </w:r>
    </w:p>
    <w:p w:rsidR="00A30DAF" w:rsidRPr="00F757D4" w:rsidRDefault="00152909" w:rsidP="00ED78AE">
      <w:pPr>
        <w:spacing w:line="360" w:lineRule="auto"/>
        <w:ind w:firstLine="709"/>
        <w:jc w:val="both"/>
        <w:rPr>
          <w:sz w:val="28"/>
          <w:szCs w:val="28"/>
        </w:rPr>
      </w:pPr>
      <w:r w:rsidRPr="00F757D4">
        <w:rPr>
          <w:sz w:val="28"/>
          <w:szCs w:val="28"/>
        </w:rPr>
        <w:t xml:space="preserve">К15 </w:t>
      </w:r>
      <w:r w:rsidRPr="00F757D4">
        <w:rPr>
          <w:i/>
          <w:iCs/>
          <w:sz w:val="28"/>
          <w:szCs w:val="28"/>
        </w:rPr>
        <w:t>=</w:t>
      </w:r>
      <w:r w:rsidRPr="00F757D4">
        <w:rPr>
          <w:sz w:val="28"/>
          <w:szCs w:val="28"/>
        </w:rPr>
        <w:t xml:space="preserve"> (стр.210 + стр.220) - стр.215 (форма №1)/ К1.</w:t>
      </w:r>
    </w:p>
    <w:p w:rsidR="00C04099" w:rsidRPr="00F757D4" w:rsidRDefault="00C04099" w:rsidP="00ED78AE">
      <w:pPr>
        <w:spacing w:line="360" w:lineRule="auto"/>
        <w:ind w:firstLine="709"/>
        <w:jc w:val="both"/>
        <w:rPr>
          <w:sz w:val="28"/>
          <w:szCs w:val="28"/>
        </w:rPr>
      </w:pPr>
      <w:r w:rsidRPr="00F757D4">
        <w:rPr>
          <w:sz w:val="28"/>
          <w:szCs w:val="28"/>
        </w:rPr>
        <w:t>Коэффициент оборотных средств в</w:t>
      </w:r>
      <w:r w:rsidR="00ED78AE">
        <w:rPr>
          <w:sz w:val="28"/>
          <w:szCs w:val="28"/>
        </w:rPr>
        <w:t xml:space="preserve"> производстве характеризует обо</w:t>
      </w:r>
      <w:r w:rsidRPr="00F757D4">
        <w:rPr>
          <w:sz w:val="28"/>
          <w:szCs w:val="28"/>
        </w:rPr>
        <w:t>рачиваемость товарно-материальных за</w:t>
      </w:r>
      <w:r w:rsidR="00ED78AE">
        <w:rPr>
          <w:sz w:val="28"/>
          <w:szCs w:val="28"/>
        </w:rPr>
        <w:t>пасов организации. Значения дан</w:t>
      </w:r>
      <w:r w:rsidRPr="00F757D4">
        <w:rPr>
          <w:sz w:val="28"/>
          <w:szCs w:val="28"/>
        </w:rPr>
        <w:t>ного показателя определяются отрасле</w:t>
      </w:r>
      <w:r w:rsidR="00ED78AE">
        <w:rPr>
          <w:sz w:val="28"/>
          <w:szCs w:val="28"/>
        </w:rPr>
        <w:t>вой спецификой производства, ха</w:t>
      </w:r>
      <w:r w:rsidRPr="00F757D4">
        <w:rPr>
          <w:sz w:val="28"/>
          <w:szCs w:val="28"/>
        </w:rPr>
        <w:t>рактеризуют эффективность производс</w:t>
      </w:r>
      <w:r w:rsidR="00ED78AE">
        <w:rPr>
          <w:sz w:val="28"/>
          <w:szCs w:val="28"/>
        </w:rPr>
        <w:t>твенной и маркетинговой деятель</w:t>
      </w:r>
      <w:r w:rsidRPr="00F757D4">
        <w:rPr>
          <w:sz w:val="28"/>
          <w:szCs w:val="28"/>
        </w:rPr>
        <w:t>ности организации.</w:t>
      </w:r>
    </w:p>
    <w:p w:rsidR="00C04099" w:rsidRPr="00F757D4" w:rsidRDefault="00C04099" w:rsidP="0067683B">
      <w:pPr>
        <w:spacing w:line="360" w:lineRule="auto"/>
        <w:ind w:firstLine="709"/>
        <w:jc w:val="both"/>
        <w:rPr>
          <w:sz w:val="28"/>
          <w:szCs w:val="28"/>
        </w:rPr>
      </w:pPr>
      <w:r w:rsidRPr="00F757D4">
        <w:rPr>
          <w:i/>
          <w:iCs/>
          <w:sz w:val="28"/>
          <w:szCs w:val="28"/>
        </w:rPr>
        <w:t>Коэффициент оборотных средств в расчетах</w:t>
      </w:r>
      <w:r w:rsidRPr="00F757D4">
        <w:rPr>
          <w:sz w:val="28"/>
          <w:szCs w:val="28"/>
        </w:rPr>
        <w:t xml:space="preserve"> (К 16) вычисляется как</w:t>
      </w:r>
      <w:r w:rsidR="00ED78AE">
        <w:rPr>
          <w:sz w:val="28"/>
          <w:szCs w:val="28"/>
        </w:rPr>
        <w:t xml:space="preserve"> </w:t>
      </w:r>
      <w:r w:rsidRPr="00F757D4">
        <w:rPr>
          <w:sz w:val="28"/>
          <w:szCs w:val="28"/>
        </w:rPr>
        <w:t>отношение стоимости оборотных средств за вычетом оборотных средств</w:t>
      </w:r>
      <w:r w:rsidR="00ED78AE">
        <w:rPr>
          <w:sz w:val="28"/>
          <w:szCs w:val="28"/>
        </w:rPr>
        <w:t xml:space="preserve"> </w:t>
      </w:r>
      <w:r w:rsidRPr="00F757D4">
        <w:rPr>
          <w:sz w:val="28"/>
          <w:szCs w:val="28"/>
        </w:rPr>
        <w:t>в производстве к среднемесячной выручке:</w:t>
      </w:r>
    </w:p>
    <w:p w:rsidR="00C04099" w:rsidRPr="00F757D4" w:rsidRDefault="00C04099" w:rsidP="0067683B">
      <w:pPr>
        <w:spacing w:line="360" w:lineRule="auto"/>
        <w:ind w:firstLine="709"/>
        <w:jc w:val="both"/>
        <w:rPr>
          <w:sz w:val="28"/>
          <w:szCs w:val="28"/>
        </w:rPr>
      </w:pPr>
      <w:r w:rsidRPr="00F757D4">
        <w:rPr>
          <w:sz w:val="28"/>
          <w:szCs w:val="28"/>
        </w:rPr>
        <w:t>К16 = (стр.290 — стр.210 — стр.220 + стр.215) (форма № 1)/К1.</w:t>
      </w:r>
    </w:p>
    <w:p w:rsidR="00C04099" w:rsidRPr="00F757D4" w:rsidRDefault="00C04099" w:rsidP="0067683B">
      <w:pPr>
        <w:spacing w:line="360" w:lineRule="auto"/>
        <w:ind w:firstLine="709"/>
        <w:jc w:val="both"/>
        <w:rPr>
          <w:sz w:val="28"/>
          <w:szCs w:val="28"/>
        </w:rPr>
      </w:pPr>
      <w:r w:rsidRPr="00F757D4">
        <w:rPr>
          <w:sz w:val="28"/>
          <w:szCs w:val="28"/>
        </w:rPr>
        <w:t xml:space="preserve">Коэффициент оборотных средств в </w:t>
      </w:r>
      <w:r w:rsidR="00ED78AE">
        <w:rPr>
          <w:sz w:val="28"/>
          <w:szCs w:val="28"/>
        </w:rPr>
        <w:t>расчетах определяет скорость об</w:t>
      </w:r>
      <w:r w:rsidRPr="00F757D4">
        <w:rPr>
          <w:sz w:val="28"/>
          <w:szCs w:val="28"/>
        </w:rPr>
        <w:t>ращения оборотных активов организации, не участвующих в непосредс</w:t>
      </w:r>
      <w:r w:rsidR="00ED78AE">
        <w:rPr>
          <w:sz w:val="28"/>
          <w:szCs w:val="28"/>
        </w:rPr>
        <w:t>т</w:t>
      </w:r>
      <w:r w:rsidRPr="00F757D4">
        <w:rPr>
          <w:sz w:val="28"/>
          <w:szCs w:val="28"/>
        </w:rPr>
        <w:t xml:space="preserve">венном производстве. Показатель характеризует в первую очередь </w:t>
      </w:r>
      <w:r w:rsidR="00ED78AE">
        <w:rPr>
          <w:sz w:val="28"/>
          <w:szCs w:val="28"/>
        </w:rPr>
        <w:t>сред</w:t>
      </w:r>
      <w:r w:rsidRPr="00F757D4">
        <w:rPr>
          <w:sz w:val="28"/>
          <w:szCs w:val="28"/>
        </w:rPr>
        <w:t>ние сроки расчетов с организацией за</w:t>
      </w:r>
      <w:r w:rsidR="00ED78AE">
        <w:rPr>
          <w:sz w:val="28"/>
          <w:szCs w:val="28"/>
        </w:rPr>
        <w:t xml:space="preserve"> отгруженную, но еще не оплачен</w:t>
      </w:r>
      <w:r w:rsidRPr="00F757D4">
        <w:rPr>
          <w:sz w:val="28"/>
          <w:szCs w:val="28"/>
        </w:rPr>
        <w:t>ную продукцию, т.е. определяет средние сроки, на которые выведены из</w:t>
      </w:r>
      <w:r w:rsidR="00ED78AE">
        <w:rPr>
          <w:sz w:val="28"/>
          <w:szCs w:val="28"/>
        </w:rPr>
        <w:t xml:space="preserve"> </w:t>
      </w:r>
      <w:r w:rsidRPr="00F757D4">
        <w:rPr>
          <w:sz w:val="28"/>
          <w:szCs w:val="28"/>
        </w:rPr>
        <w:t>процесса производства оборотные средства, находящиеся в расчетах.</w:t>
      </w:r>
    </w:p>
    <w:p w:rsidR="00E31935" w:rsidRDefault="00C04099" w:rsidP="0067683B">
      <w:pPr>
        <w:spacing w:line="360" w:lineRule="auto"/>
        <w:ind w:firstLine="709"/>
        <w:jc w:val="both"/>
        <w:rPr>
          <w:sz w:val="28"/>
          <w:szCs w:val="28"/>
        </w:rPr>
      </w:pPr>
      <w:r w:rsidRPr="00F757D4">
        <w:rPr>
          <w:sz w:val="28"/>
          <w:szCs w:val="28"/>
        </w:rPr>
        <w:t>Кроме того, коэффициент оборотны</w:t>
      </w:r>
      <w:r w:rsidR="00ED78AE">
        <w:rPr>
          <w:sz w:val="28"/>
          <w:szCs w:val="28"/>
        </w:rPr>
        <w:t xml:space="preserve">х средств в расчетах показывает </w:t>
      </w:r>
      <w:r w:rsidRPr="00F757D4">
        <w:rPr>
          <w:sz w:val="28"/>
          <w:szCs w:val="28"/>
        </w:rPr>
        <w:t>насколько ликвидной является продукция, выпускаемая организацией, и</w:t>
      </w:r>
      <w:r w:rsidR="00ED78AE">
        <w:rPr>
          <w:sz w:val="28"/>
          <w:szCs w:val="28"/>
        </w:rPr>
        <w:t xml:space="preserve"> </w:t>
      </w:r>
      <w:r w:rsidRPr="00F757D4">
        <w:rPr>
          <w:sz w:val="28"/>
          <w:szCs w:val="28"/>
        </w:rPr>
        <w:t>насколько эффективно организованы взаимоотношения организации с</w:t>
      </w:r>
      <w:r w:rsidR="00ED78AE">
        <w:rPr>
          <w:sz w:val="28"/>
          <w:szCs w:val="28"/>
        </w:rPr>
        <w:t xml:space="preserve"> </w:t>
      </w:r>
      <w:r w:rsidRPr="00F757D4">
        <w:rPr>
          <w:sz w:val="28"/>
          <w:szCs w:val="28"/>
        </w:rPr>
        <w:t>потребителями продукции. Он отражает эф</w:t>
      </w:r>
      <w:r w:rsidR="00ED78AE">
        <w:rPr>
          <w:sz w:val="28"/>
          <w:szCs w:val="28"/>
        </w:rPr>
        <w:t>фективность политики орга</w:t>
      </w:r>
      <w:r w:rsidRPr="00F757D4">
        <w:rPr>
          <w:sz w:val="28"/>
          <w:szCs w:val="28"/>
        </w:rPr>
        <w:t>низации с точки зрения сбора оплаты по продажам, осуществленным в</w:t>
      </w:r>
      <w:r w:rsidR="00ED78AE">
        <w:rPr>
          <w:sz w:val="28"/>
          <w:szCs w:val="28"/>
        </w:rPr>
        <w:t xml:space="preserve"> </w:t>
      </w:r>
      <w:r w:rsidRPr="00F757D4">
        <w:rPr>
          <w:sz w:val="28"/>
          <w:szCs w:val="28"/>
        </w:rPr>
        <w:t xml:space="preserve">кредит. </w:t>
      </w:r>
    </w:p>
    <w:p w:rsidR="00C04099" w:rsidRPr="00F757D4" w:rsidRDefault="00C04099" w:rsidP="0067683B">
      <w:pPr>
        <w:spacing w:line="360" w:lineRule="auto"/>
        <w:ind w:firstLine="709"/>
        <w:jc w:val="both"/>
        <w:rPr>
          <w:sz w:val="28"/>
          <w:szCs w:val="28"/>
        </w:rPr>
      </w:pPr>
      <w:r w:rsidRPr="00F757D4">
        <w:rPr>
          <w:sz w:val="28"/>
          <w:szCs w:val="28"/>
        </w:rPr>
        <w:t>Рассматриваемый показатель х</w:t>
      </w:r>
      <w:r w:rsidR="00ED78AE">
        <w:rPr>
          <w:sz w:val="28"/>
          <w:szCs w:val="28"/>
        </w:rPr>
        <w:t>арактеризует вероятность возник</w:t>
      </w:r>
      <w:r w:rsidRPr="00F757D4">
        <w:rPr>
          <w:sz w:val="28"/>
          <w:szCs w:val="28"/>
        </w:rPr>
        <w:t>новения сомнительной и безнадежной дебиторской задолженности и ее</w:t>
      </w:r>
      <w:r w:rsidR="00ED78AE">
        <w:rPr>
          <w:sz w:val="28"/>
          <w:szCs w:val="28"/>
        </w:rPr>
        <w:t xml:space="preserve"> </w:t>
      </w:r>
      <w:r w:rsidRPr="00F757D4">
        <w:rPr>
          <w:sz w:val="28"/>
          <w:szCs w:val="28"/>
        </w:rPr>
        <w:t xml:space="preserve">списания в результате непоступления </w:t>
      </w:r>
      <w:r w:rsidR="00ED78AE">
        <w:rPr>
          <w:sz w:val="28"/>
          <w:szCs w:val="28"/>
        </w:rPr>
        <w:t>платежей, т.е. степень коммерче</w:t>
      </w:r>
      <w:r w:rsidRPr="00F757D4">
        <w:rPr>
          <w:sz w:val="28"/>
          <w:szCs w:val="28"/>
        </w:rPr>
        <w:t>ского риска.</w:t>
      </w:r>
    </w:p>
    <w:p w:rsidR="00C04099" w:rsidRPr="00F757D4" w:rsidRDefault="00C04099" w:rsidP="0067683B">
      <w:pPr>
        <w:spacing w:line="360" w:lineRule="auto"/>
        <w:ind w:firstLine="709"/>
        <w:jc w:val="both"/>
        <w:rPr>
          <w:sz w:val="28"/>
          <w:szCs w:val="28"/>
        </w:rPr>
      </w:pPr>
      <w:r w:rsidRPr="00F757D4">
        <w:rPr>
          <w:sz w:val="28"/>
          <w:szCs w:val="28"/>
        </w:rPr>
        <w:t>Возрастание данного показателя требует восполнения оборотных</w:t>
      </w:r>
      <w:r w:rsidR="00E31935">
        <w:rPr>
          <w:sz w:val="28"/>
          <w:szCs w:val="28"/>
        </w:rPr>
        <w:t xml:space="preserve"> </w:t>
      </w:r>
      <w:r w:rsidRPr="00F757D4">
        <w:rPr>
          <w:sz w:val="28"/>
          <w:szCs w:val="28"/>
        </w:rPr>
        <w:t>средств организации за счет новых з</w:t>
      </w:r>
      <w:r w:rsidR="00E31935">
        <w:rPr>
          <w:sz w:val="28"/>
          <w:szCs w:val="28"/>
        </w:rPr>
        <w:t>аимствований и приводит к сниже</w:t>
      </w:r>
      <w:r w:rsidRPr="00F757D4">
        <w:rPr>
          <w:sz w:val="28"/>
          <w:szCs w:val="28"/>
        </w:rPr>
        <w:t>нию платежеспособности организации.</w:t>
      </w:r>
    </w:p>
    <w:p w:rsidR="00C04099" w:rsidRPr="00F757D4" w:rsidRDefault="00C04099" w:rsidP="0067683B">
      <w:pPr>
        <w:spacing w:line="360" w:lineRule="auto"/>
        <w:ind w:firstLine="709"/>
        <w:jc w:val="both"/>
        <w:rPr>
          <w:sz w:val="28"/>
          <w:szCs w:val="28"/>
        </w:rPr>
      </w:pPr>
      <w:r w:rsidRPr="00F757D4">
        <w:rPr>
          <w:i/>
          <w:iCs/>
          <w:sz w:val="28"/>
          <w:szCs w:val="28"/>
        </w:rPr>
        <w:t>Рентабельность оборотного капитала</w:t>
      </w:r>
      <w:r w:rsidRPr="00F757D4">
        <w:rPr>
          <w:sz w:val="28"/>
          <w:szCs w:val="28"/>
        </w:rPr>
        <w:t xml:space="preserve"> (К 17) вычисляется как частное</w:t>
      </w:r>
      <w:r w:rsidR="00E31935">
        <w:rPr>
          <w:sz w:val="28"/>
          <w:szCs w:val="28"/>
        </w:rPr>
        <w:t xml:space="preserve"> </w:t>
      </w:r>
      <w:r w:rsidRPr="00F757D4">
        <w:rPr>
          <w:sz w:val="28"/>
          <w:szCs w:val="28"/>
        </w:rPr>
        <w:t>от деления прибыли, остающейся в ра</w:t>
      </w:r>
      <w:r w:rsidR="00E31935">
        <w:rPr>
          <w:sz w:val="28"/>
          <w:szCs w:val="28"/>
        </w:rPr>
        <w:t>споряжении организации после уп</w:t>
      </w:r>
      <w:r w:rsidRPr="00F757D4">
        <w:rPr>
          <w:sz w:val="28"/>
          <w:szCs w:val="28"/>
        </w:rPr>
        <w:t>латы налогов и всех отвлечений, на сумму оборотных средств:</w:t>
      </w:r>
    </w:p>
    <w:p w:rsidR="00C04099" w:rsidRPr="00F757D4" w:rsidRDefault="00C04099" w:rsidP="0067683B">
      <w:pPr>
        <w:spacing w:line="360" w:lineRule="auto"/>
        <w:ind w:firstLine="709"/>
        <w:jc w:val="both"/>
        <w:rPr>
          <w:sz w:val="28"/>
          <w:szCs w:val="28"/>
        </w:rPr>
      </w:pPr>
      <w:r w:rsidRPr="00F757D4">
        <w:rPr>
          <w:sz w:val="28"/>
          <w:szCs w:val="28"/>
        </w:rPr>
        <w:t>К 17 = стр. 160 (форма № 2)/стр.290 (форма № 1).</w:t>
      </w:r>
    </w:p>
    <w:p w:rsidR="00C04099" w:rsidRPr="00F757D4" w:rsidRDefault="00C04099" w:rsidP="0067683B">
      <w:pPr>
        <w:spacing w:line="360" w:lineRule="auto"/>
        <w:ind w:firstLine="709"/>
        <w:jc w:val="both"/>
        <w:rPr>
          <w:sz w:val="28"/>
          <w:szCs w:val="28"/>
        </w:rPr>
      </w:pPr>
      <w:r w:rsidRPr="00F757D4">
        <w:rPr>
          <w:sz w:val="28"/>
          <w:szCs w:val="28"/>
        </w:rPr>
        <w:t>Данный показатель отражает эффективность использов</w:t>
      </w:r>
      <w:r w:rsidR="00E31935">
        <w:rPr>
          <w:sz w:val="28"/>
          <w:szCs w:val="28"/>
        </w:rPr>
        <w:t>ания оборотно</w:t>
      </w:r>
      <w:r w:rsidRPr="00F757D4">
        <w:rPr>
          <w:sz w:val="28"/>
          <w:szCs w:val="28"/>
        </w:rPr>
        <w:t>го капитала организации. Он определяе</w:t>
      </w:r>
      <w:r w:rsidR="00E31935">
        <w:rPr>
          <w:sz w:val="28"/>
          <w:szCs w:val="28"/>
        </w:rPr>
        <w:t>т, сколько рублей прибыли прихо</w:t>
      </w:r>
      <w:r w:rsidRPr="00F757D4">
        <w:rPr>
          <w:sz w:val="28"/>
          <w:szCs w:val="28"/>
        </w:rPr>
        <w:t>дится на один рубль, вложенный в оборотные активы.</w:t>
      </w:r>
    </w:p>
    <w:p w:rsidR="00C04099" w:rsidRPr="00F757D4" w:rsidRDefault="00C04099" w:rsidP="0067683B">
      <w:pPr>
        <w:spacing w:line="360" w:lineRule="auto"/>
        <w:ind w:firstLine="709"/>
        <w:jc w:val="both"/>
        <w:rPr>
          <w:sz w:val="28"/>
          <w:szCs w:val="28"/>
        </w:rPr>
      </w:pPr>
      <w:r w:rsidRPr="00F757D4">
        <w:rPr>
          <w:i/>
          <w:iCs/>
          <w:sz w:val="28"/>
          <w:szCs w:val="28"/>
        </w:rPr>
        <w:t>Рентабельность продаж</w:t>
      </w:r>
      <w:r w:rsidRPr="00F757D4">
        <w:rPr>
          <w:sz w:val="28"/>
          <w:szCs w:val="28"/>
        </w:rPr>
        <w:t xml:space="preserve"> (К 18) вычисляется как частное от деления</w:t>
      </w:r>
      <w:r w:rsidR="00E31935">
        <w:rPr>
          <w:sz w:val="28"/>
          <w:szCs w:val="28"/>
        </w:rPr>
        <w:t xml:space="preserve"> </w:t>
      </w:r>
      <w:r w:rsidRPr="00F757D4">
        <w:rPr>
          <w:sz w:val="28"/>
          <w:szCs w:val="28"/>
        </w:rPr>
        <w:t>прибыли, полученной в результате реализации продукции, на выручку</w:t>
      </w:r>
      <w:r w:rsidR="00E31935">
        <w:rPr>
          <w:sz w:val="28"/>
          <w:szCs w:val="28"/>
        </w:rPr>
        <w:t xml:space="preserve"> </w:t>
      </w:r>
      <w:r w:rsidRPr="00F757D4">
        <w:rPr>
          <w:sz w:val="28"/>
          <w:szCs w:val="28"/>
        </w:rPr>
        <w:t>организации за тот же период:</w:t>
      </w:r>
    </w:p>
    <w:p w:rsidR="00152909" w:rsidRPr="00F757D4" w:rsidRDefault="00C04099" w:rsidP="0067683B">
      <w:pPr>
        <w:spacing w:line="360" w:lineRule="auto"/>
        <w:ind w:firstLine="709"/>
        <w:jc w:val="both"/>
        <w:rPr>
          <w:sz w:val="28"/>
          <w:szCs w:val="28"/>
        </w:rPr>
      </w:pPr>
      <w:r w:rsidRPr="00F757D4">
        <w:rPr>
          <w:sz w:val="28"/>
          <w:szCs w:val="28"/>
        </w:rPr>
        <w:t>К 18 == стр.050 (форма № 2)/стр.010 (форма № 2).</w:t>
      </w:r>
    </w:p>
    <w:p w:rsidR="00C04099" w:rsidRPr="00F757D4" w:rsidRDefault="00C04099" w:rsidP="0067683B">
      <w:pPr>
        <w:spacing w:line="360" w:lineRule="auto"/>
        <w:ind w:firstLine="709"/>
        <w:jc w:val="both"/>
        <w:rPr>
          <w:sz w:val="28"/>
          <w:szCs w:val="28"/>
        </w:rPr>
      </w:pPr>
      <w:r w:rsidRPr="00F757D4">
        <w:rPr>
          <w:sz w:val="28"/>
          <w:szCs w:val="28"/>
        </w:rPr>
        <w:t>Показатель отражает соотношение прибыли от реализации продукции</w:t>
      </w:r>
      <w:r w:rsidR="00E31935">
        <w:rPr>
          <w:sz w:val="28"/>
          <w:szCs w:val="28"/>
        </w:rPr>
        <w:t xml:space="preserve"> </w:t>
      </w:r>
      <w:r w:rsidRPr="00F757D4">
        <w:rPr>
          <w:sz w:val="28"/>
          <w:szCs w:val="28"/>
        </w:rPr>
        <w:t>и дохода, полученного организацией в отчетном периоде. Он определяет,</w:t>
      </w:r>
      <w:r w:rsidR="00E31935">
        <w:rPr>
          <w:sz w:val="28"/>
          <w:szCs w:val="28"/>
        </w:rPr>
        <w:t xml:space="preserve"> </w:t>
      </w:r>
      <w:r w:rsidRPr="00F757D4">
        <w:rPr>
          <w:sz w:val="28"/>
          <w:szCs w:val="28"/>
        </w:rPr>
        <w:t>сколько рублей прибыли получено организацией в результате реализации</w:t>
      </w:r>
      <w:r w:rsidR="00E31935">
        <w:rPr>
          <w:sz w:val="28"/>
          <w:szCs w:val="28"/>
        </w:rPr>
        <w:t xml:space="preserve"> </w:t>
      </w:r>
      <w:r w:rsidRPr="00F757D4">
        <w:rPr>
          <w:sz w:val="28"/>
          <w:szCs w:val="28"/>
        </w:rPr>
        <w:t>продукции на один рубль выручки.</w:t>
      </w:r>
    </w:p>
    <w:p w:rsidR="00C04099" w:rsidRPr="00F757D4" w:rsidRDefault="00C04099" w:rsidP="0067683B">
      <w:pPr>
        <w:spacing w:line="360" w:lineRule="auto"/>
        <w:ind w:firstLine="709"/>
        <w:jc w:val="both"/>
        <w:rPr>
          <w:sz w:val="28"/>
          <w:szCs w:val="28"/>
        </w:rPr>
      </w:pPr>
      <w:r w:rsidRPr="00F757D4">
        <w:rPr>
          <w:i/>
          <w:iCs/>
          <w:sz w:val="28"/>
          <w:szCs w:val="28"/>
        </w:rPr>
        <w:t>Среднемесячная выработка на одного работника</w:t>
      </w:r>
      <w:r w:rsidRPr="00F757D4">
        <w:rPr>
          <w:sz w:val="28"/>
          <w:szCs w:val="28"/>
        </w:rPr>
        <w:t xml:space="preserve"> (К 19) вычисляется</w:t>
      </w:r>
      <w:r w:rsidR="00E31935">
        <w:rPr>
          <w:sz w:val="28"/>
          <w:szCs w:val="28"/>
        </w:rPr>
        <w:t xml:space="preserve"> </w:t>
      </w:r>
      <w:r w:rsidRPr="00F757D4">
        <w:rPr>
          <w:sz w:val="28"/>
          <w:szCs w:val="28"/>
        </w:rPr>
        <w:t>как частное от деления среднемесячной выручки на среднесписочную</w:t>
      </w:r>
      <w:r w:rsidR="00E31935">
        <w:rPr>
          <w:sz w:val="28"/>
          <w:szCs w:val="28"/>
        </w:rPr>
        <w:t xml:space="preserve"> </w:t>
      </w:r>
      <w:r w:rsidRPr="00F757D4">
        <w:rPr>
          <w:sz w:val="28"/>
          <w:szCs w:val="28"/>
        </w:rPr>
        <w:t>численность работников:</w:t>
      </w:r>
    </w:p>
    <w:p w:rsidR="00C04099" w:rsidRPr="00F757D4" w:rsidRDefault="00C04099" w:rsidP="0067683B">
      <w:pPr>
        <w:spacing w:line="360" w:lineRule="auto"/>
        <w:ind w:firstLine="709"/>
        <w:jc w:val="both"/>
        <w:rPr>
          <w:sz w:val="28"/>
          <w:szCs w:val="28"/>
        </w:rPr>
      </w:pPr>
      <w:r w:rsidRPr="00F757D4">
        <w:rPr>
          <w:sz w:val="28"/>
          <w:szCs w:val="28"/>
        </w:rPr>
        <w:t>К19 = К1/стр.850 (форма № 5).</w:t>
      </w:r>
    </w:p>
    <w:p w:rsidR="00C04099" w:rsidRPr="00F757D4" w:rsidRDefault="00C04099" w:rsidP="0067683B">
      <w:pPr>
        <w:spacing w:line="360" w:lineRule="auto"/>
        <w:ind w:firstLine="709"/>
        <w:jc w:val="both"/>
        <w:rPr>
          <w:sz w:val="28"/>
          <w:szCs w:val="28"/>
        </w:rPr>
      </w:pPr>
      <w:r w:rsidRPr="00F757D4">
        <w:rPr>
          <w:sz w:val="28"/>
          <w:szCs w:val="28"/>
        </w:rPr>
        <w:t>Этот показатель определяет эффективность использования трудовых</w:t>
      </w:r>
      <w:r w:rsidR="00E31935">
        <w:rPr>
          <w:sz w:val="28"/>
          <w:szCs w:val="28"/>
        </w:rPr>
        <w:t xml:space="preserve"> </w:t>
      </w:r>
      <w:r w:rsidRPr="00F757D4">
        <w:rPr>
          <w:sz w:val="28"/>
          <w:szCs w:val="28"/>
        </w:rPr>
        <w:t>ресурсов организации и уровень производительности труда. Выработка</w:t>
      </w:r>
      <w:r w:rsidR="00E31935">
        <w:rPr>
          <w:sz w:val="28"/>
          <w:szCs w:val="28"/>
        </w:rPr>
        <w:t xml:space="preserve"> </w:t>
      </w:r>
      <w:r w:rsidRPr="00F757D4">
        <w:rPr>
          <w:sz w:val="28"/>
          <w:szCs w:val="28"/>
        </w:rPr>
        <w:t xml:space="preserve">дополнительно характеризует финансовые ресурсы организации для </w:t>
      </w:r>
      <w:r w:rsidR="00E31935" w:rsidRPr="00F757D4">
        <w:rPr>
          <w:sz w:val="28"/>
          <w:szCs w:val="28"/>
        </w:rPr>
        <w:t>ведения</w:t>
      </w:r>
      <w:r w:rsidRPr="00F757D4">
        <w:rPr>
          <w:sz w:val="28"/>
          <w:szCs w:val="28"/>
        </w:rPr>
        <w:t xml:space="preserve"> хозяйственной деятельности и исполнения обязательств, </w:t>
      </w:r>
      <w:r w:rsidR="00E31935" w:rsidRPr="00F757D4">
        <w:rPr>
          <w:sz w:val="28"/>
          <w:szCs w:val="28"/>
        </w:rPr>
        <w:t>приведенные</w:t>
      </w:r>
      <w:r w:rsidRPr="00F757D4">
        <w:rPr>
          <w:sz w:val="28"/>
          <w:szCs w:val="28"/>
        </w:rPr>
        <w:t xml:space="preserve"> к одному работающему в анализируемой организации.</w:t>
      </w:r>
    </w:p>
    <w:p w:rsidR="00C04099" w:rsidRPr="00F757D4" w:rsidRDefault="00C04099" w:rsidP="0067683B">
      <w:pPr>
        <w:spacing w:line="360" w:lineRule="auto"/>
        <w:ind w:firstLine="709"/>
        <w:jc w:val="both"/>
        <w:rPr>
          <w:sz w:val="28"/>
          <w:szCs w:val="28"/>
        </w:rPr>
      </w:pPr>
      <w:r w:rsidRPr="00F757D4">
        <w:rPr>
          <w:i/>
          <w:iCs/>
          <w:sz w:val="28"/>
          <w:szCs w:val="28"/>
        </w:rPr>
        <w:t xml:space="preserve">Эффективность </w:t>
      </w:r>
      <w:r w:rsidR="00E31935" w:rsidRPr="00F757D4">
        <w:rPr>
          <w:i/>
          <w:iCs/>
          <w:sz w:val="28"/>
          <w:szCs w:val="28"/>
        </w:rPr>
        <w:t>необоротного</w:t>
      </w:r>
      <w:r w:rsidRPr="00F757D4">
        <w:rPr>
          <w:i/>
          <w:iCs/>
          <w:sz w:val="28"/>
          <w:szCs w:val="28"/>
        </w:rPr>
        <w:t xml:space="preserve"> капитала (фондоотдача)</w:t>
      </w:r>
      <w:r w:rsidR="00E31935">
        <w:rPr>
          <w:sz w:val="28"/>
          <w:szCs w:val="28"/>
        </w:rPr>
        <w:t xml:space="preserve"> (К20) оп</w:t>
      </w:r>
      <w:r w:rsidRPr="00F757D4">
        <w:rPr>
          <w:sz w:val="28"/>
          <w:szCs w:val="28"/>
        </w:rPr>
        <w:t>ределяется как отношение среднемеся</w:t>
      </w:r>
      <w:r w:rsidR="00E31935">
        <w:rPr>
          <w:sz w:val="28"/>
          <w:szCs w:val="28"/>
        </w:rPr>
        <w:t>чной выручки к стоимости обо</w:t>
      </w:r>
      <w:r w:rsidRPr="00F757D4">
        <w:rPr>
          <w:sz w:val="28"/>
          <w:szCs w:val="28"/>
        </w:rPr>
        <w:t>ротного капитала:</w:t>
      </w:r>
    </w:p>
    <w:p w:rsidR="00C04099" w:rsidRPr="00F757D4" w:rsidRDefault="00C04099" w:rsidP="0067683B">
      <w:pPr>
        <w:spacing w:line="360" w:lineRule="auto"/>
        <w:ind w:firstLine="709"/>
        <w:jc w:val="both"/>
        <w:rPr>
          <w:sz w:val="28"/>
          <w:szCs w:val="28"/>
        </w:rPr>
      </w:pPr>
      <w:r w:rsidRPr="00F757D4">
        <w:rPr>
          <w:sz w:val="28"/>
          <w:szCs w:val="28"/>
        </w:rPr>
        <w:t>К20 =К1/стр.190 (форма № 1).</w:t>
      </w:r>
    </w:p>
    <w:p w:rsidR="00C04099" w:rsidRPr="00F757D4" w:rsidRDefault="00C04099" w:rsidP="0067683B">
      <w:pPr>
        <w:spacing w:line="360" w:lineRule="auto"/>
        <w:ind w:firstLine="709"/>
        <w:jc w:val="both"/>
        <w:rPr>
          <w:sz w:val="28"/>
          <w:szCs w:val="28"/>
        </w:rPr>
      </w:pPr>
      <w:r w:rsidRPr="00F757D4">
        <w:rPr>
          <w:sz w:val="28"/>
          <w:szCs w:val="28"/>
        </w:rPr>
        <w:t>Показатель характеризует эффективность использования основных</w:t>
      </w:r>
      <w:r w:rsidR="00E07693">
        <w:rPr>
          <w:sz w:val="28"/>
          <w:szCs w:val="28"/>
        </w:rPr>
        <w:t xml:space="preserve"> </w:t>
      </w:r>
      <w:r w:rsidRPr="00F757D4">
        <w:rPr>
          <w:sz w:val="28"/>
          <w:szCs w:val="28"/>
        </w:rPr>
        <w:t>средств организации, определяя, насколько соответствует общий объем</w:t>
      </w:r>
      <w:r w:rsidR="00E07693">
        <w:rPr>
          <w:sz w:val="28"/>
          <w:szCs w:val="28"/>
        </w:rPr>
        <w:t xml:space="preserve"> </w:t>
      </w:r>
      <w:r w:rsidRPr="00F757D4">
        <w:rPr>
          <w:sz w:val="28"/>
          <w:szCs w:val="28"/>
        </w:rPr>
        <w:t xml:space="preserve">имеющихся основных средств (машин и оборудования, зданий, </w:t>
      </w:r>
      <w:r w:rsidR="00E07693" w:rsidRPr="00F757D4">
        <w:rPr>
          <w:sz w:val="28"/>
          <w:szCs w:val="28"/>
        </w:rPr>
        <w:t>сооружений</w:t>
      </w:r>
      <w:r w:rsidRPr="00F757D4">
        <w:rPr>
          <w:sz w:val="28"/>
          <w:szCs w:val="28"/>
        </w:rPr>
        <w:t xml:space="preserve">, транспортных средств, ресурсов, вкладываемых в </w:t>
      </w:r>
      <w:r w:rsidR="00E07693" w:rsidRPr="00F757D4">
        <w:rPr>
          <w:sz w:val="28"/>
          <w:szCs w:val="28"/>
        </w:rPr>
        <w:t>усовершенствование</w:t>
      </w:r>
      <w:r w:rsidRPr="00F757D4">
        <w:rPr>
          <w:sz w:val="28"/>
          <w:szCs w:val="28"/>
        </w:rPr>
        <w:t xml:space="preserve"> собственности) масштабу бизнеса организации.</w:t>
      </w:r>
    </w:p>
    <w:p w:rsidR="00EA445D" w:rsidRDefault="00C04099" w:rsidP="0067683B">
      <w:pPr>
        <w:spacing w:line="360" w:lineRule="auto"/>
        <w:ind w:firstLine="709"/>
        <w:jc w:val="both"/>
        <w:rPr>
          <w:sz w:val="28"/>
          <w:szCs w:val="28"/>
        </w:rPr>
      </w:pPr>
      <w:r w:rsidRPr="00F757D4">
        <w:rPr>
          <w:sz w:val="28"/>
          <w:szCs w:val="28"/>
        </w:rPr>
        <w:t>Значение показателя эффективнос</w:t>
      </w:r>
      <w:r w:rsidR="00E07693">
        <w:rPr>
          <w:sz w:val="28"/>
          <w:szCs w:val="28"/>
        </w:rPr>
        <w:t>ти внеоборотного капитала, мень</w:t>
      </w:r>
      <w:r w:rsidRPr="00F757D4">
        <w:rPr>
          <w:sz w:val="28"/>
          <w:szCs w:val="28"/>
        </w:rPr>
        <w:t>шее, чем значение аналогичного среднеотраслевого показателя, может</w:t>
      </w:r>
      <w:r w:rsidR="00E07693">
        <w:rPr>
          <w:sz w:val="28"/>
          <w:szCs w:val="28"/>
        </w:rPr>
        <w:t xml:space="preserve"> </w:t>
      </w:r>
      <w:r w:rsidRPr="00F757D4">
        <w:rPr>
          <w:sz w:val="28"/>
          <w:szCs w:val="28"/>
        </w:rPr>
        <w:t>характеризовать недостаточную заг</w:t>
      </w:r>
      <w:r w:rsidR="00E07693">
        <w:rPr>
          <w:sz w:val="28"/>
          <w:szCs w:val="28"/>
        </w:rPr>
        <w:t>руженность имеющегося оборудова</w:t>
      </w:r>
      <w:r w:rsidRPr="00F757D4">
        <w:rPr>
          <w:sz w:val="28"/>
          <w:szCs w:val="28"/>
        </w:rPr>
        <w:t>ния в том случае, если в рассматривае</w:t>
      </w:r>
      <w:r w:rsidR="00E07693">
        <w:rPr>
          <w:sz w:val="28"/>
          <w:szCs w:val="28"/>
        </w:rPr>
        <w:t>мый период организация не приоб</w:t>
      </w:r>
      <w:r w:rsidRPr="00F757D4">
        <w:rPr>
          <w:sz w:val="28"/>
          <w:szCs w:val="28"/>
        </w:rPr>
        <w:t>ретала новых дорогостоящих основных средств. В то же время чрезмерно</w:t>
      </w:r>
      <w:r w:rsidR="00E07693">
        <w:rPr>
          <w:sz w:val="28"/>
          <w:szCs w:val="28"/>
        </w:rPr>
        <w:t xml:space="preserve"> </w:t>
      </w:r>
      <w:r w:rsidRPr="00F757D4">
        <w:rPr>
          <w:sz w:val="28"/>
          <w:szCs w:val="28"/>
        </w:rPr>
        <w:t>высокие значения показателя эффектив</w:t>
      </w:r>
      <w:r w:rsidR="00E07693">
        <w:rPr>
          <w:sz w:val="28"/>
          <w:szCs w:val="28"/>
        </w:rPr>
        <w:t>ности внеоборотного капитала мо</w:t>
      </w:r>
      <w:r w:rsidRPr="00F757D4">
        <w:rPr>
          <w:sz w:val="28"/>
          <w:szCs w:val="28"/>
        </w:rPr>
        <w:t>гут свидетельствовать как о полной загрузке оборудования и отсутствии</w:t>
      </w:r>
      <w:r w:rsidR="00E07693">
        <w:rPr>
          <w:sz w:val="28"/>
          <w:szCs w:val="28"/>
        </w:rPr>
        <w:t xml:space="preserve"> </w:t>
      </w:r>
      <w:r w:rsidRPr="00F757D4">
        <w:rPr>
          <w:sz w:val="28"/>
          <w:szCs w:val="28"/>
        </w:rPr>
        <w:t>резервов, так и о значительной степени физического и морального износа</w:t>
      </w:r>
      <w:r w:rsidR="00E07693">
        <w:rPr>
          <w:sz w:val="28"/>
          <w:szCs w:val="28"/>
        </w:rPr>
        <w:t xml:space="preserve"> </w:t>
      </w:r>
      <w:r w:rsidRPr="00F757D4">
        <w:rPr>
          <w:sz w:val="28"/>
          <w:szCs w:val="28"/>
        </w:rPr>
        <w:t>устаревшего производственного оборудования.</w:t>
      </w:r>
      <w:r w:rsidR="00EA445D">
        <w:rPr>
          <w:sz w:val="28"/>
          <w:szCs w:val="28"/>
        </w:rPr>
        <w:t xml:space="preserve"> </w:t>
      </w:r>
    </w:p>
    <w:p w:rsidR="00C04099" w:rsidRPr="00F757D4" w:rsidRDefault="00C04099" w:rsidP="0067683B">
      <w:pPr>
        <w:spacing w:line="360" w:lineRule="auto"/>
        <w:ind w:firstLine="709"/>
        <w:jc w:val="both"/>
        <w:rPr>
          <w:sz w:val="28"/>
          <w:szCs w:val="28"/>
        </w:rPr>
      </w:pPr>
      <w:r w:rsidRPr="00F757D4">
        <w:rPr>
          <w:i/>
          <w:iCs/>
          <w:sz w:val="28"/>
          <w:szCs w:val="28"/>
        </w:rPr>
        <w:t>Коэффициент инвестиционной активности</w:t>
      </w:r>
      <w:r w:rsidRPr="00F757D4">
        <w:rPr>
          <w:sz w:val="28"/>
          <w:szCs w:val="28"/>
        </w:rPr>
        <w:t xml:space="preserve"> (К21) вычисляется как</w:t>
      </w:r>
      <w:r w:rsidR="00E07693">
        <w:rPr>
          <w:sz w:val="28"/>
          <w:szCs w:val="28"/>
        </w:rPr>
        <w:t xml:space="preserve"> </w:t>
      </w:r>
      <w:r w:rsidRPr="00F757D4">
        <w:rPr>
          <w:sz w:val="28"/>
          <w:szCs w:val="28"/>
        </w:rPr>
        <w:t>частное от деления суммы стоимости в</w:t>
      </w:r>
      <w:r w:rsidR="00E07693">
        <w:rPr>
          <w:sz w:val="28"/>
          <w:szCs w:val="28"/>
        </w:rPr>
        <w:t>необоротных активов в виде неза</w:t>
      </w:r>
      <w:r w:rsidRPr="00F757D4">
        <w:rPr>
          <w:sz w:val="28"/>
          <w:szCs w:val="28"/>
        </w:rPr>
        <w:t>вершенного строительства, доходных вложений в материальные ценности</w:t>
      </w:r>
      <w:r w:rsidR="00E07693">
        <w:rPr>
          <w:sz w:val="28"/>
          <w:szCs w:val="28"/>
        </w:rPr>
        <w:t xml:space="preserve"> </w:t>
      </w:r>
      <w:r w:rsidRPr="00F757D4">
        <w:rPr>
          <w:sz w:val="28"/>
          <w:szCs w:val="28"/>
        </w:rPr>
        <w:t>и долгосрочных финансовых вложен</w:t>
      </w:r>
      <w:r w:rsidR="00E07693">
        <w:rPr>
          <w:sz w:val="28"/>
          <w:szCs w:val="28"/>
        </w:rPr>
        <w:t>ий на общую стоимость внеоборот</w:t>
      </w:r>
      <w:r w:rsidRPr="00F757D4">
        <w:rPr>
          <w:sz w:val="28"/>
          <w:szCs w:val="28"/>
        </w:rPr>
        <w:t>ных активов:</w:t>
      </w:r>
    </w:p>
    <w:p w:rsidR="00C04099" w:rsidRPr="00F757D4" w:rsidRDefault="00C04099" w:rsidP="0067683B">
      <w:pPr>
        <w:spacing w:line="360" w:lineRule="auto"/>
        <w:ind w:firstLine="709"/>
        <w:jc w:val="both"/>
        <w:rPr>
          <w:sz w:val="28"/>
          <w:szCs w:val="28"/>
        </w:rPr>
      </w:pPr>
      <w:r w:rsidRPr="00F757D4">
        <w:rPr>
          <w:sz w:val="28"/>
          <w:szCs w:val="28"/>
        </w:rPr>
        <w:t>К21=(стр.130+стр.135+стр.140)/(стр.140) (форма №1)</w:t>
      </w:r>
    </w:p>
    <w:p w:rsidR="00C04099" w:rsidRPr="00F757D4" w:rsidRDefault="00C04099" w:rsidP="0067683B">
      <w:pPr>
        <w:spacing w:line="360" w:lineRule="auto"/>
        <w:ind w:firstLine="709"/>
        <w:jc w:val="both"/>
        <w:rPr>
          <w:sz w:val="28"/>
          <w:szCs w:val="28"/>
        </w:rPr>
      </w:pPr>
      <w:r w:rsidRPr="00F757D4">
        <w:rPr>
          <w:sz w:val="28"/>
          <w:szCs w:val="28"/>
        </w:rPr>
        <w:t>Данный показатель характеризует</w:t>
      </w:r>
      <w:r w:rsidR="00E07693">
        <w:rPr>
          <w:sz w:val="28"/>
          <w:szCs w:val="28"/>
        </w:rPr>
        <w:t xml:space="preserve"> инвестиционную активность и оп</w:t>
      </w:r>
      <w:r w:rsidRPr="00F757D4">
        <w:rPr>
          <w:sz w:val="28"/>
          <w:szCs w:val="28"/>
        </w:rPr>
        <w:t>ределяет объем средств, направленных организацией на модификацию и</w:t>
      </w:r>
      <w:r w:rsidR="00E07693">
        <w:rPr>
          <w:sz w:val="28"/>
          <w:szCs w:val="28"/>
        </w:rPr>
        <w:t xml:space="preserve"> </w:t>
      </w:r>
      <w:r w:rsidRPr="00F757D4">
        <w:rPr>
          <w:sz w:val="28"/>
          <w:szCs w:val="28"/>
        </w:rPr>
        <w:t>усовершенствование собственности и на финансовые вложения в другие</w:t>
      </w:r>
      <w:r w:rsidR="00E07693">
        <w:rPr>
          <w:sz w:val="28"/>
          <w:szCs w:val="28"/>
        </w:rPr>
        <w:t xml:space="preserve"> </w:t>
      </w:r>
      <w:r w:rsidRPr="00F757D4">
        <w:rPr>
          <w:sz w:val="28"/>
          <w:szCs w:val="28"/>
        </w:rPr>
        <w:t>организации. Неоправданно низкие и</w:t>
      </w:r>
      <w:r w:rsidR="00E07693">
        <w:rPr>
          <w:sz w:val="28"/>
          <w:szCs w:val="28"/>
        </w:rPr>
        <w:t>ли слишком высокие значения дан</w:t>
      </w:r>
      <w:r w:rsidRPr="00F757D4">
        <w:rPr>
          <w:sz w:val="28"/>
          <w:szCs w:val="28"/>
        </w:rPr>
        <w:t>ного показателя могут свидетельствовать о неправильной стр</w:t>
      </w:r>
      <w:r w:rsidR="00E07693">
        <w:rPr>
          <w:sz w:val="28"/>
          <w:szCs w:val="28"/>
        </w:rPr>
        <w:t>атегии раз</w:t>
      </w:r>
      <w:r w:rsidRPr="00F757D4">
        <w:rPr>
          <w:sz w:val="28"/>
          <w:szCs w:val="28"/>
        </w:rPr>
        <w:t xml:space="preserve">вития организации или недостаточном </w:t>
      </w:r>
      <w:r w:rsidR="00E07693">
        <w:rPr>
          <w:sz w:val="28"/>
          <w:szCs w:val="28"/>
        </w:rPr>
        <w:t>контроле собственников организа</w:t>
      </w:r>
      <w:r w:rsidRPr="00F757D4">
        <w:rPr>
          <w:sz w:val="28"/>
          <w:szCs w:val="28"/>
        </w:rPr>
        <w:t>ции за деятельностью менеджмента.</w:t>
      </w:r>
    </w:p>
    <w:p w:rsidR="00C04099" w:rsidRPr="00F757D4" w:rsidRDefault="00C04099" w:rsidP="0067683B">
      <w:pPr>
        <w:spacing w:line="360" w:lineRule="auto"/>
        <w:ind w:firstLine="709"/>
        <w:jc w:val="both"/>
        <w:rPr>
          <w:sz w:val="28"/>
          <w:szCs w:val="28"/>
        </w:rPr>
      </w:pPr>
      <w:r w:rsidRPr="00F757D4">
        <w:rPr>
          <w:i/>
          <w:iCs/>
          <w:sz w:val="28"/>
          <w:szCs w:val="28"/>
        </w:rPr>
        <w:t>Коэффициенты исполнения текущих обязательств перед федеральным</w:t>
      </w:r>
      <w:r w:rsidR="0044441E">
        <w:rPr>
          <w:i/>
          <w:iCs/>
          <w:sz w:val="28"/>
          <w:szCs w:val="28"/>
        </w:rPr>
        <w:t xml:space="preserve"> </w:t>
      </w:r>
      <w:r w:rsidRPr="00F757D4">
        <w:rPr>
          <w:i/>
          <w:iCs/>
          <w:sz w:val="28"/>
          <w:szCs w:val="28"/>
        </w:rPr>
        <w:t>бю</w:t>
      </w:r>
      <w:r w:rsidR="0044441E">
        <w:rPr>
          <w:i/>
          <w:iCs/>
          <w:sz w:val="28"/>
          <w:szCs w:val="28"/>
        </w:rPr>
        <w:t>джето</w:t>
      </w:r>
      <w:r w:rsidRPr="00F757D4">
        <w:rPr>
          <w:i/>
          <w:iCs/>
          <w:sz w:val="28"/>
          <w:szCs w:val="28"/>
        </w:rPr>
        <w:t>м</w:t>
      </w:r>
      <w:r w:rsidRPr="00F757D4">
        <w:rPr>
          <w:sz w:val="28"/>
          <w:szCs w:val="28"/>
        </w:rPr>
        <w:t xml:space="preserve"> (К22), </w:t>
      </w:r>
      <w:r w:rsidRPr="00F757D4">
        <w:rPr>
          <w:i/>
          <w:iCs/>
          <w:sz w:val="28"/>
          <w:szCs w:val="28"/>
        </w:rPr>
        <w:t>бюджетом субъекта -Российской Федерации</w:t>
      </w:r>
      <w:r w:rsidRPr="00F757D4">
        <w:rPr>
          <w:sz w:val="28"/>
          <w:szCs w:val="28"/>
        </w:rPr>
        <w:t xml:space="preserve"> (К23), </w:t>
      </w:r>
      <w:r w:rsidR="0044441E">
        <w:rPr>
          <w:i/>
          <w:iCs/>
          <w:sz w:val="28"/>
          <w:szCs w:val="28"/>
        </w:rPr>
        <w:t>ме</w:t>
      </w:r>
      <w:r w:rsidRPr="00F757D4">
        <w:rPr>
          <w:i/>
          <w:iCs/>
          <w:sz w:val="28"/>
          <w:szCs w:val="28"/>
        </w:rPr>
        <w:t>стным бюджетом</w:t>
      </w:r>
      <w:r w:rsidRPr="00F757D4">
        <w:rPr>
          <w:sz w:val="28"/>
          <w:szCs w:val="28"/>
        </w:rPr>
        <w:t xml:space="preserve"> (К24), </w:t>
      </w:r>
      <w:r w:rsidRPr="00F757D4">
        <w:rPr>
          <w:i/>
          <w:iCs/>
          <w:sz w:val="28"/>
          <w:szCs w:val="28"/>
        </w:rPr>
        <w:t>а также п</w:t>
      </w:r>
      <w:r w:rsidR="0044441E">
        <w:rPr>
          <w:i/>
          <w:iCs/>
          <w:sz w:val="28"/>
          <w:szCs w:val="28"/>
        </w:rPr>
        <w:t>еред государственными внебюджет</w:t>
      </w:r>
      <w:r w:rsidRPr="00F757D4">
        <w:rPr>
          <w:i/>
          <w:iCs/>
          <w:sz w:val="28"/>
          <w:szCs w:val="28"/>
        </w:rPr>
        <w:t>ными фондами</w:t>
      </w:r>
      <w:r w:rsidRPr="00F757D4">
        <w:rPr>
          <w:sz w:val="28"/>
          <w:szCs w:val="28"/>
        </w:rPr>
        <w:t xml:space="preserve"> (К25) </w:t>
      </w:r>
      <w:r w:rsidRPr="00F757D4">
        <w:rPr>
          <w:i/>
          <w:iCs/>
          <w:sz w:val="28"/>
          <w:szCs w:val="28"/>
        </w:rPr>
        <w:t>и Пенсионным фондом Российской Федерации</w:t>
      </w:r>
      <w:r w:rsidRPr="00F757D4">
        <w:rPr>
          <w:sz w:val="28"/>
          <w:szCs w:val="28"/>
        </w:rPr>
        <w:t xml:space="preserve"> (К26)</w:t>
      </w:r>
      <w:r w:rsidR="0044441E">
        <w:rPr>
          <w:sz w:val="28"/>
          <w:szCs w:val="28"/>
        </w:rPr>
        <w:t xml:space="preserve"> </w:t>
      </w:r>
      <w:r w:rsidRPr="00F757D4">
        <w:rPr>
          <w:sz w:val="28"/>
          <w:szCs w:val="28"/>
        </w:rPr>
        <w:t>вычисляются как отношение величины уп</w:t>
      </w:r>
      <w:r w:rsidR="0044441E">
        <w:rPr>
          <w:sz w:val="28"/>
          <w:szCs w:val="28"/>
        </w:rPr>
        <w:t>лаченных налогов (взносов) к ве</w:t>
      </w:r>
      <w:r w:rsidRPr="00F757D4">
        <w:rPr>
          <w:sz w:val="28"/>
          <w:szCs w:val="28"/>
        </w:rPr>
        <w:t>личине начисленных налогов (взносов) за тот же отчетный период:</w:t>
      </w:r>
    </w:p>
    <w:p w:rsidR="00C04099" w:rsidRPr="00F757D4" w:rsidRDefault="00C04099" w:rsidP="0067683B">
      <w:pPr>
        <w:spacing w:line="360" w:lineRule="auto"/>
        <w:ind w:firstLine="709"/>
        <w:jc w:val="both"/>
        <w:rPr>
          <w:sz w:val="28"/>
          <w:szCs w:val="28"/>
        </w:rPr>
      </w:pPr>
      <w:r w:rsidRPr="00F757D4">
        <w:rPr>
          <w:sz w:val="28"/>
          <w:szCs w:val="28"/>
        </w:rPr>
        <w:t>К</w:t>
      </w:r>
      <w:r w:rsidRPr="00F757D4">
        <w:rPr>
          <w:sz w:val="28"/>
          <w:szCs w:val="28"/>
          <w:vertAlign w:val="subscript"/>
          <w:lang w:val="en-US"/>
        </w:rPr>
        <w:t>i</w:t>
      </w:r>
      <w:r w:rsidRPr="00F757D4">
        <w:rPr>
          <w:sz w:val="28"/>
          <w:szCs w:val="28"/>
        </w:rPr>
        <w:t xml:space="preserve"> = налоги (взносы) уплач./налоги (взносы) начисл.,</w:t>
      </w:r>
    </w:p>
    <w:p w:rsidR="00C04099" w:rsidRPr="00F757D4" w:rsidRDefault="00C04099" w:rsidP="0067683B">
      <w:pPr>
        <w:pStyle w:val="FR1"/>
        <w:spacing w:before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F757D4">
        <w:rPr>
          <w:rFonts w:ascii="Times New Roman" w:hAnsi="Times New Roman"/>
          <w:noProof w:val="0"/>
          <w:sz w:val="28"/>
          <w:szCs w:val="28"/>
        </w:rPr>
        <w:t>где</w:t>
      </w:r>
      <w:r w:rsidRPr="00F757D4">
        <w:rPr>
          <w:rFonts w:ascii="Times New Roman" w:hAnsi="Times New Roman"/>
          <w:sz w:val="28"/>
          <w:szCs w:val="28"/>
        </w:rPr>
        <w:t xml:space="preserve"> </w:t>
      </w:r>
      <w:r w:rsidRPr="00F757D4">
        <w:rPr>
          <w:rFonts w:ascii="Times New Roman" w:hAnsi="Times New Roman"/>
          <w:sz w:val="28"/>
          <w:szCs w:val="28"/>
          <w:lang w:val="en-US"/>
        </w:rPr>
        <w:t>i</w:t>
      </w:r>
      <w:r w:rsidRPr="005E7E5A">
        <w:rPr>
          <w:rFonts w:ascii="Times New Roman" w:hAnsi="Times New Roman"/>
          <w:sz w:val="28"/>
          <w:szCs w:val="28"/>
        </w:rPr>
        <w:t>=</w:t>
      </w:r>
      <w:r w:rsidRPr="00F757D4">
        <w:rPr>
          <w:rFonts w:ascii="Times New Roman" w:hAnsi="Times New Roman"/>
          <w:sz w:val="28"/>
          <w:szCs w:val="28"/>
        </w:rPr>
        <w:t>22,23,24,25,26.</w:t>
      </w:r>
    </w:p>
    <w:p w:rsidR="00C04099" w:rsidRPr="00F757D4" w:rsidRDefault="00C04099" w:rsidP="0067683B">
      <w:pPr>
        <w:spacing w:line="360" w:lineRule="auto"/>
        <w:ind w:firstLine="709"/>
        <w:jc w:val="both"/>
        <w:rPr>
          <w:sz w:val="28"/>
          <w:szCs w:val="28"/>
        </w:rPr>
      </w:pPr>
      <w:r w:rsidRPr="00F757D4">
        <w:rPr>
          <w:sz w:val="28"/>
          <w:szCs w:val="28"/>
        </w:rPr>
        <w:t>Эти соотношения характеризуют состояние расчетов организации с</w:t>
      </w:r>
      <w:r w:rsidR="00E07693">
        <w:rPr>
          <w:sz w:val="28"/>
          <w:szCs w:val="28"/>
        </w:rPr>
        <w:t xml:space="preserve"> </w:t>
      </w:r>
      <w:r w:rsidRPr="00F757D4">
        <w:rPr>
          <w:sz w:val="28"/>
          <w:szCs w:val="28"/>
        </w:rPr>
        <w:t>бюджетами соответствующих уровн</w:t>
      </w:r>
      <w:r w:rsidR="00E07693">
        <w:rPr>
          <w:sz w:val="28"/>
          <w:szCs w:val="28"/>
        </w:rPr>
        <w:t>ен и государственными внебюджет</w:t>
      </w:r>
      <w:r w:rsidRPr="00F757D4">
        <w:rPr>
          <w:sz w:val="28"/>
          <w:szCs w:val="28"/>
        </w:rPr>
        <w:t>ными фондами и отражают ее платежную дисциплину.</w:t>
      </w:r>
    </w:p>
    <w:p w:rsidR="00E07693" w:rsidRDefault="00E07693" w:rsidP="0067683B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</w:p>
    <w:p w:rsidR="00C04099" w:rsidRPr="0044441E" w:rsidRDefault="0044441E" w:rsidP="0067683B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4.3.</w:t>
      </w:r>
      <w:r w:rsidR="00C04099" w:rsidRPr="0044441E">
        <w:rPr>
          <w:b/>
          <w:bCs/>
          <w:sz w:val="28"/>
          <w:szCs w:val="28"/>
        </w:rPr>
        <w:t xml:space="preserve"> Анализ возможности банкротства</w:t>
      </w:r>
    </w:p>
    <w:p w:rsidR="00E07693" w:rsidRDefault="00E07693" w:rsidP="0067683B">
      <w:pPr>
        <w:spacing w:line="360" w:lineRule="auto"/>
        <w:ind w:firstLine="709"/>
        <w:jc w:val="both"/>
        <w:rPr>
          <w:sz w:val="28"/>
          <w:szCs w:val="28"/>
        </w:rPr>
      </w:pPr>
    </w:p>
    <w:p w:rsidR="00C04099" w:rsidRPr="00F757D4" w:rsidRDefault="00C04099" w:rsidP="0067683B">
      <w:pPr>
        <w:spacing w:line="360" w:lineRule="auto"/>
        <w:ind w:firstLine="709"/>
        <w:jc w:val="both"/>
        <w:rPr>
          <w:sz w:val="28"/>
          <w:szCs w:val="28"/>
        </w:rPr>
      </w:pPr>
      <w:r w:rsidRPr="00F757D4">
        <w:rPr>
          <w:sz w:val="28"/>
          <w:szCs w:val="28"/>
        </w:rPr>
        <w:t xml:space="preserve">Признание структуры баланса неудовлетворительной, а организации —неплатежеспособной осуществляется на </w:t>
      </w:r>
      <w:r w:rsidR="00E07693">
        <w:rPr>
          <w:sz w:val="28"/>
          <w:szCs w:val="28"/>
        </w:rPr>
        <w:t>основании критериев, установлен</w:t>
      </w:r>
      <w:r w:rsidRPr="00F757D4">
        <w:rPr>
          <w:sz w:val="28"/>
          <w:szCs w:val="28"/>
        </w:rPr>
        <w:t>ных постановлением Правительства РФ от 15.04.2003 г. №218 «О порядке</w:t>
      </w:r>
      <w:r w:rsidR="00E07693">
        <w:rPr>
          <w:sz w:val="28"/>
          <w:szCs w:val="28"/>
        </w:rPr>
        <w:t xml:space="preserve"> </w:t>
      </w:r>
      <w:r w:rsidRPr="00F757D4">
        <w:rPr>
          <w:sz w:val="28"/>
          <w:szCs w:val="28"/>
        </w:rPr>
        <w:t>предъявления требований по обязатель</w:t>
      </w:r>
      <w:r w:rsidR="00E07693">
        <w:rPr>
          <w:sz w:val="28"/>
          <w:szCs w:val="28"/>
        </w:rPr>
        <w:t>ствам перед Российской Федераци</w:t>
      </w:r>
      <w:r w:rsidRPr="00F757D4">
        <w:rPr>
          <w:sz w:val="28"/>
          <w:szCs w:val="28"/>
        </w:rPr>
        <w:t>ей в делах о банкротстве и в процедурах банкротства» и в соответствии с</w:t>
      </w:r>
      <w:r w:rsidR="00E07693">
        <w:rPr>
          <w:sz w:val="28"/>
          <w:szCs w:val="28"/>
        </w:rPr>
        <w:t xml:space="preserve"> </w:t>
      </w:r>
      <w:r w:rsidRPr="00F757D4">
        <w:rPr>
          <w:sz w:val="28"/>
          <w:szCs w:val="28"/>
        </w:rPr>
        <w:t>Методическими положениями по оценк</w:t>
      </w:r>
      <w:r w:rsidR="00E07693">
        <w:rPr>
          <w:sz w:val="28"/>
          <w:szCs w:val="28"/>
        </w:rPr>
        <w:t>е финансового состояния предпри</w:t>
      </w:r>
      <w:r w:rsidRPr="00F757D4">
        <w:rPr>
          <w:sz w:val="28"/>
          <w:szCs w:val="28"/>
        </w:rPr>
        <w:t>ятий и установлению неудовлетворитель</w:t>
      </w:r>
      <w:r w:rsidR="00E07693">
        <w:rPr>
          <w:sz w:val="28"/>
          <w:szCs w:val="28"/>
        </w:rPr>
        <w:t>ной структуры баланса (утв. рас</w:t>
      </w:r>
      <w:r w:rsidRPr="00F757D4">
        <w:rPr>
          <w:sz w:val="28"/>
          <w:szCs w:val="28"/>
        </w:rPr>
        <w:t>поряжением ФУДН от 12.08.94 г. № 31-р, в ред. от 12.09.94 г.).</w:t>
      </w:r>
    </w:p>
    <w:p w:rsidR="00C04099" w:rsidRPr="00F757D4" w:rsidRDefault="00C04099" w:rsidP="0067683B">
      <w:pPr>
        <w:spacing w:line="360" w:lineRule="auto"/>
        <w:ind w:firstLine="709"/>
        <w:jc w:val="both"/>
        <w:rPr>
          <w:sz w:val="28"/>
          <w:szCs w:val="28"/>
        </w:rPr>
      </w:pPr>
      <w:r w:rsidRPr="00F757D4">
        <w:rPr>
          <w:sz w:val="28"/>
          <w:szCs w:val="28"/>
        </w:rPr>
        <w:t>Неудовлетворительная структура баланса — такое состояние имущества</w:t>
      </w:r>
      <w:r w:rsidR="00E07693">
        <w:rPr>
          <w:sz w:val="28"/>
          <w:szCs w:val="28"/>
        </w:rPr>
        <w:t xml:space="preserve"> </w:t>
      </w:r>
      <w:r w:rsidRPr="00F757D4">
        <w:rPr>
          <w:sz w:val="28"/>
          <w:szCs w:val="28"/>
        </w:rPr>
        <w:t>и обязательств, когда за счет имущества н</w:t>
      </w:r>
      <w:r w:rsidR="00E07693">
        <w:rPr>
          <w:sz w:val="28"/>
          <w:szCs w:val="28"/>
        </w:rPr>
        <w:t>е может быть обеспечено своевре</w:t>
      </w:r>
      <w:r w:rsidRPr="00F757D4">
        <w:rPr>
          <w:sz w:val="28"/>
          <w:szCs w:val="28"/>
        </w:rPr>
        <w:t xml:space="preserve">менное выполнение обязательств перед кредиторами в связи с </w:t>
      </w:r>
      <w:r w:rsidR="00E07693">
        <w:rPr>
          <w:sz w:val="28"/>
          <w:szCs w:val="28"/>
        </w:rPr>
        <w:t>недостаточ</w:t>
      </w:r>
      <w:r w:rsidRPr="00F757D4">
        <w:rPr>
          <w:sz w:val="28"/>
          <w:szCs w:val="28"/>
        </w:rPr>
        <w:t>ной степенью ликвидности имущества д</w:t>
      </w:r>
      <w:r w:rsidR="00E07693">
        <w:rPr>
          <w:sz w:val="28"/>
          <w:szCs w:val="28"/>
        </w:rPr>
        <w:t>олжника. При этом стоимость иму</w:t>
      </w:r>
      <w:r w:rsidRPr="00F757D4">
        <w:rPr>
          <w:sz w:val="28"/>
          <w:szCs w:val="28"/>
        </w:rPr>
        <w:t>щества может быть равна сумме обязательств должника или превышать ее.</w:t>
      </w:r>
    </w:p>
    <w:p w:rsidR="00C04099" w:rsidRPr="00F757D4" w:rsidRDefault="00C04099" w:rsidP="0067683B">
      <w:pPr>
        <w:spacing w:line="360" w:lineRule="auto"/>
        <w:ind w:firstLine="709"/>
        <w:jc w:val="both"/>
        <w:rPr>
          <w:sz w:val="28"/>
          <w:szCs w:val="28"/>
        </w:rPr>
      </w:pPr>
      <w:r w:rsidRPr="00F757D4">
        <w:rPr>
          <w:sz w:val="28"/>
          <w:szCs w:val="28"/>
        </w:rPr>
        <w:t>В первую очередь определяются д</w:t>
      </w:r>
      <w:r w:rsidR="00E07693">
        <w:rPr>
          <w:sz w:val="28"/>
          <w:szCs w:val="28"/>
        </w:rPr>
        <w:t>ва коэффициента: текущей ликвид</w:t>
      </w:r>
      <w:r w:rsidRPr="00F757D4">
        <w:rPr>
          <w:sz w:val="28"/>
          <w:szCs w:val="28"/>
        </w:rPr>
        <w:t>ности (К1) и обеспеченности собственными средствами (К2).</w:t>
      </w:r>
    </w:p>
    <w:p w:rsidR="00C04099" w:rsidRPr="00F757D4" w:rsidRDefault="00C04099" w:rsidP="0067683B">
      <w:pPr>
        <w:spacing w:line="360" w:lineRule="auto"/>
        <w:ind w:firstLine="709"/>
        <w:jc w:val="both"/>
        <w:rPr>
          <w:sz w:val="28"/>
          <w:szCs w:val="28"/>
        </w:rPr>
      </w:pPr>
      <w:r w:rsidRPr="00F757D4">
        <w:rPr>
          <w:sz w:val="28"/>
          <w:szCs w:val="28"/>
        </w:rPr>
        <w:t>Коэффициент текущей ликвидности</w:t>
      </w:r>
    </w:p>
    <w:p w:rsidR="007D5170" w:rsidRPr="00F757D4" w:rsidRDefault="00C04099" w:rsidP="0067683B">
      <w:pPr>
        <w:spacing w:line="360" w:lineRule="auto"/>
        <w:ind w:firstLine="709"/>
        <w:jc w:val="both"/>
        <w:rPr>
          <w:sz w:val="28"/>
          <w:szCs w:val="28"/>
        </w:rPr>
      </w:pPr>
      <w:r w:rsidRPr="00F757D4">
        <w:rPr>
          <w:sz w:val="28"/>
          <w:szCs w:val="28"/>
        </w:rPr>
        <w:t>К1 = стр.290/стр.690 — (стр.630 + стр.640 + стр.650)</w:t>
      </w:r>
    </w:p>
    <w:p w:rsidR="00C04099" w:rsidRPr="00F757D4" w:rsidRDefault="00C04099" w:rsidP="0067683B">
      <w:pPr>
        <w:spacing w:line="360" w:lineRule="auto"/>
        <w:ind w:firstLine="709"/>
        <w:jc w:val="both"/>
        <w:rPr>
          <w:sz w:val="28"/>
          <w:szCs w:val="28"/>
        </w:rPr>
      </w:pPr>
      <w:r w:rsidRPr="00F757D4">
        <w:rPr>
          <w:sz w:val="28"/>
          <w:szCs w:val="28"/>
        </w:rPr>
        <w:t>(по данным формы № 1).</w:t>
      </w:r>
    </w:p>
    <w:p w:rsidR="00C04099" w:rsidRPr="00F757D4" w:rsidRDefault="00C04099" w:rsidP="0067683B">
      <w:pPr>
        <w:spacing w:line="360" w:lineRule="auto"/>
        <w:ind w:firstLine="709"/>
        <w:jc w:val="both"/>
        <w:rPr>
          <w:sz w:val="28"/>
          <w:szCs w:val="28"/>
        </w:rPr>
      </w:pPr>
      <w:r w:rsidRPr="00F757D4">
        <w:rPr>
          <w:sz w:val="28"/>
          <w:szCs w:val="28"/>
        </w:rPr>
        <w:t>характеризует общую обеспеченно</w:t>
      </w:r>
      <w:r w:rsidR="00ED4E6C">
        <w:rPr>
          <w:sz w:val="28"/>
          <w:szCs w:val="28"/>
        </w:rPr>
        <w:t>сть предприятия оборотными сред</w:t>
      </w:r>
      <w:r w:rsidRPr="00F757D4">
        <w:rPr>
          <w:sz w:val="28"/>
          <w:szCs w:val="28"/>
        </w:rPr>
        <w:t>ствами для ведения хозяйственной деятельности и своевременного погашения срочных обязательств.</w:t>
      </w:r>
    </w:p>
    <w:p w:rsidR="00C04099" w:rsidRPr="00F757D4" w:rsidRDefault="00C04099" w:rsidP="0067683B">
      <w:pPr>
        <w:spacing w:line="360" w:lineRule="auto"/>
        <w:ind w:firstLine="709"/>
        <w:jc w:val="both"/>
        <w:rPr>
          <w:sz w:val="28"/>
          <w:szCs w:val="28"/>
        </w:rPr>
      </w:pPr>
      <w:r w:rsidRPr="00F757D4">
        <w:rPr>
          <w:sz w:val="28"/>
          <w:szCs w:val="28"/>
        </w:rPr>
        <w:t>Коэффициент обеспеченности собственными средствами (К2):</w:t>
      </w:r>
    </w:p>
    <w:p w:rsidR="00C04099" w:rsidRPr="00F757D4" w:rsidRDefault="00C04099" w:rsidP="0067683B">
      <w:pPr>
        <w:spacing w:line="360" w:lineRule="auto"/>
        <w:ind w:firstLine="709"/>
        <w:jc w:val="both"/>
        <w:rPr>
          <w:sz w:val="28"/>
          <w:szCs w:val="28"/>
        </w:rPr>
      </w:pPr>
      <w:r w:rsidRPr="00F757D4">
        <w:rPr>
          <w:sz w:val="28"/>
          <w:szCs w:val="28"/>
        </w:rPr>
        <w:t>К2 = стр.490 — стр.190/стр.290 (по данным формы № 1)</w:t>
      </w:r>
    </w:p>
    <w:p w:rsidR="00C04099" w:rsidRPr="00F757D4" w:rsidRDefault="00C04099" w:rsidP="0067683B">
      <w:pPr>
        <w:spacing w:line="360" w:lineRule="auto"/>
        <w:ind w:firstLine="709"/>
        <w:jc w:val="both"/>
        <w:rPr>
          <w:sz w:val="28"/>
          <w:szCs w:val="28"/>
        </w:rPr>
      </w:pPr>
      <w:r w:rsidRPr="00F757D4">
        <w:rPr>
          <w:sz w:val="28"/>
          <w:szCs w:val="28"/>
        </w:rPr>
        <w:t>характеризует наличие собствен</w:t>
      </w:r>
      <w:r w:rsidR="00ED4E6C">
        <w:rPr>
          <w:sz w:val="28"/>
          <w:szCs w:val="28"/>
        </w:rPr>
        <w:t>ных оборотных средств у предпри</w:t>
      </w:r>
      <w:r w:rsidRPr="00F757D4">
        <w:rPr>
          <w:sz w:val="28"/>
          <w:szCs w:val="28"/>
        </w:rPr>
        <w:t>ятия, необходимых для его финансовой устойчивости.</w:t>
      </w:r>
    </w:p>
    <w:p w:rsidR="00C04099" w:rsidRPr="00F757D4" w:rsidRDefault="00C04099" w:rsidP="0067683B">
      <w:pPr>
        <w:spacing w:line="360" w:lineRule="auto"/>
        <w:ind w:firstLine="709"/>
        <w:jc w:val="both"/>
        <w:rPr>
          <w:sz w:val="28"/>
          <w:szCs w:val="28"/>
        </w:rPr>
      </w:pPr>
      <w:r w:rsidRPr="00F757D4">
        <w:rPr>
          <w:sz w:val="28"/>
          <w:szCs w:val="28"/>
        </w:rPr>
        <w:t>Основанием для признания структуры баланса неудовлетворительной,</w:t>
      </w:r>
      <w:r w:rsidR="00ED4E6C">
        <w:rPr>
          <w:sz w:val="28"/>
          <w:szCs w:val="28"/>
        </w:rPr>
        <w:t xml:space="preserve"> </w:t>
      </w:r>
      <w:r w:rsidRPr="00F757D4">
        <w:rPr>
          <w:sz w:val="28"/>
          <w:szCs w:val="28"/>
        </w:rPr>
        <w:t>а предприятия — неплатежеспособным является выполнение одного из</w:t>
      </w:r>
      <w:r w:rsidR="00ED4E6C">
        <w:rPr>
          <w:sz w:val="28"/>
          <w:szCs w:val="28"/>
        </w:rPr>
        <w:t xml:space="preserve"> </w:t>
      </w:r>
      <w:r w:rsidRPr="00F757D4">
        <w:rPr>
          <w:sz w:val="28"/>
          <w:szCs w:val="28"/>
        </w:rPr>
        <w:t>следующих условий:</w:t>
      </w:r>
    </w:p>
    <w:p w:rsidR="00C04099" w:rsidRPr="00F757D4" w:rsidRDefault="00C04099" w:rsidP="0067683B">
      <w:pPr>
        <w:spacing w:line="360" w:lineRule="auto"/>
        <w:ind w:firstLine="709"/>
        <w:jc w:val="both"/>
        <w:rPr>
          <w:sz w:val="28"/>
          <w:szCs w:val="28"/>
        </w:rPr>
      </w:pPr>
      <w:r w:rsidRPr="00F757D4">
        <w:rPr>
          <w:sz w:val="28"/>
          <w:szCs w:val="28"/>
        </w:rPr>
        <w:t>К1 на-конец отчетного периода имеет значение менее 2;</w:t>
      </w:r>
    </w:p>
    <w:p w:rsidR="00C04099" w:rsidRPr="00F757D4" w:rsidRDefault="00C04099" w:rsidP="0067683B">
      <w:pPr>
        <w:spacing w:line="360" w:lineRule="auto"/>
        <w:ind w:firstLine="709"/>
        <w:jc w:val="both"/>
        <w:rPr>
          <w:sz w:val="28"/>
          <w:szCs w:val="28"/>
        </w:rPr>
      </w:pPr>
      <w:r w:rsidRPr="00F757D4">
        <w:rPr>
          <w:sz w:val="28"/>
          <w:szCs w:val="28"/>
        </w:rPr>
        <w:t>К2 на конец отчетного периода имеет значение менее 0,1.</w:t>
      </w:r>
    </w:p>
    <w:p w:rsidR="00C04099" w:rsidRPr="00F757D4" w:rsidRDefault="00C04099" w:rsidP="0067683B">
      <w:pPr>
        <w:spacing w:line="360" w:lineRule="auto"/>
        <w:ind w:firstLine="709"/>
        <w:jc w:val="both"/>
        <w:rPr>
          <w:sz w:val="28"/>
          <w:szCs w:val="28"/>
        </w:rPr>
      </w:pPr>
      <w:r w:rsidRPr="00F757D4">
        <w:rPr>
          <w:sz w:val="28"/>
          <w:szCs w:val="28"/>
        </w:rPr>
        <w:t>Если хотя бы один из коэффициенто</w:t>
      </w:r>
      <w:r w:rsidR="007D5170" w:rsidRPr="00F757D4">
        <w:rPr>
          <w:sz w:val="28"/>
          <w:szCs w:val="28"/>
        </w:rPr>
        <w:t>в (К1 или К2) имеет значение ме</w:t>
      </w:r>
      <w:r w:rsidRPr="00F757D4">
        <w:rPr>
          <w:sz w:val="28"/>
          <w:szCs w:val="28"/>
        </w:rPr>
        <w:t>нее нормативного, рассчитывается к</w:t>
      </w:r>
      <w:r w:rsidR="007D5170" w:rsidRPr="00F757D4">
        <w:rPr>
          <w:sz w:val="28"/>
          <w:szCs w:val="28"/>
        </w:rPr>
        <w:t>оэффициент восстановления плате</w:t>
      </w:r>
      <w:r w:rsidRPr="00F757D4">
        <w:rPr>
          <w:sz w:val="28"/>
          <w:szCs w:val="28"/>
        </w:rPr>
        <w:t>жеспособности (КЗ) за период, равный шести месяцам.</w:t>
      </w:r>
    </w:p>
    <w:p w:rsidR="00C04099" w:rsidRPr="00F757D4" w:rsidRDefault="00C04099" w:rsidP="0067683B">
      <w:pPr>
        <w:spacing w:line="360" w:lineRule="auto"/>
        <w:ind w:firstLine="709"/>
        <w:jc w:val="both"/>
        <w:rPr>
          <w:sz w:val="28"/>
          <w:szCs w:val="28"/>
        </w:rPr>
      </w:pPr>
      <w:r w:rsidRPr="00F757D4">
        <w:rPr>
          <w:sz w:val="28"/>
          <w:szCs w:val="28"/>
        </w:rPr>
        <w:t>Если К1 больше или равен 2, а К2 б</w:t>
      </w:r>
      <w:r w:rsidR="007D5170" w:rsidRPr="00F757D4">
        <w:rPr>
          <w:sz w:val="28"/>
          <w:szCs w:val="28"/>
        </w:rPr>
        <w:t>ольше или равен 0,1, рассчитыва</w:t>
      </w:r>
      <w:r w:rsidRPr="00F757D4">
        <w:rPr>
          <w:sz w:val="28"/>
          <w:szCs w:val="28"/>
        </w:rPr>
        <w:t>ется коэффициент утраты платежеспособности (К4) за период, равный</w:t>
      </w:r>
      <w:r w:rsidR="007D5170" w:rsidRPr="00F757D4">
        <w:rPr>
          <w:sz w:val="28"/>
          <w:szCs w:val="28"/>
        </w:rPr>
        <w:t xml:space="preserve"> </w:t>
      </w:r>
      <w:r w:rsidRPr="00F757D4">
        <w:rPr>
          <w:sz w:val="28"/>
          <w:szCs w:val="28"/>
        </w:rPr>
        <w:t>трем месяцам.</w:t>
      </w:r>
    </w:p>
    <w:p w:rsidR="00C04099" w:rsidRPr="00F757D4" w:rsidRDefault="00C04099" w:rsidP="0067683B">
      <w:pPr>
        <w:spacing w:line="360" w:lineRule="auto"/>
        <w:ind w:firstLine="709"/>
        <w:jc w:val="both"/>
        <w:rPr>
          <w:sz w:val="28"/>
          <w:szCs w:val="28"/>
        </w:rPr>
      </w:pPr>
      <w:r w:rsidRPr="00F757D4">
        <w:rPr>
          <w:sz w:val="28"/>
          <w:szCs w:val="28"/>
        </w:rPr>
        <w:t>Коэффициент восстановления платежеспособности</w:t>
      </w:r>
    </w:p>
    <w:p w:rsidR="00C04099" w:rsidRPr="00F757D4" w:rsidRDefault="00C04099" w:rsidP="0067683B">
      <w:pPr>
        <w:spacing w:line="360" w:lineRule="auto"/>
        <w:ind w:firstLine="709"/>
        <w:jc w:val="both"/>
        <w:rPr>
          <w:sz w:val="28"/>
          <w:szCs w:val="28"/>
        </w:rPr>
      </w:pPr>
      <w:r w:rsidRPr="00F757D4">
        <w:rPr>
          <w:sz w:val="28"/>
          <w:szCs w:val="28"/>
        </w:rPr>
        <w:t>К3=К1+6:Т(К1-2)/2, где</w:t>
      </w:r>
    </w:p>
    <w:p w:rsidR="00C04099" w:rsidRPr="00F757D4" w:rsidRDefault="00C04099" w:rsidP="0067683B">
      <w:pPr>
        <w:spacing w:line="360" w:lineRule="auto"/>
        <w:ind w:firstLine="709"/>
        <w:jc w:val="both"/>
        <w:rPr>
          <w:sz w:val="28"/>
          <w:szCs w:val="28"/>
        </w:rPr>
      </w:pPr>
      <w:r w:rsidRPr="00F757D4">
        <w:rPr>
          <w:sz w:val="28"/>
          <w:szCs w:val="28"/>
        </w:rPr>
        <w:t xml:space="preserve"> </w:t>
      </w:r>
      <w:r w:rsidRPr="00F757D4">
        <w:rPr>
          <w:i/>
          <w:iCs/>
          <w:sz w:val="28"/>
          <w:szCs w:val="28"/>
        </w:rPr>
        <w:t>Т —</w:t>
      </w:r>
      <w:r w:rsidRPr="00F757D4">
        <w:rPr>
          <w:sz w:val="28"/>
          <w:szCs w:val="28"/>
        </w:rPr>
        <w:t xml:space="preserve"> отчетный период в месяцах (для анализа результатов 2000 г.</w:t>
      </w:r>
      <w:r w:rsidR="00ED4E6C">
        <w:rPr>
          <w:sz w:val="28"/>
          <w:szCs w:val="28"/>
        </w:rPr>
        <w:t xml:space="preserve"> </w:t>
      </w:r>
      <w:r w:rsidRPr="00F757D4">
        <w:rPr>
          <w:sz w:val="28"/>
          <w:szCs w:val="28"/>
        </w:rPr>
        <w:t xml:space="preserve">значение </w:t>
      </w:r>
      <w:r w:rsidRPr="00F757D4">
        <w:rPr>
          <w:i/>
          <w:iCs/>
          <w:sz w:val="28"/>
          <w:szCs w:val="28"/>
        </w:rPr>
        <w:t xml:space="preserve">Т </w:t>
      </w:r>
      <w:r w:rsidRPr="00F757D4">
        <w:rPr>
          <w:sz w:val="28"/>
          <w:szCs w:val="28"/>
        </w:rPr>
        <w:t>принимается равным 12), отражает наличие (отсутствие)</w:t>
      </w:r>
      <w:r w:rsidR="00ED4E6C">
        <w:rPr>
          <w:sz w:val="28"/>
          <w:szCs w:val="28"/>
        </w:rPr>
        <w:t xml:space="preserve"> </w:t>
      </w:r>
      <w:r w:rsidRPr="00F757D4">
        <w:rPr>
          <w:sz w:val="28"/>
          <w:szCs w:val="28"/>
        </w:rPr>
        <w:t>у предприятия реальной возмож</w:t>
      </w:r>
      <w:r w:rsidR="00ED4E6C">
        <w:rPr>
          <w:sz w:val="28"/>
          <w:szCs w:val="28"/>
        </w:rPr>
        <w:t>ности восстановить свою платеже</w:t>
      </w:r>
      <w:r w:rsidRPr="00F757D4">
        <w:rPr>
          <w:sz w:val="28"/>
          <w:szCs w:val="28"/>
        </w:rPr>
        <w:t>способность в течение установленного срока (шесть месяцев).</w:t>
      </w:r>
      <w:r w:rsidR="00ED4E6C">
        <w:rPr>
          <w:sz w:val="28"/>
          <w:szCs w:val="28"/>
        </w:rPr>
        <w:t xml:space="preserve"> </w:t>
      </w:r>
      <w:r w:rsidRPr="00F757D4">
        <w:rPr>
          <w:sz w:val="28"/>
          <w:szCs w:val="28"/>
        </w:rPr>
        <w:t>Если КЗ принимает значение больше 1, это свидетельствует о наличии</w:t>
      </w:r>
      <w:r w:rsidR="00ED4E6C">
        <w:rPr>
          <w:sz w:val="28"/>
          <w:szCs w:val="28"/>
        </w:rPr>
        <w:t xml:space="preserve"> </w:t>
      </w:r>
      <w:r w:rsidRPr="00F757D4">
        <w:rPr>
          <w:sz w:val="28"/>
          <w:szCs w:val="28"/>
        </w:rPr>
        <w:t>реальной возможности у предприятия восстановить свою п</w:t>
      </w:r>
      <w:r w:rsidR="00ED4E6C">
        <w:rPr>
          <w:sz w:val="28"/>
          <w:szCs w:val="28"/>
        </w:rPr>
        <w:t>латежеспособ</w:t>
      </w:r>
      <w:r w:rsidRPr="00F757D4">
        <w:rPr>
          <w:sz w:val="28"/>
          <w:szCs w:val="28"/>
        </w:rPr>
        <w:t>ность. И, наоборот, когда КЗ меньше 1, у предприятия отсутствует реальная</w:t>
      </w:r>
      <w:r w:rsidR="00ED4E6C">
        <w:rPr>
          <w:sz w:val="28"/>
          <w:szCs w:val="28"/>
        </w:rPr>
        <w:t xml:space="preserve"> </w:t>
      </w:r>
      <w:r w:rsidRPr="00F757D4">
        <w:rPr>
          <w:sz w:val="28"/>
          <w:szCs w:val="28"/>
        </w:rPr>
        <w:t>возможность в ближайшее время восстановить свою платежеспособность.</w:t>
      </w:r>
      <w:r w:rsidR="00ED4E6C">
        <w:rPr>
          <w:sz w:val="28"/>
          <w:szCs w:val="28"/>
        </w:rPr>
        <w:t xml:space="preserve"> </w:t>
      </w:r>
      <w:r w:rsidRPr="00F757D4">
        <w:rPr>
          <w:sz w:val="28"/>
          <w:szCs w:val="28"/>
        </w:rPr>
        <w:t>Коэффициент утраты платежеспособности</w:t>
      </w:r>
    </w:p>
    <w:p w:rsidR="00C04099" w:rsidRPr="00F757D4" w:rsidRDefault="00C04099" w:rsidP="0067683B">
      <w:pPr>
        <w:spacing w:line="360" w:lineRule="auto"/>
        <w:ind w:firstLine="709"/>
        <w:jc w:val="both"/>
        <w:rPr>
          <w:sz w:val="28"/>
          <w:szCs w:val="28"/>
        </w:rPr>
      </w:pPr>
      <w:r w:rsidRPr="00F757D4">
        <w:rPr>
          <w:sz w:val="28"/>
          <w:szCs w:val="28"/>
        </w:rPr>
        <w:t>К4=К1+3:Т(К1-2)/2</w:t>
      </w:r>
    </w:p>
    <w:p w:rsidR="00ED4E6C" w:rsidRDefault="00C04099" w:rsidP="00ED4E6C">
      <w:pPr>
        <w:spacing w:line="360" w:lineRule="auto"/>
        <w:ind w:firstLine="709"/>
        <w:jc w:val="both"/>
        <w:rPr>
          <w:sz w:val="28"/>
          <w:szCs w:val="28"/>
        </w:rPr>
      </w:pPr>
      <w:r w:rsidRPr="00F757D4">
        <w:rPr>
          <w:sz w:val="28"/>
          <w:szCs w:val="28"/>
        </w:rPr>
        <w:t xml:space="preserve">где </w:t>
      </w:r>
      <w:r w:rsidRPr="00F757D4">
        <w:rPr>
          <w:i/>
          <w:iCs/>
          <w:sz w:val="28"/>
          <w:szCs w:val="28"/>
        </w:rPr>
        <w:t>Т —</w:t>
      </w:r>
      <w:r w:rsidRPr="00F757D4">
        <w:rPr>
          <w:sz w:val="28"/>
          <w:szCs w:val="28"/>
        </w:rPr>
        <w:t xml:space="preserve"> отчетный период в месяцах (для анализа результатов 2000 г.</w:t>
      </w:r>
      <w:r w:rsidR="00ED4E6C">
        <w:rPr>
          <w:sz w:val="28"/>
          <w:szCs w:val="28"/>
        </w:rPr>
        <w:t xml:space="preserve"> </w:t>
      </w:r>
      <w:r w:rsidRPr="00F757D4">
        <w:rPr>
          <w:sz w:val="28"/>
          <w:szCs w:val="28"/>
        </w:rPr>
        <w:t>значение Г принимается равным 12), отражает наличие (отсутствие)</w:t>
      </w:r>
      <w:r w:rsidR="00ED4E6C">
        <w:rPr>
          <w:sz w:val="28"/>
          <w:szCs w:val="28"/>
        </w:rPr>
        <w:t xml:space="preserve"> </w:t>
      </w:r>
      <w:r w:rsidRPr="00F757D4">
        <w:rPr>
          <w:sz w:val="28"/>
          <w:szCs w:val="28"/>
        </w:rPr>
        <w:t>у предприятия реальной возмо</w:t>
      </w:r>
      <w:r w:rsidR="00ED4E6C">
        <w:rPr>
          <w:sz w:val="28"/>
          <w:szCs w:val="28"/>
        </w:rPr>
        <w:t>жности утратить свою платежеспо</w:t>
      </w:r>
      <w:r w:rsidRPr="00F757D4">
        <w:rPr>
          <w:sz w:val="28"/>
          <w:szCs w:val="28"/>
        </w:rPr>
        <w:t>собность в течение установленного срока (три месяца).</w:t>
      </w:r>
      <w:r w:rsidR="00ED4E6C">
        <w:rPr>
          <w:sz w:val="28"/>
          <w:szCs w:val="28"/>
        </w:rPr>
        <w:t xml:space="preserve"> </w:t>
      </w:r>
      <w:r w:rsidRPr="00F757D4">
        <w:rPr>
          <w:sz w:val="28"/>
          <w:szCs w:val="28"/>
        </w:rPr>
        <w:t>Если К4 больше 1, налицо реальная возможность у предп</w:t>
      </w:r>
      <w:r w:rsidR="00ED4E6C">
        <w:rPr>
          <w:sz w:val="28"/>
          <w:szCs w:val="28"/>
        </w:rPr>
        <w:t>риятия не ут</w:t>
      </w:r>
      <w:r w:rsidRPr="00F757D4">
        <w:rPr>
          <w:sz w:val="28"/>
          <w:szCs w:val="28"/>
        </w:rPr>
        <w:t>ратить свою платежеспособность. Если К4 принимает значение менее 1,</w:t>
      </w:r>
      <w:r w:rsidR="00ED4E6C">
        <w:rPr>
          <w:sz w:val="28"/>
          <w:szCs w:val="28"/>
        </w:rPr>
        <w:t xml:space="preserve"> </w:t>
      </w:r>
      <w:r w:rsidRPr="00F757D4">
        <w:rPr>
          <w:sz w:val="28"/>
          <w:szCs w:val="28"/>
        </w:rPr>
        <w:t xml:space="preserve">платежеспособность в ближайшее </w:t>
      </w:r>
    </w:p>
    <w:p w:rsidR="00035191" w:rsidRPr="00F757D4" w:rsidRDefault="00ED4E6C" w:rsidP="00ED4E6C">
      <w:pPr>
        <w:spacing w:line="360" w:lineRule="auto"/>
        <w:ind w:firstLine="709"/>
        <w:jc w:val="both"/>
        <w:rPr>
          <w:b/>
          <w:bCs/>
          <w:sz w:val="28"/>
          <w:szCs w:val="28"/>
        </w:rPr>
      </w:pPr>
      <w:r>
        <w:rPr>
          <w:sz w:val="28"/>
          <w:szCs w:val="28"/>
        </w:rPr>
        <w:br w:type="page"/>
      </w:r>
      <w:r w:rsidR="007D5170" w:rsidRPr="00F757D4">
        <w:rPr>
          <w:b/>
          <w:bCs/>
          <w:sz w:val="28"/>
          <w:szCs w:val="28"/>
        </w:rPr>
        <w:t>Заключение</w:t>
      </w:r>
    </w:p>
    <w:p w:rsidR="00ED4E6C" w:rsidRDefault="00ED4E6C" w:rsidP="0067683B">
      <w:pPr>
        <w:pStyle w:val="HTML"/>
        <w:spacing w:line="36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</w:p>
    <w:p w:rsidR="00035191" w:rsidRPr="00F757D4" w:rsidRDefault="00035191" w:rsidP="0067683B">
      <w:pPr>
        <w:pStyle w:val="HTML"/>
        <w:spacing w:line="36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F757D4">
        <w:rPr>
          <w:rFonts w:ascii="Times New Roman" w:hAnsi="Times New Roman"/>
          <w:color w:val="auto"/>
          <w:sz w:val="28"/>
          <w:szCs w:val="28"/>
        </w:rPr>
        <w:t>Система банкротства включает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целый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ряд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логических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причинно-следственных,</w:t>
      </w:r>
      <w:r w:rsidR="007D5170" w:rsidRPr="00F757D4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организационных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и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методических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средств,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обеспечиваемых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государственными</w:t>
      </w:r>
      <w:r w:rsidR="007D5170" w:rsidRPr="00F757D4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органами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власти.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Исходный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пункт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системы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банкротства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—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установление</w:t>
      </w:r>
      <w:r w:rsidR="007D5170" w:rsidRPr="00F757D4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принципов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и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целей,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которые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должны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быть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достигнуты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в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результате</w:t>
      </w:r>
      <w:r w:rsidR="007D5170" w:rsidRPr="00F757D4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функционирования ее механизмов.</w:t>
      </w:r>
    </w:p>
    <w:p w:rsidR="00035191" w:rsidRPr="00F757D4" w:rsidRDefault="00035191" w:rsidP="0067683B">
      <w:pPr>
        <w:pStyle w:val="HTML"/>
        <w:spacing w:line="36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F757D4">
        <w:rPr>
          <w:rFonts w:ascii="Times New Roman" w:hAnsi="Times New Roman"/>
          <w:color w:val="auto"/>
          <w:sz w:val="28"/>
          <w:szCs w:val="28"/>
        </w:rPr>
        <w:t>Объективная потребность в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приведении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структуры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производства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к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реальному</w:t>
      </w:r>
      <w:r w:rsidR="007D5170" w:rsidRPr="00F757D4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платежеспособному спросу, формируемому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рынком,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составляет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основное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звено</w:t>
      </w:r>
      <w:r w:rsidR="007D5170" w:rsidRPr="00F757D4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этой системы. Целью создания и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приведения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в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действие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механизмов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системы</w:t>
      </w:r>
      <w:r w:rsidR="007D5170" w:rsidRPr="00F757D4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банкротства в РФ является необходимость проведения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структурной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перестройки</w:t>
      </w:r>
      <w:r w:rsidR="007D5170" w:rsidRPr="00F757D4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всего народного хозяйства в соответствии с рыночным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спросом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населения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при</w:t>
      </w:r>
      <w:r w:rsidR="007D5170" w:rsidRPr="00F757D4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условии достижения прибыльной работы основных производящих товары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и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услуги</w:t>
      </w:r>
      <w:r w:rsidR="007D5170" w:rsidRPr="00F757D4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структур.</w:t>
      </w:r>
    </w:p>
    <w:p w:rsidR="00035191" w:rsidRPr="00F757D4" w:rsidRDefault="00035191" w:rsidP="0067683B">
      <w:pPr>
        <w:pStyle w:val="HTML"/>
        <w:spacing w:line="36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F757D4">
        <w:rPr>
          <w:rFonts w:ascii="Times New Roman" w:hAnsi="Times New Roman"/>
          <w:color w:val="auto"/>
          <w:sz w:val="28"/>
          <w:szCs w:val="28"/>
        </w:rPr>
        <w:t>В России начинает действовать система банкротств,</w:t>
      </w:r>
      <w:r w:rsidR="007D5170" w:rsidRPr="00F757D4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что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сопровождается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разной</w:t>
      </w:r>
      <w:r w:rsidR="007D5170" w:rsidRPr="00F757D4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(негативной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и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позитивной)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реакцией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различных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общественных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институтов,</w:t>
      </w:r>
      <w:r w:rsidR="007D5170" w:rsidRPr="00F757D4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партий и движений, которые дают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соответствующую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оценку,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пытаясь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ускорить</w:t>
      </w:r>
      <w:r w:rsidR="007D5170" w:rsidRPr="00F757D4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или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приостановить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проведение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банкротства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предприятий,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ссылаясь,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как</w:t>
      </w:r>
      <w:r w:rsidR="007D5170" w:rsidRPr="00F757D4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правило, на моральные и социальные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последствия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для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населения,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экономики,</w:t>
      </w:r>
      <w:r w:rsidR="007D5170" w:rsidRPr="00F757D4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судьбы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России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и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т.д.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Приведенные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цели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и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принципы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действия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системы</w:t>
      </w:r>
      <w:r w:rsidR="007D5170" w:rsidRPr="00F757D4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банкротства позволяют судить о нем с более объективных позиций.</w:t>
      </w:r>
    </w:p>
    <w:p w:rsidR="00035191" w:rsidRPr="00F757D4" w:rsidRDefault="00035191" w:rsidP="0067683B">
      <w:pPr>
        <w:pStyle w:val="HTML"/>
        <w:spacing w:line="36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F757D4">
        <w:rPr>
          <w:rFonts w:ascii="Times New Roman" w:hAnsi="Times New Roman"/>
          <w:color w:val="auto"/>
          <w:sz w:val="28"/>
          <w:szCs w:val="28"/>
        </w:rPr>
        <w:t>Следует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констатировать,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что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большая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часть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российских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государственных</w:t>
      </w:r>
      <w:r w:rsidR="007D5170" w:rsidRPr="00F757D4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предприятий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многие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годы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находится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в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состоянии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глубокого,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но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скрытого</w:t>
      </w:r>
      <w:r w:rsidR="007D5170" w:rsidRPr="00F757D4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банкротства,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следствием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чего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являются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падение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производства,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низкая</w:t>
      </w:r>
      <w:r w:rsidR="007D5170" w:rsidRPr="00F757D4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заработная плата,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сокращенный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рабочий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день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или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рабочая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неделя.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Многие</w:t>
      </w:r>
      <w:r w:rsidR="007D5170" w:rsidRPr="00F757D4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частные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предприятия,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не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принимая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статуса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банкрота,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по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сути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таковыми</w:t>
      </w:r>
      <w:r w:rsidR="007D5170" w:rsidRPr="00F757D4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являются, прекращая либо не продолжая своей деятельности.</w:t>
      </w:r>
    </w:p>
    <w:p w:rsidR="00035191" w:rsidRPr="00F757D4" w:rsidRDefault="00035191" w:rsidP="0067683B">
      <w:pPr>
        <w:pStyle w:val="HTML"/>
        <w:spacing w:line="36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F757D4">
        <w:rPr>
          <w:rFonts w:ascii="Times New Roman" w:hAnsi="Times New Roman"/>
          <w:color w:val="auto"/>
          <w:sz w:val="28"/>
          <w:szCs w:val="28"/>
        </w:rPr>
        <w:t>В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этих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условиях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приведение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в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действие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системы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банкротства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не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только</w:t>
      </w:r>
      <w:r w:rsidR="007D5170" w:rsidRPr="00F757D4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неотвратимо, но и необходимо, поскольку банкротство предприятия может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стать</w:t>
      </w:r>
      <w:r w:rsidR="007D5170" w:rsidRPr="00F757D4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оздоровительной процедурой, от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которой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могут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выиграть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если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не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все,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то</w:t>
      </w:r>
      <w:r w:rsidR="007D5170" w:rsidRPr="00F757D4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большинство ее участников.</w:t>
      </w:r>
    </w:p>
    <w:p w:rsidR="00035191" w:rsidRPr="00F757D4" w:rsidRDefault="00035191" w:rsidP="0067683B">
      <w:pPr>
        <w:pStyle w:val="HTML"/>
        <w:spacing w:line="36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r w:rsidRPr="00F757D4">
        <w:rPr>
          <w:rFonts w:ascii="Times New Roman" w:hAnsi="Times New Roman"/>
          <w:color w:val="auto"/>
          <w:sz w:val="28"/>
          <w:szCs w:val="28"/>
        </w:rPr>
        <w:t>В самом деле — предприниматель (в том числе и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государство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как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собственник</w:t>
      </w:r>
      <w:r w:rsidR="007D5170" w:rsidRPr="00F757D4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предприятия)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получит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перспективы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развития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своего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дела,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расставшись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с</w:t>
      </w:r>
      <w:r w:rsidR="007D5170" w:rsidRPr="00F757D4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тяжелым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багажом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прошлого,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сменит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не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справляющееся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с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управлением</w:t>
      </w:r>
      <w:r w:rsidR="007D5170" w:rsidRPr="00F757D4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руководство, которое ныне в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России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иным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образом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сменить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нельзя.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А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это</w:t>
      </w:r>
      <w:r w:rsidR="007D5170" w:rsidRPr="00F757D4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позволит провести здоровую техническую, маркетинговую и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кадровую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политику,</w:t>
      </w:r>
      <w:r w:rsidR="007D5170" w:rsidRPr="00F757D4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привлечь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необходимые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для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развития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производства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инвестиции.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Кредиторы</w:t>
      </w:r>
      <w:r w:rsidR="007D5170" w:rsidRPr="00F757D4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получают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шанс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спасти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свои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деньги,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общество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структуру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экономики,</w:t>
      </w:r>
      <w:r w:rsidR="007D5170" w:rsidRPr="00F757D4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приспособленную к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рынку,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население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нужные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товары,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персонал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предприятия</w:t>
      </w:r>
      <w:r w:rsidR="007D5170" w:rsidRPr="00F757D4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необходимую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работу.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Система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социальной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защиты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должна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обеспечить</w:t>
      </w:r>
      <w:r w:rsidR="007D5170" w:rsidRPr="00F757D4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высвобожденный персонал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работой,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переподготовкой,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приличным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пособием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по</w:t>
      </w:r>
      <w:r w:rsidR="007D5170" w:rsidRPr="00F757D4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безработице.</w:t>
      </w:r>
    </w:p>
    <w:p w:rsidR="00035191" w:rsidRDefault="00ED4E6C" w:rsidP="0067683B">
      <w:pPr>
        <w:pStyle w:val="HTML"/>
        <w:spacing w:line="360" w:lineRule="auto"/>
        <w:ind w:firstLine="709"/>
        <w:jc w:val="both"/>
        <w:rPr>
          <w:rFonts w:ascii="Times New Roman" w:hAnsi="Times New Roman"/>
          <w:b/>
          <w:bCs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br w:type="page"/>
      </w:r>
      <w:r w:rsidR="007D5170" w:rsidRPr="00F757D4">
        <w:rPr>
          <w:rFonts w:ascii="Times New Roman" w:hAnsi="Times New Roman"/>
          <w:b/>
          <w:bCs/>
          <w:color w:val="auto"/>
          <w:sz w:val="28"/>
          <w:szCs w:val="28"/>
        </w:rPr>
        <w:t>Литература</w:t>
      </w:r>
    </w:p>
    <w:p w:rsidR="00ED4E6C" w:rsidRPr="00F757D4" w:rsidRDefault="00ED4E6C" w:rsidP="0067683B">
      <w:pPr>
        <w:pStyle w:val="HTML"/>
        <w:spacing w:line="360" w:lineRule="auto"/>
        <w:ind w:firstLine="709"/>
        <w:jc w:val="both"/>
        <w:rPr>
          <w:rFonts w:ascii="Times New Roman" w:hAnsi="Times New Roman"/>
          <w:b/>
          <w:bCs/>
          <w:color w:val="auto"/>
          <w:sz w:val="28"/>
          <w:szCs w:val="28"/>
        </w:rPr>
      </w:pPr>
    </w:p>
    <w:p w:rsidR="00035191" w:rsidRPr="00F757D4" w:rsidRDefault="00035191" w:rsidP="00ED4E6C">
      <w:pPr>
        <w:pStyle w:val="HTML"/>
        <w:numPr>
          <w:ilvl w:val="0"/>
          <w:numId w:val="3"/>
        </w:numPr>
        <w:tabs>
          <w:tab w:val="clear" w:pos="1429"/>
          <w:tab w:val="left" w:pos="284"/>
          <w:tab w:val="left" w:pos="426"/>
          <w:tab w:val="num" w:pos="1068"/>
        </w:tabs>
        <w:spacing w:line="360" w:lineRule="auto"/>
        <w:ind w:left="0" w:firstLine="0"/>
        <w:rPr>
          <w:rFonts w:ascii="Times New Roman" w:hAnsi="Times New Roman"/>
          <w:color w:val="auto"/>
          <w:sz w:val="28"/>
          <w:szCs w:val="28"/>
        </w:rPr>
      </w:pPr>
      <w:r w:rsidRPr="00F757D4">
        <w:rPr>
          <w:rFonts w:ascii="Times New Roman" w:hAnsi="Times New Roman"/>
          <w:color w:val="auto"/>
          <w:sz w:val="28"/>
          <w:szCs w:val="28"/>
        </w:rPr>
        <w:t>Гражданский кодекс РФ</w:t>
      </w:r>
    </w:p>
    <w:p w:rsidR="00035191" w:rsidRPr="00F757D4" w:rsidRDefault="00035191" w:rsidP="00ED4E6C">
      <w:pPr>
        <w:pStyle w:val="HTML"/>
        <w:numPr>
          <w:ilvl w:val="0"/>
          <w:numId w:val="3"/>
        </w:numPr>
        <w:tabs>
          <w:tab w:val="clear" w:pos="1429"/>
          <w:tab w:val="left" w:pos="284"/>
          <w:tab w:val="left" w:pos="426"/>
          <w:tab w:val="num" w:pos="1068"/>
        </w:tabs>
        <w:spacing w:line="360" w:lineRule="auto"/>
        <w:ind w:left="0" w:firstLine="0"/>
        <w:rPr>
          <w:rFonts w:ascii="Times New Roman" w:hAnsi="Times New Roman"/>
          <w:color w:val="auto"/>
          <w:sz w:val="28"/>
          <w:szCs w:val="28"/>
        </w:rPr>
      </w:pPr>
      <w:r w:rsidRPr="00F757D4">
        <w:rPr>
          <w:rFonts w:ascii="Times New Roman" w:hAnsi="Times New Roman"/>
          <w:color w:val="auto"/>
          <w:sz w:val="28"/>
          <w:szCs w:val="28"/>
        </w:rPr>
        <w:t>Закон РФ «Об акционерных обществах»</w:t>
      </w:r>
    </w:p>
    <w:p w:rsidR="00035191" w:rsidRPr="00F757D4" w:rsidRDefault="00035191" w:rsidP="00ED4E6C">
      <w:pPr>
        <w:pStyle w:val="HTML"/>
        <w:numPr>
          <w:ilvl w:val="0"/>
          <w:numId w:val="3"/>
        </w:numPr>
        <w:tabs>
          <w:tab w:val="clear" w:pos="1429"/>
          <w:tab w:val="left" w:pos="284"/>
          <w:tab w:val="left" w:pos="426"/>
          <w:tab w:val="num" w:pos="1068"/>
        </w:tabs>
        <w:spacing w:line="360" w:lineRule="auto"/>
        <w:ind w:left="0" w:firstLine="0"/>
        <w:rPr>
          <w:rFonts w:ascii="Times New Roman" w:hAnsi="Times New Roman"/>
          <w:color w:val="auto"/>
          <w:sz w:val="28"/>
          <w:szCs w:val="28"/>
        </w:rPr>
      </w:pPr>
      <w:r w:rsidRPr="00F757D4">
        <w:rPr>
          <w:rFonts w:ascii="Times New Roman" w:hAnsi="Times New Roman"/>
          <w:color w:val="auto"/>
          <w:sz w:val="28"/>
          <w:szCs w:val="28"/>
        </w:rPr>
        <w:t>Закон РФ «О несостоятельности (банкротстве) предприятий».</w:t>
      </w:r>
    </w:p>
    <w:p w:rsidR="00035191" w:rsidRPr="00F757D4" w:rsidRDefault="00035191" w:rsidP="00ED4E6C">
      <w:pPr>
        <w:pStyle w:val="HTML"/>
        <w:numPr>
          <w:ilvl w:val="0"/>
          <w:numId w:val="3"/>
        </w:numPr>
        <w:tabs>
          <w:tab w:val="clear" w:pos="1429"/>
          <w:tab w:val="left" w:pos="284"/>
          <w:tab w:val="left" w:pos="426"/>
          <w:tab w:val="num" w:pos="1068"/>
        </w:tabs>
        <w:spacing w:line="360" w:lineRule="auto"/>
        <w:ind w:left="0" w:firstLine="0"/>
        <w:rPr>
          <w:rFonts w:ascii="Times New Roman" w:hAnsi="Times New Roman"/>
          <w:color w:val="auto"/>
          <w:sz w:val="28"/>
          <w:szCs w:val="28"/>
        </w:rPr>
      </w:pPr>
      <w:r w:rsidRPr="00F757D4">
        <w:rPr>
          <w:rFonts w:ascii="Times New Roman" w:hAnsi="Times New Roman"/>
          <w:color w:val="auto"/>
          <w:sz w:val="28"/>
          <w:szCs w:val="28"/>
        </w:rPr>
        <w:t>Постановление Правительства РФ №498 от 20.05.94 «О некоторых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мерах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по</w:t>
      </w:r>
      <w:r w:rsidR="007D5170" w:rsidRPr="00F757D4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реализации законодательства о несостоятельности (банкротстве) предприятий».</w:t>
      </w:r>
    </w:p>
    <w:p w:rsidR="00035191" w:rsidRPr="00F757D4" w:rsidRDefault="00035191" w:rsidP="00ED4E6C">
      <w:pPr>
        <w:pStyle w:val="HTML"/>
        <w:numPr>
          <w:ilvl w:val="0"/>
          <w:numId w:val="3"/>
        </w:numPr>
        <w:tabs>
          <w:tab w:val="clear" w:pos="1429"/>
          <w:tab w:val="left" w:pos="284"/>
          <w:tab w:val="left" w:pos="426"/>
          <w:tab w:val="num" w:pos="1068"/>
        </w:tabs>
        <w:spacing w:line="360" w:lineRule="auto"/>
        <w:ind w:left="0" w:firstLine="0"/>
        <w:rPr>
          <w:rFonts w:ascii="Times New Roman" w:hAnsi="Times New Roman"/>
          <w:color w:val="auto"/>
          <w:sz w:val="28"/>
          <w:szCs w:val="28"/>
        </w:rPr>
      </w:pPr>
      <w:r w:rsidRPr="00F757D4">
        <w:rPr>
          <w:rFonts w:ascii="Times New Roman" w:hAnsi="Times New Roman"/>
          <w:color w:val="auto"/>
          <w:sz w:val="28"/>
          <w:szCs w:val="28"/>
        </w:rPr>
        <w:t>Указ Президента РФ «О продаже государственных предприятий-должников».</w:t>
      </w:r>
    </w:p>
    <w:p w:rsidR="00F757D4" w:rsidRPr="00F757D4" w:rsidRDefault="00F757D4" w:rsidP="00ED4E6C">
      <w:pPr>
        <w:pStyle w:val="HTML"/>
        <w:numPr>
          <w:ilvl w:val="0"/>
          <w:numId w:val="3"/>
        </w:numPr>
        <w:tabs>
          <w:tab w:val="clear" w:pos="1429"/>
          <w:tab w:val="left" w:pos="284"/>
          <w:tab w:val="left" w:pos="426"/>
          <w:tab w:val="num" w:pos="1068"/>
        </w:tabs>
        <w:spacing w:line="360" w:lineRule="auto"/>
        <w:ind w:left="0" w:firstLine="0"/>
        <w:rPr>
          <w:rFonts w:ascii="Times New Roman" w:hAnsi="Times New Roman"/>
          <w:color w:val="auto"/>
          <w:sz w:val="28"/>
          <w:szCs w:val="28"/>
        </w:rPr>
      </w:pPr>
      <w:r w:rsidRPr="00F757D4">
        <w:rPr>
          <w:rFonts w:ascii="Times New Roman" w:hAnsi="Times New Roman"/>
          <w:color w:val="auto"/>
          <w:sz w:val="28"/>
          <w:szCs w:val="28"/>
        </w:rPr>
        <w:t>Маренков Н.Л. Бухгалтерский учет и финансовая отчетность. М.: Экзамен, 2004</w:t>
      </w:r>
    </w:p>
    <w:p w:rsidR="00F757D4" w:rsidRPr="00F757D4" w:rsidRDefault="00F757D4" w:rsidP="00ED4E6C">
      <w:pPr>
        <w:pStyle w:val="HTML"/>
        <w:numPr>
          <w:ilvl w:val="0"/>
          <w:numId w:val="3"/>
        </w:numPr>
        <w:tabs>
          <w:tab w:val="clear" w:pos="1429"/>
          <w:tab w:val="left" w:pos="284"/>
          <w:tab w:val="left" w:pos="426"/>
          <w:tab w:val="num" w:pos="1068"/>
        </w:tabs>
        <w:spacing w:line="360" w:lineRule="auto"/>
        <w:ind w:left="0" w:firstLine="0"/>
        <w:rPr>
          <w:rFonts w:ascii="Times New Roman" w:hAnsi="Times New Roman"/>
          <w:color w:val="auto"/>
          <w:sz w:val="28"/>
          <w:szCs w:val="28"/>
        </w:rPr>
      </w:pPr>
      <w:r w:rsidRPr="00F757D4">
        <w:rPr>
          <w:rFonts w:ascii="Times New Roman" w:hAnsi="Times New Roman"/>
          <w:color w:val="auto"/>
          <w:sz w:val="28"/>
          <w:szCs w:val="28"/>
        </w:rPr>
        <w:t>Суглобов А.Е., Жарылгасова Б.Т. Бухгалтерский учет и аудит. М.: КНОРУС, 2005</w:t>
      </w:r>
    </w:p>
    <w:p w:rsidR="00F757D4" w:rsidRPr="00F757D4" w:rsidRDefault="00F757D4" w:rsidP="00ED4E6C">
      <w:pPr>
        <w:pStyle w:val="HTML"/>
        <w:numPr>
          <w:ilvl w:val="0"/>
          <w:numId w:val="3"/>
        </w:numPr>
        <w:tabs>
          <w:tab w:val="clear" w:pos="1429"/>
          <w:tab w:val="left" w:pos="284"/>
          <w:tab w:val="left" w:pos="426"/>
          <w:tab w:val="num" w:pos="1068"/>
        </w:tabs>
        <w:spacing w:line="360" w:lineRule="auto"/>
        <w:ind w:left="0" w:firstLine="0"/>
        <w:rPr>
          <w:rFonts w:ascii="Times New Roman" w:hAnsi="Times New Roman"/>
          <w:color w:val="auto"/>
          <w:sz w:val="28"/>
          <w:szCs w:val="28"/>
        </w:rPr>
      </w:pPr>
      <w:r w:rsidRPr="00F757D4">
        <w:rPr>
          <w:rFonts w:ascii="Times New Roman" w:hAnsi="Times New Roman"/>
          <w:color w:val="auto"/>
          <w:sz w:val="28"/>
          <w:szCs w:val="28"/>
        </w:rPr>
        <w:t>Кондраков Н.П. Бухгалтерский учет. М.: Инфра- М, 2006</w:t>
      </w:r>
    </w:p>
    <w:p w:rsidR="00F757D4" w:rsidRPr="00F757D4" w:rsidRDefault="00F757D4" w:rsidP="00ED4E6C">
      <w:pPr>
        <w:pStyle w:val="HTML"/>
        <w:numPr>
          <w:ilvl w:val="0"/>
          <w:numId w:val="3"/>
        </w:numPr>
        <w:tabs>
          <w:tab w:val="clear" w:pos="1429"/>
          <w:tab w:val="left" w:pos="284"/>
          <w:tab w:val="left" w:pos="426"/>
          <w:tab w:val="num" w:pos="1068"/>
        </w:tabs>
        <w:spacing w:line="360" w:lineRule="auto"/>
        <w:ind w:left="0" w:firstLine="0"/>
        <w:rPr>
          <w:rFonts w:ascii="Times New Roman" w:hAnsi="Times New Roman"/>
          <w:color w:val="auto"/>
          <w:sz w:val="28"/>
          <w:szCs w:val="28"/>
        </w:rPr>
      </w:pPr>
      <w:r w:rsidRPr="00F757D4">
        <w:rPr>
          <w:rFonts w:ascii="Times New Roman" w:hAnsi="Times New Roman"/>
          <w:color w:val="auto"/>
          <w:sz w:val="28"/>
          <w:szCs w:val="28"/>
        </w:rPr>
        <w:t>Бухгалтерский учет (Бочкарева И.И. и др.)/ под.ред. Соколова Я.В.. М.: ТК Велби, Проспект, 2005</w:t>
      </w:r>
    </w:p>
    <w:p w:rsidR="00035191" w:rsidRPr="00F757D4" w:rsidRDefault="00035191" w:rsidP="00ED4E6C">
      <w:pPr>
        <w:pStyle w:val="HTML"/>
        <w:numPr>
          <w:ilvl w:val="0"/>
          <w:numId w:val="3"/>
        </w:numPr>
        <w:tabs>
          <w:tab w:val="clear" w:pos="1429"/>
          <w:tab w:val="left" w:pos="284"/>
          <w:tab w:val="left" w:pos="426"/>
          <w:tab w:val="num" w:pos="1068"/>
        </w:tabs>
        <w:spacing w:line="360" w:lineRule="auto"/>
        <w:ind w:left="0" w:firstLine="0"/>
        <w:rPr>
          <w:rFonts w:ascii="Times New Roman" w:hAnsi="Times New Roman"/>
          <w:color w:val="auto"/>
          <w:sz w:val="28"/>
          <w:szCs w:val="28"/>
        </w:rPr>
      </w:pPr>
      <w:r w:rsidRPr="00F757D4">
        <w:rPr>
          <w:rFonts w:ascii="Times New Roman" w:hAnsi="Times New Roman"/>
          <w:color w:val="auto"/>
          <w:sz w:val="28"/>
          <w:szCs w:val="28"/>
        </w:rPr>
        <w:t>Астахов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В.П.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Анализ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финансовой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устойчивости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фирмы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и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процедуры,</w:t>
      </w:r>
      <w:r w:rsidR="007D5170" w:rsidRPr="00F757D4">
        <w:rPr>
          <w:rFonts w:ascii="Times New Roman" w:hAnsi="Times New Roman"/>
          <w:color w:val="auto"/>
          <w:sz w:val="28"/>
          <w:szCs w:val="28"/>
        </w:rPr>
        <w:t xml:space="preserve"> связанные с банкротством - М.,</w:t>
      </w:r>
      <w:r w:rsidRPr="00F757D4">
        <w:rPr>
          <w:rFonts w:ascii="Times New Roman" w:hAnsi="Times New Roman"/>
          <w:color w:val="auto"/>
          <w:sz w:val="28"/>
          <w:szCs w:val="28"/>
        </w:rPr>
        <w:t xml:space="preserve"> 1995</w:t>
      </w:r>
    </w:p>
    <w:p w:rsidR="00035191" w:rsidRPr="00F757D4" w:rsidRDefault="00035191" w:rsidP="00ED4E6C">
      <w:pPr>
        <w:pStyle w:val="HTML"/>
        <w:numPr>
          <w:ilvl w:val="0"/>
          <w:numId w:val="3"/>
        </w:numPr>
        <w:tabs>
          <w:tab w:val="clear" w:pos="1429"/>
          <w:tab w:val="left" w:pos="284"/>
          <w:tab w:val="left" w:pos="426"/>
          <w:tab w:val="num" w:pos="1068"/>
        </w:tabs>
        <w:spacing w:line="360" w:lineRule="auto"/>
        <w:ind w:left="0" w:firstLine="0"/>
        <w:rPr>
          <w:rFonts w:ascii="Times New Roman" w:hAnsi="Times New Roman"/>
          <w:color w:val="auto"/>
          <w:sz w:val="28"/>
          <w:szCs w:val="28"/>
        </w:rPr>
      </w:pPr>
      <w:r w:rsidRPr="00F757D4">
        <w:rPr>
          <w:rFonts w:ascii="Times New Roman" w:hAnsi="Times New Roman"/>
          <w:color w:val="auto"/>
          <w:sz w:val="28"/>
          <w:szCs w:val="28"/>
        </w:rPr>
        <w:t>Беренс В. Хавранек П. Руководство по оценке эффективности инвестиций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-</w:t>
      </w:r>
      <w:r w:rsidR="007D5170" w:rsidRPr="00F757D4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М.</w:t>
      </w:r>
      <w:r w:rsidR="007D5170" w:rsidRPr="00F757D4">
        <w:rPr>
          <w:rFonts w:ascii="Times New Roman" w:hAnsi="Times New Roman"/>
          <w:color w:val="auto"/>
          <w:sz w:val="28"/>
          <w:szCs w:val="28"/>
        </w:rPr>
        <w:t>,</w:t>
      </w:r>
      <w:r w:rsidRPr="00F757D4">
        <w:rPr>
          <w:rFonts w:ascii="Times New Roman" w:hAnsi="Times New Roman"/>
          <w:color w:val="auto"/>
          <w:sz w:val="28"/>
          <w:szCs w:val="28"/>
        </w:rPr>
        <w:t xml:space="preserve"> 1995</w:t>
      </w:r>
    </w:p>
    <w:p w:rsidR="00035191" w:rsidRPr="00F757D4" w:rsidRDefault="00035191" w:rsidP="00ED4E6C">
      <w:pPr>
        <w:pStyle w:val="HTML"/>
        <w:numPr>
          <w:ilvl w:val="0"/>
          <w:numId w:val="3"/>
        </w:numPr>
        <w:tabs>
          <w:tab w:val="clear" w:pos="1429"/>
          <w:tab w:val="left" w:pos="284"/>
          <w:tab w:val="left" w:pos="426"/>
          <w:tab w:val="num" w:pos="1068"/>
        </w:tabs>
        <w:spacing w:line="360" w:lineRule="auto"/>
        <w:ind w:left="0" w:firstLine="0"/>
        <w:rPr>
          <w:rFonts w:ascii="Times New Roman" w:hAnsi="Times New Roman"/>
          <w:color w:val="auto"/>
          <w:sz w:val="28"/>
          <w:szCs w:val="28"/>
        </w:rPr>
      </w:pPr>
      <w:r w:rsidRPr="00F757D4">
        <w:rPr>
          <w:rFonts w:ascii="Times New Roman" w:hAnsi="Times New Roman"/>
          <w:color w:val="auto"/>
          <w:sz w:val="28"/>
          <w:szCs w:val="28"/>
        </w:rPr>
        <w:t>Бородина Е.И. Голикова Ю.С. Финансы предприятий - М. ЮНИТИ 1995</w:t>
      </w:r>
    </w:p>
    <w:p w:rsidR="00035191" w:rsidRPr="00F757D4" w:rsidRDefault="00035191" w:rsidP="00ED4E6C">
      <w:pPr>
        <w:pStyle w:val="HTML"/>
        <w:numPr>
          <w:ilvl w:val="0"/>
          <w:numId w:val="3"/>
        </w:numPr>
        <w:tabs>
          <w:tab w:val="clear" w:pos="1429"/>
          <w:tab w:val="left" w:pos="284"/>
          <w:tab w:val="left" w:pos="426"/>
          <w:tab w:val="num" w:pos="1068"/>
        </w:tabs>
        <w:spacing w:line="360" w:lineRule="auto"/>
        <w:ind w:left="0" w:firstLine="0"/>
        <w:rPr>
          <w:rFonts w:ascii="Times New Roman" w:hAnsi="Times New Roman"/>
          <w:color w:val="auto"/>
          <w:sz w:val="28"/>
          <w:szCs w:val="28"/>
        </w:rPr>
      </w:pPr>
      <w:r w:rsidRPr="00F757D4">
        <w:rPr>
          <w:rFonts w:ascii="Times New Roman" w:hAnsi="Times New Roman"/>
          <w:color w:val="auto"/>
          <w:sz w:val="28"/>
          <w:szCs w:val="28"/>
        </w:rPr>
        <w:t>Ван Хорн Дж.К. Основы управления финансами - М.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Финансы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и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статистика</w:t>
      </w:r>
      <w:r w:rsidR="007D5170" w:rsidRPr="00F757D4">
        <w:rPr>
          <w:rFonts w:ascii="Times New Roman" w:hAnsi="Times New Roman"/>
          <w:color w:val="auto"/>
          <w:sz w:val="28"/>
          <w:szCs w:val="28"/>
        </w:rPr>
        <w:t xml:space="preserve">, </w:t>
      </w:r>
      <w:r w:rsidRPr="00F757D4">
        <w:rPr>
          <w:rFonts w:ascii="Times New Roman" w:hAnsi="Times New Roman"/>
          <w:color w:val="auto"/>
          <w:sz w:val="28"/>
          <w:szCs w:val="28"/>
        </w:rPr>
        <w:t>1996</w:t>
      </w:r>
    </w:p>
    <w:p w:rsidR="00035191" w:rsidRPr="00F757D4" w:rsidRDefault="00035191" w:rsidP="00ED4E6C">
      <w:pPr>
        <w:pStyle w:val="HTML"/>
        <w:numPr>
          <w:ilvl w:val="0"/>
          <w:numId w:val="3"/>
        </w:numPr>
        <w:tabs>
          <w:tab w:val="clear" w:pos="1429"/>
          <w:tab w:val="left" w:pos="284"/>
          <w:tab w:val="left" w:pos="426"/>
          <w:tab w:val="num" w:pos="1068"/>
        </w:tabs>
        <w:spacing w:line="360" w:lineRule="auto"/>
        <w:ind w:left="0" w:firstLine="0"/>
        <w:rPr>
          <w:rFonts w:ascii="Times New Roman" w:hAnsi="Times New Roman"/>
          <w:color w:val="auto"/>
          <w:sz w:val="28"/>
          <w:szCs w:val="28"/>
        </w:rPr>
      </w:pPr>
      <w:r w:rsidRPr="00F757D4">
        <w:rPr>
          <w:rFonts w:ascii="Times New Roman" w:hAnsi="Times New Roman"/>
          <w:color w:val="auto"/>
          <w:sz w:val="28"/>
          <w:szCs w:val="28"/>
        </w:rPr>
        <w:t>Герчикова И.Н. Менеджмент. - М.</w:t>
      </w:r>
      <w:r w:rsidR="00F757D4" w:rsidRPr="00F757D4">
        <w:rPr>
          <w:rFonts w:ascii="Times New Roman" w:hAnsi="Times New Roman"/>
          <w:color w:val="auto"/>
          <w:sz w:val="28"/>
          <w:szCs w:val="28"/>
        </w:rPr>
        <w:t>:</w:t>
      </w:r>
      <w:r w:rsidRPr="00F757D4">
        <w:rPr>
          <w:rFonts w:ascii="Times New Roman" w:hAnsi="Times New Roman"/>
          <w:color w:val="auto"/>
          <w:sz w:val="28"/>
          <w:szCs w:val="28"/>
        </w:rPr>
        <w:t xml:space="preserve"> ЮНИТИ</w:t>
      </w:r>
      <w:r w:rsidR="00F757D4" w:rsidRPr="00F757D4">
        <w:rPr>
          <w:rFonts w:ascii="Times New Roman" w:hAnsi="Times New Roman"/>
          <w:color w:val="auto"/>
          <w:sz w:val="28"/>
          <w:szCs w:val="28"/>
        </w:rPr>
        <w:t>,</w:t>
      </w:r>
      <w:r w:rsidRPr="00F757D4">
        <w:rPr>
          <w:rFonts w:ascii="Times New Roman" w:hAnsi="Times New Roman"/>
          <w:color w:val="auto"/>
          <w:sz w:val="28"/>
          <w:szCs w:val="28"/>
        </w:rPr>
        <w:t xml:space="preserve"> 1995</w:t>
      </w:r>
    </w:p>
    <w:p w:rsidR="00035191" w:rsidRPr="00F757D4" w:rsidRDefault="00035191" w:rsidP="00ED4E6C">
      <w:pPr>
        <w:pStyle w:val="HTML"/>
        <w:numPr>
          <w:ilvl w:val="0"/>
          <w:numId w:val="3"/>
        </w:numPr>
        <w:tabs>
          <w:tab w:val="clear" w:pos="1429"/>
          <w:tab w:val="left" w:pos="284"/>
          <w:tab w:val="left" w:pos="426"/>
          <w:tab w:val="num" w:pos="1068"/>
        </w:tabs>
        <w:spacing w:line="360" w:lineRule="auto"/>
        <w:ind w:left="0" w:firstLine="0"/>
        <w:rPr>
          <w:rFonts w:ascii="Times New Roman" w:hAnsi="Times New Roman"/>
          <w:color w:val="auto"/>
          <w:sz w:val="28"/>
          <w:szCs w:val="28"/>
        </w:rPr>
      </w:pPr>
      <w:r w:rsidRPr="00F757D4">
        <w:rPr>
          <w:rFonts w:ascii="Times New Roman" w:hAnsi="Times New Roman"/>
          <w:color w:val="auto"/>
          <w:sz w:val="28"/>
          <w:szCs w:val="28"/>
        </w:rPr>
        <w:t>Донцова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Л.В.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Никифорова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Н.А.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Составление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и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анализ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годовой</w:t>
      </w:r>
      <w:r w:rsidR="00F757D4" w:rsidRPr="00F757D4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бухгалтерской отчетности - М.</w:t>
      </w:r>
      <w:r w:rsidR="00F757D4" w:rsidRPr="00F757D4">
        <w:rPr>
          <w:rFonts w:ascii="Times New Roman" w:hAnsi="Times New Roman"/>
          <w:color w:val="auto"/>
          <w:sz w:val="28"/>
          <w:szCs w:val="28"/>
        </w:rPr>
        <w:t>:</w:t>
      </w:r>
      <w:r w:rsidRPr="00F757D4">
        <w:rPr>
          <w:rFonts w:ascii="Times New Roman" w:hAnsi="Times New Roman"/>
          <w:color w:val="auto"/>
          <w:sz w:val="28"/>
          <w:szCs w:val="28"/>
        </w:rPr>
        <w:t xml:space="preserve"> ДИС</w:t>
      </w:r>
      <w:r w:rsidR="00F757D4" w:rsidRPr="00F757D4">
        <w:rPr>
          <w:rFonts w:ascii="Times New Roman" w:hAnsi="Times New Roman"/>
          <w:color w:val="auto"/>
          <w:sz w:val="28"/>
          <w:szCs w:val="28"/>
        </w:rPr>
        <w:t>,</w:t>
      </w:r>
      <w:r w:rsidRPr="00F757D4">
        <w:rPr>
          <w:rFonts w:ascii="Times New Roman" w:hAnsi="Times New Roman"/>
          <w:color w:val="auto"/>
          <w:sz w:val="28"/>
          <w:szCs w:val="28"/>
        </w:rPr>
        <w:t xml:space="preserve"> 1997</w:t>
      </w:r>
    </w:p>
    <w:p w:rsidR="00035191" w:rsidRPr="00F757D4" w:rsidRDefault="00035191" w:rsidP="00ED4E6C">
      <w:pPr>
        <w:pStyle w:val="HTML"/>
        <w:numPr>
          <w:ilvl w:val="0"/>
          <w:numId w:val="3"/>
        </w:numPr>
        <w:tabs>
          <w:tab w:val="clear" w:pos="1429"/>
          <w:tab w:val="left" w:pos="284"/>
          <w:tab w:val="left" w:pos="426"/>
          <w:tab w:val="num" w:pos="1068"/>
        </w:tabs>
        <w:spacing w:line="360" w:lineRule="auto"/>
        <w:ind w:left="0" w:firstLine="0"/>
        <w:rPr>
          <w:rFonts w:ascii="Times New Roman" w:hAnsi="Times New Roman"/>
          <w:color w:val="auto"/>
          <w:sz w:val="28"/>
          <w:szCs w:val="28"/>
        </w:rPr>
      </w:pPr>
      <w:r w:rsidRPr="00F757D4">
        <w:rPr>
          <w:rFonts w:ascii="Times New Roman" w:hAnsi="Times New Roman"/>
          <w:color w:val="auto"/>
          <w:sz w:val="28"/>
          <w:szCs w:val="28"/>
        </w:rPr>
        <w:t>Едронова В.Н. Мизиковский Е. А. Учет и анализ финансовых активов -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М.</w:t>
      </w:r>
      <w:r w:rsidR="00F757D4" w:rsidRPr="00F757D4">
        <w:rPr>
          <w:rFonts w:ascii="Times New Roman" w:hAnsi="Times New Roman"/>
          <w:color w:val="auto"/>
          <w:sz w:val="28"/>
          <w:szCs w:val="28"/>
        </w:rPr>
        <w:t xml:space="preserve">: </w:t>
      </w:r>
      <w:r w:rsidRPr="00F757D4">
        <w:rPr>
          <w:rFonts w:ascii="Times New Roman" w:hAnsi="Times New Roman"/>
          <w:color w:val="auto"/>
          <w:sz w:val="28"/>
          <w:szCs w:val="28"/>
        </w:rPr>
        <w:t>Финансы и статистика</w:t>
      </w:r>
      <w:r w:rsidR="00F757D4" w:rsidRPr="00F757D4">
        <w:rPr>
          <w:rFonts w:ascii="Times New Roman" w:hAnsi="Times New Roman"/>
          <w:color w:val="auto"/>
          <w:sz w:val="28"/>
          <w:szCs w:val="28"/>
        </w:rPr>
        <w:t>,</w:t>
      </w:r>
      <w:r w:rsidRPr="00F757D4">
        <w:rPr>
          <w:rFonts w:ascii="Times New Roman" w:hAnsi="Times New Roman"/>
          <w:color w:val="auto"/>
          <w:sz w:val="28"/>
          <w:szCs w:val="28"/>
        </w:rPr>
        <w:t xml:space="preserve"> </w:t>
      </w:r>
      <w:r w:rsidR="00F757D4" w:rsidRPr="00F757D4">
        <w:rPr>
          <w:rFonts w:ascii="Times New Roman" w:hAnsi="Times New Roman"/>
          <w:color w:val="auto"/>
          <w:sz w:val="28"/>
          <w:szCs w:val="28"/>
        </w:rPr>
        <w:t>2002</w:t>
      </w:r>
    </w:p>
    <w:p w:rsidR="00035191" w:rsidRPr="00F757D4" w:rsidRDefault="00035191" w:rsidP="00ED4E6C">
      <w:pPr>
        <w:pStyle w:val="HTML"/>
        <w:numPr>
          <w:ilvl w:val="0"/>
          <w:numId w:val="3"/>
        </w:numPr>
        <w:tabs>
          <w:tab w:val="clear" w:pos="1429"/>
          <w:tab w:val="left" w:pos="284"/>
          <w:tab w:val="left" w:pos="426"/>
          <w:tab w:val="num" w:pos="1068"/>
        </w:tabs>
        <w:spacing w:line="360" w:lineRule="auto"/>
        <w:ind w:left="0" w:firstLine="0"/>
        <w:rPr>
          <w:rFonts w:ascii="Times New Roman" w:hAnsi="Times New Roman"/>
          <w:color w:val="auto"/>
          <w:sz w:val="28"/>
          <w:szCs w:val="28"/>
        </w:rPr>
      </w:pPr>
      <w:r w:rsidRPr="00F757D4">
        <w:rPr>
          <w:rFonts w:ascii="Times New Roman" w:hAnsi="Times New Roman"/>
          <w:color w:val="auto"/>
          <w:sz w:val="28"/>
          <w:szCs w:val="28"/>
        </w:rPr>
        <w:t>Ефимова О.А. Как анализировать финансовое состояние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предпрития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-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М.</w:t>
      </w:r>
      <w:r w:rsidR="00F757D4" w:rsidRPr="00F757D4">
        <w:rPr>
          <w:rFonts w:ascii="Times New Roman" w:hAnsi="Times New Roman"/>
          <w:color w:val="auto"/>
          <w:sz w:val="28"/>
          <w:szCs w:val="28"/>
        </w:rPr>
        <w:t>: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="00F757D4" w:rsidRPr="00F757D4">
        <w:rPr>
          <w:rFonts w:ascii="Times New Roman" w:hAnsi="Times New Roman"/>
          <w:color w:val="auto"/>
          <w:sz w:val="28"/>
          <w:szCs w:val="28"/>
        </w:rPr>
        <w:t>П</w:t>
      </w:r>
      <w:r w:rsidRPr="00F757D4">
        <w:rPr>
          <w:rFonts w:ascii="Times New Roman" w:hAnsi="Times New Roman"/>
          <w:color w:val="auto"/>
          <w:sz w:val="28"/>
          <w:szCs w:val="28"/>
        </w:rPr>
        <w:t>ерспектива</w:t>
      </w:r>
      <w:r w:rsidR="00F757D4" w:rsidRPr="00F757D4">
        <w:rPr>
          <w:rFonts w:ascii="Times New Roman" w:hAnsi="Times New Roman"/>
          <w:color w:val="auto"/>
          <w:sz w:val="28"/>
          <w:szCs w:val="28"/>
        </w:rPr>
        <w:t>,2001</w:t>
      </w:r>
    </w:p>
    <w:p w:rsidR="00035191" w:rsidRPr="00F757D4" w:rsidRDefault="00035191" w:rsidP="00ED4E6C">
      <w:pPr>
        <w:pStyle w:val="HTML"/>
        <w:numPr>
          <w:ilvl w:val="0"/>
          <w:numId w:val="3"/>
        </w:numPr>
        <w:tabs>
          <w:tab w:val="clear" w:pos="1429"/>
          <w:tab w:val="left" w:pos="284"/>
          <w:tab w:val="left" w:pos="426"/>
          <w:tab w:val="num" w:pos="1068"/>
        </w:tabs>
        <w:spacing w:line="360" w:lineRule="auto"/>
        <w:ind w:left="0" w:firstLine="0"/>
        <w:rPr>
          <w:rFonts w:ascii="Times New Roman" w:hAnsi="Times New Roman"/>
          <w:color w:val="auto"/>
          <w:sz w:val="28"/>
          <w:szCs w:val="28"/>
        </w:rPr>
      </w:pPr>
      <w:r w:rsidRPr="00F757D4">
        <w:rPr>
          <w:rFonts w:ascii="Times New Roman" w:hAnsi="Times New Roman"/>
          <w:color w:val="auto"/>
          <w:sz w:val="28"/>
          <w:szCs w:val="28"/>
        </w:rPr>
        <w:t>Ефимова О.А. Финансовый анализ - М.</w:t>
      </w:r>
      <w:r w:rsidR="00F757D4" w:rsidRPr="00F757D4">
        <w:rPr>
          <w:rFonts w:ascii="Times New Roman" w:hAnsi="Times New Roman"/>
          <w:color w:val="auto"/>
          <w:sz w:val="28"/>
          <w:szCs w:val="28"/>
        </w:rPr>
        <w:t>:</w:t>
      </w:r>
      <w:r w:rsidRPr="00F757D4">
        <w:rPr>
          <w:rFonts w:ascii="Times New Roman" w:hAnsi="Times New Roman"/>
          <w:color w:val="auto"/>
          <w:sz w:val="28"/>
          <w:szCs w:val="28"/>
        </w:rPr>
        <w:t xml:space="preserve"> Финансы</w:t>
      </w:r>
      <w:r w:rsidR="00F757D4" w:rsidRPr="00F757D4">
        <w:rPr>
          <w:rFonts w:ascii="Times New Roman" w:hAnsi="Times New Roman"/>
          <w:color w:val="auto"/>
          <w:sz w:val="28"/>
          <w:szCs w:val="28"/>
        </w:rPr>
        <w:t xml:space="preserve"> и статистика, 2000</w:t>
      </w:r>
    </w:p>
    <w:p w:rsidR="00035191" w:rsidRPr="00F757D4" w:rsidRDefault="00035191" w:rsidP="00ED4E6C">
      <w:pPr>
        <w:pStyle w:val="HTML"/>
        <w:numPr>
          <w:ilvl w:val="0"/>
          <w:numId w:val="3"/>
        </w:numPr>
        <w:tabs>
          <w:tab w:val="clear" w:pos="1429"/>
          <w:tab w:val="left" w:pos="284"/>
          <w:tab w:val="left" w:pos="426"/>
          <w:tab w:val="num" w:pos="1068"/>
        </w:tabs>
        <w:spacing w:line="360" w:lineRule="auto"/>
        <w:ind w:left="0" w:firstLine="0"/>
        <w:rPr>
          <w:rFonts w:ascii="Times New Roman" w:hAnsi="Times New Roman"/>
          <w:color w:val="auto"/>
          <w:sz w:val="28"/>
          <w:szCs w:val="28"/>
        </w:rPr>
      </w:pPr>
      <w:r w:rsidRPr="00F757D4">
        <w:rPr>
          <w:rFonts w:ascii="Times New Roman" w:hAnsi="Times New Roman"/>
          <w:color w:val="auto"/>
          <w:sz w:val="28"/>
          <w:szCs w:val="28"/>
        </w:rPr>
        <w:t>Ковалев А.П.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Финансовый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анализ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и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диагностика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банкротств.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Учебное</w:t>
      </w:r>
      <w:r w:rsidR="00F757D4" w:rsidRPr="00F757D4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пособие Минэкономики РФ - М.</w:t>
      </w:r>
      <w:r w:rsidR="00F757D4" w:rsidRPr="00F757D4">
        <w:rPr>
          <w:rFonts w:ascii="Times New Roman" w:hAnsi="Times New Roman"/>
          <w:color w:val="auto"/>
          <w:sz w:val="28"/>
          <w:szCs w:val="28"/>
        </w:rPr>
        <w:t xml:space="preserve">: </w:t>
      </w:r>
      <w:r w:rsidRPr="00F757D4">
        <w:rPr>
          <w:rFonts w:ascii="Times New Roman" w:hAnsi="Times New Roman"/>
          <w:color w:val="auto"/>
          <w:sz w:val="28"/>
          <w:szCs w:val="28"/>
        </w:rPr>
        <w:t>Экономическая академия 1994</w:t>
      </w:r>
    </w:p>
    <w:p w:rsidR="00F757D4" w:rsidRPr="00F757D4" w:rsidRDefault="00035191" w:rsidP="00ED4E6C">
      <w:pPr>
        <w:pStyle w:val="HTML"/>
        <w:numPr>
          <w:ilvl w:val="0"/>
          <w:numId w:val="3"/>
        </w:numPr>
        <w:tabs>
          <w:tab w:val="clear" w:pos="1429"/>
          <w:tab w:val="left" w:pos="284"/>
          <w:tab w:val="left" w:pos="426"/>
          <w:tab w:val="num" w:pos="1068"/>
        </w:tabs>
        <w:spacing w:line="360" w:lineRule="auto"/>
        <w:ind w:left="0" w:firstLine="0"/>
        <w:rPr>
          <w:rFonts w:ascii="Times New Roman" w:hAnsi="Times New Roman"/>
          <w:color w:val="auto"/>
          <w:sz w:val="28"/>
          <w:szCs w:val="28"/>
        </w:rPr>
      </w:pPr>
      <w:r w:rsidRPr="00F757D4">
        <w:rPr>
          <w:rFonts w:ascii="Times New Roman" w:hAnsi="Times New Roman"/>
          <w:color w:val="auto"/>
          <w:sz w:val="28"/>
          <w:szCs w:val="28"/>
        </w:rPr>
        <w:t>Козлов Н.В. Бочаров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Е.П.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Перспективный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экономический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анализ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-</w:t>
      </w:r>
      <w:r w:rsidR="005E7E5A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М.</w:t>
      </w:r>
      <w:r w:rsidR="00F757D4" w:rsidRPr="00F757D4">
        <w:rPr>
          <w:rFonts w:ascii="Times New Roman" w:hAnsi="Times New Roman"/>
          <w:color w:val="auto"/>
          <w:sz w:val="28"/>
          <w:szCs w:val="28"/>
        </w:rPr>
        <w:t xml:space="preserve">: </w:t>
      </w:r>
      <w:r w:rsidRPr="00F757D4">
        <w:rPr>
          <w:rFonts w:ascii="Times New Roman" w:hAnsi="Times New Roman"/>
          <w:color w:val="auto"/>
          <w:sz w:val="28"/>
          <w:szCs w:val="28"/>
        </w:rPr>
        <w:t>Финансы и статистика</w:t>
      </w:r>
      <w:r w:rsidR="00F757D4" w:rsidRPr="00F757D4">
        <w:rPr>
          <w:rFonts w:ascii="Times New Roman" w:hAnsi="Times New Roman"/>
          <w:color w:val="auto"/>
          <w:sz w:val="28"/>
          <w:szCs w:val="28"/>
        </w:rPr>
        <w:t>, 2000</w:t>
      </w:r>
    </w:p>
    <w:p w:rsidR="00035191" w:rsidRPr="00F757D4" w:rsidRDefault="00035191" w:rsidP="00ED4E6C">
      <w:pPr>
        <w:pStyle w:val="HTML"/>
        <w:numPr>
          <w:ilvl w:val="0"/>
          <w:numId w:val="3"/>
        </w:numPr>
        <w:tabs>
          <w:tab w:val="clear" w:pos="1429"/>
          <w:tab w:val="left" w:pos="284"/>
          <w:tab w:val="left" w:pos="426"/>
          <w:tab w:val="num" w:pos="1068"/>
        </w:tabs>
        <w:spacing w:line="360" w:lineRule="auto"/>
        <w:ind w:left="0" w:firstLine="0"/>
        <w:rPr>
          <w:rFonts w:ascii="Times New Roman" w:hAnsi="Times New Roman"/>
          <w:color w:val="auto"/>
          <w:sz w:val="28"/>
          <w:szCs w:val="28"/>
        </w:rPr>
      </w:pPr>
      <w:r w:rsidRPr="00F757D4">
        <w:rPr>
          <w:rFonts w:ascii="Times New Roman" w:hAnsi="Times New Roman"/>
          <w:color w:val="auto"/>
          <w:sz w:val="28"/>
          <w:szCs w:val="28"/>
        </w:rPr>
        <w:t>Максимова И.В. Оценка конкурентоспособности промышленного</w:t>
      </w:r>
      <w:r w:rsidR="00F757D4" w:rsidRPr="00F757D4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F757D4">
        <w:rPr>
          <w:rFonts w:ascii="Times New Roman" w:hAnsi="Times New Roman"/>
          <w:color w:val="auto"/>
          <w:sz w:val="28"/>
          <w:szCs w:val="28"/>
        </w:rPr>
        <w:t>предприятия - М.</w:t>
      </w:r>
      <w:r w:rsidR="00F757D4" w:rsidRPr="00F757D4">
        <w:rPr>
          <w:rFonts w:ascii="Times New Roman" w:hAnsi="Times New Roman"/>
          <w:color w:val="auto"/>
          <w:sz w:val="28"/>
          <w:szCs w:val="28"/>
        </w:rPr>
        <w:t>:</w:t>
      </w:r>
      <w:r w:rsidRPr="00F757D4">
        <w:rPr>
          <w:rFonts w:ascii="Times New Roman" w:hAnsi="Times New Roman"/>
          <w:color w:val="auto"/>
          <w:sz w:val="28"/>
          <w:szCs w:val="28"/>
        </w:rPr>
        <w:t xml:space="preserve"> Маркетинг</w:t>
      </w:r>
      <w:r w:rsidR="00F757D4" w:rsidRPr="00F757D4">
        <w:rPr>
          <w:rFonts w:ascii="Times New Roman" w:hAnsi="Times New Roman"/>
          <w:color w:val="auto"/>
          <w:sz w:val="28"/>
          <w:szCs w:val="28"/>
        </w:rPr>
        <w:t>, 2001</w:t>
      </w:r>
    </w:p>
    <w:p w:rsidR="00035191" w:rsidRPr="00F757D4" w:rsidRDefault="00035191" w:rsidP="0067683B">
      <w:pPr>
        <w:pStyle w:val="HTML"/>
        <w:spacing w:line="360" w:lineRule="auto"/>
        <w:ind w:firstLine="709"/>
        <w:jc w:val="both"/>
        <w:rPr>
          <w:rFonts w:ascii="Times New Roman" w:hAnsi="Times New Roman"/>
          <w:color w:val="auto"/>
          <w:sz w:val="28"/>
          <w:szCs w:val="28"/>
        </w:rPr>
      </w:pPr>
      <w:bookmarkStart w:id="0" w:name="_GoBack"/>
      <w:bookmarkEnd w:id="0"/>
    </w:p>
    <w:sectPr w:rsidR="00035191" w:rsidRPr="00F757D4" w:rsidSect="0067683B">
      <w:footerReference w:type="even" r:id="rId7"/>
      <w:footerReference w:type="default" r:id="rId8"/>
      <w:pgSz w:w="11906" w:h="16838"/>
      <w:pgMar w:top="1134" w:right="851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B4FE1" w:rsidRDefault="00BB4FE1">
      <w:r>
        <w:separator/>
      </w:r>
    </w:p>
  </w:endnote>
  <w:endnote w:type="continuationSeparator" w:id="0">
    <w:p w:rsidR="00BB4FE1" w:rsidRDefault="00BB4FE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7E5A" w:rsidRDefault="005E7E5A" w:rsidP="000850FC">
    <w:pPr>
      <w:pStyle w:val="a4"/>
      <w:framePr w:wrap="around" w:vAnchor="text" w:hAnchor="margin" w:xAlign="center" w:y="1"/>
      <w:rPr>
        <w:rStyle w:val="a6"/>
      </w:rPr>
    </w:pPr>
  </w:p>
  <w:p w:rsidR="005E7E5A" w:rsidRDefault="005E7E5A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E7E5A" w:rsidRDefault="009F54F3" w:rsidP="000850FC">
    <w:pPr>
      <w:pStyle w:val="a4"/>
      <w:framePr w:wrap="around" w:vAnchor="text" w:hAnchor="margin" w:xAlign="center" w:y="1"/>
      <w:rPr>
        <w:rStyle w:val="a6"/>
      </w:rPr>
    </w:pPr>
    <w:r>
      <w:rPr>
        <w:rStyle w:val="a6"/>
        <w:noProof/>
      </w:rPr>
      <w:t>2</w:t>
    </w:r>
  </w:p>
  <w:p w:rsidR="005E7E5A" w:rsidRDefault="005E7E5A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B4FE1" w:rsidRDefault="00BB4FE1">
      <w:r>
        <w:separator/>
      </w:r>
    </w:p>
  </w:footnote>
  <w:footnote w:type="continuationSeparator" w:id="0">
    <w:p w:rsidR="00BB4FE1" w:rsidRDefault="00BB4FE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1DD3348"/>
    <w:multiLevelType w:val="hybridMultilevel"/>
    <w:tmpl w:val="04CAFDDC"/>
    <w:lvl w:ilvl="0" w:tplc="0419000F">
      <w:start w:val="1"/>
      <w:numFmt w:val="decimal"/>
      <w:lvlText w:val="%1."/>
      <w:lvlJc w:val="left"/>
      <w:pPr>
        <w:tabs>
          <w:tab w:val="num" w:pos="1429"/>
        </w:tabs>
        <w:ind w:left="1429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49"/>
        </w:tabs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69"/>
        </w:tabs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589"/>
        </w:tabs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309"/>
        </w:tabs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5029"/>
        </w:tabs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749"/>
        </w:tabs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469"/>
        </w:tabs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189"/>
        </w:tabs>
        <w:ind w:left="7189" w:hanging="180"/>
      </w:pPr>
      <w:rPr>
        <w:rFonts w:cs="Times New Roman"/>
      </w:rPr>
    </w:lvl>
  </w:abstractNum>
  <w:abstractNum w:abstractNumId="1">
    <w:nsid w:val="339D3EB4"/>
    <w:multiLevelType w:val="hybridMultilevel"/>
    <w:tmpl w:val="5CD00B88"/>
    <w:lvl w:ilvl="0" w:tplc="043E3CCE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ahoma" w:eastAsia="MS Mincho" w:hAnsi="Tahom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732"/>
        </w:tabs>
        <w:ind w:left="73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52"/>
        </w:tabs>
        <w:ind w:left="14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72"/>
        </w:tabs>
        <w:ind w:left="21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92"/>
        </w:tabs>
        <w:ind w:left="289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12"/>
        </w:tabs>
        <w:ind w:left="36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32"/>
        </w:tabs>
        <w:ind w:left="43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52"/>
        </w:tabs>
        <w:ind w:left="505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72"/>
        </w:tabs>
        <w:ind w:left="5772" w:hanging="360"/>
      </w:pPr>
      <w:rPr>
        <w:rFonts w:ascii="Wingdings" w:hAnsi="Wingdings" w:hint="default"/>
      </w:rPr>
    </w:lvl>
  </w:abstractNum>
  <w:abstractNum w:abstractNumId="2">
    <w:nsid w:val="65FC2F6E"/>
    <w:multiLevelType w:val="hybridMultilevel"/>
    <w:tmpl w:val="7CB236A6"/>
    <w:lvl w:ilvl="0" w:tplc="043E3CCE">
      <w:start w:val="1"/>
      <w:numFmt w:val="bullet"/>
      <w:lvlText w:val="–"/>
      <w:lvlJc w:val="left"/>
      <w:pPr>
        <w:tabs>
          <w:tab w:val="num" w:pos="360"/>
        </w:tabs>
        <w:ind w:left="360" w:hanging="360"/>
      </w:pPr>
      <w:rPr>
        <w:rFonts w:ascii="Tahoma" w:eastAsia="MS Mincho" w:hAnsi="Tahom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732"/>
        </w:tabs>
        <w:ind w:left="732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52"/>
        </w:tabs>
        <w:ind w:left="145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72"/>
        </w:tabs>
        <w:ind w:left="217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92"/>
        </w:tabs>
        <w:ind w:left="2892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12"/>
        </w:tabs>
        <w:ind w:left="361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32"/>
        </w:tabs>
        <w:ind w:left="433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52"/>
        </w:tabs>
        <w:ind w:left="5052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72"/>
        </w:tabs>
        <w:ind w:left="5772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0704" w:allStyles="0" w:customStyles="0" w:latentStyles="1" w:stylesInUse="0" w:headingStyles="0" w:numberingStyles="0" w:tableStyles="0" w:directFormattingOnRuns="1" w:directFormattingOnParagraphs="1" w:directFormattingOnNumbering="1" w:directFormattingOnTables="0" w:clearFormatting="0" w:top3HeadingStyles="0" w:visibleStyles="0" w:alternateStyleNames="0"/>
  <w:revisionView w:markup="0"/>
  <w:doNotTrackMoves/>
  <w:doNotTrackFormatting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E5AE2"/>
    <w:rsid w:val="00035191"/>
    <w:rsid w:val="000850FC"/>
    <w:rsid w:val="000B31E0"/>
    <w:rsid w:val="00110F62"/>
    <w:rsid w:val="00152909"/>
    <w:rsid w:val="00264F7D"/>
    <w:rsid w:val="003B0559"/>
    <w:rsid w:val="003B2BCB"/>
    <w:rsid w:val="003E5AE2"/>
    <w:rsid w:val="0044441E"/>
    <w:rsid w:val="00530410"/>
    <w:rsid w:val="005307E6"/>
    <w:rsid w:val="00552F8D"/>
    <w:rsid w:val="00563A62"/>
    <w:rsid w:val="00596F00"/>
    <w:rsid w:val="005C2427"/>
    <w:rsid w:val="005E7E5A"/>
    <w:rsid w:val="0064705A"/>
    <w:rsid w:val="0067683B"/>
    <w:rsid w:val="006D48D9"/>
    <w:rsid w:val="007967F1"/>
    <w:rsid w:val="007A39E0"/>
    <w:rsid w:val="007C25E7"/>
    <w:rsid w:val="007D5170"/>
    <w:rsid w:val="007F3098"/>
    <w:rsid w:val="008046A5"/>
    <w:rsid w:val="008B3881"/>
    <w:rsid w:val="008D3525"/>
    <w:rsid w:val="00971117"/>
    <w:rsid w:val="009A037D"/>
    <w:rsid w:val="009F54F3"/>
    <w:rsid w:val="00A16038"/>
    <w:rsid w:val="00A30DAF"/>
    <w:rsid w:val="00A43098"/>
    <w:rsid w:val="00A56746"/>
    <w:rsid w:val="00A70675"/>
    <w:rsid w:val="00AA1D98"/>
    <w:rsid w:val="00B1322B"/>
    <w:rsid w:val="00B63AE6"/>
    <w:rsid w:val="00B776E2"/>
    <w:rsid w:val="00B96294"/>
    <w:rsid w:val="00BB4FE1"/>
    <w:rsid w:val="00BE510D"/>
    <w:rsid w:val="00BF2E33"/>
    <w:rsid w:val="00C04099"/>
    <w:rsid w:val="00D916D6"/>
    <w:rsid w:val="00E07693"/>
    <w:rsid w:val="00E1698C"/>
    <w:rsid w:val="00E31935"/>
    <w:rsid w:val="00EA42FF"/>
    <w:rsid w:val="00EA445D"/>
    <w:rsid w:val="00ED4E6C"/>
    <w:rsid w:val="00ED78AE"/>
    <w:rsid w:val="00F757D4"/>
    <w:rsid w:val="00F7584C"/>
    <w:rsid w:val="00F968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C3F6F966-2918-474D-81D9-D7AE3910F7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MS Mincho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0410"/>
    <w:rPr>
      <w:sz w:val="24"/>
      <w:szCs w:val="24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тиль1"/>
    <w:basedOn w:val="a3"/>
    <w:rsid w:val="0053041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530410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R1">
    <w:name w:val="FR1"/>
    <w:rsid w:val="00C04099"/>
    <w:pPr>
      <w:widowControl w:val="0"/>
      <w:autoSpaceDE w:val="0"/>
      <w:autoSpaceDN w:val="0"/>
      <w:adjustRightInd w:val="0"/>
      <w:spacing w:before="80"/>
      <w:ind w:left="4240"/>
    </w:pPr>
    <w:rPr>
      <w:rFonts w:ascii="Arial" w:hAnsi="Arial" w:cs="Arial"/>
      <w:noProof/>
      <w:sz w:val="18"/>
      <w:szCs w:val="18"/>
      <w:lang w:eastAsia="ja-JP" w:bidi="hi-IN"/>
    </w:rPr>
  </w:style>
  <w:style w:type="paragraph" w:styleId="HTML">
    <w:name w:val="HTML Preformatted"/>
    <w:basedOn w:val="a"/>
    <w:link w:val="HTML0"/>
    <w:uiPriority w:val="99"/>
    <w:rsid w:val="00035191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color w:val="02214B"/>
      <w:sz w:val="20"/>
      <w:szCs w:val="20"/>
      <w:lang w:bidi="hi-IN"/>
    </w:rPr>
  </w:style>
  <w:style w:type="character" w:customStyle="1" w:styleId="HTML0">
    <w:name w:val="Стандартний HTML Знак"/>
    <w:link w:val="HTML"/>
    <w:uiPriority w:val="99"/>
    <w:semiHidden/>
    <w:rPr>
      <w:rFonts w:ascii="Courier New" w:hAnsi="Courier New" w:cs="Courier New"/>
      <w:lang w:eastAsia="ja-JP"/>
    </w:rPr>
  </w:style>
  <w:style w:type="paragraph" w:styleId="a4">
    <w:name w:val="footer"/>
    <w:basedOn w:val="a"/>
    <w:link w:val="a5"/>
    <w:uiPriority w:val="99"/>
    <w:rsid w:val="000850FC"/>
    <w:pPr>
      <w:tabs>
        <w:tab w:val="center" w:pos="4677"/>
        <w:tab w:val="right" w:pos="9355"/>
      </w:tabs>
    </w:pPr>
  </w:style>
  <w:style w:type="character" w:customStyle="1" w:styleId="a5">
    <w:name w:val="Нижній колонтитул Знак"/>
    <w:link w:val="a4"/>
    <w:uiPriority w:val="99"/>
    <w:semiHidden/>
    <w:rPr>
      <w:sz w:val="24"/>
      <w:szCs w:val="24"/>
      <w:lang w:eastAsia="ja-JP"/>
    </w:rPr>
  </w:style>
  <w:style w:type="character" w:styleId="a6">
    <w:name w:val="page number"/>
    <w:uiPriority w:val="99"/>
    <w:rsid w:val="000850FC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187332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11646</Words>
  <Characters>66385</Characters>
  <Application>Microsoft Office Word</Application>
  <DocSecurity>0</DocSecurity>
  <Lines>553</Lines>
  <Paragraphs>155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УЧЕТ И АНАЛИЗ БАНКРОТСТВА КОММЕРЧЕСКИХ ОРГАНИЗАЦИЙ</vt:lpstr>
    </vt:vector>
  </TitlesOfParts>
  <Company/>
  <LinksUpToDate>false</LinksUpToDate>
  <CharactersWithSpaces>77876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УЧЕТ И АНАЛИЗ БАНКРОТСТВА КОММЕРЧЕСКИХ ОРГАНИЗАЦИЙ</dc:title>
  <dc:subject/>
  <dc:creator>Юзер</dc:creator>
  <cp:keywords/>
  <dc:description/>
  <cp:lastModifiedBy>Irina</cp:lastModifiedBy>
  <cp:revision>2</cp:revision>
  <cp:lastPrinted>2006-11-10T15:16:00Z</cp:lastPrinted>
  <dcterms:created xsi:type="dcterms:W3CDTF">2014-08-10T19:51:00Z</dcterms:created>
  <dcterms:modified xsi:type="dcterms:W3CDTF">2014-08-10T19:51:00Z</dcterms:modified>
</cp:coreProperties>
</file>