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7419" w:rsidRPr="00873C79" w:rsidRDefault="00873C79" w:rsidP="00873C79">
      <w:pPr>
        <w:spacing w:line="360" w:lineRule="auto"/>
        <w:ind w:firstLine="709"/>
        <w:jc w:val="center"/>
        <w:rPr>
          <w:b/>
          <w:sz w:val="28"/>
          <w:szCs w:val="28"/>
        </w:rPr>
      </w:pPr>
      <w:r w:rsidRPr="00873C79">
        <w:rPr>
          <w:b/>
          <w:sz w:val="28"/>
          <w:szCs w:val="28"/>
        </w:rPr>
        <w:t>Содержание</w:t>
      </w:r>
    </w:p>
    <w:p w:rsidR="00D07419" w:rsidRPr="00873C79" w:rsidRDefault="00D07419" w:rsidP="00873C79">
      <w:pPr>
        <w:spacing w:line="360" w:lineRule="auto"/>
        <w:ind w:firstLine="709"/>
        <w:jc w:val="both"/>
        <w:rPr>
          <w:sz w:val="28"/>
          <w:szCs w:val="28"/>
        </w:rPr>
      </w:pPr>
    </w:p>
    <w:p w:rsidR="00D07419" w:rsidRPr="00873C79" w:rsidRDefault="00D07419" w:rsidP="00873C79">
      <w:pPr>
        <w:spacing w:line="360" w:lineRule="auto"/>
        <w:jc w:val="both"/>
        <w:rPr>
          <w:sz w:val="28"/>
          <w:szCs w:val="28"/>
        </w:rPr>
      </w:pPr>
      <w:r w:rsidRPr="00873C79">
        <w:rPr>
          <w:sz w:val="28"/>
          <w:szCs w:val="28"/>
        </w:rPr>
        <w:t>Введение</w:t>
      </w:r>
    </w:p>
    <w:p w:rsidR="00D07419" w:rsidRPr="00873C79" w:rsidRDefault="00D07419" w:rsidP="00873C79">
      <w:pPr>
        <w:spacing w:line="360" w:lineRule="auto"/>
        <w:jc w:val="both"/>
        <w:rPr>
          <w:sz w:val="28"/>
          <w:szCs w:val="28"/>
        </w:rPr>
      </w:pPr>
      <w:r w:rsidRPr="00873C79">
        <w:rPr>
          <w:sz w:val="28"/>
          <w:szCs w:val="28"/>
        </w:rPr>
        <w:t>Глава 1. Совокупный спрос, его структура и определяющие его факторы</w:t>
      </w:r>
    </w:p>
    <w:p w:rsidR="00D07419" w:rsidRPr="00873C79" w:rsidRDefault="00D07419" w:rsidP="00873C79">
      <w:pPr>
        <w:spacing w:line="360" w:lineRule="auto"/>
        <w:jc w:val="both"/>
        <w:rPr>
          <w:sz w:val="28"/>
          <w:szCs w:val="28"/>
        </w:rPr>
      </w:pPr>
      <w:r w:rsidRPr="00873C79">
        <w:rPr>
          <w:sz w:val="28"/>
          <w:szCs w:val="28"/>
        </w:rPr>
        <w:t>Глава 2. Совокупное предложение и факторы, влияющие на него</w:t>
      </w:r>
      <w:r w:rsidRPr="00873C79">
        <w:rPr>
          <w:sz w:val="28"/>
          <w:szCs w:val="28"/>
        </w:rPr>
        <w:tab/>
      </w:r>
    </w:p>
    <w:p w:rsidR="00D07419" w:rsidRPr="00873C79" w:rsidRDefault="00D07419" w:rsidP="00873C79">
      <w:pPr>
        <w:spacing w:line="360" w:lineRule="auto"/>
        <w:jc w:val="both"/>
        <w:rPr>
          <w:sz w:val="28"/>
          <w:szCs w:val="28"/>
        </w:rPr>
      </w:pPr>
      <w:r w:rsidRPr="00873C79">
        <w:rPr>
          <w:sz w:val="28"/>
          <w:szCs w:val="28"/>
        </w:rPr>
        <w:t>Глава 3. Равновесие совокупного спроса и совокупного предложения и его особенности в России</w:t>
      </w:r>
    </w:p>
    <w:p w:rsidR="00D07419" w:rsidRPr="00873C79" w:rsidRDefault="00873C79" w:rsidP="00873C79">
      <w:pPr>
        <w:spacing w:line="360" w:lineRule="auto"/>
        <w:jc w:val="both"/>
        <w:rPr>
          <w:sz w:val="28"/>
          <w:szCs w:val="28"/>
          <w:lang w:val="en-US"/>
        </w:rPr>
      </w:pPr>
      <w:r w:rsidRPr="00873C79">
        <w:rPr>
          <w:sz w:val="28"/>
          <w:szCs w:val="28"/>
        </w:rPr>
        <w:t>Практикум</w:t>
      </w:r>
    </w:p>
    <w:p w:rsidR="00D07419" w:rsidRPr="00873C79" w:rsidRDefault="00D07419" w:rsidP="00873C79">
      <w:pPr>
        <w:spacing w:line="360" w:lineRule="auto"/>
        <w:jc w:val="both"/>
        <w:rPr>
          <w:sz w:val="28"/>
          <w:szCs w:val="28"/>
        </w:rPr>
      </w:pPr>
      <w:r w:rsidRPr="00873C79">
        <w:rPr>
          <w:sz w:val="28"/>
          <w:szCs w:val="28"/>
        </w:rPr>
        <w:t>Заключение</w:t>
      </w:r>
    </w:p>
    <w:p w:rsidR="00D07419" w:rsidRPr="00873C79" w:rsidRDefault="00D07419" w:rsidP="00873C79">
      <w:pPr>
        <w:spacing w:line="360" w:lineRule="auto"/>
        <w:jc w:val="both"/>
        <w:rPr>
          <w:sz w:val="28"/>
          <w:szCs w:val="28"/>
        </w:rPr>
      </w:pPr>
      <w:r w:rsidRPr="00873C79">
        <w:rPr>
          <w:sz w:val="28"/>
          <w:szCs w:val="28"/>
        </w:rPr>
        <w:t>Список используемой литературы</w:t>
      </w:r>
      <w:r w:rsidRPr="00873C79">
        <w:rPr>
          <w:sz w:val="28"/>
          <w:szCs w:val="28"/>
        </w:rPr>
        <w:tab/>
      </w:r>
    </w:p>
    <w:p w:rsidR="00D07419" w:rsidRPr="00873C79" w:rsidRDefault="00873C79" w:rsidP="00873C79">
      <w:pPr>
        <w:spacing w:line="360" w:lineRule="auto"/>
        <w:ind w:firstLine="709"/>
        <w:jc w:val="center"/>
        <w:rPr>
          <w:b/>
          <w:sz w:val="28"/>
          <w:szCs w:val="28"/>
        </w:rPr>
      </w:pPr>
      <w:r w:rsidRPr="00873C79">
        <w:rPr>
          <w:sz w:val="28"/>
          <w:szCs w:val="28"/>
        </w:rPr>
        <w:br w:type="page"/>
      </w:r>
      <w:r w:rsidRPr="00873C79">
        <w:rPr>
          <w:b/>
          <w:sz w:val="28"/>
          <w:szCs w:val="28"/>
        </w:rPr>
        <w:t>Введение</w:t>
      </w:r>
    </w:p>
    <w:p w:rsidR="00D07419" w:rsidRPr="00873C79" w:rsidRDefault="00D07419" w:rsidP="00873C79">
      <w:pPr>
        <w:spacing w:line="360" w:lineRule="auto"/>
        <w:ind w:firstLine="709"/>
        <w:jc w:val="both"/>
        <w:rPr>
          <w:sz w:val="28"/>
          <w:szCs w:val="28"/>
        </w:rPr>
      </w:pP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Одним из ключевых вопросов экономической теории и целью экономической политики любого государства является макроэкономическое равновесие. Особую важность указанная проблема приобретает в настоящее время в связи с усилением неравномерности в уровнях развития национальных хозяйств и регионов мира, а следовательно, с нарастающей неустойчивостью мировой экономики как целостной системы. Известно, что любая система может быть устойчивой во времени, если она в достаточной мере равновесна, т.е. ее элементы сбалансированы, взаимоувязаны и развиваются, не мешая друг другу. Только такая система может нормально функционировать и существовать длительное время. Это справедливо и для макроэкономических систем, которые имеют определенные механизмы регуляции как внешней - со стороны государства, так и внутренней - рыночной саморегуляции. Макроэкономическое равновесие не достигается стихийно и имеет специфические законы и условия. Актуальность данной темы не вызывает сомнений – экономическими связями и экономическими отношениями пронизаны все сферы общества, все виды деятельности людей. Только теоретически подготовленные, экономически грамотные специалисты, могут на практике воплотить полученные знания, реализуя конечную цель своей деятельности - наиболее эффективное функционирование рыночного механизма, а соответственно и всего народного хозяйства страны.</w:t>
      </w:r>
    </w:p>
    <w:p w:rsidR="00D07419" w:rsidRPr="00873C79" w:rsidRDefault="00D07419" w:rsidP="00873C79">
      <w:pPr>
        <w:spacing w:line="360" w:lineRule="auto"/>
        <w:ind w:firstLine="709"/>
        <w:jc w:val="both"/>
        <w:rPr>
          <w:sz w:val="28"/>
          <w:szCs w:val="28"/>
        </w:rPr>
      </w:pPr>
      <w:r w:rsidRPr="00873C79">
        <w:rPr>
          <w:sz w:val="28"/>
          <w:szCs w:val="28"/>
        </w:rPr>
        <w:t>Цель данной курсовой работы - рассмотреть одну из самых фундаментальных рыночных категорий - равновесие между совокупным спросом и совокупным предложением, а также его особенности в России. Кроме того в настоящей работе анализируется закон спроса и такая его основная характеристика, как эластичность.</w:t>
      </w:r>
    </w:p>
    <w:p w:rsidR="00D07419" w:rsidRPr="00873C79" w:rsidRDefault="00D07419" w:rsidP="00873C79">
      <w:pPr>
        <w:spacing w:line="360" w:lineRule="auto"/>
        <w:ind w:firstLine="709"/>
        <w:jc w:val="both"/>
        <w:rPr>
          <w:sz w:val="28"/>
          <w:szCs w:val="28"/>
        </w:rPr>
      </w:pPr>
      <w:r w:rsidRPr="00873C79">
        <w:rPr>
          <w:sz w:val="28"/>
          <w:szCs w:val="28"/>
        </w:rPr>
        <w:t>При выполнении курсовой работы использовалась литература экономистов-теоретиков, учебники и учебные пособия.</w:t>
      </w:r>
    </w:p>
    <w:p w:rsidR="00D07419" w:rsidRPr="00873C79" w:rsidRDefault="00873C79" w:rsidP="00873C79">
      <w:pPr>
        <w:spacing w:line="360" w:lineRule="auto"/>
        <w:ind w:firstLine="709"/>
        <w:jc w:val="center"/>
        <w:rPr>
          <w:b/>
          <w:sz w:val="28"/>
          <w:szCs w:val="28"/>
        </w:rPr>
      </w:pPr>
      <w:r w:rsidRPr="00873C79">
        <w:rPr>
          <w:b/>
          <w:sz w:val="28"/>
          <w:szCs w:val="28"/>
        </w:rPr>
        <w:t>Глава 1. Совокупный спрос, его структура и определяющие его факторы</w:t>
      </w:r>
    </w:p>
    <w:p w:rsidR="00D07419" w:rsidRPr="00873C79" w:rsidRDefault="00D07419" w:rsidP="00873C79">
      <w:pPr>
        <w:spacing w:line="360" w:lineRule="auto"/>
        <w:ind w:firstLine="709"/>
        <w:jc w:val="both"/>
        <w:rPr>
          <w:sz w:val="28"/>
          <w:szCs w:val="28"/>
        </w:rPr>
      </w:pPr>
    </w:p>
    <w:p w:rsidR="00D07419" w:rsidRPr="00873C79" w:rsidRDefault="00D07419" w:rsidP="00873C79">
      <w:pPr>
        <w:spacing w:line="360" w:lineRule="auto"/>
        <w:ind w:firstLine="709"/>
        <w:jc w:val="both"/>
        <w:rPr>
          <w:sz w:val="28"/>
          <w:szCs w:val="28"/>
        </w:rPr>
      </w:pPr>
      <w:r w:rsidRPr="00873C79">
        <w:rPr>
          <w:sz w:val="28"/>
          <w:szCs w:val="28"/>
        </w:rPr>
        <w:t>Спрос – это платежеспособная потребность, то есть сумма денег, которую покупатели могут и намерены заплатить за какие-то нужные им товары. Рассмотрим сначала качественную сторону спроса. Очевидно, что спрос самым теснейшим образом связан с потребностями людей. Однако далеко не всякая потребность может быть и действительно бывает учтена рынком. Для этого она должна стать платежеспособной потребностью. Другими словами, спрос данного потребителя характеризуется не столько тем, что он хотел бы приобрести, сколько тем, что он на самом деле способен купить в данной ситуации. Часто говорят, что спрос определяется максимальными возможностями покупателя или его максимальной готовностью заплатить за товар. Естественно, что спрос нельзя отождествлять с потребностью как таковой: если человек испытывает нужду в каком-то благе, но у него нет денег, то он не обладает покупательским спросом. Вместе с тем у любого явления имеется и количественная сторона. Величина (или объем) спроса определяется именно тем максимальным количеством данного блага, которое может приобрести данный покупатель (покупатели) за данный период времени при данных условиях.</w:t>
      </w:r>
    </w:p>
    <w:p w:rsidR="00873C79" w:rsidRDefault="00D07419" w:rsidP="00873C79">
      <w:pPr>
        <w:spacing w:line="360" w:lineRule="auto"/>
        <w:ind w:firstLine="709"/>
        <w:jc w:val="both"/>
        <w:rPr>
          <w:sz w:val="28"/>
          <w:szCs w:val="28"/>
          <w:lang w:val="en-US"/>
        </w:rPr>
      </w:pPr>
      <w:r w:rsidRPr="00873C79">
        <w:rPr>
          <w:sz w:val="28"/>
          <w:szCs w:val="28"/>
        </w:rPr>
        <w:t>Главные факторы, воздействующие на выбор покупателя: цена данного товара (Р); цены товаров, заменяющих данный в потреблении, или товаров-субститутов (Р</w:t>
      </w:r>
      <w:r w:rsidRPr="00873C79">
        <w:rPr>
          <w:sz w:val="28"/>
          <w:szCs w:val="28"/>
          <w:lang w:val="en-US"/>
        </w:rPr>
        <w:t>s</w:t>
      </w:r>
      <w:r w:rsidRPr="00873C79">
        <w:rPr>
          <w:sz w:val="28"/>
          <w:szCs w:val="28"/>
        </w:rPr>
        <w:t>1,…, Р</w:t>
      </w:r>
      <w:r w:rsidRPr="00873C79">
        <w:rPr>
          <w:sz w:val="28"/>
          <w:szCs w:val="28"/>
          <w:lang w:val="en-US"/>
        </w:rPr>
        <w:t>sn</w:t>
      </w:r>
      <w:r w:rsidRPr="00873C79">
        <w:rPr>
          <w:sz w:val="28"/>
          <w:szCs w:val="28"/>
        </w:rPr>
        <w:t>); цены товаров, дополняющих данное благо в потреблении, или комплементарных благ (Рс1,…,Рс</w:t>
      </w:r>
      <w:r w:rsidRPr="00873C79">
        <w:rPr>
          <w:sz w:val="28"/>
          <w:szCs w:val="28"/>
          <w:lang w:val="en-US"/>
        </w:rPr>
        <w:t>m</w:t>
      </w:r>
      <w:r w:rsidRPr="00873C79">
        <w:rPr>
          <w:sz w:val="28"/>
          <w:szCs w:val="28"/>
        </w:rPr>
        <w:t>); доход потребителя, выделяемый им для покупки данного товара (</w:t>
      </w:r>
      <w:r w:rsidRPr="00873C79">
        <w:rPr>
          <w:sz w:val="28"/>
          <w:szCs w:val="28"/>
          <w:lang w:val="en-US"/>
        </w:rPr>
        <w:t>Y</w:t>
      </w:r>
      <w:r w:rsidRPr="00873C79">
        <w:rPr>
          <w:sz w:val="28"/>
          <w:szCs w:val="28"/>
        </w:rPr>
        <w:t>); вкусы и предпочтения потребителя (</w:t>
      </w:r>
      <w:r w:rsidRPr="00873C79">
        <w:rPr>
          <w:sz w:val="28"/>
          <w:szCs w:val="28"/>
          <w:lang w:val="en-US"/>
        </w:rPr>
        <w:t>Z</w:t>
      </w:r>
      <w:r w:rsidRPr="00873C79">
        <w:rPr>
          <w:sz w:val="28"/>
          <w:szCs w:val="28"/>
        </w:rPr>
        <w:t>); объективные, естественные (внешние) условия потребления (</w:t>
      </w:r>
      <w:r w:rsidRPr="00873C79">
        <w:rPr>
          <w:sz w:val="28"/>
          <w:szCs w:val="28"/>
          <w:lang w:val="en-US"/>
        </w:rPr>
        <w:t>N</w:t>
      </w:r>
      <w:r w:rsidRPr="00873C79">
        <w:rPr>
          <w:sz w:val="28"/>
          <w:szCs w:val="28"/>
        </w:rPr>
        <w:t>); ожидания потребителей (</w:t>
      </w:r>
      <w:r w:rsidRPr="00873C79">
        <w:rPr>
          <w:sz w:val="28"/>
          <w:szCs w:val="28"/>
          <w:lang w:val="en-US"/>
        </w:rPr>
        <w:t>E</w:t>
      </w:r>
      <w:r w:rsidRPr="00873C79">
        <w:rPr>
          <w:sz w:val="28"/>
          <w:szCs w:val="28"/>
        </w:rPr>
        <w:t xml:space="preserve">). Зависимость величины спроса от соответствующих указанным факторам величин называется функцией спроса: </w:t>
      </w:r>
    </w:p>
    <w:p w:rsidR="00D07419" w:rsidRPr="00873C79" w:rsidRDefault="00873C79" w:rsidP="00873C79">
      <w:pPr>
        <w:spacing w:line="360" w:lineRule="auto"/>
        <w:ind w:firstLine="709"/>
        <w:jc w:val="both"/>
        <w:rPr>
          <w:sz w:val="28"/>
          <w:szCs w:val="28"/>
          <w:lang w:val="en-US"/>
        </w:rPr>
      </w:pPr>
      <w:r>
        <w:rPr>
          <w:sz w:val="28"/>
          <w:szCs w:val="28"/>
          <w:lang w:val="en-US"/>
        </w:rPr>
        <w:br w:type="page"/>
      </w:r>
      <w:r w:rsidR="00D07419" w:rsidRPr="00873C79">
        <w:rPr>
          <w:sz w:val="28"/>
          <w:szCs w:val="28"/>
          <w:lang w:val="en-US"/>
        </w:rPr>
        <w:t>Qd = f(P, Ps1,…, Psn, Pc1,…, Pcm, Y, Z, N, E)</w:t>
      </w:r>
      <w:r w:rsidR="00D07419" w:rsidRPr="00873C79">
        <w:rPr>
          <w:sz w:val="28"/>
          <w:szCs w:val="28"/>
          <w:lang w:val="en-US"/>
        </w:rPr>
        <w:tab/>
      </w:r>
      <w:r w:rsidR="00D07419" w:rsidRPr="00873C79">
        <w:rPr>
          <w:sz w:val="28"/>
          <w:szCs w:val="28"/>
          <w:lang w:val="en-US"/>
        </w:rPr>
        <w:tab/>
      </w:r>
      <w:r w:rsidR="00D07419" w:rsidRPr="00873C79">
        <w:rPr>
          <w:sz w:val="28"/>
          <w:szCs w:val="28"/>
          <w:lang w:val="en-US"/>
        </w:rPr>
        <w:tab/>
      </w:r>
      <w:r w:rsidR="00D07419" w:rsidRPr="00873C79">
        <w:rPr>
          <w:sz w:val="28"/>
          <w:szCs w:val="28"/>
          <w:lang w:val="en-US"/>
        </w:rPr>
        <w:tab/>
        <w:t>(1)</w:t>
      </w:r>
    </w:p>
    <w:p w:rsidR="00873C79" w:rsidRDefault="00873C79" w:rsidP="00873C79">
      <w:pPr>
        <w:spacing w:line="360" w:lineRule="auto"/>
        <w:ind w:firstLine="709"/>
        <w:jc w:val="both"/>
        <w:rPr>
          <w:sz w:val="28"/>
          <w:szCs w:val="28"/>
          <w:lang w:val="en-US"/>
        </w:rPr>
      </w:pPr>
    </w:p>
    <w:p w:rsidR="00D07419" w:rsidRDefault="00D07419" w:rsidP="00873C79">
      <w:pPr>
        <w:spacing w:line="360" w:lineRule="auto"/>
        <w:ind w:firstLine="709"/>
        <w:jc w:val="both"/>
        <w:rPr>
          <w:sz w:val="28"/>
          <w:szCs w:val="28"/>
          <w:lang w:val="en-US"/>
        </w:rPr>
      </w:pPr>
      <w:r w:rsidRPr="00873C79">
        <w:rPr>
          <w:sz w:val="28"/>
          <w:szCs w:val="28"/>
        </w:rPr>
        <w:t>При всем многообразии определяемых таким образом конкретных функций спроса их объединяет одно общее свойство: с ростом цены (при прочих равных условиях, т.е. когда значения всех факторов, перечисленных выше не меняются) количество товара, которое способен приобрести потребитель, сокращается (точнее не растет). Именно эта эмпирически выведенная зависимость и является законом спроса. Соответственно выражающая ее на графике кривая спроса (рис. 1) имеет поэтому отрицательный наклон.</w:t>
      </w:r>
    </w:p>
    <w:p w:rsidR="00873C79" w:rsidRPr="00873C79" w:rsidRDefault="00873C79" w:rsidP="00873C79">
      <w:pPr>
        <w:spacing w:line="360" w:lineRule="auto"/>
        <w:ind w:firstLine="709"/>
        <w:jc w:val="both"/>
        <w:rPr>
          <w:sz w:val="28"/>
          <w:szCs w:val="28"/>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2700"/>
      </w:tblGrid>
      <w:tr w:rsidR="00D07419" w:rsidRPr="00873C79">
        <w:trPr>
          <w:trHeight w:val="2883"/>
        </w:trPr>
        <w:tc>
          <w:tcPr>
            <w:tcW w:w="720" w:type="dxa"/>
            <w:tcBorders>
              <w:top w:val="nil"/>
              <w:left w:val="nil"/>
              <w:bottom w:val="nil"/>
            </w:tcBorders>
          </w:tcPr>
          <w:p w:rsidR="00D07419" w:rsidRPr="00873C79" w:rsidRDefault="00D07419" w:rsidP="00873C79">
            <w:pPr>
              <w:spacing w:line="360" w:lineRule="auto"/>
              <w:rPr>
                <w:sz w:val="20"/>
                <w:szCs w:val="20"/>
              </w:rPr>
            </w:pPr>
            <w:r w:rsidRPr="00873C79">
              <w:rPr>
                <w:sz w:val="20"/>
                <w:szCs w:val="20"/>
              </w:rPr>
              <w:t>Р</w:t>
            </w:r>
          </w:p>
          <w:p w:rsidR="00D07419" w:rsidRPr="00873C79" w:rsidRDefault="00D07419" w:rsidP="00873C79">
            <w:pPr>
              <w:spacing w:line="360" w:lineRule="auto"/>
              <w:rPr>
                <w:sz w:val="20"/>
                <w:szCs w:val="20"/>
              </w:rPr>
            </w:pPr>
          </w:p>
          <w:p w:rsidR="00D07419" w:rsidRPr="00873C79" w:rsidRDefault="00D07419" w:rsidP="00873C79">
            <w:pPr>
              <w:spacing w:line="360" w:lineRule="auto"/>
              <w:rPr>
                <w:sz w:val="20"/>
                <w:szCs w:val="20"/>
              </w:rPr>
            </w:pPr>
          </w:p>
          <w:p w:rsidR="00D07419" w:rsidRPr="00873C79" w:rsidRDefault="00D07419" w:rsidP="00873C79">
            <w:pPr>
              <w:spacing w:line="360" w:lineRule="auto"/>
              <w:rPr>
                <w:sz w:val="20"/>
                <w:szCs w:val="20"/>
              </w:rPr>
            </w:pPr>
            <w:r w:rsidRPr="00873C79">
              <w:rPr>
                <w:sz w:val="20"/>
                <w:szCs w:val="20"/>
              </w:rPr>
              <w:t>Р1</w:t>
            </w:r>
          </w:p>
          <w:p w:rsidR="00D07419" w:rsidRPr="00873C79" w:rsidRDefault="00D07419" w:rsidP="00873C79">
            <w:pPr>
              <w:spacing w:line="360" w:lineRule="auto"/>
              <w:rPr>
                <w:sz w:val="20"/>
                <w:szCs w:val="20"/>
              </w:rPr>
            </w:pPr>
          </w:p>
          <w:p w:rsidR="00D07419" w:rsidRPr="00873C79" w:rsidRDefault="00D07419" w:rsidP="00873C79">
            <w:pPr>
              <w:spacing w:line="360" w:lineRule="auto"/>
              <w:rPr>
                <w:sz w:val="20"/>
                <w:szCs w:val="20"/>
              </w:rPr>
            </w:pPr>
          </w:p>
        </w:tc>
        <w:tc>
          <w:tcPr>
            <w:tcW w:w="2700" w:type="dxa"/>
            <w:tcBorders>
              <w:top w:val="nil"/>
              <w:right w:val="nil"/>
            </w:tcBorders>
          </w:tcPr>
          <w:p w:rsidR="00D07419" w:rsidRPr="00873C79" w:rsidRDefault="00CE20E4" w:rsidP="00873C79">
            <w:pPr>
              <w:spacing w:line="360" w:lineRule="auto"/>
              <w:rPr>
                <w:sz w:val="20"/>
                <w:szCs w:val="20"/>
              </w:rPr>
            </w:pPr>
            <w:r>
              <w:rPr>
                <w:noProof/>
              </w:rPr>
              <w:pict>
                <v:line id="_x0000_s1026" style="position:absolute;z-index:251656704;mso-position-horizontal-relative:text;mso-position-vertical-relative:text" from="30.6pt,83pt" to="30.6pt,137pt">
                  <v:stroke endarrow="block"/>
                </v:line>
              </w:pict>
            </w:r>
            <w:r>
              <w:rPr>
                <w:noProof/>
              </w:rPr>
              <w:pict>
                <v:line id="_x0000_s1027" style="position:absolute;z-index:251655680;mso-position-horizontal-relative:text;mso-position-vertical-relative:text" from="-5.4pt,74pt" to="30.6pt,74pt">
                  <v:stroke endarrow="block"/>
                </v:line>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8" type="#_x0000_t19" style="position:absolute;margin-left:12.6pt;margin-top:2pt;width:108pt;height:126pt;rotation:-180;z-index:251654656;mso-position-horizontal-relative:text;mso-position-vertical-relative:text"/>
              </w:pict>
            </w:r>
          </w:p>
        </w:tc>
      </w:tr>
    </w:tbl>
    <w:p w:rsidR="00D07419" w:rsidRPr="00873C79" w:rsidRDefault="00D07419" w:rsidP="00873C79">
      <w:pPr>
        <w:spacing w:line="360" w:lineRule="auto"/>
        <w:ind w:firstLine="709"/>
        <w:jc w:val="both"/>
        <w:rPr>
          <w:sz w:val="20"/>
          <w:szCs w:val="20"/>
        </w:rPr>
      </w:pPr>
      <w:r w:rsidRPr="00873C79">
        <w:rPr>
          <w:sz w:val="20"/>
          <w:szCs w:val="20"/>
        </w:rPr>
        <w:tab/>
      </w:r>
      <w:r w:rsidRPr="00873C79">
        <w:rPr>
          <w:sz w:val="20"/>
          <w:szCs w:val="20"/>
        </w:rPr>
        <w:tab/>
      </w:r>
      <w:r w:rsidRPr="00873C79">
        <w:rPr>
          <w:sz w:val="20"/>
          <w:szCs w:val="20"/>
          <w:lang w:val="en-US"/>
        </w:rPr>
        <w:t>Q</w:t>
      </w:r>
      <w:r w:rsidRPr="00873C79">
        <w:rPr>
          <w:sz w:val="20"/>
          <w:szCs w:val="20"/>
        </w:rPr>
        <w:t>1</w:t>
      </w:r>
      <w:r w:rsidRPr="00873C79">
        <w:rPr>
          <w:sz w:val="20"/>
          <w:szCs w:val="20"/>
        </w:rPr>
        <w:tab/>
      </w:r>
      <w:r w:rsidRPr="00873C79">
        <w:rPr>
          <w:sz w:val="20"/>
          <w:szCs w:val="20"/>
        </w:rPr>
        <w:tab/>
      </w:r>
      <w:r w:rsidRPr="00873C79">
        <w:rPr>
          <w:sz w:val="20"/>
          <w:szCs w:val="20"/>
          <w:lang w:val="en-US"/>
        </w:rPr>
        <w:t>Q</w:t>
      </w:r>
    </w:p>
    <w:p w:rsidR="00D07419" w:rsidRPr="00873C79" w:rsidRDefault="00D07419" w:rsidP="00873C79">
      <w:pPr>
        <w:pStyle w:val="3"/>
        <w:jc w:val="both"/>
        <w:rPr>
          <w:szCs w:val="28"/>
        </w:rPr>
      </w:pPr>
      <w:r w:rsidRPr="00873C79">
        <w:rPr>
          <w:szCs w:val="28"/>
        </w:rPr>
        <w:t>Рисунок 1. Кривая спроса</w:t>
      </w:r>
    </w:p>
    <w:p w:rsidR="00D07419" w:rsidRPr="00873C79" w:rsidRDefault="00D07419" w:rsidP="00873C79">
      <w:pPr>
        <w:spacing w:line="360" w:lineRule="auto"/>
        <w:ind w:firstLine="709"/>
        <w:jc w:val="both"/>
        <w:rPr>
          <w:sz w:val="28"/>
          <w:szCs w:val="28"/>
        </w:rPr>
      </w:pPr>
    </w:p>
    <w:p w:rsidR="00D07419" w:rsidRPr="00873C79" w:rsidRDefault="00D07419" w:rsidP="00873C79">
      <w:pPr>
        <w:pStyle w:val="a8"/>
        <w:rPr>
          <w:szCs w:val="28"/>
        </w:rPr>
      </w:pPr>
      <w:r w:rsidRPr="00873C79">
        <w:rPr>
          <w:szCs w:val="28"/>
        </w:rPr>
        <w:t>Степень количественного изменения спроса в ответ на изменение цен характеризует эластичность (или неэластичность) спроса. Под эластичностью спроса подразумевается степень изменения спроса («чувствительность» его объема) в зависимости от динамики цены. Мерой такого изменения служит коэффициент эластичности спроса (Кс).</w:t>
      </w:r>
    </w:p>
    <w:p w:rsidR="00873C79" w:rsidRDefault="00873C79" w:rsidP="00873C79">
      <w:pPr>
        <w:spacing w:line="360" w:lineRule="auto"/>
        <w:ind w:firstLine="709"/>
        <w:jc w:val="both"/>
        <w:rPr>
          <w:b/>
          <w:bCs/>
          <w:sz w:val="28"/>
          <w:szCs w:val="28"/>
          <w:lang w:val="en-US"/>
        </w:rPr>
      </w:pPr>
    </w:p>
    <w:p w:rsidR="002F64B9" w:rsidRPr="002F64B9" w:rsidRDefault="00D07419" w:rsidP="002F64B9">
      <w:pPr>
        <w:spacing w:line="360" w:lineRule="auto"/>
        <w:ind w:firstLine="709"/>
        <w:jc w:val="both"/>
        <w:rPr>
          <w:bCs/>
          <w:sz w:val="28"/>
          <w:szCs w:val="28"/>
        </w:rPr>
      </w:pPr>
      <w:r w:rsidRPr="00873C79">
        <w:rPr>
          <w:sz w:val="28"/>
          <w:szCs w:val="28"/>
        </w:rPr>
        <w:t>Кс =</w:t>
      </w:r>
      <w:r w:rsidR="002F64B9" w:rsidRPr="002F64B9">
        <w:rPr>
          <w:b/>
          <w:bCs/>
          <w:sz w:val="28"/>
          <w:szCs w:val="28"/>
        </w:rPr>
        <w:t xml:space="preserve"> </w:t>
      </w:r>
      <w:r w:rsidR="002F64B9" w:rsidRPr="002F64B9">
        <w:rPr>
          <w:bCs/>
          <w:sz w:val="28"/>
          <w:szCs w:val="28"/>
          <w:u w:val="single"/>
        </w:rPr>
        <w:t xml:space="preserve">Рост объема спроса (в %) </w:t>
      </w:r>
      <w:r w:rsidR="002F64B9" w:rsidRPr="002F64B9">
        <w:rPr>
          <w:bCs/>
          <w:sz w:val="28"/>
          <w:szCs w:val="28"/>
        </w:rPr>
        <w:tab/>
      </w:r>
      <w:r w:rsidR="002F64B9" w:rsidRPr="002F64B9">
        <w:rPr>
          <w:bCs/>
          <w:sz w:val="28"/>
          <w:szCs w:val="28"/>
        </w:rPr>
        <w:tab/>
      </w:r>
      <w:r w:rsidR="002F64B9" w:rsidRPr="002F64B9">
        <w:rPr>
          <w:bCs/>
          <w:sz w:val="28"/>
          <w:szCs w:val="28"/>
        </w:rPr>
        <w:tab/>
        <w:t>(2)</w:t>
      </w:r>
    </w:p>
    <w:p w:rsidR="00D07419" w:rsidRPr="002F64B9" w:rsidRDefault="00D07419" w:rsidP="002F64B9">
      <w:pPr>
        <w:spacing w:line="360" w:lineRule="auto"/>
        <w:ind w:firstLine="1418"/>
        <w:jc w:val="both"/>
        <w:rPr>
          <w:bCs/>
          <w:sz w:val="28"/>
          <w:szCs w:val="28"/>
        </w:rPr>
      </w:pPr>
      <w:r w:rsidRPr="002F64B9">
        <w:rPr>
          <w:bCs/>
          <w:sz w:val="28"/>
          <w:szCs w:val="28"/>
        </w:rPr>
        <w:t>Снижение цен (в %)</w:t>
      </w:r>
    </w:p>
    <w:p w:rsidR="00D07419" w:rsidRDefault="002F64B9" w:rsidP="00873C79">
      <w:pPr>
        <w:spacing w:line="360" w:lineRule="auto"/>
        <w:ind w:firstLine="709"/>
        <w:jc w:val="both"/>
        <w:rPr>
          <w:sz w:val="28"/>
          <w:szCs w:val="28"/>
          <w:lang w:val="en-US"/>
        </w:rPr>
      </w:pPr>
      <w:r>
        <w:rPr>
          <w:sz w:val="28"/>
          <w:szCs w:val="28"/>
        </w:rPr>
        <w:br w:type="page"/>
      </w:r>
      <w:r w:rsidR="00D07419" w:rsidRPr="00873C79">
        <w:rPr>
          <w:sz w:val="28"/>
          <w:szCs w:val="28"/>
        </w:rPr>
        <w:t>Величина эластичности спроса по цене всегда отрицательна, ибо числитель и знаменатель дроби всегда имеют разные знаки. Абсолютное значение коэффициента эластичности может изменяться в диапазоне от нуля до бесконечности, однако важной границей является единица, поскольку она разделяет реакцию, превышающую исходный импульс, и менее чувствительные изменения. При | Кс| меньше 1 степень изменения, например, объема спроса меньше исходного изменения цены – значит мы имеем дело с товаром неэластичного (жесткого) спроса. Неэластичный спрос проявляется, если платежеспособная потребность покупателей не чувствительна к изменению цен. Скажем, как бы ни возрастали или не понижались цены на электроэнергию или коммунальные услуги, спрос на них неизменен. При единичной эластичности |Кс| = 1, исходный импульс и ответная реакция совпадают по относительной величине. Если же | Кс| больше 1, то можно говорить о товаре эластичного (гибкого) спроса (рис. 2).</w:t>
      </w:r>
    </w:p>
    <w:p w:rsidR="002F64B9" w:rsidRPr="002F64B9" w:rsidRDefault="002F64B9" w:rsidP="00873C79">
      <w:pPr>
        <w:spacing w:line="360" w:lineRule="auto"/>
        <w:ind w:firstLine="709"/>
        <w:jc w:val="both"/>
        <w:rPr>
          <w:sz w:val="28"/>
          <w:szCs w:val="28"/>
          <w:lang w:val="en-US"/>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620"/>
        <w:gridCol w:w="1800"/>
      </w:tblGrid>
      <w:tr w:rsidR="00D07419" w:rsidRPr="002F64B9">
        <w:trPr>
          <w:cantSplit/>
          <w:trHeight w:val="1437"/>
        </w:trPr>
        <w:tc>
          <w:tcPr>
            <w:tcW w:w="540" w:type="dxa"/>
            <w:vMerge w:val="restart"/>
            <w:tcBorders>
              <w:top w:val="nil"/>
              <w:left w:val="nil"/>
              <w:bottom w:val="nil"/>
            </w:tcBorders>
          </w:tcPr>
          <w:p w:rsidR="00D07419" w:rsidRPr="002F64B9" w:rsidRDefault="00D07419" w:rsidP="002F64B9">
            <w:pPr>
              <w:spacing w:line="360" w:lineRule="auto"/>
              <w:rPr>
                <w:sz w:val="20"/>
                <w:szCs w:val="20"/>
              </w:rPr>
            </w:pPr>
            <w:r w:rsidRPr="002F64B9">
              <w:rPr>
                <w:sz w:val="20"/>
                <w:szCs w:val="20"/>
              </w:rPr>
              <w:t>Р</w:t>
            </w:r>
          </w:p>
        </w:tc>
        <w:tc>
          <w:tcPr>
            <w:tcW w:w="1620" w:type="dxa"/>
            <w:tcBorders>
              <w:top w:val="nil"/>
            </w:tcBorders>
          </w:tcPr>
          <w:p w:rsidR="00D07419" w:rsidRPr="002F64B9" w:rsidRDefault="00CE20E4" w:rsidP="002F64B9">
            <w:pPr>
              <w:spacing w:line="360" w:lineRule="auto"/>
              <w:rPr>
                <w:sz w:val="20"/>
                <w:szCs w:val="20"/>
              </w:rPr>
            </w:pPr>
            <w:r>
              <w:rPr>
                <w:noProof/>
              </w:rPr>
              <w:pict>
                <v:shape id="_x0000_s1029" type="#_x0000_t19" style="position:absolute;margin-left:39.6pt;margin-top:9pt;width:117pt;height:108pt;rotation:-180;z-index:251657728;mso-position-horizontal-relative:text;mso-position-vertical-relative:text"/>
              </w:pict>
            </w:r>
            <w:r w:rsidR="00D07419" w:rsidRPr="002F64B9">
              <w:rPr>
                <w:sz w:val="20"/>
                <w:szCs w:val="20"/>
              </w:rPr>
              <w:t xml:space="preserve">       3</w:t>
            </w:r>
          </w:p>
        </w:tc>
        <w:tc>
          <w:tcPr>
            <w:tcW w:w="1800" w:type="dxa"/>
            <w:tcBorders>
              <w:top w:val="nil"/>
              <w:right w:val="nil"/>
            </w:tcBorders>
          </w:tcPr>
          <w:p w:rsidR="00D07419" w:rsidRPr="002F64B9" w:rsidRDefault="00D07419" w:rsidP="002F64B9">
            <w:pPr>
              <w:spacing w:line="360" w:lineRule="auto"/>
              <w:rPr>
                <w:sz w:val="20"/>
                <w:szCs w:val="20"/>
              </w:rPr>
            </w:pPr>
            <w:r w:rsidRPr="002F64B9">
              <w:rPr>
                <w:sz w:val="20"/>
                <w:szCs w:val="20"/>
              </w:rPr>
              <w:t>1</w:t>
            </w:r>
          </w:p>
        </w:tc>
      </w:tr>
      <w:tr w:rsidR="00D07419" w:rsidRPr="002F64B9">
        <w:trPr>
          <w:cantSplit/>
          <w:trHeight w:val="1434"/>
        </w:trPr>
        <w:tc>
          <w:tcPr>
            <w:tcW w:w="540" w:type="dxa"/>
            <w:vMerge/>
            <w:tcBorders>
              <w:left w:val="nil"/>
              <w:bottom w:val="nil"/>
            </w:tcBorders>
          </w:tcPr>
          <w:p w:rsidR="00D07419" w:rsidRPr="002F64B9" w:rsidRDefault="00D07419" w:rsidP="002F64B9">
            <w:pPr>
              <w:spacing w:line="360" w:lineRule="auto"/>
              <w:rPr>
                <w:sz w:val="20"/>
                <w:szCs w:val="20"/>
              </w:rPr>
            </w:pPr>
          </w:p>
        </w:tc>
        <w:tc>
          <w:tcPr>
            <w:tcW w:w="1620" w:type="dxa"/>
          </w:tcPr>
          <w:p w:rsidR="00D07419" w:rsidRPr="002F64B9" w:rsidRDefault="00D07419" w:rsidP="002F64B9">
            <w:pPr>
              <w:spacing w:line="360" w:lineRule="auto"/>
              <w:rPr>
                <w:sz w:val="20"/>
                <w:szCs w:val="20"/>
              </w:rPr>
            </w:pPr>
            <w:r w:rsidRPr="002F64B9">
              <w:rPr>
                <w:sz w:val="20"/>
                <w:szCs w:val="20"/>
              </w:rPr>
              <w:t>2</w:t>
            </w:r>
          </w:p>
        </w:tc>
        <w:tc>
          <w:tcPr>
            <w:tcW w:w="1800" w:type="dxa"/>
            <w:tcBorders>
              <w:right w:val="nil"/>
            </w:tcBorders>
          </w:tcPr>
          <w:p w:rsidR="00D07419" w:rsidRPr="002F64B9" w:rsidRDefault="00D07419" w:rsidP="002F64B9">
            <w:pPr>
              <w:spacing w:line="360" w:lineRule="auto"/>
              <w:rPr>
                <w:sz w:val="20"/>
                <w:szCs w:val="20"/>
              </w:rPr>
            </w:pPr>
          </w:p>
        </w:tc>
      </w:tr>
    </w:tbl>
    <w:p w:rsidR="00D07419" w:rsidRPr="002F64B9" w:rsidRDefault="00D07419" w:rsidP="00873C79">
      <w:pPr>
        <w:spacing w:line="360" w:lineRule="auto"/>
        <w:ind w:firstLine="709"/>
        <w:jc w:val="both"/>
        <w:rPr>
          <w:sz w:val="20"/>
          <w:szCs w:val="20"/>
        </w:rPr>
      </w:pPr>
      <w:r w:rsidRPr="00873C79">
        <w:rPr>
          <w:sz w:val="28"/>
          <w:szCs w:val="28"/>
        </w:rPr>
        <w:tab/>
      </w:r>
      <w:r w:rsidRPr="00873C79">
        <w:rPr>
          <w:sz w:val="28"/>
          <w:szCs w:val="28"/>
        </w:rPr>
        <w:tab/>
      </w:r>
      <w:r w:rsidRPr="00873C79">
        <w:rPr>
          <w:sz w:val="28"/>
          <w:szCs w:val="28"/>
        </w:rPr>
        <w:tab/>
      </w:r>
      <w:r w:rsidRPr="00873C79">
        <w:rPr>
          <w:sz w:val="28"/>
          <w:szCs w:val="28"/>
        </w:rPr>
        <w:tab/>
      </w:r>
      <w:r w:rsidRPr="00873C79">
        <w:rPr>
          <w:sz w:val="28"/>
          <w:szCs w:val="28"/>
        </w:rPr>
        <w:tab/>
      </w:r>
      <w:r w:rsidRPr="00873C79">
        <w:rPr>
          <w:sz w:val="28"/>
          <w:szCs w:val="28"/>
        </w:rPr>
        <w:tab/>
      </w:r>
      <w:r w:rsidRPr="002F64B9">
        <w:rPr>
          <w:sz w:val="20"/>
          <w:szCs w:val="20"/>
          <w:lang w:val="en-US"/>
        </w:rPr>
        <w:t>Q</w:t>
      </w:r>
    </w:p>
    <w:p w:rsidR="00D07419" w:rsidRPr="00873C79" w:rsidRDefault="00D07419" w:rsidP="00873C79">
      <w:pPr>
        <w:spacing w:line="360" w:lineRule="auto"/>
        <w:ind w:firstLine="709"/>
        <w:jc w:val="both"/>
        <w:rPr>
          <w:sz w:val="28"/>
          <w:szCs w:val="28"/>
        </w:rPr>
      </w:pPr>
      <w:r w:rsidRPr="00873C79">
        <w:rPr>
          <w:sz w:val="28"/>
          <w:szCs w:val="28"/>
        </w:rPr>
        <w:t>Рисунок 2. Эластичность спроса по цене</w:t>
      </w:r>
    </w:p>
    <w:p w:rsidR="00D07419" w:rsidRPr="00873C79" w:rsidRDefault="00D07419" w:rsidP="00873C79">
      <w:pPr>
        <w:spacing w:line="360" w:lineRule="auto"/>
        <w:ind w:firstLine="709"/>
        <w:jc w:val="both"/>
        <w:rPr>
          <w:sz w:val="28"/>
          <w:szCs w:val="28"/>
        </w:rPr>
      </w:pPr>
    </w:p>
    <w:p w:rsidR="00D07419" w:rsidRPr="00873C79" w:rsidRDefault="00D07419" w:rsidP="00873C79">
      <w:pPr>
        <w:spacing w:line="360" w:lineRule="auto"/>
        <w:ind w:firstLine="709"/>
        <w:jc w:val="both"/>
        <w:rPr>
          <w:sz w:val="28"/>
          <w:szCs w:val="28"/>
        </w:rPr>
      </w:pPr>
      <w:r w:rsidRPr="00873C79">
        <w:rPr>
          <w:sz w:val="28"/>
          <w:szCs w:val="28"/>
        </w:rPr>
        <w:t xml:space="preserve">Крайними случаями являются: с одной стороны, нулевая эластичность (прямая 1). В этом случае кривая спроса строго вертикальна: </w:t>
      </w:r>
      <w:r w:rsidRPr="00873C79">
        <w:rPr>
          <w:sz w:val="28"/>
          <w:szCs w:val="28"/>
        </w:rPr>
        <w:sym w:font="Symbol" w:char="F044"/>
      </w:r>
      <w:r w:rsidRPr="00873C79">
        <w:rPr>
          <w:sz w:val="28"/>
          <w:szCs w:val="28"/>
          <w:lang w:val="en-US"/>
        </w:rPr>
        <w:t>Q</w:t>
      </w:r>
      <w:r w:rsidRPr="00873C79">
        <w:rPr>
          <w:sz w:val="28"/>
          <w:szCs w:val="28"/>
        </w:rPr>
        <w:t xml:space="preserve"> = 0 при любых изменениях цены, т.е. величина спроса совсем не реагирует на изменения цены. С другой стороны, это бесконечная эластичность (прямая 2). В этом случае кривая спроса строго горизонтальна: </w:t>
      </w:r>
      <w:r w:rsidRPr="00873C79">
        <w:rPr>
          <w:sz w:val="28"/>
          <w:szCs w:val="28"/>
        </w:rPr>
        <w:sym w:font="Symbol" w:char="F044"/>
      </w:r>
      <w:r w:rsidRPr="00873C79">
        <w:rPr>
          <w:sz w:val="28"/>
          <w:szCs w:val="28"/>
          <w:lang w:val="en-US"/>
        </w:rPr>
        <w:t>Q</w:t>
      </w:r>
      <w:r w:rsidRPr="00873C79">
        <w:rPr>
          <w:sz w:val="28"/>
          <w:szCs w:val="28"/>
        </w:rPr>
        <w:t xml:space="preserve"> = </w:t>
      </w:r>
      <w:r w:rsidRPr="00873C79">
        <w:rPr>
          <w:sz w:val="28"/>
          <w:szCs w:val="28"/>
        </w:rPr>
        <w:sym w:font="Symbol" w:char="F0A5"/>
      </w:r>
      <w:r w:rsidRPr="00873C79">
        <w:rPr>
          <w:sz w:val="28"/>
          <w:szCs w:val="28"/>
        </w:rPr>
        <w:t xml:space="preserve"> при самых незначительных изменениях цены, то есть объем спроса при малейшем соответственном росте или падении цены снизится до 0. Кривая спроса с постоянной эластичностью – гипербола (кривая 3). Коэффициенты эластичности различных видов широко применяются в научной и практической экономической деятельности. Они позволяют переводить на язык конкретных цифр связи между самыми разнообразными экономическими явлениями и процессами. [3. </w:t>
      </w:r>
      <w:r w:rsidRPr="00873C79">
        <w:rPr>
          <w:sz w:val="28"/>
          <w:szCs w:val="28"/>
          <w:lang w:val="en-US"/>
        </w:rPr>
        <w:t>c</w:t>
      </w:r>
      <w:r w:rsidRPr="00873C79">
        <w:rPr>
          <w:sz w:val="28"/>
          <w:szCs w:val="28"/>
        </w:rPr>
        <w:t xml:space="preserve">. </w:t>
      </w:r>
      <w:r w:rsidRPr="00873C79">
        <w:rPr>
          <w:sz w:val="28"/>
          <w:szCs w:val="28"/>
          <w:lang w:val="en-US"/>
        </w:rPr>
        <w:t>79-105</w:t>
      </w:r>
      <w:r w:rsidRPr="00873C79">
        <w:rPr>
          <w:sz w:val="28"/>
          <w:szCs w:val="28"/>
        </w:rPr>
        <w:t>]</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iCs/>
          <w:sz w:val="28"/>
          <w:szCs w:val="28"/>
        </w:rPr>
        <w:t>Совокупный спрос (А</w:t>
      </w:r>
      <w:r w:rsidRPr="00873C79">
        <w:rPr>
          <w:iCs/>
          <w:sz w:val="28"/>
          <w:szCs w:val="28"/>
          <w:lang w:val="en-US"/>
        </w:rPr>
        <w:t>D</w:t>
      </w:r>
      <w:r w:rsidRPr="00873C79">
        <w:rPr>
          <w:iCs/>
          <w:sz w:val="28"/>
          <w:szCs w:val="28"/>
        </w:rPr>
        <w:t xml:space="preserve">) - </w:t>
      </w:r>
      <w:r w:rsidRPr="00873C79">
        <w:rPr>
          <w:sz w:val="28"/>
          <w:szCs w:val="28"/>
        </w:rPr>
        <w:t xml:space="preserve">это реальный объем национального производства, который потребители (частные лица, предприятия и государство) готовы купить при различных возможных уровнях цен. Иначе говоря, это сумма потребностей в обществе, выраженная в денежной форме и представленная на рынке. В соответствии с наличием четырех основных секторов экономики </w:t>
      </w:r>
      <w:r w:rsidRPr="00873C79">
        <w:rPr>
          <w:iCs/>
          <w:sz w:val="28"/>
          <w:szCs w:val="28"/>
        </w:rPr>
        <w:t>А</w:t>
      </w:r>
      <w:r w:rsidRPr="00873C79">
        <w:rPr>
          <w:iCs/>
          <w:sz w:val="28"/>
          <w:szCs w:val="28"/>
          <w:lang w:val="en-US"/>
        </w:rPr>
        <w:t>D</w:t>
      </w:r>
      <w:r w:rsidRPr="00873C79">
        <w:rPr>
          <w:iCs/>
          <w:sz w:val="28"/>
          <w:szCs w:val="28"/>
        </w:rPr>
        <w:t xml:space="preserve"> </w:t>
      </w:r>
      <w:r w:rsidRPr="00873C79">
        <w:rPr>
          <w:sz w:val="28"/>
          <w:szCs w:val="28"/>
        </w:rPr>
        <w:t xml:space="preserve">можно подразделить на следующие группы: </w:t>
      </w:r>
      <w:r w:rsidRPr="00873C79">
        <w:rPr>
          <w:iCs/>
          <w:sz w:val="28"/>
          <w:szCs w:val="28"/>
        </w:rPr>
        <w:t xml:space="preserve">С - </w:t>
      </w:r>
      <w:r w:rsidRPr="00873C79">
        <w:rPr>
          <w:sz w:val="28"/>
          <w:szCs w:val="28"/>
        </w:rPr>
        <w:t xml:space="preserve">совокупный спрос индивидуумов и домохозяйств, </w:t>
      </w:r>
      <w:r w:rsidRPr="00873C79">
        <w:rPr>
          <w:sz w:val="28"/>
          <w:szCs w:val="28"/>
          <w:lang w:val="en-US"/>
        </w:rPr>
        <w:t>I</w:t>
      </w:r>
      <w:r w:rsidRPr="00873C79">
        <w:rPr>
          <w:sz w:val="28"/>
          <w:szCs w:val="28"/>
        </w:rPr>
        <w:t xml:space="preserve"> - инвестиции, или спрос на капитальное оборудование со стороны предпринимателей, </w:t>
      </w:r>
      <w:r w:rsidRPr="00873C79">
        <w:rPr>
          <w:iCs/>
          <w:sz w:val="28"/>
          <w:szCs w:val="28"/>
        </w:rPr>
        <w:t xml:space="preserve">СР - </w:t>
      </w:r>
      <w:r w:rsidRPr="00873C79">
        <w:rPr>
          <w:sz w:val="28"/>
          <w:szCs w:val="28"/>
        </w:rPr>
        <w:t xml:space="preserve">государственные закупки, или спрос на товары и услуги со стороны государства, </w:t>
      </w:r>
      <w:r w:rsidRPr="00873C79">
        <w:rPr>
          <w:iCs/>
          <w:sz w:val="28"/>
          <w:szCs w:val="28"/>
          <w:lang w:val="en-US"/>
        </w:rPr>
        <w:t>X</w:t>
      </w:r>
      <w:r w:rsidRPr="00873C79">
        <w:rPr>
          <w:iCs/>
          <w:sz w:val="28"/>
          <w:szCs w:val="28"/>
        </w:rPr>
        <w:t xml:space="preserve"> -</w:t>
      </w:r>
      <w:r w:rsidRPr="00873C79">
        <w:rPr>
          <w:sz w:val="28"/>
          <w:szCs w:val="28"/>
        </w:rPr>
        <w:t xml:space="preserve">- разность между спросом иностранцев на отечественные товары и отечественным спросом на иностранные товары. Таким образом, </w:t>
      </w:r>
      <w:r w:rsidRPr="00873C79">
        <w:rPr>
          <w:iCs/>
          <w:sz w:val="28"/>
          <w:szCs w:val="28"/>
        </w:rPr>
        <w:t>А</w:t>
      </w:r>
      <w:r w:rsidRPr="00873C79">
        <w:rPr>
          <w:iCs/>
          <w:sz w:val="28"/>
          <w:szCs w:val="28"/>
          <w:lang w:val="en-US"/>
        </w:rPr>
        <w:t>D</w:t>
      </w:r>
      <w:r w:rsidRPr="00873C79">
        <w:rPr>
          <w:iCs/>
          <w:sz w:val="28"/>
          <w:szCs w:val="28"/>
        </w:rPr>
        <w:t xml:space="preserve"> </w:t>
      </w:r>
      <w:r w:rsidRPr="00873C79">
        <w:rPr>
          <w:sz w:val="28"/>
          <w:szCs w:val="28"/>
        </w:rPr>
        <w:t>складывается из суммы спросов на конечную продукцию экономики:</w:t>
      </w:r>
    </w:p>
    <w:p w:rsidR="002F64B9" w:rsidRDefault="002F64B9" w:rsidP="00873C79">
      <w:pPr>
        <w:shd w:val="clear" w:color="auto" w:fill="FFFFFF"/>
        <w:autoSpaceDE w:val="0"/>
        <w:autoSpaceDN w:val="0"/>
        <w:adjustRightInd w:val="0"/>
        <w:spacing w:line="360" w:lineRule="auto"/>
        <w:ind w:firstLine="709"/>
        <w:jc w:val="both"/>
        <w:rPr>
          <w:iCs/>
          <w:sz w:val="28"/>
          <w:szCs w:val="28"/>
          <w:lang w:val="en-US"/>
        </w:rPr>
      </w:pP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iCs/>
          <w:sz w:val="28"/>
          <w:szCs w:val="28"/>
        </w:rPr>
        <w:t>А</w:t>
      </w:r>
      <w:r w:rsidRPr="00873C79">
        <w:rPr>
          <w:iCs/>
          <w:sz w:val="28"/>
          <w:szCs w:val="28"/>
          <w:lang w:val="en-US"/>
        </w:rPr>
        <w:t>D</w:t>
      </w:r>
      <w:r w:rsidRPr="00873C79">
        <w:rPr>
          <w:iCs/>
          <w:sz w:val="28"/>
          <w:szCs w:val="28"/>
        </w:rPr>
        <w:t xml:space="preserve"> = С </w:t>
      </w:r>
      <w:r w:rsidRPr="00873C79">
        <w:rPr>
          <w:sz w:val="28"/>
          <w:szCs w:val="28"/>
        </w:rPr>
        <w:t xml:space="preserve">+ </w:t>
      </w:r>
      <w:r w:rsidRPr="00873C79">
        <w:rPr>
          <w:sz w:val="28"/>
          <w:szCs w:val="28"/>
          <w:lang w:val="en-US"/>
        </w:rPr>
        <w:t>I</w:t>
      </w:r>
      <w:r w:rsidRPr="00873C79">
        <w:rPr>
          <w:sz w:val="28"/>
          <w:szCs w:val="28"/>
        </w:rPr>
        <w:t xml:space="preserve"> + </w:t>
      </w:r>
      <w:r w:rsidRPr="00873C79">
        <w:rPr>
          <w:iCs/>
          <w:sz w:val="28"/>
          <w:szCs w:val="28"/>
          <w:lang w:val="en-US"/>
        </w:rPr>
        <w:t>C</w:t>
      </w:r>
      <w:r w:rsidRPr="00873C79">
        <w:rPr>
          <w:iCs/>
          <w:sz w:val="28"/>
          <w:szCs w:val="28"/>
        </w:rPr>
        <w:t xml:space="preserve">Р + </w:t>
      </w:r>
      <w:r w:rsidRPr="00873C79">
        <w:rPr>
          <w:iCs/>
          <w:sz w:val="28"/>
          <w:szCs w:val="28"/>
          <w:lang w:val="en-US"/>
        </w:rPr>
        <w:t>X</w:t>
      </w:r>
      <w:r w:rsidRPr="00873C79">
        <w:rPr>
          <w:iCs/>
          <w:sz w:val="28"/>
          <w:szCs w:val="28"/>
        </w:rPr>
        <w:tab/>
      </w:r>
      <w:r w:rsidRPr="00873C79">
        <w:rPr>
          <w:iCs/>
          <w:sz w:val="28"/>
          <w:szCs w:val="28"/>
        </w:rPr>
        <w:tab/>
      </w:r>
      <w:r w:rsidRPr="00873C79">
        <w:rPr>
          <w:iCs/>
          <w:sz w:val="28"/>
          <w:szCs w:val="28"/>
        </w:rPr>
        <w:tab/>
        <w:t>(3)</w:t>
      </w:r>
    </w:p>
    <w:p w:rsidR="002F64B9" w:rsidRDefault="002F64B9" w:rsidP="00873C79">
      <w:pPr>
        <w:shd w:val="clear" w:color="auto" w:fill="FFFFFF"/>
        <w:autoSpaceDE w:val="0"/>
        <w:autoSpaceDN w:val="0"/>
        <w:adjustRightInd w:val="0"/>
        <w:spacing w:line="360" w:lineRule="auto"/>
        <w:ind w:firstLine="709"/>
        <w:jc w:val="both"/>
        <w:rPr>
          <w:sz w:val="28"/>
          <w:szCs w:val="28"/>
          <w:lang w:val="en-US"/>
        </w:rPr>
      </w:pP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xml:space="preserve">Между совокупным спросом и уровнем цен при прочих равных условиях существует обратная зависимость: чем ниже уровень цен, тем больший объем национального продукта могут купить потребители. Соответственно рост уровня цен вызывает сокращение совокупного спроса, если не меняются другие параметры и факторы рыночной ситуации. Характер кривой совокупного спроса аналогичен графику индивидуального спроса, но факторы, вызывающие изменения совокупного и индивидуального спроса, различны. Кроме того, на тесноту и вид связи между объемом производства и уровнем цен оказывает влияние ряд макроэкономических эффектов. Одним из них является эффект процентной ставки. Суть его заключается в том, что ставка процента зависит от предложения денег на рынке. При постоянной денежной массе увеличение уровня цен вызовет рост спроса на деньги, и повышение процентной ставки. В свою очередь, чем выше процентная ставка, тем большая часть потребителей начинает сберегать деньги и совершать меньшее количество покупок. В результате растут частные сбережения. Удорожание кредитов вынуждает предпринимателей сокращать инвестиции. Таким образом, сокращается спрос со стороны как частных потребителей, так и предпринимателей. В итоге вследствие эффекта процентной ставки происходит уменьшение совокупного спроса на реальный национальный продукт. Кривая </w:t>
      </w:r>
      <w:r w:rsidRPr="00873C79">
        <w:rPr>
          <w:iCs/>
          <w:sz w:val="28"/>
          <w:szCs w:val="28"/>
        </w:rPr>
        <w:t>А</w:t>
      </w:r>
      <w:r w:rsidRPr="00873C79">
        <w:rPr>
          <w:iCs/>
          <w:sz w:val="28"/>
          <w:szCs w:val="28"/>
          <w:lang w:val="en-US"/>
        </w:rPr>
        <w:t>D</w:t>
      </w:r>
      <w:r w:rsidRPr="00873C79">
        <w:rPr>
          <w:iCs/>
          <w:sz w:val="28"/>
          <w:szCs w:val="28"/>
        </w:rPr>
        <w:t xml:space="preserve"> </w:t>
      </w:r>
      <w:r w:rsidRPr="00873C79">
        <w:rPr>
          <w:sz w:val="28"/>
          <w:szCs w:val="28"/>
        </w:rPr>
        <w:t>приобретает нисходящий</w:t>
      </w:r>
      <w:r w:rsidRPr="00873C79">
        <w:rPr>
          <w:iCs/>
          <w:sz w:val="28"/>
          <w:szCs w:val="28"/>
        </w:rPr>
        <w:t xml:space="preserve"> </w:t>
      </w:r>
      <w:r w:rsidRPr="00873C79">
        <w:rPr>
          <w:sz w:val="28"/>
          <w:szCs w:val="28"/>
        </w:rPr>
        <w:t>характер и приближается к оси абсцисс.</w:t>
      </w:r>
    </w:p>
    <w:p w:rsidR="00D07419" w:rsidRPr="00873C79" w:rsidRDefault="00D07419" w:rsidP="00873C79">
      <w:pPr>
        <w:shd w:val="clear" w:color="auto" w:fill="FFFFFF"/>
        <w:autoSpaceDE w:val="0"/>
        <w:autoSpaceDN w:val="0"/>
        <w:adjustRightInd w:val="0"/>
        <w:spacing w:line="360" w:lineRule="auto"/>
        <w:ind w:firstLine="709"/>
        <w:jc w:val="both"/>
        <w:rPr>
          <w:iCs/>
          <w:sz w:val="28"/>
          <w:szCs w:val="28"/>
        </w:rPr>
      </w:pPr>
      <w:r w:rsidRPr="00873C79">
        <w:rPr>
          <w:sz w:val="28"/>
          <w:szCs w:val="28"/>
        </w:rPr>
        <w:t xml:space="preserve">Весьма противоречивым образом влияет на уровень совокупного спроса так называемый </w:t>
      </w:r>
      <w:r w:rsidRPr="00873C79">
        <w:rPr>
          <w:iCs/>
          <w:sz w:val="28"/>
          <w:szCs w:val="28"/>
        </w:rPr>
        <w:t xml:space="preserve">эффект Пигу, </w:t>
      </w:r>
      <w:r w:rsidRPr="00873C79">
        <w:rPr>
          <w:sz w:val="28"/>
          <w:szCs w:val="28"/>
        </w:rPr>
        <w:t xml:space="preserve">открытый этим известным английским экономистом. Его иногда называют </w:t>
      </w:r>
      <w:r w:rsidRPr="00873C79">
        <w:rPr>
          <w:iCs/>
          <w:sz w:val="28"/>
          <w:szCs w:val="28"/>
        </w:rPr>
        <w:t xml:space="preserve">эффектом реальных кассовых остатков, </w:t>
      </w:r>
      <w:r w:rsidRPr="00873C79">
        <w:rPr>
          <w:sz w:val="28"/>
          <w:szCs w:val="28"/>
        </w:rPr>
        <w:t xml:space="preserve">или </w:t>
      </w:r>
      <w:r w:rsidRPr="00873C79">
        <w:rPr>
          <w:iCs/>
          <w:sz w:val="28"/>
          <w:szCs w:val="28"/>
        </w:rPr>
        <w:t xml:space="preserve">эффектом богатства. </w:t>
      </w:r>
      <w:r w:rsidRPr="00873C79">
        <w:rPr>
          <w:sz w:val="28"/>
          <w:szCs w:val="28"/>
        </w:rPr>
        <w:t>Он состоит в том, что с ростом цен происходит обесценение имеющихся у населения наличных денег и ценных бумаг, снижение их покупательной способности и, следовательно, сокращение богатства. Здесь возможны разные варианты потребительского поведения. Высока вероятность того, что население начнет тратить больше денег, чтобы спасти свои активы от обесценения. Сбережения сокращаются, увеличивается и в ряде случаев нагнетается ажиотажный текущий спрос, что в свою очередь вызывает рост инфляционных ожиданий и дальнейшее повышение спроса и цен. Вместе с тем в подобной ситуации со временем может понизиться спрос на дорогостоящие товары, предметы роскоши и т.п., поскольку инфляция понижает реальную покупательную способность финансовых активов. Суммарное воздействие на совокупный спрос эффекта Пигу может быть и положительным, и отрицательным. Это зависит от степени роста цен (инфляции): незначительный их рост подстегивает совокупный спрос, а значительные темпы инфляции его сокращают. В обоих случаях меняется структура совокупного спроса. Таким образом, данный эффект осложняет известную экономическую закономерность, утверждающую, что с ростом цен снижается совокупный спрос.</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Следует отметить, что на поведение кривой совокупного спроса может оказать влияние тот факт, что при повышении цен внутри страны растет спрос на более дешевые импортные товары. При неизменных, таможенных тарифах произойдет увеличение объемов импорта и снижение объемов экспорта, поскольку иностранные потребители предпочтут более дешевые аналогичные товары в других странах. Это негативно скажется на уровне совокупного спроса на отечественные товары и услуги (понизит его). И наоборот, снижение цен в стране повысит совокупный спрос и со стороны внутреннего, и со стороны внешнего рынка.</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Итак, в результате действия всей совокупности рассмотренных выше ценовых факторов происходит движение вдоль кривой совокупного спроса. Кроме того, на уровень совокупного спроса существенно воздействуют неценовые факторы (детерминанты), которые можно выделить в следующие группы согласно четырем основным составляющим совокупного спроса (табл. 1).</w:t>
      </w:r>
    </w:p>
    <w:p w:rsidR="002F64B9" w:rsidRDefault="002F64B9" w:rsidP="00873C79">
      <w:pPr>
        <w:shd w:val="clear" w:color="auto" w:fill="FFFFFF"/>
        <w:autoSpaceDE w:val="0"/>
        <w:autoSpaceDN w:val="0"/>
        <w:adjustRightInd w:val="0"/>
        <w:spacing w:line="360" w:lineRule="auto"/>
        <w:ind w:firstLine="709"/>
        <w:jc w:val="both"/>
        <w:rPr>
          <w:iCs/>
          <w:sz w:val="28"/>
          <w:szCs w:val="28"/>
          <w:lang w:val="en-US"/>
        </w:rPr>
      </w:pPr>
    </w:p>
    <w:p w:rsidR="00D07419" w:rsidRPr="002F64B9" w:rsidRDefault="00D07419" w:rsidP="00873C79">
      <w:pPr>
        <w:shd w:val="clear" w:color="auto" w:fill="FFFFFF"/>
        <w:autoSpaceDE w:val="0"/>
        <w:autoSpaceDN w:val="0"/>
        <w:adjustRightInd w:val="0"/>
        <w:spacing w:line="360" w:lineRule="auto"/>
        <w:ind w:firstLine="709"/>
        <w:jc w:val="both"/>
        <w:rPr>
          <w:b/>
          <w:bCs/>
          <w:iCs/>
          <w:sz w:val="28"/>
          <w:szCs w:val="28"/>
        </w:rPr>
      </w:pPr>
      <w:r w:rsidRPr="00873C79">
        <w:rPr>
          <w:iCs/>
          <w:sz w:val="28"/>
          <w:szCs w:val="28"/>
        </w:rPr>
        <w:t>Таблица 1.</w:t>
      </w:r>
      <w:r w:rsidR="002F64B9" w:rsidRPr="002F64B9">
        <w:rPr>
          <w:iCs/>
          <w:sz w:val="28"/>
          <w:szCs w:val="28"/>
        </w:rPr>
        <w:t xml:space="preserve"> </w:t>
      </w:r>
      <w:r w:rsidR="002F64B9" w:rsidRPr="002F64B9">
        <w:rPr>
          <w:b/>
          <w:bCs/>
          <w:iCs/>
          <w:sz w:val="28"/>
          <w:szCs w:val="28"/>
        </w:rPr>
        <w:t>Неценовые факторы совокупного спроса</w:t>
      </w:r>
    </w:p>
    <w:tbl>
      <w:tblPr>
        <w:tblW w:w="8949" w:type="dxa"/>
        <w:jc w:val="center"/>
        <w:tblLayout w:type="fixed"/>
        <w:tblCellMar>
          <w:left w:w="40" w:type="dxa"/>
          <w:right w:w="40" w:type="dxa"/>
        </w:tblCellMar>
        <w:tblLook w:val="0000" w:firstRow="0" w:lastRow="0" w:firstColumn="0" w:lastColumn="0" w:noHBand="0" w:noVBand="0"/>
      </w:tblPr>
      <w:tblGrid>
        <w:gridCol w:w="1873"/>
        <w:gridCol w:w="1873"/>
        <w:gridCol w:w="2895"/>
        <w:gridCol w:w="2308"/>
      </w:tblGrid>
      <w:tr w:rsidR="00D07419" w:rsidRPr="002F64B9" w:rsidTr="002F64B9">
        <w:trPr>
          <w:trHeight w:val="568"/>
          <w:jc w:val="center"/>
        </w:trPr>
        <w:tc>
          <w:tcPr>
            <w:tcW w:w="1873" w:type="dxa"/>
            <w:tcBorders>
              <w:top w:val="single" w:sz="6" w:space="0" w:color="auto"/>
              <w:left w:val="single" w:sz="6" w:space="0" w:color="auto"/>
              <w:bottom w:val="single" w:sz="6" w:space="0" w:color="auto"/>
              <w:right w:val="single" w:sz="6" w:space="0" w:color="auto"/>
            </w:tcBorders>
          </w:tcPr>
          <w:p w:rsidR="00D07419" w:rsidRPr="002F64B9" w:rsidRDefault="00D07419" w:rsidP="002F64B9">
            <w:pPr>
              <w:shd w:val="clear" w:color="auto" w:fill="FFFFFF"/>
              <w:autoSpaceDE w:val="0"/>
              <w:autoSpaceDN w:val="0"/>
              <w:adjustRightInd w:val="0"/>
              <w:spacing w:line="360" w:lineRule="auto"/>
              <w:rPr>
                <w:b/>
                <w:sz w:val="20"/>
                <w:szCs w:val="20"/>
              </w:rPr>
            </w:pPr>
            <w:r w:rsidRPr="002F64B9">
              <w:rPr>
                <w:b/>
                <w:sz w:val="20"/>
                <w:szCs w:val="20"/>
              </w:rPr>
              <w:t>Личное потребление(С)</w:t>
            </w:r>
          </w:p>
        </w:tc>
        <w:tc>
          <w:tcPr>
            <w:tcW w:w="1873" w:type="dxa"/>
            <w:tcBorders>
              <w:top w:val="single" w:sz="6" w:space="0" w:color="auto"/>
              <w:left w:val="single" w:sz="6" w:space="0" w:color="auto"/>
              <w:bottom w:val="single" w:sz="6" w:space="0" w:color="auto"/>
              <w:right w:val="single" w:sz="6" w:space="0" w:color="auto"/>
            </w:tcBorders>
          </w:tcPr>
          <w:p w:rsidR="00D07419" w:rsidRPr="002F64B9" w:rsidRDefault="00D07419" w:rsidP="002F64B9">
            <w:pPr>
              <w:shd w:val="clear" w:color="auto" w:fill="FFFFFF"/>
              <w:autoSpaceDE w:val="0"/>
              <w:autoSpaceDN w:val="0"/>
              <w:adjustRightInd w:val="0"/>
              <w:spacing w:line="360" w:lineRule="auto"/>
              <w:rPr>
                <w:b/>
                <w:sz w:val="20"/>
                <w:szCs w:val="20"/>
              </w:rPr>
            </w:pPr>
            <w:r w:rsidRPr="002F64B9">
              <w:rPr>
                <w:b/>
                <w:sz w:val="20"/>
                <w:szCs w:val="20"/>
              </w:rPr>
              <w:t xml:space="preserve">Инвестиции </w:t>
            </w:r>
            <w:r w:rsidRPr="002F64B9">
              <w:rPr>
                <w:b/>
                <w:iCs/>
                <w:sz w:val="20"/>
                <w:szCs w:val="20"/>
              </w:rPr>
              <w:t>(</w:t>
            </w:r>
            <w:r w:rsidRPr="002F64B9">
              <w:rPr>
                <w:b/>
                <w:iCs/>
                <w:sz w:val="20"/>
                <w:szCs w:val="20"/>
                <w:lang w:val="en-US"/>
              </w:rPr>
              <w:t>I</w:t>
            </w:r>
            <w:r w:rsidRPr="002F64B9">
              <w:rPr>
                <w:b/>
                <w:iCs/>
                <w:sz w:val="20"/>
                <w:szCs w:val="20"/>
              </w:rPr>
              <w:t>)</w:t>
            </w:r>
          </w:p>
        </w:tc>
        <w:tc>
          <w:tcPr>
            <w:tcW w:w="2895" w:type="dxa"/>
            <w:tcBorders>
              <w:top w:val="single" w:sz="6" w:space="0" w:color="auto"/>
              <w:left w:val="single" w:sz="6" w:space="0" w:color="auto"/>
              <w:bottom w:val="single" w:sz="6" w:space="0" w:color="auto"/>
              <w:right w:val="single" w:sz="6" w:space="0" w:color="auto"/>
            </w:tcBorders>
          </w:tcPr>
          <w:p w:rsidR="00D07419" w:rsidRPr="002F64B9" w:rsidRDefault="00D07419" w:rsidP="002F64B9">
            <w:pPr>
              <w:shd w:val="clear" w:color="auto" w:fill="FFFFFF"/>
              <w:autoSpaceDE w:val="0"/>
              <w:autoSpaceDN w:val="0"/>
              <w:adjustRightInd w:val="0"/>
              <w:spacing w:line="360" w:lineRule="auto"/>
              <w:rPr>
                <w:b/>
                <w:sz w:val="20"/>
                <w:szCs w:val="20"/>
              </w:rPr>
            </w:pPr>
            <w:r w:rsidRPr="002F64B9">
              <w:rPr>
                <w:b/>
                <w:sz w:val="20"/>
                <w:szCs w:val="20"/>
              </w:rPr>
              <w:t>Государственные закупки (СР)</w:t>
            </w:r>
          </w:p>
        </w:tc>
        <w:tc>
          <w:tcPr>
            <w:tcW w:w="2308" w:type="dxa"/>
            <w:tcBorders>
              <w:top w:val="single" w:sz="6" w:space="0" w:color="auto"/>
              <w:left w:val="single" w:sz="6" w:space="0" w:color="auto"/>
              <w:bottom w:val="single" w:sz="6" w:space="0" w:color="auto"/>
              <w:right w:val="single" w:sz="6" w:space="0" w:color="auto"/>
            </w:tcBorders>
          </w:tcPr>
          <w:p w:rsidR="00D07419" w:rsidRPr="002F64B9" w:rsidRDefault="00D07419" w:rsidP="002F64B9">
            <w:pPr>
              <w:shd w:val="clear" w:color="auto" w:fill="FFFFFF"/>
              <w:autoSpaceDE w:val="0"/>
              <w:autoSpaceDN w:val="0"/>
              <w:adjustRightInd w:val="0"/>
              <w:spacing w:line="360" w:lineRule="auto"/>
              <w:rPr>
                <w:b/>
                <w:sz w:val="20"/>
                <w:szCs w:val="20"/>
              </w:rPr>
            </w:pPr>
            <w:r w:rsidRPr="002F64B9">
              <w:rPr>
                <w:b/>
                <w:sz w:val="20"/>
                <w:szCs w:val="20"/>
              </w:rPr>
              <w:t>Чистый экспорт (Х)</w:t>
            </w:r>
          </w:p>
        </w:tc>
      </w:tr>
      <w:tr w:rsidR="00D07419" w:rsidRPr="002F64B9" w:rsidTr="002F64B9">
        <w:trPr>
          <w:trHeight w:val="781"/>
          <w:jc w:val="center"/>
        </w:trPr>
        <w:tc>
          <w:tcPr>
            <w:tcW w:w="1873" w:type="dxa"/>
            <w:tcBorders>
              <w:top w:val="single" w:sz="6" w:space="0" w:color="auto"/>
              <w:left w:val="single" w:sz="6" w:space="0" w:color="auto"/>
              <w:bottom w:val="nil"/>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r w:rsidRPr="002F64B9">
              <w:rPr>
                <w:sz w:val="20"/>
                <w:szCs w:val="20"/>
              </w:rPr>
              <w:t>Доходы потребителей</w:t>
            </w:r>
          </w:p>
        </w:tc>
        <w:tc>
          <w:tcPr>
            <w:tcW w:w="1873" w:type="dxa"/>
            <w:tcBorders>
              <w:top w:val="single" w:sz="6" w:space="0" w:color="auto"/>
              <w:left w:val="single" w:sz="6" w:space="0" w:color="auto"/>
              <w:bottom w:val="nil"/>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r w:rsidRPr="002F64B9">
              <w:rPr>
                <w:sz w:val="20"/>
                <w:szCs w:val="20"/>
              </w:rPr>
              <w:t>Процентные ставки</w:t>
            </w:r>
          </w:p>
        </w:tc>
        <w:tc>
          <w:tcPr>
            <w:tcW w:w="2895" w:type="dxa"/>
            <w:tcBorders>
              <w:top w:val="single" w:sz="6" w:space="0" w:color="auto"/>
              <w:left w:val="single" w:sz="6" w:space="0" w:color="auto"/>
              <w:bottom w:val="nil"/>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r w:rsidRPr="002F64B9">
              <w:rPr>
                <w:sz w:val="20"/>
                <w:szCs w:val="20"/>
              </w:rPr>
              <w:t>Изменения в государственных расходах</w:t>
            </w:r>
          </w:p>
        </w:tc>
        <w:tc>
          <w:tcPr>
            <w:tcW w:w="2308" w:type="dxa"/>
            <w:tcBorders>
              <w:top w:val="single" w:sz="6" w:space="0" w:color="auto"/>
              <w:left w:val="single" w:sz="6" w:space="0" w:color="auto"/>
              <w:bottom w:val="nil"/>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r w:rsidRPr="002F64B9">
              <w:rPr>
                <w:sz w:val="20"/>
                <w:szCs w:val="20"/>
              </w:rPr>
              <w:t>Изменения в условиях внешней торговли</w:t>
            </w:r>
          </w:p>
        </w:tc>
      </w:tr>
      <w:tr w:rsidR="00D07419" w:rsidRPr="002F64B9" w:rsidTr="002F64B9">
        <w:trPr>
          <w:trHeight w:val="819"/>
          <w:jc w:val="center"/>
        </w:trPr>
        <w:tc>
          <w:tcPr>
            <w:tcW w:w="1873" w:type="dxa"/>
            <w:tcBorders>
              <w:top w:val="nil"/>
              <w:left w:val="single" w:sz="6" w:space="0" w:color="auto"/>
              <w:bottom w:val="nil"/>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r w:rsidRPr="002F64B9">
              <w:rPr>
                <w:sz w:val="20"/>
                <w:szCs w:val="20"/>
              </w:rPr>
              <w:t>Ожидания</w:t>
            </w:r>
          </w:p>
        </w:tc>
        <w:tc>
          <w:tcPr>
            <w:tcW w:w="1873" w:type="dxa"/>
            <w:tcBorders>
              <w:top w:val="nil"/>
              <w:left w:val="single" w:sz="6" w:space="0" w:color="auto"/>
              <w:bottom w:val="nil"/>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r w:rsidRPr="002F64B9">
              <w:rPr>
                <w:sz w:val="20"/>
                <w:szCs w:val="20"/>
              </w:rPr>
              <w:t>Ожидаемый уровень прибыли</w:t>
            </w:r>
          </w:p>
        </w:tc>
        <w:tc>
          <w:tcPr>
            <w:tcW w:w="2895" w:type="dxa"/>
            <w:tcBorders>
              <w:top w:val="nil"/>
              <w:left w:val="single" w:sz="6" w:space="0" w:color="auto"/>
              <w:bottom w:val="nil"/>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r w:rsidRPr="002F64B9">
              <w:rPr>
                <w:sz w:val="20"/>
                <w:szCs w:val="20"/>
              </w:rPr>
              <w:t>Принятие государственных программ</w:t>
            </w:r>
          </w:p>
        </w:tc>
        <w:tc>
          <w:tcPr>
            <w:tcW w:w="2308" w:type="dxa"/>
            <w:tcBorders>
              <w:top w:val="nil"/>
              <w:left w:val="single" w:sz="6" w:space="0" w:color="auto"/>
              <w:bottom w:val="nil"/>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r w:rsidRPr="002F64B9">
              <w:rPr>
                <w:sz w:val="20"/>
                <w:szCs w:val="20"/>
              </w:rPr>
              <w:t>Национальный доход в зарубежных странах</w:t>
            </w:r>
          </w:p>
        </w:tc>
      </w:tr>
      <w:tr w:rsidR="00D07419" w:rsidRPr="002F64B9" w:rsidTr="002F64B9">
        <w:trPr>
          <w:trHeight w:val="530"/>
          <w:jc w:val="center"/>
        </w:trPr>
        <w:tc>
          <w:tcPr>
            <w:tcW w:w="1873" w:type="dxa"/>
            <w:tcBorders>
              <w:top w:val="nil"/>
              <w:left w:val="single" w:sz="6" w:space="0" w:color="auto"/>
              <w:bottom w:val="nil"/>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r w:rsidRPr="002F64B9">
              <w:rPr>
                <w:sz w:val="20"/>
                <w:szCs w:val="20"/>
              </w:rPr>
              <w:t>Задолженность</w:t>
            </w:r>
          </w:p>
        </w:tc>
        <w:tc>
          <w:tcPr>
            <w:tcW w:w="1873" w:type="dxa"/>
            <w:tcBorders>
              <w:top w:val="nil"/>
              <w:left w:val="single" w:sz="6" w:space="0" w:color="auto"/>
              <w:bottom w:val="nil"/>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r w:rsidRPr="002F64B9">
              <w:rPr>
                <w:sz w:val="20"/>
                <w:szCs w:val="20"/>
              </w:rPr>
              <w:t>Уровень налогов</w:t>
            </w:r>
          </w:p>
        </w:tc>
        <w:tc>
          <w:tcPr>
            <w:tcW w:w="2895" w:type="dxa"/>
            <w:tcBorders>
              <w:top w:val="nil"/>
              <w:left w:val="single" w:sz="6" w:space="0" w:color="auto"/>
              <w:bottom w:val="nil"/>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r w:rsidRPr="002F64B9">
              <w:rPr>
                <w:sz w:val="20"/>
                <w:szCs w:val="20"/>
              </w:rPr>
              <w:t>Политические изменения</w:t>
            </w:r>
          </w:p>
        </w:tc>
        <w:tc>
          <w:tcPr>
            <w:tcW w:w="2308" w:type="dxa"/>
            <w:tcBorders>
              <w:top w:val="nil"/>
              <w:left w:val="single" w:sz="6" w:space="0" w:color="auto"/>
              <w:bottom w:val="nil"/>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r w:rsidRPr="002F64B9">
              <w:rPr>
                <w:sz w:val="20"/>
                <w:szCs w:val="20"/>
              </w:rPr>
              <w:t>Валютные курсы</w:t>
            </w:r>
          </w:p>
        </w:tc>
      </w:tr>
      <w:tr w:rsidR="00D07419" w:rsidRPr="002F64B9" w:rsidTr="002F64B9">
        <w:trPr>
          <w:trHeight w:val="598"/>
          <w:jc w:val="center"/>
        </w:trPr>
        <w:tc>
          <w:tcPr>
            <w:tcW w:w="1873" w:type="dxa"/>
            <w:tcBorders>
              <w:top w:val="nil"/>
              <w:left w:val="single" w:sz="6" w:space="0" w:color="auto"/>
              <w:bottom w:val="single" w:sz="6" w:space="0" w:color="auto"/>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r w:rsidRPr="002F64B9">
              <w:rPr>
                <w:sz w:val="20"/>
                <w:szCs w:val="20"/>
              </w:rPr>
              <w:t>Налоги с потребителей</w:t>
            </w:r>
          </w:p>
        </w:tc>
        <w:tc>
          <w:tcPr>
            <w:tcW w:w="1873" w:type="dxa"/>
            <w:tcBorders>
              <w:top w:val="nil"/>
              <w:left w:val="single" w:sz="6" w:space="0" w:color="auto"/>
              <w:bottom w:val="single" w:sz="6" w:space="0" w:color="auto"/>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r w:rsidRPr="002F64B9">
              <w:rPr>
                <w:sz w:val="20"/>
                <w:szCs w:val="20"/>
              </w:rPr>
              <w:t>Технология</w:t>
            </w:r>
          </w:p>
        </w:tc>
        <w:tc>
          <w:tcPr>
            <w:tcW w:w="2895" w:type="dxa"/>
            <w:tcBorders>
              <w:top w:val="nil"/>
              <w:left w:val="single" w:sz="6" w:space="0" w:color="auto"/>
              <w:bottom w:val="single" w:sz="6" w:space="0" w:color="auto"/>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p>
        </w:tc>
        <w:tc>
          <w:tcPr>
            <w:tcW w:w="2308" w:type="dxa"/>
            <w:tcBorders>
              <w:top w:val="nil"/>
              <w:left w:val="single" w:sz="6" w:space="0" w:color="auto"/>
              <w:bottom w:val="single" w:sz="6" w:space="0" w:color="auto"/>
              <w:right w:val="single" w:sz="6" w:space="0" w:color="auto"/>
            </w:tcBorders>
          </w:tcPr>
          <w:p w:rsidR="00D07419" w:rsidRPr="002F64B9" w:rsidRDefault="00D07419" w:rsidP="002F64B9">
            <w:pPr>
              <w:shd w:val="clear" w:color="auto" w:fill="FFFFFF"/>
              <w:autoSpaceDE w:val="0"/>
              <w:autoSpaceDN w:val="0"/>
              <w:adjustRightInd w:val="0"/>
              <w:spacing w:line="360" w:lineRule="auto"/>
              <w:rPr>
                <w:sz w:val="20"/>
                <w:szCs w:val="20"/>
              </w:rPr>
            </w:pPr>
          </w:p>
        </w:tc>
      </w:tr>
    </w:tbl>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Из табл. 1 следует, что потребительские расходы определяются: прежде всего уровнем благосостояния потребителей, т.е. величиной их доходов, включающих финансовые активы (наличные деньги, ценные бумаги, недвижимость). В результате увеличения доходов потребительские расходы при данном уровне цен возрастают (кривая совокупного спроса смещается вправо). Однако по мере роста доходов предельная склонность к потреблению начинает снижаться, поэтому рост спроса всегда отстает от роста доходов. От эффекта Пигу и богатства этот фактор отличается тем, что действует при неизменном уровне цен, т.е. в данном случае рассматривается рост благосостояния, например, в результате роста курса акций.</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Изменения в характере потребительских расходов зависят от прогнозов потребителей или от их ожиданий. Если население считает, что в будущем его реальные доходы увеличатся, то его расходы, а следовательно, и совокупный спрос тоже возрастут. Подобным образом инфляционное ожидание может увеличить совокупный спрос. Кроме того, на спрос влияет задолженность населения за уже приобретенные товары. Естественно, чем выше задолженность, тем ниже текущие расходы и совокупный спрос, и наоборот. Повысить или понизить совокупный спрос может также политика налогообложения. Снижение ставок подоходного налогообложения вызовет увеличение чистого дохода и, следовательно, повышение спроса. Следующая группа факторов связана с инвестиционными расходами. Прежде всего, их уровень зависит от изменений процентной ставки. При прочих равных условиях рост процентной ставки, вызванный любым неценовым фактором, приведет к сокращению инвестиционных расходов, т.е. закупок средств производства. Увеличить или снизить инвестиционные расходы могут ожидания предпринимателей, точнее, их прогнозы будущей прибыли. Увеличение налогов с предприятий приведет к снижению их прибыли, а значит, и расходов. Кроме того, стимулом к увеличению инвестирования является необходимость внедрения предприятиями новых технологий для поддержания своей конкурентоспособности. Государственные расходы зависят от объемов закупок национального продукта бюджетными организациями. Увеличение этих расходов при данном уровне цен и неизменных процентных и налоговых ставках будет способствовать росту совокупного спроса.</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Еще одна группа - факторы, влияющие на объем чистого экспорта страны при неизменном уровне цен. Его изменение в ту или иную сторону вызывает соответствующее смещение кривой совокупного спроса. Это, например, уменьшение национального дохода зарубежного партнера, вызывающее снижение чистого объема национального экспорта, а значит, и совокупного спроса.</w:t>
      </w:r>
    </w:p>
    <w:p w:rsidR="00D07419" w:rsidRPr="002F64B9" w:rsidRDefault="002F64B9" w:rsidP="002F64B9">
      <w:pPr>
        <w:spacing w:line="360" w:lineRule="auto"/>
        <w:ind w:firstLine="709"/>
        <w:jc w:val="center"/>
        <w:rPr>
          <w:b/>
          <w:sz w:val="28"/>
          <w:szCs w:val="28"/>
        </w:rPr>
      </w:pPr>
      <w:r w:rsidRPr="002F64B9">
        <w:rPr>
          <w:sz w:val="28"/>
          <w:szCs w:val="28"/>
        </w:rPr>
        <w:br w:type="page"/>
      </w:r>
      <w:r w:rsidRPr="002F64B9">
        <w:rPr>
          <w:b/>
          <w:sz w:val="28"/>
          <w:szCs w:val="28"/>
        </w:rPr>
        <w:t>Глава 2. Совокупное предложение и факторы, влияющие на него</w:t>
      </w:r>
    </w:p>
    <w:p w:rsidR="00D07419" w:rsidRPr="00873C79" w:rsidRDefault="00D07419" w:rsidP="00873C79">
      <w:pPr>
        <w:spacing w:line="360" w:lineRule="auto"/>
        <w:ind w:firstLine="709"/>
        <w:jc w:val="both"/>
        <w:rPr>
          <w:sz w:val="28"/>
          <w:szCs w:val="28"/>
        </w:rPr>
      </w:pPr>
    </w:p>
    <w:p w:rsidR="002F64B9" w:rsidRDefault="00D07419" w:rsidP="00873C79">
      <w:pPr>
        <w:shd w:val="clear" w:color="auto" w:fill="FFFFFF"/>
        <w:autoSpaceDE w:val="0"/>
        <w:autoSpaceDN w:val="0"/>
        <w:adjustRightInd w:val="0"/>
        <w:spacing w:line="360" w:lineRule="auto"/>
        <w:ind w:firstLine="709"/>
        <w:jc w:val="both"/>
        <w:rPr>
          <w:sz w:val="28"/>
          <w:szCs w:val="28"/>
          <w:lang w:val="en-US"/>
        </w:rPr>
      </w:pPr>
      <w:r w:rsidRPr="00873C79">
        <w:rPr>
          <w:sz w:val="28"/>
          <w:szCs w:val="28"/>
        </w:rPr>
        <w:t xml:space="preserve">Под </w:t>
      </w:r>
      <w:r w:rsidRPr="00873C79">
        <w:rPr>
          <w:iCs/>
          <w:sz w:val="28"/>
          <w:szCs w:val="28"/>
        </w:rPr>
        <w:t>совокупным предложением (А</w:t>
      </w:r>
      <w:r w:rsidRPr="00873C79">
        <w:rPr>
          <w:iCs/>
          <w:sz w:val="28"/>
          <w:szCs w:val="28"/>
          <w:lang w:val="en-US"/>
        </w:rPr>
        <w:t>S</w:t>
      </w:r>
      <w:r w:rsidRPr="00873C79">
        <w:rPr>
          <w:iCs/>
          <w:sz w:val="28"/>
          <w:szCs w:val="28"/>
        </w:rPr>
        <w:t xml:space="preserve">) </w:t>
      </w:r>
      <w:r w:rsidRPr="00873C79">
        <w:rPr>
          <w:sz w:val="28"/>
          <w:szCs w:val="28"/>
        </w:rPr>
        <w:t xml:space="preserve">понимается уровень наличного реального объема производства в стране при каждом возможном уровне цен. Если не учитывать влияние международной торговли, то </w:t>
      </w:r>
      <w:r w:rsidRPr="00873C79">
        <w:rPr>
          <w:iCs/>
          <w:sz w:val="28"/>
          <w:szCs w:val="28"/>
        </w:rPr>
        <w:t>А</w:t>
      </w:r>
      <w:r w:rsidRPr="00873C79">
        <w:rPr>
          <w:iCs/>
          <w:sz w:val="28"/>
          <w:szCs w:val="28"/>
          <w:lang w:val="en-US"/>
        </w:rPr>
        <w:t>S</w:t>
      </w:r>
      <w:r w:rsidRPr="00873C79">
        <w:rPr>
          <w:sz w:val="28"/>
          <w:szCs w:val="28"/>
        </w:rPr>
        <w:t xml:space="preserve"> можно приравнять к ВНП или при элиминировании несущественных различий в подсчете - к величине национального дохода </w:t>
      </w:r>
      <w:r w:rsidRPr="00873C79">
        <w:rPr>
          <w:sz w:val="28"/>
          <w:szCs w:val="28"/>
          <w:lang w:val="en-US"/>
        </w:rPr>
        <w:t>NI</w:t>
      </w:r>
      <w:r w:rsidRPr="00873C79">
        <w:rPr>
          <w:sz w:val="28"/>
          <w:szCs w:val="28"/>
        </w:rPr>
        <w:t xml:space="preserve">: </w:t>
      </w:r>
    </w:p>
    <w:p w:rsidR="002F64B9" w:rsidRDefault="002F64B9" w:rsidP="00873C79">
      <w:pPr>
        <w:shd w:val="clear" w:color="auto" w:fill="FFFFFF"/>
        <w:autoSpaceDE w:val="0"/>
        <w:autoSpaceDN w:val="0"/>
        <w:adjustRightInd w:val="0"/>
        <w:spacing w:line="360" w:lineRule="auto"/>
        <w:ind w:firstLine="709"/>
        <w:jc w:val="both"/>
        <w:rPr>
          <w:sz w:val="28"/>
          <w:szCs w:val="28"/>
          <w:lang w:val="en-US"/>
        </w:rPr>
      </w:pP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iCs/>
          <w:sz w:val="28"/>
          <w:szCs w:val="28"/>
        </w:rPr>
        <w:t>А</w:t>
      </w:r>
      <w:r w:rsidRPr="00873C79">
        <w:rPr>
          <w:iCs/>
          <w:sz w:val="28"/>
          <w:szCs w:val="28"/>
          <w:lang w:val="en-US"/>
        </w:rPr>
        <w:t>S</w:t>
      </w:r>
      <w:r w:rsidRPr="00873C79">
        <w:rPr>
          <w:iCs/>
          <w:sz w:val="28"/>
          <w:szCs w:val="28"/>
        </w:rPr>
        <w:t xml:space="preserve"> = </w:t>
      </w:r>
      <w:r w:rsidRPr="00873C79">
        <w:rPr>
          <w:iCs/>
          <w:sz w:val="28"/>
          <w:szCs w:val="28"/>
          <w:lang w:val="en-US"/>
        </w:rPr>
        <w:t>Q</w:t>
      </w:r>
      <w:r w:rsidRPr="00873C79">
        <w:rPr>
          <w:iCs/>
          <w:sz w:val="28"/>
          <w:szCs w:val="28"/>
        </w:rPr>
        <w:t xml:space="preserve"> + </w:t>
      </w:r>
      <w:r w:rsidRPr="00873C79">
        <w:rPr>
          <w:iCs/>
          <w:sz w:val="28"/>
          <w:szCs w:val="28"/>
          <w:lang w:val="en-US"/>
        </w:rPr>
        <w:t>P</w:t>
      </w:r>
      <w:r w:rsidRPr="00873C79">
        <w:rPr>
          <w:iCs/>
          <w:sz w:val="28"/>
          <w:szCs w:val="28"/>
        </w:rPr>
        <w:tab/>
      </w:r>
      <w:r w:rsidRPr="00873C79">
        <w:rPr>
          <w:iCs/>
          <w:sz w:val="28"/>
          <w:szCs w:val="28"/>
        </w:rPr>
        <w:tab/>
        <w:t>(4)</w:t>
      </w:r>
    </w:p>
    <w:p w:rsidR="002F64B9" w:rsidRDefault="002F64B9" w:rsidP="00873C79">
      <w:pPr>
        <w:shd w:val="clear" w:color="auto" w:fill="FFFFFF"/>
        <w:autoSpaceDE w:val="0"/>
        <w:autoSpaceDN w:val="0"/>
        <w:adjustRightInd w:val="0"/>
        <w:spacing w:line="360" w:lineRule="auto"/>
        <w:ind w:firstLine="709"/>
        <w:jc w:val="both"/>
        <w:rPr>
          <w:sz w:val="28"/>
          <w:szCs w:val="28"/>
          <w:lang w:val="en-US"/>
        </w:rPr>
      </w:pP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xml:space="preserve">или </w:t>
      </w:r>
      <w:r w:rsidRPr="00873C79">
        <w:rPr>
          <w:iCs/>
          <w:sz w:val="28"/>
          <w:szCs w:val="28"/>
        </w:rPr>
        <w:t>А</w:t>
      </w:r>
      <w:r w:rsidRPr="00873C79">
        <w:rPr>
          <w:iCs/>
          <w:sz w:val="28"/>
          <w:szCs w:val="28"/>
          <w:lang w:val="en-US"/>
        </w:rPr>
        <w:t>S</w:t>
      </w:r>
      <w:r w:rsidRPr="00873C79">
        <w:rPr>
          <w:iCs/>
          <w:sz w:val="28"/>
          <w:szCs w:val="28"/>
        </w:rPr>
        <w:t xml:space="preserve"> = </w:t>
      </w:r>
      <w:r w:rsidRPr="00873C79">
        <w:rPr>
          <w:sz w:val="28"/>
          <w:szCs w:val="28"/>
        </w:rPr>
        <w:t>заработная плата + рента + процент + прибыль</w:t>
      </w:r>
    </w:p>
    <w:p w:rsidR="00D07419" w:rsidRDefault="00D07419" w:rsidP="00873C79">
      <w:pPr>
        <w:shd w:val="clear" w:color="auto" w:fill="FFFFFF"/>
        <w:autoSpaceDE w:val="0"/>
        <w:autoSpaceDN w:val="0"/>
        <w:adjustRightInd w:val="0"/>
        <w:spacing w:line="360" w:lineRule="auto"/>
        <w:ind w:firstLine="709"/>
        <w:jc w:val="both"/>
        <w:rPr>
          <w:sz w:val="28"/>
          <w:szCs w:val="28"/>
          <w:lang w:val="en-US"/>
        </w:rPr>
      </w:pPr>
      <w:r w:rsidRPr="00873C79">
        <w:rPr>
          <w:sz w:val="28"/>
          <w:szCs w:val="28"/>
        </w:rPr>
        <w:t xml:space="preserve">При более высоком уровне цен возникают стимулы к увеличению объема производства и, следовательно, предложения товаров, т.е. кривая </w:t>
      </w:r>
      <w:r w:rsidRPr="00873C79">
        <w:rPr>
          <w:iCs/>
          <w:sz w:val="28"/>
          <w:szCs w:val="28"/>
        </w:rPr>
        <w:t>А</w:t>
      </w:r>
      <w:r w:rsidRPr="00873C79">
        <w:rPr>
          <w:iCs/>
          <w:sz w:val="28"/>
          <w:szCs w:val="28"/>
          <w:lang w:val="en-US"/>
        </w:rPr>
        <w:t>S</w:t>
      </w:r>
      <w:r w:rsidRPr="00873C79">
        <w:rPr>
          <w:sz w:val="28"/>
          <w:szCs w:val="28"/>
        </w:rPr>
        <w:t xml:space="preserve"> имеет восходящий вид так же, как и кривая предложения на отдельных товарных рынках. Однако форма кривой </w:t>
      </w:r>
      <w:r w:rsidRPr="00873C79">
        <w:rPr>
          <w:iCs/>
          <w:sz w:val="28"/>
          <w:szCs w:val="28"/>
        </w:rPr>
        <w:t>А</w:t>
      </w:r>
      <w:r w:rsidRPr="00873C79">
        <w:rPr>
          <w:iCs/>
          <w:sz w:val="28"/>
          <w:szCs w:val="28"/>
          <w:lang w:val="en-US"/>
        </w:rPr>
        <w:t>S</w:t>
      </w:r>
      <w:r w:rsidRPr="00873C79">
        <w:rPr>
          <w:iCs/>
          <w:sz w:val="28"/>
          <w:szCs w:val="28"/>
        </w:rPr>
        <w:t xml:space="preserve"> </w:t>
      </w:r>
      <w:r w:rsidRPr="00873C79">
        <w:rPr>
          <w:sz w:val="28"/>
          <w:szCs w:val="28"/>
        </w:rPr>
        <w:t>в зависимости от того, рассматриваем ли мы совокупное предложение в краткосрочном или долгосрочном периоде, может быть различной. Кривая совокупного предложения, отображающая зависимость между уровнем цен и объемом ВНП, представлена на рисунке 3.</w:t>
      </w:r>
    </w:p>
    <w:p w:rsidR="002F64B9" w:rsidRPr="002F64B9" w:rsidRDefault="002F64B9" w:rsidP="00873C79">
      <w:pPr>
        <w:shd w:val="clear" w:color="auto" w:fill="FFFFFF"/>
        <w:autoSpaceDE w:val="0"/>
        <w:autoSpaceDN w:val="0"/>
        <w:adjustRightInd w:val="0"/>
        <w:spacing w:line="360" w:lineRule="auto"/>
        <w:ind w:firstLine="709"/>
        <w:jc w:val="both"/>
        <w:rPr>
          <w:sz w:val="28"/>
          <w:szCs w:val="28"/>
          <w:lang w:val="en-US"/>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620"/>
        <w:gridCol w:w="1800"/>
      </w:tblGrid>
      <w:tr w:rsidR="00D07419" w:rsidRPr="002F64B9">
        <w:trPr>
          <w:cantSplit/>
          <w:trHeight w:val="1437"/>
        </w:trPr>
        <w:tc>
          <w:tcPr>
            <w:tcW w:w="540" w:type="dxa"/>
            <w:vMerge w:val="restart"/>
            <w:tcBorders>
              <w:top w:val="nil"/>
              <w:left w:val="nil"/>
              <w:bottom w:val="nil"/>
            </w:tcBorders>
          </w:tcPr>
          <w:p w:rsidR="00D07419" w:rsidRPr="002F64B9" w:rsidRDefault="00D07419" w:rsidP="002F64B9">
            <w:pPr>
              <w:spacing w:line="360" w:lineRule="auto"/>
              <w:rPr>
                <w:sz w:val="20"/>
                <w:szCs w:val="20"/>
              </w:rPr>
            </w:pPr>
            <w:r w:rsidRPr="002F64B9">
              <w:rPr>
                <w:sz w:val="20"/>
                <w:szCs w:val="20"/>
              </w:rPr>
              <w:t>Р</w:t>
            </w:r>
          </w:p>
        </w:tc>
        <w:tc>
          <w:tcPr>
            <w:tcW w:w="1620" w:type="dxa"/>
            <w:tcBorders>
              <w:top w:val="nil"/>
              <w:bottom w:val="nil"/>
            </w:tcBorders>
          </w:tcPr>
          <w:p w:rsidR="00D07419" w:rsidRPr="002F64B9" w:rsidRDefault="00CE20E4" w:rsidP="002F64B9">
            <w:pPr>
              <w:spacing w:line="360" w:lineRule="auto"/>
              <w:rPr>
                <w:sz w:val="20"/>
                <w:szCs w:val="20"/>
              </w:rPr>
            </w:pPr>
            <w:r>
              <w:rPr>
                <w:noProof/>
              </w:rPr>
              <w:pict>
                <v:shape id="_x0000_s1030" type="#_x0000_t19" style="position:absolute;margin-left:-.9pt;margin-top:26pt;width:117pt;height:108pt;rotation:-270;z-index:251658752;mso-position-horizontal-relative:text;mso-position-vertical-relative:text"/>
              </w:pict>
            </w:r>
          </w:p>
        </w:tc>
        <w:tc>
          <w:tcPr>
            <w:tcW w:w="1800" w:type="dxa"/>
            <w:tcBorders>
              <w:top w:val="nil"/>
              <w:bottom w:val="nil"/>
              <w:right w:val="nil"/>
            </w:tcBorders>
          </w:tcPr>
          <w:p w:rsidR="00D07419" w:rsidRPr="002F64B9" w:rsidRDefault="00D07419" w:rsidP="002F64B9">
            <w:pPr>
              <w:spacing w:line="360" w:lineRule="auto"/>
              <w:rPr>
                <w:sz w:val="20"/>
                <w:szCs w:val="20"/>
              </w:rPr>
            </w:pPr>
          </w:p>
        </w:tc>
      </w:tr>
      <w:tr w:rsidR="00D07419" w:rsidRPr="002F64B9">
        <w:trPr>
          <w:cantSplit/>
          <w:trHeight w:val="1434"/>
        </w:trPr>
        <w:tc>
          <w:tcPr>
            <w:tcW w:w="540" w:type="dxa"/>
            <w:vMerge/>
            <w:tcBorders>
              <w:left w:val="nil"/>
              <w:bottom w:val="nil"/>
            </w:tcBorders>
          </w:tcPr>
          <w:p w:rsidR="00D07419" w:rsidRPr="002F64B9" w:rsidRDefault="00D07419" w:rsidP="002F64B9">
            <w:pPr>
              <w:spacing w:line="360" w:lineRule="auto"/>
              <w:rPr>
                <w:sz w:val="20"/>
                <w:szCs w:val="20"/>
              </w:rPr>
            </w:pPr>
          </w:p>
        </w:tc>
        <w:tc>
          <w:tcPr>
            <w:tcW w:w="1620" w:type="dxa"/>
            <w:tcBorders>
              <w:top w:val="nil"/>
            </w:tcBorders>
          </w:tcPr>
          <w:p w:rsidR="00D07419" w:rsidRPr="002F64B9" w:rsidRDefault="00D07419" w:rsidP="002F64B9">
            <w:pPr>
              <w:spacing w:line="360" w:lineRule="auto"/>
              <w:rPr>
                <w:sz w:val="20"/>
                <w:szCs w:val="20"/>
              </w:rPr>
            </w:pPr>
            <w:r w:rsidRPr="002F64B9">
              <w:rPr>
                <w:sz w:val="20"/>
                <w:szCs w:val="20"/>
                <w:lang w:val="en-US"/>
              </w:rPr>
              <w:t>AS</w:t>
            </w:r>
          </w:p>
        </w:tc>
        <w:tc>
          <w:tcPr>
            <w:tcW w:w="1800" w:type="dxa"/>
            <w:tcBorders>
              <w:top w:val="nil"/>
              <w:right w:val="nil"/>
            </w:tcBorders>
          </w:tcPr>
          <w:p w:rsidR="00D07419" w:rsidRPr="002F64B9" w:rsidRDefault="00D07419" w:rsidP="002F64B9">
            <w:pPr>
              <w:spacing w:line="360" w:lineRule="auto"/>
              <w:rPr>
                <w:sz w:val="20"/>
                <w:szCs w:val="20"/>
              </w:rPr>
            </w:pPr>
          </w:p>
        </w:tc>
      </w:tr>
    </w:tbl>
    <w:p w:rsidR="00D07419" w:rsidRPr="002F64B9" w:rsidRDefault="00D07419" w:rsidP="00873C79">
      <w:pPr>
        <w:spacing w:line="360" w:lineRule="auto"/>
        <w:ind w:firstLine="709"/>
        <w:jc w:val="both"/>
        <w:rPr>
          <w:sz w:val="20"/>
          <w:szCs w:val="20"/>
        </w:rPr>
      </w:pPr>
      <w:r w:rsidRPr="00873C79">
        <w:rPr>
          <w:sz w:val="28"/>
          <w:szCs w:val="28"/>
        </w:rPr>
        <w:tab/>
      </w:r>
      <w:r w:rsidRPr="00873C79">
        <w:rPr>
          <w:sz w:val="28"/>
          <w:szCs w:val="28"/>
        </w:rPr>
        <w:tab/>
      </w:r>
      <w:r w:rsidRPr="00873C79">
        <w:rPr>
          <w:sz w:val="28"/>
          <w:szCs w:val="28"/>
        </w:rPr>
        <w:tab/>
      </w:r>
      <w:r w:rsidRPr="00873C79">
        <w:rPr>
          <w:sz w:val="28"/>
          <w:szCs w:val="28"/>
        </w:rPr>
        <w:tab/>
      </w:r>
      <w:r w:rsidRPr="00873C79">
        <w:rPr>
          <w:sz w:val="28"/>
          <w:szCs w:val="28"/>
        </w:rPr>
        <w:tab/>
      </w:r>
      <w:r w:rsidRPr="00873C79">
        <w:rPr>
          <w:sz w:val="28"/>
          <w:szCs w:val="28"/>
        </w:rPr>
        <w:tab/>
      </w:r>
      <w:r w:rsidRPr="002F64B9">
        <w:rPr>
          <w:sz w:val="20"/>
          <w:szCs w:val="20"/>
          <w:lang w:val="en-US"/>
        </w:rPr>
        <w:t>Q</w:t>
      </w:r>
    </w:p>
    <w:p w:rsidR="00D07419" w:rsidRPr="00873C79" w:rsidRDefault="00D07419" w:rsidP="00873C79">
      <w:pPr>
        <w:spacing w:line="360" w:lineRule="auto"/>
        <w:ind w:firstLine="709"/>
        <w:jc w:val="both"/>
        <w:rPr>
          <w:sz w:val="28"/>
          <w:szCs w:val="28"/>
        </w:rPr>
      </w:pPr>
      <w:r w:rsidRPr="00873C79">
        <w:rPr>
          <w:sz w:val="28"/>
          <w:szCs w:val="28"/>
        </w:rPr>
        <w:t>Рисунок 3. Кривая совокупного предложения</w:t>
      </w:r>
    </w:p>
    <w:p w:rsidR="00D07419" w:rsidRPr="00873C79" w:rsidRDefault="002F64B9" w:rsidP="002F64B9">
      <w:pPr>
        <w:spacing w:line="360" w:lineRule="auto"/>
        <w:ind w:firstLine="709"/>
        <w:jc w:val="both"/>
        <w:rPr>
          <w:sz w:val="28"/>
          <w:szCs w:val="28"/>
        </w:rPr>
      </w:pPr>
      <w:r>
        <w:rPr>
          <w:sz w:val="28"/>
          <w:szCs w:val="28"/>
        </w:rPr>
        <w:br w:type="page"/>
      </w:r>
      <w:r w:rsidR="00D07419" w:rsidRPr="00873C79">
        <w:rPr>
          <w:sz w:val="28"/>
          <w:szCs w:val="28"/>
        </w:rPr>
        <w:t>Как видно из графика, кривая совокупного предложения отличается от кривой предложения единичного товара и состоит из трех отрезков: горизонтального (кейнсианского), восходящего, вертикального (неоклассического).</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На кейнсианском отрезке кривой (в краткосрочном периоде) производство характеризуется наличием неполной занятости, недогрузкой производственных мощностей, фиксированным уровнем цен и заработной платы, значительным уровнем безработицы, т.е. наличием избыточных ресурсов. Это свидетельствует о том, что экономика находится состоянии глубокого спада или депрессии. В данной ситуации рост выпуска продукции можно обеспечить без ценовых стимулов, только за счет приведения в действие неиспользуемых ресурсов. На эти факторы указывал Кейнс, рассматривая способы выхода из циклических кризисов и обосновывая необходимость стимулирования спроса в целях подъема производства. Второй участок кривой отражает состояние, когда экономика близко подходит к полному использованию ресурсов: одновременно идет рост цен и рост валового общественного продукта. Рост цен при этом связан с ростом издержек на производство дополнительной единицы продукции.</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Неоклассический отрезок отражает такое состояние экономики, при котором ее производственные возможности почти полностью использованы. Это выражается в полной занятости, в максимальной загрузке производственных мощностей, и в невозможности дальнейшего роста производства. Несмотря на рост спроса, предложение физически не растет, но происходят его качественное изменение и денежная переоценка.</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Повышение цен обусловлено дефицитностью ресурсов производства, так как в этих условиях расширение объемов выпуска на отдельных предприятиях требует высоких издержек и может быть обеспечено лишь за счет существенного повышения цены на выпускаемый товар. Таким образом, в долгосрочном периоде кривая совокупного предложения практически стремится к вертикальному положению. Следует помнить, что все вышесказанное о влиянии уровня цен на совокупное предложение справедливо только при прочих равных условиях, но, когда эти условия изменяются, характер рассматриваемой зависимости также меняется, и происходит смещение кривой совокупного предложения. Рассмотрим неценовые факторы, влияющие на размер совокупного предложения.</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Во-первых, это цены на ресурсы (земельные, трудовые, капитальные), повышение которых увеличивает издержки производства и в результате понижает совокупное предложение - его кривая сдвигается влево. На сдвиг кривой влияют также предпринимательские способности и уровень экономической активности в обществе.</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Во-вторых, на совокупное предложение оказывает существенное влияние рост производительности. Под производительностью понимают отношение реального объема производства к количеству использованных ресурсов. Увеличение производительности понижает стоимость единицы продукции, и в результате общество может получить больший реальный объем национального производства при имеющемся объеме ресурсов или затрат. Таким образом, рост производительности вызывает сдвиг кривой совокупного предложения вправо, а снижение производительности, увеличивая стоимость единицы продукции, смещает данную кривую влево.</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В-третьих, смещение кривой совокупного предложения может быть вызвано изменениями экономической политики государства. В частности, увеличение ставок налогообложения предприятий увеличивает при прочих равных условиях издержки производства и тем самым сокращает совокупное предложение. Наоборот, государственные субсидии, различные льготы предприятиям способствуют снижению их производственных издержек и тем самым - расширению предложения. Из этого следует, что государственное вмешательство может как расширять, так и сужать совокупное предложение в зависимости от целей и приоритетов экономики на том или ином этапе.</w:t>
      </w:r>
    </w:p>
    <w:p w:rsidR="00D07419" w:rsidRPr="002F64B9" w:rsidRDefault="002F64B9" w:rsidP="002F64B9">
      <w:pPr>
        <w:spacing w:line="360" w:lineRule="auto"/>
        <w:ind w:firstLine="709"/>
        <w:jc w:val="center"/>
        <w:rPr>
          <w:b/>
          <w:sz w:val="28"/>
          <w:szCs w:val="28"/>
        </w:rPr>
      </w:pPr>
      <w:r>
        <w:rPr>
          <w:sz w:val="28"/>
          <w:szCs w:val="28"/>
        </w:rPr>
        <w:br w:type="page"/>
      </w:r>
      <w:r w:rsidRPr="002F64B9">
        <w:rPr>
          <w:b/>
          <w:sz w:val="28"/>
          <w:szCs w:val="28"/>
        </w:rPr>
        <w:t>Глава 3. Равновесие совокупного спроса и совокупного предложения и его особенности в России</w:t>
      </w:r>
    </w:p>
    <w:p w:rsidR="00D07419" w:rsidRPr="00873C79" w:rsidRDefault="00D07419" w:rsidP="00873C79">
      <w:pPr>
        <w:spacing w:line="360" w:lineRule="auto"/>
        <w:ind w:firstLine="709"/>
        <w:jc w:val="both"/>
        <w:rPr>
          <w:sz w:val="28"/>
          <w:szCs w:val="28"/>
        </w:rPr>
      </w:pP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Макроэкономическое, или общее экономическое, равновесие (ОЭР) - такое состояние национальной экономики, когда существует совокупная пропорциональность между: наличием ресурсов и их использованием (в частности, наличием рабочей силы и ее занятостью); объемами производства и потребления; материальными и финансовыми потоками, сбережениями и инвестициями. Иначе говоря, это оптимальная реализация совокупных социально-экономических интересов в обществе. Здесь можно привести сравнение со здоровым «экономическим кровообращением», в котором нет явлений распада, вызываемых «болезнями» экономики, - инфляцией, безработицей и т.п. Идея такого равновесия очевидна и желаема для общества, поскольку на практике она означала бы достаточно полное удовлетворение потребностей всех членов общества без излишне затраченных ресурсов и нереализованного продукта. Однако способы достижения такого экономического идеала различны при тех или иных моделях экономических систем, что во многом зависит от степени осознания этой идеи обществом на теоретическом и практическом уровнях.</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xml:space="preserve">Цель макроэкономического анализа состоит в оценке степени равновесности экономики, а его предпосылкой выступает агрегировании показателей. Например, речь идет не об индивидуальном спросе и предложении одного конкретного товара, а о </w:t>
      </w:r>
      <w:r w:rsidRPr="00873C79">
        <w:rPr>
          <w:iCs/>
          <w:sz w:val="28"/>
          <w:szCs w:val="28"/>
        </w:rPr>
        <w:t xml:space="preserve">совокупном агрегированном показателе спроса - </w:t>
      </w:r>
      <w:r w:rsidRPr="00873C79">
        <w:rPr>
          <w:sz w:val="28"/>
          <w:szCs w:val="28"/>
        </w:rPr>
        <w:t xml:space="preserve">совокупной массе товаров и услуг, произведенных национальной экономикой за определенный период, выраженной не в натуральных величинах, а в стоимостном измерении. </w:t>
      </w:r>
      <w:r w:rsidRPr="00873C79">
        <w:rPr>
          <w:iCs/>
          <w:sz w:val="28"/>
          <w:szCs w:val="28"/>
        </w:rPr>
        <w:t xml:space="preserve">Совокупное предложение товаров и услуг </w:t>
      </w:r>
      <w:r w:rsidRPr="00873C79">
        <w:rPr>
          <w:sz w:val="28"/>
          <w:szCs w:val="28"/>
        </w:rPr>
        <w:t>при равновесном состоянии балансируется совокупным спросом и представляет собой валовый национальный продукт общества. По сравнению с индивидуальным спросом и предложением это качественно новые категории, изучение которых позволяет вскрыть взаимосвязи, закономерности и тенденции развития экономики в целом.</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iCs/>
          <w:sz w:val="28"/>
          <w:szCs w:val="28"/>
        </w:rPr>
        <w:t xml:space="preserve">Равновесный национальный продукт </w:t>
      </w:r>
      <w:r w:rsidRPr="00873C79">
        <w:rPr>
          <w:sz w:val="28"/>
          <w:szCs w:val="28"/>
        </w:rPr>
        <w:t xml:space="preserve">обеспечивается установлением равновесной совокупной цены на произведенный продукт, что осуществляется в точке пересечения кривых совокупного спроса и совокупного предложения. Достижение равновесного объема производства в условиях всегда существующей ограниченности ресурсов является целью национальной экономической политики. Все основные проблемы общества так или иначе связаны с несовпадением совокупного спроса и совокупного предложения. Дефицитность и разбалансированностъ административно-командных систем, например, в бывшем СССР, обусловливались большим опережением совокупного спроса, особенно на товары широкого потребления. Это было связано с системой централизованно устанавливаемых фиксированных цен, а значит, с неспособностью экономического механизма уравновесить спрос и предложение </w:t>
      </w:r>
      <w:r w:rsidRPr="00873C79">
        <w:rPr>
          <w:iCs/>
          <w:sz w:val="28"/>
          <w:szCs w:val="28"/>
        </w:rPr>
        <w:t xml:space="preserve">на </w:t>
      </w:r>
      <w:r w:rsidRPr="00873C79">
        <w:rPr>
          <w:sz w:val="28"/>
          <w:szCs w:val="28"/>
        </w:rPr>
        <w:t xml:space="preserve">товарных рынках. Для оценки макроэкономического равновесия используются агрегированные показатели, рассчитанные на базе валового национального продукта. Поскольку ВНП как измеритель валового объема производства не учитывает ту часть годового производства, которая необходима для замещения инвестиционных товаров, вместо валового национального продукта рассматривается </w:t>
      </w:r>
      <w:r w:rsidRPr="00873C79">
        <w:rPr>
          <w:iCs/>
          <w:sz w:val="28"/>
          <w:szCs w:val="28"/>
        </w:rPr>
        <w:t xml:space="preserve">чистый национальный продукт </w:t>
      </w:r>
      <w:r w:rsidRPr="00873C79">
        <w:rPr>
          <w:sz w:val="28"/>
          <w:szCs w:val="28"/>
        </w:rPr>
        <w:t>(ЧНП), отражающий более реальную картину текущего годового производства. Он представляет собой чистый результат экономической деятельности страны, т.к. стоимость износа основного капитала представляет по сути затраты на производство. В связи с этим показатель ЧНП более точно характеризует состояние национальной экономики. Показатели национальных счетов на базе ВНП являются основными для составления макроэкономических моделей и пропорций, поэтому важно знать, какие факторы определяют их величину и динамику. Различные подходы к описанию поведения экономических субъектов обусловливают наличие в современной экономической теории альтернативных моделей равновесия и использование различных моделей функционирования национальной экономики.</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xml:space="preserve">К числу наиболее распространенных относятся неоклассический и неокейнсианский подходы к моделированию макроэкономического равновесия. </w:t>
      </w:r>
      <w:r w:rsidRPr="00873C79">
        <w:rPr>
          <w:iCs/>
          <w:sz w:val="28"/>
          <w:szCs w:val="28"/>
        </w:rPr>
        <w:t xml:space="preserve">Неоклассическая модель </w:t>
      </w:r>
      <w:r w:rsidRPr="00873C79">
        <w:rPr>
          <w:sz w:val="28"/>
          <w:szCs w:val="28"/>
        </w:rPr>
        <w:t>утверждает, что рыночный механизм с гибкими процентными ставками и ценами постоянно направляет экономику</w:t>
      </w:r>
      <w:r w:rsidRPr="00873C79">
        <w:rPr>
          <w:iCs/>
          <w:sz w:val="28"/>
          <w:szCs w:val="28"/>
        </w:rPr>
        <w:t xml:space="preserve"> </w:t>
      </w:r>
      <w:r w:rsidRPr="00873C79">
        <w:rPr>
          <w:sz w:val="28"/>
          <w:szCs w:val="28"/>
        </w:rPr>
        <w:t>к состоянию равновесия при полной занятости. Превышение предложения над спросом на рынке труда (безработица) или на рынке благ (кризис перепроизводства) возможно лишь как временное явление и связано с отклонением цен от их равновесных значений. К числу такого рода моделей относятся, например, модель создателя теории общего экономического равновесия, швейцарца Л.</w:t>
      </w:r>
      <w:r w:rsidR="002F64B9" w:rsidRPr="002F64B9">
        <w:rPr>
          <w:sz w:val="28"/>
          <w:szCs w:val="28"/>
        </w:rPr>
        <w:t xml:space="preserve"> </w:t>
      </w:r>
      <w:r w:rsidRPr="00873C79">
        <w:rPr>
          <w:sz w:val="28"/>
          <w:szCs w:val="28"/>
        </w:rPr>
        <w:t>Вальраса и модель известного американского ученого В.</w:t>
      </w:r>
      <w:r w:rsidR="002F64B9" w:rsidRPr="002F64B9">
        <w:rPr>
          <w:sz w:val="28"/>
          <w:szCs w:val="28"/>
        </w:rPr>
        <w:t xml:space="preserve"> </w:t>
      </w:r>
      <w:r w:rsidRPr="00873C79">
        <w:rPr>
          <w:sz w:val="28"/>
          <w:szCs w:val="28"/>
        </w:rPr>
        <w:t>Леонтьева («затраты-выпуск»). Общее равновесие в этих моделях складывается из совокупности микроравновесий на отдельных рынках (модель Л.</w:t>
      </w:r>
      <w:r w:rsidR="002F64B9" w:rsidRPr="002F64B9">
        <w:rPr>
          <w:sz w:val="28"/>
          <w:szCs w:val="28"/>
        </w:rPr>
        <w:t xml:space="preserve"> </w:t>
      </w:r>
      <w:r w:rsidRPr="00873C79">
        <w:rPr>
          <w:sz w:val="28"/>
          <w:szCs w:val="28"/>
        </w:rPr>
        <w:t>Вальраса) и межотраслевого баланса между фазами воспроизводства (модель В.</w:t>
      </w:r>
      <w:r w:rsidR="002F64B9" w:rsidRPr="002F64B9">
        <w:rPr>
          <w:sz w:val="28"/>
          <w:szCs w:val="28"/>
        </w:rPr>
        <w:t xml:space="preserve"> </w:t>
      </w:r>
      <w:r w:rsidRPr="00873C79">
        <w:rPr>
          <w:sz w:val="28"/>
          <w:szCs w:val="28"/>
        </w:rPr>
        <w:t>Леонтьева). Модель Л.</w:t>
      </w:r>
      <w:r w:rsidR="002F64B9" w:rsidRPr="002F64B9">
        <w:rPr>
          <w:sz w:val="28"/>
          <w:szCs w:val="28"/>
        </w:rPr>
        <w:t xml:space="preserve"> </w:t>
      </w:r>
      <w:r w:rsidRPr="00873C79">
        <w:rPr>
          <w:sz w:val="28"/>
          <w:szCs w:val="28"/>
        </w:rPr>
        <w:t>Вальраса при всей ее значимости для определения экономических тенденций и выявления функциональных зависимостей все же рассматривается в настоящее время как некая идеальная модель, возможная лишь для рынка совершенной конкуренции. Далее эти модели получили свое развитие в моделях известных экономистов и социологов - В.</w:t>
      </w:r>
      <w:r w:rsidR="002F64B9" w:rsidRPr="002F64B9">
        <w:rPr>
          <w:sz w:val="28"/>
          <w:szCs w:val="28"/>
        </w:rPr>
        <w:t xml:space="preserve"> </w:t>
      </w:r>
      <w:r w:rsidRPr="00873C79">
        <w:rPr>
          <w:sz w:val="28"/>
          <w:szCs w:val="28"/>
        </w:rPr>
        <w:t>Парето, Д.</w:t>
      </w:r>
      <w:r w:rsidR="002F64B9" w:rsidRPr="002F64B9">
        <w:rPr>
          <w:sz w:val="28"/>
          <w:szCs w:val="28"/>
        </w:rPr>
        <w:t xml:space="preserve"> </w:t>
      </w:r>
      <w:r w:rsidRPr="00873C79">
        <w:rPr>
          <w:sz w:val="28"/>
          <w:szCs w:val="28"/>
        </w:rPr>
        <w:t>Хикса и др. - уже на основе синтеза классического и кейнсианского подходов. Такой синтез позволил снять некоторую ограниченность классических моделей, на которую указал Кейнс в своей работе «Общая теория занятости, процента и денег». Объектами критики послужили, в частности, равновесные цены, гибкие процентные ставки, гибкие ставки зарплаты, которые в соответствии с классической теорией должны быстро обеспечивать равенство спроса и предложения на всех рынках - товаров, капитала и труда. Кроме того, в неоклассической модели денежный рынок объявляется нейтральным по отношению к реальному рынку - количество денег в обращении не влияет на равновесные значения параметров макроэкономического равновесия, а меняет лишь их номинальное значение. Из неоклассической модели вытекает, что государству нет необходимости вмешиваться в экономические процессы.</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xml:space="preserve">Великая депрессия 1929-1933 гг. поколебала эти воззрения, поскольку они не могли объяснить причины кризиса столь разрушительной силы, когда 1/4 населения в </w:t>
      </w:r>
      <w:smartTag w:uri="urn:schemas-microsoft-com:office:smarttags" w:element="metricconverter">
        <w:smartTagPr>
          <w:attr w:name="ProductID" w:val="1933 г"/>
        </w:smartTagPr>
        <w:r w:rsidRPr="00873C79">
          <w:rPr>
            <w:sz w:val="28"/>
            <w:szCs w:val="28"/>
          </w:rPr>
          <w:t>1933 г</w:t>
        </w:r>
      </w:smartTag>
      <w:r w:rsidRPr="00873C79">
        <w:rPr>
          <w:sz w:val="28"/>
          <w:szCs w:val="28"/>
        </w:rPr>
        <w:t xml:space="preserve">. находилась без работы, а реальный ВНП был на 30% ниже уровня </w:t>
      </w:r>
      <w:smartTag w:uri="urn:schemas-microsoft-com:office:smarttags" w:element="metricconverter">
        <w:smartTagPr>
          <w:attr w:name="ProductID" w:val="1929 г"/>
        </w:smartTagPr>
        <w:r w:rsidRPr="00873C79">
          <w:rPr>
            <w:sz w:val="28"/>
            <w:szCs w:val="28"/>
          </w:rPr>
          <w:t>1929 г</w:t>
        </w:r>
      </w:smartTag>
      <w:r w:rsidRPr="00873C79">
        <w:rPr>
          <w:sz w:val="28"/>
          <w:szCs w:val="28"/>
        </w:rPr>
        <w:t>. Классическая теория утверждала, что национальный доход зависит от предложения факторов производства и технологий, но эти переменные не претерпели существенных изменений в период с 1929 по 1933 гг. После Великой депрессии многие экономисты пришли к выводу, что новая модель нужна не только для того, чтобы объяснить развернувшийся глубокий кризис, но и для того, чтобы предложить меры государственной политики, которые могли бы обеспечить большую устойчивость экономики. Так появилась знаменитая работа Дж.М.</w:t>
      </w:r>
      <w:r w:rsidR="002F64B9" w:rsidRPr="002F64B9">
        <w:rPr>
          <w:sz w:val="28"/>
          <w:szCs w:val="28"/>
        </w:rPr>
        <w:t xml:space="preserve"> </w:t>
      </w:r>
      <w:r w:rsidRPr="00873C79">
        <w:rPr>
          <w:sz w:val="28"/>
          <w:szCs w:val="28"/>
        </w:rPr>
        <w:t>Кейнса «Общая теория занятости, процента и денег», революционизировавшая экономическую науку и предложившая новые теоретические и практические подходы к обеспечению макроэкономического равновесия.</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Сторонники кейнсианского подхода к определению равновесия, в отличие от неоклассиков, рассматривают рыночное хозяйство в условиях несовершенной конкуренции, т.е. учитывают различные факторы искажающие «идеальный» рынок. По мнению кейнсианцев, в краткосрочном периоде цены на блага и факторы производства не являются идеально чувствительными к изменению спроса (так же, как и процентные ставки), поэтому в течение какого-то периода они остаются постоянными. В этом случае происходит не ценовое, а количественное приспособление к новому равновесию через действие мультипликатора. Согласно точке зрения Кейнса, равновесный уровень ЧНП в краткосрочном периоде в большей мере зависит от эффективного спроса, а не только от совокупного предложения (капитала, труда и технологии), как считали классики экономической теории.</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Основной вывод кейнсианской теории состоит в отрицании автоматического регулирования ставки процента и соотношения цен и заработной платы, т.е. в отсутствии механизма, гарантирующего полную занятость. Следовательно, экономика не может развиваться устойчиво сама по себе, а требует определенного регулирующего вмешательства со стороны государства с целью обеспечения сбалансированности экономических интересов. Таким образом, неоклассический подход справедлив для рассмотрения экономических процессов в долгосрочном периоде, тогда как кейнсианская модель описывает условия краткосрочного макроэкономического равновесия.</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xml:space="preserve">Современная экономическая теория примиряет обе точки зрения: неоклассический синтез в модели совокупного спроса </w:t>
      </w:r>
      <w:r w:rsidRPr="00873C79">
        <w:rPr>
          <w:iCs/>
          <w:sz w:val="28"/>
          <w:szCs w:val="28"/>
        </w:rPr>
        <w:t>(А</w:t>
      </w:r>
      <w:r w:rsidRPr="00873C79">
        <w:rPr>
          <w:iCs/>
          <w:sz w:val="28"/>
          <w:szCs w:val="28"/>
          <w:lang w:val="en-US"/>
        </w:rPr>
        <w:t>D</w:t>
      </w:r>
      <w:r w:rsidRPr="00873C79">
        <w:rPr>
          <w:iCs/>
          <w:sz w:val="28"/>
          <w:szCs w:val="28"/>
        </w:rPr>
        <w:t xml:space="preserve">) </w:t>
      </w:r>
      <w:r w:rsidRPr="00873C79">
        <w:rPr>
          <w:sz w:val="28"/>
          <w:szCs w:val="28"/>
        </w:rPr>
        <w:t xml:space="preserve">и совокупного предложения </w:t>
      </w:r>
      <w:r w:rsidRPr="00873C79">
        <w:rPr>
          <w:iCs/>
          <w:sz w:val="28"/>
          <w:szCs w:val="28"/>
        </w:rPr>
        <w:t>(А</w:t>
      </w:r>
      <w:r w:rsidRPr="00873C79">
        <w:rPr>
          <w:iCs/>
          <w:sz w:val="28"/>
          <w:szCs w:val="28"/>
          <w:lang w:val="en-US"/>
        </w:rPr>
        <w:t>S</w:t>
      </w:r>
      <w:r w:rsidRPr="00873C79">
        <w:rPr>
          <w:sz w:val="28"/>
          <w:szCs w:val="28"/>
        </w:rPr>
        <w:t>). Эта синтетическая модель иллюстрирует процесс установления макроэкономического равновесия путем взаимного приспособления совокупного спроса к совокупному предложению на основе взаимодействия всех рынков - товарного, денежного, труда и капитала. Она дает основу для анализа экономических колебаний как в</w:t>
      </w:r>
      <w:r w:rsidRPr="00873C79">
        <w:rPr>
          <w:iCs/>
          <w:sz w:val="28"/>
          <w:szCs w:val="28"/>
        </w:rPr>
        <w:t xml:space="preserve"> </w:t>
      </w:r>
      <w:r w:rsidRPr="00873C79">
        <w:rPr>
          <w:sz w:val="28"/>
          <w:szCs w:val="28"/>
        </w:rPr>
        <w:t>краткосрочном, так и в долгосрочном периодах, а также для выработки необходимой экономической политики.</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Рассмотрим основные условия и соответствующие им простейшие</w:t>
      </w:r>
      <w:r w:rsidRPr="00873C79">
        <w:rPr>
          <w:iCs/>
          <w:sz w:val="28"/>
          <w:szCs w:val="28"/>
        </w:rPr>
        <w:t xml:space="preserve"> </w:t>
      </w:r>
      <w:r w:rsidRPr="00873C79">
        <w:rPr>
          <w:sz w:val="28"/>
          <w:szCs w:val="28"/>
        </w:rPr>
        <w:t xml:space="preserve">модели равновесия, на базе которых строится его синтетическая модель. В самом общем виде </w:t>
      </w:r>
      <w:r w:rsidRPr="00873C79">
        <w:rPr>
          <w:iCs/>
          <w:sz w:val="28"/>
          <w:szCs w:val="28"/>
        </w:rPr>
        <w:t xml:space="preserve">экономическое равновесие - </w:t>
      </w:r>
      <w:r w:rsidRPr="00873C79">
        <w:rPr>
          <w:sz w:val="28"/>
          <w:szCs w:val="28"/>
        </w:rPr>
        <w:t>это соответствие между имеющимися ограниченными ресурсами (земля, труд, капитал, деньги), с одной стороны, и возрастающими (неограниченными) потребностями общества - с другой. Рост общественных потребностей, как правило, опережает необходимое увеличение экономических ресурсов. Поэтому обычно равновесие достигается посредством либо ограничения потребностей (платежеспособного спроса), либо расширения мощностей и оптимизации использования ресурсов.</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xml:space="preserve">Как отмечалось ранее, для анализа на макроуровне можно выделить частичное и общее равновесие. </w:t>
      </w:r>
      <w:r w:rsidRPr="00873C79">
        <w:rPr>
          <w:iCs/>
          <w:sz w:val="28"/>
          <w:szCs w:val="28"/>
        </w:rPr>
        <w:t xml:space="preserve">Частичное равновесие - </w:t>
      </w:r>
      <w:r w:rsidRPr="00873C79">
        <w:rPr>
          <w:sz w:val="28"/>
          <w:szCs w:val="28"/>
        </w:rPr>
        <w:t>количественное соответствие двух взаимосвязанных макроэкономических параметров или отдельных сторон экономики (например, равновесие производства и потребления, товарной и денежной массы, доходов и расходов бюджета, спроса и предложения и т.п.).</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iCs/>
          <w:sz w:val="28"/>
          <w:szCs w:val="28"/>
        </w:rPr>
        <w:t xml:space="preserve">Общее экономическое равновесие </w:t>
      </w:r>
      <w:r w:rsidRPr="00873C79">
        <w:rPr>
          <w:sz w:val="28"/>
          <w:szCs w:val="28"/>
        </w:rPr>
        <w:t>(ОЭР) означает соответствие и согласованное развитие всех сфер экономической системы. Наиболее важными предпосылками ОЭР являются:</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соответствие общенациональных целей имеющимся экономическим возможностям;</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оптимальное использование всех экономических ресурсов - рабочей силы, денег, основных фондов или обеспечение нормального уровня занятости и допустимых резервов мощностей без изобилия простаивающих мощностей, чрезмерной денежной эмиссии, массовой безработицы, нереализованных товаров, равно как и чрезмерного напряжения ресурсов;</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приведение структуры производства в соответствие со структурой потребления (например, отсутствие нормальных ценовых пропорций в Российской Федерации между промышленностью и сельским хозяйством обусловило отставание последнего и возникновение продовольственной проблемы, а непродуманная политика индустриализации породила несоответствие между первым и вторым подразделениями общественного производства - производством средств производства и производством предметов потребления);</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соответствие совокупного спроса и совокупного предложения всех четырех типах рынков - товаров, труда, капитала и денег.</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Указанные условия ОЭР описываются с помощью соответствующих математических моделей, основными из которых являются следующие:</w:t>
      </w:r>
    </w:p>
    <w:p w:rsidR="00D07419" w:rsidRPr="00873C79" w:rsidRDefault="002F64B9" w:rsidP="00873C79">
      <w:pPr>
        <w:shd w:val="clear" w:color="auto" w:fill="FFFFFF"/>
        <w:autoSpaceDE w:val="0"/>
        <w:autoSpaceDN w:val="0"/>
        <w:adjustRightInd w:val="0"/>
        <w:spacing w:line="360" w:lineRule="auto"/>
        <w:ind w:firstLine="709"/>
        <w:jc w:val="both"/>
        <w:rPr>
          <w:sz w:val="28"/>
          <w:szCs w:val="28"/>
        </w:rPr>
      </w:pPr>
      <w:r w:rsidRPr="002F64B9">
        <w:rPr>
          <w:sz w:val="28"/>
          <w:szCs w:val="28"/>
        </w:rPr>
        <w:t xml:space="preserve">- </w:t>
      </w:r>
      <w:r w:rsidR="00D07419" w:rsidRPr="00873C79">
        <w:rPr>
          <w:sz w:val="28"/>
          <w:szCs w:val="28"/>
        </w:rPr>
        <w:t xml:space="preserve">модель Ж.-Б. Сэя; в которой макроэкономическое предложение товаров балансируется совокупным спросом: </w:t>
      </w:r>
      <w:r w:rsidR="00D07419" w:rsidRPr="00873C79">
        <w:rPr>
          <w:iCs/>
          <w:sz w:val="28"/>
          <w:szCs w:val="28"/>
        </w:rPr>
        <w:t>А</w:t>
      </w:r>
      <w:r w:rsidR="00D07419" w:rsidRPr="00873C79">
        <w:rPr>
          <w:iCs/>
          <w:sz w:val="28"/>
          <w:szCs w:val="28"/>
          <w:lang w:val="en-US"/>
        </w:rPr>
        <w:t>S</w:t>
      </w:r>
      <w:r w:rsidR="00D07419" w:rsidRPr="00873C79">
        <w:rPr>
          <w:iCs/>
          <w:sz w:val="28"/>
          <w:szCs w:val="28"/>
        </w:rPr>
        <w:t xml:space="preserve"> = А</w:t>
      </w:r>
      <w:r w:rsidR="00D07419" w:rsidRPr="00873C79">
        <w:rPr>
          <w:iCs/>
          <w:sz w:val="28"/>
          <w:szCs w:val="28"/>
          <w:lang w:val="en-US"/>
        </w:rPr>
        <w:t>D</w:t>
      </w:r>
      <w:r w:rsidR="00D07419" w:rsidRPr="00873C79">
        <w:rPr>
          <w:iCs/>
          <w:sz w:val="28"/>
          <w:szCs w:val="28"/>
        </w:rPr>
        <w:t xml:space="preserve">, </w:t>
      </w:r>
      <w:r w:rsidR="00D07419" w:rsidRPr="00873C79">
        <w:rPr>
          <w:sz w:val="28"/>
          <w:szCs w:val="28"/>
        </w:rPr>
        <w:t xml:space="preserve">где </w:t>
      </w:r>
      <w:r w:rsidR="00D07419" w:rsidRPr="00873C79">
        <w:rPr>
          <w:iCs/>
          <w:sz w:val="28"/>
          <w:szCs w:val="28"/>
        </w:rPr>
        <w:t>А</w:t>
      </w:r>
      <w:r w:rsidR="00D07419" w:rsidRPr="00873C79">
        <w:rPr>
          <w:sz w:val="28"/>
          <w:szCs w:val="28"/>
          <w:lang w:val="en-US"/>
        </w:rPr>
        <w:t>S</w:t>
      </w:r>
      <w:r w:rsidR="00D07419" w:rsidRPr="00873C79">
        <w:rPr>
          <w:sz w:val="28"/>
          <w:szCs w:val="28"/>
        </w:rPr>
        <w:t xml:space="preserve"> —совокупное предложение; </w:t>
      </w:r>
      <w:r w:rsidR="00D07419" w:rsidRPr="00873C79">
        <w:rPr>
          <w:iCs/>
          <w:sz w:val="28"/>
          <w:szCs w:val="28"/>
        </w:rPr>
        <w:t>А</w:t>
      </w:r>
      <w:r w:rsidR="00D07419" w:rsidRPr="00873C79">
        <w:rPr>
          <w:iCs/>
          <w:sz w:val="28"/>
          <w:szCs w:val="28"/>
          <w:lang w:val="en-US"/>
        </w:rPr>
        <w:t>D</w:t>
      </w:r>
      <w:r w:rsidR="00D07419" w:rsidRPr="00873C79">
        <w:rPr>
          <w:iCs/>
          <w:sz w:val="28"/>
          <w:szCs w:val="28"/>
        </w:rPr>
        <w:t xml:space="preserve"> </w:t>
      </w:r>
      <w:r w:rsidR="00D07419" w:rsidRPr="00873C79">
        <w:rPr>
          <w:sz w:val="28"/>
          <w:szCs w:val="28"/>
        </w:rPr>
        <w:t>— совокупный спрос;</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xml:space="preserve">- модель «национального счета» страны, в которой объем совокупных национальных расходов равен национальному доходу: АЕ = </w:t>
      </w:r>
      <w:r w:rsidRPr="00873C79">
        <w:rPr>
          <w:iCs/>
          <w:sz w:val="28"/>
          <w:szCs w:val="28"/>
        </w:rPr>
        <w:t xml:space="preserve">N1, </w:t>
      </w:r>
      <w:r w:rsidRPr="00873C79">
        <w:rPr>
          <w:sz w:val="28"/>
          <w:szCs w:val="28"/>
        </w:rPr>
        <w:t xml:space="preserve">где </w:t>
      </w:r>
      <w:r w:rsidRPr="00873C79">
        <w:rPr>
          <w:iCs/>
          <w:sz w:val="28"/>
          <w:szCs w:val="28"/>
        </w:rPr>
        <w:t xml:space="preserve">АЕ — </w:t>
      </w:r>
      <w:r w:rsidRPr="00873C79">
        <w:rPr>
          <w:sz w:val="28"/>
          <w:szCs w:val="28"/>
        </w:rPr>
        <w:t xml:space="preserve">объем национальных расходов, </w:t>
      </w:r>
      <w:r w:rsidRPr="00873C79">
        <w:rPr>
          <w:iCs/>
          <w:sz w:val="28"/>
          <w:szCs w:val="28"/>
        </w:rPr>
        <w:t xml:space="preserve">N1 — </w:t>
      </w:r>
      <w:r w:rsidRPr="00873C79">
        <w:rPr>
          <w:sz w:val="28"/>
          <w:szCs w:val="28"/>
        </w:rPr>
        <w:t>национальный доход;</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xml:space="preserve">- модель равновесных капиталовложений (инвестиций) и сбережений в экономике, в которой равновесие между совокупным спросом предложением товаров есть следствие и результат баланса инвестиций и объема сбережений населения: </w:t>
      </w:r>
      <w:r w:rsidRPr="00873C79">
        <w:rPr>
          <w:sz w:val="28"/>
          <w:szCs w:val="28"/>
          <w:lang w:val="en-US"/>
        </w:rPr>
        <w:t>S</w:t>
      </w:r>
      <w:r w:rsidRPr="00873C79">
        <w:rPr>
          <w:sz w:val="28"/>
          <w:szCs w:val="28"/>
        </w:rPr>
        <w:t xml:space="preserve"> = </w:t>
      </w:r>
      <w:r w:rsidRPr="00873C79">
        <w:rPr>
          <w:sz w:val="28"/>
          <w:szCs w:val="28"/>
          <w:lang w:val="en-US"/>
        </w:rPr>
        <w:t>I</w:t>
      </w:r>
      <w:r w:rsidRPr="00873C79">
        <w:rPr>
          <w:sz w:val="28"/>
          <w:szCs w:val="28"/>
        </w:rPr>
        <w:t xml:space="preserve">, где </w:t>
      </w:r>
      <w:r w:rsidRPr="00873C79">
        <w:rPr>
          <w:sz w:val="28"/>
          <w:szCs w:val="28"/>
          <w:lang w:val="en-US"/>
        </w:rPr>
        <w:t>S</w:t>
      </w:r>
      <w:r w:rsidRPr="00873C79">
        <w:rPr>
          <w:sz w:val="28"/>
          <w:szCs w:val="28"/>
        </w:rPr>
        <w:t xml:space="preserve"> — общие сбережения, </w:t>
      </w:r>
      <w:r w:rsidRPr="00873C79">
        <w:rPr>
          <w:sz w:val="28"/>
          <w:szCs w:val="28"/>
          <w:lang w:val="en-US"/>
        </w:rPr>
        <w:t>I</w:t>
      </w:r>
      <w:r w:rsidRPr="00873C79">
        <w:rPr>
          <w:sz w:val="28"/>
          <w:szCs w:val="28"/>
        </w:rPr>
        <w:t>— общие инвестиции;</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xml:space="preserve">- модель </w:t>
      </w:r>
      <w:r w:rsidRPr="00873C79">
        <w:rPr>
          <w:sz w:val="28"/>
          <w:szCs w:val="28"/>
          <w:lang w:val="en-US"/>
        </w:rPr>
        <w:t>IS</w:t>
      </w:r>
      <w:r w:rsidRPr="00873C79">
        <w:rPr>
          <w:sz w:val="28"/>
          <w:szCs w:val="28"/>
        </w:rPr>
        <w:t>—</w:t>
      </w:r>
      <w:r w:rsidRPr="00873C79">
        <w:rPr>
          <w:iCs/>
          <w:sz w:val="28"/>
          <w:szCs w:val="28"/>
          <w:lang w:val="en-US"/>
        </w:rPr>
        <w:t>L</w:t>
      </w:r>
      <w:r w:rsidRPr="00873C79">
        <w:rPr>
          <w:iCs/>
          <w:sz w:val="28"/>
          <w:szCs w:val="28"/>
        </w:rPr>
        <w:t xml:space="preserve">М, </w:t>
      </w:r>
      <w:r w:rsidRPr="00873C79">
        <w:rPr>
          <w:sz w:val="28"/>
          <w:szCs w:val="28"/>
        </w:rPr>
        <w:t xml:space="preserve">учитывающая в рассмотрении ОЭР денежный рынок и определяющая сдвиг кривой совокупного спроса под влиянием спроса и предложения денег </w:t>
      </w:r>
      <w:r w:rsidRPr="00873C79">
        <w:rPr>
          <w:iCs/>
          <w:sz w:val="28"/>
          <w:szCs w:val="28"/>
        </w:rPr>
        <w:t>(</w:t>
      </w:r>
      <w:r w:rsidRPr="00873C79">
        <w:rPr>
          <w:iCs/>
          <w:sz w:val="28"/>
          <w:szCs w:val="28"/>
          <w:lang w:val="en-US"/>
        </w:rPr>
        <w:t>L</w:t>
      </w:r>
      <w:r w:rsidRPr="00873C79">
        <w:rPr>
          <w:iCs/>
          <w:sz w:val="28"/>
          <w:szCs w:val="28"/>
        </w:rPr>
        <w:t xml:space="preserve"> — </w:t>
      </w:r>
      <w:r w:rsidRPr="00873C79">
        <w:rPr>
          <w:sz w:val="28"/>
          <w:szCs w:val="28"/>
        </w:rPr>
        <w:t xml:space="preserve">ликвидность, </w:t>
      </w:r>
      <w:r w:rsidRPr="00873C79">
        <w:rPr>
          <w:iCs/>
          <w:sz w:val="28"/>
          <w:szCs w:val="28"/>
        </w:rPr>
        <w:t xml:space="preserve">М— </w:t>
      </w:r>
      <w:r w:rsidRPr="00873C79">
        <w:rPr>
          <w:sz w:val="28"/>
          <w:szCs w:val="28"/>
        </w:rPr>
        <w:t>деньги).</w:t>
      </w:r>
    </w:p>
    <w:p w:rsidR="00D07419" w:rsidRDefault="00D07419" w:rsidP="00873C79">
      <w:pPr>
        <w:shd w:val="clear" w:color="auto" w:fill="FFFFFF"/>
        <w:autoSpaceDE w:val="0"/>
        <w:autoSpaceDN w:val="0"/>
        <w:adjustRightInd w:val="0"/>
        <w:spacing w:line="360" w:lineRule="auto"/>
        <w:ind w:firstLine="709"/>
        <w:jc w:val="both"/>
        <w:rPr>
          <w:iCs/>
          <w:sz w:val="28"/>
          <w:szCs w:val="28"/>
          <w:lang w:val="en-US"/>
        </w:rPr>
      </w:pPr>
      <w:r w:rsidRPr="00873C79">
        <w:rPr>
          <w:sz w:val="28"/>
          <w:szCs w:val="28"/>
        </w:rPr>
        <w:t xml:space="preserve">Итак, макроэкономическое равновесие предполагает соответствие совокупного спроса </w:t>
      </w:r>
      <w:r w:rsidRPr="00873C79">
        <w:rPr>
          <w:iCs/>
          <w:sz w:val="28"/>
          <w:szCs w:val="28"/>
        </w:rPr>
        <w:t>(А</w:t>
      </w:r>
      <w:r w:rsidRPr="00873C79">
        <w:rPr>
          <w:iCs/>
          <w:sz w:val="28"/>
          <w:szCs w:val="28"/>
          <w:lang w:val="en-US"/>
        </w:rPr>
        <w:t>D</w:t>
      </w:r>
      <w:r w:rsidRPr="00873C79">
        <w:rPr>
          <w:iCs/>
          <w:sz w:val="28"/>
          <w:szCs w:val="28"/>
        </w:rPr>
        <w:t xml:space="preserve">) </w:t>
      </w:r>
      <w:r w:rsidRPr="00873C79">
        <w:rPr>
          <w:sz w:val="28"/>
          <w:szCs w:val="28"/>
        </w:rPr>
        <w:t>и совокупного предложения (</w:t>
      </w:r>
      <w:r w:rsidRPr="00873C79">
        <w:rPr>
          <w:sz w:val="28"/>
          <w:szCs w:val="28"/>
          <w:lang w:val="en-US"/>
        </w:rPr>
        <w:t>AS</w:t>
      </w:r>
      <w:r w:rsidRPr="00873C79">
        <w:rPr>
          <w:sz w:val="28"/>
          <w:szCs w:val="28"/>
        </w:rPr>
        <w:t xml:space="preserve">). На макроуровне пересечение кривых </w:t>
      </w:r>
      <w:r w:rsidRPr="00873C79">
        <w:rPr>
          <w:iCs/>
          <w:sz w:val="28"/>
          <w:szCs w:val="28"/>
        </w:rPr>
        <w:t>А</w:t>
      </w:r>
      <w:r w:rsidRPr="00873C79">
        <w:rPr>
          <w:iCs/>
          <w:sz w:val="28"/>
          <w:szCs w:val="28"/>
          <w:lang w:val="en-US"/>
        </w:rPr>
        <w:t>D</w:t>
      </w:r>
      <w:r w:rsidRPr="00873C79">
        <w:rPr>
          <w:iCs/>
          <w:sz w:val="28"/>
          <w:szCs w:val="28"/>
        </w:rPr>
        <w:t xml:space="preserve"> </w:t>
      </w:r>
      <w:r w:rsidRPr="00873C79">
        <w:rPr>
          <w:sz w:val="28"/>
          <w:szCs w:val="28"/>
        </w:rPr>
        <w:t xml:space="preserve">и </w:t>
      </w:r>
      <w:r w:rsidRPr="00873C79">
        <w:rPr>
          <w:iCs/>
          <w:sz w:val="28"/>
          <w:szCs w:val="28"/>
        </w:rPr>
        <w:t>А</w:t>
      </w:r>
      <w:r w:rsidRPr="00873C79">
        <w:rPr>
          <w:iCs/>
          <w:sz w:val="28"/>
          <w:szCs w:val="28"/>
          <w:lang w:val="en-US"/>
        </w:rPr>
        <w:t>S</w:t>
      </w:r>
      <w:r w:rsidRPr="00873C79">
        <w:rPr>
          <w:iCs/>
          <w:sz w:val="28"/>
          <w:szCs w:val="28"/>
        </w:rPr>
        <w:t xml:space="preserve"> </w:t>
      </w:r>
      <w:r w:rsidRPr="00873C79">
        <w:rPr>
          <w:sz w:val="28"/>
          <w:szCs w:val="28"/>
        </w:rPr>
        <w:t>(рисунок 4</w:t>
      </w:r>
      <w:r w:rsidRPr="00873C79">
        <w:rPr>
          <w:iCs/>
          <w:sz w:val="28"/>
          <w:szCs w:val="28"/>
        </w:rPr>
        <w:t xml:space="preserve">) </w:t>
      </w:r>
      <w:r w:rsidRPr="00873C79">
        <w:rPr>
          <w:sz w:val="28"/>
          <w:szCs w:val="28"/>
        </w:rPr>
        <w:t xml:space="preserve">определяет общий равновесный уровень цен </w:t>
      </w:r>
      <w:r w:rsidRPr="00873C79">
        <w:rPr>
          <w:iCs/>
          <w:sz w:val="28"/>
          <w:szCs w:val="28"/>
        </w:rPr>
        <w:t xml:space="preserve">(Р) </w:t>
      </w:r>
      <w:r w:rsidRPr="00873C79">
        <w:rPr>
          <w:sz w:val="28"/>
          <w:szCs w:val="28"/>
        </w:rPr>
        <w:t>и равновесный объем выпуска продукции всей экономики (</w:t>
      </w:r>
      <w:r w:rsidRPr="00873C79">
        <w:rPr>
          <w:sz w:val="28"/>
          <w:szCs w:val="28"/>
          <w:lang w:val="en-US"/>
        </w:rPr>
        <w:t>Q</w:t>
      </w:r>
      <w:r w:rsidRPr="00873C79">
        <w:rPr>
          <w:sz w:val="28"/>
          <w:szCs w:val="28"/>
        </w:rPr>
        <w:t xml:space="preserve">). Значение </w:t>
      </w:r>
      <w:r w:rsidRPr="00873C79">
        <w:rPr>
          <w:iCs/>
          <w:sz w:val="28"/>
          <w:szCs w:val="28"/>
        </w:rPr>
        <w:t xml:space="preserve">N1 </w:t>
      </w:r>
      <w:r w:rsidRPr="00873C79">
        <w:rPr>
          <w:sz w:val="28"/>
          <w:szCs w:val="28"/>
        </w:rPr>
        <w:t xml:space="preserve">в денежном выражении в таком случае равно произведению объема производства </w:t>
      </w:r>
      <w:r w:rsidRPr="00873C79">
        <w:rPr>
          <w:iCs/>
          <w:sz w:val="28"/>
          <w:szCs w:val="28"/>
          <w:lang w:val="en-US"/>
        </w:rPr>
        <w:t>Q</w:t>
      </w:r>
      <w:r w:rsidRPr="00873C79">
        <w:rPr>
          <w:iCs/>
          <w:sz w:val="28"/>
          <w:szCs w:val="28"/>
        </w:rPr>
        <w:t xml:space="preserve"> </w:t>
      </w:r>
      <w:r w:rsidRPr="00873C79">
        <w:rPr>
          <w:sz w:val="28"/>
          <w:szCs w:val="28"/>
        </w:rPr>
        <w:t xml:space="preserve">на величину обще уровня цен </w:t>
      </w:r>
      <w:r w:rsidRPr="00873C79">
        <w:rPr>
          <w:iCs/>
          <w:sz w:val="28"/>
          <w:szCs w:val="28"/>
        </w:rPr>
        <w:t>Р.</w:t>
      </w:r>
    </w:p>
    <w:p w:rsidR="002F64B9" w:rsidRPr="002F64B9" w:rsidRDefault="002F64B9" w:rsidP="00873C79">
      <w:pPr>
        <w:shd w:val="clear" w:color="auto" w:fill="FFFFFF"/>
        <w:autoSpaceDE w:val="0"/>
        <w:autoSpaceDN w:val="0"/>
        <w:adjustRightInd w:val="0"/>
        <w:spacing w:line="360" w:lineRule="auto"/>
        <w:ind w:firstLine="709"/>
        <w:jc w:val="both"/>
        <w:rPr>
          <w:iCs/>
          <w:sz w:val="28"/>
          <w:szCs w:val="28"/>
          <w:lang w:val="en-US"/>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1620"/>
        <w:gridCol w:w="1800"/>
      </w:tblGrid>
      <w:tr w:rsidR="00D07419" w:rsidRPr="002F64B9">
        <w:trPr>
          <w:cantSplit/>
          <w:trHeight w:val="1437"/>
        </w:trPr>
        <w:tc>
          <w:tcPr>
            <w:tcW w:w="540" w:type="dxa"/>
            <w:vMerge w:val="restart"/>
            <w:tcBorders>
              <w:top w:val="nil"/>
              <w:left w:val="nil"/>
              <w:bottom w:val="nil"/>
            </w:tcBorders>
          </w:tcPr>
          <w:p w:rsidR="00D07419" w:rsidRPr="002F64B9" w:rsidRDefault="00D07419" w:rsidP="002F64B9">
            <w:pPr>
              <w:spacing w:line="360" w:lineRule="auto"/>
              <w:rPr>
                <w:sz w:val="20"/>
                <w:szCs w:val="20"/>
                <w:lang w:val="en-US"/>
              </w:rPr>
            </w:pPr>
            <w:r w:rsidRPr="002F64B9">
              <w:rPr>
                <w:sz w:val="20"/>
                <w:szCs w:val="20"/>
              </w:rPr>
              <w:t>Р</w:t>
            </w:r>
          </w:p>
        </w:tc>
        <w:tc>
          <w:tcPr>
            <w:tcW w:w="1620" w:type="dxa"/>
            <w:tcBorders>
              <w:top w:val="nil"/>
            </w:tcBorders>
          </w:tcPr>
          <w:p w:rsidR="00D07419" w:rsidRPr="002F64B9" w:rsidRDefault="00CE20E4" w:rsidP="002F64B9">
            <w:pPr>
              <w:spacing w:line="360" w:lineRule="auto"/>
              <w:rPr>
                <w:sz w:val="20"/>
                <w:szCs w:val="20"/>
                <w:lang w:val="en-US"/>
              </w:rPr>
            </w:pPr>
            <w:r>
              <w:rPr>
                <w:noProof/>
              </w:rPr>
              <w:pict>
                <v:shape id="_x0000_s1031" type="#_x0000_t19" style="position:absolute;margin-left:-.9pt;margin-top:4.7pt;width:117pt;height:108pt;rotation:-270;z-index:251660800;mso-position-horizontal-relative:text;mso-position-vertical-relative:text"/>
              </w:pict>
            </w:r>
            <w:r>
              <w:rPr>
                <w:noProof/>
              </w:rPr>
              <w:pict>
                <v:shape id="_x0000_s1032" type="#_x0000_t19" style="position:absolute;margin-left:39.6pt;margin-top:9pt;width:117pt;height:108pt;rotation:-180;z-index:251659776;mso-position-horizontal-relative:text;mso-position-vertical-relative:text"/>
              </w:pict>
            </w:r>
            <w:r w:rsidR="00D07419" w:rsidRPr="002F64B9">
              <w:rPr>
                <w:sz w:val="20"/>
                <w:szCs w:val="20"/>
                <w:lang w:val="en-US"/>
              </w:rPr>
              <w:t xml:space="preserve">AS </w:t>
            </w:r>
          </w:p>
        </w:tc>
        <w:tc>
          <w:tcPr>
            <w:tcW w:w="1800" w:type="dxa"/>
            <w:tcBorders>
              <w:top w:val="nil"/>
              <w:right w:val="nil"/>
            </w:tcBorders>
          </w:tcPr>
          <w:p w:rsidR="00D07419" w:rsidRPr="002F64B9" w:rsidRDefault="00D07419" w:rsidP="002F64B9">
            <w:pPr>
              <w:spacing w:line="360" w:lineRule="auto"/>
              <w:rPr>
                <w:sz w:val="20"/>
                <w:szCs w:val="20"/>
                <w:lang w:val="en-US"/>
              </w:rPr>
            </w:pPr>
            <w:r w:rsidRPr="002F64B9">
              <w:rPr>
                <w:sz w:val="20"/>
                <w:szCs w:val="20"/>
                <w:lang w:val="en-US"/>
              </w:rPr>
              <w:t>1</w:t>
            </w:r>
          </w:p>
        </w:tc>
      </w:tr>
      <w:tr w:rsidR="00D07419" w:rsidRPr="002F64B9">
        <w:trPr>
          <w:cantSplit/>
          <w:trHeight w:val="1434"/>
        </w:trPr>
        <w:tc>
          <w:tcPr>
            <w:tcW w:w="540" w:type="dxa"/>
            <w:vMerge/>
            <w:tcBorders>
              <w:left w:val="nil"/>
              <w:bottom w:val="nil"/>
            </w:tcBorders>
          </w:tcPr>
          <w:p w:rsidR="00D07419" w:rsidRPr="002F64B9" w:rsidRDefault="00D07419" w:rsidP="002F64B9">
            <w:pPr>
              <w:spacing w:line="360" w:lineRule="auto"/>
              <w:rPr>
                <w:sz w:val="20"/>
                <w:szCs w:val="20"/>
                <w:lang w:val="en-US"/>
              </w:rPr>
            </w:pPr>
          </w:p>
        </w:tc>
        <w:tc>
          <w:tcPr>
            <w:tcW w:w="1620" w:type="dxa"/>
          </w:tcPr>
          <w:p w:rsidR="00D07419" w:rsidRPr="002F64B9" w:rsidRDefault="00D07419" w:rsidP="002F64B9">
            <w:pPr>
              <w:spacing w:line="360" w:lineRule="auto"/>
              <w:rPr>
                <w:sz w:val="20"/>
                <w:szCs w:val="20"/>
                <w:lang w:val="en-US"/>
              </w:rPr>
            </w:pPr>
            <w:r w:rsidRPr="002F64B9">
              <w:rPr>
                <w:sz w:val="20"/>
                <w:szCs w:val="20"/>
                <w:lang w:val="en-US"/>
              </w:rPr>
              <w:t>AD</w:t>
            </w:r>
          </w:p>
        </w:tc>
        <w:tc>
          <w:tcPr>
            <w:tcW w:w="1800" w:type="dxa"/>
            <w:tcBorders>
              <w:right w:val="nil"/>
            </w:tcBorders>
          </w:tcPr>
          <w:p w:rsidR="00D07419" w:rsidRPr="002F64B9" w:rsidRDefault="00D07419" w:rsidP="002F64B9">
            <w:pPr>
              <w:spacing w:line="360" w:lineRule="auto"/>
              <w:rPr>
                <w:sz w:val="20"/>
                <w:szCs w:val="20"/>
                <w:lang w:val="en-US"/>
              </w:rPr>
            </w:pPr>
          </w:p>
        </w:tc>
      </w:tr>
    </w:tbl>
    <w:p w:rsidR="00D07419" w:rsidRPr="002F64B9" w:rsidRDefault="00D07419" w:rsidP="00873C79">
      <w:pPr>
        <w:spacing w:line="360" w:lineRule="auto"/>
        <w:ind w:firstLine="709"/>
        <w:jc w:val="both"/>
        <w:rPr>
          <w:sz w:val="20"/>
          <w:szCs w:val="20"/>
        </w:rPr>
      </w:pPr>
      <w:r w:rsidRPr="00873C79">
        <w:rPr>
          <w:sz w:val="28"/>
          <w:szCs w:val="28"/>
          <w:lang w:val="en-US"/>
        </w:rPr>
        <w:tab/>
      </w:r>
      <w:r w:rsidRPr="00873C79">
        <w:rPr>
          <w:sz w:val="28"/>
          <w:szCs w:val="28"/>
          <w:lang w:val="en-US"/>
        </w:rPr>
        <w:tab/>
      </w:r>
      <w:r w:rsidRPr="00873C79">
        <w:rPr>
          <w:sz w:val="28"/>
          <w:szCs w:val="28"/>
          <w:lang w:val="en-US"/>
        </w:rPr>
        <w:tab/>
      </w:r>
      <w:r w:rsidRPr="00873C79">
        <w:rPr>
          <w:sz w:val="28"/>
          <w:szCs w:val="28"/>
          <w:lang w:val="en-US"/>
        </w:rPr>
        <w:tab/>
      </w:r>
      <w:r w:rsidRPr="00873C79">
        <w:rPr>
          <w:sz w:val="28"/>
          <w:szCs w:val="28"/>
          <w:lang w:val="en-US"/>
        </w:rPr>
        <w:tab/>
      </w:r>
      <w:r w:rsidRPr="00873C79">
        <w:rPr>
          <w:sz w:val="28"/>
          <w:szCs w:val="28"/>
          <w:lang w:val="en-US"/>
        </w:rPr>
        <w:tab/>
      </w:r>
      <w:r w:rsidRPr="002F64B9">
        <w:rPr>
          <w:sz w:val="20"/>
          <w:szCs w:val="20"/>
          <w:lang w:val="en-US"/>
        </w:rPr>
        <w:t>Q</w:t>
      </w:r>
    </w:p>
    <w:p w:rsidR="00D07419" w:rsidRPr="00873C79" w:rsidRDefault="00D07419" w:rsidP="00873C79">
      <w:pPr>
        <w:spacing w:line="360" w:lineRule="auto"/>
        <w:ind w:firstLine="709"/>
        <w:jc w:val="both"/>
        <w:rPr>
          <w:sz w:val="28"/>
          <w:szCs w:val="28"/>
        </w:rPr>
      </w:pPr>
      <w:r w:rsidRPr="00873C79">
        <w:rPr>
          <w:sz w:val="28"/>
          <w:szCs w:val="28"/>
        </w:rPr>
        <w:t>Рисунок 4</w:t>
      </w:r>
      <w:r w:rsidRPr="00873C79">
        <w:rPr>
          <w:bCs/>
          <w:sz w:val="28"/>
          <w:szCs w:val="28"/>
        </w:rPr>
        <w:t xml:space="preserve">. </w:t>
      </w:r>
      <w:r w:rsidRPr="00873C79">
        <w:rPr>
          <w:sz w:val="28"/>
          <w:szCs w:val="28"/>
        </w:rPr>
        <w:t>Модель общего равновесия рынка</w:t>
      </w:r>
    </w:p>
    <w:p w:rsidR="00D07419" w:rsidRPr="00873C79" w:rsidRDefault="002F64B9" w:rsidP="002F64B9">
      <w:pPr>
        <w:spacing w:line="360" w:lineRule="auto"/>
        <w:ind w:firstLine="709"/>
        <w:jc w:val="both"/>
        <w:rPr>
          <w:sz w:val="28"/>
          <w:szCs w:val="28"/>
        </w:rPr>
      </w:pPr>
      <w:r>
        <w:rPr>
          <w:sz w:val="28"/>
          <w:szCs w:val="28"/>
        </w:rPr>
        <w:br w:type="page"/>
      </w:r>
      <w:r w:rsidR="00D07419" w:rsidRPr="00873C79">
        <w:rPr>
          <w:sz w:val="28"/>
          <w:szCs w:val="28"/>
        </w:rPr>
        <w:t>Поскольку равновесный уровень цен и равновесный реальный объем национального производства определяются точкой пересечения кривых совокупного спроса и совокупного предложения, на практике возможны различные варианты их пересечения на разных участках кривых</w:t>
      </w:r>
      <w:r w:rsidR="00D07419" w:rsidRPr="00873C79">
        <w:rPr>
          <w:iCs/>
          <w:sz w:val="28"/>
          <w:szCs w:val="28"/>
        </w:rPr>
        <w:t xml:space="preserve">, </w:t>
      </w:r>
      <w:r w:rsidR="00D07419" w:rsidRPr="00873C79">
        <w:rPr>
          <w:sz w:val="28"/>
          <w:szCs w:val="28"/>
        </w:rPr>
        <w:t>т.е. различают три вида равновесия.</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xml:space="preserve">1. Пересечение кривых происходит на горизонтальном участке кривой предложения, где движение к равновесному реальному объему национального продукта не сопровождается изменением уровня цен </w:t>
      </w:r>
      <w:r w:rsidRPr="00873C79">
        <w:rPr>
          <w:iCs/>
          <w:sz w:val="28"/>
          <w:szCs w:val="28"/>
        </w:rPr>
        <w:t xml:space="preserve">(Р), </w:t>
      </w:r>
      <w:r w:rsidRPr="00873C79">
        <w:rPr>
          <w:sz w:val="28"/>
          <w:szCs w:val="28"/>
        </w:rPr>
        <w:t>а вызвано вовлечением в производство неиспользованных ресурсов.</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2. Точка пересечения кривых спроса и предложения найдется на промежуточном участке — здесь изменение цен исключает перепроизводство или недопроизводство товаров.</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3. Пересечение рассматриваемых кривых на вертикальном (классическом) участке. В этом случае увеличение совокупного предложения практически невозможно в силу максимального использования производственных возможностей и отсутствия резервов, поэтому наблюдается рост цен.</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xml:space="preserve">При неизменном совокупном предложении смещение кривой совокупного спроса вправо на кейнсианском участке увеличивает реальный </w:t>
      </w:r>
      <w:r w:rsidRPr="00873C79">
        <w:rPr>
          <w:bCs/>
          <w:sz w:val="28"/>
          <w:szCs w:val="28"/>
        </w:rPr>
        <w:t xml:space="preserve">объем </w:t>
      </w:r>
      <w:r w:rsidRPr="00873C79">
        <w:rPr>
          <w:sz w:val="28"/>
          <w:szCs w:val="28"/>
        </w:rPr>
        <w:t>национального производства и занятость, но не изменяет уровня цен. На промежуточном отрезке рост спроса увеличивает и реальный объем производства, и уровень цен. На классическом участке рост спроса увеличивает цены, но не меняет реального объема производства.</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 xml:space="preserve">При обратном смещении кривой совокупного спроса происходит так называемый </w:t>
      </w:r>
      <w:r w:rsidRPr="00873C79">
        <w:rPr>
          <w:iCs/>
          <w:sz w:val="28"/>
          <w:szCs w:val="28"/>
        </w:rPr>
        <w:t xml:space="preserve">эффект храповика. </w:t>
      </w:r>
      <w:r w:rsidRPr="00873C79">
        <w:rPr>
          <w:sz w:val="28"/>
          <w:szCs w:val="28"/>
        </w:rPr>
        <w:t>Суть его заключается в том, что цены легко повышаются, но не сразу падают при уменьшении совокупного спроса. Поэтому рост совокупного спроса в краткосрочном периоде повышает уровень цен, а его снижение не всегда и не сразу вызывает соответствующее падение цен. Это осложняет макроэкономические прогнозы при уменьшении совокупного спроса. Смещение кривой совокупного предложения также влияет на равновесный уровень цен объем национального производства. Например, смещение кривой влево приводит к инфляции издержек и соответствующему росту цен, смещение вправо - к увеличению реального объема национального производства и снижению цен.</w:t>
      </w:r>
    </w:p>
    <w:p w:rsidR="00D07419" w:rsidRPr="002F64B9" w:rsidRDefault="002F64B9" w:rsidP="002F64B9">
      <w:pPr>
        <w:spacing w:line="360" w:lineRule="auto"/>
        <w:ind w:firstLine="709"/>
        <w:jc w:val="center"/>
        <w:rPr>
          <w:b/>
          <w:sz w:val="28"/>
          <w:szCs w:val="28"/>
        </w:rPr>
      </w:pPr>
      <w:r>
        <w:rPr>
          <w:sz w:val="28"/>
          <w:szCs w:val="28"/>
          <w:lang w:val="en-US"/>
        </w:rPr>
        <w:br w:type="page"/>
      </w:r>
      <w:r w:rsidRPr="002F64B9">
        <w:rPr>
          <w:b/>
          <w:sz w:val="28"/>
          <w:szCs w:val="28"/>
        </w:rPr>
        <w:t>Заключение</w:t>
      </w:r>
    </w:p>
    <w:p w:rsidR="00D07419" w:rsidRPr="00873C79" w:rsidRDefault="00D07419" w:rsidP="00873C79">
      <w:pPr>
        <w:spacing w:line="360" w:lineRule="auto"/>
        <w:ind w:firstLine="709"/>
        <w:jc w:val="both"/>
        <w:rPr>
          <w:sz w:val="28"/>
          <w:szCs w:val="28"/>
        </w:rPr>
      </w:pP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Административно-командная система не смогла реализовать задачу достижения экономической гармонии, хотя и декларировала ее в качестве основной цели. Теоретической базой этой модели в СССР была, в частности, схема простого и расширенного общественного воспроизводства К.</w:t>
      </w:r>
      <w:r w:rsidR="009546B6" w:rsidRPr="009546B6">
        <w:rPr>
          <w:sz w:val="28"/>
          <w:szCs w:val="28"/>
        </w:rPr>
        <w:t xml:space="preserve"> </w:t>
      </w:r>
      <w:r w:rsidRPr="00873C79">
        <w:rPr>
          <w:sz w:val="28"/>
          <w:szCs w:val="28"/>
        </w:rPr>
        <w:t>Маркса одна из моделей макроэкономического равновесия, в определенной мере развитая В.Лениным. Согласно этой схеме общественное накопление в условиях общественной же собственности должно было служить целям удовлетворения потребностей всех членов социума, осуществляться равномерно и планомерно. В соответствии с социалистическими принципами ставилась цель достижения полной занятости. Можно обнаружить схожесть данной модели в основных чертах с некоторыми более ранними попытками построения справедливых обществ, в частности, «Городом Солнца» Т.</w:t>
      </w:r>
      <w:r w:rsidR="00E41B47" w:rsidRPr="00E41B47">
        <w:rPr>
          <w:sz w:val="28"/>
          <w:szCs w:val="28"/>
        </w:rPr>
        <w:t xml:space="preserve"> </w:t>
      </w:r>
      <w:r w:rsidRPr="00873C79">
        <w:rPr>
          <w:sz w:val="28"/>
          <w:szCs w:val="28"/>
        </w:rPr>
        <w:t>Кампанеллы. Утопичность модели «абсолютного равенства», и прежде всего экономического, была доказана общественно-исторической практикой поскольку полное экономическое равенство уничтожает саму основу развития, а именно - конкуренцию и деловую активность. Но господство административно-командной экономики в ряде стран и особенно в СССР привело к значительному дисбалансу экономических интересов в обществе, к дефицитности бюджета и товаров, инфляции, структурным диспропорциям в народном хозяйстве и к прочим проблемам, которые, чрезмерно накопившись, стали неразрешимыми и выявили необходимость разрушения такой системы. Альтернативой административно-командной экономики является рыночная экономика, построенная на принципах свободной конкуренции, обладающая экономическими механизмами саморегуляции и способностью достижения равновесного состояния. Теоретики рыночной экономики полагали, что существование в ней механизмов саморегуляции возможно, особенно в условиях, близких к совершенной конкуренции, за счет гибких цен, перелива капитала и действия других фактор производства. Однако в реальной жизни происходят постоянные отклонения от желаемого устойчивого равновесия под воздействием различных факторов, как объективных, так и субъективных. К их числу относятся инерционность экономических процессов (неспособность экономики мгновенно реагировать на изменение рыночных условий), влияние монополий, излишнее вмешательство государства, деятельность профсоюзов и др. Эти факторы мешают перемещению ресурсов, реализации законов спроса и предложения, других непременных условий рынка.</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Рыночная экономика, основанная на свободной конкуренции, одним из основоположников которой можно считать Дж.</w:t>
      </w:r>
      <w:r w:rsidR="00E41B47" w:rsidRPr="00E41B47">
        <w:rPr>
          <w:sz w:val="28"/>
          <w:szCs w:val="28"/>
        </w:rPr>
        <w:t xml:space="preserve"> </w:t>
      </w:r>
      <w:r w:rsidRPr="00873C79">
        <w:rPr>
          <w:sz w:val="28"/>
          <w:szCs w:val="28"/>
        </w:rPr>
        <w:t>Гэлбрейта, также обнаружила свою несостоятельность в решении проблем равновесия, особенно на уровне мировой экономики. Это был вынужден признать и сам Дж.</w:t>
      </w:r>
      <w:r w:rsidR="00E41B47" w:rsidRPr="00E41B47">
        <w:rPr>
          <w:sz w:val="28"/>
          <w:szCs w:val="28"/>
        </w:rPr>
        <w:t xml:space="preserve"> </w:t>
      </w:r>
      <w:r w:rsidRPr="00873C79">
        <w:rPr>
          <w:sz w:val="28"/>
          <w:szCs w:val="28"/>
        </w:rPr>
        <w:t>Гэлбрейт спустя сорок лет после написания своих фундаментальных трудов, отмечая, что за эти годы в мире отнюдь не уменьшилась доля бедных людей и беднейших стран, а наоборот, обострились социальные и экологические проблемы, например, дефицитности ресурсов, уровня суицида, преступности и прочих язв общества. Это значит, что мировое сообщество, исповедуя чисто рыночную этику, не приближается к равновесию и гармонии, а наоборот, все более удаляется от него. Сегодня встал вопрос о достижении гиперэкономического баланса на уровне мировой экономики, ибо зачастую равновесие в одной национальной экономике обеспечивается сегодня в ущерб другой. Обмен между ними весьма неравноценен, и такая неэквивалентность продолжает расти, расшатывая устойчивость мирового хозяйства. По этой причине в настоящее время взгляды ученых все более смещаются к необходимости регулирования рыночной экономики со стороны государства и общественных организаций, а также международных институтов. Позиции ученых воплощаются в теориях информатизации экономики, гиперэкономики, неоинституционализма, экологической и социальной экономики и многих других, предполагающих большую степень ограничения конкуренции и существенного воздействия на экономические в социальные процессы. Таким образом, в новых предлагаемых моделях развития макроэкономическое равновесие должно достигаться более целенаправленно и осознанно.</w:t>
      </w:r>
    </w:p>
    <w:p w:rsidR="00D07419" w:rsidRPr="00873C79" w:rsidRDefault="00D07419" w:rsidP="00873C79">
      <w:pPr>
        <w:shd w:val="clear" w:color="auto" w:fill="FFFFFF"/>
        <w:autoSpaceDE w:val="0"/>
        <w:autoSpaceDN w:val="0"/>
        <w:adjustRightInd w:val="0"/>
        <w:spacing w:line="360" w:lineRule="auto"/>
        <w:ind w:firstLine="709"/>
        <w:jc w:val="both"/>
        <w:rPr>
          <w:sz w:val="28"/>
          <w:szCs w:val="28"/>
        </w:rPr>
      </w:pPr>
      <w:r w:rsidRPr="00873C79">
        <w:rPr>
          <w:sz w:val="28"/>
          <w:szCs w:val="28"/>
        </w:rPr>
        <w:t>Итак, важно уяснить, что макроэкономическое равновесие нельзя рассматривать как статическое состояние. Оно весьма динамично и вряд ли достижимо в принципе, как любое идеальное состояние. Циклические колебания присущи любой социально-экономической системе. При этом общество заинтересовано в том, чтобы отклонения от идеального равновесия, или баланса, экономических интересов были минимальными, ибо в противном случае могут возникнуть необратимые последствия - разрушение системы как таковой. Поэтому соблюдение условий макроэкономического равновесия является целью экономической политики того или иного государства и в конце текущего столетия стало глобальной задачей мирового сообщества.</w:t>
      </w:r>
    </w:p>
    <w:p w:rsidR="00D07419" w:rsidRPr="00873C79" w:rsidRDefault="00D07419" w:rsidP="00873C79">
      <w:pPr>
        <w:spacing w:line="360" w:lineRule="auto"/>
        <w:ind w:firstLine="709"/>
        <w:jc w:val="both"/>
        <w:rPr>
          <w:sz w:val="28"/>
          <w:szCs w:val="28"/>
        </w:rPr>
      </w:pPr>
      <w:r w:rsidRPr="00873C79">
        <w:rPr>
          <w:sz w:val="28"/>
          <w:szCs w:val="28"/>
        </w:rPr>
        <w:t>В нашей стране накоплен большой опыт решения экономико-математических задач. Успешно развиваются методы оптимального планирования. Решено значительное количество практических задач по составлению оптимальных планов – от сравнительно простых, например, маршрутизации перевозок или уменьшения отходов при раскрое материала, до сложных проблем оптимального размещения и специализации производства на различных производственных площадках предприятий.</w:t>
      </w:r>
    </w:p>
    <w:p w:rsidR="00D07419" w:rsidRPr="00E41B47" w:rsidRDefault="00E41B47" w:rsidP="00E41B47">
      <w:pPr>
        <w:spacing w:line="360" w:lineRule="auto"/>
        <w:ind w:firstLine="709"/>
        <w:jc w:val="center"/>
        <w:rPr>
          <w:b/>
          <w:sz w:val="28"/>
          <w:szCs w:val="28"/>
        </w:rPr>
      </w:pPr>
      <w:r>
        <w:rPr>
          <w:sz w:val="28"/>
          <w:szCs w:val="28"/>
        </w:rPr>
        <w:br w:type="page"/>
      </w:r>
      <w:r w:rsidR="00D07419" w:rsidRPr="00E41B47">
        <w:rPr>
          <w:b/>
          <w:sz w:val="28"/>
          <w:szCs w:val="28"/>
        </w:rPr>
        <w:t>Список используемой литературы</w:t>
      </w:r>
    </w:p>
    <w:p w:rsidR="00D07419" w:rsidRPr="00873C79" w:rsidRDefault="00D07419" w:rsidP="00873C79">
      <w:pPr>
        <w:spacing w:line="360" w:lineRule="auto"/>
        <w:ind w:firstLine="709"/>
        <w:jc w:val="both"/>
        <w:rPr>
          <w:sz w:val="28"/>
          <w:szCs w:val="28"/>
        </w:rPr>
      </w:pPr>
    </w:p>
    <w:p w:rsidR="00D07419" w:rsidRPr="00873C79" w:rsidRDefault="00D07419" w:rsidP="00E41B47">
      <w:pPr>
        <w:spacing w:line="360" w:lineRule="auto"/>
        <w:jc w:val="both"/>
        <w:rPr>
          <w:sz w:val="28"/>
          <w:szCs w:val="28"/>
        </w:rPr>
      </w:pPr>
      <w:r w:rsidRPr="00873C79">
        <w:rPr>
          <w:sz w:val="28"/>
          <w:szCs w:val="28"/>
        </w:rPr>
        <w:t>Учебники, монографии, сборники научных трудов</w:t>
      </w:r>
    </w:p>
    <w:p w:rsidR="00D07419" w:rsidRPr="00873C79" w:rsidRDefault="00D07419" w:rsidP="00E41B47">
      <w:pPr>
        <w:numPr>
          <w:ilvl w:val="0"/>
          <w:numId w:val="5"/>
        </w:numPr>
        <w:spacing w:line="360" w:lineRule="auto"/>
        <w:ind w:left="0" w:firstLine="0"/>
        <w:jc w:val="both"/>
        <w:rPr>
          <w:sz w:val="28"/>
          <w:szCs w:val="28"/>
        </w:rPr>
      </w:pPr>
      <w:r w:rsidRPr="00873C79">
        <w:rPr>
          <w:sz w:val="28"/>
          <w:szCs w:val="28"/>
        </w:rPr>
        <w:t>Агапова Т.А. Макроэкономика: учебник. – М.: «Дело и сервис», 2004. – 512 с.;</w:t>
      </w:r>
    </w:p>
    <w:p w:rsidR="00D07419" w:rsidRPr="00873C79" w:rsidRDefault="00D07419" w:rsidP="00E41B47">
      <w:pPr>
        <w:numPr>
          <w:ilvl w:val="0"/>
          <w:numId w:val="5"/>
        </w:numPr>
        <w:spacing w:line="360" w:lineRule="auto"/>
        <w:ind w:left="0" w:firstLine="0"/>
        <w:jc w:val="both"/>
        <w:rPr>
          <w:sz w:val="28"/>
          <w:szCs w:val="28"/>
        </w:rPr>
      </w:pPr>
      <w:r w:rsidRPr="00873C79">
        <w:rPr>
          <w:sz w:val="28"/>
          <w:szCs w:val="28"/>
        </w:rPr>
        <w:t>Борисов Е.Ф. Экономическая теория. Курс лекция для студентов ВУЗов. М.: Общество «Знание» России. Центральный институт непрерывного образования 1996. – 478 с.</w:t>
      </w:r>
    </w:p>
    <w:p w:rsidR="00D07419" w:rsidRPr="00873C79" w:rsidRDefault="00D07419" w:rsidP="00E41B47">
      <w:pPr>
        <w:numPr>
          <w:ilvl w:val="0"/>
          <w:numId w:val="5"/>
        </w:numPr>
        <w:spacing w:line="360" w:lineRule="auto"/>
        <w:ind w:left="0" w:firstLine="0"/>
        <w:jc w:val="both"/>
        <w:rPr>
          <w:sz w:val="28"/>
          <w:szCs w:val="28"/>
        </w:rPr>
      </w:pPr>
      <w:r w:rsidRPr="00873C79">
        <w:rPr>
          <w:sz w:val="28"/>
          <w:szCs w:val="28"/>
        </w:rPr>
        <w:t>Бункина М.К. Макроэкономика: учебник. – М.: МГУ им. Ломоносова «ДИС», 2001. – 416 с.;</w:t>
      </w:r>
    </w:p>
    <w:p w:rsidR="00D07419" w:rsidRPr="00873C79" w:rsidRDefault="00D07419" w:rsidP="00E41B47">
      <w:pPr>
        <w:numPr>
          <w:ilvl w:val="0"/>
          <w:numId w:val="5"/>
        </w:numPr>
        <w:spacing w:line="360" w:lineRule="auto"/>
        <w:ind w:left="0" w:firstLine="0"/>
        <w:jc w:val="both"/>
        <w:rPr>
          <w:sz w:val="28"/>
          <w:szCs w:val="28"/>
        </w:rPr>
      </w:pPr>
      <w:r w:rsidRPr="00873C79">
        <w:rPr>
          <w:sz w:val="28"/>
          <w:szCs w:val="28"/>
        </w:rPr>
        <w:t xml:space="preserve">Гальперин В.М., Игнатьев С.М. Микроэкономика в 2-х т. – СПб: Экономическая школа, </w:t>
      </w:r>
      <w:smartTag w:uri="urn:schemas-microsoft-com:office:smarttags" w:element="metricconverter">
        <w:smartTagPr>
          <w:attr w:name="ProductID" w:val="1996 г"/>
        </w:smartTagPr>
        <w:r w:rsidRPr="00873C79">
          <w:rPr>
            <w:sz w:val="28"/>
            <w:szCs w:val="28"/>
          </w:rPr>
          <w:t>1996 г</w:t>
        </w:r>
      </w:smartTag>
      <w:r w:rsidRPr="00873C79">
        <w:rPr>
          <w:sz w:val="28"/>
          <w:szCs w:val="28"/>
        </w:rPr>
        <w:t>.</w:t>
      </w:r>
    </w:p>
    <w:p w:rsidR="00D07419" w:rsidRPr="00873C79" w:rsidRDefault="00D07419" w:rsidP="00E41B47">
      <w:pPr>
        <w:numPr>
          <w:ilvl w:val="0"/>
          <w:numId w:val="5"/>
        </w:numPr>
        <w:spacing w:line="360" w:lineRule="auto"/>
        <w:ind w:left="0" w:firstLine="0"/>
        <w:jc w:val="both"/>
        <w:rPr>
          <w:sz w:val="28"/>
          <w:szCs w:val="28"/>
        </w:rPr>
      </w:pPr>
      <w:r w:rsidRPr="00873C79">
        <w:rPr>
          <w:sz w:val="28"/>
          <w:szCs w:val="28"/>
        </w:rPr>
        <w:t>Макроэкономика: учеб. пособие для вузов/под ред. проф. И.П.Николаевой. – М.: ЮНИТИ-ДАНА, 2001. – 231 с.;</w:t>
      </w:r>
    </w:p>
    <w:p w:rsidR="00D07419" w:rsidRPr="00873C79" w:rsidRDefault="00D07419" w:rsidP="00E41B47">
      <w:pPr>
        <w:numPr>
          <w:ilvl w:val="0"/>
          <w:numId w:val="5"/>
        </w:numPr>
        <w:spacing w:line="360" w:lineRule="auto"/>
        <w:ind w:left="0" w:firstLine="0"/>
        <w:jc w:val="both"/>
        <w:rPr>
          <w:sz w:val="28"/>
          <w:szCs w:val="28"/>
        </w:rPr>
      </w:pPr>
      <w:r w:rsidRPr="00873C79">
        <w:rPr>
          <w:sz w:val="28"/>
          <w:szCs w:val="28"/>
        </w:rPr>
        <w:t>Основы экономической теории: учеб. пособие для вузов/под ред. проф. И.П.Николаевой. – М.: ЮНИТИ-ДАНА, 2000. – 319 с.;</w:t>
      </w:r>
    </w:p>
    <w:p w:rsidR="00D07419" w:rsidRPr="00873C79" w:rsidRDefault="00D07419" w:rsidP="00E41B47">
      <w:pPr>
        <w:numPr>
          <w:ilvl w:val="0"/>
          <w:numId w:val="5"/>
        </w:numPr>
        <w:spacing w:line="360" w:lineRule="auto"/>
        <w:ind w:left="0" w:firstLine="0"/>
        <w:jc w:val="both"/>
        <w:rPr>
          <w:sz w:val="28"/>
          <w:szCs w:val="28"/>
        </w:rPr>
      </w:pPr>
      <w:r w:rsidRPr="00873C79">
        <w:rPr>
          <w:sz w:val="28"/>
          <w:szCs w:val="28"/>
        </w:rPr>
        <w:t>Экономическая теория/под ред. А.И.Добрынина. – СПб.: Питер, 2000. – 544 с.;</w:t>
      </w:r>
    </w:p>
    <w:p w:rsidR="00D07419" w:rsidRPr="00873C79" w:rsidRDefault="00D07419" w:rsidP="00E41B47">
      <w:pPr>
        <w:numPr>
          <w:ilvl w:val="0"/>
          <w:numId w:val="5"/>
        </w:numPr>
        <w:spacing w:line="360" w:lineRule="auto"/>
        <w:ind w:left="0" w:firstLine="0"/>
        <w:jc w:val="both"/>
        <w:rPr>
          <w:sz w:val="28"/>
          <w:szCs w:val="28"/>
        </w:rPr>
      </w:pPr>
      <w:r w:rsidRPr="00873C79">
        <w:rPr>
          <w:sz w:val="28"/>
          <w:szCs w:val="28"/>
        </w:rPr>
        <w:t>Экономическая теория: учебник для вузов/под ред. Н.В.Сумцовой. – М.: ЮНИТИ-ДАНА, 2000. – 655 с.;</w:t>
      </w:r>
    </w:p>
    <w:p w:rsidR="00D07419" w:rsidRPr="00873C79" w:rsidRDefault="00D07419" w:rsidP="00E41B47">
      <w:pPr>
        <w:numPr>
          <w:ilvl w:val="0"/>
          <w:numId w:val="5"/>
        </w:numPr>
        <w:spacing w:line="360" w:lineRule="auto"/>
        <w:ind w:left="0" w:firstLine="0"/>
        <w:jc w:val="both"/>
        <w:rPr>
          <w:sz w:val="28"/>
          <w:szCs w:val="28"/>
        </w:rPr>
      </w:pPr>
      <w:r w:rsidRPr="00873C79">
        <w:rPr>
          <w:sz w:val="28"/>
          <w:szCs w:val="28"/>
        </w:rPr>
        <w:t>Экономическая история России 19-20 вв.: Современный взгляд. – М.: «Российская политическая энциклопедия» (РОССПЭН), 2001. – 624 с.</w:t>
      </w:r>
    </w:p>
    <w:p w:rsidR="00D07419" w:rsidRPr="00873C79" w:rsidRDefault="00D07419" w:rsidP="00E41B47">
      <w:pPr>
        <w:spacing w:line="360" w:lineRule="auto"/>
        <w:jc w:val="both"/>
        <w:rPr>
          <w:sz w:val="28"/>
          <w:szCs w:val="28"/>
        </w:rPr>
      </w:pPr>
      <w:r w:rsidRPr="00873C79">
        <w:rPr>
          <w:sz w:val="28"/>
          <w:szCs w:val="28"/>
        </w:rPr>
        <w:t>Статьи из журналов и газет</w:t>
      </w:r>
    </w:p>
    <w:p w:rsidR="00D07419" w:rsidRPr="00873C79" w:rsidRDefault="00D07419" w:rsidP="00E41B47">
      <w:pPr>
        <w:numPr>
          <w:ilvl w:val="0"/>
          <w:numId w:val="5"/>
        </w:numPr>
        <w:spacing w:line="360" w:lineRule="auto"/>
        <w:ind w:left="0" w:firstLine="0"/>
        <w:jc w:val="both"/>
        <w:rPr>
          <w:sz w:val="28"/>
          <w:szCs w:val="28"/>
        </w:rPr>
      </w:pPr>
      <w:r w:rsidRPr="00873C79">
        <w:rPr>
          <w:sz w:val="28"/>
          <w:szCs w:val="28"/>
        </w:rPr>
        <w:t>Клавдиенко Е. Государственное регулирование в экономике// Проблемы теории и практики управления. 2005, №6, с. 29-37;</w:t>
      </w:r>
    </w:p>
    <w:p w:rsidR="00D07419" w:rsidRPr="00873C79" w:rsidRDefault="00D07419" w:rsidP="00E41B47">
      <w:pPr>
        <w:numPr>
          <w:ilvl w:val="0"/>
          <w:numId w:val="5"/>
        </w:numPr>
        <w:spacing w:line="360" w:lineRule="auto"/>
        <w:ind w:left="0" w:firstLine="0"/>
        <w:jc w:val="both"/>
        <w:rPr>
          <w:sz w:val="28"/>
          <w:szCs w:val="28"/>
        </w:rPr>
      </w:pPr>
      <w:r w:rsidRPr="00873C79">
        <w:rPr>
          <w:sz w:val="28"/>
          <w:szCs w:val="28"/>
        </w:rPr>
        <w:t>Князев Ю. Современный взгляд на теорию рыночной экономики// Общество и экономика. 2004, №5, с. 17-53;</w:t>
      </w:r>
    </w:p>
    <w:p w:rsidR="00D07419" w:rsidRPr="00E41B47" w:rsidRDefault="00D07419" w:rsidP="00E41B47">
      <w:pPr>
        <w:numPr>
          <w:ilvl w:val="0"/>
          <w:numId w:val="5"/>
        </w:numPr>
        <w:spacing w:line="360" w:lineRule="auto"/>
        <w:ind w:left="0" w:firstLine="0"/>
        <w:jc w:val="both"/>
        <w:rPr>
          <w:sz w:val="28"/>
          <w:szCs w:val="28"/>
        </w:rPr>
      </w:pPr>
      <w:r w:rsidRPr="00E41B47">
        <w:rPr>
          <w:sz w:val="28"/>
          <w:szCs w:val="28"/>
        </w:rPr>
        <w:t>Калашников С. Социальное рыночное хозяйство и социальное государство// Человек и труд. 2003, №9, с. 45-47;</w:t>
      </w:r>
      <w:bookmarkStart w:id="0" w:name="_GoBack"/>
      <w:bookmarkEnd w:id="0"/>
    </w:p>
    <w:sectPr w:rsidR="00D07419" w:rsidRPr="00E41B47" w:rsidSect="00873C79">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4A3" w:rsidRDefault="008744A3">
      <w:r>
        <w:separator/>
      </w:r>
    </w:p>
  </w:endnote>
  <w:endnote w:type="continuationSeparator" w:id="0">
    <w:p w:rsidR="008744A3" w:rsidRDefault="00874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4A3" w:rsidRDefault="008744A3">
      <w:r>
        <w:separator/>
      </w:r>
    </w:p>
  </w:footnote>
  <w:footnote w:type="continuationSeparator" w:id="0">
    <w:p w:rsidR="008744A3" w:rsidRDefault="008744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4EA" w:rsidRDefault="00D864EA">
    <w:pPr>
      <w:pStyle w:val="a3"/>
      <w:framePr w:wrap="around" w:vAnchor="text" w:hAnchor="margin" w:xAlign="center" w:y="1"/>
      <w:rPr>
        <w:rStyle w:val="a5"/>
      </w:rPr>
    </w:pPr>
  </w:p>
  <w:p w:rsidR="00D864EA" w:rsidRDefault="00D864E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4EA" w:rsidRDefault="00CD4664">
    <w:pPr>
      <w:pStyle w:val="a3"/>
      <w:framePr w:wrap="around" w:vAnchor="text" w:hAnchor="margin" w:xAlign="center" w:y="1"/>
      <w:rPr>
        <w:rStyle w:val="a5"/>
        <w:sz w:val="20"/>
        <w:szCs w:val="20"/>
      </w:rPr>
    </w:pPr>
    <w:r>
      <w:rPr>
        <w:rStyle w:val="a5"/>
        <w:noProof/>
        <w:sz w:val="20"/>
        <w:szCs w:val="20"/>
      </w:rPr>
      <w:t>2</w:t>
    </w:r>
  </w:p>
  <w:p w:rsidR="00D864EA" w:rsidRDefault="00D864E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623EB"/>
    <w:multiLevelType w:val="hybridMultilevel"/>
    <w:tmpl w:val="2DBCD3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004E53"/>
    <w:multiLevelType w:val="hybridMultilevel"/>
    <w:tmpl w:val="D3DC49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B777BCF"/>
    <w:multiLevelType w:val="hybridMultilevel"/>
    <w:tmpl w:val="6EF414FA"/>
    <w:lvl w:ilvl="0" w:tplc="272AD37A">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702665A"/>
    <w:multiLevelType w:val="hybridMultilevel"/>
    <w:tmpl w:val="026E76A8"/>
    <w:lvl w:ilvl="0" w:tplc="10CE209A">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6670CA6"/>
    <w:multiLevelType w:val="hybridMultilevel"/>
    <w:tmpl w:val="D4126EE2"/>
    <w:lvl w:ilvl="0" w:tplc="D54440B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DF9"/>
    <w:rsid w:val="00251970"/>
    <w:rsid w:val="002F64B9"/>
    <w:rsid w:val="00380CA8"/>
    <w:rsid w:val="00401423"/>
    <w:rsid w:val="006431AD"/>
    <w:rsid w:val="00873C79"/>
    <w:rsid w:val="008744A3"/>
    <w:rsid w:val="0090683E"/>
    <w:rsid w:val="009546B6"/>
    <w:rsid w:val="00CA6DF9"/>
    <w:rsid w:val="00CD4664"/>
    <w:rsid w:val="00CE20E4"/>
    <w:rsid w:val="00D01F2E"/>
    <w:rsid w:val="00D07419"/>
    <w:rsid w:val="00D864EA"/>
    <w:rsid w:val="00E41B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rules v:ext="edit">
        <o:r id="V:Rule1" type="arc" idref="#_x0000_s1028"/>
        <o:r id="V:Rule2" type="arc" idref="#_x0000_s1029"/>
        <o:r id="V:Rule3" type="arc" idref="#_x0000_s1030"/>
        <o:r id="V:Rule4" type="arc" idref="#_x0000_s1031"/>
        <o:r id="V:Rule5" type="arc" idref="#_x0000_s1032"/>
      </o:rules>
    </o:shapelayout>
  </w:shapeDefaults>
  <w:decimalSymbol w:val=","/>
  <w:listSeparator w:val=";"/>
  <w14:defaultImageDpi w14:val="0"/>
  <w15:chartTrackingRefBased/>
  <w15:docId w15:val="{B63AF2BF-6BF1-4F86-A3AB-93EABA30E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center"/>
      <w:outlineLvl w:val="0"/>
    </w:pPr>
    <w:rPr>
      <w:b/>
      <w:bCs/>
      <w:sz w:val="32"/>
    </w:rPr>
  </w:style>
  <w:style w:type="paragraph" w:styleId="2">
    <w:name w:val="heading 2"/>
    <w:basedOn w:val="a"/>
    <w:next w:val="a"/>
    <w:link w:val="20"/>
    <w:uiPriority w:val="9"/>
    <w:qFormat/>
    <w:pPr>
      <w:keepNext/>
      <w:spacing w:line="360" w:lineRule="auto"/>
      <w:jc w:val="center"/>
      <w:outlineLvl w:val="1"/>
    </w:pPr>
    <w:rPr>
      <w:b/>
      <w:bCs/>
      <w:sz w:val="28"/>
    </w:rPr>
  </w:style>
  <w:style w:type="paragraph" w:styleId="3">
    <w:name w:val="heading 3"/>
    <w:basedOn w:val="a"/>
    <w:next w:val="a"/>
    <w:link w:val="30"/>
    <w:uiPriority w:val="9"/>
    <w:qFormat/>
    <w:pPr>
      <w:keepNext/>
      <w:spacing w:line="360" w:lineRule="auto"/>
      <w:ind w:firstLine="709"/>
      <w:jc w:val="center"/>
      <w:outlineLvl w:val="2"/>
    </w:pPr>
    <w:rPr>
      <w:sz w:val="28"/>
    </w:rPr>
  </w:style>
  <w:style w:type="paragraph" w:styleId="5">
    <w:name w:val="heading 5"/>
    <w:basedOn w:val="a"/>
    <w:next w:val="a"/>
    <w:link w:val="50"/>
    <w:uiPriority w:val="9"/>
    <w:qFormat/>
    <w:pPr>
      <w:keepNext/>
      <w:spacing w:line="360" w:lineRule="auto"/>
      <w:jc w:val="both"/>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style>
  <w:style w:type="character" w:customStyle="1" w:styleId="a7">
    <w:name w:val="Нижній колонтитул Знак"/>
    <w:link w:val="a6"/>
    <w:uiPriority w:val="99"/>
    <w:semiHidden/>
    <w:rPr>
      <w:sz w:val="24"/>
      <w:szCs w:val="24"/>
    </w:rPr>
  </w:style>
  <w:style w:type="paragraph" w:styleId="a8">
    <w:name w:val="Body Text Indent"/>
    <w:basedOn w:val="a"/>
    <w:link w:val="a9"/>
    <w:uiPriority w:val="99"/>
    <w:pPr>
      <w:spacing w:line="360" w:lineRule="auto"/>
      <w:ind w:firstLine="709"/>
      <w:jc w:val="both"/>
    </w:pPr>
    <w:rPr>
      <w:sz w:val="28"/>
    </w:rPr>
  </w:style>
  <w:style w:type="character" w:customStyle="1" w:styleId="a9">
    <w:name w:val="Основний текст з відступом Знак"/>
    <w:link w:val="a8"/>
    <w:uiPriority w:val="99"/>
    <w:semiHidden/>
    <w:rPr>
      <w:sz w:val="24"/>
      <w:szCs w:val="24"/>
    </w:rPr>
  </w:style>
  <w:style w:type="paragraph" w:styleId="aa">
    <w:name w:val="Title"/>
    <w:basedOn w:val="a"/>
    <w:link w:val="ab"/>
    <w:uiPriority w:val="10"/>
    <w:qFormat/>
    <w:pPr>
      <w:spacing w:line="360" w:lineRule="auto"/>
      <w:jc w:val="center"/>
    </w:pPr>
    <w:rPr>
      <w:b/>
      <w:bCs/>
      <w:sz w:val="32"/>
    </w:rPr>
  </w:style>
  <w:style w:type="character" w:customStyle="1" w:styleId="ab">
    <w:name w:val="Назва Знак"/>
    <w:link w:val="aa"/>
    <w:uiPriority w:val="10"/>
    <w:rPr>
      <w:rFonts w:ascii="Cambria" w:eastAsia="Times New Roman" w:hAnsi="Cambria" w:cs="Times New Roman"/>
      <w:b/>
      <w:bCs/>
      <w:kern w:val="28"/>
      <w:sz w:val="32"/>
      <w:szCs w:val="32"/>
    </w:rPr>
  </w:style>
  <w:style w:type="paragraph" w:styleId="ac">
    <w:name w:val="footnote text"/>
    <w:basedOn w:val="a"/>
    <w:link w:val="ad"/>
    <w:uiPriority w:val="99"/>
    <w:semiHidden/>
    <w:rPr>
      <w:sz w:val="20"/>
      <w:szCs w:val="20"/>
    </w:rPr>
  </w:style>
  <w:style w:type="character" w:customStyle="1" w:styleId="ad">
    <w:name w:val="Текст виноски Знак"/>
    <w:link w:val="ac"/>
    <w:uiPriority w:val="99"/>
    <w:semiHidden/>
  </w:style>
  <w:style w:type="character" w:styleId="ae">
    <w:name w:val="footnote reference"/>
    <w:uiPriority w:val="99"/>
    <w:semiHidden/>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5999</Words>
  <Characters>34199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40118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2014-08-10T19:48:00Z</dcterms:created>
  <dcterms:modified xsi:type="dcterms:W3CDTF">2014-08-10T19:48:00Z</dcterms:modified>
</cp:coreProperties>
</file>