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64D" w:rsidRPr="007D3FC7" w:rsidRDefault="000A164D" w:rsidP="007D3FC7">
      <w:pPr>
        <w:shd w:val="clear" w:color="auto" w:fill="FFFFFF"/>
        <w:spacing w:line="360" w:lineRule="auto"/>
        <w:ind w:left="3261"/>
        <w:jc w:val="both"/>
        <w:rPr>
          <w:sz w:val="28"/>
          <w:szCs w:val="28"/>
        </w:rPr>
      </w:pPr>
      <w:r w:rsidRPr="007D3FC7">
        <w:rPr>
          <w:sz w:val="28"/>
          <w:szCs w:val="28"/>
        </w:rPr>
        <w:t>...Экономисты изучают действия инди</w:t>
      </w:r>
      <w:r w:rsidRPr="007D3FC7">
        <w:rPr>
          <w:sz w:val="28"/>
          <w:szCs w:val="28"/>
        </w:rPr>
        <w:softHyphen/>
        <w:t>видуумов, но изучают их в свете не столько индивидуальной, сколько обще</w:t>
      </w:r>
      <w:r w:rsidRPr="007D3FC7">
        <w:rPr>
          <w:sz w:val="28"/>
          <w:szCs w:val="28"/>
        </w:rPr>
        <w:softHyphen/>
        <w:t>ственн</w:t>
      </w:r>
      <w:r w:rsidR="00F25D4F" w:rsidRPr="007D3FC7">
        <w:rPr>
          <w:sz w:val="28"/>
          <w:szCs w:val="28"/>
        </w:rPr>
        <w:t xml:space="preserve">ой жизни, а поэтому они лишь в </w:t>
      </w:r>
      <w:r w:rsidRPr="007D3FC7">
        <w:rPr>
          <w:sz w:val="28"/>
          <w:szCs w:val="28"/>
        </w:rPr>
        <w:t xml:space="preserve"> малой степени занимаются такими свой</w:t>
      </w:r>
      <w:r w:rsidRPr="007D3FC7">
        <w:rPr>
          <w:sz w:val="28"/>
          <w:szCs w:val="28"/>
        </w:rPr>
        <w:softHyphen/>
        <w:t>ствами личности, как темперамент и ха</w:t>
      </w:r>
      <w:r w:rsidRPr="007D3FC7">
        <w:rPr>
          <w:sz w:val="28"/>
          <w:szCs w:val="28"/>
        </w:rPr>
        <w:softHyphen/>
        <w:t>рактер. Они тщательно изучают пове</w:t>
      </w:r>
      <w:r w:rsidRPr="007D3FC7">
        <w:rPr>
          <w:sz w:val="28"/>
          <w:szCs w:val="28"/>
        </w:rPr>
        <w:softHyphen/>
        <w:t>дение целого класса людей, ино</w:t>
      </w:r>
      <w:r w:rsidR="00FD1BD3" w:rsidRPr="007D3FC7">
        <w:rPr>
          <w:sz w:val="28"/>
          <w:szCs w:val="28"/>
        </w:rPr>
        <w:t>гда це</w:t>
      </w:r>
      <w:r w:rsidR="00FD1BD3" w:rsidRPr="007D3FC7">
        <w:rPr>
          <w:sz w:val="28"/>
          <w:szCs w:val="28"/>
        </w:rPr>
        <w:softHyphen/>
        <w:t>лой нации, иногда лишь —</w:t>
      </w:r>
      <w:r w:rsidRPr="007D3FC7">
        <w:rPr>
          <w:sz w:val="28"/>
          <w:szCs w:val="28"/>
        </w:rPr>
        <w:t xml:space="preserve"> жителей определенного района, а чаще тех, кто занят в какой-либо конкретной профес</w:t>
      </w:r>
      <w:r w:rsidRPr="007D3FC7">
        <w:rPr>
          <w:sz w:val="28"/>
          <w:szCs w:val="28"/>
        </w:rPr>
        <w:softHyphen/>
        <w:t>сии в данное время и в данном месте.</w:t>
      </w:r>
    </w:p>
    <w:p w:rsidR="000A164D" w:rsidRPr="007D3FC7" w:rsidRDefault="000A164D" w:rsidP="007D3FC7">
      <w:pPr>
        <w:shd w:val="clear" w:color="auto" w:fill="FFFFFF"/>
        <w:spacing w:line="360" w:lineRule="auto"/>
        <w:ind w:left="3261"/>
        <w:jc w:val="both"/>
        <w:rPr>
          <w:sz w:val="28"/>
          <w:szCs w:val="28"/>
        </w:rPr>
      </w:pPr>
      <w:r w:rsidRPr="007D3FC7">
        <w:rPr>
          <w:i/>
          <w:iCs/>
          <w:sz w:val="28"/>
          <w:szCs w:val="28"/>
        </w:rPr>
        <w:t>А. Маршалл</w:t>
      </w:r>
    </w:p>
    <w:p w:rsidR="007D3FC7" w:rsidRDefault="007D3FC7" w:rsidP="007D3FC7">
      <w:pPr>
        <w:shd w:val="clear" w:color="auto" w:fill="FFFFFF"/>
        <w:spacing w:line="360" w:lineRule="auto"/>
        <w:ind w:firstLine="709"/>
        <w:jc w:val="center"/>
        <w:rPr>
          <w:b/>
          <w:bCs/>
          <w:sz w:val="28"/>
          <w:szCs w:val="28"/>
        </w:rPr>
      </w:pPr>
    </w:p>
    <w:p w:rsidR="000A164D" w:rsidRPr="007D3FC7" w:rsidRDefault="00FD1BD3" w:rsidP="007D3FC7">
      <w:pPr>
        <w:shd w:val="clear" w:color="auto" w:fill="FFFFFF"/>
        <w:spacing w:line="360" w:lineRule="auto"/>
        <w:ind w:firstLine="709"/>
        <w:jc w:val="center"/>
        <w:rPr>
          <w:sz w:val="28"/>
          <w:szCs w:val="28"/>
        </w:rPr>
      </w:pPr>
      <w:r w:rsidRPr="007D3FC7">
        <w:rPr>
          <w:b/>
          <w:bCs/>
          <w:sz w:val="28"/>
          <w:szCs w:val="28"/>
        </w:rPr>
        <w:t>1</w:t>
      </w:r>
      <w:r w:rsidR="000A164D" w:rsidRPr="007D3FC7">
        <w:rPr>
          <w:b/>
          <w:bCs/>
          <w:sz w:val="28"/>
          <w:szCs w:val="28"/>
        </w:rPr>
        <w:t xml:space="preserve"> Понятия: рабочая сила, человеческий капитал, трудовой потенциал</w:t>
      </w:r>
      <w:r w:rsidR="00F25D4F" w:rsidRPr="007D3FC7">
        <w:rPr>
          <w:b/>
          <w:bCs/>
          <w:sz w:val="28"/>
          <w:szCs w:val="28"/>
        </w:rPr>
        <w:t>.</w:t>
      </w:r>
    </w:p>
    <w:p w:rsidR="007D3FC7" w:rsidRDefault="007D3FC7" w:rsidP="007D3FC7">
      <w:pPr>
        <w:shd w:val="clear" w:color="auto" w:fill="FFFFFF"/>
        <w:spacing w:line="360" w:lineRule="auto"/>
        <w:ind w:firstLine="709"/>
        <w:jc w:val="both"/>
        <w:rPr>
          <w:sz w:val="28"/>
          <w:szCs w:val="28"/>
        </w:rPr>
      </w:pPr>
    </w:p>
    <w:p w:rsidR="000A164D" w:rsidRPr="007D3FC7" w:rsidRDefault="000A164D" w:rsidP="007D3FC7">
      <w:pPr>
        <w:shd w:val="clear" w:color="auto" w:fill="FFFFFF"/>
        <w:spacing w:line="360" w:lineRule="auto"/>
        <w:ind w:firstLine="709"/>
        <w:jc w:val="both"/>
        <w:rPr>
          <w:sz w:val="28"/>
          <w:szCs w:val="28"/>
        </w:rPr>
      </w:pPr>
      <w:r w:rsidRPr="007D3FC7">
        <w:rPr>
          <w:sz w:val="28"/>
          <w:szCs w:val="28"/>
        </w:rPr>
        <w:t>Для экономической науки традиционной является пробле</w:t>
      </w:r>
      <w:r w:rsidRPr="007D3FC7">
        <w:rPr>
          <w:sz w:val="28"/>
          <w:szCs w:val="28"/>
        </w:rPr>
        <w:softHyphen/>
        <w:t>ма влияния характеристик (качеств) человека на производи</w:t>
      </w:r>
      <w:r w:rsidRPr="007D3FC7">
        <w:rPr>
          <w:sz w:val="28"/>
          <w:szCs w:val="28"/>
        </w:rPr>
        <w:softHyphen/>
        <w:t>тельность труда. Так, Маршалл анализировал «условия, от ко</w:t>
      </w:r>
      <w:r w:rsidRPr="007D3FC7">
        <w:rPr>
          <w:sz w:val="28"/>
          <w:szCs w:val="28"/>
        </w:rPr>
        <w:softHyphen/>
        <w:t>торых зависят здоровье и сила населения — физическая, ум</w:t>
      </w:r>
      <w:r w:rsidRPr="007D3FC7">
        <w:rPr>
          <w:sz w:val="28"/>
          <w:szCs w:val="28"/>
        </w:rPr>
        <w:softHyphen/>
        <w:t>ственная, нравственная». Он отмечал, что это соответствует «выдвинутой Энгелем великой класси</w:t>
      </w:r>
      <w:r w:rsidRPr="007D3FC7">
        <w:rPr>
          <w:sz w:val="28"/>
          <w:szCs w:val="28"/>
        </w:rPr>
        <w:softHyphen/>
        <w:t>фикации элементов производительности, в которой выделялись: а)</w:t>
      </w:r>
      <w:r w:rsidR="00FD1BD3" w:rsidRPr="007D3FC7">
        <w:rPr>
          <w:sz w:val="28"/>
          <w:szCs w:val="28"/>
        </w:rPr>
        <w:t xml:space="preserve"> «тело», б) «разум», в) «душа»</w:t>
      </w:r>
      <w:r w:rsidRPr="007D3FC7">
        <w:rPr>
          <w:sz w:val="28"/>
          <w:szCs w:val="28"/>
        </w:rPr>
        <w:t>.</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Для определения возможностей участия человека в эконо</w:t>
      </w:r>
      <w:r w:rsidRPr="007D3FC7">
        <w:rPr>
          <w:sz w:val="28"/>
          <w:szCs w:val="28"/>
        </w:rPr>
        <w:softHyphen/>
        <w:t xml:space="preserve">мических процессах обычно используются понятия «рабочая сила» и «человеческий капитал». Под </w:t>
      </w:r>
      <w:r w:rsidRPr="007D3FC7">
        <w:rPr>
          <w:i/>
          <w:iCs/>
          <w:sz w:val="28"/>
          <w:szCs w:val="28"/>
        </w:rPr>
        <w:t xml:space="preserve">рабочей силой </w:t>
      </w:r>
      <w:r w:rsidRPr="007D3FC7">
        <w:rPr>
          <w:sz w:val="28"/>
          <w:szCs w:val="28"/>
        </w:rPr>
        <w:t>принято понимать способность человека к труду, т. е. совокупность его физических и интеллектуальных данных, которые могут быть применены в производстве. Практически рабочая сила харак</w:t>
      </w:r>
      <w:r w:rsidRPr="007D3FC7">
        <w:rPr>
          <w:sz w:val="28"/>
          <w:szCs w:val="28"/>
        </w:rPr>
        <w:softHyphen/>
        <w:t xml:space="preserve">теризуется, как правило, показателями здоровья, образования и профессионализма. </w:t>
      </w:r>
      <w:r w:rsidRPr="007D3FC7">
        <w:rPr>
          <w:i/>
          <w:iCs/>
          <w:sz w:val="28"/>
          <w:szCs w:val="28"/>
        </w:rPr>
        <w:t xml:space="preserve">Человеческий капитал </w:t>
      </w:r>
      <w:r w:rsidRPr="007D3FC7">
        <w:rPr>
          <w:sz w:val="28"/>
          <w:szCs w:val="28"/>
        </w:rPr>
        <w:t>рассматривается как совокупность качеств, которые определяют производитель</w:t>
      </w:r>
      <w:r w:rsidRPr="007D3FC7">
        <w:rPr>
          <w:sz w:val="28"/>
          <w:szCs w:val="28"/>
        </w:rPr>
        <w:softHyphen/>
        <w:t>ность и могут стать источниками дохода для человека, семьи, предприятия и общества. Такими качествами обычно считают</w:t>
      </w:r>
      <w:r w:rsidR="00FD1BD3" w:rsidRPr="007D3FC7">
        <w:rPr>
          <w:sz w:val="28"/>
          <w:szCs w:val="28"/>
        </w:rPr>
        <w:t xml:space="preserve"> </w:t>
      </w:r>
      <w:r w:rsidRPr="007D3FC7">
        <w:rPr>
          <w:sz w:val="28"/>
          <w:szCs w:val="28"/>
        </w:rPr>
        <w:t>здоровье, природные способности, образование, профессиона</w:t>
      </w:r>
      <w:r w:rsidRPr="007D3FC7">
        <w:rPr>
          <w:sz w:val="28"/>
          <w:szCs w:val="28"/>
        </w:rPr>
        <w:softHyphen/>
        <w:t>лизм, мобильность.</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Набор характеристик, которые используются в литерату</w:t>
      </w:r>
      <w:r w:rsidRPr="007D3FC7">
        <w:rPr>
          <w:sz w:val="28"/>
          <w:szCs w:val="28"/>
        </w:rPr>
        <w:softHyphen/>
        <w:t xml:space="preserve">ре для определения возможностей эффективного труда, не в полной мере соответствует реалиям современной экономики. Этот набор целесообразно расширить на основе понятия </w:t>
      </w:r>
      <w:r w:rsidRPr="007D3FC7">
        <w:rPr>
          <w:i/>
          <w:iCs/>
          <w:sz w:val="28"/>
          <w:szCs w:val="28"/>
        </w:rPr>
        <w:t xml:space="preserve">трудового потенциала. </w:t>
      </w:r>
      <w:r w:rsidRPr="007D3FC7">
        <w:rPr>
          <w:sz w:val="28"/>
          <w:szCs w:val="28"/>
        </w:rPr>
        <w:t>Его компоненты должны характеризовать:</w:t>
      </w:r>
    </w:p>
    <w:p w:rsidR="000A164D" w:rsidRPr="007D3FC7" w:rsidRDefault="000A164D" w:rsidP="007D3FC7">
      <w:pPr>
        <w:numPr>
          <w:ilvl w:val="0"/>
          <w:numId w:val="1"/>
        </w:numPr>
        <w:shd w:val="clear" w:color="auto" w:fill="FFFFFF"/>
        <w:tabs>
          <w:tab w:val="left" w:pos="725"/>
        </w:tabs>
        <w:spacing w:line="360" w:lineRule="auto"/>
        <w:ind w:firstLine="709"/>
        <w:jc w:val="both"/>
        <w:rPr>
          <w:spacing w:val="-20"/>
          <w:sz w:val="28"/>
          <w:szCs w:val="28"/>
        </w:rPr>
      </w:pPr>
      <w:r w:rsidRPr="007D3FC7">
        <w:rPr>
          <w:sz w:val="28"/>
          <w:szCs w:val="28"/>
        </w:rPr>
        <w:t>психофизиологические возможности участия в обществен</w:t>
      </w:r>
      <w:r w:rsidRPr="007D3FC7">
        <w:rPr>
          <w:sz w:val="28"/>
          <w:szCs w:val="28"/>
        </w:rPr>
        <w:softHyphen/>
        <w:t>но полезной деятельности;</w:t>
      </w:r>
    </w:p>
    <w:p w:rsidR="000A164D" w:rsidRPr="007D3FC7" w:rsidRDefault="000A164D" w:rsidP="007D3FC7">
      <w:pPr>
        <w:numPr>
          <w:ilvl w:val="0"/>
          <w:numId w:val="1"/>
        </w:numPr>
        <w:shd w:val="clear" w:color="auto" w:fill="FFFFFF"/>
        <w:tabs>
          <w:tab w:val="left" w:pos="725"/>
        </w:tabs>
        <w:spacing w:line="360" w:lineRule="auto"/>
        <w:ind w:firstLine="709"/>
        <w:jc w:val="both"/>
        <w:rPr>
          <w:spacing w:val="-15"/>
          <w:sz w:val="28"/>
          <w:szCs w:val="28"/>
        </w:rPr>
      </w:pPr>
      <w:r w:rsidRPr="007D3FC7">
        <w:rPr>
          <w:sz w:val="28"/>
          <w:szCs w:val="28"/>
        </w:rPr>
        <w:t>возможности нормальных социальных контактов;</w:t>
      </w:r>
    </w:p>
    <w:p w:rsidR="000A164D" w:rsidRPr="007D3FC7" w:rsidRDefault="000A164D" w:rsidP="007D3FC7">
      <w:pPr>
        <w:numPr>
          <w:ilvl w:val="0"/>
          <w:numId w:val="1"/>
        </w:numPr>
        <w:shd w:val="clear" w:color="auto" w:fill="FFFFFF"/>
        <w:tabs>
          <w:tab w:val="left" w:pos="725"/>
        </w:tabs>
        <w:spacing w:line="360" w:lineRule="auto"/>
        <w:ind w:firstLine="709"/>
        <w:jc w:val="both"/>
        <w:rPr>
          <w:spacing w:val="-15"/>
          <w:sz w:val="28"/>
          <w:szCs w:val="28"/>
        </w:rPr>
      </w:pPr>
      <w:r w:rsidRPr="007D3FC7">
        <w:rPr>
          <w:sz w:val="28"/>
          <w:szCs w:val="28"/>
        </w:rPr>
        <w:t>способности к генерации новых идей, методов, образов, представлений;</w:t>
      </w:r>
    </w:p>
    <w:p w:rsidR="000A164D" w:rsidRPr="007D3FC7" w:rsidRDefault="000A164D" w:rsidP="007D3FC7">
      <w:pPr>
        <w:numPr>
          <w:ilvl w:val="0"/>
          <w:numId w:val="1"/>
        </w:numPr>
        <w:shd w:val="clear" w:color="auto" w:fill="FFFFFF"/>
        <w:tabs>
          <w:tab w:val="left" w:pos="725"/>
        </w:tabs>
        <w:spacing w:line="360" w:lineRule="auto"/>
        <w:ind w:firstLine="709"/>
        <w:jc w:val="both"/>
        <w:rPr>
          <w:spacing w:val="-11"/>
          <w:sz w:val="28"/>
          <w:szCs w:val="28"/>
        </w:rPr>
      </w:pPr>
      <w:r w:rsidRPr="007D3FC7">
        <w:rPr>
          <w:sz w:val="28"/>
          <w:szCs w:val="28"/>
        </w:rPr>
        <w:t>рациональность поведения;</w:t>
      </w:r>
    </w:p>
    <w:p w:rsidR="000A164D" w:rsidRPr="007D3FC7" w:rsidRDefault="000A164D" w:rsidP="007D3FC7">
      <w:pPr>
        <w:numPr>
          <w:ilvl w:val="0"/>
          <w:numId w:val="1"/>
        </w:numPr>
        <w:shd w:val="clear" w:color="auto" w:fill="FFFFFF"/>
        <w:tabs>
          <w:tab w:val="left" w:pos="725"/>
        </w:tabs>
        <w:spacing w:line="360" w:lineRule="auto"/>
        <w:ind w:firstLine="709"/>
        <w:jc w:val="both"/>
        <w:rPr>
          <w:spacing w:val="-15"/>
          <w:sz w:val="28"/>
          <w:szCs w:val="28"/>
        </w:rPr>
      </w:pPr>
      <w:r w:rsidRPr="007D3FC7">
        <w:rPr>
          <w:sz w:val="28"/>
          <w:szCs w:val="28"/>
        </w:rPr>
        <w:t>наличие знаний и навыков, необходимых для выполне</w:t>
      </w:r>
      <w:r w:rsidRPr="007D3FC7">
        <w:rPr>
          <w:sz w:val="28"/>
          <w:szCs w:val="28"/>
        </w:rPr>
        <w:softHyphen/>
        <w:t>ния определенных обязанностей и видов работ;</w:t>
      </w:r>
    </w:p>
    <w:p w:rsidR="000A164D" w:rsidRPr="007D3FC7" w:rsidRDefault="000A164D" w:rsidP="007D3FC7">
      <w:pPr>
        <w:numPr>
          <w:ilvl w:val="0"/>
          <w:numId w:val="1"/>
        </w:numPr>
        <w:shd w:val="clear" w:color="auto" w:fill="FFFFFF"/>
        <w:tabs>
          <w:tab w:val="left" w:pos="725"/>
        </w:tabs>
        <w:spacing w:line="360" w:lineRule="auto"/>
        <w:ind w:firstLine="709"/>
        <w:jc w:val="both"/>
        <w:rPr>
          <w:spacing w:val="-13"/>
          <w:sz w:val="28"/>
          <w:szCs w:val="28"/>
        </w:rPr>
      </w:pPr>
      <w:r w:rsidRPr="007D3FC7">
        <w:rPr>
          <w:sz w:val="28"/>
          <w:szCs w:val="28"/>
        </w:rPr>
        <w:t>предложение на рынке труда.</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Приведенным аспектам соответствуют следующие компо</w:t>
      </w:r>
      <w:r w:rsidRPr="007D3FC7">
        <w:rPr>
          <w:sz w:val="28"/>
          <w:szCs w:val="28"/>
        </w:rPr>
        <w:softHyphen/>
        <w:t>ненты трудового потенциала:</w:t>
      </w:r>
    </w:p>
    <w:p w:rsidR="000A164D" w:rsidRPr="007D3FC7" w:rsidRDefault="000A164D" w:rsidP="007D3FC7">
      <w:pPr>
        <w:numPr>
          <w:ilvl w:val="0"/>
          <w:numId w:val="2"/>
        </w:numPr>
        <w:shd w:val="clear" w:color="auto" w:fill="FFFFFF"/>
        <w:tabs>
          <w:tab w:val="left" w:pos="739"/>
        </w:tabs>
        <w:spacing w:line="360" w:lineRule="auto"/>
        <w:ind w:firstLine="709"/>
        <w:jc w:val="both"/>
        <w:rPr>
          <w:spacing w:val="-17"/>
          <w:sz w:val="28"/>
          <w:szCs w:val="28"/>
        </w:rPr>
      </w:pPr>
      <w:r w:rsidRPr="007D3FC7">
        <w:rPr>
          <w:sz w:val="28"/>
          <w:szCs w:val="28"/>
        </w:rPr>
        <w:t>здоровье;</w:t>
      </w:r>
    </w:p>
    <w:p w:rsidR="000A164D" w:rsidRPr="007D3FC7" w:rsidRDefault="000A164D" w:rsidP="007D3FC7">
      <w:pPr>
        <w:numPr>
          <w:ilvl w:val="0"/>
          <w:numId w:val="2"/>
        </w:numPr>
        <w:shd w:val="clear" w:color="auto" w:fill="FFFFFF"/>
        <w:tabs>
          <w:tab w:val="left" w:pos="739"/>
        </w:tabs>
        <w:spacing w:line="360" w:lineRule="auto"/>
        <w:ind w:firstLine="709"/>
        <w:jc w:val="both"/>
        <w:rPr>
          <w:spacing w:val="-12"/>
          <w:sz w:val="28"/>
          <w:szCs w:val="28"/>
        </w:rPr>
      </w:pPr>
      <w:r w:rsidRPr="007D3FC7">
        <w:rPr>
          <w:sz w:val="28"/>
          <w:szCs w:val="28"/>
        </w:rPr>
        <w:t>нравственность и умение работать в коллективе;</w:t>
      </w:r>
    </w:p>
    <w:p w:rsidR="000A164D" w:rsidRPr="007D3FC7" w:rsidRDefault="000A164D" w:rsidP="007D3FC7">
      <w:pPr>
        <w:numPr>
          <w:ilvl w:val="0"/>
          <w:numId w:val="2"/>
        </w:numPr>
        <w:shd w:val="clear" w:color="auto" w:fill="FFFFFF"/>
        <w:tabs>
          <w:tab w:val="left" w:pos="739"/>
        </w:tabs>
        <w:spacing w:line="360" w:lineRule="auto"/>
        <w:ind w:firstLine="709"/>
        <w:jc w:val="both"/>
        <w:rPr>
          <w:spacing w:val="-15"/>
          <w:sz w:val="28"/>
          <w:szCs w:val="28"/>
        </w:rPr>
      </w:pPr>
      <w:r w:rsidRPr="007D3FC7">
        <w:rPr>
          <w:sz w:val="28"/>
          <w:szCs w:val="28"/>
        </w:rPr>
        <w:t>творческий потенциал;</w:t>
      </w:r>
    </w:p>
    <w:p w:rsidR="000A164D" w:rsidRPr="007D3FC7" w:rsidRDefault="000A164D" w:rsidP="007D3FC7">
      <w:pPr>
        <w:numPr>
          <w:ilvl w:val="0"/>
          <w:numId w:val="2"/>
        </w:numPr>
        <w:shd w:val="clear" w:color="auto" w:fill="FFFFFF"/>
        <w:tabs>
          <w:tab w:val="left" w:pos="739"/>
        </w:tabs>
        <w:spacing w:line="360" w:lineRule="auto"/>
        <w:ind w:firstLine="709"/>
        <w:jc w:val="both"/>
        <w:rPr>
          <w:spacing w:val="-11"/>
          <w:sz w:val="28"/>
          <w:szCs w:val="28"/>
        </w:rPr>
      </w:pPr>
      <w:r w:rsidRPr="007D3FC7">
        <w:rPr>
          <w:sz w:val="28"/>
          <w:szCs w:val="28"/>
        </w:rPr>
        <w:t>активность;</w:t>
      </w:r>
    </w:p>
    <w:p w:rsidR="000A164D" w:rsidRPr="007D3FC7" w:rsidRDefault="000A164D" w:rsidP="007D3FC7">
      <w:pPr>
        <w:numPr>
          <w:ilvl w:val="0"/>
          <w:numId w:val="2"/>
        </w:numPr>
        <w:shd w:val="clear" w:color="auto" w:fill="FFFFFF"/>
        <w:tabs>
          <w:tab w:val="left" w:pos="739"/>
        </w:tabs>
        <w:spacing w:line="360" w:lineRule="auto"/>
        <w:ind w:firstLine="709"/>
        <w:jc w:val="both"/>
        <w:rPr>
          <w:spacing w:val="-12"/>
          <w:sz w:val="28"/>
          <w:szCs w:val="28"/>
        </w:rPr>
      </w:pPr>
      <w:r w:rsidRPr="007D3FC7">
        <w:rPr>
          <w:sz w:val="28"/>
          <w:szCs w:val="28"/>
        </w:rPr>
        <w:t>организованность и ассертивность;</w:t>
      </w:r>
    </w:p>
    <w:p w:rsidR="000A164D" w:rsidRPr="007D3FC7" w:rsidRDefault="000A164D" w:rsidP="007D3FC7">
      <w:pPr>
        <w:numPr>
          <w:ilvl w:val="0"/>
          <w:numId w:val="2"/>
        </w:numPr>
        <w:shd w:val="clear" w:color="auto" w:fill="FFFFFF"/>
        <w:tabs>
          <w:tab w:val="left" w:pos="739"/>
        </w:tabs>
        <w:spacing w:line="360" w:lineRule="auto"/>
        <w:ind w:firstLine="709"/>
        <w:jc w:val="both"/>
        <w:rPr>
          <w:spacing w:val="-12"/>
          <w:sz w:val="28"/>
          <w:szCs w:val="28"/>
        </w:rPr>
      </w:pPr>
      <w:r w:rsidRPr="007D3FC7">
        <w:rPr>
          <w:sz w:val="28"/>
          <w:szCs w:val="28"/>
        </w:rPr>
        <w:t>образование;</w:t>
      </w:r>
    </w:p>
    <w:p w:rsidR="000A164D" w:rsidRPr="007D3FC7" w:rsidRDefault="000A164D" w:rsidP="007D3FC7">
      <w:pPr>
        <w:numPr>
          <w:ilvl w:val="0"/>
          <w:numId w:val="2"/>
        </w:numPr>
        <w:shd w:val="clear" w:color="auto" w:fill="FFFFFF"/>
        <w:tabs>
          <w:tab w:val="left" w:pos="739"/>
        </w:tabs>
        <w:spacing w:line="360" w:lineRule="auto"/>
        <w:ind w:firstLine="709"/>
        <w:jc w:val="both"/>
        <w:rPr>
          <w:spacing w:val="-15"/>
          <w:sz w:val="28"/>
          <w:szCs w:val="28"/>
        </w:rPr>
      </w:pPr>
      <w:r w:rsidRPr="007D3FC7">
        <w:rPr>
          <w:sz w:val="28"/>
          <w:szCs w:val="28"/>
        </w:rPr>
        <w:t>профессионализм;</w:t>
      </w:r>
    </w:p>
    <w:p w:rsidR="000A164D" w:rsidRPr="007D3FC7" w:rsidRDefault="000A164D" w:rsidP="007D3FC7">
      <w:pPr>
        <w:numPr>
          <w:ilvl w:val="0"/>
          <w:numId w:val="2"/>
        </w:numPr>
        <w:shd w:val="clear" w:color="auto" w:fill="FFFFFF"/>
        <w:tabs>
          <w:tab w:val="left" w:pos="739"/>
        </w:tabs>
        <w:spacing w:line="360" w:lineRule="auto"/>
        <w:ind w:firstLine="709"/>
        <w:jc w:val="both"/>
        <w:rPr>
          <w:spacing w:val="-13"/>
          <w:sz w:val="28"/>
          <w:szCs w:val="28"/>
        </w:rPr>
      </w:pPr>
      <w:r w:rsidRPr="007D3FC7">
        <w:rPr>
          <w:sz w:val="28"/>
          <w:szCs w:val="28"/>
        </w:rPr>
        <w:t>ресурсы рабочего времени.</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Показатели, характеризующие эти компоненты, могут от</w:t>
      </w:r>
      <w:r w:rsidRPr="007D3FC7">
        <w:rPr>
          <w:sz w:val="28"/>
          <w:szCs w:val="28"/>
        </w:rPr>
        <w:softHyphen/>
        <w:t>носиться как к отдельному человеку, так и к различным кол</w:t>
      </w:r>
      <w:r w:rsidRPr="007D3FC7">
        <w:rPr>
          <w:sz w:val="28"/>
          <w:szCs w:val="28"/>
        </w:rPr>
        <w:softHyphen/>
        <w:t>лективам, в том числе к персоналу предприятия и населению страны в целом (табл. 4.1.1).</w:t>
      </w:r>
    </w:p>
    <w:p w:rsidR="000A164D" w:rsidRPr="007D3FC7" w:rsidRDefault="000A164D" w:rsidP="007D3FC7">
      <w:pPr>
        <w:spacing w:line="360" w:lineRule="auto"/>
        <w:ind w:firstLine="709"/>
        <w:jc w:val="both"/>
        <w:rPr>
          <w:sz w:val="28"/>
          <w:szCs w:val="28"/>
        </w:rPr>
      </w:pPr>
      <w:r w:rsidRPr="007D3FC7">
        <w:rPr>
          <w:sz w:val="28"/>
          <w:szCs w:val="28"/>
        </w:rPr>
        <w:t>Трудовой потенциал человека является частью его потен</w:t>
      </w:r>
      <w:r w:rsidRPr="007D3FC7">
        <w:rPr>
          <w:sz w:val="28"/>
          <w:szCs w:val="28"/>
        </w:rPr>
        <w:softHyphen/>
        <w:t>циала как личности, т. е. по отношению к индивидууму трудо</w:t>
      </w:r>
      <w:r w:rsidRPr="007D3FC7">
        <w:rPr>
          <w:sz w:val="28"/>
          <w:szCs w:val="28"/>
        </w:rPr>
        <w:softHyphen/>
        <w:t>вой потенциал — это часть потенциала человека, который фор</w:t>
      </w:r>
      <w:r w:rsidRPr="007D3FC7">
        <w:rPr>
          <w:sz w:val="28"/>
          <w:szCs w:val="28"/>
        </w:rPr>
        <w:softHyphen/>
        <w:t>мируется на основе природных данных (способностей), образо</w:t>
      </w:r>
      <w:r w:rsidRPr="007D3FC7">
        <w:rPr>
          <w:sz w:val="28"/>
          <w:szCs w:val="28"/>
        </w:rPr>
        <w:softHyphen/>
        <w:t>вания, воспита</w:t>
      </w:r>
      <w:r w:rsidR="00E91FB6" w:rsidRPr="007D3FC7">
        <w:rPr>
          <w:sz w:val="28"/>
          <w:szCs w:val="28"/>
        </w:rPr>
        <w:t>ния и жизненного опыта.</w:t>
      </w:r>
    </w:p>
    <w:p w:rsidR="000A164D" w:rsidRPr="007D3FC7" w:rsidRDefault="000A164D" w:rsidP="007D3FC7">
      <w:pPr>
        <w:shd w:val="clear" w:color="auto" w:fill="FFFFFF"/>
        <w:spacing w:line="360" w:lineRule="auto"/>
        <w:ind w:firstLine="709"/>
        <w:jc w:val="center"/>
        <w:rPr>
          <w:sz w:val="28"/>
          <w:szCs w:val="28"/>
        </w:rPr>
      </w:pPr>
      <w:r w:rsidRPr="007D3FC7">
        <w:rPr>
          <w:b/>
          <w:bCs/>
          <w:sz w:val="28"/>
          <w:szCs w:val="28"/>
        </w:rPr>
        <w:t>Примеры характеристик трудового потенциала</w:t>
      </w:r>
    </w:p>
    <w:tbl>
      <w:tblPr>
        <w:tblW w:w="0" w:type="auto"/>
        <w:tblInd w:w="40" w:type="dxa"/>
        <w:tblLayout w:type="fixed"/>
        <w:tblCellMar>
          <w:left w:w="40" w:type="dxa"/>
          <w:right w:w="40" w:type="dxa"/>
        </w:tblCellMar>
        <w:tblLook w:val="0000" w:firstRow="0" w:lastRow="0" w:firstColumn="0" w:lastColumn="0" w:noHBand="0" w:noVBand="0"/>
      </w:tblPr>
      <w:tblGrid>
        <w:gridCol w:w="1310"/>
        <w:gridCol w:w="1930"/>
        <w:gridCol w:w="2700"/>
        <w:gridCol w:w="3420"/>
      </w:tblGrid>
      <w:tr w:rsidR="000A164D" w:rsidRPr="007D3FC7">
        <w:trPr>
          <w:trHeight w:hRule="exact" w:val="403"/>
        </w:trPr>
        <w:tc>
          <w:tcPr>
            <w:tcW w:w="1310" w:type="dxa"/>
            <w:tcBorders>
              <w:top w:val="single" w:sz="6" w:space="0" w:color="auto"/>
              <w:left w:val="single" w:sz="4" w:space="0" w:color="auto"/>
              <w:bottom w:val="nil"/>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Компоненты</w:t>
            </w:r>
          </w:p>
          <w:p w:rsidR="000A164D" w:rsidRPr="007D3FC7" w:rsidRDefault="000A164D" w:rsidP="007D3FC7">
            <w:pPr>
              <w:shd w:val="clear" w:color="auto" w:fill="FFFFFF"/>
              <w:spacing w:line="360" w:lineRule="auto"/>
              <w:jc w:val="both"/>
            </w:pPr>
            <w:r w:rsidRPr="007D3FC7">
              <w:t>трудового</w:t>
            </w:r>
          </w:p>
          <w:p w:rsidR="000A164D" w:rsidRPr="007D3FC7" w:rsidRDefault="000A164D" w:rsidP="007D3FC7">
            <w:pPr>
              <w:shd w:val="clear" w:color="auto" w:fill="FFFFFF"/>
              <w:spacing w:line="360" w:lineRule="auto"/>
              <w:jc w:val="both"/>
            </w:pPr>
            <w:r w:rsidRPr="007D3FC7">
              <w:t>потенциала</w:t>
            </w:r>
          </w:p>
        </w:tc>
        <w:tc>
          <w:tcPr>
            <w:tcW w:w="8050" w:type="dxa"/>
            <w:gridSpan w:val="3"/>
            <w:tcBorders>
              <w:top w:val="single" w:sz="6" w:space="0" w:color="auto"/>
              <w:left w:val="single" w:sz="6" w:space="0" w:color="auto"/>
              <w:bottom w:val="single" w:sz="6" w:space="0" w:color="auto"/>
              <w:right w:val="single" w:sz="4" w:space="0" w:color="auto"/>
            </w:tcBorders>
            <w:shd w:val="clear" w:color="auto" w:fill="FFFFFF"/>
          </w:tcPr>
          <w:p w:rsidR="000A164D" w:rsidRPr="007D3FC7" w:rsidRDefault="000A164D" w:rsidP="007D3FC7">
            <w:pPr>
              <w:shd w:val="clear" w:color="auto" w:fill="FFFFFF"/>
              <w:spacing w:line="360" w:lineRule="auto"/>
              <w:jc w:val="both"/>
            </w:pPr>
            <w:r w:rsidRPr="007D3FC7">
              <w:t>Объекты анализа и соответствующие им показатели</w:t>
            </w:r>
          </w:p>
        </w:tc>
      </w:tr>
      <w:tr w:rsidR="000A164D" w:rsidRPr="007D3FC7">
        <w:trPr>
          <w:trHeight w:hRule="exact" w:val="302"/>
        </w:trPr>
        <w:tc>
          <w:tcPr>
            <w:tcW w:w="1310" w:type="dxa"/>
            <w:tcBorders>
              <w:top w:val="nil"/>
              <w:left w:val="single" w:sz="4" w:space="0" w:color="auto"/>
              <w:bottom w:val="single" w:sz="6" w:space="0" w:color="auto"/>
              <w:right w:val="single" w:sz="6" w:space="0" w:color="auto"/>
            </w:tcBorders>
            <w:shd w:val="clear" w:color="auto" w:fill="FFFFFF"/>
          </w:tcPr>
          <w:p w:rsidR="000A164D" w:rsidRPr="007D3FC7" w:rsidRDefault="000A164D" w:rsidP="007D3FC7">
            <w:pPr>
              <w:spacing w:line="360" w:lineRule="auto"/>
              <w:jc w:val="both"/>
            </w:pPr>
          </w:p>
          <w:p w:rsidR="000A164D" w:rsidRPr="007D3FC7" w:rsidRDefault="000A164D" w:rsidP="007D3FC7">
            <w:pPr>
              <w:spacing w:line="360" w:lineRule="auto"/>
              <w:jc w:val="both"/>
            </w:pPr>
          </w:p>
        </w:tc>
        <w:tc>
          <w:tcPr>
            <w:tcW w:w="193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человек</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предприятие</w:t>
            </w:r>
          </w:p>
        </w:tc>
        <w:tc>
          <w:tcPr>
            <w:tcW w:w="3420" w:type="dxa"/>
            <w:tcBorders>
              <w:top w:val="single" w:sz="6" w:space="0" w:color="auto"/>
              <w:left w:val="single" w:sz="6" w:space="0" w:color="auto"/>
              <w:bottom w:val="single" w:sz="6" w:space="0" w:color="auto"/>
              <w:right w:val="single" w:sz="4" w:space="0" w:color="auto"/>
            </w:tcBorders>
            <w:shd w:val="clear" w:color="auto" w:fill="FFFFFF"/>
          </w:tcPr>
          <w:p w:rsidR="000A164D" w:rsidRPr="007D3FC7" w:rsidRDefault="000A164D" w:rsidP="007D3FC7">
            <w:pPr>
              <w:shd w:val="clear" w:color="auto" w:fill="FFFFFF"/>
              <w:spacing w:line="360" w:lineRule="auto"/>
              <w:jc w:val="both"/>
            </w:pPr>
            <w:r w:rsidRPr="007D3FC7">
              <w:t>общество</w:t>
            </w:r>
          </w:p>
        </w:tc>
      </w:tr>
      <w:tr w:rsidR="000A164D" w:rsidRPr="007D3FC7">
        <w:trPr>
          <w:trHeight w:hRule="exact" w:val="274"/>
        </w:trPr>
        <w:tc>
          <w:tcPr>
            <w:tcW w:w="1310" w:type="dxa"/>
            <w:tcBorders>
              <w:top w:val="single" w:sz="6" w:space="0" w:color="auto"/>
              <w:left w:val="single" w:sz="4"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1</w:t>
            </w:r>
          </w:p>
        </w:tc>
        <w:tc>
          <w:tcPr>
            <w:tcW w:w="193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2</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3</w:t>
            </w:r>
          </w:p>
        </w:tc>
        <w:tc>
          <w:tcPr>
            <w:tcW w:w="3420" w:type="dxa"/>
            <w:tcBorders>
              <w:top w:val="single" w:sz="6" w:space="0" w:color="auto"/>
              <w:left w:val="single" w:sz="6" w:space="0" w:color="auto"/>
              <w:bottom w:val="single" w:sz="6" w:space="0" w:color="auto"/>
              <w:right w:val="single" w:sz="4" w:space="0" w:color="auto"/>
            </w:tcBorders>
            <w:shd w:val="clear" w:color="auto" w:fill="FFFFFF"/>
          </w:tcPr>
          <w:p w:rsidR="000A164D" w:rsidRPr="007D3FC7" w:rsidRDefault="000A164D" w:rsidP="007D3FC7">
            <w:pPr>
              <w:shd w:val="clear" w:color="auto" w:fill="FFFFFF"/>
              <w:spacing w:line="360" w:lineRule="auto"/>
              <w:jc w:val="both"/>
            </w:pPr>
            <w:r w:rsidRPr="007D3FC7">
              <w:t xml:space="preserve">4                       </w:t>
            </w:r>
          </w:p>
        </w:tc>
      </w:tr>
      <w:tr w:rsidR="000A164D" w:rsidRPr="007D3FC7">
        <w:trPr>
          <w:trHeight w:hRule="exact" w:val="1417"/>
        </w:trPr>
        <w:tc>
          <w:tcPr>
            <w:tcW w:w="1310" w:type="dxa"/>
            <w:tcBorders>
              <w:top w:val="single" w:sz="6" w:space="0" w:color="auto"/>
              <w:left w:val="single" w:sz="4"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Здоровье</w:t>
            </w:r>
          </w:p>
        </w:tc>
        <w:tc>
          <w:tcPr>
            <w:tcW w:w="193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Трудоспособ</w:t>
            </w:r>
            <w:r w:rsidRPr="007D3FC7">
              <w:softHyphen/>
              <w:t>ность. Время отсутствия на работе из-за болезней</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Потери рабочего времени из-за болезней и травм. Затраты на обес</w:t>
            </w:r>
            <w:r w:rsidRPr="007D3FC7">
              <w:softHyphen/>
              <w:t>печение здоровья персонала</w:t>
            </w:r>
          </w:p>
        </w:tc>
        <w:tc>
          <w:tcPr>
            <w:tcW w:w="3420" w:type="dxa"/>
            <w:tcBorders>
              <w:top w:val="single" w:sz="6" w:space="0" w:color="auto"/>
              <w:left w:val="single" w:sz="6" w:space="0" w:color="auto"/>
              <w:bottom w:val="single" w:sz="6" w:space="0" w:color="auto"/>
              <w:right w:val="single" w:sz="4" w:space="0" w:color="auto"/>
            </w:tcBorders>
            <w:shd w:val="clear" w:color="auto" w:fill="FFFFFF"/>
          </w:tcPr>
          <w:p w:rsidR="000A164D" w:rsidRPr="007D3FC7" w:rsidRDefault="000A164D" w:rsidP="007D3FC7">
            <w:pPr>
              <w:shd w:val="clear" w:color="auto" w:fill="FFFFFF"/>
              <w:spacing w:line="360" w:lineRule="auto"/>
              <w:jc w:val="both"/>
            </w:pPr>
            <w:r w:rsidRPr="007D3FC7">
              <w:t>Средняя продол</w:t>
            </w:r>
            <w:r w:rsidRPr="007D3FC7">
              <w:softHyphen/>
              <w:t>жительность жиз</w:t>
            </w:r>
            <w:r w:rsidRPr="007D3FC7">
              <w:softHyphen/>
              <w:t>ни. Затраты на здравоохранение. Смертность по возрастам</w:t>
            </w:r>
          </w:p>
        </w:tc>
      </w:tr>
      <w:tr w:rsidR="000A164D" w:rsidRPr="007D3FC7">
        <w:trPr>
          <w:trHeight w:hRule="exact" w:val="1137"/>
        </w:trPr>
        <w:tc>
          <w:tcPr>
            <w:tcW w:w="1310" w:type="dxa"/>
            <w:tcBorders>
              <w:top w:val="single" w:sz="6" w:space="0" w:color="auto"/>
              <w:left w:val="single" w:sz="4"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Нравствен</w:t>
            </w:r>
            <w:r w:rsidRPr="007D3FC7">
              <w:softHyphen/>
              <w:t>ность</w:t>
            </w:r>
          </w:p>
        </w:tc>
        <w:tc>
          <w:tcPr>
            <w:tcW w:w="193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Отношение к окружающим</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Взаимоотношения между сотрудни</w:t>
            </w:r>
            <w:r w:rsidRPr="007D3FC7">
              <w:softHyphen/>
              <w:t>ками. Потери от конфликтов. Мо</w:t>
            </w:r>
            <w:r w:rsidRPr="007D3FC7">
              <w:softHyphen/>
              <w:t>шенничество</w:t>
            </w:r>
          </w:p>
        </w:tc>
        <w:tc>
          <w:tcPr>
            <w:tcW w:w="3420" w:type="dxa"/>
            <w:tcBorders>
              <w:top w:val="single" w:sz="6" w:space="0" w:color="auto"/>
              <w:left w:val="single" w:sz="6" w:space="0" w:color="auto"/>
              <w:bottom w:val="single" w:sz="6" w:space="0" w:color="auto"/>
              <w:right w:val="single" w:sz="4" w:space="0" w:color="auto"/>
            </w:tcBorders>
            <w:shd w:val="clear" w:color="auto" w:fill="FFFFFF"/>
          </w:tcPr>
          <w:p w:rsidR="000A164D" w:rsidRPr="007D3FC7" w:rsidRDefault="000A164D" w:rsidP="007D3FC7">
            <w:pPr>
              <w:shd w:val="clear" w:color="auto" w:fill="FFFFFF"/>
              <w:spacing w:line="360" w:lineRule="auto"/>
              <w:jc w:val="both"/>
            </w:pPr>
            <w:r w:rsidRPr="007D3FC7">
              <w:t>Отношение к ин</w:t>
            </w:r>
            <w:r w:rsidRPr="007D3FC7">
              <w:softHyphen/>
              <w:t>валидам, детям, престарелым. Преступность, социальная на</w:t>
            </w:r>
            <w:r w:rsidRPr="007D3FC7">
              <w:softHyphen/>
              <w:t>пряженность</w:t>
            </w:r>
          </w:p>
        </w:tc>
      </w:tr>
      <w:tr w:rsidR="000A164D" w:rsidRPr="007D3FC7" w:rsidTr="007D3FC7">
        <w:trPr>
          <w:trHeight w:hRule="exact" w:val="786"/>
        </w:trPr>
        <w:tc>
          <w:tcPr>
            <w:tcW w:w="1310" w:type="dxa"/>
            <w:tcBorders>
              <w:top w:val="single" w:sz="6" w:space="0" w:color="auto"/>
              <w:left w:val="single" w:sz="4"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Творческий потенциал</w:t>
            </w:r>
          </w:p>
        </w:tc>
        <w:tc>
          <w:tcPr>
            <w:tcW w:w="193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Творческие спо</w:t>
            </w:r>
            <w:r w:rsidRPr="007D3FC7">
              <w:softHyphen/>
              <w:t>собности</w:t>
            </w:r>
          </w:p>
        </w:tc>
        <w:tc>
          <w:tcPr>
            <w:tcW w:w="2700" w:type="dxa"/>
            <w:tcBorders>
              <w:top w:val="single" w:sz="6" w:space="0" w:color="auto"/>
              <w:left w:val="single" w:sz="6" w:space="0" w:color="auto"/>
              <w:bottom w:val="nil"/>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Количество изоб</w:t>
            </w:r>
            <w:r w:rsidRPr="007D3FC7">
              <w:softHyphen/>
              <w:t>ретений, патен</w:t>
            </w:r>
            <w:r w:rsidRPr="007D3FC7">
              <w:softHyphen/>
              <w:t>тов, рационали</w:t>
            </w:r>
            <w:r w:rsidRPr="007D3FC7">
              <w:softHyphen/>
              <w:t>заторских пред</w:t>
            </w:r>
            <w:r w:rsidRPr="007D3FC7">
              <w:softHyphen/>
              <w:t>ложений, новых изделий на одно</w:t>
            </w:r>
            <w:r w:rsidRPr="007D3FC7">
              <w:softHyphen/>
              <w:t>го работающего. Предприимчи</w:t>
            </w:r>
            <w:r w:rsidRPr="007D3FC7">
              <w:softHyphen/>
              <w:t>вость</w:t>
            </w:r>
          </w:p>
        </w:tc>
        <w:tc>
          <w:tcPr>
            <w:tcW w:w="3420" w:type="dxa"/>
            <w:tcBorders>
              <w:top w:val="single" w:sz="6" w:space="0" w:color="auto"/>
              <w:left w:val="single" w:sz="6" w:space="0" w:color="auto"/>
              <w:bottom w:val="nil"/>
              <w:right w:val="single" w:sz="4" w:space="0" w:color="auto"/>
            </w:tcBorders>
            <w:shd w:val="clear" w:color="auto" w:fill="FFFFFF"/>
          </w:tcPr>
          <w:p w:rsidR="000A164D" w:rsidRPr="007D3FC7" w:rsidRDefault="000A164D" w:rsidP="007D3FC7">
            <w:pPr>
              <w:shd w:val="clear" w:color="auto" w:fill="FFFFFF"/>
              <w:spacing w:line="360" w:lineRule="auto"/>
              <w:jc w:val="both"/>
            </w:pPr>
            <w:r w:rsidRPr="007D3FC7">
              <w:t>Доходы от ав</w:t>
            </w:r>
            <w:r w:rsidRPr="007D3FC7">
              <w:softHyphen/>
              <w:t>торских прав. Количество па</w:t>
            </w:r>
            <w:r w:rsidRPr="007D3FC7">
              <w:softHyphen/>
              <w:t>тентов и между</w:t>
            </w:r>
            <w:r w:rsidRPr="007D3FC7">
              <w:softHyphen/>
              <w:t>народных премий на одного жителя страны.</w:t>
            </w:r>
          </w:p>
          <w:p w:rsidR="000A164D" w:rsidRPr="007D3FC7" w:rsidRDefault="000A164D" w:rsidP="007D3FC7">
            <w:pPr>
              <w:shd w:val="clear" w:color="auto" w:fill="FFFFFF"/>
              <w:spacing w:line="360" w:lineRule="auto"/>
              <w:jc w:val="both"/>
            </w:pPr>
            <w:r w:rsidRPr="007D3FC7">
              <w:t>Темпы техничес</w:t>
            </w:r>
            <w:r w:rsidRPr="007D3FC7">
              <w:softHyphen/>
              <w:t>кого прогресса</w:t>
            </w:r>
          </w:p>
        </w:tc>
      </w:tr>
      <w:tr w:rsidR="000A164D" w:rsidRPr="007D3FC7" w:rsidTr="007D3FC7">
        <w:trPr>
          <w:trHeight w:hRule="exact" w:val="1346"/>
        </w:trPr>
        <w:tc>
          <w:tcPr>
            <w:tcW w:w="1310" w:type="dxa"/>
            <w:tcBorders>
              <w:top w:val="single" w:sz="6" w:space="0" w:color="auto"/>
              <w:left w:val="single" w:sz="4"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Активность</w:t>
            </w:r>
          </w:p>
        </w:tc>
        <w:tc>
          <w:tcPr>
            <w:tcW w:w="193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Стремление к реализации спо</w:t>
            </w:r>
            <w:r w:rsidRPr="007D3FC7">
              <w:softHyphen/>
              <w:t>собностей. Пред</w:t>
            </w:r>
            <w:r w:rsidRPr="007D3FC7">
              <w:softHyphen/>
              <w:t>приимчивость</w:t>
            </w:r>
          </w:p>
        </w:tc>
        <w:tc>
          <w:tcPr>
            <w:tcW w:w="2700" w:type="dxa"/>
            <w:tcBorders>
              <w:top w:val="nil"/>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p>
          <w:p w:rsidR="000A164D" w:rsidRPr="007D3FC7" w:rsidRDefault="000A164D" w:rsidP="007D3FC7">
            <w:pPr>
              <w:shd w:val="clear" w:color="auto" w:fill="FFFFFF"/>
              <w:spacing w:line="360" w:lineRule="auto"/>
              <w:jc w:val="both"/>
            </w:pPr>
          </w:p>
        </w:tc>
        <w:tc>
          <w:tcPr>
            <w:tcW w:w="3420" w:type="dxa"/>
            <w:tcBorders>
              <w:top w:val="nil"/>
              <w:left w:val="single" w:sz="6" w:space="0" w:color="auto"/>
              <w:bottom w:val="single" w:sz="6" w:space="0" w:color="auto"/>
              <w:right w:val="single" w:sz="4" w:space="0" w:color="auto"/>
            </w:tcBorders>
            <w:shd w:val="clear" w:color="auto" w:fill="FFFFFF"/>
          </w:tcPr>
          <w:p w:rsidR="000A164D" w:rsidRPr="007D3FC7" w:rsidRDefault="000A164D" w:rsidP="007D3FC7">
            <w:pPr>
              <w:shd w:val="clear" w:color="auto" w:fill="FFFFFF"/>
              <w:spacing w:line="360" w:lineRule="auto"/>
              <w:jc w:val="both"/>
            </w:pPr>
          </w:p>
          <w:p w:rsidR="000A164D" w:rsidRPr="007D3FC7" w:rsidRDefault="000A164D" w:rsidP="007D3FC7">
            <w:pPr>
              <w:shd w:val="clear" w:color="auto" w:fill="FFFFFF"/>
              <w:spacing w:line="360" w:lineRule="auto"/>
              <w:jc w:val="both"/>
            </w:pPr>
          </w:p>
        </w:tc>
      </w:tr>
      <w:tr w:rsidR="000A164D" w:rsidRPr="007D3FC7" w:rsidTr="007D3FC7">
        <w:trPr>
          <w:trHeight w:hRule="exact" w:val="2347"/>
        </w:trPr>
        <w:tc>
          <w:tcPr>
            <w:tcW w:w="1310" w:type="dxa"/>
            <w:tcBorders>
              <w:top w:val="single" w:sz="6" w:space="0" w:color="auto"/>
              <w:left w:val="single" w:sz="4"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Организо</w:t>
            </w:r>
            <w:r w:rsidRPr="007D3FC7">
              <w:softHyphen/>
              <w:t>ванность и ассертив-ность</w:t>
            </w:r>
          </w:p>
        </w:tc>
        <w:tc>
          <w:tcPr>
            <w:tcW w:w="193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Аккуратность, рациональность, дисциплиниро</w:t>
            </w:r>
            <w:r w:rsidRPr="007D3FC7">
              <w:softHyphen/>
              <w:t>ванность, обяза</w:t>
            </w:r>
            <w:r w:rsidRPr="007D3FC7">
              <w:softHyphen/>
              <w:t>тельность, поря</w:t>
            </w:r>
            <w:r w:rsidRPr="007D3FC7">
              <w:softHyphen/>
              <w:t>дочность, добро</w:t>
            </w:r>
            <w:r w:rsidRPr="007D3FC7">
              <w:softHyphen/>
              <w:t>желательность</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Потери от нару</w:t>
            </w:r>
            <w:r w:rsidRPr="007D3FC7">
              <w:softHyphen/>
              <w:t>шений дисципли</w:t>
            </w:r>
            <w:r w:rsidRPr="007D3FC7">
              <w:softHyphen/>
              <w:t>ны. Чистота. Ис</w:t>
            </w:r>
            <w:r w:rsidRPr="007D3FC7">
              <w:softHyphen/>
              <w:t>полнительность. Эффективное со</w:t>
            </w:r>
            <w:r w:rsidRPr="007D3FC7">
              <w:softHyphen/>
              <w:t>трудничество.</w:t>
            </w:r>
          </w:p>
        </w:tc>
        <w:tc>
          <w:tcPr>
            <w:tcW w:w="3420" w:type="dxa"/>
            <w:tcBorders>
              <w:top w:val="single" w:sz="6" w:space="0" w:color="auto"/>
              <w:left w:val="single" w:sz="6" w:space="0" w:color="auto"/>
              <w:bottom w:val="single" w:sz="6" w:space="0" w:color="auto"/>
              <w:right w:val="single" w:sz="4" w:space="0" w:color="auto"/>
            </w:tcBorders>
            <w:shd w:val="clear" w:color="auto" w:fill="FFFFFF"/>
          </w:tcPr>
          <w:p w:rsidR="000A164D" w:rsidRPr="007D3FC7" w:rsidRDefault="000A164D" w:rsidP="007D3FC7">
            <w:pPr>
              <w:shd w:val="clear" w:color="auto" w:fill="FFFFFF"/>
              <w:spacing w:line="360" w:lineRule="auto"/>
              <w:jc w:val="both"/>
            </w:pPr>
            <w:r w:rsidRPr="007D3FC7">
              <w:t>Качество законо</w:t>
            </w:r>
            <w:r w:rsidRPr="007D3FC7">
              <w:softHyphen/>
              <w:t>дательства. Каче</w:t>
            </w:r>
            <w:r w:rsidRPr="007D3FC7">
              <w:softHyphen/>
              <w:t>ство дорог и транспорта. Со</w:t>
            </w:r>
            <w:r w:rsidRPr="007D3FC7">
              <w:softHyphen/>
              <w:t>блюдение догово</w:t>
            </w:r>
            <w:r w:rsidRPr="007D3FC7">
              <w:softHyphen/>
              <w:t>ров и законов</w:t>
            </w:r>
          </w:p>
        </w:tc>
      </w:tr>
      <w:tr w:rsidR="000A164D" w:rsidRPr="007D3FC7" w:rsidTr="007D3FC7">
        <w:trPr>
          <w:trHeight w:hRule="exact" w:val="2125"/>
        </w:trPr>
        <w:tc>
          <w:tcPr>
            <w:tcW w:w="1310" w:type="dxa"/>
            <w:tcBorders>
              <w:top w:val="single" w:sz="6" w:space="0" w:color="auto"/>
              <w:left w:val="single" w:sz="4"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Образова</w:t>
            </w:r>
            <w:r w:rsidRPr="007D3FC7">
              <w:softHyphen/>
              <w:t>ние</w:t>
            </w:r>
          </w:p>
        </w:tc>
        <w:tc>
          <w:tcPr>
            <w:tcW w:w="193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Знания. Количе</w:t>
            </w:r>
            <w:r w:rsidRPr="007D3FC7">
              <w:softHyphen/>
              <w:t>ство лет учебы в школе и вузе</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Доля специалис</w:t>
            </w:r>
            <w:r w:rsidRPr="007D3FC7">
              <w:softHyphen/>
              <w:t>тов с высшим и средним образо</w:t>
            </w:r>
            <w:r w:rsidRPr="007D3FC7">
              <w:softHyphen/>
              <w:t>ванием в общей численности ра</w:t>
            </w:r>
            <w:r w:rsidRPr="007D3FC7">
              <w:softHyphen/>
              <w:t>ботающих. Зат</w:t>
            </w:r>
            <w:r w:rsidRPr="007D3FC7">
              <w:softHyphen/>
              <w:t>раты на повыше</w:t>
            </w:r>
            <w:r w:rsidRPr="007D3FC7">
              <w:softHyphen/>
              <w:t>ние квалифика</w:t>
            </w:r>
            <w:r w:rsidRPr="007D3FC7">
              <w:softHyphen/>
              <w:t>ции персонала</w:t>
            </w:r>
          </w:p>
        </w:tc>
        <w:tc>
          <w:tcPr>
            <w:tcW w:w="3420" w:type="dxa"/>
            <w:tcBorders>
              <w:top w:val="single" w:sz="6" w:space="0" w:color="auto"/>
              <w:left w:val="single" w:sz="6" w:space="0" w:color="auto"/>
              <w:bottom w:val="single" w:sz="6" w:space="0" w:color="auto"/>
              <w:right w:val="single" w:sz="4" w:space="0" w:color="auto"/>
            </w:tcBorders>
            <w:shd w:val="clear" w:color="auto" w:fill="FFFFFF"/>
          </w:tcPr>
          <w:p w:rsidR="000A164D" w:rsidRPr="007D3FC7" w:rsidRDefault="000A164D" w:rsidP="007D3FC7">
            <w:pPr>
              <w:shd w:val="clear" w:color="auto" w:fill="FFFFFF"/>
              <w:spacing w:line="360" w:lineRule="auto"/>
              <w:jc w:val="both"/>
            </w:pPr>
            <w:r w:rsidRPr="007D3FC7">
              <w:t>Среднее количе</w:t>
            </w:r>
            <w:r w:rsidRPr="007D3FC7">
              <w:softHyphen/>
              <w:t>ство лет обуче</w:t>
            </w:r>
            <w:r w:rsidRPr="007D3FC7">
              <w:softHyphen/>
              <w:t>ния в школе и вузе.</w:t>
            </w:r>
          </w:p>
          <w:p w:rsidR="000A164D" w:rsidRPr="007D3FC7" w:rsidRDefault="000A164D" w:rsidP="007D3FC7">
            <w:pPr>
              <w:shd w:val="clear" w:color="auto" w:fill="FFFFFF"/>
              <w:spacing w:line="360" w:lineRule="auto"/>
              <w:jc w:val="both"/>
            </w:pPr>
            <w:r w:rsidRPr="007D3FC7">
              <w:t>Доля затрат на образование в госбюджете</w:t>
            </w:r>
          </w:p>
        </w:tc>
      </w:tr>
      <w:tr w:rsidR="000A164D" w:rsidRPr="007D3FC7" w:rsidTr="007D3FC7">
        <w:trPr>
          <w:trHeight w:hRule="exact" w:val="710"/>
        </w:trPr>
        <w:tc>
          <w:tcPr>
            <w:tcW w:w="1310" w:type="dxa"/>
            <w:tcBorders>
              <w:top w:val="single" w:sz="6" w:space="0" w:color="auto"/>
              <w:left w:val="single" w:sz="4"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Профессио</w:t>
            </w:r>
            <w:r w:rsidRPr="007D3FC7">
              <w:softHyphen/>
              <w:t>нализм</w:t>
            </w:r>
          </w:p>
        </w:tc>
        <w:tc>
          <w:tcPr>
            <w:tcW w:w="193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Умения. Уро</w:t>
            </w:r>
            <w:r w:rsidRPr="007D3FC7">
              <w:softHyphen/>
              <w:t>вень квалифи</w:t>
            </w:r>
            <w:r w:rsidRPr="007D3FC7">
              <w:softHyphen/>
              <w:t>кации</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Качество про</w:t>
            </w:r>
            <w:r w:rsidRPr="007D3FC7">
              <w:softHyphen/>
              <w:t>дукции. Потери от брака</w:t>
            </w:r>
          </w:p>
        </w:tc>
        <w:tc>
          <w:tcPr>
            <w:tcW w:w="3420" w:type="dxa"/>
            <w:tcBorders>
              <w:top w:val="single" w:sz="6" w:space="0" w:color="auto"/>
              <w:left w:val="single" w:sz="6" w:space="0" w:color="auto"/>
              <w:bottom w:val="single" w:sz="6" w:space="0" w:color="auto"/>
              <w:right w:val="single" w:sz="4" w:space="0" w:color="auto"/>
            </w:tcBorders>
            <w:shd w:val="clear" w:color="auto" w:fill="FFFFFF"/>
          </w:tcPr>
          <w:p w:rsidR="000A164D" w:rsidRPr="007D3FC7" w:rsidRDefault="000A164D" w:rsidP="007D3FC7">
            <w:pPr>
              <w:shd w:val="clear" w:color="auto" w:fill="FFFFFF"/>
              <w:spacing w:line="360" w:lineRule="auto"/>
              <w:jc w:val="both"/>
            </w:pPr>
            <w:r w:rsidRPr="007D3FC7">
              <w:t>Доходы от экспор</w:t>
            </w:r>
            <w:r w:rsidRPr="007D3FC7">
              <w:softHyphen/>
              <w:t>та. Потери от ава</w:t>
            </w:r>
            <w:r w:rsidRPr="007D3FC7">
              <w:softHyphen/>
              <w:t>рий</w:t>
            </w:r>
          </w:p>
        </w:tc>
      </w:tr>
      <w:tr w:rsidR="000A164D" w:rsidRPr="007D3FC7" w:rsidTr="007D3FC7">
        <w:trPr>
          <w:trHeight w:hRule="exact" w:val="975"/>
        </w:trPr>
        <w:tc>
          <w:tcPr>
            <w:tcW w:w="1310" w:type="dxa"/>
            <w:tcBorders>
              <w:top w:val="single" w:sz="6" w:space="0" w:color="auto"/>
              <w:left w:val="single" w:sz="4"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Ресурсы ра</w:t>
            </w:r>
            <w:r w:rsidRPr="007D3FC7">
              <w:softHyphen/>
              <w:t>бочего вре</w:t>
            </w:r>
            <w:r w:rsidRPr="007D3FC7">
              <w:softHyphen/>
              <w:t>мени</w:t>
            </w:r>
          </w:p>
        </w:tc>
        <w:tc>
          <w:tcPr>
            <w:tcW w:w="193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Время занятости в течение года</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jc w:val="both"/>
            </w:pPr>
            <w:r w:rsidRPr="007D3FC7">
              <w:t>Количество сот</w:t>
            </w:r>
            <w:r w:rsidRPr="007D3FC7">
              <w:softHyphen/>
              <w:t>рудников. Коли</w:t>
            </w:r>
            <w:r w:rsidRPr="007D3FC7">
              <w:softHyphen/>
              <w:t>чество часов рабо</w:t>
            </w:r>
            <w:r w:rsidRPr="007D3FC7">
              <w:softHyphen/>
              <w:t>ты за год одного сотрудника</w:t>
            </w:r>
          </w:p>
        </w:tc>
        <w:tc>
          <w:tcPr>
            <w:tcW w:w="3420" w:type="dxa"/>
            <w:tcBorders>
              <w:top w:val="single" w:sz="6" w:space="0" w:color="auto"/>
              <w:left w:val="single" w:sz="6" w:space="0" w:color="auto"/>
              <w:bottom w:val="single" w:sz="6" w:space="0" w:color="auto"/>
              <w:right w:val="single" w:sz="4" w:space="0" w:color="auto"/>
            </w:tcBorders>
            <w:shd w:val="clear" w:color="auto" w:fill="FFFFFF"/>
          </w:tcPr>
          <w:p w:rsidR="000A164D" w:rsidRPr="007D3FC7" w:rsidRDefault="000A164D" w:rsidP="007D3FC7">
            <w:pPr>
              <w:shd w:val="clear" w:color="auto" w:fill="FFFFFF"/>
              <w:spacing w:line="360" w:lineRule="auto"/>
              <w:jc w:val="both"/>
            </w:pPr>
            <w:r w:rsidRPr="007D3FC7">
              <w:t>Трудоспособное на</w:t>
            </w:r>
            <w:r w:rsidRPr="007D3FC7">
              <w:softHyphen/>
              <w:t>селение. Количе</w:t>
            </w:r>
            <w:r w:rsidRPr="007D3FC7">
              <w:softHyphen/>
              <w:t>ство занятых. Уро</w:t>
            </w:r>
            <w:r w:rsidRPr="007D3FC7">
              <w:softHyphen/>
              <w:t>вень безработицы. Количество часов занятости за год</w:t>
            </w:r>
          </w:p>
        </w:tc>
      </w:tr>
    </w:tbl>
    <w:p w:rsidR="00F25D4F" w:rsidRPr="007D3FC7" w:rsidRDefault="00F25D4F" w:rsidP="007D3FC7">
      <w:pPr>
        <w:shd w:val="clear" w:color="auto" w:fill="FFFFFF"/>
        <w:spacing w:line="360" w:lineRule="auto"/>
        <w:ind w:firstLine="709"/>
        <w:jc w:val="center"/>
        <w:rPr>
          <w:b/>
          <w:bCs/>
          <w:sz w:val="28"/>
          <w:szCs w:val="28"/>
        </w:rPr>
      </w:pPr>
    </w:p>
    <w:p w:rsidR="000A164D" w:rsidRPr="007D3FC7" w:rsidRDefault="007D3FC7" w:rsidP="007D3FC7">
      <w:pPr>
        <w:shd w:val="clear" w:color="auto" w:fill="FFFFFF"/>
        <w:spacing w:line="360" w:lineRule="auto"/>
        <w:ind w:firstLine="709"/>
        <w:jc w:val="center"/>
        <w:rPr>
          <w:b/>
          <w:bCs/>
          <w:sz w:val="28"/>
          <w:szCs w:val="28"/>
        </w:rPr>
      </w:pPr>
      <w:r>
        <w:rPr>
          <w:b/>
          <w:bCs/>
          <w:sz w:val="28"/>
          <w:szCs w:val="28"/>
        </w:rPr>
        <w:br w:type="page"/>
      </w:r>
      <w:r w:rsidR="00F25D4F" w:rsidRPr="007D3FC7">
        <w:rPr>
          <w:b/>
          <w:bCs/>
          <w:sz w:val="28"/>
          <w:szCs w:val="28"/>
        </w:rPr>
        <w:t>2</w:t>
      </w:r>
      <w:r w:rsidR="000A164D" w:rsidRPr="007D3FC7">
        <w:rPr>
          <w:b/>
          <w:bCs/>
          <w:sz w:val="28"/>
          <w:szCs w:val="28"/>
        </w:rPr>
        <w:t xml:space="preserve"> Трудовой потенциал и его связь с трудовыми ресурсами</w:t>
      </w:r>
      <w:r w:rsidR="00FD2B53" w:rsidRPr="007D3FC7">
        <w:rPr>
          <w:b/>
          <w:bCs/>
          <w:sz w:val="28"/>
          <w:szCs w:val="28"/>
        </w:rPr>
        <w:t>.</w:t>
      </w:r>
    </w:p>
    <w:p w:rsidR="007D3FC7" w:rsidRDefault="007D3FC7" w:rsidP="007D3FC7">
      <w:pPr>
        <w:shd w:val="clear" w:color="auto" w:fill="FFFFFF"/>
        <w:spacing w:line="360" w:lineRule="auto"/>
        <w:ind w:firstLine="709"/>
        <w:jc w:val="both"/>
        <w:rPr>
          <w:sz w:val="28"/>
          <w:szCs w:val="28"/>
        </w:rPr>
      </w:pPr>
    </w:p>
    <w:p w:rsidR="00F25D4F" w:rsidRPr="007D3FC7" w:rsidRDefault="00F25D4F" w:rsidP="007D3FC7">
      <w:pPr>
        <w:shd w:val="clear" w:color="auto" w:fill="FFFFFF"/>
        <w:spacing w:line="360" w:lineRule="auto"/>
        <w:ind w:firstLine="709"/>
        <w:jc w:val="both"/>
        <w:rPr>
          <w:sz w:val="28"/>
          <w:szCs w:val="28"/>
        </w:rPr>
      </w:pPr>
      <w:r w:rsidRPr="007D3FC7">
        <w:rPr>
          <w:sz w:val="28"/>
          <w:szCs w:val="28"/>
        </w:rPr>
        <w:t>Ключевой проблемой экономики труда является проблема трудового потенциала, т.к. успех производства и общества зависит в первую очередь от степени подготовленности и использования трудовых ресурсов и в целом трудового потенциала.</w:t>
      </w:r>
    </w:p>
    <w:p w:rsidR="000A164D" w:rsidRPr="007D3FC7" w:rsidRDefault="000A164D" w:rsidP="007D3FC7">
      <w:pPr>
        <w:shd w:val="clear" w:color="auto" w:fill="FFFFFF"/>
        <w:spacing w:line="360" w:lineRule="auto"/>
        <w:ind w:firstLine="709"/>
        <w:jc w:val="both"/>
        <w:rPr>
          <w:sz w:val="28"/>
          <w:szCs w:val="28"/>
        </w:rPr>
      </w:pPr>
      <w:r w:rsidRPr="007D3FC7">
        <w:rPr>
          <w:spacing w:val="-1"/>
          <w:sz w:val="28"/>
          <w:szCs w:val="28"/>
        </w:rPr>
        <w:t xml:space="preserve">Под </w:t>
      </w:r>
      <w:r w:rsidRPr="007D3FC7">
        <w:rPr>
          <w:b/>
          <w:bCs/>
          <w:spacing w:val="-1"/>
          <w:sz w:val="28"/>
          <w:szCs w:val="28"/>
        </w:rPr>
        <w:t xml:space="preserve">трудовыми ресурсами </w:t>
      </w:r>
      <w:r w:rsidRPr="007D3FC7">
        <w:rPr>
          <w:spacing w:val="-1"/>
          <w:sz w:val="28"/>
          <w:szCs w:val="28"/>
        </w:rPr>
        <w:t xml:space="preserve">понимается часть населения, обладающая необходимым физическим и интеллектуальным развитием, способностями </w:t>
      </w:r>
      <w:r w:rsidRPr="007D3FC7">
        <w:rPr>
          <w:spacing w:val="-2"/>
          <w:sz w:val="28"/>
          <w:szCs w:val="28"/>
        </w:rPr>
        <w:t>и знаниями для работы в какой-либо сфере приложения труда.</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 xml:space="preserve">В состав трудовых ресурсов включается трудоспособное население в </w:t>
      </w:r>
      <w:r w:rsidRPr="007D3FC7">
        <w:rPr>
          <w:spacing w:val="-1"/>
          <w:sz w:val="28"/>
          <w:szCs w:val="28"/>
        </w:rPr>
        <w:t xml:space="preserve">рабочем возрасте: мужчины от 16 до 60 лет, женщины от 16 до 55 лет </w:t>
      </w:r>
      <w:r w:rsidRPr="007D3FC7">
        <w:rPr>
          <w:sz w:val="28"/>
          <w:szCs w:val="28"/>
        </w:rPr>
        <w:t xml:space="preserve">включительно. Особенностью трудовых ресурсов от других является то, что их нельзя запасать впрок и откладывать использование на значительный срок. Важно отметить, что продолжительность жизни </w:t>
      </w:r>
      <w:r w:rsidRPr="007D3FC7">
        <w:rPr>
          <w:spacing w:val="-2"/>
          <w:sz w:val="28"/>
          <w:szCs w:val="28"/>
        </w:rPr>
        <w:t xml:space="preserve">человека и его трудовой деятельности совпадают во времени. Но трудовая </w:t>
      </w:r>
      <w:r w:rsidRPr="007D3FC7">
        <w:rPr>
          <w:sz w:val="28"/>
          <w:szCs w:val="28"/>
        </w:rPr>
        <w:t xml:space="preserve">жизнь короче продолжительности всей жизни. Поэтому экономистов по труду и социальным вопросам интересуют в большей степени такие </w:t>
      </w:r>
      <w:r w:rsidRPr="007D3FC7">
        <w:rPr>
          <w:spacing w:val="-1"/>
          <w:sz w:val="28"/>
          <w:szCs w:val="28"/>
        </w:rPr>
        <w:t xml:space="preserve">периоды жизни человека, как становление, расцвет и затухание его трудоспособности. Известно, что при достижении пенсионного возраста многие люди еще сохраняют состояние трудоспособности и продолжают </w:t>
      </w:r>
      <w:r w:rsidRPr="007D3FC7">
        <w:rPr>
          <w:sz w:val="28"/>
          <w:szCs w:val="28"/>
        </w:rPr>
        <w:t>дальше свою трудовую деятельность.</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 xml:space="preserve">Процесс воспроизводства трудовых ресурсов многогранен. Ряд проведенных конкретных исследований позволил сформулировать </w:t>
      </w:r>
      <w:r w:rsidRPr="007D3FC7">
        <w:rPr>
          <w:spacing w:val="-2"/>
          <w:sz w:val="28"/>
          <w:szCs w:val="28"/>
        </w:rPr>
        <w:t xml:space="preserve">основные положения концепции оптимального воспроизводства населения </w:t>
      </w:r>
      <w:r w:rsidRPr="007D3FC7">
        <w:rPr>
          <w:sz w:val="28"/>
          <w:szCs w:val="28"/>
        </w:rPr>
        <w:t>и трудовых ресурсов России:</w:t>
      </w:r>
    </w:p>
    <w:p w:rsidR="000A164D" w:rsidRPr="007D3FC7" w:rsidRDefault="000A164D" w:rsidP="007D3FC7">
      <w:pPr>
        <w:numPr>
          <w:ilvl w:val="0"/>
          <w:numId w:val="3"/>
        </w:numPr>
        <w:shd w:val="clear" w:color="auto" w:fill="FFFFFF"/>
        <w:tabs>
          <w:tab w:val="left" w:pos="667"/>
        </w:tabs>
        <w:spacing w:line="360" w:lineRule="auto"/>
        <w:ind w:firstLine="709"/>
        <w:jc w:val="both"/>
        <w:rPr>
          <w:spacing w:val="-18"/>
          <w:sz w:val="28"/>
          <w:szCs w:val="28"/>
        </w:rPr>
      </w:pPr>
      <w:r w:rsidRPr="007D3FC7">
        <w:rPr>
          <w:sz w:val="28"/>
          <w:szCs w:val="28"/>
        </w:rPr>
        <w:t xml:space="preserve">необходимость оптимального режима воспроизводства населения </w:t>
      </w:r>
      <w:r w:rsidRPr="007D3FC7">
        <w:rPr>
          <w:spacing w:val="-1"/>
          <w:sz w:val="28"/>
          <w:szCs w:val="28"/>
        </w:rPr>
        <w:t xml:space="preserve">и трудовых ресурсов России в республиках и основных экономических </w:t>
      </w:r>
      <w:r w:rsidRPr="007D3FC7">
        <w:rPr>
          <w:sz w:val="28"/>
          <w:szCs w:val="28"/>
        </w:rPr>
        <w:t xml:space="preserve">районах России (особенно в регионах Сибири и Дальнего Востока). При этом важно знать состояние трудовых ресурсов на определенную </w:t>
      </w:r>
      <w:r w:rsidRPr="007D3FC7">
        <w:rPr>
          <w:spacing w:val="-2"/>
          <w:sz w:val="28"/>
          <w:szCs w:val="28"/>
        </w:rPr>
        <w:t xml:space="preserve">календарную дату, а также выяснить тенденции и динамику изменений их </w:t>
      </w:r>
      <w:r w:rsidRPr="007D3FC7">
        <w:rPr>
          <w:sz w:val="28"/>
          <w:szCs w:val="28"/>
        </w:rPr>
        <w:t>численности и состава;</w:t>
      </w:r>
    </w:p>
    <w:p w:rsidR="000A164D" w:rsidRPr="007D3FC7" w:rsidRDefault="000A164D" w:rsidP="007D3FC7">
      <w:pPr>
        <w:numPr>
          <w:ilvl w:val="0"/>
          <w:numId w:val="3"/>
        </w:numPr>
        <w:shd w:val="clear" w:color="auto" w:fill="FFFFFF"/>
        <w:tabs>
          <w:tab w:val="left" w:pos="667"/>
        </w:tabs>
        <w:spacing w:line="360" w:lineRule="auto"/>
        <w:ind w:firstLine="709"/>
        <w:jc w:val="both"/>
        <w:rPr>
          <w:spacing w:val="-10"/>
          <w:sz w:val="28"/>
          <w:szCs w:val="28"/>
        </w:rPr>
      </w:pPr>
      <w:r w:rsidRPr="007D3FC7">
        <w:rPr>
          <w:sz w:val="28"/>
          <w:szCs w:val="28"/>
        </w:rPr>
        <w:t>обеспечение нормальных условий жизни и труда для женщин-матерей;</w:t>
      </w:r>
    </w:p>
    <w:p w:rsidR="000A164D" w:rsidRPr="007D3FC7" w:rsidRDefault="000A164D" w:rsidP="007D3FC7">
      <w:pPr>
        <w:shd w:val="clear" w:color="auto" w:fill="FFFFFF"/>
        <w:tabs>
          <w:tab w:val="left" w:pos="1435"/>
        </w:tabs>
        <w:spacing w:line="360" w:lineRule="auto"/>
        <w:ind w:firstLine="709"/>
        <w:jc w:val="both"/>
        <w:rPr>
          <w:sz w:val="28"/>
          <w:szCs w:val="28"/>
        </w:rPr>
      </w:pPr>
      <w:r w:rsidRPr="007D3FC7">
        <w:rPr>
          <w:spacing w:val="-3"/>
          <w:sz w:val="28"/>
          <w:szCs w:val="28"/>
        </w:rPr>
        <w:t>3)</w:t>
      </w:r>
      <w:r w:rsidRPr="007D3FC7">
        <w:rPr>
          <w:sz w:val="28"/>
          <w:szCs w:val="28"/>
        </w:rPr>
        <w:tab/>
        <w:t>осуществление комплекса мероприятий, направленных на</w:t>
      </w:r>
      <w:r w:rsidRPr="007D3FC7">
        <w:rPr>
          <w:sz w:val="28"/>
          <w:szCs w:val="28"/>
        </w:rPr>
        <w:br/>
        <w:t>предотвращение дальнейшего роста</w:t>
      </w:r>
      <w:r w:rsidR="00FD2B53" w:rsidRPr="007D3FC7">
        <w:rPr>
          <w:sz w:val="28"/>
          <w:szCs w:val="28"/>
        </w:rPr>
        <w:t xml:space="preserve"> </w:t>
      </w:r>
      <w:r w:rsidRPr="007D3FC7">
        <w:rPr>
          <w:sz w:val="28"/>
          <w:szCs w:val="28"/>
        </w:rPr>
        <w:t>заболеваний и на увеличение средней</w:t>
      </w:r>
      <w:r w:rsidRPr="007D3FC7">
        <w:rPr>
          <w:sz w:val="28"/>
          <w:szCs w:val="28"/>
        </w:rPr>
        <w:br/>
        <w:t>продолжительности жизни;</w:t>
      </w:r>
    </w:p>
    <w:p w:rsidR="000A164D" w:rsidRPr="007D3FC7" w:rsidRDefault="000A164D" w:rsidP="007D3FC7">
      <w:pPr>
        <w:shd w:val="clear" w:color="auto" w:fill="FFFFFF"/>
        <w:tabs>
          <w:tab w:val="left" w:pos="1373"/>
        </w:tabs>
        <w:spacing w:line="360" w:lineRule="auto"/>
        <w:ind w:firstLine="709"/>
        <w:jc w:val="both"/>
        <w:rPr>
          <w:sz w:val="28"/>
          <w:szCs w:val="28"/>
        </w:rPr>
      </w:pPr>
      <w:r w:rsidRPr="007D3FC7">
        <w:rPr>
          <w:sz w:val="28"/>
          <w:szCs w:val="28"/>
        </w:rPr>
        <w:t>4)</w:t>
      </w:r>
      <w:r w:rsidRPr="007D3FC7">
        <w:rPr>
          <w:sz w:val="28"/>
          <w:szCs w:val="28"/>
        </w:rPr>
        <w:tab/>
        <w:t>изучение миграционных процессов, их интенсивности для</w:t>
      </w:r>
      <w:r w:rsidRPr="007D3FC7">
        <w:rPr>
          <w:sz w:val="28"/>
          <w:szCs w:val="28"/>
        </w:rPr>
        <w:br/>
        <w:t>определения мер по их рационализации.</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Абсолютная численность трудовых ресурсов на данный период определяется по их базовой численности на определенную календарную дату плюс (прирост), минус (убыль) без учета миграции.</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 xml:space="preserve">Базовая численность определяется по материалам переписи (последняя в нашей стране была в </w:t>
      </w:r>
      <w:smartTag w:uri="urn:schemas-microsoft-com:office:smarttags" w:element="metricconverter">
        <w:smartTagPr>
          <w:attr w:name="ProductID" w:val="2002 г"/>
        </w:smartTagPr>
        <w:r w:rsidRPr="007D3FC7">
          <w:rPr>
            <w:sz w:val="28"/>
            <w:szCs w:val="28"/>
          </w:rPr>
          <w:t>2002 г</w:t>
        </w:r>
      </w:smartTag>
      <w:r w:rsidRPr="007D3FC7">
        <w:rPr>
          <w:sz w:val="28"/>
          <w:szCs w:val="28"/>
        </w:rPr>
        <w:t>.), а на период между переписями - методом возрастных передвижек, с использованием коэффициентов дожития.</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При оценке состояния трудовых ресурсов следует учитывать, что не все трудоспособные граждане в рабочем возрасте могут принимать участие в производстве в данный плановый период. Причины разные: учеба с отрывом от работы, военная служба, труд в личном подсобном хозяйстве, уход за ребенком, отсутствие работы, по состоянию здоровья и</w:t>
      </w:r>
      <w:r w:rsidR="00FD2B53" w:rsidRPr="007D3FC7">
        <w:rPr>
          <w:sz w:val="28"/>
          <w:szCs w:val="28"/>
        </w:rPr>
        <w:t xml:space="preserve"> </w:t>
      </w:r>
      <w:r w:rsidRPr="007D3FC7">
        <w:rPr>
          <w:spacing w:val="-2"/>
          <w:sz w:val="28"/>
          <w:szCs w:val="28"/>
        </w:rPr>
        <w:t>др.</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 xml:space="preserve">В то же время в производстве заняты многие пенсионеры, а также подростки до 16 лет. Поэтому в экономической науке кроме категории "трудовые ресурсы" широкое распространение получило понятие "трудовой потенциал". Это более емкая, самостоятельная экономическая категория, характеризующая реальные ресурсы живого труда. Определение показателя трудового потенциала имеет практическое значение, т.к. без него невозможно сбалансировать ресурсы живого труда и число рабочих мест (рис. </w:t>
      </w:r>
      <w:r w:rsidR="00B952A1" w:rsidRPr="007D3FC7">
        <w:rPr>
          <w:sz w:val="28"/>
          <w:szCs w:val="28"/>
        </w:rPr>
        <w:t>1</w:t>
      </w:r>
      <w:r w:rsidRPr="007D3FC7">
        <w:rPr>
          <w:sz w:val="28"/>
          <w:szCs w:val="28"/>
        </w:rPr>
        <w:t xml:space="preserve">, </w:t>
      </w:r>
      <w:r w:rsidR="00B952A1" w:rsidRPr="007D3FC7">
        <w:rPr>
          <w:sz w:val="28"/>
          <w:szCs w:val="28"/>
        </w:rPr>
        <w:t>2</w:t>
      </w:r>
      <w:r w:rsidRPr="007D3FC7">
        <w:rPr>
          <w:sz w:val="28"/>
          <w:szCs w:val="28"/>
        </w:rPr>
        <w:t xml:space="preserve">, </w:t>
      </w:r>
      <w:r w:rsidR="00B952A1" w:rsidRPr="007D3FC7">
        <w:rPr>
          <w:sz w:val="28"/>
          <w:szCs w:val="28"/>
        </w:rPr>
        <w:t>3</w:t>
      </w:r>
      <w:r w:rsidRPr="007D3FC7">
        <w:rPr>
          <w:sz w:val="28"/>
          <w:szCs w:val="28"/>
        </w:rPr>
        <w:t>).</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На особенности развития трудового потенциала оказывает влияние специфика демографических процессов в мире и в России: переход от дореформенной двухдетной модели семьи к однодетной, а в ближайшей перспективе - к полностью бездетной семье (под влиянием глубокого экономического и социального кризиса), увеличение доли лиц преклонного возраста, миграционные процессы.</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tblGrid>
      <w:tr w:rsidR="00974FFB" w:rsidRPr="007D3FC7">
        <w:trPr>
          <w:trHeight w:val="540"/>
        </w:trPr>
        <w:tc>
          <w:tcPr>
            <w:tcW w:w="2700" w:type="dxa"/>
          </w:tcPr>
          <w:p w:rsidR="00974FFB" w:rsidRPr="007D3FC7" w:rsidRDefault="00974FFB" w:rsidP="007D3FC7">
            <w:pPr>
              <w:spacing w:line="360" w:lineRule="auto"/>
              <w:jc w:val="center"/>
            </w:pPr>
            <w:r w:rsidRPr="007D3FC7">
              <w:t>Все население</w:t>
            </w:r>
          </w:p>
        </w:tc>
      </w:tr>
    </w:tbl>
    <w:p w:rsidR="00974FFB" w:rsidRPr="007D3FC7" w:rsidRDefault="00974FFB" w:rsidP="007D3FC7">
      <w:pPr>
        <w:spacing w:line="360" w:lineRule="auto"/>
        <w:jc w:val="both"/>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236"/>
        <w:gridCol w:w="3308"/>
        <w:gridCol w:w="236"/>
        <w:gridCol w:w="3060"/>
      </w:tblGrid>
      <w:tr w:rsidR="00974FFB" w:rsidRPr="007D3FC7">
        <w:trPr>
          <w:trHeight w:val="540"/>
        </w:trPr>
        <w:tc>
          <w:tcPr>
            <w:tcW w:w="2520" w:type="dxa"/>
          </w:tcPr>
          <w:p w:rsidR="00974FFB" w:rsidRPr="007D3FC7" w:rsidRDefault="00974FFB" w:rsidP="007D3FC7">
            <w:pPr>
              <w:spacing w:line="360" w:lineRule="auto"/>
              <w:jc w:val="center"/>
            </w:pPr>
            <w:r w:rsidRPr="007D3FC7">
              <w:t>Дети до 16 лет-21,4%</w:t>
            </w:r>
          </w:p>
        </w:tc>
        <w:tc>
          <w:tcPr>
            <w:tcW w:w="236" w:type="dxa"/>
            <w:tcBorders>
              <w:top w:val="nil"/>
              <w:bottom w:val="nil"/>
            </w:tcBorders>
          </w:tcPr>
          <w:p w:rsidR="00974FFB" w:rsidRPr="007D3FC7" w:rsidRDefault="00974FFB" w:rsidP="007D3FC7">
            <w:pPr>
              <w:widowControl/>
              <w:autoSpaceDE/>
              <w:autoSpaceDN/>
              <w:adjustRightInd/>
              <w:spacing w:line="360" w:lineRule="auto"/>
              <w:jc w:val="center"/>
            </w:pPr>
          </w:p>
        </w:tc>
        <w:tc>
          <w:tcPr>
            <w:tcW w:w="3308" w:type="dxa"/>
          </w:tcPr>
          <w:p w:rsidR="00974FFB" w:rsidRPr="007D3FC7" w:rsidRDefault="00974FFB" w:rsidP="007D3FC7">
            <w:pPr>
              <w:widowControl/>
              <w:autoSpaceDE/>
              <w:autoSpaceDN/>
              <w:adjustRightInd/>
              <w:spacing w:line="360" w:lineRule="auto"/>
              <w:jc w:val="center"/>
            </w:pPr>
            <w:r w:rsidRPr="007D3FC7">
              <w:t>Население в трудоспособном возрасте-57,8%</w:t>
            </w:r>
          </w:p>
        </w:tc>
        <w:tc>
          <w:tcPr>
            <w:tcW w:w="236" w:type="dxa"/>
            <w:tcBorders>
              <w:top w:val="nil"/>
              <w:bottom w:val="nil"/>
            </w:tcBorders>
          </w:tcPr>
          <w:p w:rsidR="00974FFB" w:rsidRPr="007D3FC7" w:rsidRDefault="00974FFB" w:rsidP="007D3FC7">
            <w:pPr>
              <w:widowControl/>
              <w:autoSpaceDE/>
              <w:autoSpaceDN/>
              <w:adjustRightInd/>
              <w:spacing w:line="360" w:lineRule="auto"/>
              <w:jc w:val="center"/>
            </w:pPr>
          </w:p>
        </w:tc>
        <w:tc>
          <w:tcPr>
            <w:tcW w:w="3060" w:type="dxa"/>
          </w:tcPr>
          <w:p w:rsidR="00974FFB" w:rsidRPr="007D3FC7" w:rsidRDefault="00974FFB" w:rsidP="007D3FC7">
            <w:pPr>
              <w:widowControl/>
              <w:autoSpaceDE/>
              <w:autoSpaceDN/>
              <w:adjustRightInd/>
              <w:spacing w:line="360" w:lineRule="auto"/>
              <w:jc w:val="center"/>
            </w:pPr>
            <w:r w:rsidRPr="007D3FC7">
              <w:t>Население старше трудоспособного возраста-20,8%</w:t>
            </w:r>
          </w:p>
        </w:tc>
      </w:tr>
    </w:tbl>
    <w:tbl>
      <w:tblPr>
        <w:tblpPr w:leftFromText="180" w:rightFromText="180" w:vertAnchor="text" w:tblpX="2737" w:tblpY="4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2"/>
      </w:tblGrid>
      <w:tr w:rsidR="008154B6" w:rsidRPr="007D3FC7">
        <w:trPr>
          <w:trHeight w:val="356"/>
        </w:trPr>
        <w:tc>
          <w:tcPr>
            <w:tcW w:w="3312" w:type="dxa"/>
          </w:tcPr>
          <w:p w:rsidR="008154B6" w:rsidRPr="007D3FC7" w:rsidRDefault="008154B6" w:rsidP="007D3FC7">
            <w:pPr>
              <w:spacing w:line="360" w:lineRule="auto"/>
              <w:jc w:val="center"/>
            </w:pPr>
            <w:r w:rsidRPr="007D3FC7">
              <w:t>Трудовой потенциал</w:t>
            </w:r>
          </w:p>
        </w:tc>
      </w:tr>
    </w:tbl>
    <w:tbl>
      <w:tblPr>
        <w:tblpPr w:leftFromText="180" w:rightFromText="180" w:vertAnchor="text" w:tblpX="7129" w:tblpY="56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tblGrid>
      <w:tr w:rsidR="008154B6" w:rsidRPr="007D3FC7">
        <w:trPr>
          <w:trHeight w:val="720"/>
        </w:trPr>
        <w:tc>
          <w:tcPr>
            <w:tcW w:w="2160" w:type="dxa"/>
          </w:tcPr>
          <w:p w:rsidR="008154B6" w:rsidRPr="007D3FC7" w:rsidRDefault="008154B6" w:rsidP="007D3FC7">
            <w:pPr>
              <w:spacing w:line="360" w:lineRule="auto"/>
              <w:jc w:val="center"/>
            </w:pPr>
            <w:r w:rsidRPr="007D3FC7">
              <w:t>Занятые военной</w:t>
            </w:r>
          </w:p>
          <w:p w:rsidR="008154B6" w:rsidRPr="007D3FC7" w:rsidRDefault="008154B6" w:rsidP="007D3FC7">
            <w:pPr>
              <w:spacing w:line="360" w:lineRule="auto"/>
              <w:jc w:val="center"/>
            </w:pPr>
            <w:r w:rsidRPr="007D3FC7">
              <w:t>службой</w:t>
            </w:r>
          </w:p>
        </w:tc>
      </w:tr>
    </w:tbl>
    <w:tbl>
      <w:tblPr>
        <w:tblpPr w:leftFromText="180" w:rightFromText="180" w:vertAnchor="text" w:tblpX="4393" w:tblpY="56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6"/>
      </w:tblGrid>
      <w:tr w:rsidR="008154B6" w:rsidRPr="007D3FC7">
        <w:trPr>
          <w:trHeight w:val="720"/>
        </w:trPr>
        <w:tc>
          <w:tcPr>
            <w:tcW w:w="2376" w:type="dxa"/>
          </w:tcPr>
          <w:p w:rsidR="008154B6" w:rsidRPr="007D3FC7" w:rsidRDefault="008154B6" w:rsidP="007D3FC7">
            <w:pPr>
              <w:spacing w:line="360" w:lineRule="auto"/>
              <w:jc w:val="center"/>
            </w:pPr>
            <w:r w:rsidRPr="007D3FC7">
              <w:t>Учащиеся трудоспо-</w:t>
            </w:r>
          </w:p>
          <w:p w:rsidR="008154B6" w:rsidRPr="007D3FC7" w:rsidRDefault="008154B6" w:rsidP="007D3FC7">
            <w:pPr>
              <w:spacing w:line="360" w:lineRule="auto"/>
              <w:jc w:val="center"/>
            </w:pPr>
            <w:r w:rsidRPr="007D3FC7">
              <w:t>собного возраста</w:t>
            </w:r>
          </w:p>
        </w:tc>
      </w:tr>
    </w:tbl>
    <w:tbl>
      <w:tblPr>
        <w:tblpPr w:leftFromText="180" w:rightFromText="180" w:vertAnchor="text" w:tblpX="1909" w:tblpY="56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tblGrid>
      <w:tr w:rsidR="008154B6" w:rsidRPr="007D3FC7">
        <w:trPr>
          <w:trHeight w:val="711"/>
        </w:trPr>
        <w:tc>
          <w:tcPr>
            <w:tcW w:w="2088" w:type="dxa"/>
          </w:tcPr>
          <w:p w:rsidR="008154B6" w:rsidRPr="007D3FC7" w:rsidRDefault="008154B6" w:rsidP="007D3FC7">
            <w:pPr>
              <w:spacing w:line="360" w:lineRule="auto"/>
              <w:jc w:val="center"/>
            </w:pPr>
            <w:r w:rsidRPr="007D3FC7">
              <w:t>Работающие пенсионеры</w:t>
            </w:r>
          </w:p>
        </w:tc>
      </w:tr>
    </w:tbl>
    <w:tbl>
      <w:tblPr>
        <w:tblpPr w:leftFromText="180" w:rightFromText="180" w:vertAnchor="text" w:tblpX="-611" w:tblpY="56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tblGrid>
      <w:tr w:rsidR="008154B6" w:rsidRPr="007D3FC7">
        <w:trPr>
          <w:trHeight w:val="352"/>
        </w:trPr>
        <w:tc>
          <w:tcPr>
            <w:tcW w:w="2268" w:type="dxa"/>
          </w:tcPr>
          <w:p w:rsidR="008154B6" w:rsidRPr="007D3FC7" w:rsidRDefault="008154B6" w:rsidP="007D3FC7">
            <w:pPr>
              <w:spacing w:line="360" w:lineRule="auto"/>
              <w:jc w:val="center"/>
            </w:pPr>
            <w:r w:rsidRPr="007D3FC7">
              <w:t>Трудовые ресурсы</w:t>
            </w:r>
          </w:p>
        </w:tc>
      </w:tr>
      <w:tr w:rsidR="008154B6" w:rsidRPr="007D3FC7">
        <w:trPr>
          <w:trHeight w:val="651"/>
        </w:trPr>
        <w:tc>
          <w:tcPr>
            <w:tcW w:w="2268" w:type="dxa"/>
          </w:tcPr>
          <w:p w:rsidR="008154B6" w:rsidRPr="007D3FC7" w:rsidRDefault="008154B6" w:rsidP="007D3FC7">
            <w:pPr>
              <w:spacing w:line="360" w:lineRule="auto"/>
              <w:jc w:val="center"/>
            </w:pPr>
            <w:r w:rsidRPr="007D3FC7">
              <w:t>Трудоспособное население</w:t>
            </w:r>
          </w:p>
        </w:tc>
      </w:tr>
    </w:tbl>
    <w:tbl>
      <w:tblPr>
        <w:tblpPr w:leftFromText="180" w:rightFromText="180" w:vertAnchor="text" w:tblpX="4285" w:tblpY="69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4"/>
      </w:tblGrid>
      <w:tr w:rsidR="008154B6" w:rsidRPr="007D3FC7">
        <w:trPr>
          <w:trHeight w:val="529"/>
        </w:trPr>
        <w:tc>
          <w:tcPr>
            <w:tcW w:w="3564" w:type="dxa"/>
          </w:tcPr>
          <w:p w:rsidR="008154B6" w:rsidRPr="007D3FC7" w:rsidRDefault="008154B6" w:rsidP="007D3FC7">
            <w:pPr>
              <w:spacing w:line="360" w:lineRule="auto"/>
              <w:jc w:val="center"/>
            </w:pPr>
            <w:r w:rsidRPr="007D3FC7">
              <w:t>Занятые домашним и личным подсобным хозяйством</w:t>
            </w:r>
          </w:p>
        </w:tc>
      </w:tr>
    </w:tbl>
    <w:tbl>
      <w:tblPr>
        <w:tblpPr w:leftFromText="180" w:rightFromText="180" w:vertAnchor="text" w:tblpX="397" w:tblpY="69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tblGrid>
      <w:tr w:rsidR="008154B6" w:rsidRPr="007D3FC7">
        <w:trPr>
          <w:trHeight w:val="529"/>
        </w:trPr>
        <w:tc>
          <w:tcPr>
            <w:tcW w:w="3780" w:type="dxa"/>
          </w:tcPr>
          <w:p w:rsidR="008154B6" w:rsidRPr="007D3FC7" w:rsidRDefault="008154B6" w:rsidP="007D3FC7">
            <w:pPr>
              <w:spacing w:line="360" w:lineRule="auto"/>
              <w:jc w:val="center"/>
            </w:pPr>
            <w:r w:rsidRPr="007D3FC7">
              <w:t>Подростки до 16 лет</w:t>
            </w:r>
          </w:p>
        </w:tc>
      </w:tr>
    </w:tbl>
    <w:p w:rsidR="00974FFB" w:rsidRPr="007D3FC7" w:rsidRDefault="00974FFB" w:rsidP="007D3FC7">
      <w:pPr>
        <w:spacing w:line="360" w:lineRule="auto"/>
      </w:pPr>
    </w:p>
    <w:p w:rsidR="00974FFB" w:rsidRPr="007D3FC7" w:rsidRDefault="00974FFB" w:rsidP="007D3FC7">
      <w:pPr>
        <w:spacing w:line="360" w:lineRule="auto"/>
        <w:jc w:val="center"/>
      </w:pPr>
      <w:r w:rsidRPr="007D3FC7">
        <w:t>Рис.1. Структура населения России (</w:t>
      </w:r>
      <w:smartTag w:uri="urn:schemas-microsoft-com:office:smarttags" w:element="metricconverter">
        <w:smartTagPr>
          <w:attr w:name="ProductID" w:val="1998 г"/>
        </w:smartTagPr>
        <w:r w:rsidRPr="007D3FC7">
          <w:t>1998 г</w:t>
        </w:r>
      </w:smartTag>
      <w:r w:rsidRPr="007D3FC7">
        <w:t>.)</w:t>
      </w:r>
    </w:p>
    <w:p w:rsidR="00974FFB" w:rsidRPr="007D3FC7" w:rsidRDefault="00974FFB" w:rsidP="007D3FC7">
      <w:pPr>
        <w:spacing w:line="360" w:lineRule="auto"/>
        <w:jc w:val="center"/>
      </w:pP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tblGrid>
      <w:tr w:rsidR="00974FFB" w:rsidRPr="007D3FC7">
        <w:trPr>
          <w:trHeight w:val="540"/>
        </w:trPr>
        <w:tc>
          <w:tcPr>
            <w:tcW w:w="2700" w:type="dxa"/>
          </w:tcPr>
          <w:p w:rsidR="00974FFB" w:rsidRPr="007D3FC7" w:rsidRDefault="00974FFB" w:rsidP="007D3FC7">
            <w:pPr>
              <w:spacing w:line="360" w:lineRule="auto"/>
              <w:jc w:val="center"/>
            </w:pPr>
            <w:r w:rsidRPr="007D3FC7">
              <w:t>Все население</w:t>
            </w:r>
          </w:p>
        </w:tc>
      </w:tr>
    </w:tbl>
    <w:p w:rsidR="00974FFB" w:rsidRPr="007D3FC7" w:rsidRDefault="00974FFB" w:rsidP="007D3FC7">
      <w:pPr>
        <w:spacing w:line="360" w:lineRule="auto"/>
        <w:jc w:val="both"/>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236"/>
        <w:gridCol w:w="3308"/>
        <w:gridCol w:w="236"/>
        <w:gridCol w:w="3060"/>
      </w:tblGrid>
      <w:tr w:rsidR="00974FFB" w:rsidRPr="007D3FC7">
        <w:trPr>
          <w:trHeight w:val="540"/>
        </w:trPr>
        <w:tc>
          <w:tcPr>
            <w:tcW w:w="2520" w:type="dxa"/>
          </w:tcPr>
          <w:p w:rsidR="00974FFB" w:rsidRPr="007D3FC7" w:rsidRDefault="00974FFB" w:rsidP="007D3FC7">
            <w:pPr>
              <w:spacing w:line="360" w:lineRule="auto"/>
              <w:jc w:val="both"/>
            </w:pPr>
            <w:r w:rsidRPr="007D3FC7">
              <w:t>Дети до 16 лет-23,5%</w:t>
            </w:r>
          </w:p>
        </w:tc>
        <w:tc>
          <w:tcPr>
            <w:tcW w:w="236" w:type="dxa"/>
            <w:tcBorders>
              <w:top w:val="nil"/>
              <w:bottom w:val="nil"/>
            </w:tcBorders>
          </w:tcPr>
          <w:p w:rsidR="00974FFB" w:rsidRPr="007D3FC7" w:rsidRDefault="00974FFB" w:rsidP="007D3FC7">
            <w:pPr>
              <w:widowControl/>
              <w:autoSpaceDE/>
              <w:autoSpaceDN/>
              <w:adjustRightInd/>
              <w:spacing w:line="360" w:lineRule="auto"/>
            </w:pPr>
          </w:p>
        </w:tc>
        <w:tc>
          <w:tcPr>
            <w:tcW w:w="3308" w:type="dxa"/>
          </w:tcPr>
          <w:p w:rsidR="00974FFB" w:rsidRPr="007D3FC7" w:rsidRDefault="00974FFB" w:rsidP="007D3FC7">
            <w:pPr>
              <w:widowControl/>
              <w:autoSpaceDE/>
              <w:autoSpaceDN/>
              <w:adjustRightInd/>
              <w:spacing w:line="360" w:lineRule="auto"/>
              <w:jc w:val="center"/>
            </w:pPr>
            <w:r w:rsidRPr="007D3FC7">
              <w:t>Население в трудоспособном возрасте-57,8%</w:t>
            </w:r>
          </w:p>
        </w:tc>
        <w:tc>
          <w:tcPr>
            <w:tcW w:w="236" w:type="dxa"/>
            <w:tcBorders>
              <w:top w:val="nil"/>
              <w:bottom w:val="nil"/>
            </w:tcBorders>
          </w:tcPr>
          <w:p w:rsidR="00974FFB" w:rsidRPr="007D3FC7" w:rsidRDefault="00974FFB" w:rsidP="007D3FC7">
            <w:pPr>
              <w:widowControl/>
              <w:autoSpaceDE/>
              <w:autoSpaceDN/>
              <w:adjustRightInd/>
              <w:spacing w:line="360" w:lineRule="auto"/>
            </w:pPr>
          </w:p>
        </w:tc>
        <w:tc>
          <w:tcPr>
            <w:tcW w:w="3060" w:type="dxa"/>
          </w:tcPr>
          <w:p w:rsidR="00974FFB" w:rsidRPr="007D3FC7" w:rsidRDefault="00974FFB" w:rsidP="007D3FC7">
            <w:pPr>
              <w:widowControl/>
              <w:autoSpaceDE/>
              <w:autoSpaceDN/>
              <w:adjustRightInd/>
              <w:spacing w:line="360" w:lineRule="auto"/>
              <w:jc w:val="center"/>
            </w:pPr>
            <w:r w:rsidRPr="007D3FC7">
              <w:t>Население старше трудоспособного возраста-20,8%</w:t>
            </w:r>
          </w:p>
        </w:tc>
      </w:tr>
    </w:tbl>
    <w:p w:rsidR="00974FFB" w:rsidRPr="007D3FC7" w:rsidRDefault="00974FFB" w:rsidP="007D3FC7">
      <w:pPr>
        <w:spacing w:line="360" w:lineRule="auto"/>
        <w:jc w:val="both"/>
      </w:pPr>
    </w:p>
    <w:p w:rsidR="00974FFB" w:rsidRPr="007D3FC7" w:rsidRDefault="00974FFB" w:rsidP="007D3FC7">
      <w:pPr>
        <w:spacing w:line="360" w:lineRule="auto"/>
        <w:jc w:val="center"/>
        <w:rPr>
          <w:sz w:val="28"/>
          <w:szCs w:val="28"/>
        </w:rPr>
      </w:pPr>
      <w:r w:rsidRPr="007D3FC7">
        <w:rPr>
          <w:sz w:val="28"/>
          <w:szCs w:val="28"/>
        </w:rPr>
        <w:t>Рис.2. Структура населения Омской области (</w:t>
      </w:r>
      <w:smartTag w:uri="urn:schemas-microsoft-com:office:smarttags" w:element="metricconverter">
        <w:smartTagPr>
          <w:attr w:name="ProductID" w:val="1998 г"/>
        </w:smartTagPr>
        <w:r w:rsidRPr="007D3FC7">
          <w:rPr>
            <w:sz w:val="28"/>
            <w:szCs w:val="28"/>
          </w:rPr>
          <w:t>1998 г</w:t>
        </w:r>
      </w:smartTag>
      <w:r w:rsidRPr="007D3FC7">
        <w:rPr>
          <w:sz w:val="28"/>
          <w:szCs w:val="28"/>
        </w:rPr>
        <w:t>.)</w:t>
      </w:r>
    </w:p>
    <w:p w:rsidR="00B952A1" w:rsidRDefault="00B952A1" w:rsidP="007D3FC7">
      <w:pPr>
        <w:spacing w:line="360" w:lineRule="auto"/>
        <w:ind w:firstLine="709"/>
        <w:jc w:val="both"/>
        <w:rPr>
          <w:sz w:val="28"/>
          <w:szCs w:val="28"/>
        </w:rPr>
      </w:pPr>
    </w:p>
    <w:p w:rsidR="007D3FC7" w:rsidRDefault="007D3FC7" w:rsidP="007D3FC7">
      <w:pPr>
        <w:spacing w:line="360" w:lineRule="auto"/>
        <w:ind w:firstLine="709"/>
        <w:jc w:val="both"/>
        <w:rPr>
          <w:sz w:val="28"/>
          <w:szCs w:val="28"/>
        </w:rPr>
      </w:pPr>
    </w:p>
    <w:p w:rsidR="007D3FC7" w:rsidRDefault="007D3FC7" w:rsidP="007D3FC7">
      <w:pPr>
        <w:spacing w:line="360" w:lineRule="auto"/>
        <w:ind w:firstLine="709"/>
        <w:jc w:val="both"/>
        <w:rPr>
          <w:sz w:val="28"/>
          <w:szCs w:val="28"/>
        </w:rPr>
      </w:pPr>
    </w:p>
    <w:p w:rsidR="007D3FC7" w:rsidRDefault="007D3FC7" w:rsidP="007D3FC7">
      <w:pPr>
        <w:spacing w:line="360" w:lineRule="auto"/>
        <w:ind w:firstLine="709"/>
        <w:jc w:val="both"/>
        <w:rPr>
          <w:sz w:val="28"/>
          <w:szCs w:val="28"/>
        </w:rPr>
      </w:pPr>
    </w:p>
    <w:p w:rsidR="007D3FC7" w:rsidRPr="007D3FC7" w:rsidRDefault="007D3FC7" w:rsidP="007D3FC7">
      <w:pPr>
        <w:spacing w:line="360" w:lineRule="auto"/>
        <w:ind w:firstLine="709"/>
        <w:jc w:val="both"/>
        <w:rPr>
          <w:sz w:val="28"/>
          <w:szCs w:val="28"/>
        </w:rPr>
      </w:pPr>
    </w:p>
    <w:p w:rsidR="007D3FC7" w:rsidRDefault="007D3FC7" w:rsidP="007D3FC7">
      <w:pPr>
        <w:spacing w:line="360" w:lineRule="auto"/>
        <w:ind w:firstLine="709"/>
        <w:jc w:val="center"/>
        <w:rPr>
          <w:sz w:val="28"/>
          <w:szCs w:val="28"/>
        </w:rPr>
      </w:pPr>
    </w:p>
    <w:p w:rsidR="007D3FC7" w:rsidRDefault="007D3FC7" w:rsidP="007D3FC7">
      <w:pPr>
        <w:spacing w:line="360" w:lineRule="auto"/>
        <w:ind w:firstLine="709"/>
        <w:jc w:val="center"/>
        <w:rPr>
          <w:sz w:val="28"/>
          <w:szCs w:val="28"/>
        </w:rPr>
      </w:pPr>
    </w:p>
    <w:p w:rsidR="008154B6" w:rsidRPr="007D3FC7" w:rsidRDefault="00B952A1" w:rsidP="007D3FC7">
      <w:pPr>
        <w:spacing w:line="360" w:lineRule="auto"/>
        <w:ind w:firstLine="709"/>
        <w:jc w:val="center"/>
        <w:rPr>
          <w:sz w:val="28"/>
          <w:szCs w:val="28"/>
        </w:rPr>
      </w:pPr>
      <w:r w:rsidRPr="007D3FC7">
        <w:rPr>
          <w:sz w:val="28"/>
          <w:szCs w:val="28"/>
        </w:rPr>
        <w:t>Рис.3. Структура трудового потенциала</w:t>
      </w:r>
    </w:p>
    <w:p w:rsidR="007D3FC7" w:rsidRDefault="007D3FC7" w:rsidP="007D3FC7">
      <w:pPr>
        <w:shd w:val="clear" w:color="auto" w:fill="FFFFFF"/>
        <w:spacing w:line="360" w:lineRule="auto"/>
        <w:ind w:firstLine="709"/>
        <w:jc w:val="both"/>
        <w:rPr>
          <w:sz w:val="28"/>
          <w:szCs w:val="28"/>
        </w:rPr>
      </w:pPr>
    </w:p>
    <w:p w:rsidR="000A164D" w:rsidRPr="007D3FC7" w:rsidRDefault="000A164D" w:rsidP="007D3FC7">
      <w:pPr>
        <w:shd w:val="clear" w:color="auto" w:fill="FFFFFF"/>
        <w:spacing w:line="360" w:lineRule="auto"/>
        <w:ind w:firstLine="709"/>
        <w:jc w:val="both"/>
        <w:rPr>
          <w:sz w:val="28"/>
          <w:szCs w:val="28"/>
        </w:rPr>
      </w:pPr>
      <w:r w:rsidRPr="007D3FC7">
        <w:rPr>
          <w:sz w:val="28"/>
          <w:szCs w:val="28"/>
        </w:rPr>
        <w:t>Трудовой потенциал имеет количественную и качественную ха</w:t>
      </w:r>
      <w:r w:rsidRPr="007D3FC7">
        <w:rPr>
          <w:sz w:val="28"/>
          <w:szCs w:val="28"/>
        </w:rPr>
        <w:softHyphen/>
      </w:r>
      <w:r w:rsidRPr="007D3FC7">
        <w:rPr>
          <w:spacing w:val="-1"/>
          <w:sz w:val="28"/>
          <w:szCs w:val="28"/>
        </w:rPr>
        <w:t xml:space="preserve">рактеристики. Количественная определяется численностью среднегодовых </w:t>
      </w:r>
      <w:r w:rsidRPr="007D3FC7">
        <w:rPr>
          <w:sz w:val="28"/>
          <w:szCs w:val="28"/>
        </w:rPr>
        <w:t xml:space="preserve">работников (число человеко-лет труда). Для более детального анализа </w:t>
      </w:r>
      <w:r w:rsidRPr="007D3FC7">
        <w:rPr>
          <w:spacing w:val="-1"/>
          <w:sz w:val="28"/>
          <w:szCs w:val="28"/>
        </w:rPr>
        <w:t xml:space="preserve">трудовой потенциал можно представить </w:t>
      </w:r>
      <w:r w:rsidRPr="007D3FC7">
        <w:rPr>
          <w:b/>
          <w:bCs/>
          <w:spacing w:val="-1"/>
          <w:sz w:val="28"/>
          <w:szCs w:val="28"/>
        </w:rPr>
        <w:t xml:space="preserve">фондом ресурсов </w:t>
      </w:r>
      <w:r w:rsidRPr="007D3FC7">
        <w:rPr>
          <w:spacing w:val="-1"/>
          <w:sz w:val="28"/>
          <w:szCs w:val="28"/>
        </w:rPr>
        <w:t xml:space="preserve">труда, который </w:t>
      </w:r>
      <w:r w:rsidRPr="007D3FC7">
        <w:rPr>
          <w:sz w:val="28"/>
          <w:szCs w:val="28"/>
        </w:rPr>
        <w:t xml:space="preserve">определяется умножением среднегодовой численности на среднюю продолжительность рабочего времени (месяц, день, час). Тогда фонд </w:t>
      </w:r>
      <w:r w:rsidRPr="007D3FC7">
        <w:rPr>
          <w:spacing w:val="-1"/>
          <w:sz w:val="28"/>
          <w:szCs w:val="28"/>
        </w:rPr>
        <w:t xml:space="preserve">ресурсов труда будет выражаться в человеко-месяцах, человеко-днях, </w:t>
      </w:r>
      <w:r w:rsidRPr="007D3FC7">
        <w:rPr>
          <w:sz w:val="28"/>
          <w:szCs w:val="28"/>
        </w:rPr>
        <w:t xml:space="preserve">человеко-часах. Располагая данными о фонде ресурсов труда и числе рабочих мест, можно довольно точно рассчитать на предприятии </w:t>
      </w:r>
      <w:r w:rsidRPr="007D3FC7">
        <w:rPr>
          <w:spacing w:val="-1"/>
          <w:sz w:val="28"/>
          <w:szCs w:val="28"/>
        </w:rPr>
        <w:t xml:space="preserve">потребную численность персонала с учетом коэффициента загруженности рабочих мест и результатов аттестации, рационализации. Качественная </w:t>
      </w:r>
      <w:r w:rsidRPr="007D3FC7">
        <w:rPr>
          <w:sz w:val="28"/>
          <w:szCs w:val="28"/>
        </w:rPr>
        <w:t>характеристика трудового потенциала выражается в степени профессиональной и квалификационной пригодности людей к выполнению работ.</w:t>
      </w:r>
    </w:p>
    <w:p w:rsidR="000A164D" w:rsidRPr="007D3FC7" w:rsidRDefault="000A164D" w:rsidP="007D3FC7">
      <w:pPr>
        <w:shd w:val="clear" w:color="auto" w:fill="FFFFFF"/>
        <w:spacing w:line="360" w:lineRule="auto"/>
        <w:ind w:firstLine="709"/>
        <w:jc w:val="both"/>
        <w:rPr>
          <w:sz w:val="28"/>
          <w:szCs w:val="28"/>
        </w:rPr>
      </w:pPr>
      <w:r w:rsidRPr="007D3FC7">
        <w:rPr>
          <w:spacing w:val="-1"/>
          <w:sz w:val="28"/>
          <w:szCs w:val="28"/>
        </w:rPr>
        <w:t>Известны два пути использования трудового потенциала:</w:t>
      </w:r>
    </w:p>
    <w:p w:rsidR="000A164D" w:rsidRPr="007D3FC7" w:rsidRDefault="000A164D" w:rsidP="007D3FC7">
      <w:pPr>
        <w:shd w:val="clear" w:color="auto" w:fill="FFFFFF"/>
        <w:tabs>
          <w:tab w:val="left" w:pos="864"/>
        </w:tabs>
        <w:spacing w:line="360" w:lineRule="auto"/>
        <w:ind w:firstLine="709"/>
        <w:jc w:val="both"/>
        <w:rPr>
          <w:sz w:val="28"/>
          <w:szCs w:val="28"/>
        </w:rPr>
      </w:pPr>
      <w:r w:rsidRPr="007D3FC7">
        <w:rPr>
          <w:spacing w:val="-3"/>
          <w:sz w:val="28"/>
          <w:szCs w:val="28"/>
        </w:rPr>
        <w:t>а)</w:t>
      </w:r>
      <w:r w:rsidRPr="007D3FC7">
        <w:rPr>
          <w:sz w:val="28"/>
          <w:szCs w:val="28"/>
        </w:rPr>
        <w:tab/>
        <w:t>интенсивный, когда возрастание объемов производства происходит</w:t>
      </w:r>
      <w:r w:rsidRPr="007D3FC7">
        <w:rPr>
          <w:sz w:val="28"/>
          <w:szCs w:val="28"/>
        </w:rPr>
        <w:br/>
        <w:t>с той же или меньшей численностью работников;</w:t>
      </w:r>
    </w:p>
    <w:p w:rsidR="000A164D" w:rsidRPr="007D3FC7" w:rsidRDefault="000A164D" w:rsidP="007D3FC7">
      <w:pPr>
        <w:shd w:val="clear" w:color="auto" w:fill="FFFFFF"/>
        <w:tabs>
          <w:tab w:val="left" w:pos="864"/>
        </w:tabs>
        <w:spacing w:line="360" w:lineRule="auto"/>
        <w:ind w:firstLine="709"/>
        <w:jc w:val="both"/>
        <w:rPr>
          <w:sz w:val="28"/>
          <w:szCs w:val="28"/>
        </w:rPr>
      </w:pPr>
      <w:r w:rsidRPr="007D3FC7">
        <w:rPr>
          <w:spacing w:val="-8"/>
          <w:sz w:val="28"/>
          <w:szCs w:val="28"/>
        </w:rPr>
        <w:t>б)</w:t>
      </w:r>
      <w:r w:rsidRPr="007D3FC7">
        <w:rPr>
          <w:sz w:val="28"/>
          <w:szCs w:val="28"/>
        </w:rPr>
        <w:tab/>
      </w:r>
      <w:r w:rsidRPr="007D3FC7">
        <w:rPr>
          <w:spacing w:val="-1"/>
          <w:sz w:val="28"/>
          <w:szCs w:val="28"/>
        </w:rPr>
        <w:t>экстенсивный, когда увеличение массы труда осуществляется в той</w:t>
      </w:r>
      <w:r w:rsidRPr="007D3FC7">
        <w:rPr>
          <w:spacing w:val="-1"/>
          <w:sz w:val="28"/>
          <w:szCs w:val="28"/>
        </w:rPr>
        <w:br/>
      </w:r>
      <w:r w:rsidRPr="007D3FC7">
        <w:rPr>
          <w:spacing w:val="-2"/>
          <w:sz w:val="28"/>
          <w:szCs w:val="28"/>
        </w:rPr>
        <w:t>?се пропорции, что и объем производства» Этот путь экономически</w:t>
      </w:r>
      <w:r w:rsidRPr="007D3FC7">
        <w:rPr>
          <w:spacing w:val="-2"/>
          <w:sz w:val="28"/>
          <w:szCs w:val="28"/>
        </w:rPr>
        <w:br/>
      </w:r>
      <w:r w:rsidRPr="007D3FC7">
        <w:rPr>
          <w:sz w:val="28"/>
          <w:szCs w:val="28"/>
        </w:rPr>
        <w:t>нецелесообразен, но бывают практические ситуации, когда объективно</w:t>
      </w:r>
      <w:r w:rsidRPr="007D3FC7">
        <w:rPr>
          <w:sz w:val="28"/>
          <w:szCs w:val="28"/>
        </w:rPr>
        <w:br/>
        <w:t>вынуждены увеличивать численность работников в силу ее дешевизны,</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необходимости решать проблему занятости или отсутствия определенных технических средств и др.</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 xml:space="preserve">Поскольку формирование и использование трудового потенциала не могут осуществляться сами по себе, постольку на предприятии проводится большая организаторская и воспитательная работа с кадрами, внедряется научная организаций труда по следующим направлениям: 1) устанавливают и пересматривают нормы труда; 2) выполняют возрастающие объемы производства с меньшей численностью персонала; </w:t>
      </w:r>
      <w:r w:rsidRPr="007D3FC7">
        <w:rPr>
          <w:spacing w:val="-1"/>
          <w:sz w:val="28"/>
          <w:szCs w:val="28"/>
        </w:rPr>
        <w:t xml:space="preserve">3) проводят аттестацию и рационализацию рабочих мест; 4) устанавливают </w:t>
      </w:r>
      <w:r w:rsidRPr="007D3FC7">
        <w:rPr>
          <w:sz w:val="28"/>
          <w:szCs w:val="28"/>
        </w:rPr>
        <w:t>формы организации труда, проводят тарификацию, присваивают разряды, организуют внедрение передовых методов и приемов; 5) устанавливают режим рабочего времени и времени отдыха.</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 xml:space="preserve">Трудовой потенциал региона является основным источником обеспечения предприятий кадрами. Поэтому местная администрация должна разработать соответствующие балансы трудового потенциала в тесной увязке их с плановой потребностью в кадрах предприятий, учреждений данного региона. Такие балансы позволяют сбалансировать трудовой потенциал региона с числом рабочих мест (табл. </w:t>
      </w:r>
      <w:r w:rsidR="00B952A1" w:rsidRPr="007D3FC7">
        <w:rPr>
          <w:sz w:val="28"/>
          <w:szCs w:val="28"/>
        </w:rPr>
        <w:t>1</w:t>
      </w:r>
      <w:r w:rsidRPr="007D3FC7">
        <w:rPr>
          <w:sz w:val="28"/>
          <w:szCs w:val="28"/>
        </w:rPr>
        <w:t xml:space="preserve"> - пример).</w:t>
      </w:r>
    </w:p>
    <w:p w:rsidR="007D3FC7" w:rsidRDefault="007D3FC7" w:rsidP="007D3FC7">
      <w:pPr>
        <w:shd w:val="clear" w:color="auto" w:fill="FFFFFF"/>
        <w:spacing w:line="360" w:lineRule="auto"/>
        <w:ind w:firstLine="709"/>
        <w:jc w:val="both"/>
        <w:rPr>
          <w:iCs/>
          <w:spacing w:val="-4"/>
          <w:sz w:val="28"/>
          <w:szCs w:val="28"/>
        </w:rPr>
      </w:pPr>
    </w:p>
    <w:p w:rsidR="000A164D" w:rsidRPr="007D3FC7" w:rsidRDefault="000A164D" w:rsidP="007D3FC7">
      <w:pPr>
        <w:shd w:val="clear" w:color="auto" w:fill="FFFFFF"/>
        <w:spacing w:line="360" w:lineRule="auto"/>
        <w:ind w:firstLine="709"/>
        <w:jc w:val="both"/>
        <w:rPr>
          <w:sz w:val="28"/>
          <w:szCs w:val="28"/>
        </w:rPr>
      </w:pPr>
      <w:r w:rsidRPr="007D3FC7">
        <w:rPr>
          <w:iCs/>
          <w:spacing w:val="-4"/>
          <w:sz w:val="28"/>
          <w:szCs w:val="28"/>
        </w:rPr>
        <w:t xml:space="preserve">Таблица </w:t>
      </w:r>
      <w:r w:rsidR="00B952A1" w:rsidRPr="007D3FC7">
        <w:rPr>
          <w:iCs/>
          <w:spacing w:val="-4"/>
          <w:sz w:val="28"/>
          <w:szCs w:val="28"/>
        </w:rPr>
        <w:t>1</w:t>
      </w:r>
      <w:r w:rsidRPr="007D3FC7">
        <w:rPr>
          <w:i/>
          <w:iCs/>
          <w:spacing w:val="-4"/>
          <w:sz w:val="28"/>
          <w:szCs w:val="28"/>
        </w:rPr>
        <w:t xml:space="preserve"> </w:t>
      </w:r>
      <w:r w:rsidRPr="007D3FC7">
        <w:rPr>
          <w:sz w:val="28"/>
          <w:szCs w:val="28"/>
        </w:rPr>
        <w:t>Баланс трудового потенциала (тыс. человек, цифры условные)</w:t>
      </w:r>
    </w:p>
    <w:tbl>
      <w:tblPr>
        <w:tblW w:w="9535" w:type="dxa"/>
        <w:tblCellMar>
          <w:left w:w="40" w:type="dxa"/>
          <w:right w:w="40" w:type="dxa"/>
        </w:tblCellMar>
        <w:tblLook w:val="0000" w:firstRow="0" w:lastRow="0" w:firstColumn="0" w:lastColumn="0" w:noHBand="0" w:noVBand="0"/>
      </w:tblPr>
      <w:tblGrid>
        <w:gridCol w:w="2991"/>
        <w:gridCol w:w="651"/>
        <w:gridCol w:w="2438"/>
        <w:gridCol w:w="1800"/>
        <w:gridCol w:w="1655"/>
      </w:tblGrid>
      <w:tr w:rsidR="00B952A1" w:rsidRPr="007D3FC7">
        <w:trPr>
          <w:trHeight w:hRule="exact" w:val="312"/>
        </w:trPr>
        <w:tc>
          <w:tcPr>
            <w:tcW w:w="0" w:type="auto"/>
            <w:tcBorders>
              <w:top w:val="single" w:sz="6" w:space="0" w:color="auto"/>
              <w:left w:val="single" w:sz="6" w:space="0" w:color="auto"/>
              <w:bottom w:val="nil"/>
              <w:right w:val="single" w:sz="6" w:space="0" w:color="auto"/>
            </w:tcBorders>
            <w:shd w:val="clear" w:color="auto" w:fill="FFFFFF"/>
          </w:tcPr>
          <w:p w:rsidR="00B952A1" w:rsidRPr="007D3FC7" w:rsidRDefault="00B952A1" w:rsidP="007D3FC7">
            <w:pPr>
              <w:shd w:val="clear" w:color="auto" w:fill="FFFFFF"/>
              <w:spacing w:line="360" w:lineRule="auto"/>
              <w:ind w:firstLine="142"/>
            </w:pPr>
            <w:r w:rsidRPr="007D3FC7">
              <w:rPr>
                <w:spacing w:val="-5"/>
              </w:rPr>
              <w:t>Сфера деятельности</w:t>
            </w:r>
          </w:p>
        </w:tc>
        <w:tc>
          <w:tcPr>
            <w:tcW w:w="3091" w:type="dxa"/>
            <w:gridSpan w:val="2"/>
            <w:tcBorders>
              <w:top w:val="single" w:sz="6" w:space="0" w:color="auto"/>
              <w:left w:val="single" w:sz="6" w:space="0" w:color="auto"/>
              <w:bottom w:val="single" w:sz="6" w:space="0" w:color="auto"/>
              <w:right w:val="single" w:sz="6" w:space="0" w:color="auto"/>
            </w:tcBorders>
            <w:shd w:val="clear" w:color="auto" w:fill="FFFFFF"/>
          </w:tcPr>
          <w:p w:rsidR="00B952A1" w:rsidRPr="007D3FC7" w:rsidRDefault="00B952A1" w:rsidP="007D3FC7">
            <w:pPr>
              <w:shd w:val="clear" w:color="auto" w:fill="FFFFFF"/>
              <w:spacing w:line="360" w:lineRule="auto"/>
              <w:ind w:firstLine="142"/>
              <w:jc w:val="center"/>
            </w:pPr>
            <w:r w:rsidRPr="007D3FC7">
              <w:rPr>
                <w:spacing w:val="-6"/>
              </w:rPr>
              <w:t>Плановая потребность</w:t>
            </w:r>
          </w:p>
          <w:p w:rsidR="00B952A1" w:rsidRPr="007D3FC7" w:rsidRDefault="00B952A1" w:rsidP="007D3FC7">
            <w:pPr>
              <w:shd w:val="clear" w:color="auto" w:fill="FFFFFF"/>
              <w:spacing w:line="360" w:lineRule="auto"/>
              <w:ind w:firstLine="142"/>
              <w:jc w:val="center"/>
            </w:pPr>
            <w:r w:rsidRPr="007D3FC7">
              <w:rPr>
                <w:spacing w:val="-6"/>
              </w:rPr>
              <w:t>вая потоебность</w:t>
            </w:r>
          </w:p>
        </w:tc>
        <w:tc>
          <w:tcPr>
            <w:tcW w:w="1800" w:type="dxa"/>
            <w:tcBorders>
              <w:top w:val="single" w:sz="6" w:space="0" w:color="auto"/>
              <w:left w:val="single" w:sz="6" w:space="0" w:color="auto"/>
              <w:bottom w:val="nil"/>
              <w:right w:val="single" w:sz="6" w:space="0" w:color="auto"/>
            </w:tcBorders>
            <w:shd w:val="clear" w:color="auto" w:fill="FFFFFF"/>
          </w:tcPr>
          <w:p w:rsidR="00B952A1" w:rsidRPr="007D3FC7" w:rsidRDefault="00B952A1" w:rsidP="007D3FC7">
            <w:pPr>
              <w:shd w:val="clear" w:color="auto" w:fill="FFFFFF"/>
              <w:spacing w:line="360" w:lineRule="auto"/>
              <w:ind w:firstLine="142"/>
              <w:jc w:val="center"/>
            </w:pPr>
            <w:r w:rsidRPr="007D3FC7">
              <w:rPr>
                <w:spacing w:val="-5"/>
              </w:rPr>
              <w:t xml:space="preserve">Трудовой </w:t>
            </w:r>
            <w:r w:rsidRPr="007D3FC7">
              <w:rPr>
                <w:spacing w:val="-4"/>
              </w:rPr>
              <w:t>потенциал</w:t>
            </w:r>
          </w:p>
        </w:tc>
        <w:tc>
          <w:tcPr>
            <w:tcW w:w="1655" w:type="dxa"/>
            <w:vMerge w:val="restart"/>
            <w:tcBorders>
              <w:top w:val="single" w:sz="6" w:space="0" w:color="auto"/>
              <w:left w:val="single" w:sz="6" w:space="0" w:color="auto"/>
              <w:right w:val="single" w:sz="6" w:space="0" w:color="auto"/>
            </w:tcBorders>
            <w:shd w:val="clear" w:color="auto" w:fill="FFFFFF"/>
          </w:tcPr>
          <w:p w:rsidR="00B952A1" w:rsidRPr="007D3FC7" w:rsidRDefault="00B952A1" w:rsidP="007D3FC7">
            <w:pPr>
              <w:shd w:val="clear" w:color="auto" w:fill="FFFFFF"/>
              <w:spacing w:line="360" w:lineRule="auto"/>
              <w:ind w:firstLine="142"/>
              <w:jc w:val="center"/>
              <w:rPr>
                <w:spacing w:val="-5"/>
              </w:rPr>
            </w:pPr>
            <w:r w:rsidRPr="007D3FC7">
              <w:rPr>
                <w:spacing w:val="-5"/>
              </w:rPr>
              <w:t>Недостаток  (-), излишек  (+)</w:t>
            </w:r>
          </w:p>
          <w:p w:rsidR="00B952A1" w:rsidRPr="007D3FC7" w:rsidRDefault="00B952A1" w:rsidP="007D3FC7">
            <w:pPr>
              <w:shd w:val="clear" w:color="auto" w:fill="FFFFFF"/>
              <w:spacing w:line="360" w:lineRule="auto"/>
              <w:ind w:firstLine="142"/>
              <w:jc w:val="center"/>
              <w:rPr>
                <w:spacing w:val="-5"/>
              </w:rPr>
            </w:pPr>
          </w:p>
          <w:p w:rsidR="00B952A1" w:rsidRPr="007D3FC7" w:rsidRDefault="00B952A1" w:rsidP="007D3FC7">
            <w:pPr>
              <w:shd w:val="clear" w:color="auto" w:fill="FFFFFF"/>
              <w:spacing w:line="360" w:lineRule="auto"/>
              <w:ind w:firstLine="142"/>
              <w:jc w:val="center"/>
            </w:pPr>
          </w:p>
          <w:p w:rsidR="00B952A1" w:rsidRPr="007D3FC7" w:rsidRDefault="00B952A1" w:rsidP="007D3FC7">
            <w:pPr>
              <w:shd w:val="clear" w:color="auto" w:fill="FFFFFF"/>
              <w:spacing w:line="360" w:lineRule="auto"/>
              <w:ind w:firstLine="142"/>
              <w:jc w:val="center"/>
            </w:pPr>
            <w:r w:rsidRPr="007D3FC7">
              <w:rPr>
                <w:spacing w:val="-5"/>
              </w:rPr>
              <w:t>(-), излишек</w:t>
            </w:r>
          </w:p>
          <w:p w:rsidR="00B952A1" w:rsidRPr="007D3FC7" w:rsidRDefault="00B952A1" w:rsidP="007D3FC7">
            <w:pPr>
              <w:shd w:val="clear" w:color="auto" w:fill="FFFFFF"/>
              <w:spacing w:line="360" w:lineRule="auto"/>
              <w:ind w:firstLine="142"/>
              <w:jc w:val="center"/>
            </w:pPr>
            <w:r w:rsidRPr="007D3FC7">
              <w:t>(+)</w:t>
            </w:r>
          </w:p>
          <w:p w:rsidR="00B952A1" w:rsidRPr="007D3FC7" w:rsidRDefault="00B952A1" w:rsidP="007D3FC7">
            <w:pPr>
              <w:shd w:val="clear" w:color="auto" w:fill="FFFFFF"/>
              <w:spacing w:line="360" w:lineRule="auto"/>
              <w:ind w:firstLine="142"/>
              <w:jc w:val="center"/>
            </w:pPr>
          </w:p>
          <w:p w:rsidR="00B952A1" w:rsidRPr="007D3FC7" w:rsidRDefault="00B952A1" w:rsidP="007D3FC7">
            <w:pPr>
              <w:shd w:val="clear" w:color="auto" w:fill="FFFFFF"/>
              <w:spacing w:line="360" w:lineRule="auto"/>
              <w:ind w:firstLine="142"/>
              <w:jc w:val="center"/>
            </w:pPr>
          </w:p>
        </w:tc>
      </w:tr>
      <w:tr w:rsidR="00B952A1" w:rsidRPr="007D3FC7">
        <w:trPr>
          <w:trHeight w:hRule="exact" w:val="530"/>
        </w:trPr>
        <w:tc>
          <w:tcPr>
            <w:tcW w:w="0" w:type="auto"/>
            <w:tcBorders>
              <w:top w:val="nil"/>
              <w:left w:val="single" w:sz="6" w:space="0" w:color="auto"/>
              <w:bottom w:val="single" w:sz="6" w:space="0" w:color="auto"/>
              <w:right w:val="single" w:sz="6" w:space="0" w:color="auto"/>
            </w:tcBorders>
            <w:shd w:val="clear" w:color="auto" w:fill="FFFFFF"/>
          </w:tcPr>
          <w:p w:rsidR="00B952A1" w:rsidRPr="007D3FC7" w:rsidRDefault="00B952A1" w:rsidP="007D3FC7">
            <w:pPr>
              <w:spacing w:line="360" w:lineRule="auto"/>
              <w:ind w:firstLine="142"/>
            </w:pPr>
          </w:p>
          <w:p w:rsidR="00B952A1" w:rsidRPr="007D3FC7" w:rsidRDefault="00B952A1" w:rsidP="007D3FC7">
            <w:pPr>
              <w:spacing w:line="360" w:lineRule="auto"/>
              <w:ind w:firstLine="142"/>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952A1" w:rsidRPr="007D3FC7" w:rsidRDefault="00B952A1" w:rsidP="007D3FC7">
            <w:pPr>
              <w:shd w:val="clear" w:color="auto" w:fill="FFFFFF"/>
              <w:spacing w:line="360" w:lineRule="auto"/>
              <w:ind w:firstLine="142"/>
              <w:jc w:val="center"/>
            </w:pPr>
            <w:r w:rsidRPr="007D3FC7">
              <w:t>Всего</w:t>
            </w:r>
          </w:p>
        </w:tc>
        <w:tc>
          <w:tcPr>
            <w:tcW w:w="2351" w:type="dxa"/>
            <w:tcBorders>
              <w:top w:val="single" w:sz="6" w:space="0" w:color="auto"/>
              <w:left w:val="single" w:sz="6" w:space="0" w:color="auto"/>
              <w:bottom w:val="single" w:sz="6" w:space="0" w:color="auto"/>
              <w:right w:val="single" w:sz="6" w:space="0" w:color="auto"/>
            </w:tcBorders>
            <w:shd w:val="clear" w:color="auto" w:fill="FFFFFF"/>
          </w:tcPr>
          <w:p w:rsidR="00B952A1" w:rsidRPr="007D3FC7" w:rsidRDefault="00B952A1" w:rsidP="007D3FC7">
            <w:pPr>
              <w:shd w:val="clear" w:color="auto" w:fill="FFFFFF"/>
              <w:spacing w:line="360" w:lineRule="auto"/>
              <w:ind w:firstLine="142"/>
              <w:jc w:val="center"/>
            </w:pPr>
            <w:r w:rsidRPr="007D3FC7">
              <w:t xml:space="preserve">В т.ч. доп. </w:t>
            </w:r>
            <w:r w:rsidRPr="007D3FC7">
              <w:rPr>
                <w:spacing w:val="-5"/>
              </w:rPr>
              <w:t>потребности</w:t>
            </w:r>
          </w:p>
        </w:tc>
        <w:tc>
          <w:tcPr>
            <w:tcW w:w="1800" w:type="dxa"/>
            <w:tcBorders>
              <w:top w:val="nil"/>
              <w:left w:val="single" w:sz="6" w:space="0" w:color="auto"/>
              <w:bottom w:val="single" w:sz="6" w:space="0" w:color="auto"/>
              <w:right w:val="single" w:sz="6" w:space="0" w:color="auto"/>
            </w:tcBorders>
            <w:shd w:val="clear" w:color="auto" w:fill="FFFFFF"/>
          </w:tcPr>
          <w:p w:rsidR="00B952A1" w:rsidRPr="007D3FC7" w:rsidRDefault="00B952A1" w:rsidP="007D3FC7">
            <w:pPr>
              <w:shd w:val="clear" w:color="auto" w:fill="FFFFFF"/>
              <w:spacing w:line="360" w:lineRule="auto"/>
              <w:ind w:firstLine="142"/>
              <w:jc w:val="center"/>
            </w:pPr>
          </w:p>
          <w:p w:rsidR="00B952A1" w:rsidRPr="007D3FC7" w:rsidRDefault="00B952A1" w:rsidP="007D3FC7">
            <w:pPr>
              <w:shd w:val="clear" w:color="auto" w:fill="FFFFFF"/>
              <w:spacing w:line="360" w:lineRule="auto"/>
              <w:ind w:firstLine="142"/>
              <w:jc w:val="center"/>
            </w:pPr>
          </w:p>
        </w:tc>
        <w:tc>
          <w:tcPr>
            <w:tcW w:w="1655" w:type="dxa"/>
            <w:vMerge/>
            <w:tcBorders>
              <w:left w:val="single" w:sz="6" w:space="0" w:color="auto"/>
              <w:bottom w:val="single" w:sz="6" w:space="0" w:color="auto"/>
              <w:right w:val="single" w:sz="6" w:space="0" w:color="auto"/>
            </w:tcBorders>
            <w:shd w:val="clear" w:color="auto" w:fill="FFFFFF"/>
          </w:tcPr>
          <w:p w:rsidR="00B952A1" w:rsidRPr="007D3FC7" w:rsidRDefault="00B952A1" w:rsidP="007D3FC7">
            <w:pPr>
              <w:shd w:val="clear" w:color="auto" w:fill="FFFFFF"/>
              <w:spacing w:line="360" w:lineRule="auto"/>
              <w:ind w:firstLine="142"/>
              <w:jc w:val="center"/>
            </w:pPr>
          </w:p>
        </w:tc>
      </w:tr>
      <w:tr w:rsidR="000A164D" w:rsidRPr="007D3FC7">
        <w:trPr>
          <w:trHeight w:val="48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pPr>
            <w:r w:rsidRPr="007D3FC7">
              <w:t>Сфера материального п</w:t>
            </w:r>
            <w:r w:rsidR="00B952A1" w:rsidRPr="007D3FC7">
              <w:t>рои</w:t>
            </w:r>
            <w:r w:rsidRPr="007D3FC7">
              <w:t>зволства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11093</w:t>
            </w:r>
          </w:p>
        </w:tc>
        <w:tc>
          <w:tcPr>
            <w:tcW w:w="2351"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556,0</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rPr>
                <w:spacing w:val="-8"/>
              </w:rPr>
              <w:t>11115,0</w:t>
            </w:r>
          </w:p>
        </w:tc>
        <w:tc>
          <w:tcPr>
            <w:tcW w:w="1655"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+22,0</w:t>
            </w:r>
          </w:p>
        </w:tc>
      </w:tr>
      <w:tr w:rsidR="000A164D" w:rsidRPr="007D3FC7">
        <w:trPr>
          <w:trHeight w:val="20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pPr>
            <w:r w:rsidRPr="007D3FC7">
              <w:t>В том числе: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p>
        </w:tc>
        <w:tc>
          <w:tcPr>
            <w:tcW w:w="2351"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p>
        </w:tc>
        <w:tc>
          <w:tcPr>
            <w:tcW w:w="1655"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p>
        </w:tc>
      </w:tr>
      <w:tr w:rsidR="000A164D" w:rsidRPr="007D3FC7">
        <w:trPr>
          <w:trHeight w:val="31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pPr>
            <w:r w:rsidRPr="007D3FC7">
              <w:t>- промышленность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4175.1</w:t>
            </w:r>
          </w:p>
        </w:tc>
        <w:tc>
          <w:tcPr>
            <w:tcW w:w="2351"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208,96</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4183,4</w:t>
            </w:r>
          </w:p>
        </w:tc>
        <w:tc>
          <w:tcPr>
            <w:tcW w:w="1655"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+8.3</w:t>
            </w:r>
          </w:p>
        </w:tc>
      </w:tr>
      <w:tr w:rsidR="000A164D" w:rsidRPr="007D3FC7">
        <w:trPr>
          <w:trHeight w:val="252"/>
        </w:trPr>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pPr>
            <w:r w:rsidRPr="007D3FC7">
              <w:rPr>
                <w:lang w:val="en-US"/>
              </w:rPr>
              <w:t xml:space="preserve">- </w:t>
            </w:r>
            <w:r w:rsidR="00B952A1" w:rsidRPr="007D3FC7">
              <w:t>строительство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rPr>
                <w:lang w:val="en-US"/>
              </w:rPr>
            </w:pPr>
          </w:p>
        </w:tc>
        <w:tc>
          <w:tcPr>
            <w:tcW w:w="2351"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rPr>
                <w:lang w:val="en-US"/>
              </w:rPr>
            </w:pP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rPr>
                <w:lang w:val="en-US"/>
              </w:rPr>
            </w:pPr>
          </w:p>
        </w:tc>
        <w:tc>
          <w:tcPr>
            <w:tcW w:w="1655"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rPr>
                <w:lang w:val="en-US"/>
              </w:rPr>
            </w:pPr>
          </w:p>
        </w:tc>
      </w:tr>
      <w:tr w:rsidR="000A164D" w:rsidRPr="007D3FC7">
        <w:trPr>
          <w:trHeight w:val="34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pPr>
            <w:r w:rsidRPr="007D3FC7">
              <w:t>- транспорт и связь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1343,6</w:t>
            </w:r>
          </w:p>
        </w:tc>
        <w:tc>
          <w:tcPr>
            <w:tcW w:w="2351"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67,24</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rPr>
                <w:spacing w:val="-9"/>
              </w:rPr>
              <w:t>1346,25</w:t>
            </w:r>
          </w:p>
        </w:tc>
        <w:tc>
          <w:tcPr>
            <w:tcW w:w="1655"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+2,65</w:t>
            </w:r>
          </w:p>
        </w:tc>
      </w:tr>
      <w:tr w:rsidR="000A164D" w:rsidRPr="007D3FC7">
        <w:trPr>
          <w:trHeight w:val="28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pPr>
            <w:r w:rsidRPr="007D3FC7">
              <w:t>-и др.</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c>
          <w:tcPr>
            <w:tcW w:w="2351"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c>
          <w:tcPr>
            <w:tcW w:w="1655"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r>
      <w:tr w:rsidR="000A164D" w:rsidRPr="007D3FC7">
        <w:trPr>
          <w:trHeight w:val="39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pPr>
            <w:r w:rsidRPr="007D3FC7">
              <w:rPr>
                <w:spacing w:val="-4"/>
              </w:rPr>
              <w:t>Непроизводственная сфера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c>
          <w:tcPr>
            <w:tcW w:w="2351"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c>
          <w:tcPr>
            <w:tcW w:w="1655"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r>
      <w:tr w:rsidR="000A164D" w:rsidRPr="007D3FC7">
        <w:trPr>
          <w:trHeight w:val="33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pPr>
            <w:r w:rsidRPr="007D3FC7">
              <w:t>В том числе: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p>
        </w:tc>
        <w:tc>
          <w:tcPr>
            <w:tcW w:w="2351"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p>
        </w:tc>
        <w:tc>
          <w:tcPr>
            <w:tcW w:w="1655"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p>
        </w:tc>
      </w:tr>
      <w:tr w:rsidR="000A164D" w:rsidRPr="007D3FC7">
        <w:trPr>
          <w:trHeight w:val="480"/>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A164D" w:rsidRPr="007D3FC7" w:rsidRDefault="000A164D" w:rsidP="007D3FC7">
            <w:pPr>
              <w:shd w:val="clear" w:color="auto" w:fill="FFFFFF"/>
              <w:spacing w:line="360" w:lineRule="auto"/>
              <w:ind w:firstLine="142"/>
            </w:pPr>
            <w:r w:rsidRPr="007D3FC7">
              <w:t xml:space="preserve">- здравоохранение, </w:t>
            </w:r>
            <w:r w:rsidR="00153B30" w:rsidRPr="007D3FC7">
              <w:t>физкультура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c>
          <w:tcPr>
            <w:tcW w:w="2351"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c>
          <w:tcPr>
            <w:tcW w:w="1655"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r>
      <w:tr w:rsidR="000A164D" w:rsidRPr="007D3FC7">
        <w:trPr>
          <w:trHeight w:val="480"/>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A164D" w:rsidRPr="007D3FC7" w:rsidRDefault="000A164D" w:rsidP="007D3FC7">
            <w:pPr>
              <w:shd w:val="clear" w:color="auto" w:fill="FFFFFF"/>
              <w:spacing w:line="360" w:lineRule="auto"/>
              <w:ind w:firstLine="142"/>
            </w:pPr>
            <w:r w:rsidRPr="007D3FC7">
              <w:t>- наука и научное обслуживание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c>
          <w:tcPr>
            <w:tcW w:w="2351"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c>
          <w:tcPr>
            <w:tcW w:w="1655"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r>
      <w:tr w:rsidR="000A164D" w:rsidRPr="007D3FC7">
        <w:trPr>
          <w:trHeight w:val="48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pPr>
            <w:r w:rsidRPr="007D3FC7">
              <w:rPr>
                <w:spacing w:val="-5"/>
              </w:rPr>
              <w:t xml:space="preserve">- просвещение и культура, </w:t>
            </w:r>
            <w:r w:rsidRPr="007D3FC7">
              <w:t>искусство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c>
          <w:tcPr>
            <w:tcW w:w="2351"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c>
          <w:tcPr>
            <w:tcW w:w="1655"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r>
      <w:tr w:rsidR="000A164D" w:rsidRPr="007D3FC7">
        <w:trPr>
          <w:trHeight w:val="22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pPr>
            <w:r w:rsidRPr="007D3FC7">
              <w:t>-и др.</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c>
          <w:tcPr>
            <w:tcW w:w="2351"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c>
          <w:tcPr>
            <w:tcW w:w="1655" w:type="dxa"/>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t>-</w:t>
            </w:r>
          </w:p>
        </w:tc>
      </w:tr>
      <w:tr w:rsidR="000A164D" w:rsidRPr="007D3FC7">
        <w:trPr>
          <w:trHeight w:val="28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pPr>
            <w:r w:rsidRPr="007D3FC7">
              <w:rPr>
                <w:spacing w:val="-6"/>
              </w:rPr>
              <w:t>Итого</w:t>
            </w:r>
          </w:p>
        </w:tc>
        <w:tc>
          <w:tcPr>
            <w:tcW w:w="6546" w:type="dxa"/>
            <w:gridSpan w:val="4"/>
            <w:tcBorders>
              <w:top w:val="single" w:sz="6" w:space="0" w:color="auto"/>
              <w:left w:val="single" w:sz="6" w:space="0" w:color="auto"/>
              <w:bottom w:val="single" w:sz="6" w:space="0" w:color="auto"/>
              <w:right w:val="single" w:sz="6" w:space="0" w:color="auto"/>
            </w:tcBorders>
            <w:shd w:val="clear" w:color="auto" w:fill="FFFFFF"/>
          </w:tcPr>
          <w:p w:rsidR="000A164D" w:rsidRPr="007D3FC7" w:rsidRDefault="000A164D" w:rsidP="007D3FC7">
            <w:pPr>
              <w:shd w:val="clear" w:color="auto" w:fill="FFFFFF"/>
              <w:spacing w:line="360" w:lineRule="auto"/>
              <w:ind w:firstLine="142"/>
              <w:jc w:val="center"/>
            </w:pPr>
            <w:r w:rsidRPr="007D3FC7">
              <w:rPr>
                <w:spacing w:val="-5"/>
              </w:rPr>
              <w:t>+33,0 (излишек)</w:t>
            </w:r>
          </w:p>
        </w:tc>
      </w:tr>
    </w:tbl>
    <w:p w:rsidR="007D3FC7" w:rsidRDefault="007D3FC7" w:rsidP="007D3FC7">
      <w:pPr>
        <w:shd w:val="clear" w:color="auto" w:fill="FFFFFF"/>
        <w:spacing w:line="360" w:lineRule="auto"/>
        <w:ind w:firstLine="709"/>
        <w:jc w:val="center"/>
        <w:rPr>
          <w:b/>
          <w:sz w:val="28"/>
          <w:szCs w:val="28"/>
        </w:rPr>
      </w:pPr>
    </w:p>
    <w:p w:rsidR="007D3FC7" w:rsidRDefault="007D3FC7" w:rsidP="007D3FC7">
      <w:pPr>
        <w:shd w:val="clear" w:color="auto" w:fill="FFFFFF"/>
        <w:spacing w:line="360" w:lineRule="auto"/>
        <w:ind w:firstLine="709"/>
        <w:jc w:val="center"/>
        <w:rPr>
          <w:b/>
          <w:sz w:val="28"/>
          <w:szCs w:val="28"/>
        </w:rPr>
      </w:pPr>
    </w:p>
    <w:p w:rsidR="000A164D" w:rsidRPr="007D3FC7" w:rsidRDefault="00BC6FDF" w:rsidP="007D3FC7">
      <w:pPr>
        <w:shd w:val="clear" w:color="auto" w:fill="FFFFFF"/>
        <w:spacing w:line="360" w:lineRule="auto"/>
        <w:ind w:firstLine="709"/>
        <w:jc w:val="center"/>
        <w:rPr>
          <w:b/>
          <w:sz w:val="28"/>
          <w:szCs w:val="28"/>
        </w:rPr>
      </w:pPr>
      <w:r w:rsidRPr="007D3FC7">
        <w:rPr>
          <w:b/>
          <w:sz w:val="28"/>
          <w:szCs w:val="28"/>
        </w:rPr>
        <w:t>3</w:t>
      </w:r>
      <w:r w:rsidR="000A164D" w:rsidRPr="007D3FC7">
        <w:rPr>
          <w:b/>
          <w:sz w:val="28"/>
          <w:szCs w:val="28"/>
        </w:rPr>
        <w:t xml:space="preserve"> </w:t>
      </w:r>
      <w:r w:rsidRPr="007D3FC7">
        <w:rPr>
          <w:b/>
          <w:sz w:val="28"/>
          <w:szCs w:val="28"/>
        </w:rPr>
        <w:t>Труд как базовый социальный процесс и мотивация трудовой деятельности.</w:t>
      </w:r>
    </w:p>
    <w:p w:rsidR="007D3FC7" w:rsidRDefault="007D3FC7" w:rsidP="007D3FC7">
      <w:pPr>
        <w:shd w:val="clear" w:color="auto" w:fill="FFFFFF"/>
        <w:spacing w:line="360" w:lineRule="auto"/>
        <w:ind w:firstLine="709"/>
        <w:jc w:val="both"/>
        <w:rPr>
          <w:sz w:val="28"/>
          <w:szCs w:val="28"/>
        </w:rPr>
      </w:pPr>
    </w:p>
    <w:p w:rsidR="000A164D" w:rsidRPr="007D3FC7" w:rsidRDefault="000A164D" w:rsidP="007D3FC7">
      <w:pPr>
        <w:shd w:val="clear" w:color="auto" w:fill="FFFFFF"/>
        <w:spacing w:line="360" w:lineRule="auto"/>
        <w:ind w:firstLine="709"/>
        <w:jc w:val="both"/>
        <w:rPr>
          <w:sz w:val="28"/>
          <w:szCs w:val="28"/>
        </w:rPr>
      </w:pPr>
      <w:r w:rsidRPr="007D3FC7">
        <w:rPr>
          <w:sz w:val="28"/>
          <w:szCs w:val="28"/>
        </w:rPr>
        <w:t xml:space="preserve"> Понятия содержания труда и отношения к труду как характеристики труда Содержание труда отражает взаимодействие человека и орудий труда в процессе трудовой деятельности и представляет совокупность трудовых функций работника.</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Различаются следующие трудовые функции: 1) энергетические: 2) технологические; 3) контрольно-регулирующие; 4) управленческие. Преобладание в трудовой деятельности 1-й и 2-й групп функций дает понятие физического труда, 3-й и 4-й - умственного труда. Т.е. по насыщенности трудовой деятельности теми или иными функциями оп</w:t>
      </w:r>
      <w:r w:rsidRPr="007D3FC7">
        <w:rPr>
          <w:sz w:val="28"/>
          <w:szCs w:val="28"/>
        </w:rPr>
        <w:softHyphen/>
        <w:t xml:space="preserve">ределяется конкретный вид трудовой деятельности: умственный или </w:t>
      </w:r>
      <w:r w:rsidRPr="007D3FC7">
        <w:rPr>
          <w:spacing w:val="-1"/>
          <w:sz w:val="28"/>
          <w:szCs w:val="28"/>
        </w:rPr>
        <w:t xml:space="preserve">физический. В этой связи содержание труда определяет степень сложности </w:t>
      </w:r>
      <w:r w:rsidRPr="007D3FC7">
        <w:rPr>
          <w:sz w:val="28"/>
          <w:szCs w:val="28"/>
        </w:rPr>
        <w:t>труда.</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Включаясь в процесс труда, человек по-разному относится к труду, последнее во многом зависит от того, как человек ориентируется на трудовую деятельность. Возможны следующие варианты: как на самоценность (т.е. труд - это сфера, где реализуются способности человека); как на критерий положения в обществе (престижная, непрестижная работа); как на источник удовлетворения потребностей.</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 xml:space="preserve">Отношение к труду - это центральная категория любого труда. Сложившиеся в свое время в нашей стране уравниловка, рвачество, апатия </w:t>
      </w:r>
      <w:r w:rsidRPr="007D3FC7">
        <w:rPr>
          <w:spacing w:val="-1"/>
          <w:sz w:val="28"/>
          <w:szCs w:val="28"/>
        </w:rPr>
        <w:t>- все это свидетельство определенного отношения к труду.</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 xml:space="preserve">В экономической науке сложилось </w:t>
      </w:r>
      <w:r w:rsidRPr="007D3FC7">
        <w:rPr>
          <w:b/>
          <w:bCs/>
          <w:sz w:val="28"/>
          <w:szCs w:val="28"/>
        </w:rPr>
        <w:t xml:space="preserve">два подхода </w:t>
      </w:r>
      <w:r w:rsidRPr="007D3FC7">
        <w:rPr>
          <w:sz w:val="28"/>
          <w:szCs w:val="28"/>
        </w:rPr>
        <w:t>к пониманию отношения к труду.</w:t>
      </w:r>
    </w:p>
    <w:p w:rsidR="000A164D" w:rsidRPr="007D3FC7" w:rsidRDefault="000A164D" w:rsidP="007D3FC7">
      <w:pPr>
        <w:shd w:val="clear" w:color="auto" w:fill="FFFFFF"/>
        <w:tabs>
          <w:tab w:val="left" w:pos="883"/>
        </w:tabs>
        <w:spacing w:line="360" w:lineRule="auto"/>
        <w:ind w:firstLine="709"/>
        <w:jc w:val="both"/>
        <w:rPr>
          <w:sz w:val="28"/>
          <w:szCs w:val="28"/>
        </w:rPr>
      </w:pPr>
      <w:r w:rsidRPr="007D3FC7">
        <w:rPr>
          <w:spacing w:val="-18"/>
          <w:sz w:val="28"/>
          <w:szCs w:val="28"/>
        </w:rPr>
        <w:t>1.</w:t>
      </w:r>
      <w:r w:rsidRPr="007D3FC7">
        <w:rPr>
          <w:sz w:val="28"/>
          <w:szCs w:val="28"/>
        </w:rPr>
        <w:tab/>
      </w:r>
      <w:r w:rsidRPr="007D3FC7">
        <w:rPr>
          <w:spacing w:val="-1"/>
          <w:sz w:val="28"/>
          <w:szCs w:val="28"/>
        </w:rPr>
        <w:t>По составу элементов отношения к труду:</w:t>
      </w:r>
    </w:p>
    <w:p w:rsidR="000A164D" w:rsidRPr="007D3FC7" w:rsidRDefault="000A164D" w:rsidP="007D3FC7">
      <w:pPr>
        <w:numPr>
          <w:ilvl w:val="0"/>
          <w:numId w:val="4"/>
        </w:numPr>
        <w:shd w:val="clear" w:color="auto" w:fill="FFFFFF"/>
        <w:tabs>
          <w:tab w:val="left" w:pos="888"/>
        </w:tabs>
        <w:spacing w:line="360" w:lineRule="auto"/>
        <w:ind w:firstLine="709"/>
        <w:jc w:val="both"/>
        <w:rPr>
          <w:sz w:val="28"/>
          <w:szCs w:val="28"/>
        </w:rPr>
      </w:pPr>
      <w:r w:rsidRPr="007D3FC7">
        <w:rPr>
          <w:sz w:val="28"/>
          <w:szCs w:val="28"/>
        </w:rPr>
        <w:t>социально-психологический, когда подчеркивается зависимость отношения к труду от нравственно-психологического восприятия личности;</w:t>
      </w:r>
    </w:p>
    <w:p w:rsidR="000A164D" w:rsidRPr="007D3FC7" w:rsidRDefault="000A164D" w:rsidP="007D3FC7">
      <w:pPr>
        <w:numPr>
          <w:ilvl w:val="0"/>
          <w:numId w:val="4"/>
        </w:numPr>
        <w:shd w:val="clear" w:color="auto" w:fill="FFFFFF"/>
        <w:tabs>
          <w:tab w:val="left" w:pos="888"/>
        </w:tabs>
        <w:spacing w:line="360" w:lineRule="auto"/>
        <w:ind w:firstLine="709"/>
        <w:jc w:val="both"/>
        <w:rPr>
          <w:sz w:val="28"/>
          <w:szCs w:val="28"/>
        </w:rPr>
      </w:pPr>
      <w:r w:rsidRPr="007D3FC7">
        <w:rPr>
          <w:sz w:val="28"/>
          <w:szCs w:val="28"/>
        </w:rPr>
        <w:t>политэкономический, когда отношение к труду ставится в за</w:t>
      </w:r>
      <w:r w:rsidRPr="007D3FC7">
        <w:rPr>
          <w:sz w:val="28"/>
          <w:szCs w:val="28"/>
        </w:rPr>
        <w:softHyphen/>
      </w:r>
      <w:r w:rsidRPr="007D3FC7">
        <w:rPr>
          <w:spacing w:val="-1"/>
          <w:sz w:val="28"/>
          <w:szCs w:val="28"/>
        </w:rPr>
        <w:t>висимость от различных социально-экономических систем;</w:t>
      </w:r>
    </w:p>
    <w:p w:rsidR="000A164D" w:rsidRPr="007D3FC7" w:rsidRDefault="000A164D" w:rsidP="007D3FC7">
      <w:pPr>
        <w:shd w:val="clear" w:color="auto" w:fill="FFFFFF"/>
        <w:tabs>
          <w:tab w:val="left" w:pos="826"/>
        </w:tabs>
        <w:spacing w:line="360" w:lineRule="auto"/>
        <w:ind w:firstLine="709"/>
        <w:jc w:val="both"/>
        <w:rPr>
          <w:sz w:val="28"/>
          <w:szCs w:val="28"/>
        </w:rPr>
      </w:pPr>
      <w:r w:rsidRPr="007D3FC7">
        <w:rPr>
          <w:sz w:val="28"/>
          <w:szCs w:val="28"/>
        </w:rPr>
        <w:t>-</w:t>
      </w:r>
      <w:r w:rsidRPr="007D3FC7">
        <w:rPr>
          <w:sz w:val="28"/>
          <w:szCs w:val="28"/>
        </w:rPr>
        <w:tab/>
      </w:r>
      <w:r w:rsidRPr="007D3FC7">
        <w:rPr>
          <w:spacing w:val="-1"/>
          <w:sz w:val="28"/>
          <w:szCs w:val="28"/>
        </w:rPr>
        <w:t>социологический, при котором под отношением к труду понимается</w:t>
      </w:r>
      <w:r w:rsidRPr="007D3FC7">
        <w:rPr>
          <w:spacing w:val="-1"/>
          <w:sz w:val="28"/>
          <w:szCs w:val="28"/>
        </w:rPr>
        <w:br/>
      </w:r>
      <w:r w:rsidRPr="007D3FC7">
        <w:rPr>
          <w:sz w:val="28"/>
          <w:szCs w:val="28"/>
        </w:rPr>
        <w:t>сложная социально-экономическая категория, выражающая отношения</w:t>
      </w:r>
      <w:r w:rsidRPr="007D3FC7">
        <w:rPr>
          <w:sz w:val="28"/>
          <w:szCs w:val="28"/>
        </w:rPr>
        <w:br/>
        <w:t>между человеком (группой) и трудом. Эти отношения обусловлены</w:t>
      </w:r>
      <w:r w:rsidRPr="007D3FC7">
        <w:rPr>
          <w:sz w:val="28"/>
          <w:szCs w:val="28"/>
        </w:rPr>
        <w:br/>
        <w:t>развитием производительных сил, трудовых отношений и личностными</w:t>
      </w:r>
      <w:r w:rsidRPr="007D3FC7">
        <w:rPr>
          <w:sz w:val="28"/>
          <w:szCs w:val="28"/>
        </w:rPr>
        <w:br/>
      </w:r>
      <w:r w:rsidRPr="007D3FC7">
        <w:rPr>
          <w:spacing w:val="-1"/>
          <w:sz w:val="28"/>
          <w:szCs w:val="28"/>
        </w:rPr>
        <w:t>внутренними моментами регуляции трудового поведения.</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Исходя из сказанного, следует подчеркнуть многогранность категории отношения к труду, сочетание объективного и субъективного в ней, динамичность, а также возможность выделения факторов, влияющих на отношение к труду.</w:t>
      </w:r>
    </w:p>
    <w:p w:rsidR="000A164D" w:rsidRPr="007D3FC7" w:rsidRDefault="000A164D" w:rsidP="007D3FC7">
      <w:pPr>
        <w:shd w:val="clear" w:color="auto" w:fill="FFFFFF"/>
        <w:tabs>
          <w:tab w:val="left" w:pos="960"/>
        </w:tabs>
        <w:spacing w:line="360" w:lineRule="auto"/>
        <w:ind w:firstLine="709"/>
        <w:jc w:val="both"/>
        <w:rPr>
          <w:sz w:val="28"/>
          <w:szCs w:val="28"/>
        </w:rPr>
      </w:pPr>
      <w:r w:rsidRPr="007D3FC7">
        <w:rPr>
          <w:spacing w:val="-6"/>
          <w:sz w:val="28"/>
          <w:szCs w:val="28"/>
        </w:rPr>
        <w:t>2.</w:t>
      </w:r>
      <w:r w:rsidRPr="007D3FC7">
        <w:rPr>
          <w:sz w:val="28"/>
          <w:szCs w:val="28"/>
        </w:rPr>
        <w:tab/>
        <w:t>По уровню отношения. Во</w:t>
      </w:r>
      <w:r w:rsidR="007D3FC7">
        <w:rPr>
          <w:sz w:val="28"/>
          <w:szCs w:val="28"/>
        </w:rPr>
        <w:t xml:space="preserve">зможны следующие подходы: как к </w:t>
      </w:r>
      <w:r w:rsidRPr="007D3FC7">
        <w:rPr>
          <w:sz w:val="28"/>
          <w:szCs w:val="28"/>
        </w:rPr>
        <w:t>социальной ценности вообще; к д</w:t>
      </w:r>
      <w:r w:rsidR="007D3FC7">
        <w:rPr>
          <w:sz w:val="28"/>
          <w:szCs w:val="28"/>
        </w:rPr>
        <w:t xml:space="preserve">еятельности по профессии; как к </w:t>
      </w:r>
      <w:r w:rsidRPr="007D3FC7">
        <w:rPr>
          <w:sz w:val="28"/>
          <w:szCs w:val="28"/>
        </w:rPr>
        <w:t>трудовой деятельности на конкретном рабочем месте.</w:t>
      </w:r>
    </w:p>
    <w:p w:rsidR="000A164D" w:rsidRPr="007D3FC7" w:rsidRDefault="000A164D" w:rsidP="007D3FC7">
      <w:pPr>
        <w:shd w:val="clear" w:color="auto" w:fill="FFFFFF"/>
        <w:spacing w:line="360" w:lineRule="auto"/>
        <w:ind w:firstLine="709"/>
        <w:jc w:val="both"/>
        <w:rPr>
          <w:sz w:val="28"/>
          <w:szCs w:val="28"/>
        </w:rPr>
      </w:pPr>
      <w:r w:rsidRPr="007D3FC7">
        <w:rPr>
          <w:sz w:val="28"/>
          <w:szCs w:val="28"/>
        </w:rPr>
        <w:t xml:space="preserve">Большинство отечественных социологов рассматривают отношение к труду как единство трех элементов: а) мотивы и ценностные ориентации (готовность); б) реальное или фактическое трудовое поведение (реализация); в) оценка работниками различных элементов трудовой ситуации (оценка). Тогда </w:t>
      </w:r>
      <w:r w:rsidRPr="007D3FC7">
        <w:rPr>
          <w:b/>
          <w:bCs/>
          <w:sz w:val="28"/>
          <w:szCs w:val="28"/>
        </w:rPr>
        <w:t xml:space="preserve">отношение к труду </w:t>
      </w:r>
      <w:r w:rsidRPr="007D3FC7">
        <w:rPr>
          <w:sz w:val="28"/>
          <w:szCs w:val="28"/>
        </w:rPr>
        <w:t xml:space="preserve">- это готовность, ее  реализация и оценка работником того или иного трудового поведения, </w:t>
      </w:r>
      <w:r w:rsidRPr="007D3FC7">
        <w:rPr>
          <w:spacing w:val="-1"/>
          <w:sz w:val="28"/>
          <w:szCs w:val="28"/>
        </w:rPr>
        <w:t>сложившегося под воздействием всех факторов побуждения к труду.</w:t>
      </w:r>
    </w:p>
    <w:p w:rsidR="00974FFB" w:rsidRPr="007D3FC7" w:rsidRDefault="00974FFB" w:rsidP="007D3FC7">
      <w:pPr>
        <w:spacing w:line="360" w:lineRule="auto"/>
        <w:ind w:firstLine="709"/>
        <w:rPr>
          <w:sz w:val="28"/>
          <w:szCs w:val="28"/>
        </w:rPr>
      </w:pPr>
      <w:bookmarkStart w:id="0" w:name="_GoBack"/>
      <w:bookmarkEnd w:id="0"/>
    </w:p>
    <w:sectPr w:rsidR="00974FFB" w:rsidRPr="007D3FC7" w:rsidSect="007D3FC7">
      <w:footerReference w:type="even" r:id="rId7"/>
      <w:footerReference w:type="default" r:id="rId8"/>
      <w:pgSz w:w="11906" w:h="16838" w:code="9"/>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157" w:rsidRDefault="004B1157">
      <w:r>
        <w:separator/>
      </w:r>
    </w:p>
  </w:endnote>
  <w:endnote w:type="continuationSeparator" w:id="0">
    <w:p w:rsidR="004B1157" w:rsidRDefault="004B1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B41" w:rsidRDefault="00997B41" w:rsidP="005456EB">
    <w:pPr>
      <w:pStyle w:val="a3"/>
      <w:framePr w:wrap="around" w:vAnchor="text" w:hAnchor="margin" w:xAlign="right" w:y="1"/>
      <w:rPr>
        <w:rStyle w:val="a5"/>
      </w:rPr>
    </w:pPr>
  </w:p>
  <w:p w:rsidR="00997B41" w:rsidRDefault="00997B41" w:rsidP="00997B4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B41" w:rsidRDefault="00DB7D76" w:rsidP="005456EB">
    <w:pPr>
      <w:pStyle w:val="a3"/>
      <w:framePr w:wrap="around" w:vAnchor="text" w:hAnchor="margin" w:xAlign="right" w:y="1"/>
      <w:rPr>
        <w:rStyle w:val="a5"/>
      </w:rPr>
    </w:pPr>
    <w:r>
      <w:rPr>
        <w:rStyle w:val="a5"/>
        <w:noProof/>
      </w:rPr>
      <w:t>4</w:t>
    </w:r>
  </w:p>
  <w:p w:rsidR="00997B41" w:rsidRDefault="00997B41" w:rsidP="00997B4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157" w:rsidRDefault="004B1157">
      <w:r>
        <w:separator/>
      </w:r>
    </w:p>
  </w:footnote>
  <w:footnote w:type="continuationSeparator" w:id="0">
    <w:p w:rsidR="004B1157" w:rsidRDefault="004B11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230A54A"/>
    <w:lvl w:ilvl="0">
      <w:numFmt w:val="bullet"/>
      <w:lvlText w:val="*"/>
      <w:lvlJc w:val="left"/>
    </w:lvl>
  </w:abstractNum>
  <w:abstractNum w:abstractNumId="1">
    <w:nsid w:val="0B266135"/>
    <w:multiLevelType w:val="singleLevel"/>
    <w:tmpl w:val="F1308024"/>
    <w:lvl w:ilvl="0">
      <w:start w:val="1"/>
      <w:numFmt w:val="decimal"/>
      <w:lvlText w:val="%1)"/>
      <w:legacy w:legacy="1" w:legacySpace="0" w:legacyIndent="259"/>
      <w:lvlJc w:val="left"/>
      <w:rPr>
        <w:rFonts w:ascii="Times New Roman" w:hAnsi="Times New Roman" w:cs="Times New Roman" w:hint="default"/>
      </w:rPr>
    </w:lvl>
  </w:abstractNum>
  <w:abstractNum w:abstractNumId="2">
    <w:nsid w:val="5B0E7BD9"/>
    <w:multiLevelType w:val="singleLevel"/>
    <w:tmpl w:val="E1BCADAC"/>
    <w:lvl w:ilvl="0">
      <w:start w:val="1"/>
      <w:numFmt w:val="decimal"/>
      <w:lvlText w:val="%1)"/>
      <w:legacy w:legacy="1" w:legacySpace="0" w:legacyIndent="231"/>
      <w:lvlJc w:val="left"/>
      <w:rPr>
        <w:rFonts w:ascii="Times New Roman" w:hAnsi="Times New Roman" w:cs="Times New Roman" w:hint="default"/>
      </w:rPr>
    </w:lvl>
  </w:abstractNum>
  <w:abstractNum w:abstractNumId="3">
    <w:nsid w:val="79D4186A"/>
    <w:multiLevelType w:val="singleLevel"/>
    <w:tmpl w:val="AA608F1A"/>
    <w:lvl w:ilvl="0">
      <w:start w:val="1"/>
      <w:numFmt w:val="decimal"/>
      <w:lvlText w:val="%1)"/>
      <w:legacy w:legacy="1" w:legacySpace="0" w:legacyIndent="249"/>
      <w:lvlJc w:val="left"/>
      <w:rPr>
        <w:rFonts w:ascii="Times New Roman" w:hAnsi="Times New Roman" w:cs="Times New Roman" w:hint="default"/>
      </w:rPr>
    </w:lvl>
  </w:abstractNum>
  <w:num w:numId="1">
    <w:abstractNumId w:val="2"/>
  </w:num>
  <w:num w:numId="2">
    <w:abstractNumId w:val="1"/>
  </w:num>
  <w:num w:numId="3">
    <w:abstractNumId w:val="3"/>
  </w:num>
  <w:num w:numId="4">
    <w:abstractNumId w:val="0"/>
    <w:lvlOverride w:ilvl="0">
      <w:lvl w:ilvl="0">
        <w:numFmt w:val="bullet"/>
        <w:lvlText w:val="-"/>
        <w:legacy w:legacy="1" w:legacySpace="0" w:legacyIndent="202"/>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4CC3"/>
    <w:rsid w:val="000A164D"/>
    <w:rsid w:val="000E520E"/>
    <w:rsid w:val="00153B30"/>
    <w:rsid w:val="00224CC3"/>
    <w:rsid w:val="003523D9"/>
    <w:rsid w:val="004048B4"/>
    <w:rsid w:val="00480379"/>
    <w:rsid w:val="004B1157"/>
    <w:rsid w:val="005456EB"/>
    <w:rsid w:val="007D3FC7"/>
    <w:rsid w:val="008154B6"/>
    <w:rsid w:val="0090028E"/>
    <w:rsid w:val="00974FFB"/>
    <w:rsid w:val="00997B41"/>
    <w:rsid w:val="00AB521F"/>
    <w:rsid w:val="00AC1034"/>
    <w:rsid w:val="00B952A1"/>
    <w:rsid w:val="00BC6FDF"/>
    <w:rsid w:val="00DB7D76"/>
    <w:rsid w:val="00E91FB6"/>
    <w:rsid w:val="00F25D4F"/>
    <w:rsid w:val="00F72C1D"/>
    <w:rsid w:val="00FD1BD3"/>
    <w:rsid w:val="00FD2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F1E06EF-5BCA-4F5F-9DF0-AB618ADF0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64D"/>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97B41"/>
    <w:pPr>
      <w:tabs>
        <w:tab w:val="center" w:pos="4677"/>
        <w:tab w:val="right" w:pos="9355"/>
      </w:tabs>
    </w:pPr>
  </w:style>
  <w:style w:type="character" w:customStyle="1" w:styleId="a4">
    <w:name w:val="Нижній колонтитул Знак"/>
    <w:link w:val="a3"/>
    <w:uiPriority w:val="99"/>
    <w:semiHidden/>
  </w:style>
  <w:style w:type="character" w:styleId="a5">
    <w:name w:val="page number"/>
    <w:uiPriority w:val="99"/>
    <w:rsid w:val="00997B4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2263</Words>
  <Characters>12904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ро</vt:lpstr>
    </vt:vector>
  </TitlesOfParts>
  <Company>СанИнбев</Company>
  <LinksUpToDate>false</LinksUpToDate>
  <CharactersWithSpaces>15137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dc:title>
  <dc:subject/>
  <dc:creator>Саня</dc:creator>
  <cp:keywords/>
  <dc:description/>
  <cp:lastModifiedBy>Irina</cp:lastModifiedBy>
  <cp:revision>2</cp:revision>
  <cp:lastPrinted>2007-06-08T18:20:00Z</cp:lastPrinted>
  <dcterms:created xsi:type="dcterms:W3CDTF">2014-08-10T19:47:00Z</dcterms:created>
  <dcterms:modified xsi:type="dcterms:W3CDTF">2014-08-10T19:47:00Z</dcterms:modified>
</cp:coreProperties>
</file>