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7429" w:rsidRPr="00097FFB" w:rsidRDefault="00DC7429" w:rsidP="00097FFB">
      <w:pPr>
        <w:spacing w:line="360" w:lineRule="auto"/>
        <w:ind w:firstLine="709"/>
        <w:jc w:val="center"/>
        <w:rPr>
          <w:rFonts w:ascii="Times New Roman" w:hAnsi="Times New Roman"/>
          <w:sz w:val="28"/>
          <w:szCs w:val="28"/>
          <w:lang w:val="ru-RU"/>
        </w:rPr>
      </w:pPr>
      <w:r w:rsidRPr="00097FFB">
        <w:rPr>
          <w:rFonts w:ascii="Times New Roman" w:hAnsi="Times New Roman"/>
          <w:sz w:val="28"/>
          <w:szCs w:val="28"/>
          <w:lang w:val="ru-RU"/>
        </w:rPr>
        <w:t>МИНИСТЕРСТВО ОБРАЗОВАНИЯ РЕСПУБЛИКИ БЕЛАРУСЬ</w:t>
      </w:r>
    </w:p>
    <w:p w:rsidR="00DC7429" w:rsidRPr="00097FFB" w:rsidRDefault="00DC7429" w:rsidP="00097FFB">
      <w:pPr>
        <w:spacing w:line="360" w:lineRule="auto"/>
        <w:ind w:firstLine="709"/>
        <w:jc w:val="center"/>
        <w:rPr>
          <w:rFonts w:ascii="Times New Roman" w:hAnsi="Times New Roman"/>
          <w:sz w:val="28"/>
          <w:szCs w:val="28"/>
          <w:lang w:val="ru-RU"/>
        </w:rPr>
      </w:pPr>
      <w:r w:rsidRPr="00097FFB">
        <w:rPr>
          <w:rFonts w:ascii="Times New Roman" w:hAnsi="Times New Roman"/>
          <w:sz w:val="28"/>
          <w:szCs w:val="28"/>
          <w:lang w:val="ru-RU"/>
        </w:rPr>
        <w:t>ЧАСТНОЕ УЧРЕЖДЕНИЕ ОБРАЗОВАНИЯ</w:t>
      </w:r>
    </w:p>
    <w:p w:rsidR="00DC7429" w:rsidRPr="00097FFB" w:rsidRDefault="00DC7429" w:rsidP="00097FFB">
      <w:pPr>
        <w:spacing w:line="360" w:lineRule="auto"/>
        <w:ind w:firstLine="709"/>
        <w:jc w:val="center"/>
        <w:rPr>
          <w:rFonts w:ascii="Times New Roman" w:hAnsi="Times New Roman"/>
          <w:sz w:val="28"/>
          <w:szCs w:val="28"/>
          <w:lang w:val="ru-RU"/>
        </w:rPr>
      </w:pPr>
      <w:r w:rsidRPr="00097FFB">
        <w:rPr>
          <w:rFonts w:ascii="Times New Roman" w:hAnsi="Times New Roman"/>
          <w:sz w:val="28"/>
          <w:szCs w:val="28"/>
          <w:lang w:val="ru-RU"/>
        </w:rPr>
        <w:t>«СОЛИГОРСКИЙ ЭКОНОМИЧЕСКИЙ ТЕХНИКУМ»</w:t>
      </w:r>
    </w:p>
    <w:p w:rsidR="00DC7429" w:rsidRPr="00097FFB" w:rsidRDefault="00DC7429" w:rsidP="00097FFB">
      <w:pPr>
        <w:spacing w:line="360" w:lineRule="auto"/>
        <w:ind w:firstLine="709"/>
        <w:jc w:val="both"/>
        <w:rPr>
          <w:rFonts w:ascii="Times New Roman" w:hAnsi="Times New Roman"/>
          <w:sz w:val="28"/>
          <w:szCs w:val="28"/>
          <w:lang w:val="ru-RU"/>
        </w:rPr>
      </w:pPr>
    </w:p>
    <w:p w:rsidR="00DC7429" w:rsidRPr="00097FFB" w:rsidRDefault="00DC7429" w:rsidP="00097FFB">
      <w:pPr>
        <w:spacing w:line="360" w:lineRule="auto"/>
        <w:ind w:firstLine="709"/>
        <w:jc w:val="both"/>
        <w:rPr>
          <w:rFonts w:ascii="Times New Roman" w:hAnsi="Times New Roman"/>
          <w:sz w:val="28"/>
          <w:szCs w:val="28"/>
          <w:lang w:val="ru-RU"/>
        </w:rPr>
      </w:pPr>
    </w:p>
    <w:p w:rsidR="00DC7429" w:rsidRPr="00097FFB" w:rsidRDefault="00DC7429" w:rsidP="00097FFB">
      <w:pPr>
        <w:spacing w:line="360" w:lineRule="auto"/>
        <w:ind w:firstLine="709"/>
        <w:jc w:val="both"/>
        <w:rPr>
          <w:rFonts w:ascii="Times New Roman" w:hAnsi="Times New Roman"/>
          <w:sz w:val="28"/>
          <w:szCs w:val="28"/>
          <w:lang w:val="ru-RU"/>
        </w:rPr>
      </w:pPr>
    </w:p>
    <w:p w:rsidR="00DC7429" w:rsidRPr="00097FFB" w:rsidRDefault="00DC7429" w:rsidP="00097FFB">
      <w:pPr>
        <w:spacing w:line="360" w:lineRule="auto"/>
        <w:ind w:firstLine="709"/>
        <w:jc w:val="both"/>
        <w:rPr>
          <w:rFonts w:ascii="Times New Roman" w:hAnsi="Times New Roman"/>
          <w:sz w:val="28"/>
          <w:szCs w:val="28"/>
          <w:lang w:val="ru-RU"/>
        </w:rPr>
      </w:pPr>
    </w:p>
    <w:p w:rsidR="00DC7429" w:rsidRPr="00097FFB" w:rsidRDefault="00DC7429" w:rsidP="00097FFB">
      <w:pPr>
        <w:spacing w:line="360" w:lineRule="auto"/>
        <w:ind w:firstLine="709"/>
        <w:jc w:val="both"/>
        <w:rPr>
          <w:rFonts w:ascii="Times New Roman" w:hAnsi="Times New Roman"/>
          <w:sz w:val="28"/>
          <w:szCs w:val="28"/>
          <w:lang w:val="ru-RU"/>
        </w:rPr>
      </w:pPr>
    </w:p>
    <w:p w:rsidR="00DC7429" w:rsidRPr="00097FFB" w:rsidRDefault="00DC7429" w:rsidP="00097FFB">
      <w:pPr>
        <w:spacing w:line="360" w:lineRule="auto"/>
        <w:ind w:firstLine="709"/>
        <w:jc w:val="both"/>
        <w:rPr>
          <w:rFonts w:ascii="Times New Roman" w:hAnsi="Times New Roman"/>
          <w:sz w:val="28"/>
          <w:szCs w:val="28"/>
          <w:lang w:val="ru-RU"/>
        </w:rPr>
      </w:pPr>
    </w:p>
    <w:p w:rsidR="00DC7429" w:rsidRPr="00097FFB" w:rsidRDefault="00DC7429" w:rsidP="00097FFB">
      <w:pPr>
        <w:spacing w:line="360" w:lineRule="auto"/>
        <w:ind w:firstLine="709"/>
        <w:jc w:val="both"/>
        <w:rPr>
          <w:rFonts w:ascii="Times New Roman" w:hAnsi="Times New Roman"/>
          <w:sz w:val="28"/>
          <w:szCs w:val="28"/>
          <w:lang w:val="ru-RU"/>
        </w:rPr>
      </w:pPr>
    </w:p>
    <w:p w:rsidR="00DC7429" w:rsidRPr="00097FFB" w:rsidRDefault="00DC7429" w:rsidP="00097FFB">
      <w:pPr>
        <w:spacing w:line="360" w:lineRule="auto"/>
        <w:ind w:firstLine="709"/>
        <w:jc w:val="both"/>
        <w:rPr>
          <w:rFonts w:ascii="Times New Roman" w:hAnsi="Times New Roman"/>
          <w:sz w:val="28"/>
          <w:szCs w:val="28"/>
          <w:lang w:val="ru-RU"/>
        </w:rPr>
      </w:pPr>
    </w:p>
    <w:p w:rsidR="00DC7429" w:rsidRPr="00097FFB" w:rsidRDefault="00DC7429" w:rsidP="00097FFB">
      <w:pPr>
        <w:spacing w:line="360" w:lineRule="auto"/>
        <w:ind w:firstLine="709"/>
        <w:jc w:val="both"/>
        <w:rPr>
          <w:rFonts w:ascii="Times New Roman" w:hAnsi="Times New Roman"/>
          <w:sz w:val="28"/>
          <w:szCs w:val="28"/>
          <w:lang w:val="ru-RU"/>
        </w:rPr>
      </w:pPr>
    </w:p>
    <w:p w:rsidR="00DC7429" w:rsidRPr="00097FFB" w:rsidRDefault="00DC7429" w:rsidP="00097FFB">
      <w:pPr>
        <w:spacing w:line="360" w:lineRule="auto"/>
        <w:ind w:firstLine="709"/>
        <w:jc w:val="both"/>
        <w:rPr>
          <w:rFonts w:ascii="Times New Roman" w:hAnsi="Times New Roman"/>
          <w:sz w:val="28"/>
          <w:szCs w:val="28"/>
          <w:lang w:val="ru-RU"/>
        </w:rPr>
      </w:pPr>
    </w:p>
    <w:p w:rsidR="00DC7429" w:rsidRPr="00097FFB" w:rsidRDefault="00DC7429" w:rsidP="00097FFB">
      <w:pPr>
        <w:spacing w:line="360" w:lineRule="auto"/>
        <w:ind w:firstLine="709"/>
        <w:jc w:val="center"/>
        <w:rPr>
          <w:rFonts w:ascii="Times New Roman" w:hAnsi="Times New Roman"/>
          <w:b/>
          <w:sz w:val="28"/>
          <w:szCs w:val="28"/>
          <w:lang w:val="ru-RU"/>
        </w:rPr>
      </w:pPr>
      <w:r w:rsidRPr="00097FFB">
        <w:rPr>
          <w:rFonts w:ascii="Times New Roman" w:hAnsi="Times New Roman"/>
          <w:b/>
          <w:sz w:val="28"/>
          <w:szCs w:val="28"/>
          <w:lang w:val="ru-RU"/>
        </w:rPr>
        <w:t>КУРСОВАЯ РАБОТА</w:t>
      </w:r>
    </w:p>
    <w:p w:rsidR="00DC7429" w:rsidRPr="00097FFB" w:rsidRDefault="00DC7429" w:rsidP="00097FFB">
      <w:pPr>
        <w:spacing w:line="360" w:lineRule="auto"/>
        <w:ind w:firstLine="709"/>
        <w:jc w:val="center"/>
        <w:rPr>
          <w:rFonts w:ascii="Times New Roman" w:hAnsi="Times New Roman"/>
          <w:b/>
          <w:sz w:val="28"/>
          <w:szCs w:val="28"/>
          <w:lang w:val="ru-RU"/>
        </w:rPr>
      </w:pPr>
      <w:r w:rsidRPr="00097FFB">
        <w:rPr>
          <w:rFonts w:ascii="Times New Roman" w:hAnsi="Times New Roman"/>
          <w:b/>
          <w:sz w:val="28"/>
          <w:szCs w:val="28"/>
          <w:lang w:val="ru-RU"/>
        </w:rPr>
        <w:t>по предмету: «Экономика предприятия»</w:t>
      </w:r>
    </w:p>
    <w:p w:rsidR="00DC7429" w:rsidRPr="00097FFB" w:rsidRDefault="00DC7429" w:rsidP="00097FFB">
      <w:pPr>
        <w:spacing w:line="360" w:lineRule="auto"/>
        <w:ind w:firstLine="709"/>
        <w:jc w:val="center"/>
        <w:rPr>
          <w:rFonts w:ascii="Times New Roman" w:hAnsi="Times New Roman"/>
          <w:b/>
          <w:sz w:val="28"/>
          <w:szCs w:val="28"/>
          <w:lang w:val="ru-RU"/>
        </w:rPr>
      </w:pPr>
      <w:r w:rsidRPr="00097FFB">
        <w:rPr>
          <w:rFonts w:ascii="Times New Roman" w:hAnsi="Times New Roman"/>
          <w:b/>
          <w:sz w:val="28"/>
          <w:szCs w:val="28"/>
          <w:lang w:val="ru-RU"/>
        </w:rPr>
        <w:t>На тему: “Пути ускорения оборачиваемости оборотных средств”</w:t>
      </w:r>
    </w:p>
    <w:p w:rsidR="00DC7429" w:rsidRPr="00097FFB" w:rsidRDefault="00DC7429" w:rsidP="00097FFB">
      <w:pPr>
        <w:spacing w:line="360" w:lineRule="auto"/>
        <w:ind w:firstLine="709"/>
        <w:jc w:val="center"/>
        <w:rPr>
          <w:rFonts w:ascii="Times New Roman" w:hAnsi="Times New Roman"/>
          <w:b/>
          <w:sz w:val="28"/>
          <w:szCs w:val="28"/>
          <w:lang w:val="ru-RU"/>
        </w:rPr>
      </w:pPr>
      <w:r w:rsidRPr="00097FFB">
        <w:rPr>
          <w:rFonts w:ascii="Times New Roman" w:hAnsi="Times New Roman"/>
          <w:b/>
          <w:sz w:val="28"/>
          <w:szCs w:val="28"/>
          <w:lang w:val="ru-RU"/>
        </w:rPr>
        <w:t>Шифр Э-60119</w:t>
      </w:r>
    </w:p>
    <w:p w:rsidR="00DC7429" w:rsidRPr="00097FFB" w:rsidRDefault="00DC7429" w:rsidP="00097FFB">
      <w:pPr>
        <w:spacing w:line="360" w:lineRule="auto"/>
        <w:ind w:firstLine="709"/>
        <w:jc w:val="center"/>
        <w:rPr>
          <w:rFonts w:ascii="Times New Roman" w:hAnsi="Times New Roman"/>
          <w:b/>
          <w:sz w:val="28"/>
          <w:szCs w:val="28"/>
          <w:lang w:val="ru-RU"/>
        </w:rPr>
      </w:pPr>
    </w:p>
    <w:p w:rsidR="00DC7429" w:rsidRPr="00097FFB" w:rsidRDefault="00DC7429" w:rsidP="00097FFB">
      <w:pPr>
        <w:spacing w:line="360" w:lineRule="auto"/>
        <w:ind w:firstLine="709"/>
        <w:jc w:val="both"/>
        <w:rPr>
          <w:rFonts w:ascii="Times New Roman" w:hAnsi="Times New Roman"/>
          <w:sz w:val="28"/>
          <w:szCs w:val="28"/>
          <w:lang w:val="ru-RU"/>
        </w:rPr>
      </w:pPr>
    </w:p>
    <w:p w:rsidR="00DC7429" w:rsidRPr="00097FFB" w:rsidRDefault="00DC7429" w:rsidP="00097FFB">
      <w:pPr>
        <w:spacing w:line="360" w:lineRule="auto"/>
        <w:ind w:firstLine="709"/>
        <w:jc w:val="both"/>
        <w:rPr>
          <w:rFonts w:ascii="Times New Roman" w:hAnsi="Times New Roman"/>
          <w:sz w:val="28"/>
          <w:szCs w:val="28"/>
          <w:lang w:val="ru-RU"/>
        </w:rPr>
      </w:pPr>
    </w:p>
    <w:p w:rsidR="00DC7429" w:rsidRPr="00097FFB" w:rsidRDefault="00DC7429" w:rsidP="00097FFB">
      <w:pPr>
        <w:spacing w:line="360" w:lineRule="auto"/>
        <w:ind w:firstLine="709"/>
        <w:jc w:val="both"/>
        <w:rPr>
          <w:rFonts w:ascii="Times New Roman" w:hAnsi="Times New Roman"/>
          <w:sz w:val="28"/>
          <w:szCs w:val="28"/>
          <w:lang w:val="ru-RU"/>
        </w:rPr>
      </w:pPr>
    </w:p>
    <w:p w:rsidR="00DC7429" w:rsidRPr="00097FFB" w:rsidRDefault="00DC7429" w:rsidP="00097FFB">
      <w:pPr>
        <w:spacing w:line="360" w:lineRule="auto"/>
        <w:ind w:firstLine="709"/>
        <w:jc w:val="both"/>
        <w:rPr>
          <w:rFonts w:ascii="Times New Roman" w:hAnsi="Times New Roman"/>
          <w:sz w:val="28"/>
          <w:szCs w:val="28"/>
          <w:lang w:val="ru-RU"/>
        </w:rPr>
      </w:pPr>
    </w:p>
    <w:p w:rsidR="00DC7429" w:rsidRPr="00097FFB" w:rsidRDefault="00DC7429" w:rsidP="00097FFB">
      <w:pPr>
        <w:tabs>
          <w:tab w:val="left" w:pos="6096"/>
        </w:tabs>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Выполнил:</w:t>
      </w:r>
      <w:r w:rsidR="00097FFB">
        <w:rPr>
          <w:rFonts w:ascii="Times New Roman" w:hAnsi="Times New Roman"/>
          <w:sz w:val="28"/>
          <w:szCs w:val="28"/>
          <w:lang w:val="ru-RU"/>
        </w:rPr>
        <w:t xml:space="preserve"> </w:t>
      </w:r>
      <w:r w:rsidRPr="00097FFB">
        <w:rPr>
          <w:rFonts w:ascii="Times New Roman" w:hAnsi="Times New Roman"/>
          <w:sz w:val="28"/>
          <w:szCs w:val="28"/>
          <w:lang w:val="ru-RU"/>
        </w:rPr>
        <w:t>учащийся 4 курса гр. Э-601</w:t>
      </w:r>
      <w:r w:rsidR="00097FFB">
        <w:rPr>
          <w:rFonts w:ascii="Times New Roman" w:hAnsi="Times New Roman"/>
          <w:sz w:val="28"/>
          <w:szCs w:val="28"/>
          <w:lang w:val="ru-RU"/>
        </w:rPr>
        <w:t xml:space="preserve"> </w:t>
      </w:r>
      <w:r w:rsidRPr="00097FFB">
        <w:rPr>
          <w:rFonts w:ascii="Times New Roman" w:hAnsi="Times New Roman"/>
          <w:sz w:val="28"/>
          <w:szCs w:val="28"/>
          <w:lang w:val="ru-RU"/>
        </w:rPr>
        <w:t>20.09.2007г.</w:t>
      </w:r>
      <w:r w:rsidR="00097FFB">
        <w:rPr>
          <w:rFonts w:ascii="Times New Roman" w:hAnsi="Times New Roman"/>
          <w:sz w:val="28"/>
          <w:szCs w:val="28"/>
          <w:lang w:val="ru-RU"/>
        </w:rPr>
        <w:t xml:space="preserve"> </w:t>
      </w:r>
      <w:r w:rsidRPr="00097FFB">
        <w:rPr>
          <w:rFonts w:ascii="Times New Roman" w:hAnsi="Times New Roman"/>
          <w:sz w:val="28"/>
          <w:szCs w:val="28"/>
          <w:lang w:val="ru-RU"/>
        </w:rPr>
        <w:t>Жадан Т.А.</w:t>
      </w:r>
    </w:p>
    <w:p w:rsidR="00DC7429" w:rsidRPr="00097FFB" w:rsidRDefault="00DC7429"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Преподаватель:</w:t>
      </w:r>
      <w:r w:rsidR="00097FFB">
        <w:rPr>
          <w:rFonts w:ascii="Times New Roman" w:hAnsi="Times New Roman"/>
          <w:sz w:val="28"/>
          <w:szCs w:val="28"/>
          <w:lang w:val="ru-RU"/>
        </w:rPr>
        <w:t xml:space="preserve"> </w:t>
      </w:r>
      <w:r w:rsidRPr="00097FFB">
        <w:rPr>
          <w:rFonts w:ascii="Times New Roman" w:hAnsi="Times New Roman"/>
          <w:sz w:val="28"/>
          <w:szCs w:val="28"/>
          <w:lang w:val="ru-RU"/>
        </w:rPr>
        <w:t>Аникевич Л.Л.</w:t>
      </w:r>
    </w:p>
    <w:p w:rsidR="00DC7429" w:rsidRPr="00097FFB" w:rsidRDefault="00DC7429" w:rsidP="00097FFB">
      <w:pPr>
        <w:spacing w:line="360" w:lineRule="auto"/>
        <w:ind w:firstLine="709"/>
        <w:jc w:val="both"/>
        <w:rPr>
          <w:rFonts w:ascii="Times New Roman" w:hAnsi="Times New Roman"/>
          <w:sz w:val="28"/>
          <w:szCs w:val="28"/>
          <w:lang w:val="ru-RU"/>
        </w:rPr>
      </w:pPr>
    </w:p>
    <w:p w:rsidR="00DC7429" w:rsidRPr="00097FFB" w:rsidRDefault="00DC7429" w:rsidP="00097FFB">
      <w:pPr>
        <w:spacing w:line="360" w:lineRule="auto"/>
        <w:ind w:firstLine="709"/>
        <w:jc w:val="both"/>
        <w:rPr>
          <w:rFonts w:ascii="Times New Roman" w:hAnsi="Times New Roman"/>
          <w:sz w:val="28"/>
          <w:szCs w:val="28"/>
          <w:lang w:val="ru-RU"/>
        </w:rPr>
      </w:pPr>
    </w:p>
    <w:p w:rsidR="00DC7429" w:rsidRPr="00097FFB" w:rsidRDefault="00DC7429" w:rsidP="00097FFB">
      <w:pPr>
        <w:spacing w:line="360" w:lineRule="auto"/>
        <w:ind w:firstLine="709"/>
        <w:jc w:val="both"/>
        <w:rPr>
          <w:rFonts w:ascii="Times New Roman" w:hAnsi="Times New Roman"/>
          <w:sz w:val="28"/>
          <w:szCs w:val="28"/>
          <w:lang w:val="ru-RU"/>
        </w:rPr>
      </w:pPr>
    </w:p>
    <w:p w:rsidR="00DC7429" w:rsidRPr="00097FFB" w:rsidRDefault="00DC7429" w:rsidP="00097FFB">
      <w:pPr>
        <w:spacing w:line="360" w:lineRule="auto"/>
        <w:ind w:firstLine="709"/>
        <w:jc w:val="center"/>
        <w:rPr>
          <w:rFonts w:ascii="Times New Roman" w:hAnsi="Times New Roman"/>
          <w:sz w:val="28"/>
          <w:szCs w:val="28"/>
          <w:lang w:val="ru-RU"/>
        </w:rPr>
      </w:pPr>
      <w:r w:rsidRPr="00097FFB">
        <w:rPr>
          <w:rFonts w:ascii="Times New Roman" w:hAnsi="Times New Roman"/>
          <w:sz w:val="28"/>
          <w:szCs w:val="28"/>
          <w:lang w:val="ru-RU"/>
        </w:rPr>
        <w:t>Солигорск</w:t>
      </w:r>
      <w:r w:rsidR="00097FFB">
        <w:rPr>
          <w:rFonts w:ascii="Times New Roman" w:hAnsi="Times New Roman"/>
          <w:sz w:val="28"/>
          <w:szCs w:val="28"/>
          <w:lang w:val="ru-RU"/>
        </w:rPr>
        <w:t xml:space="preserve"> </w:t>
      </w:r>
      <w:r w:rsidRPr="00097FFB">
        <w:rPr>
          <w:rFonts w:ascii="Times New Roman" w:hAnsi="Times New Roman"/>
          <w:sz w:val="28"/>
          <w:szCs w:val="28"/>
          <w:lang w:val="ru-RU"/>
        </w:rPr>
        <w:t>2007г.</w:t>
      </w:r>
    </w:p>
    <w:p w:rsidR="00DC7429" w:rsidRPr="00097FFB" w:rsidRDefault="00097FFB" w:rsidP="00097FFB">
      <w:pPr>
        <w:spacing w:line="360" w:lineRule="auto"/>
        <w:ind w:firstLine="709"/>
        <w:jc w:val="center"/>
        <w:rPr>
          <w:rFonts w:ascii="Times New Roman" w:hAnsi="Times New Roman"/>
          <w:b/>
          <w:sz w:val="28"/>
          <w:szCs w:val="36"/>
          <w:lang w:val="ru-RU"/>
        </w:rPr>
      </w:pPr>
      <w:r>
        <w:rPr>
          <w:rFonts w:ascii="Times New Roman" w:hAnsi="Times New Roman"/>
          <w:sz w:val="28"/>
          <w:szCs w:val="28"/>
          <w:lang w:val="ru-RU"/>
        </w:rPr>
        <w:br w:type="page"/>
      </w:r>
      <w:r w:rsidR="00DC7429" w:rsidRPr="00097FFB">
        <w:rPr>
          <w:rFonts w:ascii="Times New Roman" w:hAnsi="Times New Roman"/>
          <w:b/>
          <w:sz w:val="28"/>
          <w:szCs w:val="36"/>
          <w:lang w:val="ru-RU"/>
        </w:rPr>
        <w:t>СОДЕРЖАНИЕ</w:t>
      </w:r>
    </w:p>
    <w:p w:rsidR="00504BD0" w:rsidRPr="00097FFB" w:rsidRDefault="00504BD0" w:rsidP="00097FFB">
      <w:pPr>
        <w:spacing w:line="360" w:lineRule="auto"/>
        <w:ind w:firstLine="709"/>
        <w:jc w:val="both"/>
        <w:rPr>
          <w:rFonts w:ascii="Times New Roman" w:hAnsi="Times New Roman"/>
          <w:sz w:val="28"/>
          <w:szCs w:val="36"/>
          <w:lang w:val="ru-RU"/>
        </w:rPr>
      </w:pPr>
    </w:p>
    <w:p w:rsidR="00DC7429" w:rsidRPr="00097FFB" w:rsidRDefault="00DC7429" w:rsidP="00097FFB">
      <w:pPr>
        <w:spacing w:line="360" w:lineRule="auto"/>
        <w:jc w:val="both"/>
        <w:rPr>
          <w:rFonts w:ascii="Times New Roman" w:hAnsi="Times New Roman"/>
          <w:sz w:val="28"/>
          <w:szCs w:val="28"/>
          <w:lang w:val="ru-RU"/>
        </w:rPr>
      </w:pPr>
      <w:r w:rsidRPr="00097FFB">
        <w:rPr>
          <w:rFonts w:ascii="Times New Roman" w:hAnsi="Times New Roman"/>
          <w:sz w:val="28"/>
          <w:szCs w:val="28"/>
          <w:lang w:val="ru-RU"/>
        </w:rPr>
        <w:t>ВВЕДЕНИЕ ………………………………………………</w:t>
      </w:r>
      <w:r w:rsidR="00504BD0" w:rsidRPr="00097FFB">
        <w:rPr>
          <w:rFonts w:ascii="Times New Roman" w:hAnsi="Times New Roman"/>
          <w:sz w:val="28"/>
          <w:szCs w:val="28"/>
          <w:lang w:val="ru-RU"/>
        </w:rPr>
        <w:t>…………….</w:t>
      </w:r>
      <w:r w:rsidRPr="00097FFB">
        <w:rPr>
          <w:rFonts w:ascii="Times New Roman" w:hAnsi="Times New Roman"/>
          <w:sz w:val="28"/>
          <w:szCs w:val="28"/>
          <w:lang w:val="ru-RU"/>
        </w:rPr>
        <w:t>……</w:t>
      </w:r>
      <w:r w:rsidR="00504BD0" w:rsidRPr="00097FFB">
        <w:rPr>
          <w:rFonts w:ascii="Times New Roman" w:hAnsi="Times New Roman"/>
          <w:sz w:val="28"/>
          <w:szCs w:val="28"/>
          <w:lang w:val="ru-RU"/>
        </w:rPr>
        <w:t>..</w:t>
      </w:r>
      <w:r w:rsidRPr="00097FFB">
        <w:rPr>
          <w:rFonts w:ascii="Times New Roman" w:hAnsi="Times New Roman"/>
          <w:sz w:val="28"/>
          <w:szCs w:val="28"/>
          <w:lang w:val="ru-RU"/>
        </w:rPr>
        <w:t>… 3</w:t>
      </w:r>
    </w:p>
    <w:p w:rsidR="00504BD0" w:rsidRPr="00097FFB" w:rsidRDefault="007E6C41" w:rsidP="00097FFB">
      <w:pPr>
        <w:tabs>
          <w:tab w:val="left" w:pos="567"/>
        </w:tabs>
        <w:spacing w:line="360" w:lineRule="auto"/>
        <w:jc w:val="both"/>
        <w:rPr>
          <w:rFonts w:ascii="Times New Roman" w:hAnsi="Times New Roman"/>
          <w:sz w:val="28"/>
          <w:szCs w:val="28"/>
          <w:lang w:val="ru-RU"/>
        </w:rPr>
      </w:pPr>
      <w:r w:rsidRPr="00097FFB">
        <w:rPr>
          <w:rFonts w:ascii="Times New Roman" w:hAnsi="Times New Roman"/>
          <w:sz w:val="28"/>
          <w:szCs w:val="28"/>
          <w:lang w:val="ru-RU"/>
        </w:rPr>
        <w:t>1.</w:t>
      </w:r>
      <w:r w:rsidR="00097FFB">
        <w:rPr>
          <w:rFonts w:ascii="Times New Roman" w:hAnsi="Times New Roman"/>
          <w:sz w:val="28"/>
          <w:szCs w:val="28"/>
          <w:lang w:val="ru-RU"/>
        </w:rPr>
        <w:t xml:space="preserve"> </w:t>
      </w:r>
      <w:r w:rsidR="00504BD0" w:rsidRPr="00097FFB">
        <w:rPr>
          <w:rFonts w:ascii="Times New Roman" w:hAnsi="Times New Roman"/>
          <w:sz w:val="28"/>
          <w:szCs w:val="28"/>
          <w:lang w:val="ru-RU"/>
        </w:rPr>
        <w:t xml:space="preserve">ПОНЯТИЕ </w:t>
      </w:r>
      <w:r w:rsidRPr="00097FFB">
        <w:rPr>
          <w:rFonts w:ascii="Times New Roman" w:hAnsi="Times New Roman"/>
          <w:sz w:val="28"/>
          <w:szCs w:val="28"/>
          <w:lang w:val="ru-RU"/>
        </w:rPr>
        <w:t>И ПУТИ УСКОРЕНИЯ ОБОРАЧИВАЕМОСТИ</w:t>
      </w:r>
      <w:r w:rsidR="00097FFB">
        <w:rPr>
          <w:rFonts w:ascii="Times New Roman" w:hAnsi="Times New Roman"/>
          <w:sz w:val="28"/>
          <w:szCs w:val="28"/>
          <w:lang w:val="ru-RU"/>
        </w:rPr>
        <w:t xml:space="preserve"> </w:t>
      </w:r>
      <w:r w:rsidRPr="00097FFB">
        <w:rPr>
          <w:rFonts w:ascii="Times New Roman" w:hAnsi="Times New Roman"/>
          <w:sz w:val="28"/>
          <w:szCs w:val="28"/>
          <w:lang w:val="ru-RU"/>
        </w:rPr>
        <w:t>ОБОРОТН</w:t>
      </w:r>
      <w:r w:rsidR="00327193" w:rsidRPr="00097FFB">
        <w:rPr>
          <w:rFonts w:ascii="Times New Roman" w:hAnsi="Times New Roman"/>
          <w:sz w:val="28"/>
          <w:szCs w:val="28"/>
          <w:lang w:val="ru-RU"/>
        </w:rPr>
        <w:t>ЫХ СРЕДСТВ……………………………………………</w:t>
      </w:r>
      <w:r w:rsidR="00097FFB">
        <w:rPr>
          <w:rFonts w:ascii="Times New Roman" w:hAnsi="Times New Roman"/>
          <w:sz w:val="28"/>
          <w:szCs w:val="28"/>
          <w:lang w:val="ru-RU"/>
        </w:rPr>
        <w:t>……………………..</w:t>
      </w:r>
      <w:r w:rsidR="00327193" w:rsidRPr="00097FFB">
        <w:rPr>
          <w:rFonts w:ascii="Times New Roman" w:hAnsi="Times New Roman"/>
          <w:sz w:val="28"/>
          <w:szCs w:val="28"/>
          <w:lang w:val="ru-RU"/>
        </w:rPr>
        <w:t>……..5</w:t>
      </w:r>
    </w:p>
    <w:p w:rsidR="007E6C41" w:rsidRPr="00097FFB" w:rsidRDefault="007E6C41" w:rsidP="00097FFB">
      <w:pPr>
        <w:numPr>
          <w:ilvl w:val="1"/>
          <w:numId w:val="12"/>
        </w:numPr>
        <w:tabs>
          <w:tab w:val="left" w:pos="567"/>
        </w:tabs>
        <w:spacing w:line="360" w:lineRule="auto"/>
        <w:ind w:left="0" w:firstLine="0"/>
        <w:jc w:val="both"/>
        <w:rPr>
          <w:rFonts w:ascii="Times New Roman" w:hAnsi="Times New Roman"/>
          <w:sz w:val="28"/>
          <w:szCs w:val="28"/>
          <w:lang w:val="ru-RU"/>
        </w:rPr>
      </w:pPr>
      <w:r w:rsidRPr="00097FFB">
        <w:rPr>
          <w:rFonts w:ascii="Times New Roman" w:hAnsi="Times New Roman"/>
          <w:sz w:val="28"/>
          <w:szCs w:val="28"/>
          <w:lang w:val="ru-RU"/>
        </w:rPr>
        <w:t>ОБОРОТНЫЕ СРЕДСТВА, ИХ СОСТАВ И СТРУКТУРА……………</w:t>
      </w:r>
      <w:r w:rsidR="00327193" w:rsidRPr="00097FFB">
        <w:rPr>
          <w:rFonts w:ascii="Times New Roman" w:hAnsi="Times New Roman"/>
          <w:sz w:val="28"/>
          <w:szCs w:val="28"/>
          <w:lang w:val="ru-RU"/>
        </w:rPr>
        <w:t>...5</w:t>
      </w:r>
    </w:p>
    <w:p w:rsidR="007E6C41" w:rsidRPr="00097FFB" w:rsidRDefault="007E6C41" w:rsidP="00097FFB">
      <w:pPr>
        <w:numPr>
          <w:ilvl w:val="1"/>
          <w:numId w:val="12"/>
        </w:numPr>
        <w:tabs>
          <w:tab w:val="left" w:pos="567"/>
        </w:tabs>
        <w:spacing w:line="360" w:lineRule="auto"/>
        <w:ind w:left="0" w:firstLine="0"/>
        <w:jc w:val="both"/>
        <w:rPr>
          <w:rFonts w:ascii="Times New Roman" w:hAnsi="Times New Roman"/>
          <w:sz w:val="28"/>
          <w:szCs w:val="28"/>
          <w:lang w:val="ru-RU"/>
        </w:rPr>
      </w:pPr>
      <w:r w:rsidRPr="00097FFB">
        <w:rPr>
          <w:rFonts w:ascii="Times New Roman" w:hAnsi="Times New Roman"/>
          <w:sz w:val="28"/>
          <w:szCs w:val="28"/>
          <w:lang w:val="ru-RU"/>
        </w:rPr>
        <w:t>ПОКАЗАТЕЛИ ОБОРАЧИВАЕМОСТИ ОБОРОТНЫХ СРЕДСТВ…</w:t>
      </w:r>
      <w:r w:rsidR="00097FFB">
        <w:rPr>
          <w:rFonts w:ascii="Times New Roman" w:hAnsi="Times New Roman"/>
          <w:sz w:val="28"/>
          <w:szCs w:val="28"/>
          <w:lang w:val="ru-RU"/>
        </w:rPr>
        <w:t>.</w:t>
      </w:r>
      <w:r w:rsidR="00D257FA" w:rsidRPr="00097FFB">
        <w:rPr>
          <w:rFonts w:ascii="Times New Roman" w:hAnsi="Times New Roman"/>
          <w:sz w:val="28"/>
          <w:szCs w:val="28"/>
          <w:lang w:val="ru-RU"/>
        </w:rPr>
        <w:t>…9</w:t>
      </w:r>
    </w:p>
    <w:p w:rsidR="007E6C41" w:rsidRPr="00097FFB" w:rsidRDefault="007E6C41" w:rsidP="00097FFB">
      <w:pPr>
        <w:numPr>
          <w:ilvl w:val="1"/>
          <w:numId w:val="12"/>
        </w:numPr>
        <w:tabs>
          <w:tab w:val="left" w:pos="567"/>
        </w:tabs>
        <w:spacing w:line="360" w:lineRule="auto"/>
        <w:ind w:left="0" w:firstLine="0"/>
        <w:jc w:val="both"/>
        <w:rPr>
          <w:rFonts w:ascii="Times New Roman" w:hAnsi="Times New Roman"/>
          <w:sz w:val="28"/>
          <w:szCs w:val="28"/>
          <w:lang w:val="ru-RU"/>
        </w:rPr>
      </w:pPr>
      <w:r w:rsidRPr="00097FFB">
        <w:rPr>
          <w:rFonts w:ascii="Times New Roman" w:hAnsi="Times New Roman"/>
          <w:sz w:val="28"/>
          <w:szCs w:val="28"/>
          <w:lang w:val="ru-RU"/>
        </w:rPr>
        <w:t>ПУТИ УСКОРЕНИЯ ОБОРАЧИВАЕМОСТИ ОБОРОТНЫХ СРЕДСТВ</w:t>
      </w:r>
      <w:r w:rsidR="00097FFB">
        <w:rPr>
          <w:rFonts w:ascii="Times New Roman" w:hAnsi="Times New Roman"/>
          <w:sz w:val="28"/>
          <w:szCs w:val="28"/>
          <w:lang w:val="ru-RU"/>
        </w:rPr>
        <w:t>..................................................................................................</w:t>
      </w:r>
      <w:r w:rsidR="00D257FA" w:rsidRPr="00097FFB">
        <w:rPr>
          <w:rFonts w:ascii="Times New Roman" w:hAnsi="Times New Roman"/>
          <w:sz w:val="28"/>
          <w:szCs w:val="28"/>
          <w:lang w:val="ru-RU"/>
        </w:rPr>
        <w:t>13</w:t>
      </w:r>
    </w:p>
    <w:p w:rsidR="007E6C41" w:rsidRPr="00097FFB" w:rsidRDefault="007E6C41" w:rsidP="00097FFB">
      <w:pPr>
        <w:numPr>
          <w:ilvl w:val="0"/>
          <w:numId w:val="12"/>
        </w:numPr>
        <w:tabs>
          <w:tab w:val="left" w:pos="567"/>
        </w:tabs>
        <w:spacing w:line="360" w:lineRule="auto"/>
        <w:ind w:left="0" w:firstLine="0"/>
        <w:jc w:val="both"/>
        <w:rPr>
          <w:rFonts w:ascii="Times New Roman" w:hAnsi="Times New Roman"/>
          <w:sz w:val="28"/>
          <w:szCs w:val="28"/>
          <w:lang w:val="ru-RU"/>
        </w:rPr>
      </w:pPr>
      <w:r w:rsidRPr="00097FFB">
        <w:rPr>
          <w:rFonts w:ascii="Times New Roman" w:hAnsi="Times New Roman"/>
          <w:sz w:val="28"/>
          <w:szCs w:val="28"/>
          <w:lang w:val="ru-RU"/>
        </w:rPr>
        <w:t>АНАЛИЗ ОБОРАЧИВАЕМОСТИ НА ООО «ТД «РАДУГА-СВЕТ»</w:t>
      </w:r>
      <w:r w:rsidR="00015E8E" w:rsidRPr="00097FFB">
        <w:rPr>
          <w:rFonts w:ascii="Times New Roman" w:hAnsi="Times New Roman"/>
          <w:sz w:val="28"/>
          <w:szCs w:val="28"/>
          <w:lang w:val="ru-RU"/>
        </w:rPr>
        <w:t>…..19</w:t>
      </w:r>
    </w:p>
    <w:p w:rsidR="007E6C41" w:rsidRPr="00097FFB" w:rsidRDefault="007E6C41" w:rsidP="00097FFB">
      <w:pPr>
        <w:numPr>
          <w:ilvl w:val="1"/>
          <w:numId w:val="12"/>
        </w:numPr>
        <w:tabs>
          <w:tab w:val="left" w:pos="567"/>
        </w:tabs>
        <w:spacing w:line="360" w:lineRule="auto"/>
        <w:ind w:left="0" w:firstLine="0"/>
        <w:jc w:val="both"/>
        <w:rPr>
          <w:rFonts w:ascii="Times New Roman" w:hAnsi="Times New Roman"/>
          <w:sz w:val="28"/>
          <w:szCs w:val="28"/>
          <w:lang w:val="ru-RU"/>
        </w:rPr>
      </w:pPr>
      <w:r w:rsidRPr="00097FFB">
        <w:rPr>
          <w:rFonts w:ascii="Times New Roman" w:hAnsi="Times New Roman"/>
          <w:sz w:val="28"/>
          <w:szCs w:val="28"/>
          <w:lang w:val="ru-RU"/>
        </w:rPr>
        <w:t>ХАРАКТЕРИСТИКА ПРЕДПРИЯТИЯ………………………………</w:t>
      </w:r>
      <w:r w:rsidR="00015E8E" w:rsidRPr="00097FFB">
        <w:rPr>
          <w:rFonts w:ascii="Times New Roman" w:hAnsi="Times New Roman"/>
          <w:sz w:val="28"/>
          <w:szCs w:val="28"/>
          <w:lang w:val="ru-RU"/>
        </w:rPr>
        <w:t>…..19</w:t>
      </w:r>
    </w:p>
    <w:p w:rsidR="007E6C41" w:rsidRPr="00097FFB" w:rsidRDefault="007E6C41" w:rsidP="00097FFB">
      <w:pPr>
        <w:numPr>
          <w:ilvl w:val="1"/>
          <w:numId w:val="12"/>
        </w:numPr>
        <w:tabs>
          <w:tab w:val="left" w:pos="567"/>
        </w:tabs>
        <w:spacing w:line="360" w:lineRule="auto"/>
        <w:ind w:left="0" w:firstLine="0"/>
        <w:jc w:val="both"/>
        <w:rPr>
          <w:rFonts w:ascii="Times New Roman" w:hAnsi="Times New Roman"/>
          <w:sz w:val="28"/>
          <w:szCs w:val="28"/>
          <w:lang w:val="ru-RU"/>
        </w:rPr>
      </w:pPr>
      <w:r w:rsidRPr="00097FFB">
        <w:rPr>
          <w:rFonts w:ascii="Times New Roman" w:hAnsi="Times New Roman"/>
          <w:sz w:val="28"/>
          <w:szCs w:val="28"/>
          <w:lang w:val="ru-RU"/>
        </w:rPr>
        <w:t>АНАЛИЗ ОБОРАЧИВАЕМОСТИ ОБОРОТНЫХ СРЕДСТВ………</w:t>
      </w:r>
      <w:r w:rsidR="007311C4" w:rsidRPr="00097FFB">
        <w:rPr>
          <w:rFonts w:ascii="Times New Roman" w:hAnsi="Times New Roman"/>
          <w:sz w:val="28"/>
          <w:szCs w:val="28"/>
          <w:lang w:val="ru-RU"/>
        </w:rPr>
        <w:t>…..20</w:t>
      </w:r>
    </w:p>
    <w:p w:rsidR="007E6C41" w:rsidRPr="00097FFB" w:rsidRDefault="007E6C41" w:rsidP="00097FFB">
      <w:pPr>
        <w:numPr>
          <w:ilvl w:val="0"/>
          <w:numId w:val="12"/>
        </w:numPr>
        <w:tabs>
          <w:tab w:val="left" w:pos="567"/>
        </w:tabs>
        <w:spacing w:line="360" w:lineRule="auto"/>
        <w:ind w:left="0" w:firstLine="0"/>
        <w:jc w:val="both"/>
        <w:rPr>
          <w:rFonts w:ascii="Times New Roman" w:hAnsi="Times New Roman"/>
          <w:sz w:val="28"/>
          <w:szCs w:val="28"/>
          <w:lang w:val="ru-RU"/>
        </w:rPr>
      </w:pPr>
      <w:r w:rsidRPr="00097FFB">
        <w:rPr>
          <w:rFonts w:ascii="Times New Roman" w:hAnsi="Times New Roman"/>
          <w:sz w:val="28"/>
          <w:szCs w:val="28"/>
          <w:lang w:val="ru-RU"/>
        </w:rPr>
        <w:t>ПУТИ УСКОРЕНИЯ ОБОРАЧИВАЕМОСТИ ОБОРОТНЫХ СРЕДСТВ НА ООО «ТД «РАДУГА-СВЕТ»</w:t>
      </w:r>
      <w:r w:rsidR="00676DB1" w:rsidRPr="00097FFB">
        <w:rPr>
          <w:rFonts w:ascii="Times New Roman" w:hAnsi="Times New Roman"/>
          <w:sz w:val="28"/>
          <w:szCs w:val="28"/>
          <w:lang w:val="ru-RU"/>
        </w:rPr>
        <w:t>…………………………………………</w:t>
      </w:r>
      <w:r w:rsidR="00097FFB">
        <w:rPr>
          <w:rFonts w:ascii="Times New Roman" w:hAnsi="Times New Roman"/>
          <w:sz w:val="28"/>
          <w:szCs w:val="28"/>
          <w:lang w:val="ru-RU"/>
        </w:rPr>
        <w:t>…</w:t>
      </w:r>
      <w:r w:rsidR="00676DB1" w:rsidRPr="00097FFB">
        <w:rPr>
          <w:rFonts w:ascii="Times New Roman" w:hAnsi="Times New Roman"/>
          <w:sz w:val="28"/>
          <w:szCs w:val="28"/>
          <w:lang w:val="ru-RU"/>
        </w:rPr>
        <w:t>….26</w:t>
      </w:r>
    </w:p>
    <w:p w:rsidR="00676DB1" w:rsidRPr="00097FFB" w:rsidRDefault="00504BD0" w:rsidP="00097FFB">
      <w:pPr>
        <w:spacing w:line="360" w:lineRule="auto"/>
        <w:jc w:val="both"/>
        <w:rPr>
          <w:rFonts w:ascii="Times New Roman" w:hAnsi="Times New Roman"/>
          <w:sz w:val="28"/>
          <w:szCs w:val="28"/>
          <w:lang w:val="ru-RU"/>
        </w:rPr>
      </w:pPr>
      <w:r w:rsidRPr="00097FFB">
        <w:rPr>
          <w:rFonts w:ascii="Times New Roman" w:hAnsi="Times New Roman"/>
          <w:sz w:val="28"/>
          <w:szCs w:val="28"/>
          <w:lang w:val="ru-RU"/>
        </w:rPr>
        <w:t>ЗАКЛЮЧЕ</w:t>
      </w:r>
      <w:r w:rsidR="00676DB1" w:rsidRPr="00097FFB">
        <w:rPr>
          <w:rFonts w:ascii="Times New Roman" w:hAnsi="Times New Roman"/>
          <w:sz w:val="28"/>
          <w:szCs w:val="28"/>
          <w:lang w:val="ru-RU"/>
        </w:rPr>
        <w:t>НИЕ………………………………………………………………</w:t>
      </w:r>
      <w:r w:rsidR="00097FFB">
        <w:rPr>
          <w:rFonts w:ascii="Times New Roman" w:hAnsi="Times New Roman"/>
          <w:sz w:val="28"/>
          <w:szCs w:val="28"/>
          <w:lang w:val="ru-RU"/>
        </w:rPr>
        <w:t>...</w:t>
      </w:r>
      <w:r w:rsidR="00676DB1" w:rsidRPr="00097FFB">
        <w:rPr>
          <w:rFonts w:ascii="Times New Roman" w:hAnsi="Times New Roman"/>
          <w:sz w:val="28"/>
          <w:szCs w:val="28"/>
          <w:lang w:val="ru-RU"/>
        </w:rPr>
        <w:t>..29</w:t>
      </w:r>
    </w:p>
    <w:p w:rsidR="00504BD0" w:rsidRPr="00097FFB" w:rsidRDefault="00504BD0" w:rsidP="00097FFB">
      <w:pPr>
        <w:spacing w:line="360" w:lineRule="auto"/>
        <w:jc w:val="both"/>
        <w:rPr>
          <w:rFonts w:ascii="Times New Roman" w:hAnsi="Times New Roman"/>
          <w:sz w:val="28"/>
          <w:szCs w:val="28"/>
          <w:lang w:val="ru-RU"/>
        </w:rPr>
      </w:pPr>
      <w:r w:rsidRPr="00097FFB">
        <w:rPr>
          <w:rFonts w:ascii="Times New Roman" w:hAnsi="Times New Roman"/>
          <w:snapToGrid w:val="0"/>
          <w:sz w:val="28"/>
          <w:szCs w:val="28"/>
          <w:lang w:val="ru-RU"/>
        </w:rPr>
        <w:t>СПИСОК ИСПОЛЬЗОВАННЫХ ИСТОЧНИКОВ……………………</w:t>
      </w:r>
      <w:r w:rsidR="00BB4D06" w:rsidRPr="00097FFB">
        <w:rPr>
          <w:rFonts w:ascii="Times New Roman" w:hAnsi="Times New Roman"/>
          <w:snapToGrid w:val="0"/>
          <w:sz w:val="28"/>
          <w:szCs w:val="28"/>
          <w:lang w:val="ru-RU"/>
        </w:rPr>
        <w:t>...…….31</w:t>
      </w:r>
    </w:p>
    <w:p w:rsidR="005927A5" w:rsidRPr="00097FFB" w:rsidRDefault="00097FFB" w:rsidP="00097FFB">
      <w:pPr>
        <w:spacing w:line="360" w:lineRule="auto"/>
        <w:ind w:firstLine="709"/>
        <w:jc w:val="center"/>
        <w:rPr>
          <w:rFonts w:ascii="Times New Roman" w:hAnsi="Times New Roman"/>
          <w:b/>
          <w:sz w:val="28"/>
          <w:szCs w:val="32"/>
          <w:lang w:val="ru-RU"/>
        </w:rPr>
      </w:pPr>
      <w:r>
        <w:rPr>
          <w:rFonts w:ascii="Times New Roman" w:hAnsi="Times New Roman"/>
          <w:sz w:val="28"/>
          <w:szCs w:val="28"/>
          <w:lang w:val="ru-RU"/>
        </w:rPr>
        <w:br w:type="page"/>
      </w:r>
      <w:r w:rsidR="005927A5" w:rsidRPr="00097FFB">
        <w:rPr>
          <w:rFonts w:ascii="Times New Roman" w:hAnsi="Times New Roman"/>
          <w:b/>
          <w:sz w:val="28"/>
          <w:szCs w:val="32"/>
          <w:lang w:val="ru-RU"/>
        </w:rPr>
        <w:t>ВВЕДЕНИЕ</w:t>
      </w:r>
    </w:p>
    <w:p w:rsidR="00BA68F2" w:rsidRPr="00097FFB" w:rsidRDefault="00BA68F2" w:rsidP="00097FFB">
      <w:pPr>
        <w:spacing w:line="360" w:lineRule="auto"/>
        <w:ind w:firstLine="709"/>
        <w:jc w:val="both"/>
        <w:rPr>
          <w:rFonts w:ascii="Times New Roman" w:hAnsi="Times New Roman"/>
          <w:sz w:val="28"/>
          <w:szCs w:val="32"/>
          <w:lang w:val="ru-RU"/>
        </w:rPr>
      </w:pPr>
    </w:p>
    <w:p w:rsidR="00BA68F2" w:rsidRPr="00097FFB" w:rsidRDefault="00BA68F2" w:rsidP="00097FFB">
      <w:pPr>
        <w:pStyle w:val="a3"/>
        <w:ind w:firstLine="709"/>
        <w:rPr>
          <w:szCs w:val="28"/>
        </w:rPr>
      </w:pPr>
      <w:r w:rsidRPr="00097FFB">
        <w:rPr>
          <w:szCs w:val="28"/>
        </w:rPr>
        <w:t>Каждое предприятие, начиная свою деятельность, должно располагать определённой денежной суммой. Оборотные средства предприятий призваны обеспечи</w:t>
      </w:r>
      <w:r w:rsidRPr="00097FFB">
        <w:rPr>
          <w:szCs w:val="28"/>
        </w:rPr>
        <w:softHyphen/>
        <w:t>вать непрерывное их движение на всех стадиях кругооборота с тем, чтобы удовлетворять потребности производства в денежных и материальных ресурсах, обеспечивать своевременность и полноту расчетов, повышать эффективность использования оборотных средств.</w:t>
      </w:r>
    </w:p>
    <w:p w:rsidR="00BA68F2" w:rsidRPr="00097FFB" w:rsidRDefault="00BA68F2" w:rsidP="00097FFB">
      <w:pPr>
        <w:pStyle w:val="a3"/>
        <w:ind w:firstLine="709"/>
        <w:rPr>
          <w:szCs w:val="28"/>
        </w:rPr>
      </w:pPr>
      <w:r w:rsidRPr="00097FFB">
        <w:rPr>
          <w:szCs w:val="28"/>
        </w:rPr>
        <w:t>Проблема эффе</w:t>
      </w:r>
      <w:r w:rsidR="00735329" w:rsidRPr="00097FFB">
        <w:rPr>
          <w:szCs w:val="28"/>
        </w:rPr>
        <w:t>ктивного хозяйствования</w:t>
      </w:r>
      <w:r w:rsidR="00097FFB">
        <w:rPr>
          <w:szCs w:val="28"/>
        </w:rPr>
        <w:t xml:space="preserve"> </w:t>
      </w:r>
      <w:r w:rsidRPr="00097FFB">
        <w:rPr>
          <w:szCs w:val="28"/>
        </w:rPr>
        <w:t>предприятий включает лучшее использование их фондов, и в первую очередь - оборотных средств. Наличие у предприятия достаточных оборотных средств является необходимой предпосылкой для его нормального функционирования в условиях рыночной экономики.</w:t>
      </w:r>
    </w:p>
    <w:p w:rsidR="005927A5" w:rsidRPr="00097FFB" w:rsidRDefault="005927A5" w:rsidP="00097FFB">
      <w:pPr>
        <w:pStyle w:val="a3"/>
        <w:ind w:firstLine="709"/>
        <w:rPr>
          <w:snapToGrid w:val="0"/>
        </w:rPr>
      </w:pPr>
      <w:r w:rsidRPr="00097FFB">
        <w:rPr>
          <w:snapToGrid w:val="0"/>
        </w:rPr>
        <w:t>Оборотные средства являются одной из составных частей имущества предприятия. Состояние и эффективность их использования — одно из главных условий успешной деятельности предприятия. Развитие рыночных отношений определяет новые условия их организации. Высокая инфляция, неплатежи и другие кризисные явления вынуждают предприятия изменять свою политику по отношению к оборотным средствам, искать новые источники пополнения, изучать проблему эффективности их использования.</w:t>
      </w:r>
    </w:p>
    <w:p w:rsidR="00BA68F2" w:rsidRPr="00097FFB" w:rsidRDefault="00BA68F2"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Важно</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также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уметь</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правильно</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управлять</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оборотными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средствами,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разрабатывать</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внедрять</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мероприятия,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способствующие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снижению</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материалоемкости продукции и ускорению оборачиваемости оборотных средств.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 результате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ускорения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оборачиваемости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оборотных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средств происходит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их высвобождение, что дает целый ряд положительных эффектов.</w:t>
      </w:r>
    </w:p>
    <w:p w:rsidR="00BA68F2" w:rsidRPr="00097FFB" w:rsidRDefault="00BA68F2"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Предприятие в случае эффективного управления своими и чужими оборотными средствами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может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добиться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рационального</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экономического</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положения, сбалансированного по ликвидности и доходности.</w:t>
      </w:r>
    </w:p>
    <w:p w:rsidR="00867721" w:rsidRPr="00097FFB" w:rsidRDefault="00867721"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Цель курсовой работы состоит в оценке деятельности предприятия, путем анализа оборотного капитала</w:t>
      </w:r>
      <w:r w:rsidR="003C7432" w:rsidRPr="00097FFB">
        <w:rPr>
          <w:rFonts w:ascii="Times New Roman" w:hAnsi="Times New Roman"/>
          <w:sz w:val="28"/>
          <w:szCs w:val="28"/>
          <w:lang w:val="ru-RU"/>
        </w:rPr>
        <w:t xml:space="preserve">. </w:t>
      </w:r>
      <w:r w:rsidRPr="00097FFB">
        <w:rPr>
          <w:rFonts w:ascii="Times New Roman" w:hAnsi="Times New Roman"/>
          <w:sz w:val="28"/>
          <w:szCs w:val="28"/>
          <w:lang w:val="ru-RU"/>
        </w:rPr>
        <w:t>В практической части были использованы данные</w:t>
      </w:r>
      <w:r w:rsidR="00097FFB">
        <w:rPr>
          <w:rFonts w:ascii="Times New Roman" w:hAnsi="Times New Roman"/>
          <w:sz w:val="28"/>
          <w:szCs w:val="28"/>
          <w:lang w:val="ru-RU"/>
        </w:rPr>
        <w:t xml:space="preserve"> </w:t>
      </w:r>
      <w:r w:rsidR="003C7432" w:rsidRPr="00097FFB">
        <w:rPr>
          <w:rFonts w:ascii="Times New Roman" w:hAnsi="Times New Roman"/>
          <w:sz w:val="28"/>
          <w:szCs w:val="28"/>
          <w:lang w:val="ru-RU"/>
        </w:rPr>
        <w:t>ООО «ТД «Радуга-Свет»,</w:t>
      </w:r>
      <w:r w:rsidRPr="00097FFB">
        <w:rPr>
          <w:rFonts w:ascii="Times New Roman" w:hAnsi="Times New Roman"/>
          <w:sz w:val="28"/>
          <w:lang w:val="ru-RU"/>
        </w:rPr>
        <w:t xml:space="preserve"> форма 1 «Бухгалтерский баланс», форма 2 «Отчет о прибылях и убытках»</w:t>
      </w:r>
      <w:r w:rsidR="00327193" w:rsidRPr="00097FFB">
        <w:rPr>
          <w:rFonts w:ascii="Times New Roman" w:hAnsi="Times New Roman"/>
          <w:sz w:val="28"/>
          <w:lang w:val="ru-RU"/>
        </w:rPr>
        <w:t>.</w:t>
      </w:r>
    </w:p>
    <w:p w:rsidR="009E32E7" w:rsidRPr="00097FFB" w:rsidRDefault="003C7432" w:rsidP="00097FFB">
      <w:pPr>
        <w:numPr>
          <w:ilvl w:val="0"/>
          <w:numId w:val="13"/>
        </w:numPr>
        <w:tabs>
          <w:tab w:val="left" w:pos="567"/>
        </w:tabs>
        <w:spacing w:line="360" w:lineRule="auto"/>
        <w:ind w:left="0" w:firstLine="709"/>
        <w:jc w:val="center"/>
        <w:rPr>
          <w:rFonts w:ascii="Times New Roman" w:hAnsi="Times New Roman"/>
          <w:b/>
          <w:sz w:val="28"/>
          <w:szCs w:val="28"/>
          <w:lang w:val="ru-RU"/>
        </w:rPr>
      </w:pPr>
      <w:r w:rsidRPr="00097FFB">
        <w:rPr>
          <w:rFonts w:ascii="Times New Roman" w:hAnsi="Times New Roman"/>
          <w:sz w:val="28"/>
          <w:szCs w:val="28"/>
          <w:lang w:val="ru-RU"/>
        </w:rPr>
        <w:br w:type="page"/>
      </w:r>
      <w:r w:rsidR="00E15E7E" w:rsidRPr="00097FFB">
        <w:rPr>
          <w:rFonts w:ascii="Times New Roman" w:hAnsi="Times New Roman"/>
          <w:b/>
          <w:sz w:val="28"/>
          <w:szCs w:val="28"/>
          <w:lang w:val="ru-RU"/>
        </w:rPr>
        <w:t xml:space="preserve">ПОНЯТИЕ </w:t>
      </w:r>
      <w:r w:rsidR="007E6C41" w:rsidRPr="00097FFB">
        <w:rPr>
          <w:rFonts w:ascii="Times New Roman" w:hAnsi="Times New Roman"/>
          <w:b/>
          <w:sz w:val="28"/>
          <w:szCs w:val="28"/>
          <w:lang w:val="ru-RU"/>
        </w:rPr>
        <w:t>И ПУТИ УСКОРЕНИЯ ОБОРАЧИВАЕМОСТИ ОБОРОТНЫХ СРЕДСТВ.</w:t>
      </w:r>
    </w:p>
    <w:p w:rsidR="007E6C41" w:rsidRPr="00097FFB" w:rsidRDefault="007E6C41" w:rsidP="00097FFB">
      <w:pPr>
        <w:tabs>
          <w:tab w:val="left" w:pos="567"/>
        </w:tabs>
        <w:spacing w:line="360" w:lineRule="auto"/>
        <w:ind w:firstLine="709"/>
        <w:jc w:val="center"/>
        <w:rPr>
          <w:rFonts w:ascii="Times New Roman" w:hAnsi="Times New Roman"/>
          <w:b/>
          <w:sz w:val="28"/>
          <w:szCs w:val="28"/>
          <w:lang w:val="ru-RU"/>
        </w:rPr>
      </w:pPr>
    </w:p>
    <w:p w:rsidR="007E6C41" w:rsidRPr="00097FFB" w:rsidRDefault="007E6C41" w:rsidP="00097FFB">
      <w:pPr>
        <w:numPr>
          <w:ilvl w:val="1"/>
          <w:numId w:val="13"/>
        </w:numPr>
        <w:tabs>
          <w:tab w:val="left" w:pos="567"/>
        </w:tabs>
        <w:spacing w:line="360" w:lineRule="auto"/>
        <w:ind w:left="0" w:firstLine="709"/>
        <w:jc w:val="center"/>
        <w:rPr>
          <w:rFonts w:ascii="Times New Roman" w:hAnsi="Times New Roman"/>
          <w:b/>
          <w:sz w:val="28"/>
          <w:szCs w:val="28"/>
          <w:lang w:val="ru-RU"/>
        </w:rPr>
      </w:pPr>
      <w:r w:rsidRPr="00097FFB">
        <w:rPr>
          <w:rFonts w:ascii="Times New Roman" w:hAnsi="Times New Roman"/>
          <w:b/>
          <w:sz w:val="28"/>
          <w:szCs w:val="28"/>
          <w:lang w:val="ru-RU"/>
        </w:rPr>
        <w:t>ОБОРОТНЫЕ СРЕДСТВА, ИХ СОСТАВ И СТРУКТУРА.</w:t>
      </w:r>
    </w:p>
    <w:p w:rsidR="00097FFB" w:rsidRPr="00097FFB" w:rsidRDefault="00097FFB" w:rsidP="00097FFB">
      <w:pPr>
        <w:pStyle w:val="HTML"/>
        <w:tabs>
          <w:tab w:val="left" w:pos="567"/>
        </w:tabs>
        <w:spacing w:line="360" w:lineRule="auto"/>
        <w:ind w:firstLine="709"/>
        <w:jc w:val="center"/>
        <w:rPr>
          <w:rFonts w:ascii="Times New Roman" w:hAnsi="Times New Roman" w:cs="Times New Roman"/>
          <w:b/>
          <w:sz w:val="28"/>
          <w:szCs w:val="28"/>
        </w:rPr>
      </w:pPr>
    </w:p>
    <w:p w:rsidR="009E32E7" w:rsidRPr="00097FFB" w:rsidRDefault="009E32E7" w:rsidP="00097FFB">
      <w:pPr>
        <w:pStyle w:val="HTML"/>
        <w:tabs>
          <w:tab w:val="left" w:pos="567"/>
        </w:tabs>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Наряду с</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основными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фондами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для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работы</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предприятия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огромное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значение</w:t>
      </w:r>
      <w:r w:rsidR="00191850" w:rsidRPr="00097FFB">
        <w:rPr>
          <w:rFonts w:ascii="Times New Roman" w:hAnsi="Times New Roman" w:cs="Times New Roman"/>
          <w:sz w:val="28"/>
          <w:szCs w:val="28"/>
        </w:rPr>
        <w:t xml:space="preserve"> имеет</w:t>
      </w:r>
      <w:r w:rsidRPr="00097FFB">
        <w:rPr>
          <w:rFonts w:ascii="Times New Roman" w:hAnsi="Times New Roman" w:cs="Times New Roman"/>
          <w:sz w:val="28"/>
          <w:szCs w:val="28"/>
        </w:rPr>
        <w:t xml:space="preserve"> наличие оптимального количества оборотных средств.</w:t>
      </w:r>
    </w:p>
    <w:p w:rsidR="009E32E7" w:rsidRPr="00097FFB" w:rsidRDefault="009E32E7"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Оборотные средства представляют собой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совокупность</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денежных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средств,</w:t>
      </w:r>
      <w:r w:rsidR="00191850" w:rsidRPr="00097FFB">
        <w:rPr>
          <w:rFonts w:ascii="Times New Roman" w:hAnsi="Times New Roman" w:cs="Times New Roman"/>
          <w:sz w:val="28"/>
          <w:szCs w:val="28"/>
        </w:rPr>
        <w:t xml:space="preserve"> </w:t>
      </w:r>
      <w:r w:rsidRPr="00097FFB">
        <w:rPr>
          <w:rFonts w:ascii="Times New Roman" w:hAnsi="Times New Roman" w:cs="Times New Roman"/>
          <w:sz w:val="28"/>
          <w:szCs w:val="28"/>
        </w:rPr>
        <w:t>авансируемых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для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создания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оборотных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производственных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фондов</w:t>
      </w:r>
      <w:r w:rsidR="00191850" w:rsidRPr="00097FFB">
        <w:rPr>
          <w:rFonts w:ascii="Times New Roman" w:hAnsi="Times New Roman" w:cs="Times New Roman"/>
          <w:sz w:val="28"/>
          <w:szCs w:val="28"/>
        </w:rPr>
        <w:t xml:space="preserve"> (вспомогательные материалы, инвентарь, запасные части, спецодежда и др.)</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фондов обращения</w:t>
      </w:r>
      <w:r w:rsidR="00191850" w:rsidRPr="00097FFB">
        <w:rPr>
          <w:rFonts w:ascii="Times New Roman" w:hAnsi="Times New Roman" w:cs="Times New Roman"/>
          <w:sz w:val="28"/>
          <w:szCs w:val="28"/>
        </w:rPr>
        <w:t xml:space="preserve"> (товарных запасов, вложений в расчеты, остатков денежных средств)</w:t>
      </w:r>
      <w:r w:rsidRPr="00097FFB">
        <w:rPr>
          <w:rFonts w:ascii="Times New Roman" w:hAnsi="Times New Roman" w:cs="Times New Roman"/>
          <w:sz w:val="28"/>
          <w:szCs w:val="28"/>
        </w:rPr>
        <w:t>, обеспечивающих их непрерывный кругооборот.</w:t>
      </w:r>
    </w:p>
    <w:p w:rsidR="00191850" w:rsidRPr="00097FFB" w:rsidRDefault="009E32E7" w:rsidP="00097FFB">
      <w:pPr>
        <w:pStyle w:val="a3"/>
        <w:ind w:firstLine="709"/>
        <w:rPr>
          <w:szCs w:val="28"/>
        </w:rPr>
      </w:pPr>
      <w:r w:rsidRPr="00097FFB">
        <w:rPr>
          <w:szCs w:val="28"/>
        </w:rPr>
        <w:t>Оборотные средства обеспечивают непрерывность производства и реализации продукции</w:t>
      </w:r>
      <w:r w:rsidR="00097FFB">
        <w:rPr>
          <w:szCs w:val="28"/>
        </w:rPr>
        <w:t xml:space="preserve"> </w:t>
      </w:r>
      <w:r w:rsidRPr="00097FFB">
        <w:rPr>
          <w:szCs w:val="28"/>
        </w:rPr>
        <w:t>предприятия.</w:t>
      </w:r>
      <w:r w:rsidR="00097FFB">
        <w:rPr>
          <w:szCs w:val="28"/>
        </w:rPr>
        <w:t xml:space="preserve"> </w:t>
      </w:r>
      <w:r w:rsidRPr="00097FFB">
        <w:rPr>
          <w:szCs w:val="28"/>
        </w:rPr>
        <w:t>Оборотные</w:t>
      </w:r>
      <w:r w:rsidR="00097FFB">
        <w:rPr>
          <w:szCs w:val="28"/>
        </w:rPr>
        <w:t xml:space="preserve"> </w:t>
      </w:r>
      <w:r w:rsidRPr="00097FFB">
        <w:rPr>
          <w:szCs w:val="28"/>
        </w:rPr>
        <w:t>производственные</w:t>
      </w:r>
      <w:r w:rsidR="00097FFB">
        <w:rPr>
          <w:szCs w:val="28"/>
        </w:rPr>
        <w:t xml:space="preserve"> </w:t>
      </w:r>
      <w:r w:rsidRPr="00097FFB">
        <w:rPr>
          <w:szCs w:val="28"/>
        </w:rPr>
        <w:t>фонды</w:t>
      </w:r>
      <w:r w:rsidR="00097FFB">
        <w:rPr>
          <w:szCs w:val="28"/>
        </w:rPr>
        <w:t xml:space="preserve"> </w:t>
      </w:r>
      <w:r w:rsidRPr="00097FFB">
        <w:rPr>
          <w:szCs w:val="28"/>
        </w:rPr>
        <w:t>вступают</w:t>
      </w:r>
      <w:r w:rsidR="00097FFB">
        <w:rPr>
          <w:szCs w:val="28"/>
        </w:rPr>
        <w:t xml:space="preserve"> </w:t>
      </w:r>
      <w:r w:rsidRPr="00097FFB">
        <w:rPr>
          <w:szCs w:val="28"/>
        </w:rPr>
        <w:t>в производство в своей натуральной форме и в процессе изготовления</w:t>
      </w:r>
      <w:r w:rsidR="00097FFB">
        <w:rPr>
          <w:szCs w:val="28"/>
        </w:rPr>
        <w:t xml:space="preserve"> </w:t>
      </w:r>
      <w:r w:rsidRPr="00097FFB">
        <w:rPr>
          <w:szCs w:val="28"/>
        </w:rPr>
        <w:t>продукции целиком потребляются, перенося свою стоимость на создаваемый продукт.</w:t>
      </w:r>
      <w:r w:rsidR="00097FFB">
        <w:rPr>
          <w:szCs w:val="28"/>
        </w:rPr>
        <w:t xml:space="preserve"> </w:t>
      </w:r>
      <w:r w:rsidRPr="00097FFB">
        <w:rPr>
          <w:szCs w:val="28"/>
        </w:rPr>
        <w:t>Фонды обращения</w:t>
      </w:r>
      <w:r w:rsidR="00097FFB">
        <w:rPr>
          <w:szCs w:val="28"/>
        </w:rPr>
        <w:t xml:space="preserve"> </w:t>
      </w:r>
      <w:r w:rsidRPr="00097FFB">
        <w:rPr>
          <w:szCs w:val="28"/>
        </w:rPr>
        <w:t>связаны</w:t>
      </w:r>
      <w:r w:rsidR="00097FFB">
        <w:rPr>
          <w:szCs w:val="28"/>
        </w:rPr>
        <w:t xml:space="preserve"> </w:t>
      </w:r>
      <w:r w:rsidRPr="00097FFB">
        <w:rPr>
          <w:szCs w:val="28"/>
        </w:rPr>
        <w:t>с</w:t>
      </w:r>
      <w:r w:rsidR="00097FFB">
        <w:rPr>
          <w:szCs w:val="28"/>
        </w:rPr>
        <w:t xml:space="preserve"> </w:t>
      </w:r>
      <w:r w:rsidRPr="00097FFB">
        <w:rPr>
          <w:szCs w:val="28"/>
        </w:rPr>
        <w:t>обслуживанием</w:t>
      </w:r>
      <w:r w:rsidR="00097FFB">
        <w:rPr>
          <w:szCs w:val="28"/>
        </w:rPr>
        <w:t xml:space="preserve"> </w:t>
      </w:r>
      <w:r w:rsidRPr="00097FFB">
        <w:rPr>
          <w:szCs w:val="28"/>
        </w:rPr>
        <w:t>процесса</w:t>
      </w:r>
      <w:r w:rsidR="00097FFB">
        <w:rPr>
          <w:szCs w:val="28"/>
        </w:rPr>
        <w:t xml:space="preserve"> </w:t>
      </w:r>
      <w:r w:rsidRPr="00097FFB">
        <w:rPr>
          <w:szCs w:val="28"/>
        </w:rPr>
        <w:t>обращения</w:t>
      </w:r>
      <w:r w:rsidR="00097FFB">
        <w:rPr>
          <w:szCs w:val="28"/>
        </w:rPr>
        <w:t xml:space="preserve"> </w:t>
      </w:r>
      <w:r w:rsidRPr="00097FFB">
        <w:rPr>
          <w:szCs w:val="28"/>
        </w:rPr>
        <w:t>товаров.</w:t>
      </w:r>
      <w:r w:rsidR="00097FFB">
        <w:rPr>
          <w:szCs w:val="28"/>
        </w:rPr>
        <w:t xml:space="preserve"> </w:t>
      </w:r>
      <w:r w:rsidRPr="00097FFB">
        <w:rPr>
          <w:szCs w:val="28"/>
        </w:rPr>
        <w:t>Они</w:t>
      </w:r>
      <w:r w:rsidR="00097FFB">
        <w:rPr>
          <w:szCs w:val="28"/>
        </w:rPr>
        <w:t xml:space="preserve"> </w:t>
      </w:r>
      <w:r w:rsidRPr="00097FFB">
        <w:rPr>
          <w:szCs w:val="28"/>
        </w:rPr>
        <w:t>не участвуют в образовании стоимости, а являются ее носителями.</w:t>
      </w:r>
      <w:r w:rsidR="00097FFB">
        <w:rPr>
          <w:szCs w:val="28"/>
        </w:rPr>
        <w:t xml:space="preserve"> </w:t>
      </w:r>
      <w:r w:rsidR="00191850" w:rsidRPr="00097FFB">
        <w:rPr>
          <w:snapToGrid w:val="0"/>
          <w:szCs w:val="28"/>
        </w:rPr>
        <w:t>Одним из условий непрерывности деятельности предприятия является постоянное возобновление его материальной основы.</w:t>
      </w:r>
    </w:p>
    <w:p w:rsidR="009E32E7" w:rsidRPr="00097FFB" w:rsidRDefault="009E32E7"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После окончания производственного цикла, изготовления готовой продукции</w:t>
      </w:r>
      <w:r w:rsidR="00504BD0" w:rsidRPr="00097FFB">
        <w:rPr>
          <w:rFonts w:ascii="Times New Roman" w:hAnsi="Times New Roman" w:cs="Times New Roman"/>
          <w:sz w:val="28"/>
          <w:szCs w:val="28"/>
        </w:rPr>
        <w:t xml:space="preserve"> </w:t>
      </w:r>
      <w:r w:rsidRPr="00097FFB">
        <w:rPr>
          <w:rFonts w:ascii="Times New Roman" w:hAnsi="Times New Roman" w:cs="Times New Roman"/>
          <w:sz w:val="28"/>
          <w:szCs w:val="28"/>
        </w:rPr>
        <w:t>и ее реализации стоимость оборотных средств возмещается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составе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выручки</w:t>
      </w:r>
      <w:r w:rsidR="00504BD0" w:rsidRPr="00097FFB">
        <w:rPr>
          <w:rFonts w:ascii="Times New Roman" w:hAnsi="Times New Roman" w:cs="Times New Roman"/>
          <w:sz w:val="28"/>
          <w:szCs w:val="28"/>
        </w:rPr>
        <w:t xml:space="preserve"> </w:t>
      </w:r>
      <w:r w:rsidRPr="00097FFB">
        <w:rPr>
          <w:rFonts w:ascii="Times New Roman" w:hAnsi="Times New Roman" w:cs="Times New Roman"/>
          <w:sz w:val="28"/>
          <w:szCs w:val="28"/>
        </w:rPr>
        <w:t>от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реализации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продукции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(работ,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услуг).</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Это</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создает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возможность систематического</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возобновления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процесса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производства,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который осуществляется путем непрерывного кругооборота средств предприятия.</w:t>
      </w:r>
    </w:p>
    <w:p w:rsidR="009E32E7" w:rsidRPr="00097FFB" w:rsidRDefault="009E32E7"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своем</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движении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оборотные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средства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проходят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последовательно</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три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стадии: денежную, производительную и товарную.</w:t>
      </w:r>
    </w:p>
    <w:p w:rsidR="009E32E7" w:rsidRPr="00097FFB" w:rsidRDefault="009E32E7"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Первая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стадия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кругооборота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средств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является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подготовительной.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Она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протекает в сфере обращения. Здесь происходит превращение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денежных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средств в форму производственных запасов.</w:t>
      </w:r>
    </w:p>
    <w:p w:rsidR="009E32E7" w:rsidRPr="00097FFB" w:rsidRDefault="009E32E7"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Производительная стадия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представляет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собой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непосредственный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процесс</w:t>
      </w:r>
      <w:r w:rsidR="00504BD0" w:rsidRPr="00097FFB">
        <w:rPr>
          <w:rFonts w:ascii="Times New Roman" w:hAnsi="Times New Roman" w:cs="Times New Roman"/>
          <w:sz w:val="28"/>
          <w:szCs w:val="28"/>
        </w:rPr>
        <w:t xml:space="preserve"> </w:t>
      </w:r>
      <w:r w:rsidRPr="00097FFB">
        <w:rPr>
          <w:rFonts w:ascii="Times New Roman" w:hAnsi="Times New Roman" w:cs="Times New Roman"/>
          <w:sz w:val="28"/>
          <w:szCs w:val="28"/>
        </w:rPr>
        <w:t>производства.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этой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стадии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продолжает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авансироваться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стоимость создаваемой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продукции,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но</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полностью,</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размере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стоимости использованных производственных запасов, дополнительно авансируются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затраты на заработную</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плату</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связанные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ней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расходы,</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также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перенесенная стоимость</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основных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фондов.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Производительная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стадия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кругооборота заканчивается выпуском готовой продукции, после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чего</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наступает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стадия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ее реализации.</w:t>
      </w:r>
    </w:p>
    <w:p w:rsidR="009E32E7" w:rsidRPr="00097FFB" w:rsidRDefault="009E32E7"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На третьей стадии кругооборота продолжает авансироваться продукт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труда</w:t>
      </w:r>
      <w:r w:rsidR="00504BD0" w:rsidRPr="00097FFB">
        <w:rPr>
          <w:rFonts w:ascii="Times New Roman" w:hAnsi="Times New Roman" w:cs="Times New Roman"/>
          <w:sz w:val="28"/>
          <w:szCs w:val="28"/>
        </w:rPr>
        <w:t xml:space="preserve"> </w:t>
      </w:r>
      <w:r w:rsidRPr="00097FFB">
        <w:rPr>
          <w:rFonts w:ascii="Times New Roman" w:hAnsi="Times New Roman" w:cs="Times New Roman"/>
          <w:sz w:val="28"/>
          <w:szCs w:val="28"/>
        </w:rPr>
        <w:t>(готовая продукция) в том же размере, что и на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второй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стадии.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Лишь</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после</w:t>
      </w:r>
      <w:r w:rsidR="00504BD0" w:rsidRPr="00097FFB">
        <w:rPr>
          <w:rFonts w:ascii="Times New Roman" w:hAnsi="Times New Roman" w:cs="Times New Roman"/>
          <w:sz w:val="28"/>
          <w:szCs w:val="28"/>
        </w:rPr>
        <w:t xml:space="preserve"> </w:t>
      </w:r>
      <w:r w:rsidRPr="00097FFB">
        <w:rPr>
          <w:rFonts w:ascii="Times New Roman" w:hAnsi="Times New Roman" w:cs="Times New Roman"/>
          <w:sz w:val="28"/>
          <w:szCs w:val="28"/>
        </w:rPr>
        <w:t>того, как товарная форма стоимости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произведенной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продукции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превратится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w:t>
      </w:r>
      <w:r w:rsidR="00504BD0" w:rsidRPr="00097FFB">
        <w:rPr>
          <w:rFonts w:ascii="Times New Roman" w:hAnsi="Times New Roman" w:cs="Times New Roman"/>
          <w:sz w:val="28"/>
          <w:szCs w:val="28"/>
        </w:rPr>
        <w:t xml:space="preserve"> </w:t>
      </w:r>
      <w:r w:rsidRPr="00097FFB">
        <w:rPr>
          <w:rFonts w:ascii="Times New Roman" w:hAnsi="Times New Roman" w:cs="Times New Roman"/>
          <w:sz w:val="28"/>
          <w:szCs w:val="28"/>
        </w:rPr>
        <w:t>денежную,</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авансированные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средства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восстанавливаются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за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счет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части поступившей выручки от реализации продукции. Остальная ее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сумма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составляет денежные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накопления,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которые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используются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соответствии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планом</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их распределения. Часть накоплений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(прибыли),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предназначенная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расширение оборотных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средств,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присоединяется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к</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ним</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совершает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вместе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ними последующие циклы оборота.</w:t>
      </w:r>
    </w:p>
    <w:p w:rsidR="009E32E7" w:rsidRPr="00097FFB" w:rsidRDefault="009E32E7"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Денежная форма, которую принимают оборотные средства на третьей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стадии их кругооборота, одновременно является и начальной стадией оборота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средств.</w:t>
      </w:r>
    </w:p>
    <w:p w:rsidR="009E32E7" w:rsidRPr="00097FFB" w:rsidRDefault="009E32E7"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Кругооборот оборотных средств происходит по схеме:</w:t>
      </w:r>
    </w:p>
    <w:p w:rsidR="009E32E7" w:rsidRPr="00097FFB" w:rsidRDefault="009E32E7"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Д – Т … П … Т` - Д`, где</w:t>
      </w:r>
    </w:p>
    <w:p w:rsidR="009E32E7" w:rsidRPr="00097FFB" w:rsidRDefault="009E32E7"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Д – денежные средства, авансируемые хозяйствующим субъектом;</w:t>
      </w:r>
    </w:p>
    <w:p w:rsidR="009E32E7" w:rsidRPr="00097FFB" w:rsidRDefault="009E32E7"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Т – средства производства;</w:t>
      </w:r>
    </w:p>
    <w:p w:rsidR="009E32E7" w:rsidRPr="00097FFB" w:rsidRDefault="009E32E7"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П – производство;</w:t>
      </w:r>
    </w:p>
    <w:p w:rsidR="009E32E7" w:rsidRPr="00097FFB" w:rsidRDefault="009E32E7"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Т` - готовая продукция;</w:t>
      </w:r>
    </w:p>
    <w:p w:rsidR="009E32E7" w:rsidRPr="00097FFB" w:rsidRDefault="009E32E7"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Д` - денежные средства, полученные от продажи продукции и включающие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 себя реализованную прибыль.</w:t>
      </w:r>
    </w:p>
    <w:p w:rsidR="009E32E7" w:rsidRPr="00097FFB" w:rsidRDefault="009E32E7"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Точки (…) означают, что</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обращение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средств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прервано,</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но</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процесс</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их кругооборота продолжается в сфере производства.</w:t>
      </w:r>
    </w:p>
    <w:p w:rsidR="009E32E7" w:rsidRPr="00097FFB" w:rsidRDefault="009E32E7"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Оборотные средства при движении находятся на всех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стадиях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во</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всех формах. Это обеспечивает непрерывный процесс</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производства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бесперебойную работу предприятия.</w:t>
      </w:r>
    </w:p>
    <w:p w:rsidR="00A7649C" w:rsidRPr="00097FFB" w:rsidRDefault="00A7649C"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Ритмичность, слаженность и высокая результативность работы предприятия во многом зависят от его обеспеченности оборотными средствами. Излишнее отвлечение средств в запасы, превышающие действительную потребность, приводит к омертвлению ресурсов, неэффективному их использованию.</w:t>
      </w:r>
    </w:p>
    <w:p w:rsidR="00A7649C" w:rsidRPr="00097FFB" w:rsidRDefault="00A7649C"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Различают состав и структуру оборотных средств.</w:t>
      </w:r>
    </w:p>
    <w:p w:rsidR="00A7649C" w:rsidRPr="00097FFB" w:rsidRDefault="00A7649C"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Под</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составом</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оборотных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средств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понимают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совокупность</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элементов,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образующих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оборотные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средства.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Деление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оборотных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средств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оборотные производственные фонды</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фонды</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обращения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определяется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особенностями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их использования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распределения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сферах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производства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продукции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ее реализации.</w:t>
      </w:r>
    </w:p>
    <w:p w:rsidR="00A7649C" w:rsidRPr="00097FFB" w:rsidRDefault="00A7649C"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Оборотные производственные фонды включают в себя:</w:t>
      </w:r>
    </w:p>
    <w:p w:rsidR="00A7649C" w:rsidRPr="00097FFB" w:rsidRDefault="00A7649C" w:rsidP="00097FFB">
      <w:pPr>
        <w:pStyle w:val="a6"/>
        <w:spacing w:before="0" w:beforeAutospacing="0" w:after="0" w:afterAutospacing="0" w:line="360" w:lineRule="auto"/>
        <w:ind w:firstLine="709"/>
        <w:jc w:val="both"/>
        <w:rPr>
          <w:sz w:val="28"/>
        </w:rPr>
      </w:pPr>
      <w:r w:rsidRPr="00097FFB">
        <w:rPr>
          <w:sz w:val="28"/>
          <w:szCs w:val="28"/>
        </w:rPr>
        <w:t></w:t>
      </w:r>
      <w:r w:rsidR="00097FFB">
        <w:rPr>
          <w:sz w:val="28"/>
          <w:szCs w:val="14"/>
        </w:rPr>
        <w:t xml:space="preserve"> </w:t>
      </w:r>
      <w:r w:rsidRPr="00097FFB">
        <w:rPr>
          <w:sz w:val="28"/>
          <w:szCs w:val="28"/>
        </w:rPr>
        <w:t>производственные запасы; Производственные запасы – это предметы труда, подготовленные для запуска в производственный процесс. В их состав можно</w:t>
      </w:r>
      <w:r w:rsidR="0030515D" w:rsidRPr="00097FFB">
        <w:rPr>
          <w:sz w:val="28"/>
          <w:szCs w:val="28"/>
        </w:rPr>
        <w:t xml:space="preserve">, </w:t>
      </w:r>
      <w:r w:rsidRPr="00097FFB">
        <w:rPr>
          <w:sz w:val="28"/>
          <w:szCs w:val="28"/>
        </w:rPr>
        <w:t>в свою очередь, выделить следующие элементы: сырье, основные и вспомогательные материалы, топливо, горючее, покупные полуфабрикаты и комплектующие изделия, тара и тарные материалы, запасные части для текущего ремонта, малоценные и быстроизнашивающиеся предметы.</w:t>
      </w:r>
    </w:p>
    <w:p w:rsidR="00A7649C" w:rsidRPr="00097FFB" w:rsidRDefault="00A7649C" w:rsidP="00097FFB">
      <w:pPr>
        <w:pStyle w:val="2"/>
        <w:spacing w:before="0" w:beforeAutospacing="0" w:after="0" w:afterAutospacing="0" w:line="360" w:lineRule="auto"/>
        <w:ind w:firstLine="709"/>
        <w:jc w:val="both"/>
      </w:pPr>
      <w:r w:rsidRPr="00097FFB">
        <w:t></w:t>
      </w:r>
      <w:r w:rsidR="00097FFB">
        <w:rPr>
          <w:szCs w:val="14"/>
        </w:rPr>
        <w:t xml:space="preserve"> </w:t>
      </w:r>
      <w:r w:rsidRPr="00097FFB">
        <w:t>незавершенное производство и полуфабрикаты собственного изготовления; Незавершенное производство и полуфабрикаты собственного изготовления – это предметы труда, вступившие в производственный процесс: материалы, детали, узлы и изделия, находящиеся в процессе обработки или сборки, а также полуфабрикаты собственного изготовления, не законченные полностью производством в одних цехах и подлежащие дальнейшей переработке в других цехах того же предприятия.</w:t>
      </w:r>
    </w:p>
    <w:p w:rsidR="00A7649C" w:rsidRPr="00097FFB" w:rsidRDefault="00A7649C" w:rsidP="00097FFB">
      <w:pPr>
        <w:pStyle w:val="a6"/>
        <w:spacing w:before="0" w:beforeAutospacing="0" w:after="0" w:afterAutospacing="0" w:line="360" w:lineRule="auto"/>
        <w:ind w:firstLine="709"/>
        <w:jc w:val="both"/>
        <w:rPr>
          <w:sz w:val="28"/>
        </w:rPr>
      </w:pPr>
      <w:r w:rsidRPr="00097FFB">
        <w:rPr>
          <w:sz w:val="28"/>
          <w:szCs w:val="28"/>
        </w:rPr>
        <w:t></w:t>
      </w:r>
      <w:r w:rsidR="00097FFB">
        <w:rPr>
          <w:sz w:val="28"/>
          <w:szCs w:val="14"/>
        </w:rPr>
        <w:t xml:space="preserve"> </w:t>
      </w:r>
      <w:r w:rsidRPr="00097FFB">
        <w:rPr>
          <w:sz w:val="28"/>
          <w:szCs w:val="28"/>
        </w:rPr>
        <w:t>расходы будущих периодов. Расходы будущих периодов – это незавершенные элементы оборотных фондов, включающих затраты на подготовку и освоение новой продукции, которые производятся в данном периоде (квартал, год), но относятся на продукцию будущего периода.</w:t>
      </w:r>
    </w:p>
    <w:p w:rsidR="00A7649C" w:rsidRPr="00097FFB" w:rsidRDefault="00A7649C"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К фондам обращения относятся:</w:t>
      </w:r>
    </w:p>
    <w:p w:rsidR="00D524C2" w:rsidRPr="00097FFB" w:rsidRDefault="00D524C2" w:rsidP="00097FFB">
      <w:pPr>
        <w:pStyle w:val="a6"/>
        <w:numPr>
          <w:ilvl w:val="0"/>
          <w:numId w:val="6"/>
        </w:numPr>
        <w:spacing w:before="0" w:beforeAutospacing="0" w:after="0" w:afterAutospacing="0" w:line="360" w:lineRule="auto"/>
        <w:ind w:left="0" w:firstLine="709"/>
        <w:jc w:val="both"/>
        <w:rPr>
          <w:sz w:val="28"/>
        </w:rPr>
      </w:pPr>
      <w:r w:rsidRPr="00097FFB">
        <w:rPr>
          <w:sz w:val="28"/>
          <w:szCs w:val="28"/>
        </w:rPr>
        <w:t>готовая продукция на складах;</w:t>
      </w:r>
    </w:p>
    <w:p w:rsidR="00D524C2" w:rsidRPr="00097FFB" w:rsidRDefault="00D524C2" w:rsidP="00097FFB">
      <w:pPr>
        <w:pStyle w:val="a5"/>
        <w:numPr>
          <w:ilvl w:val="0"/>
          <w:numId w:val="6"/>
        </w:numPr>
        <w:overflowPunct/>
        <w:autoSpaceDE/>
        <w:autoSpaceDN/>
        <w:adjustRightInd/>
        <w:spacing w:line="360" w:lineRule="auto"/>
        <w:ind w:left="0" w:firstLine="709"/>
        <w:jc w:val="both"/>
        <w:textAlignment w:val="auto"/>
        <w:rPr>
          <w:rFonts w:ascii="Times New Roman" w:hAnsi="Times New Roman"/>
          <w:sz w:val="28"/>
          <w:szCs w:val="24"/>
          <w:lang w:val="ru-RU"/>
        </w:rPr>
      </w:pPr>
      <w:r w:rsidRPr="00097FFB">
        <w:rPr>
          <w:rFonts w:ascii="Times New Roman" w:hAnsi="Times New Roman"/>
          <w:sz w:val="28"/>
          <w:szCs w:val="28"/>
          <w:lang w:val="ru-RU"/>
        </w:rPr>
        <w:t>товары в пути (отгруженная продукция);</w:t>
      </w:r>
    </w:p>
    <w:p w:rsidR="00D524C2" w:rsidRPr="00097FFB" w:rsidRDefault="00D524C2" w:rsidP="00097FFB">
      <w:pPr>
        <w:pStyle w:val="a5"/>
        <w:numPr>
          <w:ilvl w:val="0"/>
          <w:numId w:val="6"/>
        </w:numPr>
        <w:overflowPunct/>
        <w:autoSpaceDE/>
        <w:autoSpaceDN/>
        <w:adjustRightInd/>
        <w:spacing w:line="360" w:lineRule="auto"/>
        <w:ind w:left="0" w:firstLine="709"/>
        <w:jc w:val="both"/>
        <w:textAlignment w:val="auto"/>
        <w:rPr>
          <w:rFonts w:ascii="Times New Roman" w:hAnsi="Times New Roman"/>
          <w:sz w:val="28"/>
          <w:szCs w:val="24"/>
          <w:lang w:val="ru-RU"/>
        </w:rPr>
      </w:pPr>
      <w:r w:rsidRPr="00097FFB">
        <w:rPr>
          <w:rFonts w:ascii="Times New Roman" w:hAnsi="Times New Roman"/>
          <w:sz w:val="28"/>
          <w:szCs w:val="28"/>
          <w:lang w:val="ru-RU"/>
        </w:rPr>
        <w:t>денежные средства;</w:t>
      </w:r>
    </w:p>
    <w:p w:rsidR="00D524C2" w:rsidRPr="00097FFB" w:rsidRDefault="00D524C2" w:rsidP="00097FFB">
      <w:pPr>
        <w:pStyle w:val="a5"/>
        <w:numPr>
          <w:ilvl w:val="0"/>
          <w:numId w:val="6"/>
        </w:numPr>
        <w:overflowPunct/>
        <w:autoSpaceDE/>
        <w:autoSpaceDN/>
        <w:adjustRightInd/>
        <w:spacing w:line="360" w:lineRule="auto"/>
        <w:ind w:left="0" w:firstLine="709"/>
        <w:jc w:val="both"/>
        <w:textAlignment w:val="auto"/>
        <w:rPr>
          <w:rFonts w:ascii="Times New Roman" w:hAnsi="Times New Roman"/>
          <w:sz w:val="28"/>
          <w:szCs w:val="24"/>
          <w:lang w:val="ru-RU"/>
        </w:rPr>
      </w:pPr>
      <w:r w:rsidRPr="00097FFB">
        <w:rPr>
          <w:rFonts w:ascii="Times New Roman" w:hAnsi="Times New Roman"/>
          <w:sz w:val="28"/>
          <w:szCs w:val="28"/>
          <w:lang w:val="ru-RU"/>
        </w:rPr>
        <w:t>средства в расчетах.</w:t>
      </w:r>
    </w:p>
    <w:p w:rsidR="00D524C2" w:rsidRPr="00097FFB" w:rsidRDefault="00D524C2" w:rsidP="00097FFB">
      <w:pPr>
        <w:overflowPunct/>
        <w:autoSpaceDE/>
        <w:autoSpaceDN/>
        <w:adjustRightInd/>
        <w:spacing w:line="360" w:lineRule="auto"/>
        <w:ind w:firstLine="709"/>
        <w:jc w:val="both"/>
        <w:textAlignment w:val="auto"/>
        <w:rPr>
          <w:rFonts w:ascii="Times New Roman" w:hAnsi="Times New Roman"/>
          <w:sz w:val="28"/>
          <w:szCs w:val="28"/>
          <w:lang w:val="ru-RU"/>
        </w:rPr>
      </w:pPr>
      <w:r w:rsidRPr="00097FFB">
        <w:rPr>
          <w:rFonts w:ascii="Times New Roman" w:hAnsi="Times New Roman"/>
          <w:sz w:val="28"/>
          <w:szCs w:val="28"/>
          <w:lang w:val="ru-RU"/>
        </w:rPr>
        <w:t>Соотношение оборотных производственных фондов и фондов обращения составляют в среднем 4:1.</w:t>
      </w:r>
    </w:p>
    <w:p w:rsidR="00A7649C" w:rsidRPr="00097FFB" w:rsidRDefault="00A7649C"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Величина оборотных средств,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занятых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производстве,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определяется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основном</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длительностью</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производственных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циклов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изготовления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изделий,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уровнем развития техники,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совершенством</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технологии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организации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труда.</w:t>
      </w:r>
    </w:p>
    <w:p w:rsidR="0040424D" w:rsidRPr="00097FFB" w:rsidRDefault="00A7649C"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Сумма средств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обращения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зависит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главным</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образом</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условий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реализации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продукции и уровня организации системы снабжения и сбыта продукции.</w:t>
      </w:r>
    </w:p>
    <w:p w:rsidR="00A7649C" w:rsidRPr="00097FFB" w:rsidRDefault="00A7649C"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Соотношение между отдельными элементами оборотных средств, выраженное в</w:t>
      </w:r>
      <w:r w:rsidR="00D524C2" w:rsidRPr="00097FFB">
        <w:rPr>
          <w:rFonts w:ascii="Times New Roman" w:hAnsi="Times New Roman" w:cs="Times New Roman"/>
          <w:sz w:val="28"/>
          <w:szCs w:val="28"/>
        </w:rPr>
        <w:t xml:space="preserve"> </w:t>
      </w:r>
      <w:r w:rsidRPr="00097FFB">
        <w:rPr>
          <w:rFonts w:ascii="Times New Roman" w:hAnsi="Times New Roman" w:cs="Times New Roman"/>
          <w:sz w:val="28"/>
          <w:szCs w:val="28"/>
        </w:rPr>
        <w:t>процентах, называется структурой оборотных средств.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Различие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структурах</w:t>
      </w:r>
      <w:r w:rsidR="00822724" w:rsidRPr="00097FFB">
        <w:rPr>
          <w:rFonts w:ascii="Times New Roman" w:hAnsi="Times New Roman" w:cs="Times New Roman"/>
          <w:sz w:val="28"/>
          <w:szCs w:val="28"/>
        </w:rPr>
        <w:t xml:space="preserve"> </w:t>
      </w:r>
      <w:r w:rsidRPr="00097FFB">
        <w:rPr>
          <w:rFonts w:ascii="Times New Roman" w:hAnsi="Times New Roman" w:cs="Times New Roman"/>
          <w:sz w:val="28"/>
          <w:szCs w:val="28"/>
        </w:rPr>
        <w:t>оборотных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средств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отраслей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промышленности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обуславливается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многими</w:t>
      </w:r>
      <w:r w:rsidR="00822724" w:rsidRPr="00097FFB">
        <w:rPr>
          <w:rFonts w:ascii="Times New Roman" w:hAnsi="Times New Roman" w:cs="Times New Roman"/>
          <w:sz w:val="28"/>
          <w:szCs w:val="28"/>
        </w:rPr>
        <w:t xml:space="preserve"> </w:t>
      </w:r>
      <w:r w:rsidRPr="00097FFB">
        <w:rPr>
          <w:rFonts w:ascii="Times New Roman" w:hAnsi="Times New Roman" w:cs="Times New Roman"/>
          <w:sz w:val="28"/>
          <w:szCs w:val="28"/>
        </w:rPr>
        <w:t>факторами,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частности,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особенностями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организации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производственного</w:t>
      </w:r>
      <w:r w:rsidR="00822724" w:rsidRPr="00097FFB">
        <w:rPr>
          <w:rFonts w:ascii="Times New Roman" w:hAnsi="Times New Roman" w:cs="Times New Roman"/>
          <w:sz w:val="28"/>
          <w:szCs w:val="28"/>
        </w:rPr>
        <w:t xml:space="preserve"> </w:t>
      </w:r>
      <w:r w:rsidRPr="00097FFB">
        <w:rPr>
          <w:rFonts w:ascii="Times New Roman" w:hAnsi="Times New Roman" w:cs="Times New Roman"/>
          <w:sz w:val="28"/>
          <w:szCs w:val="28"/>
        </w:rPr>
        <w:t>процесса,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условиями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снабжения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сбыта,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местонахождением</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поставщиков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w:t>
      </w:r>
      <w:r w:rsidR="00822724" w:rsidRPr="00097FFB">
        <w:rPr>
          <w:rFonts w:ascii="Times New Roman" w:hAnsi="Times New Roman" w:cs="Times New Roman"/>
          <w:sz w:val="28"/>
          <w:szCs w:val="28"/>
        </w:rPr>
        <w:t xml:space="preserve"> </w:t>
      </w:r>
      <w:r w:rsidRPr="00097FFB">
        <w:rPr>
          <w:rFonts w:ascii="Times New Roman" w:hAnsi="Times New Roman" w:cs="Times New Roman"/>
          <w:sz w:val="28"/>
          <w:szCs w:val="28"/>
        </w:rPr>
        <w:t>потребителей, структурой затрат на производство.</w:t>
      </w:r>
    </w:p>
    <w:p w:rsidR="00822724" w:rsidRPr="00097FFB" w:rsidRDefault="00822724" w:rsidP="00097FFB">
      <w:pPr>
        <w:tabs>
          <w:tab w:val="left" w:pos="567"/>
        </w:tabs>
        <w:spacing w:line="360" w:lineRule="auto"/>
        <w:ind w:firstLine="709"/>
        <w:jc w:val="both"/>
        <w:rPr>
          <w:rFonts w:ascii="Times New Roman" w:hAnsi="Times New Roman"/>
          <w:sz w:val="28"/>
          <w:szCs w:val="32"/>
          <w:lang w:val="ru-RU"/>
        </w:rPr>
      </w:pPr>
    </w:p>
    <w:p w:rsidR="00E15E7E" w:rsidRPr="00097FFB" w:rsidRDefault="00822724" w:rsidP="00097FFB">
      <w:pPr>
        <w:numPr>
          <w:ilvl w:val="1"/>
          <w:numId w:val="13"/>
        </w:numPr>
        <w:overflowPunct/>
        <w:autoSpaceDE/>
        <w:autoSpaceDN/>
        <w:adjustRightInd/>
        <w:spacing w:line="360" w:lineRule="auto"/>
        <w:ind w:left="0" w:firstLine="709"/>
        <w:jc w:val="center"/>
        <w:textAlignment w:val="auto"/>
        <w:rPr>
          <w:rFonts w:ascii="Times New Roman" w:hAnsi="Times New Roman"/>
          <w:b/>
          <w:sz w:val="28"/>
          <w:szCs w:val="28"/>
          <w:lang w:val="ru-RU"/>
        </w:rPr>
      </w:pPr>
      <w:r w:rsidRPr="00097FFB">
        <w:rPr>
          <w:rFonts w:ascii="Times New Roman" w:hAnsi="Times New Roman"/>
          <w:sz w:val="28"/>
          <w:szCs w:val="32"/>
          <w:lang w:val="ru-RU"/>
        </w:rPr>
        <w:br w:type="page"/>
      </w:r>
      <w:r w:rsidR="00E65A01" w:rsidRPr="00097FFB">
        <w:rPr>
          <w:rFonts w:ascii="Times New Roman" w:hAnsi="Times New Roman"/>
          <w:b/>
          <w:sz w:val="28"/>
          <w:szCs w:val="28"/>
          <w:lang w:val="ru-RU"/>
        </w:rPr>
        <w:t>ПОКАЗАТЕЛИ</w:t>
      </w:r>
      <w:r w:rsidR="00C011E5" w:rsidRPr="00097FFB">
        <w:rPr>
          <w:rFonts w:ascii="Times New Roman" w:hAnsi="Times New Roman"/>
          <w:b/>
          <w:sz w:val="28"/>
          <w:szCs w:val="28"/>
          <w:lang w:val="ru-RU"/>
        </w:rPr>
        <w:t xml:space="preserve"> </w:t>
      </w:r>
      <w:r w:rsidRPr="00097FFB">
        <w:rPr>
          <w:rFonts w:ascii="Times New Roman" w:hAnsi="Times New Roman"/>
          <w:b/>
          <w:sz w:val="28"/>
          <w:szCs w:val="28"/>
          <w:lang w:val="ru-RU"/>
        </w:rPr>
        <w:t>О</w:t>
      </w:r>
      <w:r w:rsidR="009C1EAD" w:rsidRPr="00097FFB">
        <w:rPr>
          <w:rFonts w:ascii="Times New Roman" w:hAnsi="Times New Roman"/>
          <w:b/>
          <w:sz w:val="28"/>
          <w:szCs w:val="28"/>
          <w:lang w:val="ru-RU"/>
        </w:rPr>
        <w:t>БОРАЧИВАЕМОСТ</w:t>
      </w:r>
      <w:r w:rsidR="00E65A01" w:rsidRPr="00097FFB">
        <w:rPr>
          <w:rFonts w:ascii="Times New Roman" w:hAnsi="Times New Roman"/>
          <w:b/>
          <w:sz w:val="28"/>
          <w:szCs w:val="28"/>
          <w:lang w:val="ru-RU"/>
        </w:rPr>
        <w:t>И</w:t>
      </w:r>
      <w:r w:rsidR="009C1EAD" w:rsidRPr="00097FFB">
        <w:rPr>
          <w:rFonts w:ascii="Times New Roman" w:hAnsi="Times New Roman"/>
          <w:b/>
          <w:sz w:val="28"/>
          <w:szCs w:val="28"/>
          <w:lang w:val="ru-RU"/>
        </w:rPr>
        <w:t xml:space="preserve"> ОБОРОТНЫХ СРЕДСТВ</w:t>
      </w:r>
      <w:r w:rsidR="00E65A01" w:rsidRPr="00097FFB">
        <w:rPr>
          <w:rFonts w:ascii="Times New Roman" w:hAnsi="Times New Roman"/>
          <w:b/>
          <w:sz w:val="28"/>
          <w:szCs w:val="28"/>
          <w:lang w:val="ru-RU"/>
        </w:rPr>
        <w:t>.</w:t>
      </w:r>
    </w:p>
    <w:p w:rsidR="00097FFB" w:rsidRDefault="00097FFB" w:rsidP="00097FFB">
      <w:pPr>
        <w:spacing w:line="360" w:lineRule="auto"/>
        <w:ind w:firstLine="709"/>
        <w:jc w:val="both"/>
        <w:rPr>
          <w:rFonts w:ascii="Times New Roman" w:hAnsi="Times New Roman"/>
          <w:sz w:val="28"/>
          <w:szCs w:val="28"/>
          <w:lang w:val="ru-RU"/>
        </w:rPr>
      </w:pPr>
    </w:p>
    <w:p w:rsidR="009C1EAD" w:rsidRPr="00097FFB" w:rsidRDefault="009C1EAD"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В системе мер, направленных на повышение эффективности работы предприятия и укрепление его финансового состояния, важное место занимают вопросы рациональ</w:t>
      </w:r>
      <w:r w:rsidRPr="00097FFB">
        <w:rPr>
          <w:rFonts w:ascii="Times New Roman" w:hAnsi="Times New Roman"/>
          <w:sz w:val="28"/>
          <w:szCs w:val="28"/>
          <w:lang w:val="ru-RU"/>
        </w:rPr>
        <w:softHyphen/>
        <w:t>ного использования оборотных средств. Проблема улучше</w:t>
      </w:r>
      <w:r w:rsidRPr="00097FFB">
        <w:rPr>
          <w:rFonts w:ascii="Times New Roman" w:hAnsi="Times New Roman"/>
          <w:sz w:val="28"/>
          <w:szCs w:val="28"/>
          <w:lang w:val="ru-RU"/>
        </w:rPr>
        <w:softHyphen/>
        <w:t>ния использования оборотных средств стала еще более актуальной в условиях формирования рыночных отношений. Интересы предприятий требуют полной ответственности за результаты своей производственно - финансовой деятельности. Поскольку финансовое положение предприятий находится в прямой зависимости от состояния обо</w:t>
      </w:r>
      <w:r w:rsidRPr="00097FFB">
        <w:rPr>
          <w:rFonts w:ascii="Times New Roman" w:hAnsi="Times New Roman"/>
          <w:sz w:val="28"/>
          <w:szCs w:val="28"/>
          <w:lang w:val="ru-RU"/>
        </w:rPr>
        <w:softHyphen/>
        <w:t>ротных средств и предполагает соизмерение, затрат с результатами хозяйственной деятельности и возмещение затрат собственными средствами, предприятия заинтересованы в рациональной организации оборотных средств — организаций их движения с минимально возможной суммой для получения наибольшего экономического эффекта.</w:t>
      </w:r>
    </w:p>
    <w:p w:rsidR="009C1EAD" w:rsidRPr="00097FFB" w:rsidRDefault="009C1EAD"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Эффективность использования оборотных средств характеризуется системой экономических показателей, прежде всего оборачиваемостью оборотных средств.</w:t>
      </w:r>
    </w:p>
    <w:p w:rsidR="009C1EAD" w:rsidRPr="00097FFB" w:rsidRDefault="009C1EAD"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Под оборачиваемостью оборотных средств понимается длительность одного полного кругооборота средств с момента превращения оборотных средств в денежной форме в производственные запасы и до выхода готовой продукции и ее реализации. Кругооборот средств завершается зачислением выручки на счет предприятия.</w:t>
      </w:r>
    </w:p>
    <w:p w:rsidR="009C1EAD" w:rsidRPr="00097FFB" w:rsidRDefault="009C1EAD" w:rsidP="00097FFB">
      <w:pPr>
        <w:spacing w:line="360" w:lineRule="auto"/>
        <w:ind w:firstLine="709"/>
        <w:jc w:val="both"/>
        <w:rPr>
          <w:rFonts w:ascii="Times New Roman" w:hAnsi="Times New Roman"/>
          <w:sz w:val="28"/>
          <w:szCs w:val="32"/>
          <w:lang w:val="ru-RU"/>
        </w:rPr>
      </w:pPr>
      <w:r w:rsidRPr="00097FFB">
        <w:rPr>
          <w:rFonts w:ascii="Times New Roman" w:hAnsi="Times New Roman"/>
          <w:sz w:val="28"/>
          <w:szCs w:val="28"/>
          <w:lang w:val="ru-RU"/>
        </w:rPr>
        <w:t>Оборачиваемость оборотных средств неодинакова на предприятиях как одной, так и различных отраслей экономики, что зависит от организаций производства и сбыта продукции, размещения оборотных средств и других факторов.</w:t>
      </w:r>
    </w:p>
    <w:p w:rsidR="0040424D" w:rsidRPr="00097FFB" w:rsidRDefault="00822724"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Критерием эффективности управления оборотными средствами служит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фактор</w:t>
      </w:r>
      <w:r w:rsidR="009C1EAD" w:rsidRPr="00097FFB">
        <w:rPr>
          <w:rFonts w:ascii="Times New Roman" w:hAnsi="Times New Roman" w:cs="Times New Roman"/>
          <w:sz w:val="28"/>
          <w:szCs w:val="28"/>
        </w:rPr>
        <w:t xml:space="preserve"> </w:t>
      </w:r>
      <w:r w:rsidRPr="00097FFB">
        <w:rPr>
          <w:rFonts w:ascii="Times New Roman" w:hAnsi="Times New Roman" w:cs="Times New Roman"/>
          <w:sz w:val="28"/>
          <w:szCs w:val="28"/>
        </w:rPr>
        <w:t>времени. Чем дольше оборотные средства пребывают 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одной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той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же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форме</w:t>
      </w:r>
      <w:r w:rsidR="009C1EAD" w:rsidRPr="00097FFB">
        <w:rPr>
          <w:rFonts w:ascii="Times New Roman" w:hAnsi="Times New Roman" w:cs="Times New Roman"/>
          <w:sz w:val="28"/>
          <w:szCs w:val="28"/>
        </w:rPr>
        <w:t xml:space="preserve"> </w:t>
      </w:r>
      <w:r w:rsidRPr="00097FFB">
        <w:rPr>
          <w:rFonts w:ascii="Times New Roman" w:hAnsi="Times New Roman" w:cs="Times New Roman"/>
          <w:sz w:val="28"/>
          <w:szCs w:val="28"/>
        </w:rPr>
        <w:t>(денежной или товарной), тем при прочих равных условиях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ниже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эффективность</w:t>
      </w:r>
      <w:r w:rsidR="009C1EAD" w:rsidRPr="00097FFB">
        <w:rPr>
          <w:rFonts w:ascii="Times New Roman" w:hAnsi="Times New Roman" w:cs="Times New Roman"/>
          <w:sz w:val="28"/>
          <w:szCs w:val="28"/>
        </w:rPr>
        <w:t xml:space="preserve"> </w:t>
      </w:r>
      <w:r w:rsidRPr="00097FFB">
        <w:rPr>
          <w:rFonts w:ascii="Times New Roman" w:hAnsi="Times New Roman" w:cs="Times New Roman"/>
          <w:sz w:val="28"/>
          <w:szCs w:val="28"/>
        </w:rPr>
        <w:t>их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использования,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наоборот.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Оборачиваемость</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оборотных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средств</w:t>
      </w:r>
      <w:r w:rsidR="009C1EAD" w:rsidRPr="00097FFB">
        <w:rPr>
          <w:rFonts w:ascii="Times New Roman" w:hAnsi="Times New Roman" w:cs="Times New Roman"/>
          <w:sz w:val="28"/>
          <w:szCs w:val="28"/>
        </w:rPr>
        <w:t xml:space="preserve"> </w:t>
      </w:r>
      <w:r w:rsidRPr="00097FFB">
        <w:rPr>
          <w:rFonts w:ascii="Times New Roman" w:hAnsi="Times New Roman" w:cs="Times New Roman"/>
          <w:sz w:val="28"/>
          <w:szCs w:val="28"/>
        </w:rPr>
        <w:t>характеризует интенсивность их использования.</w:t>
      </w:r>
    </w:p>
    <w:p w:rsidR="00822724" w:rsidRPr="00097FFB" w:rsidRDefault="00822724"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Особенно велика роль</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показателя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оборачиваемости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для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отраслей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сферы</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обращения,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том</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числе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торговли,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общественного</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питания,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бытового</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обслуживания, посреднической деятельности, банковского бизнеса и др.</w:t>
      </w:r>
    </w:p>
    <w:p w:rsidR="00822724" w:rsidRPr="00097FFB" w:rsidRDefault="00822724"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Эффективность использования оборотных средств характеризуют три основных показателя:</w:t>
      </w:r>
    </w:p>
    <w:p w:rsidR="00822724" w:rsidRPr="00097FFB" w:rsidRDefault="00822724" w:rsidP="00097FFB">
      <w:pPr>
        <w:pStyle w:val="HTML"/>
        <w:numPr>
          <w:ilvl w:val="0"/>
          <w:numId w:val="20"/>
        </w:numPr>
        <w:spacing w:line="360" w:lineRule="auto"/>
        <w:ind w:left="0" w:firstLine="709"/>
        <w:jc w:val="both"/>
        <w:rPr>
          <w:rFonts w:ascii="Times New Roman" w:hAnsi="Times New Roman" w:cs="Times New Roman"/>
          <w:sz w:val="28"/>
          <w:szCs w:val="28"/>
        </w:rPr>
      </w:pPr>
      <w:r w:rsidRPr="00097FFB">
        <w:rPr>
          <w:rFonts w:ascii="Times New Roman" w:hAnsi="Times New Roman" w:cs="Times New Roman"/>
          <w:sz w:val="28"/>
          <w:szCs w:val="28"/>
        </w:rPr>
        <w:t>Коэффициент оборачиваемости;</w:t>
      </w:r>
    </w:p>
    <w:p w:rsidR="00822724" w:rsidRPr="00097FFB" w:rsidRDefault="00822724" w:rsidP="00097FFB">
      <w:pPr>
        <w:pStyle w:val="HTML"/>
        <w:numPr>
          <w:ilvl w:val="0"/>
          <w:numId w:val="20"/>
        </w:numPr>
        <w:spacing w:line="360" w:lineRule="auto"/>
        <w:ind w:left="0" w:firstLine="709"/>
        <w:jc w:val="both"/>
        <w:rPr>
          <w:rFonts w:ascii="Times New Roman" w:hAnsi="Times New Roman" w:cs="Times New Roman"/>
          <w:sz w:val="28"/>
          <w:szCs w:val="28"/>
        </w:rPr>
      </w:pPr>
      <w:r w:rsidRPr="00097FFB">
        <w:rPr>
          <w:rFonts w:ascii="Times New Roman" w:hAnsi="Times New Roman" w:cs="Times New Roman"/>
          <w:sz w:val="28"/>
          <w:szCs w:val="28"/>
        </w:rPr>
        <w:t>Коэффициент загрузки оборотных средств;</w:t>
      </w:r>
    </w:p>
    <w:p w:rsidR="00822724" w:rsidRPr="00097FFB" w:rsidRDefault="00822724" w:rsidP="00097FFB">
      <w:pPr>
        <w:pStyle w:val="HTML"/>
        <w:numPr>
          <w:ilvl w:val="0"/>
          <w:numId w:val="20"/>
        </w:numPr>
        <w:spacing w:line="360" w:lineRule="auto"/>
        <w:ind w:left="0" w:firstLine="709"/>
        <w:jc w:val="both"/>
        <w:rPr>
          <w:rFonts w:ascii="Times New Roman" w:hAnsi="Times New Roman" w:cs="Times New Roman"/>
          <w:sz w:val="28"/>
          <w:szCs w:val="28"/>
        </w:rPr>
      </w:pPr>
      <w:r w:rsidRPr="00097FFB">
        <w:rPr>
          <w:rFonts w:ascii="Times New Roman" w:hAnsi="Times New Roman" w:cs="Times New Roman"/>
          <w:sz w:val="28"/>
          <w:szCs w:val="28"/>
        </w:rPr>
        <w:t>Длительность одного оборота.</w:t>
      </w:r>
    </w:p>
    <w:p w:rsidR="00822724" w:rsidRPr="00097FFB" w:rsidRDefault="00822724"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Коэффициент оборачиваемости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определяется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делением</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объема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реализации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продукции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средний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остаток</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оборотных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средств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на</w:t>
      </w:r>
      <w:r w:rsidR="00D257FA" w:rsidRPr="00097FFB">
        <w:rPr>
          <w:rFonts w:ascii="Times New Roman" w:hAnsi="Times New Roman" w:cs="Times New Roman"/>
          <w:sz w:val="28"/>
          <w:szCs w:val="28"/>
        </w:rPr>
        <w:t xml:space="preserve"> </w:t>
      </w:r>
      <w:r w:rsidRPr="00097FFB">
        <w:rPr>
          <w:rFonts w:ascii="Times New Roman" w:hAnsi="Times New Roman" w:cs="Times New Roman"/>
          <w:sz w:val="28"/>
          <w:szCs w:val="28"/>
        </w:rPr>
        <w:t>предприятии:</w:t>
      </w:r>
    </w:p>
    <w:p w:rsidR="00822724" w:rsidRPr="00097FFB" w:rsidRDefault="00822724"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Ко</w:t>
      </w:r>
      <w:r w:rsidR="00C8006D" w:rsidRPr="00097FFB">
        <w:rPr>
          <w:rFonts w:ascii="Times New Roman" w:hAnsi="Times New Roman" w:cs="Times New Roman"/>
          <w:sz w:val="28"/>
          <w:szCs w:val="28"/>
        </w:rPr>
        <w:t>б</w:t>
      </w:r>
      <w:r w:rsidR="00EC6D19" w:rsidRPr="00097FFB">
        <w:rPr>
          <w:rFonts w:ascii="Times New Roman" w:hAnsi="Times New Roman" w:cs="Times New Roman"/>
          <w:sz w:val="28"/>
          <w:szCs w:val="28"/>
        </w:rPr>
        <w:t xml:space="preserve"> = Рп ÷</w:t>
      </w:r>
      <w:r w:rsidRPr="00097FFB">
        <w:rPr>
          <w:rFonts w:ascii="Times New Roman" w:hAnsi="Times New Roman" w:cs="Times New Roman"/>
          <w:sz w:val="28"/>
          <w:szCs w:val="28"/>
        </w:rPr>
        <w:t xml:space="preserve"> СО, где</w:t>
      </w:r>
      <w:r w:rsidR="00097FFB">
        <w:rPr>
          <w:rFonts w:ascii="Times New Roman" w:hAnsi="Times New Roman" w:cs="Times New Roman"/>
          <w:sz w:val="28"/>
          <w:szCs w:val="28"/>
        </w:rPr>
        <w:t xml:space="preserve"> </w:t>
      </w:r>
      <w:r w:rsidR="00C8006D" w:rsidRPr="00097FFB">
        <w:rPr>
          <w:rFonts w:ascii="Times New Roman" w:hAnsi="Times New Roman" w:cs="Times New Roman"/>
          <w:sz w:val="28"/>
          <w:szCs w:val="28"/>
        </w:rPr>
        <w:t>(1.1)</w:t>
      </w:r>
    </w:p>
    <w:p w:rsidR="00822724" w:rsidRPr="00097FFB" w:rsidRDefault="00822724"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Ко</w:t>
      </w:r>
      <w:r w:rsidR="00C8006D" w:rsidRPr="00097FFB">
        <w:rPr>
          <w:rFonts w:ascii="Times New Roman" w:hAnsi="Times New Roman" w:cs="Times New Roman"/>
          <w:sz w:val="28"/>
          <w:szCs w:val="28"/>
        </w:rPr>
        <w:t>б</w:t>
      </w:r>
      <w:r w:rsidRPr="00097FFB">
        <w:rPr>
          <w:rFonts w:ascii="Times New Roman" w:hAnsi="Times New Roman" w:cs="Times New Roman"/>
          <w:sz w:val="28"/>
          <w:szCs w:val="28"/>
        </w:rPr>
        <w:t xml:space="preserve"> – коэффициент оборачиваемости оборотных средств, обороты;</w:t>
      </w:r>
    </w:p>
    <w:p w:rsidR="00822724" w:rsidRPr="00097FFB" w:rsidRDefault="00822724"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Рп – объем реализованной продукции, руб.;</w:t>
      </w:r>
    </w:p>
    <w:p w:rsidR="009C1EAD" w:rsidRPr="00097FFB" w:rsidRDefault="00822724" w:rsidP="00097FFB">
      <w:pPr>
        <w:pStyle w:val="a6"/>
        <w:spacing w:before="0" w:beforeAutospacing="0" w:after="0" w:afterAutospacing="0" w:line="360" w:lineRule="auto"/>
        <w:ind w:firstLine="709"/>
        <w:jc w:val="both"/>
        <w:rPr>
          <w:sz w:val="28"/>
        </w:rPr>
      </w:pPr>
      <w:r w:rsidRPr="00097FFB">
        <w:rPr>
          <w:sz w:val="28"/>
          <w:szCs w:val="28"/>
        </w:rPr>
        <w:t>СО – средний остаток оборотных средств, руб.</w:t>
      </w:r>
      <w:r w:rsidR="00097FFB">
        <w:rPr>
          <w:sz w:val="28"/>
          <w:szCs w:val="28"/>
        </w:rPr>
        <w:t xml:space="preserve"> </w:t>
      </w:r>
      <w:r w:rsidR="009C1EAD" w:rsidRPr="00097FFB">
        <w:rPr>
          <w:sz w:val="28"/>
          <w:szCs w:val="28"/>
        </w:rPr>
        <w:t>Средний остаток оборотных средств за месяц – сумма оборотных средств на начало</w:t>
      </w:r>
      <w:r w:rsidR="00097FFB">
        <w:rPr>
          <w:sz w:val="28"/>
          <w:szCs w:val="28"/>
        </w:rPr>
        <w:t xml:space="preserve"> </w:t>
      </w:r>
      <w:r w:rsidR="009C1EAD" w:rsidRPr="00097FFB">
        <w:rPr>
          <w:sz w:val="28"/>
          <w:szCs w:val="28"/>
        </w:rPr>
        <w:t>и конец месяца, деленная на два: за квартал – сумма трех среднемесячных остатков, деленная на три; за год – сумма четырех квартальных остатков, деленная на четыре.</w:t>
      </w:r>
    </w:p>
    <w:p w:rsidR="00822724" w:rsidRPr="00097FFB" w:rsidRDefault="00822724" w:rsidP="00097FFB">
      <w:pPr>
        <w:pStyle w:val="HTML"/>
        <w:tabs>
          <w:tab w:val="left" w:pos="709"/>
        </w:tabs>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Коэффициент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оборачиваемости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характеризует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число</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кругооборотов,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 xml:space="preserve">совершаемых </w:t>
      </w:r>
      <w:r w:rsidR="00327193" w:rsidRPr="00097FFB">
        <w:rPr>
          <w:rFonts w:ascii="Times New Roman" w:hAnsi="Times New Roman" w:cs="Times New Roman"/>
          <w:sz w:val="28"/>
          <w:szCs w:val="28"/>
        </w:rPr>
        <w:t>оборотными</w:t>
      </w:r>
      <w:r w:rsidRPr="00097FFB">
        <w:rPr>
          <w:rFonts w:ascii="Times New Roman" w:hAnsi="Times New Roman" w:cs="Times New Roman"/>
          <w:sz w:val="28"/>
          <w:szCs w:val="28"/>
        </w:rPr>
        <w:t xml:space="preserve"> средствами предприятия за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определенный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период</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(год,</w:t>
      </w:r>
      <w:r w:rsidR="009C1EAD" w:rsidRPr="00097FFB">
        <w:rPr>
          <w:rFonts w:ascii="Times New Roman" w:hAnsi="Times New Roman" w:cs="Times New Roman"/>
          <w:sz w:val="28"/>
          <w:szCs w:val="28"/>
        </w:rPr>
        <w:t xml:space="preserve"> </w:t>
      </w:r>
      <w:r w:rsidRPr="00097FFB">
        <w:rPr>
          <w:rFonts w:ascii="Times New Roman" w:hAnsi="Times New Roman" w:cs="Times New Roman"/>
          <w:sz w:val="28"/>
          <w:szCs w:val="28"/>
        </w:rPr>
        <w:t>квартал), или показывает объем реализованной продукции,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приходящейся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1</w:t>
      </w:r>
      <w:r w:rsidR="009C1EAD" w:rsidRPr="00097FFB">
        <w:rPr>
          <w:rFonts w:ascii="Times New Roman" w:hAnsi="Times New Roman" w:cs="Times New Roman"/>
          <w:sz w:val="28"/>
          <w:szCs w:val="28"/>
        </w:rPr>
        <w:t xml:space="preserve"> </w:t>
      </w:r>
      <w:r w:rsidRPr="00097FFB">
        <w:rPr>
          <w:rFonts w:ascii="Times New Roman" w:hAnsi="Times New Roman" w:cs="Times New Roman"/>
          <w:sz w:val="28"/>
          <w:szCs w:val="28"/>
        </w:rPr>
        <w:t>руб. оборотных средств.</w:t>
      </w:r>
    </w:p>
    <w:p w:rsidR="00822724" w:rsidRPr="00097FFB" w:rsidRDefault="00822724"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Сопоставление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коэффициентов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оборачиваемости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динамике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по</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годам</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позволяет выявить тенденции изменения эффективности использования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оборотных</w:t>
      </w:r>
      <w:r w:rsidR="009C1EAD" w:rsidRPr="00097FFB">
        <w:rPr>
          <w:rFonts w:ascii="Times New Roman" w:hAnsi="Times New Roman" w:cs="Times New Roman"/>
          <w:sz w:val="28"/>
          <w:szCs w:val="28"/>
        </w:rPr>
        <w:t xml:space="preserve"> </w:t>
      </w:r>
      <w:r w:rsidRPr="00097FFB">
        <w:rPr>
          <w:rFonts w:ascii="Times New Roman" w:hAnsi="Times New Roman" w:cs="Times New Roman"/>
          <w:sz w:val="28"/>
          <w:szCs w:val="28"/>
        </w:rPr>
        <w:t>средств.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Если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число</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оборотов,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совершаемых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оборотными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средствами,</w:t>
      </w:r>
      <w:r w:rsidR="009C1EAD" w:rsidRPr="00097FFB">
        <w:rPr>
          <w:rFonts w:ascii="Times New Roman" w:hAnsi="Times New Roman" w:cs="Times New Roman"/>
          <w:sz w:val="28"/>
          <w:szCs w:val="28"/>
        </w:rPr>
        <w:t xml:space="preserve"> </w:t>
      </w:r>
      <w:r w:rsidRPr="00097FFB">
        <w:rPr>
          <w:rFonts w:ascii="Times New Roman" w:hAnsi="Times New Roman" w:cs="Times New Roman"/>
          <w:sz w:val="28"/>
          <w:szCs w:val="28"/>
        </w:rPr>
        <w:t>увеличивается или остается стабильным, то предприятие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работает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ритмично</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w:t>
      </w:r>
      <w:r w:rsidR="009C1EAD" w:rsidRPr="00097FFB">
        <w:rPr>
          <w:rFonts w:ascii="Times New Roman" w:hAnsi="Times New Roman" w:cs="Times New Roman"/>
          <w:sz w:val="28"/>
          <w:szCs w:val="28"/>
        </w:rPr>
        <w:t xml:space="preserve"> </w:t>
      </w:r>
      <w:r w:rsidRPr="00097FFB">
        <w:rPr>
          <w:rFonts w:ascii="Times New Roman" w:hAnsi="Times New Roman" w:cs="Times New Roman"/>
          <w:sz w:val="28"/>
          <w:szCs w:val="28"/>
        </w:rPr>
        <w:t>рационально</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использует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денежные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ресурсы.</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Снижение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числа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оборотов,</w:t>
      </w:r>
      <w:r w:rsidR="009C1EAD" w:rsidRPr="00097FFB">
        <w:rPr>
          <w:rFonts w:ascii="Times New Roman" w:hAnsi="Times New Roman" w:cs="Times New Roman"/>
          <w:sz w:val="28"/>
          <w:szCs w:val="28"/>
        </w:rPr>
        <w:t xml:space="preserve"> </w:t>
      </w:r>
      <w:r w:rsidRPr="00097FFB">
        <w:rPr>
          <w:rFonts w:ascii="Times New Roman" w:hAnsi="Times New Roman" w:cs="Times New Roman"/>
          <w:sz w:val="28"/>
          <w:szCs w:val="28"/>
        </w:rPr>
        <w:t>совершаемых в рассматриваемом</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периоде,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свидетельствует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падении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темпов</w:t>
      </w:r>
      <w:r w:rsidR="009C1EAD" w:rsidRPr="00097FFB">
        <w:rPr>
          <w:rFonts w:ascii="Times New Roman" w:hAnsi="Times New Roman" w:cs="Times New Roman"/>
          <w:sz w:val="28"/>
          <w:szCs w:val="28"/>
        </w:rPr>
        <w:t xml:space="preserve"> </w:t>
      </w:r>
      <w:r w:rsidRPr="00097FFB">
        <w:rPr>
          <w:rFonts w:ascii="Times New Roman" w:hAnsi="Times New Roman" w:cs="Times New Roman"/>
          <w:sz w:val="28"/>
          <w:szCs w:val="28"/>
        </w:rPr>
        <w:t>развития предприятия, неблагополучном финансовом состоянии.</w:t>
      </w:r>
    </w:p>
    <w:p w:rsidR="00822724" w:rsidRPr="00097FFB" w:rsidRDefault="00822724"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Коэффициент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загрузки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оборотных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средств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обратен</w:t>
      </w:r>
      <w:r w:rsidR="00097FFB">
        <w:rPr>
          <w:rFonts w:ascii="Times New Roman" w:hAnsi="Times New Roman" w:cs="Times New Roman"/>
          <w:sz w:val="28"/>
          <w:szCs w:val="28"/>
        </w:rPr>
        <w:t xml:space="preserve"> </w:t>
      </w:r>
      <w:r w:rsidR="0030515D" w:rsidRPr="00097FFB">
        <w:rPr>
          <w:rFonts w:ascii="Times New Roman" w:hAnsi="Times New Roman" w:cs="Times New Roman"/>
          <w:sz w:val="28"/>
          <w:szCs w:val="28"/>
        </w:rPr>
        <w:t>коэффициенту</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оборачиваемости. Он характеризует сумму оборотных средств, затраченных на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1</w:t>
      </w:r>
      <w:r w:rsidR="009C1EAD" w:rsidRPr="00097FFB">
        <w:rPr>
          <w:rFonts w:ascii="Times New Roman" w:hAnsi="Times New Roman" w:cs="Times New Roman"/>
          <w:sz w:val="28"/>
          <w:szCs w:val="28"/>
        </w:rPr>
        <w:t xml:space="preserve"> </w:t>
      </w:r>
      <w:r w:rsidRPr="00097FFB">
        <w:rPr>
          <w:rFonts w:ascii="Times New Roman" w:hAnsi="Times New Roman" w:cs="Times New Roman"/>
          <w:sz w:val="28"/>
          <w:szCs w:val="28"/>
        </w:rPr>
        <w:t>руб. реализованной продукции:</w:t>
      </w:r>
    </w:p>
    <w:p w:rsidR="00822724" w:rsidRPr="00097FFB" w:rsidRDefault="00EC6D19"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Кз = СО ÷</w:t>
      </w:r>
      <w:r w:rsidR="00822724" w:rsidRPr="00097FFB">
        <w:rPr>
          <w:rFonts w:ascii="Times New Roman" w:hAnsi="Times New Roman" w:cs="Times New Roman"/>
          <w:sz w:val="28"/>
          <w:szCs w:val="28"/>
        </w:rPr>
        <w:t xml:space="preserve"> Рп, где</w:t>
      </w:r>
      <w:r w:rsidR="00097FFB">
        <w:rPr>
          <w:rFonts w:ascii="Times New Roman" w:hAnsi="Times New Roman" w:cs="Times New Roman"/>
          <w:sz w:val="28"/>
          <w:szCs w:val="28"/>
        </w:rPr>
        <w:t xml:space="preserve"> </w:t>
      </w:r>
      <w:r w:rsidR="00C8006D" w:rsidRPr="00097FFB">
        <w:rPr>
          <w:rFonts w:ascii="Times New Roman" w:hAnsi="Times New Roman" w:cs="Times New Roman"/>
          <w:sz w:val="28"/>
          <w:szCs w:val="28"/>
        </w:rPr>
        <w:t>(1.2)</w:t>
      </w:r>
    </w:p>
    <w:p w:rsidR="00822724" w:rsidRPr="00097FFB" w:rsidRDefault="00822724"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Кз – коэффициент загрузки оборотных средств.</w:t>
      </w:r>
    </w:p>
    <w:p w:rsidR="00822724" w:rsidRPr="00097FFB" w:rsidRDefault="00822724"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Длительность одного оборота в днях находится делением количества дней в</w:t>
      </w:r>
      <w:r w:rsidR="009C1EAD" w:rsidRPr="00097FFB">
        <w:rPr>
          <w:rFonts w:ascii="Times New Roman" w:hAnsi="Times New Roman" w:cs="Times New Roman"/>
          <w:sz w:val="28"/>
          <w:szCs w:val="28"/>
        </w:rPr>
        <w:t xml:space="preserve"> </w:t>
      </w:r>
      <w:r w:rsidRPr="00097FFB">
        <w:rPr>
          <w:rFonts w:ascii="Times New Roman" w:hAnsi="Times New Roman" w:cs="Times New Roman"/>
          <w:sz w:val="28"/>
          <w:szCs w:val="28"/>
        </w:rPr>
        <w:t>периоде на коэффициент оборачиваемости Ко:</w:t>
      </w:r>
    </w:p>
    <w:p w:rsidR="00822724" w:rsidRPr="00097FFB" w:rsidRDefault="00822724"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 xml:space="preserve">Т = Д </w:t>
      </w:r>
      <w:r w:rsidR="00EC6D19" w:rsidRPr="00097FFB">
        <w:rPr>
          <w:rFonts w:ascii="Times New Roman" w:hAnsi="Times New Roman" w:cs="Times New Roman"/>
          <w:sz w:val="28"/>
          <w:szCs w:val="28"/>
        </w:rPr>
        <w:t>÷</w:t>
      </w:r>
      <w:r w:rsidRPr="00097FFB">
        <w:rPr>
          <w:rFonts w:ascii="Times New Roman" w:hAnsi="Times New Roman" w:cs="Times New Roman"/>
          <w:sz w:val="28"/>
          <w:szCs w:val="28"/>
        </w:rPr>
        <w:t xml:space="preserve"> Ко</w:t>
      </w:r>
      <w:r w:rsidR="00C8006D" w:rsidRPr="00097FFB">
        <w:rPr>
          <w:rFonts w:ascii="Times New Roman" w:hAnsi="Times New Roman" w:cs="Times New Roman"/>
          <w:sz w:val="28"/>
          <w:szCs w:val="28"/>
        </w:rPr>
        <w:t>б</w:t>
      </w:r>
      <w:r w:rsidRPr="00097FFB">
        <w:rPr>
          <w:rFonts w:ascii="Times New Roman" w:hAnsi="Times New Roman" w:cs="Times New Roman"/>
          <w:sz w:val="28"/>
          <w:szCs w:val="28"/>
        </w:rPr>
        <w:t>, где</w:t>
      </w:r>
      <w:r w:rsidR="00097FFB">
        <w:rPr>
          <w:rFonts w:ascii="Times New Roman" w:hAnsi="Times New Roman" w:cs="Times New Roman"/>
          <w:sz w:val="28"/>
          <w:szCs w:val="28"/>
        </w:rPr>
        <w:t xml:space="preserve"> </w:t>
      </w:r>
      <w:r w:rsidR="00C8006D" w:rsidRPr="00097FFB">
        <w:rPr>
          <w:rFonts w:ascii="Times New Roman" w:hAnsi="Times New Roman" w:cs="Times New Roman"/>
          <w:sz w:val="28"/>
          <w:szCs w:val="28"/>
        </w:rPr>
        <w:t>(1.3)</w:t>
      </w:r>
    </w:p>
    <w:p w:rsidR="00822724" w:rsidRPr="00097FFB" w:rsidRDefault="00822724"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Д – число дней в периоде (360, 90).</w:t>
      </w:r>
    </w:p>
    <w:p w:rsidR="009C1EAD" w:rsidRPr="00097FFB" w:rsidRDefault="009C1EAD"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Эффект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ускорения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оборачиваемости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оборотных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средств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выражается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высвобождении,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уменьшении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потребности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них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связи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улучшением</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использования. Различают абсолютное и относительное высвобождение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оборотных средств.</w:t>
      </w:r>
    </w:p>
    <w:p w:rsidR="009C1EAD" w:rsidRPr="00097FFB" w:rsidRDefault="009C1EAD" w:rsidP="00097FFB">
      <w:pPr>
        <w:pStyle w:val="HTML"/>
        <w:tabs>
          <w:tab w:val="left" w:pos="426"/>
        </w:tabs>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Абсолютное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высвобождение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отражает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прямое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уменьшение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потребности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w:t>
      </w:r>
      <w:r w:rsidR="0030515D" w:rsidRPr="00097FFB">
        <w:rPr>
          <w:rFonts w:ascii="Times New Roman" w:hAnsi="Times New Roman" w:cs="Times New Roman"/>
          <w:sz w:val="28"/>
          <w:szCs w:val="28"/>
        </w:rPr>
        <w:t xml:space="preserve"> </w:t>
      </w:r>
      <w:r w:rsidRPr="00097FFB">
        <w:rPr>
          <w:rFonts w:ascii="Times New Roman" w:hAnsi="Times New Roman" w:cs="Times New Roman"/>
          <w:sz w:val="28"/>
          <w:szCs w:val="28"/>
        </w:rPr>
        <w:t>оборотных средствах.</w:t>
      </w:r>
    </w:p>
    <w:p w:rsidR="009C1EAD" w:rsidRPr="00097FFB" w:rsidRDefault="009C1EAD"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Относительное высвобождение отражает как изменение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величины</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оборотных средств,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так</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изменение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объема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реализованной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продукции.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Чтобы</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его определить, нужно исчислить потребность в оборотных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средствах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за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отчетный год исходя из фактического оборота по реализации продукции за этот период</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 оборачиваемости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днях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за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предыдущий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период.</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Разность</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дает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сумму высвобождения средств.</w:t>
      </w:r>
    </w:p>
    <w:p w:rsidR="009C1EAD" w:rsidRPr="00097FFB" w:rsidRDefault="009C1EAD"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Высвобождение оборотных средств дает целый ряд положительных эффектов:</w:t>
      </w:r>
    </w:p>
    <w:p w:rsidR="009C1EAD" w:rsidRPr="00097FFB" w:rsidRDefault="0040424D"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 xml:space="preserve"> . п</w:t>
      </w:r>
      <w:r w:rsidR="009C1EAD" w:rsidRPr="00097FFB">
        <w:rPr>
          <w:rFonts w:ascii="Times New Roman" w:hAnsi="Times New Roman" w:cs="Times New Roman"/>
          <w:sz w:val="28"/>
          <w:szCs w:val="28"/>
        </w:rPr>
        <w:t>роизводство продукции происходит при меньших затратах оборотных средств;</w:t>
      </w:r>
    </w:p>
    <w:p w:rsidR="009C1EAD" w:rsidRPr="00097FFB" w:rsidRDefault="0040424D"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 xml:space="preserve"> . в</w:t>
      </w:r>
      <w:r w:rsidR="009C1EAD" w:rsidRPr="00097FFB">
        <w:rPr>
          <w:rFonts w:ascii="Times New Roman" w:hAnsi="Times New Roman" w:cs="Times New Roman"/>
          <w:sz w:val="28"/>
          <w:szCs w:val="28"/>
        </w:rPr>
        <w:t>ысвобождаются материальные ресурсы;</w:t>
      </w:r>
    </w:p>
    <w:p w:rsidR="009C1EAD" w:rsidRPr="00097FFB" w:rsidRDefault="0040424D"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 xml:space="preserve"> . у</w:t>
      </w:r>
      <w:r w:rsidR="009C1EAD" w:rsidRPr="00097FFB">
        <w:rPr>
          <w:rFonts w:ascii="Times New Roman" w:hAnsi="Times New Roman" w:cs="Times New Roman"/>
          <w:sz w:val="28"/>
          <w:szCs w:val="28"/>
        </w:rPr>
        <w:t>скоряется поступление в бюджет отчислений от прибыли;</w:t>
      </w:r>
    </w:p>
    <w:p w:rsidR="009C1EAD" w:rsidRPr="00097FFB" w:rsidRDefault="0040424D"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 xml:space="preserve"> .</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у</w:t>
      </w:r>
      <w:r w:rsidR="009C1EAD" w:rsidRPr="00097FFB">
        <w:rPr>
          <w:rFonts w:ascii="Times New Roman" w:hAnsi="Times New Roman" w:cs="Times New Roman"/>
          <w:sz w:val="28"/>
          <w:szCs w:val="28"/>
        </w:rPr>
        <w:t>лучшается</w:t>
      </w:r>
      <w:r w:rsidR="00097FFB">
        <w:rPr>
          <w:rFonts w:ascii="Times New Roman" w:hAnsi="Times New Roman" w:cs="Times New Roman"/>
          <w:sz w:val="28"/>
          <w:szCs w:val="28"/>
        </w:rPr>
        <w:t xml:space="preserve"> </w:t>
      </w:r>
      <w:r w:rsidR="009C1EAD" w:rsidRPr="00097FFB">
        <w:rPr>
          <w:rFonts w:ascii="Times New Roman" w:hAnsi="Times New Roman" w:cs="Times New Roman"/>
          <w:sz w:val="28"/>
          <w:szCs w:val="28"/>
        </w:rPr>
        <w:t>финансовое</w:t>
      </w:r>
      <w:r w:rsidR="00097FFB">
        <w:rPr>
          <w:rFonts w:ascii="Times New Roman" w:hAnsi="Times New Roman" w:cs="Times New Roman"/>
          <w:sz w:val="28"/>
          <w:szCs w:val="28"/>
        </w:rPr>
        <w:t xml:space="preserve"> </w:t>
      </w:r>
      <w:r w:rsidR="009C1EAD" w:rsidRPr="00097FFB">
        <w:rPr>
          <w:rFonts w:ascii="Times New Roman" w:hAnsi="Times New Roman" w:cs="Times New Roman"/>
          <w:sz w:val="28"/>
          <w:szCs w:val="28"/>
        </w:rPr>
        <w:t>положение</w:t>
      </w:r>
      <w:r w:rsidR="00097FFB">
        <w:rPr>
          <w:rFonts w:ascii="Times New Roman" w:hAnsi="Times New Roman" w:cs="Times New Roman"/>
          <w:sz w:val="28"/>
          <w:szCs w:val="28"/>
        </w:rPr>
        <w:t xml:space="preserve"> </w:t>
      </w:r>
      <w:r w:rsidR="009C1EAD" w:rsidRPr="00097FFB">
        <w:rPr>
          <w:rFonts w:ascii="Times New Roman" w:hAnsi="Times New Roman" w:cs="Times New Roman"/>
          <w:sz w:val="28"/>
          <w:szCs w:val="28"/>
        </w:rPr>
        <w:t>предприятия,</w:t>
      </w:r>
      <w:r w:rsidR="00097FFB">
        <w:rPr>
          <w:rFonts w:ascii="Times New Roman" w:hAnsi="Times New Roman" w:cs="Times New Roman"/>
          <w:sz w:val="28"/>
          <w:szCs w:val="28"/>
        </w:rPr>
        <w:t xml:space="preserve"> </w:t>
      </w:r>
      <w:r w:rsidR="009C1EAD" w:rsidRPr="00097FFB">
        <w:rPr>
          <w:rFonts w:ascii="Times New Roman" w:hAnsi="Times New Roman" w:cs="Times New Roman"/>
          <w:sz w:val="28"/>
          <w:szCs w:val="28"/>
        </w:rPr>
        <w:t>т.к.</w:t>
      </w:r>
      <w:r w:rsidR="00097FFB">
        <w:rPr>
          <w:rFonts w:ascii="Times New Roman" w:hAnsi="Times New Roman" w:cs="Times New Roman"/>
          <w:sz w:val="28"/>
          <w:szCs w:val="28"/>
        </w:rPr>
        <w:t xml:space="preserve"> </w:t>
      </w:r>
      <w:r w:rsidR="009C1EAD" w:rsidRPr="00097FFB">
        <w:rPr>
          <w:rFonts w:ascii="Times New Roman" w:hAnsi="Times New Roman" w:cs="Times New Roman"/>
          <w:sz w:val="28"/>
          <w:szCs w:val="28"/>
        </w:rPr>
        <w:t>высвобождаемые</w:t>
      </w:r>
      <w:r w:rsidR="00097FFB">
        <w:rPr>
          <w:rFonts w:ascii="Times New Roman" w:hAnsi="Times New Roman" w:cs="Times New Roman"/>
          <w:sz w:val="28"/>
          <w:szCs w:val="28"/>
        </w:rPr>
        <w:t xml:space="preserve"> </w:t>
      </w:r>
      <w:r w:rsidR="009C1EAD" w:rsidRPr="00097FFB">
        <w:rPr>
          <w:rFonts w:ascii="Times New Roman" w:hAnsi="Times New Roman" w:cs="Times New Roman"/>
          <w:sz w:val="28"/>
          <w:szCs w:val="28"/>
        </w:rPr>
        <w:t>в</w:t>
      </w:r>
      <w:r w:rsidR="00097FFB">
        <w:rPr>
          <w:rFonts w:ascii="Times New Roman" w:hAnsi="Times New Roman" w:cs="Times New Roman"/>
          <w:sz w:val="28"/>
          <w:szCs w:val="28"/>
        </w:rPr>
        <w:t xml:space="preserve"> </w:t>
      </w:r>
      <w:r w:rsidR="009C1EAD" w:rsidRPr="00097FFB">
        <w:rPr>
          <w:rFonts w:ascii="Times New Roman" w:hAnsi="Times New Roman" w:cs="Times New Roman"/>
          <w:sz w:val="28"/>
          <w:szCs w:val="28"/>
        </w:rPr>
        <w:t>результате сверхпланового ускорения</w:t>
      </w:r>
      <w:r w:rsidR="00097FFB">
        <w:rPr>
          <w:rFonts w:ascii="Times New Roman" w:hAnsi="Times New Roman" w:cs="Times New Roman"/>
          <w:sz w:val="28"/>
          <w:szCs w:val="28"/>
        </w:rPr>
        <w:t xml:space="preserve"> </w:t>
      </w:r>
      <w:r w:rsidR="009C1EAD" w:rsidRPr="00097FFB">
        <w:rPr>
          <w:rFonts w:ascii="Times New Roman" w:hAnsi="Times New Roman" w:cs="Times New Roman"/>
          <w:sz w:val="28"/>
          <w:szCs w:val="28"/>
        </w:rPr>
        <w:t>оборачиваемости</w:t>
      </w:r>
      <w:r w:rsidR="00097FFB">
        <w:rPr>
          <w:rFonts w:ascii="Times New Roman" w:hAnsi="Times New Roman" w:cs="Times New Roman"/>
          <w:sz w:val="28"/>
          <w:szCs w:val="28"/>
        </w:rPr>
        <w:t xml:space="preserve"> </w:t>
      </w:r>
      <w:r w:rsidR="009C1EAD" w:rsidRPr="00097FFB">
        <w:rPr>
          <w:rFonts w:ascii="Times New Roman" w:hAnsi="Times New Roman" w:cs="Times New Roman"/>
          <w:sz w:val="28"/>
          <w:szCs w:val="28"/>
        </w:rPr>
        <w:t>средств</w:t>
      </w:r>
      <w:r w:rsidR="00097FFB">
        <w:rPr>
          <w:rFonts w:ascii="Times New Roman" w:hAnsi="Times New Roman" w:cs="Times New Roman"/>
          <w:sz w:val="28"/>
          <w:szCs w:val="28"/>
        </w:rPr>
        <w:t xml:space="preserve"> </w:t>
      </w:r>
      <w:r w:rsidR="009C1EAD" w:rsidRPr="00097FFB">
        <w:rPr>
          <w:rFonts w:ascii="Times New Roman" w:hAnsi="Times New Roman" w:cs="Times New Roman"/>
          <w:sz w:val="28"/>
          <w:szCs w:val="28"/>
        </w:rPr>
        <w:t>финансовые</w:t>
      </w:r>
      <w:r w:rsidR="00097FFB">
        <w:rPr>
          <w:rFonts w:ascii="Times New Roman" w:hAnsi="Times New Roman" w:cs="Times New Roman"/>
          <w:sz w:val="28"/>
          <w:szCs w:val="28"/>
        </w:rPr>
        <w:t xml:space="preserve"> </w:t>
      </w:r>
      <w:r w:rsidR="009C1EAD" w:rsidRPr="00097FFB">
        <w:rPr>
          <w:rFonts w:ascii="Times New Roman" w:hAnsi="Times New Roman" w:cs="Times New Roman"/>
          <w:sz w:val="28"/>
          <w:szCs w:val="28"/>
        </w:rPr>
        <w:t>ресурсы остаются до конца года в распоряжении предприятия</w:t>
      </w:r>
      <w:r w:rsidR="00097FFB">
        <w:rPr>
          <w:rFonts w:ascii="Times New Roman" w:hAnsi="Times New Roman" w:cs="Times New Roman"/>
          <w:sz w:val="28"/>
          <w:szCs w:val="28"/>
        </w:rPr>
        <w:t xml:space="preserve"> </w:t>
      </w:r>
      <w:r w:rsidR="009C1EAD" w:rsidRPr="00097FFB">
        <w:rPr>
          <w:rFonts w:ascii="Times New Roman" w:hAnsi="Times New Roman" w:cs="Times New Roman"/>
          <w:sz w:val="28"/>
          <w:szCs w:val="28"/>
        </w:rPr>
        <w:t>и</w:t>
      </w:r>
      <w:r w:rsidR="00097FFB">
        <w:rPr>
          <w:rFonts w:ascii="Times New Roman" w:hAnsi="Times New Roman" w:cs="Times New Roman"/>
          <w:sz w:val="28"/>
          <w:szCs w:val="28"/>
        </w:rPr>
        <w:t xml:space="preserve"> </w:t>
      </w:r>
      <w:r w:rsidR="009C1EAD" w:rsidRPr="00097FFB">
        <w:rPr>
          <w:rFonts w:ascii="Times New Roman" w:hAnsi="Times New Roman" w:cs="Times New Roman"/>
          <w:sz w:val="28"/>
          <w:szCs w:val="28"/>
        </w:rPr>
        <w:t>могут</w:t>
      </w:r>
      <w:r w:rsidR="00097FFB">
        <w:rPr>
          <w:rFonts w:ascii="Times New Roman" w:hAnsi="Times New Roman" w:cs="Times New Roman"/>
          <w:sz w:val="28"/>
          <w:szCs w:val="28"/>
        </w:rPr>
        <w:t xml:space="preserve"> </w:t>
      </w:r>
      <w:r w:rsidR="009C1EAD" w:rsidRPr="00097FFB">
        <w:rPr>
          <w:rFonts w:ascii="Times New Roman" w:hAnsi="Times New Roman" w:cs="Times New Roman"/>
          <w:sz w:val="28"/>
          <w:szCs w:val="28"/>
        </w:rPr>
        <w:t>быть</w:t>
      </w:r>
      <w:r w:rsidR="00097FFB">
        <w:rPr>
          <w:rFonts w:ascii="Times New Roman" w:hAnsi="Times New Roman" w:cs="Times New Roman"/>
          <w:sz w:val="28"/>
          <w:szCs w:val="28"/>
        </w:rPr>
        <w:t xml:space="preserve"> </w:t>
      </w:r>
      <w:r w:rsidR="009C1EAD" w:rsidRPr="00097FFB">
        <w:rPr>
          <w:rFonts w:ascii="Times New Roman" w:hAnsi="Times New Roman" w:cs="Times New Roman"/>
          <w:sz w:val="28"/>
          <w:szCs w:val="28"/>
        </w:rPr>
        <w:t>удачно использованы (прибыльно вложены).</w:t>
      </w:r>
    </w:p>
    <w:p w:rsidR="009C1EAD" w:rsidRPr="00097FFB" w:rsidRDefault="009C1EAD"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К сожалению, собственные финансовые ресурсы, которыми в настоящее время</w:t>
      </w:r>
      <w:r w:rsidR="00C011E5" w:rsidRPr="00097FFB">
        <w:rPr>
          <w:rFonts w:ascii="Times New Roman" w:hAnsi="Times New Roman" w:cs="Times New Roman"/>
          <w:sz w:val="28"/>
          <w:szCs w:val="28"/>
        </w:rPr>
        <w:t xml:space="preserve"> </w:t>
      </w:r>
      <w:r w:rsidRPr="00097FFB">
        <w:rPr>
          <w:rFonts w:ascii="Times New Roman" w:hAnsi="Times New Roman" w:cs="Times New Roman"/>
          <w:sz w:val="28"/>
          <w:szCs w:val="28"/>
        </w:rPr>
        <w:t>располагают предприятия, не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могут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полной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мере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обеспечить</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процесс</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не только расширенного, но и простого воспроизводства.</w:t>
      </w:r>
    </w:p>
    <w:p w:rsidR="005A5B50" w:rsidRPr="00097FFB" w:rsidRDefault="005A5B50" w:rsidP="00097FFB">
      <w:pPr>
        <w:numPr>
          <w:ilvl w:val="1"/>
          <w:numId w:val="20"/>
        </w:numPr>
        <w:overflowPunct/>
        <w:autoSpaceDE/>
        <w:autoSpaceDN/>
        <w:adjustRightInd/>
        <w:spacing w:line="360" w:lineRule="auto"/>
        <w:ind w:left="0" w:firstLine="709"/>
        <w:jc w:val="center"/>
        <w:textAlignment w:val="auto"/>
        <w:rPr>
          <w:rFonts w:ascii="Times New Roman" w:hAnsi="Times New Roman"/>
          <w:b/>
          <w:sz w:val="28"/>
          <w:szCs w:val="28"/>
          <w:lang w:val="ru-RU"/>
        </w:rPr>
      </w:pPr>
      <w:r w:rsidRPr="00097FFB">
        <w:rPr>
          <w:rFonts w:ascii="Times New Roman" w:hAnsi="Times New Roman"/>
          <w:sz w:val="28"/>
          <w:szCs w:val="32"/>
          <w:lang w:val="ru-RU"/>
        </w:rPr>
        <w:br w:type="page"/>
      </w:r>
      <w:r w:rsidRPr="00097FFB">
        <w:rPr>
          <w:rFonts w:ascii="Times New Roman" w:hAnsi="Times New Roman"/>
          <w:b/>
          <w:sz w:val="28"/>
          <w:szCs w:val="28"/>
          <w:lang w:val="ru-RU"/>
        </w:rPr>
        <w:t>ПУТИ УСК</w:t>
      </w:r>
      <w:r w:rsidR="00E65A01" w:rsidRPr="00097FFB">
        <w:rPr>
          <w:rFonts w:ascii="Times New Roman" w:hAnsi="Times New Roman"/>
          <w:b/>
          <w:sz w:val="28"/>
          <w:szCs w:val="28"/>
          <w:lang w:val="ru-RU"/>
        </w:rPr>
        <w:t xml:space="preserve">ОРЕНИЯ ОБОРАЧИВАЕМОСТИ ОБОРОТНЫХ </w:t>
      </w:r>
      <w:r w:rsidRPr="00097FFB">
        <w:rPr>
          <w:rFonts w:ascii="Times New Roman" w:hAnsi="Times New Roman"/>
          <w:b/>
          <w:sz w:val="28"/>
          <w:szCs w:val="28"/>
          <w:lang w:val="ru-RU"/>
        </w:rPr>
        <w:t>СРЕДСТВ</w:t>
      </w:r>
      <w:r w:rsidR="00E65A01" w:rsidRPr="00097FFB">
        <w:rPr>
          <w:rFonts w:ascii="Times New Roman" w:hAnsi="Times New Roman"/>
          <w:b/>
          <w:sz w:val="28"/>
          <w:szCs w:val="28"/>
          <w:lang w:val="ru-RU"/>
        </w:rPr>
        <w:t>.</w:t>
      </w:r>
    </w:p>
    <w:p w:rsidR="00097FFB" w:rsidRDefault="00097FFB" w:rsidP="00097FFB">
      <w:pPr>
        <w:pStyle w:val="HTML"/>
        <w:spacing w:line="360" w:lineRule="auto"/>
        <w:ind w:firstLine="709"/>
        <w:jc w:val="both"/>
        <w:rPr>
          <w:rFonts w:ascii="Times New Roman" w:hAnsi="Times New Roman" w:cs="Times New Roman"/>
          <w:sz w:val="28"/>
          <w:szCs w:val="28"/>
        </w:rPr>
      </w:pPr>
    </w:p>
    <w:p w:rsidR="00721FB8" w:rsidRPr="00097FFB" w:rsidRDefault="00721FB8"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Ускорение оборачиваемости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оборотных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средств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является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первоочередной</w:t>
      </w:r>
      <w:r w:rsidR="0040424D" w:rsidRPr="00097FFB">
        <w:rPr>
          <w:rFonts w:ascii="Times New Roman" w:hAnsi="Times New Roman" w:cs="Times New Roman"/>
          <w:sz w:val="28"/>
          <w:szCs w:val="28"/>
        </w:rPr>
        <w:t xml:space="preserve"> </w:t>
      </w:r>
      <w:r w:rsidRPr="00097FFB">
        <w:rPr>
          <w:rFonts w:ascii="Times New Roman" w:hAnsi="Times New Roman" w:cs="Times New Roman"/>
          <w:sz w:val="28"/>
          <w:szCs w:val="28"/>
        </w:rPr>
        <w:t xml:space="preserve">задачей предприятий. </w:t>
      </w:r>
    </w:p>
    <w:p w:rsidR="00721FB8" w:rsidRPr="00097FFB" w:rsidRDefault="00721FB8"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Эффективность использования оборотных средств зависит от многих факторов, которые можно разделить на внешние, оказывающие влияние вне зависимости от интересов предприятия, и внутренние, на которые предприятие может и должно активно влиять. К внешним факторам можно отнести такие, как общеэкономическая ситуация, налоговое законодательство, условия получения кредитов и процентные ставки по ним, возможность целевого финансирования, участие в программах, финансируемых из бюджета. Эти и другие факторы определяют рамки, в которых предприятие может манипулировать внутренними фа</w:t>
      </w:r>
      <w:r w:rsidR="00E02071" w:rsidRPr="00097FFB">
        <w:rPr>
          <w:rFonts w:ascii="Times New Roman" w:hAnsi="Times New Roman"/>
          <w:sz w:val="28"/>
          <w:szCs w:val="28"/>
          <w:lang w:val="ru-RU"/>
        </w:rPr>
        <w:t>кторами рационального движения о</w:t>
      </w:r>
      <w:r w:rsidRPr="00097FFB">
        <w:rPr>
          <w:rFonts w:ascii="Times New Roman" w:hAnsi="Times New Roman"/>
          <w:sz w:val="28"/>
          <w:szCs w:val="28"/>
          <w:lang w:val="ru-RU"/>
        </w:rPr>
        <w:t>боротных средств.</w:t>
      </w:r>
    </w:p>
    <w:p w:rsidR="00721FB8" w:rsidRPr="00097FFB" w:rsidRDefault="00721FB8"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На современном этапе развития экономики к основным внешним факторам, влияющим на состояние и использова</w:t>
      </w:r>
      <w:r w:rsidRPr="00097FFB">
        <w:rPr>
          <w:rFonts w:ascii="Times New Roman" w:hAnsi="Times New Roman"/>
          <w:sz w:val="28"/>
          <w:szCs w:val="28"/>
          <w:lang w:val="ru-RU"/>
        </w:rPr>
        <w:softHyphen/>
        <w:t>ние оборотных средств, можно отнесли такие, как кризис неплатежей, высокий уровень налогов, высокие ставки банковского кредита.</w:t>
      </w:r>
    </w:p>
    <w:p w:rsidR="00721FB8" w:rsidRPr="00097FFB" w:rsidRDefault="00721FB8"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 xml:space="preserve">Кризис сбыта произведенной </w:t>
      </w:r>
      <w:r w:rsidR="00097FFB" w:rsidRPr="00097FFB">
        <w:rPr>
          <w:rFonts w:ascii="Times New Roman" w:hAnsi="Times New Roman"/>
          <w:sz w:val="28"/>
          <w:szCs w:val="28"/>
          <w:lang w:val="ru-RU"/>
        </w:rPr>
        <w:t>продукции,</w:t>
      </w:r>
      <w:r w:rsidRPr="00097FFB">
        <w:rPr>
          <w:rFonts w:ascii="Times New Roman" w:hAnsi="Times New Roman"/>
          <w:sz w:val="28"/>
          <w:szCs w:val="28"/>
          <w:lang w:val="ru-RU"/>
        </w:rPr>
        <w:t xml:space="preserve"> и неплатежи приводят к замедлению оборота оборотных средств. Следовательно, необходимо выпускать ту продукцию, которую можно достаточно быстро и выгодно продать, прекращая или значительно сокращая выпуск продукции, не пользующейся текущим спросом. В этом случае кроме ускорения оборачиваемости предотвращается рост дебиторской задолженности в активах предприятия.</w:t>
      </w:r>
    </w:p>
    <w:p w:rsidR="00721FB8" w:rsidRPr="00097FFB" w:rsidRDefault="00721FB8"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 xml:space="preserve">При существующих темпах инфляции полученную предприятием прибыль целесообразно </w:t>
      </w:r>
      <w:r w:rsidR="00097FFB" w:rsidRPr="00097FFB">
        <w:rPr>
          <w:rFonts w:ascii="Times New Roman" w:hAnsi="Times New Roman"/>
          <w:sz w:val="28"/>
          <w:szCs w:val="28"/>
          <w:lang w:val="ru-RU"/>
        </w:rPr>
        <w:t>направлять,</w:t>
      </w:r>
      <w:r w:rsidRPr="00097FFB">
        <w:rPr>
          <w:rFonts w:ascii="Times New Roman" w:hAnsi="Times New Roman"/>
          <w:sz w:val="28"/>
          <w:szCs w:val="28"/>
          <w:lang w:val="ru-RU"/>
        </w:rPr>
        <w:t xml:space="preserve"> прежде </w:t>
      </w:r>
      <w:r w:rsidR="00097FFB" w:rsidRPr="00097FFB">
        <w:rPr>
          <w:rFonts w:ascii="Times New Roman" w:hAnsi="Times New Roman"/>
          <w:sz w:val="28"/>
          <w:szCs w:val="28"/>
          <w:lang w:val="ru-RU"/>
        </w:rPr>
        <w:t>всего,</w:t>
      </w:r>
      <w:r w:rsidRPr="00097FFB">
        <w:rPr>
          <w:rFonts w:ascii="Times New Roman" w:hAnsi="Times New Roman"/>
          <w:sz w:val="28"/>
          <w:szCs w:val="28"/>
          <w:lang w:val="ru-RU"/>
        </w:rPr>
        <w:t xml:space="preserve"> н</w:t>
      </w:r>
      <w:r w:rsidR="0040424D" w:rsidRPr="00097FFB">
        <w:rPr>
          <w:rFonts w:ascii="Times New Roman" w:hAnsi="Times New Roman"/>
          <w:sz w:val="28"/>
          <w:szCs w:val="28"/>
          <w:lang w:val="ru-RU"/>
        </w:rPr>
        <w:t xml:space="preserve">а дополнение оборотных средств. </w:t>
      </w:r>
      <w:r w:rsidRPr="00097FFB">
        <w:rPr>
          <w:rFonts w:ascii="Times New Roman" w:hAnsi="Times New Roman"/>
          <w:sz w:val="28"/>
          <w:szCs w:val="28"/>
          <w:lang w:val="ru-RU"/>
        </w:rPr>
        <w:t>Темпы инфляционного обесценения оборотных средств приводят к занижению себестоимости и перетоку их в прибыль, где происходит распыление оборотных средств на налоги и непроизводственные расходы.</w:t>
      </w:r>
    </w:p>
    <w:p w:rsidR="00721FB8" w:rsidRPr="00097FFB" w:rsidRDefault="00721FB8"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Значительные резервы повышен</w:t>
      </w:r>
      <w:r w:rsidR="00015E8E" w:rsidRPr="00097FFB">
        <w:rPr>
          <w:rFonts w:ascii="Times New Roman" w:hAnsi="Times New Roman"/>
          <w:sz w:val="28"/>
          <w:szCs w:val="28"/>
          <w:lang w:val="ru-RU"/>
        </w:rPr>
        <w:t xml:space="preserve">ия эффективности использования </w:t>
      </w:r>
      <w:r w:rsidRPr="00097FFB">
        <w:rPr>
          <w:rFonts w:ascii="Times New Roman" w:hAnsi="Times New Roman"/>
          <w:sz w:val="28"/>
          <w:szCs w:val="28"/>
          <w:lang w:val="ru-RU"/>
        </w:rPr>
        <w:t xml:space="preserve">оборотных средств кроются непосредственно в самом предприятии. </w:t>
      </w:r>
    </w:p>
    <w:p w:rsidR="005A5B50" w:rsidRPr="00097FFB" w:rsidRDefault="005A5B50"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На стадии создания производственных запасов таковыми могут быть:</w:t>
      </w:r>
    </w:p>
    <w:p w:rsidR="005A5B50" w:rsidRPr="00097FFB" w:rsidRDefault="0040424D"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 xml:space="preserve"> . в</w:t>
      </w:r>
      <w:r w:rsidR="005A5B50" w:rsidRPr="00097FFB">
        <w:rPr>
          <w:rFonts w:ascii="Times New Roman" w:hAnsi="Times New Roman" w:cs="Times New Roman"/>
          <w:sz w:val="28"/>
          <w:szCs w:val="28"/>
        </w:rPr>
        <w:t>недрение экономически обоснованных норм запаса;</w:t>
      </w:r>
    </w:p>
    <w:p w:rsidR="005A5B50" w:rsidRPr="00097FFB" w:rsidRDefault="0040424D"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 xml:space="preserve"> . п</w:t>
      </w:r>
      <w:r w:rsidR="005A5B50" w:rsidRPr="00097FFB">
        <w:rPr>
          <w:rFonts w:ascii="Times New Roman" w:hAnsi="Times New Roman" w:cs="Times New Roman"/>
          <w:sz w:val="28"/>
          <w:szCs w:val="28"/>
        </w:rPr>
        <w:t>риближение поставщиков сырья, полуфабрикатов,</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комплектующих</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изделий</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и</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др. к потребителям;</w:t>
      </w:r>
    </w:p>
    <w:p w:rsidR="005A5B50" w:rsidRPr="00097FFB" w:rsidRDefault="0040424D"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 xml:space="preserve"> . ш</w:t>
      </w:r>
      <w:r w:rsidR="005A5B50" w:rsidRPr="00097FFB">
        <w:rPr>
          <w:rFonts w:ascii="Times New Roman" w:hAnsi="Times New Roman" w:cs="Times New Roman"/>
          <w:sz w:val="28"/>
          <w:szCs w:val="28"/>
        </w:rPr>
        <w:t>ирокое использование прямых длительных связей;</w:t>
      </w:r>
    </w:p>
    <w:p w:rsidR="005A5B50" w:rsidRPr="00097FFB" w:rsidRDefault="0040424D"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 xml:space="preserve"> . р</w:t>
      </w:r>
      <w:r w:rsidR="005A5B50" w:rsidRPr="00097FFB">
        <w:rPr>
          <w:rFonts w:ascii="Times New Roman" w:hAnsi="Times New Roman" w:cs="Times New Roman"/>
          <w:sz w:val="28"/>
          <w:szCs w:val="28"/>
        </w:rPr>
        <w:t>асширение</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складской</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системы</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материально-технического</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обеспечения,</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а</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также оптовой торговли материалами и оборудованием;</w:t>
      </w:r>
    </w:p>
    <w:p w:rsidR="005A5B50" w:rsidRPr="00097FFB" w:rsidRDefault="0040424D"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 xml:space="preserve"> . к</w:t>
      </w:r>
      <w:r w:rsidR="005A5B50" w:rsidRPr="00097FFB">
        <w:rPr>
          <w:rFonts w:ascii="Times New Roman" w:hAnsi="Times New Roman" w:cs="Times New Roman"/>
          <w:sz w:val="28"/>
          <w:szCs w:val="28"/>
        </w:rPr>
        <w:t>омплексная механизация и автоматизация погрузочно-разгрузочных работ</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на складах.</w:t>
      </w:r>
    </w:p>
    <w:p w:rsidR="005A5B50" w:rsidRPr="00097FFB" w:rsidRDefault="005A5B50"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На стадии незавершенного производства:</w:t>
      </w:r>
    </w:p>
    <w:p w:rsidR="005A5B50" w:rsidRPr="00097FFB" w:rsidRDefault="0040424D"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 xml:space="preserve"> . у</w:t>
      </w:r>
      <w:r w:rsidR="005A5B50" w:rsidRPr="00097FFB">
        <w:rPr>
          <w:rFonts w:ascii="Times New Roman" w:hAnsi="Times New Roman" w:cs="Times New Roman"/>
          <w:sz w:val="28"/>
          <w:szCs w:val="28"/>
        </w:rPr>
        <w:t>скорение научно-технического прогресса (внедрение прогрессивной</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техники и</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технологии,</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особенно</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безотходной</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и</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малоотходной,</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роботизированных комплексов, роторных линий, химизация производства);</w:t>
      </w:r>
    </w:p>
    <w:p w:rsidR="005A5B50" w:rsidRPr="00097FFB" w:rsidRDefault="0040424D"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 xml:space="preserve"> . р</w:t>
      </w:r>
      <w:r w:rsidR="005A5B50" w:rsidRPr="00097FFB">
        <w:rPr>
          <w:rFonts w:ascii="Times New Roman" w:hAnsi="Times New Roman" w:cs="Times New Roman"/>
          <w:sz w:val="28"/>
          <w:szCs w:val="28"/>
        </w:rPr>
        <w:t>азвитие стандартизации, унификации, типизации;</w:t>
      </w:r>
    </w:p>
    <w:p w:rsidR="005A5B50" w:rsidRPr="00097FFB" w:rsidRDefault="005A5B50"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 xml:space="preserve"> . </w:t>
      </w:r>
      <w:r w:rsidR="0040424D" w:rsidRPr="00097FFB">
        <w:rPr>
          <w:rFonts w:ascii="Times New Roman" w:hAnsi="Times New Roman" w:cs="Times New Roman"/>
          <w:sz w:val="28"/>
          <w:szCs w:val="28"/>
        </w:rPr>
        <w:t>с</w:t>
      </w:r>
      <w:r w:rsidRPr="00097FFB">
        <w:rPr>
          <w:rFonts w:ascii="Times New Roman" w:hAnsi="Times New Roman" w:cs="Times New Roman"/>
          <w:sz w:val="28"/>
          <w:szCs w:val="28"/>
        </w:rPr>
        <w:t>овершенствование форм организации промышленного производства, применение более дешевых конструктивных материалов;</w:t>
      </w:r>
    </w:p>
    <w:p w:rsidR="005A5B50" w:rsidRPr="00097FFB" w:rsidRDefault="00C011E5"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 xml:space="preserve"> . </w:t>
      </w:r>
      <w:r w:rsidR="0040424D" w:rsidRPr="00097FFB">
        <w:rPr>
          <w:rFonts w:ascii="Times New Roman" w:hAnsi="Times New Roman" w:cs="Times New Roman"/>
          <w:sz w:val="28"/>
          <w:szCs w:val="28"/>
        </w:rPr>
        <w:t>с</w:t>
      </w:r>
      <w:r w:rsidR="005A5B50" w:rsidRPr="00097FFB">
        <w:rPr>
          <w:rFonts w:ascii="Times New Roman" w:hAnsi="Times New Roman" w:cs="Times New Roman"/>
          <w:sz w:val="28"/>
          <w:szCs w:val="28"/>
        </w:rPr>
        <w:t>овершенствование</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системы</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экономического</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стимулирования</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экономного использования сырьевых и топливно-энергетических ресурсов;</w:t>
      </w:r>
    </w:p>
    <w:p w:rsidR="005A5B50" w:rsidRPr="00097FFB" w:rsidRDefault="00C011E5"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 xml:space="preserve"> . </w:t>
      </w:r>
      <w:r w:rsidR="0040424D" w:rsidRPr="00097FFB">
        <w:rPr>
          <w:rFonts w:ascii="Times New Roman" w:hAnsi="Times New Roman" w:cs="Times New Roman"/>
          <w:sz w:val="28"/>
          <w:szCs w:val="28"/>
        </w:rPr>
        <w:t>у</w:t>
      </w:r>
      <w:r w:rsidR="005A5B50" w:rsidRPr="00097FFB">
        <w:rPr>
          <w:rFonts w:ascii="Times New Roman" w:hAnsi="Times New Roman" w:cs="Times New Roman"/>
          <w:sz w:val="28"/>
          <w:szCs w:val="28"/>
        </w:rPr>
        <w:t>величение удельного веса продукции, пользующейся повышенным спросом.</w:t>
      </w:r>
    </w:p>
    <w:p w:rsidR="005A5B50" w:rsidRPr="00097FFB" w:rsidRDefault="005A5B50"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На стадии обращения:</w:t>
      </w:r>
    </w:p>
    <w:p w:rsidR="005A5B50" w:rsidRPr="00097FFB" w:rsidRDefault="0040424D"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 xml:space="preserve"> . п</w:t>
      </w:r>
      <w:r w:rsidR="005A5B50" w:rsidRPr="00097FFB">
        <w:rPr>
          <w:rFonts w:ascii="Times New Roman" w:hAnsi="Times New Roman" w:cs="Times New Roman"/>
          <w:sz w:val="28"/>
          <w:szCs w:val="28"/>
        </w:rPr>
        <w:t>риближение потребителей продукции к ее изготовителям;</w:t>
      </w:r>
    </w:p>
    <w:p w:rsidR="005A5B50" w:rsidRPr="00097FFB" w:rsidRDefault="0040424D"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 xml:space="preserve"> . с</w:t>
      </w:r>
      <w:r w:rsidR="005A5B50" w:rsidRPr="00097FFB">
        <w:rPr>
          <w:rFonts w:ascii="Times New Roman" w:hAnsi="Times New Roman" w:cs="Times New Roman"/>
          <w:sz w:val="28"/>
          <w:szCs w:val="28"/>
        </w:rPr>
        <w:t>овершенствование системы расчетов;</w:t>
      </w:r>
    </w:p>
    <w:p w:rsidR="005A5B50" w:rsidRPr="00097FFB" w:rsidRDefault="0040424D"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 xml:space="preserve"> . у</w:t>
      </w:r>
      <w:r w:rsidR="005A5B50" w:rsidRPr="00097FFB">
        <w:rPr>
          <w:rFonts w:ascii="Times New Roman" w:hAnsi="Times New Roman" w:cs="Times New Roman"/>
          <w:sz w:val="28"/>
          <w:szCs w:val="28"/>
        </w:rPr>
        <w:t>величение объема реализованной продукции вследствие</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выполнения</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заказов по прямым связям, досрочного выпуска продукции, изготовления продукции и</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сэкономленных</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материалов;</w:t>
      </w:r>
    </w:p>
    <w:p w:rsidR="005A5B50" w:rsidRPr="00097FFB" w:rsidRDefault="0040424D"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 xml:space="preserve"> . т</w:t>
      </w:r>
      <w:r w:rsidR="005A5B50" w:rsidRPr="00097FFB">
        <w:rPr>
          <w:rFonts w:ascii="Times New Roman" w:hAnsi="Times New Roman" w:cs="Times New Roman"/>
          <w:sz w:val="28"/>
          <w:szCs w:val="28"/>
        </w:rPr>
        <w:t>щательная и своевременная подборка</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отгружаемой</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продукции</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по</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партиям,</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ассортименту,</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транзитной</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норме,</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отгрузка</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в</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строгом</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соответствии</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с</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заключенными договорами.</w:t>
      </w:r>
    </w:p>
    <w:p w:rsidR="005A5B50" w:rsidRPr="00097FFB" w:rsidRDefault="005A5B50"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Если говорить об улучшении использования оборотных средств,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нельзя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не</w:t>
      </w:r>
      <w:r w:rsidR="00C011E5" w:rsidRPr="00097FFB">
        <w:rPr>
          <w:rFonts w:ascii="Times New Roman" w:hAnsi="Times New Roman" w:cs="Times New Roman"/>
          <w:sz w:val="28"/>
          <w:szCs w:val="28"/>
        </w:rPr>
        <w:t xml:space="preserve"> </w:t>
      </w:r>
      <w:r w:rsidRPr="00097FFB">
        <w:rPr>
          <w:rFonts w:ascii="Times New Roman" w:hAnsi="Times New Roman" w:cs="Times New Roman"/>
          <w:sz w:val="28"/>
          <w:szCs w:val="28"/>
        </w:rPr>
        <w:t>сказать и об</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экономическом</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значении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экономии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оборотных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фондов,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которая</w:t>
      </w:r>
      <w:r w:rsidR="00C011E5" w:rsidRPr="00097FFB">
        <w:rPr>
          <w:rFonts w:ascii="Times New Roman" w:hAnsi="Times New Roman" w:cs="Times New Roman"/>
          <w:sz w:val="28"/>
          <w:szCs w:val="28"/>
        </w:rPr>
        <w:t xml:space="preserve"> </w:t>
      </w:r>
      <w:r w:rsidRPr="00097FFB">
        <w:rPr>
          <w:rFonts w:ascii="Times New Roman" w:hAnsi="Times New Roman" w:cs="Times New Roman"/>
          <w:sz w:val="28"/>
          <w:szCs w:val="28"/>
        </w:rPr>
        <w:t>выражается в следующем:</w:t>
      </w:r>
    </w:p>
    <w:p w:rsidR="005A5B50" w:rsidRPr="00097FFB" w:rsidRDefault="0040424D"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 xml:space="preserve"> .</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w:t>
      </w:r>
      <w:r w:rsidR="005A5B50" w:rsidRPr="00097FFB">
        <w:rPr>
          <w:rFonts w:ascii="Times New Roman" w:hAnsi="Times New Roman" w:cs="Times New Roman"/>
          <w:sz w:val="28"/>
          <w:szCs w:val="28"/>
        </w:rPr>
        <w:t>нижение</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удельных</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расходов</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сырья,</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материалов,</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топлива</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обеспечивает</w:t>
      </w:r>
      <w:r w:rsidR="008B4A7C">
        <w:rPr>
          <w:rFonts w:ascii="Times New Roman" w:hAnsi="Times New Roman" w:cs="Times New Roman"/>
          <w:sz w:val="28"/>
          <w:szCs w:val="28"/>
        </w:rPr>
        <w:t xml:space="preserve"> </w:t>
      </w:r>
      <w:r w:rsidR="005A5B50" w:rsidRPr="00097FFB">
        <w:rPr>
          <w:rFonts w:ascii="Times New Roman" w:hAnsi="Times New Roman" w:cs="Times New Roman"/>
          <w:sz w:val="28"/>
          <w:szCs w:val="28"/>
        </w:rPr>
        <w:t>производству</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большие</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экономические</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выгоды.</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Оно,</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прежде</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всего,</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дает</w:t>
      </w:r>
      <w:r w:rsidR="008B4A7C">
        <w:rPr>
          <w:rFonts w:ascii="Times New Roman" w:hAnsi="Times New Roman" w:cs="Times New Roman"/>
          <w:sz w:val="28"/>
          <w:szCs w:val="28"/>
        </w:rPr>
        <w:t xml:space="preserve"> </w:t>
      </w:r>
      <w:r w:rsidR="005A5B50" w:rsidRPr="00097FFB">
        <w:rPr>
          <w:rFonts w:ascii="Times New Roman" w:hAnsi="Times New Roman" w:cs="Times New Roman"/>
          <w:sz w:val="28"/>
          <w:szCs w:val="28"/>
        </w:rPr>
        <w:t>возможность из данного количества материальных ресурсов выработать больше готовой продукции и выступает поэтому как одна из</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серьезных</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предпосылок увеличения масштабов производства.</w:t>
      </w:r>
    </w:p>
    <w:p w:rsidR="005A5B50" w:rsidRPr="00097FFB" w:rsidRDefault="0040424D"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 xml:space="preserve"> . С</w:t>
      </w:r>
      <w:r w:rsidR="005A5B50" w:rsidRPr="00097FFB">
        <w:rPr>
          <w:rFonts w:ascii="Times New Roman" w:hAnsi="Times New Roman" w:cs="Times New Roman"/>
          <w:sz w:val="28"/>
          <w:szCs w:val="28"/>
        </w:rPr>
        <w:t>тремление к экономии материальных ресурсов побуждает к</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внедрению</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новой</w:t>
      </w:r>
      <w:r w:rsidR="00097FFB">
        <w:rPr>
          <w:rFonts w:ascii="Times New Roman" w:hAnsi="Times New Roman" w:cs="Times New Roman"/>
          <w:sz w:val="28"/>
          <w:szCs w:val="28"/>
        </w:rPr>
        <w:t xml:space="preserve"> </w:t>
      </w:r>
      <w:r w:rsidR="005A5B50" w:rsidRPr="00097FFB">
        <w:rPr>
          <w:rFonts w:ascii="Times New Roman" w:hAnsi="Times New Roman" w:cs="Times New Roman"/>
          <w:sz w:val="28"/>
          <w:szCs w:val="28"/>
        </w:rPr>
        <w:t>техники и совершенствованию технологических процессов.</w:t>
      </w:r>
    </w:p>
    <w:p w:rsidR="005A5B50" w:rsidRPr="00097FFB" w:rsidRDefault="005A5B50"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 xml:space="preserve"> . Экономия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потреблении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материальных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ресурсов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способствует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улучшению</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использования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производственных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мощностей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повышению</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общественной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производительности труда.</w:t>
      </w:r>
    </w:p>
    <w:p w:rsidR="005A5B50" w:rsidRPr="00097FFB" w:rsidRDefault="005A5B50"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 xml:space="preserve"> . Экономия материальных ресурсов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огромной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мере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способствует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снижению</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себестоимости промышленной продукции.</w:t>
      </w:r>
    </w:p>
    <w:p w:rsidR="005A5B50" w:rsidRPr="00097FFB" w:rsidRDefault="005A5B50"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 xml:space="preserve"> .</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Существенно</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влияя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снижение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себестоимости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продукции,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экономия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материальных ресурсов оказывает положительное воздействие и на финансовое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состояние предприятия.</w:t>
      </w:r>
    </w:p>
    <w:p w:rsidR="005A5B50" w:rsidRPr="00097FFB" w:rsidRDefault="005A5B50"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Т.о. экономическая эффективность</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улучшения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использования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экономия</w:t>
      </w:r>
      <w:r w:rsidR="008B4A7C">
        <w:rPr>
          <w:rFonts w:ascii="Times New Roman" w:hAnsi="Times New Roman" w:cs="Times New Roman"/>
          <w:sz w:val="28"/>
          <w:szCs w:val="28"/>
        </w:rPr>
        <w:t xml:space="preserve"> </w:t>
      </w:r>
      <w:r w:rsidRPr="00097FFB">
        <w:rPr>
          <w:rFonts w:ascii="Times New Roman" w:hAnsi="Times New Roman" w:cs="Times New Roman"/>
          <w:sz w:val="28"/>
          <w:szCs w:val="28"/>
        </w:rPr>
        <w:t>оборотных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фондов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весьма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велики,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поскольку</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они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оказывают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положительное воздействие на все стороны</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производственной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хозяйственной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деятельности предприятия.</w:t>
      </w:r>
    </w:p>
    <w:p w:rsidR="005A5B50" w:rsidRPr="00097FFB" w:rsidRDefault="005A5B50"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На каждом предприятии имеются резервы экономии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материальных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ресурсов.</w:t>
      </w:r>
    </w:p>
    <w:p w:rsidR="005A5B50" w:rsidRPr="00097FFB" w:rsidRDefault="005A5B50"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Под</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резервами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следует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понимать</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возникающие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или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возникшие,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но</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еще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не</w:t>
      </w:r>
      <w:r w:rsidR="0040424D" w:rsidRPr="00097FFB">
        <w:rPr>
          <w:rFonts w:ascii="Times New Roman" w:hAnsi="Times New Roman" w:cs="Times New Roman"/>
          <w:sz w:val="28"/>
          <w:szCs w:val="28"/>
        </w:rPr>
        <w:t xml:space="preserve"> </w:t>
      </w:r>
      <w:r w:rsidRPr="00097FFB">
        <w:rPr>
          <w:rFonts w:ascii="Times New Roman" w:hAnsi="Times New Roman" w:cs="Times New Roman"/>
          <w:sz w:val="28"/>
          <w:szCs w:val="28"/>
        </w:rPr>
        <w:t>использованные (полностью или частично) возможности улучшения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использования материальных ресурсов.</w:t>
      </w:r>
    </w:p>
    <w:p w:rsidR="005A5B50" w:rsidRPr="00097FFB" w:rsidRDefault="005A5B50"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В зависимости от характера мероприятий основные направления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реализации</w:t>
      </w:r>
      <w:r w:rsidR="0040424D" w:rsidRPr="00097FFB">
        <w:rPr>
          <w:rFonts w:ascii="Times New Roman" w:hAnsi="Times New Roman" w:cs="Times New Roman"/>
          <w:sz w:val="28"/>
          <w:szCs w:val="28"/>
        </w:rPr>
        <w:t xml:space="preserve"> </w:t>
      </w:r>
      <w:r w:rsidRPr="00097FFB">
        <w:rPr>
          <w:rFonts w:ascii="Times New Roman" w:hAnsi="Times New Roman" w:cs="Times New Roman"/>
          <w:sz w:val="28"/>
          <w:szCs w:val="28"/>
        </w:rPr>
        <w:t>резервов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экономии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ресурсов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промышленности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производстве</w:t>
      </w:r>
      <w:r w:rsidR="0040424D" w:rsidRPr="00097FFB">
        <w:rPr>
          <w:rFonts w:ascii="Times New Roman" w:hAnsi="Times New Roman" w:cs="Times New Roman"/>
          <w:sz w:val="28"/>
          <w:szCs w:val="28"/>
        </w:rPr>
        <w:t xml:space="preserve"> </w:t>
      </w:r>
      <w:r w:rsidRPr="00097FFB">
        <w:rPr>
          <w:rFonts w:ascii="Times New Roman" w:hAnsi="Times New Roman" w:cs="Times New Roman"/>
          <w:sz w:val="28"/>
          <w:szCs w:val="28"/>
        </w:rPr>
        <w:t>подразделяются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производственно-технические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организационно-</w:t>
      </w:r>
      <w:r w:rsidR="0040424D" w:rsidRPr="00097FFB">
        <w:rPr>
          <w:rFonts w:ascii="Times New Roman" w:hAnsi="Times New Roman" w:cs="Times New Roman"/>
          <w:sz w:val="28"/>
          <w:szCs w:val="28"/>
        </w:rPr>
        <w:t xml:space="preserve"> </w:t>
      </w:r>
      <w:r w:rsidRPr="00097FFB">
        <w:rPr>
          <w:rFonts w:ascii="Times New Roman" w:hAnsi="Times New Roman" w:cs="Times New Roman"/>
          <w:sz w:val="28"/>
          <w:szCs w:val="28"/>
        </w:rPr>
        <w:t>экономические.</w:t>
      </w:r>
    </w:p>
    <w:p w:rsidR="005A5B50" w:rsidRPr="00097FFB" w:rsidRDefault="005A5B50"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К</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производственно-техническим</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направлениям</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относятся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мероприятия,</w:t>
      </w:r>
      <w:r w:rsidR="008B4A7C">
        <w:rPr>
          <w:rFonts w:ascii="Times New Roman" w:hAnsi="Times New Roman" w:cs="Times New Roman"/>
          <w:sz w:val="28"/>
          <w:szCs w:val="28"/>
        </w:rPr>
        <w:t xml:space="preserve"> </w:t>
      </w:r>
      <w:r w:rsidRPr="00097FFB">
        <w:rPr>
          <w:rFonts w:ascii="Times New Roman" w:hAnsi="Times New Roman" w:cs="Times New Roman"/>
          <w:sz w:val="28"/>
          <w:szCs w:val="28"/>
        </w:rPr>
        <w:t>связанные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качественной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подготовкой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сырья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к</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его</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производственному</w:t>
      </w:r>
      <w:r w:rsidR="008B4A7C">
        <w:rPr>
          <w:rFonts w:ascii="Times New Roman" w:hAnsi="Times New Roman" w:cs="Times New Roman"/>
          <w:sz w:val="28"/>
          <w:szCs w:val="28"/>
        </w:rPr>
        <w:t xml:space="preserve"> </w:t>
      </w:r>
      <w:r w:rsidRPr="00097FFB">
        <w:rPr>
          <w:rFonts w:ascii="Times New Roman" w:hAnsi="Times New Roman" w:cs="Times New Roman"/>
          <w:sz w:val="28"/>
          <w:szCs w:val="28"/>
        </w:rPr>
        <w:t>потреблению, совершенствованием конструкции машин, оборудования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изделий, применением</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более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экономичных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видов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сырья,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топлива,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внедрением</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новой техники и прогрессивной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технологии,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обеспечивающих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максимально</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возможное уменьшение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технологических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отходов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потерь</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материальных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ресурсов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 процессе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производства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изделий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максимально</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возможным</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использованием вторичных материальных ресурсов.</w:t>
      </w:r>
    </w:p>
    <w:p w:rsidR="005A5B50" w:rsidRPr="00097FFB" w:rsidRDefault="005A5B50"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К</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основным</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организационно-экономическим</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направлениям</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экономии</w:t>
      </w:r>
      <w:r w:rsidR="0040424D" w:rsidRPr="00097FFB">
        <w:rPr>
          <w:rFonts w:ascii="Times New Roman" w:hAnsi="Times New Roman" w:cs="Times New Roman"/>
          <w:sz w:val="28"/>
          <w:szCs w:val="28"/>
        </w:rPr>
        <w:t xml:space="preserve"> </w:t>
      </w:r>
      <w:r w:rsidRPr="00097FFB">
        <w:rPr>
          <w:rFonts w:ascii="Times New Roman" w:hAnsi="Times New Roman" w:cs="Times New Roman"/>
          <w:sz w:val="28"/>
          <w:szCs w:val="28"/>
        </w:rPr>
        <w:t>материальных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ресурсов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относятся: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комплексы</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мероприятий,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связанных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w:t>
      </w:r>
      <w:r w:rsidR="0040424D" w:rsidRPr="00097FFB">
        <w:rPr>
          <w:rFonts w:ascii="Times New Roman" w:hAnsi="Times New Roman" w:cs="Times New Roman"/>
          <w:sz w:val="28"/>
          <w:szCs w:val="28"/>
        </w:rPr>
        <w:t xml:space="preserve"> </w:t>
      </w:r>
      <w:r w:rsidRPr="00097FFB">
        <w:rPr>
          <w:rFonts w:ascii="Times New Roman" w:hAnsi="Times New Roman" w:cs="Times New Roman"/>
          <w:sz w:val="28"/>
          <w:szCs w:val="28"/>
        </w:rPr>
        <w:t>повышением научного</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уровня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нормирования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планирования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материалоемкости промышленной продукции, разработкой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внедрением</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технически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обоснованных норм и нормативов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расхода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материальных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ресурсов;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комплексы</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мероприятий, связанных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установлением</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прогрессивных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пропорций,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заключающихся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 ускоренном развитии производства новых,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более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эффективных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видов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сырья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 материалов.</w:t>
      </w:r>
    </w:p>
    <w:p w:rsidR="005A5B50" w:rsidRPr="00097FFB" w:rsidRDefault="005A5B50"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Главное направление экономии материальных ресурсов на каждом конкретном предприятии – увеличение выхода конечной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продукции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из</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одного</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того</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же количества сырья и материалов на рабочих местах -</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зависит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технического оснащения производства, уровня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мастерства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работников,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уровня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организации материально-технического обеспечения,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количества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норм</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расхода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запасов материальных ресурсов, обоснованности их уровня.</w:t>
      </w:r>
    </w:p>
    <w:p w:rsidR="005A5B50" w:rsidRPr="00097FFB" w:rsidRDefault="005A5B50"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Немалое значение имеет сокращение потерь 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производственном</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процессе,</w:t>
      </w:r>
      <w:r w:rsidR="0040424D" w:rsidRPr="00097FFB">
        <w:rPr>
          <w:rFonts w:ascii="Times New Roman" w:hAnsi="Times New Roman" w:cs="Times New Roman"/>
          <w:sz w:val="28"/>
          <w:szCs w:val="28"/>
        </w:rPr>
        <w:t xml:space="preserve"> </w:t>
      </w:r>
      <w:r w:rsidRPr="00097FFB">
        <w:rPr>
          <w:rFonts w:ascii="Times New Roman" w:hAnsi="Times New Roman" w:cs="Times New Roman"/>
          <w:sz w:val="28"/>
          <w:szCs w:val="28"/>
        </w:rPr>
        <w:t>за счет которого можно достичь 15-20% всей экономии материальных ресурсов.</w:t>
      </w:r>
    </w:p>
    <w:p w:rsidR="005A5B50" w:rsidRPr="00097FFB" w:rsidRDefault="005A5B50"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При управлении оборотными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средствами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важно</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также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правильно</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выбрать</w:t>
      </w:r>
      <w:r w:rsidR="0040424D" w:rsidRPr="00097FFB">
        <w:rPr>
          <w:rFonts w:ascii="Times New Roman" w:hAnsi="Times New Roman" w:cs="Times New Roman"/>
          <w:sz w:val="28"/>
          <w:szCs w:val="28"/>
        </w:rPr>
        <w:t xml:space="preserve"> </w:t>
      </w:r>
      <w:r w:rsidRPr="00097FFB">
        <w:rPr>
          <w:rFonts w:ascii="Times New Roman" w:hAnsi="Times New Roman" w:cs="Times New Roman"/>
          <w:sz w:val="28"/>
          <w:szCs w:val="28"/>
        </w:rPr>
        <w:t>метод</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оценки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материально-производственных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запасов,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который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итоге</w:t>
      </w:r>
      <w:r w:rsidR="0040424D" w:rsidRPr="00097FFB">
        <w:rPr>
          <w:rFonts w:ascii="Times New Roman" w:hAnsi="Times New Roman" w:cs="Times New Roman"/>
          <w:sz w:val="28"/>
          <w:szCs w:val="28"/>
        </w:rPr>
        <w:t xml:space="preserve"> </w:t>
      </w:r>
      <w:r w:rsidRPr="00097FFB">
        <w:rPr>
          <w:rFonts w:ascii="Times New Roman" w:hAnsi="Times New Roman" w:cs="Times New Roman"/>
          <w:sz w:val="28"/>
          <w:szCs w:val="28"/>
        </w:rPr>
        <w:t>оказывает влияние на величину прибыли предприятия.</w:t>
      </w:r>
    </w:p>
    <w:p w:rsidR="005A5B50" w:rsidRPr="00097FFB" w:rsidRDefault="005A5B50" w:rsidP="00097FFB">
      <w:pPr>
        <w:pStyle w:val="a3"/>
        <w:ind w:firstLine="709"/>
        <w:rPr>
          <w:szCs w:val="28"/>
        </w:rPr>
      </w:pPr>
      <w:r w:rsidRPr="00097FFB">
        <w:rPr>
          <w:szCs w:val="28"/>
        </w:rPr>
        <w:t>В торговых предприятиях резервы и пути ускорения оборачиваемости оборотных средств в обобщенном виде зависят от двух факторов: объема товарооборота и размера оборотных средств. Чтобы ускорить оборачиваемость, необходимо:</w:t>
      </w:r>
    </w:p>
    <w:p w:rsidR="005A5B50" w:rsidRPr="00097FFB" w:rsidRDefault="005A5B50" w:rsidP="00097FFB">
      <w:pPr>
        <w:pStyle w:val="a3"/>
        <w:numPr>
          <w:ilvl w:val="0"/>
          <w:numId w:val="8"/>
        </w:numPr>
        <w:ind w:left="0" w:firstLine="709"/>
        <w:rPr>
          <w:szCs w:val="28"/>
        </w:rPr>
      </w:pPr>
      <w:r w:rsidRPr="00097FFB">
        <w:rPr>
          <w:szCs w:val="28"/>
        </w:rPr>
        <w:t>совершенствовать товародвижение и нормализовать размещение оборотных средств;</w:t>
      </w:r>
    </w:p>
    <w:p w:rsidR="005A5B50" w:rsidRPr="00097FFB" w:rsidRDefault="005A5B50" w:rsidP="00097FFB">
      <w:pPr>
        <w:pStyle w:val="a3"/>
        <w:numPr>
          <w:ilvl w:val="0"/>
          <w:numId w:val="8"/>
        </w:numPr>
        <w:ind w:left="0" w:firstLine="709"/>
        <w:rPr>
          <w:szCs w:val="28"/>
        </w:rPr>
      </w:pPr>
      <w:r w:rsidRPr="00097FFB">
        <w:rPr>
          <w:szCs w:val="28"/>
        </w:rPr>
        <w:t>полностью и ритмично выполнять планы хозяйственной деятельности;</w:t>
      </w:r>
    </w:p>
    <w:p w:rsidR="005A5B50" w:rsidRPr="00097FFB" w:rsidRDefault="005A5B50" w:rsidP="00097FFB">
      <w:pPr>
        <w:pStyle w:val="a3"/>
        <w:numPr>
          <w:ilvl w:val="0"/>
          <w:numId w:val="8"/>
        </w:numPr>
        <w:ind w:left="0" w:firstLine="709"/>
        <w:rPr>
          <w:szCs w:val="28"/>
        </w:rPr>
      </w:pPr>
      <w:r w:rsidRPr="00097FFB">
        <w:rPr>
          <w:szCs w:val="28"/>
        </w:rPr>
        <w:t>совершенствовать организацию торговли, внедрять прогрессивные формы и методы продажи;</w:t>
      </w:r>
    </w:p>
    <w:p w:rsidR="005A5B50" w:rsidRPr="00097FFB" w:rsidRDefault="005A5B50" w:rsidP="00097FFB">
      <w:pPr>
        <w:pStyle w:val="a3"/>
        <w:numPr>
          <w:ilvl w:val="0"/>
          <w:numId w:val="8"/>
        </w:numPr>
        <w:ind w:left="0" w:firstLine="709"/>
        <w:rPr>
          <w:szCs w:val="28"/>
        </w:rPr>
      </w:pPr>
      <w:r w:rsidRPr="00097FFB">
        <w:rPr>
          <w:szCs w:val="28"/>
        </w:rPr>
        <w:t>упорядочить сбор и хранение порожней тары, ускорять возврат тары поставщикам и сдачу тарособираюшим организациям;</w:t>
      </w:r>
    </w:p>
    <w:p w:rsidR="005A5B50" w:rsidRPr="00097FFB" w:rsidRDefault="005A5B50" w:rsidP="00097FFB">
      <w:pPr>
        <w:pStyle w:val="a3"/>
        <w:numPr>
          <w:ilvl w:val="0"/>
          <w:numId w:val="8"/>
        </w:numPr>
        <w:ind w:left="0" w:firstLine="709"/>
        <w:rPr>
          <w:szCs w:val="28"/>
        </w:rPr>
      </w:pPr>
      <w:r w:rsidRPr="00097FFB">
        <w:rPr>
          <w:szCs w:val="28"/>
        </w:rPr>
        <w:t>совершенствовать расчеты с поставщиками и</w:t>
      </w:r>
      <w:r w:rsidR="00097FFB">
        <w:rPr>
          <w:szCs w:val="28"/>
        </w:rPr>
        <w:t xml:space="preserve"> </w:t>
      </w:r>
      <w:r w:rsidRPr="00097FFB">
        <w:rPr>
          <w:szCs w:val="28"/>
        </w:rPr>
        <w:t>покупателями;</w:t>
      </w:r>
    </w:p>
    <w:p w:rsidR="005A5B50" w:rsidRPr="00097FFB" w:rsidRDefault="005A5B50" w:rsidP="00097FFB">
      <w:pPr>
        <w:pStyle w:val="a3"/>
        <w:numPr>
          <w:ilvl w:val="0"/>
          <w:numId w:val="8"/>
        </w:numPr>
        <w:ind w:left="0" w:firstLine="709"/>
        <w:rPr>
          <w:szCs w:val="28"/>
        </w:rPr>
      </w:pPr>
      <w:r w:rsidRPr="00097FFB">
        <w:rPr>
          <w:szCs w:val="28"/>
        </w:rPr>
        <w:t>улучшать претензионную работу;</w:t>
      </w:r>
    </w:p>
    <w:p w:rsidR="005A5B50" w:rsidRPr="00097FFB" w:rsidRDefault="005A5B50" w:rsidP="00097FFB">
      <w:pPr>
        <w:pStyle w:val="a3"/>
        <w:numPr>
          <w:ilvl w:val="0"/>
          <w:numId w:val="8"/>
        </w:numPr>
        <w:ind w:left="0" w:firstLine="709"/>
        <w:rPr>
          <w:szCs w:val="28"/>
        </w:rPr>
      </w:pPr>
      <w:r w:rsidRPr="00097FFB">
        <w:rPr>
          <w:szCs w:val="28"/>
        </w:rPr>
        <w:t>ускорять оборот денежных средств за счет улучшения инкас</w:t>
      </w:r>
      <w:r w:rsidRPr="00097FFB">
        <w:rPr>
          <w:szCs w:val="28"/>
        </w:rPr>
        <w:softHyphen/>
        <w:t>сации торговой выручки, строгого лимитирования остатков денежных средств в кассах торговых предприятий, в пути, на расчетном счете в банке;</w:t>
      </w:r>
    </w:p>
    <w:p w:rsidR="005A5B50" w:rsidRPr="00097FFB" w:rsidRDefault="005A5B50" w:rsidP="00097FFB">
      <w:pPr>
        <w:pStyle w:val="a3"/>
        <w:numPr>
          <w:ilvl w:val="0"/>
          <w:numId w:val="8"/>
        </w:numPr>
        <w:ind w:left="0" w:firstLine="709"/>
        <w:rPr>
          <w:szCs w:val="28"/>
        </w:rPr>
      </w:pPr>
      <w:r w:rsidRPr="00097FFB">
        <w:rPr>
          <w:szCs w:val="28"/>
        </w:rPr>
        <w:t>свести к минимуму запасы хозяйственных материалов, мало</w:t>
      </w:r>
      <w:r w:rsidRPr="00097FFB">
        <w:rPr>
          <w:szCs w:val="28"/>
        </w:rPr>
        <w:softHyphen/>
        <w:t>ценных и быстроизнашивающихся предметов, инвентаря, спец</w:t>
      </w:r>
      <w:r w:rsidR="00E02071" w:rsidRPr="00097FFB">
        <w:rPr>
          <w:szCs w:val="28"/>
        </w:rPr>
        <w:t>.</w:t>
      </w:r>
      <w:r w:rsidRPr="00097FFB">
        <w:rPr>
          <w:szCs w:val="28"/>
        </w:rPr>
        <w:t>одежды на складе, сократить подотчетные суммы, расходы будущих периодов;</w:t>
      </w:r>
    </w:p>
    <w:p w:rsidR="005A5B50" w:rsidRPr="00097FFB" w:rsidRDefault="005A5B50" w:rsidP="00097FFB">
      <w:pPr>
        <w:pStyle w:val="a3"/>
        <w:numPr>
          <w:ilvl w:val="0"/>
          <w:numId w:val="8"/>
        </w:numPr>
        <w:ind w:left="0" w:firstLine="709"/>
        <w:rPr>
          <w:szCs w:val="28"/>
        </w:rPr>
      </w:pPr>
      <w:r w:rsidRPr="00097FFB">
        <w:rPr>
          <w:szCs w:val="28"/>
        </w:rPr>
        <w:t>не допускать дебиторской задолженности.</w:t>
      </w:r>
    </w:p>
    <w:p w:rsidR="005A5B50" w:rsidRPr="00097FFB" w:rsidRDefault="005A5B50" w:rsidP="00097FFB">
      <w:pPr>
        <w:pStyle w:val="a3"/>
        <w:ind w:firstLine="709"/>
        <w:rPr>
          <w:szCs w:val="28"/>
        </w:rPr>
      </w:pPr>
      <w:r w:rsidRPr="00097FFB">
        <w:rPr>
          <w:szCs w:val="28"/>
        </w:rPr>
        <w:t xml:space="preserve">Эффективность использования оборотных средств торговых предприятий, следовательно, </w:t>
      </w:r>
      <w:r w:rsidR="008B4A7C" w:rsidRPr="00097FFB">
        <w:rPr>
          <w:szCs w:val="28"/>
        </w:rPr>
        <w:t>зависит,</w:t>
      </w:r>
      <w:r w:rsidRPr="00097FFB">
        <w:rPr>
          <w:szCs w:val="28"/>
        </w:rPr>
        <w:t xml:space="preserve"> прежде </w:t>
      </w:r>
      <w:r w:rsidR="008B4A7C" w:rsidRPr="00097FFB">
        <w:rPr>
          <w:szCs w:val="28"/>
        </w:rPr>
        <w:t>всего,</w:t>
      </w:r>
      <w:r w:rsidRPr="00097FFB">
        <w:rPr>
          <w:szCs w:val="28"/>
        </w:rPr>
        <w:t xml:space="preserve"> от умения управлять ими, улучшать организацию торговли, повышать уровень коммерческой и финансовой работы.</w:t>
      </w:r>
    </w:p>
    <w:p w:rsidR="005A5B50" w:rsidRPr="00097FFB" w:rsidRDefault="005A5B50" w:rsidP="00097FFB">
      <w:pPr>
        <w:pStyle w:val="a3"/>
        <w:ind w:firstLine="709"/>
        <w:rPr>
          <w:szCs w:val="28"/>
        </w:rPr>
      </w:pPr>
      <w:r w:rsidRPr="00097FFB">
        <w:rPr>
          <w:szCs w:val="28"/>
        </w:rPr>
        <w:t>Особое внимание уделяется изучению причин выявленных отклоне</w:t>
      </w:r>
      <w:r w:rsidRPr="00097FFB">
        <w:rPr>
          <w:szCs w:val="28"/>
        </w:rPr>
        <w:softHyphen/>
        <w:t>ний по отдельным видам оборотных активов и разработке мер по их опти</w:t>
      </w:r>
      <w:r w:rsidRPr="00097FFB">
        <w:rPr>
          <w:szCs w:val="28"/>
        </w:rPr>
        <w:softHyphen/>
        <w:t>мизации. Рост товарных запасов может быть результатом недостатков в организации торговли, рекламе, изучении спроса покупателей, другой маркетинговой деятельности, наличия залежалых и неходовых товаров.</w:t>
      </w:r>
    </w:p>
    <w:p w:rsidR="00BB1B33" w:rsidRPr="00097FFB" w:rsidRDefault="005A5B50" w:rsidP="00097FFB">
      <w:pPr>
        <w:pStyle w:val="a3"/>
        <w:ind w:firstLine="709"/>
        <w:rPr>
          <w:szCs w:val="28"/>
        </w:rPr>
      </w:pPr>
      <w:r w:rsidRPr="00097FFB">
        <w:rPr>
          <w:szCs w:val="28"/>
        </w:rPr>
        <w:t>Большие остатки денежных средств в кассе и в пути возникают в связи с неритмичным развитием розничного товарооборота, несвоевременной сдачей выручки в банк, неиспользуемых денежных средств и другими на</w:t>
      </w:r>
      <w:r w:rsidRPr="00097FFB">
        <w:rPr>
          <w:szCs w:val="28"/>
        </w:rPr>
        <w:softHyphen/>
        <w:t xml:space="preserve">рушениями кассовой дисциплины. </w:t>
      </w:r>
      <w:r w:rsidR="00BB1B33" w:rsidRPr="00097FFB">
        <w:rPr>
          <w:szCs w:val="28"/>
        </w:rPr>
        <w:t>На счетах в банке должны храниться минимально необходимые суммы денежных средств, а все свободные их остатки следует перечислять в досрочное погашение полученных кредитов, вкладывать в ценные бумаги, предоставлять кредит юридическим и физическим лицам. При перерасходе средств фондов специального назначения и резервов основное внимание уделяется разработке мер по его погашению и предупреждению.</w:t>
      </w:r>
    </w:p>
    <w:p w:rsidR="00015E8E" w:rsidRPr="00097FFB" w:rsidRDefault="005A5B50" w:rsidP="00097FFB">
      <w:pPr>
        <w:pStyle w:val="a3"/>
        <w:ind w:firstLine="709"/>
        <w:rPr>
          <w:szCs w:val="28"/>
        </w:rPr>
      </w:pPr>
      <w:r w:rsidRPr="00097FFB">
        <w:rPr>
          <w:szCs w:val="28"/>
        </w:rPr>
        <w:t>Сверхнормативные остатки прочих товарно-материальных ценностей являются результатом наличия или приобретения излишних и ненужных материалов, сырья, топлива, малоценных и быстроизнашивающихся предметов, других материальных ценностей. Снизить запасы товаров, материалов, сырья, топлива до оптимальных размеров можно путем их оптовой реализации или бартерных сделок, равномерного и частого завоза. Нормализации остатков товаров и денежных средств в кассе и в пути способствует ритмичное развитие розничного товарооборота.</w:t>
      </w:r>
    </w:p>
    <w:p w:rsidR="00015E8E" w:rsidRPr="00097FFB" w:rsidRDefault="00015E8E" w:rsidP="00097FFB">
      <w:pPr>
        <w:pStyle w:val="a3"/>
        <w:ind w:firstLine="709"/>
        <w:rPr>
          <w:szCs w:val="28"/>
        </w:rPr>
      </w:pPr>
      <w:r w:rsidRPr="00097FFB">
        <w:rPr>
          <w:szCs w:val="28"/>
        </w:rPr>
        <w:t>Остатки порожней тары можно минимизировать за счет своевременного ее возврата поставщикам, ускорения сдачи тарособирающим предприятиям, организации централизованного вывоза тары.</w:t>
      </w:r>
    </w:p>
    <w:p w:rsidR="001C63DD" w:rsidRPr="008B4A7C" w:rsidRDefault="005A5B50" w:rsidP="008B4A7C">
      <w:pPr>
        <w:numPr>
          <w:ilvl w:val="0"/>
          <w:numId w:val="20"/>
        </w:numPr>
        <w:spacing w:line="360" w:lineRule="auto"/>
        <w:ind w:left="0" w:firstLine="709"/>
        <w:jc w:val="center"/>
        <w:rPr>
          <w:rFonts w:ascii="Times New Roman" w:hAnsi="Times New Roman"/>
          <w:b/>
          <w:snapToGrid w:val="0"/>
          <w:sz w:val="28"/>
          <w:szCs w:val="28"/>
          <w:lang w:val="ru-RU"/>
        </w:rPr>
      </w:pPr>
      <w:r w:rsidRPr="00097FFB">
        <w:rPr>
          <w:rFonts w:ascii="Times New Roman" w:hAnsi="Times New Roman"/>
          <w:snapToGrid w:val="0"/>
          <w:sz w:val="28"/>
          <w:szCs w:val="28"/>
          <w:lang w:val="ru-RU"/>
        </w:rPr>
        <w:br w:type="page"/>
      </w:r>
      <w:r w:rsidR="00E65A01" w:rsidRPr="008B4A7C">
        <w:rPr>
          <w:rFonts w:ascii="Times New Roman" w:hAnsi="Times New Roman"/>
          <w:b/>
          <w:snapToGrid w:val="0"/>
          <w:sz w:val="28"/>
          <w:szCs w:val="28"/>
          <w:lang w:val="ru-RU"/>
        </w:rPr>
        <w:t>АНАЛИЗ ОБОРАЧИВАЕМОСТИ НА ООО «ТД «РАДУГА-СВЕТ»</w:t>
      </w:r>
    </w:p>
    <w:p w:rsidR="008B4A7C" w:rsidRPr="008B4A7C" w:rsidRDefault="008B4A7C" w:rsidP="008B4A7C">
      <w:pPr>
        <w:spacing w:line="360" w:lineRule="auto"/>
        <w:ind w:left="709"/>
        <w:jc w:val="center"/>
        <w:rPr>
          <w:rFonts w:ascii="Times New Roman" w:hAnsi="Times New Roman"/>
          <w:b/>
          <w:snapToGrid w:val="0"/>
          <w:sz w:val="28"/>
          <w:szCs w:val="28"/>
          <w:lang w:val="ru-RU"/>
        </w:rPr>
      </w:pPr>
    </w:p>
    <w:p w:rsidR="001C63DD" w:rsidRPr="008B4A7C" w:rsidRDefault="001C63DD" w:rsidP="008B4A7C">
      <w:pPr>
        <w:numPr>
          <w:ilvl w:val="1"/>
          <w:numId w:val="15"/>
        </w:numPr>
        <w:spacing w:line="360" w:lineRule="auto"/>
        <w:ind w:left="0" w:firstLine="709"/>
        <w:jc w:val="center"/>
        <w:rPr>
          <w:rFonts w:ascii="Times New Roman" w:hAnsi="Times New Roman"/>
          <w:b/>
          <w:snapToGrid w:val="0"/>
          <w:sz w:val="28"/>
          <w:szCs w:val="28"/>
          <w:lang w:val="ru-RU"/>
        </w:rPr>
      </w:pPr>
      <w:r w:rsidRPr="008B4A7C">
        <w:rPr>
          <w:rFonts w:ascii="Times New Roman" w:hAnsi="Times New Roman"/>
          <w:b/>
          <w:snapToGrid w:val="0"/>
          <w:sz w:val="28"/>
          <w:szCs w:val="28"/>
          <w:lang w:val="ru-RU"/>
        </w:rPr>
        <w:t>ХАРАКТЕРИСТИКА ПРЕДПРИЯТИЯ</w:t>
      </w:r>
    </w:p>
    <w:p w:rsidR="008B4A7C" w:rsidRPr="008B4A7C" w:rsidRDefault="008B4A7C" w:rsidP="008B4A7C">
      <w:pPr>
        <w:spacing w:line="360" w:lineRule="auto"/>
        <w:ind w:firstLine="709"/>
        <w:jc w:val="center"/>
        <w:rPr>
          <w:rFonts w:ascii="Times New Roman" w:hAnsi="Times New Roman"/>
          <w:b/>
          <w:snapToGrid w:val="0"/>
          <w:sz w:val="28"/>
          <w:szCs w:val="28"/>
          <w:lang w:val="ru-RU"/>
        </w:rPr>
      </w:pPr>
    </w:p>
    <w:p w:rsidR="0094389D" w:rsidRPr="00097FFB" w:rsidRDefault="001D6C55" w:rsidP="00097FFB">
      <w:pPr>
        <w:spacing w:line="360" w:lineRule="auto"/>
        <w:ind w:firstLine="709"/>
        <w:jc w:val="both"/>
        <w:rPr>
          <w:rFonts w:ascii="Times New Roman" w:hAnsi="Times New Roman"/>
          <w:snapToGrid w:val="0"/>
          <w:sz w:val="28"/>
          <w:szCs w:val="28"/>
          <w:lang w:val="ru-RU"/>
        </w:rPr>
      </w:pPr>
      <w:r w:rsidRPr="00097FFB">
        <w:rPr>
          <w:rFonts w:ascii="Times New Roman" w:hAnsi="Times New Roman"/>
          <w:snapToGrid w:val="0"/>
          <w:sz w:val="28"/>
          <w:szCs w:val="28"/>
          <w:lang w:val="ru-RU"/>
        </w:rPr>
        <w:t>ООО «ТД «Радуга-Свет» было образовано 26 июня 2003 г. Предприятие находится в г.Солигорске Минской области. Основным видом деятельности является розничная торговля.</w:t>
      </w:r>
      <w:r w:rsidR="00015E8E" w:rsidRPr="00097FFB">
        <w:rPr>
          <w:rFonts w:ascii="Times New Roman" w:hAnsi="Times New Roman"/>
          <w:snapToGrid w:val="0"/>
          <w:sz w:val="28"/>
          <w:szCs w:val="28"/>
          <w:lang w:val="ru-RU"/>
        </w:rPr>
        <w:t xml:space="preserve"> </w:t>
      </w:r>
      <w:r w:rsidR="0094389D" w:rsidRPr="00097FFB">
        <w:rPr>
          <w:rFonts w:ascii="Times New Roman" w:hAnsi="Times New Roman"/>
          <w:snapToGrid w:val="0"/>
          <w:sz w:val="28"/>
          <w:szCs w:val="28"/>
          <w:lang w:val="ru-RU"/>
        </w:rPr>
        <w:t xml:space="preserve">До июля 2007 года торговую деятельность осуществляли три предприятия: ТД «Радуга», минимаркет «Радуга-2» и гастроном «Радуга». С июля 2007 года свою деятельность начали павильон «Радуга-Апельсин» и объект общественного питания кафе «Пицца-Радуга». </w:t>
      </w:r>
      <w:r w:rsidR="0098445B" w:rsidRPr="00097FFB">
        <w:rPr>
          <w:rFonts w:ascii="Times New Roman" w:hAnsi="Times New Roman"/>
          <w:snapToGrid w:val="0"/>
          <w:sz w:val="28"/>
          <w:szCs w:val="28"/>
          <w:lang w:val="ru-RU"/>
        </w:rPr>
        <w:t>В феврале 2008 года к</w:t>
      </w:r>
      <w:r w:rsidR="00097FFB">
        <w:rPr>
          <w:rFonts w:ascii="Times New Roman" w:hAnsi="Times New Roman"/>
          <w:snapToGrid w:val="0"/>
          <w:sz w:val="28"/>
          <w:szCs w:val="28"/>
          <w:lang w:val="ru-RU"/>
        </w:rPr>
        <w:t xml:space="preserve"> </w:t>
      </w:r>
      <w:r w:rsidR="0098445B" w:rsidRPr="00097FFB">
        <w:rPr>
          <w:rFonts w:ascii="Times New Roman" w:hAnsi="Times New Roman"/>
          <w:snapToGrid w:val="0"/>
          <w:sz w:val="28"/>
          <w:szCs w:val="28"/>
          <w:lang w:val="ru-RU"/>
        </w:rPr>
        <w:t xml:space="preserve">ООО «ТД «Радуга-Свет» была присоединена сеть торговых киосков. </w:t>
      </w:r>
      <w:r w:rsidR="0094389D" w:rsidRPr="00097FFB">
        <w:rPr>
          <w:rFonts w:ascii="Times New Roman" w:hAnsi="Times New Roman"/>
          <w:snapToGrid w:val="0"/>
          <w:sz w:val="28"/>
          <w:szCs w:val="28"/>
          <w:lang w:val="ru-RU"/>
        </w:rPr>
        <w:t xml:space="preserve">ООО «ТД «Радуга-Свет» осуществляет деятельность по сдаче в аренду зданий и помещений. В 2007 году также обществом предоставлялись транспортные услуги. </w:t>
      </w:r>
      <w:r w:rsidR="0098445B" w:rsidRPr="00097FFB">
        <w:rPr>
          <w:rFonts w:ascii="Times New Roman" w:hAnsi="Times New Roman"/>
          <w:snapToGrid w:val="0"/>
          <w:sz w:val="28"/>
          <w:szCs w:val="28"/>
          <w:lang w:val="ru-RU"/>
        </w:rPr>
        <w:t>Предприятие</w:t>
      </w:r>
      <w:r w:rsidR="0094389D" w:rsidRPr="00097FFB">
        <w:rPr>
          <w:rFonts w:ascii="Times New Roman" w:hAnsi="Times New Roman"/>
          <w:snapToGrid w:val="0"/>
          <w:sz w:val="28"/>
          <w:szCs w:val="28"/>
          <w:lang w:val="ru-RU"/>
        </w:rPr>
        <w:t xml:space="preserve"> начало осуществлять новый вид деятельности: исследование конъюнктуры рынка и выявление общественного мнения (маркетинговые услуги). В 2008 году планируется открытие мелкооптового магазина.</w:t>
      </w:r>
    </w:p>
    <w:p w:rsidR="00015E8E" w:rsidRPr="00097FFB" w:rsidRDefault="0094389D" w:rsidP="00097FFB">
      <w:pPr>
        <w:spacing w:line="360" w:lineRule="auto"/>
        <w:ind w:firstLine="709"/>
        <w:jc w:val="both"/>
        <w:rPr>
          <w:rFonts w:ascii="Times New Roman" w:hAnsi="Times New Roman"/>
          <w:snapToGrid w:val="0"/>
          <w:sz w:val="28"/>
          <w:szCs w:val="28"/>
          <w:lang w:val="ru-RU"/>
        </w:rPr>
      </w:pPr>
      <w:r w:rsidRPr="00097FFB">
        <w:rPr>
          <w:rFonts w:ascii="Times New Roman" w:hAnsi="Times New Roman"/>
          <w:snapToGrid w:val="0"/>
          <w:sz w:val="28"/>
          <w:szCs w:val="28"/>
          <w:lang w:val="ru-RU"/>
        </w:rPr>
        <w:t>ООО «ТД «Радуга-Свет» является прибыльным предприятием. Чистая прибыль за 2007 год составила 1259565 тыс.</w:t>
      </w:r>
      <w:r w:rsidR="008B4A7C">
        <w:rPr>
          <w:rFonts w:ascii="Times New Roman" w:hAnsi="Times New Roman"/>
          <w:snapToGrid w:val="0"/>
          <w:sz w:val="28"/>
          <w:szCs w:val="28"/>
          <w:lang w:val="ru-RU"/>
        </w:rPr>
        <w:t xml:space="preserve"> </w:t>
      </w:r>
      <w:r w:rsidRPr="00097FFB">
        <w:rPr>
          <w:rFonts w:ascii="Times New Roman" w:hAnsi="Times New Roman"/>
          <w:snapToGrid w:val="0"/>
          <w:sz w:val="28"/>
          <w:szCs w:val="28"/>
          <w:lang w:val="ru-RU"/>
        </w:rPr>
        <w:t>руб., по сравнению с 2006 годом она увеличилась на 156%.</w:t>
      </w:r>
      <w:r w:rsidR="00097FFB">
        <w:rPr>
          <w:rFonts w:ascii="Times New Roman" w:hAnsi="Times New Roman"/>
          <w:snapToGrid w:val="0"/>
          <w:sz w:val="28"/>
          <w:szCs w:val="28"/>
          <w:lang w:val="ru-RU"/>
        </w:rPr>
        <w:t xml:space="preserve"> </w:t>
      </w:r>
      <w:r w:rsidRPr="00097FFB">
        <w:rPr>
          <w:rFonts w:ascii="Times New Roman" w:hAnsi="Times New Roman"/>
          <w:snapToGrid w:val="0"/>
          <w:sz w:val="28"/>
          <w:szCs w:val="28"/>
          <w:lang w:val="ru-RU"/>
        </w:rPr>
        <w:t>Общество постоянно развивается, осваиваются новые рынки сбыта про</w:t>
      </w:r>
      <w:r w:rsidR="0098445B" w:rsidRPr="00097FFB">
        <w:rPr>
          <w:rFonts w:ascii="Times New Roman" w:hAnsi="Times New Roman"/>
          <w:snapToGrid w:val="0"/>
          <w:sz w:val="28"/>
          <w:szCs w:val="28"/>
          <w:lang w:val="ru-RU"/>
        </w:rPr>
        <w:t xml:space="preserve">дукции, новые виды деятельности, открываются новые </w:t>
      </w:r>
      <w:r w:rsidR="007311C4" w:rsidRPr="00097FFB">
        <w:rPr>
          <w:rFonts w:ascii="Times New Roman" w:hAnsi="Times New Roman"/>
          <w:snapToGrid w:val="0"/>
          <w:sz w:val="28"/>
          <w:szCs w:val="28"/>
          <w:lang w:val="ru-RU"/>
        </w:rPr>
        <w:t xml:space="preserve">торговые </w:t>
      </w:r>
      <w:r w:rsidR="0098445B" w:rsidRPr="00097FFB">
        <w:rPr>
          <w:rFonts w:ascii="Times New Roman" w:hAnsi="Times New Roman"/>
          <w:snapToGrid w:val="0"/>
          <w:sz w:val="28"/>
          <w:szCs w:val="28"/>
          <w:lang w:val="ru-RU"/>
        </w:rPr>
        <w:t>точки.</w:t>
      </w:r>
      <w:r w:rsidRPr="00097FFB">
        <w:rPr>
          <w:rFonts w:ascii="Times New Roman" w:hAnsi="Times New Roman"/>
          <w:snapToGrid w:val="0"/>
          <w:sz w:val="28"/>
          <w:szCs w:val="28"/>
          <w:lang w:val="ru-RU"/>
        </w:rPr>
        <w:t xml:space="preserve"> </w:t>
      </w:r>
      <w:r w:rsidR="005222BB" w:rsidRPr="00097FFB">
        <w:rPr>
          <w:rFonts w:ascii="Times New Roman" w:hAnsi="Times New Roman"/>
          <w:snapToGrid w:val="0"/>
          <w:sz w:val="28"/>
          <w:szCs w:val="28"/>
          <w:lang w:val="ru-RU"/>
        </w:rPr>
        <w:t>Проводится работа</w:t>
      </w:r>
      <w:r w:rsidR="007311C4" w:rsidRPr="00097FFB">
        <w:rPr>
          <w:rFonts w:ascii="Times New Roman" w:hAnsi="Times New Roman"/>
          <w:snapToGrid w:val="0"/>
          <w:sz w:val="28"/>
          <w:szCs w:val="28"/>
          <w:lang w:val="ru-RU"/>
        </w:rPr>
        <w:t xml:space="preserve"> по расширению ассортимента продукции, контролю качества, соответствие стандартам. Большое внимание уделяется кадровым вопросам. П</w:t>
      </w:r>
      <w:r w:rsidR="005222BB" w:rsidRPr="00097FFB">
        <w:rPr>
          <w:rFonts w:ascii="Times New Roman" w:hAnsi="Times New Roman"/>
          <w:snapToGrid w:val="0"/>
          <w:sz w:val="28"/>
          <w:szCs w:val="28"/>
          <w:lang w:val="ru-RU"/>
        </w:rPr>
        <w:t>роводятся различные лекции, семинары, направленные на повышение квалификации работн</w:t>
      </w:r>
      <w:r w:rsidR="00015E8E" w:rsidRPr="00097FFB">
        <w:rPr>
          <w:rFonts w:ascii="Times New Roman" w:hAnsi="Times New Roman"/>
          <w:snapToGrid w:val="0"/>
          <w:sz w:val="28"/>
          <w:szCs w:val="28"/>
          <w:lang w:val="ru-RU"/>
        </w:rPr>
        <w:t>иков</w:t>
      </w:r>
      <w:r w:rsidR="007311C4" w:rsidRPr="00097FFB">
        <w:rPr>
          <w:rFonts w:ascii="Times New Roman" w:hAnsi="Times New Roman"/>
          <w:snapToGrid w:val="0"/>
          <w:sz w:val="28"/>
          <w:szCs w:val="28"/>
          <w:lang w:val="ru-RU"/>
        </w:rPr>
        <w:t>, освоение новых методик работы с покупателями.</w:t>
      </w:r>
      <w:r w:rsidR="00097FFB">
        <w:rPr>
          <w:rFonts w:ascii="Times New Roman" w:hAnsi="Times New Roman"/>
          <w:snapToGrid w:val="0"/>
          <w:sz w:val="28"/>
          <w:szCs w:val="28"/>
          <w:lang w:val="ru-RU"/>
        </w:rPr>
        <w:t xml:space="preserve"> </w:t>
      </w:r>
    </w:p>
    <w:p w:rsidR="001C63DD" w:rsidRPr="008B4A7C" w:rsidRDefault="001C63DD" w:rsidP="008B4A7C">
      <w:pPr>
        <w:spacing w:line="360" w:lineRule="auto"/>
        <w:ind w:firstLine="709"/>
        <w:jc w:val="center"/>
        <w:rPr>
          <w:rFonts w:ascii="Times New Roman" w:hAnsi="Times New Roman"/>
          <w:b/>
          <w:snapToGrid w:val="0"/>
          <w:sz w:val="28"/>
          <w:szCs w:val="28"/>
          <w:lang w:val="ru-RU"/>
        </w:rPr>
      </w:pPr>
      <w:r w:rsidRPr="00097FFB">
        <w:rPr>
          <w:rFonts w:ascii="Times New Roman" w:hAnsi="Times New Roman"/>
          <w:snapToGrid w:val="0"/>
          <w:sz w:val="28"/>
          <w:szCs w:val="28"/>
          <w:lang w:val="ru-RU"/>
        </w:rPr>
        <w:br w:type="page"/>
      </w:r>
      <w:r w:rsidR="005222BB" w:rsidRPr="008B4A7C">
        <w:rPr>
          <w:rFonts w:ascii="Times New Roman" w:hAnsi="Times New Roman"/>
          <w:b/>
          <w:snapToGrid w:val="0"/>
          <w:sz w:val="28"/>
          <w:szCs w:val="28"/>
          <w:lang w:val="ru-RU"/>
        </w:rPr>
        <w:t xml:space="preserve">2.2. </w:t>
      </w:r>
      <w:r w:rsidRPr="008B4A7C">
        <w:rPr>
          <w:rFonts w:ascii="Times New Roman" w:hAnsi="Times New Roman"/>
          <w:b/>
          <w:snapToGrid w:val="0"/>
          <w:sz w:val="28"/>
          <w:szCs w:val="28"/>
          <w:lang w:val="ru-RU"/>
        </w:rPr>
        <w:t>АНАЛИЗ ОБОРАЧИВАЕМОСТИ ОБОРОТНЫХ СРЕДСТВ</w:t>
      </w:r>
    </w:p>
    <w:p w:rsidR="008B4A7C" w:rsidRDefault="008B4A7C" w:rsidP="00097FFB">
      <w:pPr>
        <w:shd w:val="clear" w:color="auto" w:fill="FFFFFF"/>
        <w:spacing w:line="360" w:lineRule="auto"/>
        <w:ind w:firstLine="709"/>
        <w:jc w:val="both"/>
        <w:rPr>
          <w:rFonts w:ascii="Times New Roman" w:hAnsi="Times New Roman"/>
          <w:sz w:val="28"/>
          <w:szCs w:val="28"/>
          <w:lang w:val="ru-RU"/>
        </w:rPr>
      </w:pPr>
    </w:p>
    <w:p w:rsidR="001A55CB" w:rsidRPr="00097FFB" w:rsidRDefault="001A55CB" w:rsidP="00097FFB">
      <w:pPr>
        <w:shd w:val="clear" w:color="auto" w:fill="FFFFFF"/>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Наличие у коммерческой организации собственного оборотного капитала, его состав и структура, скорость оборота и эффективность использования оборотного капитала во многом предопределяют финансовое состояние предприятия и устойчивость его положения на финансовом рынке, основными показателями которых являются:</w:t>
      </w:r>
    </w:p>
    <w:p w:rsidR="001A55CB" w:rsidRPr="00097FFB" w:rsidRDefault="001A55CB" w:rsidP="00097FFB">
      <w:pPr>
        <w:shd w:val="clear" w:color="auto" w:fill="FFFFFF"/>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 платежеспособность, т.е. возможность погашать в срок свои долговые обязательства;</w:t>
      </w:r>
    </w:p>
    <w:p w:rsidR="001A55CB" w:rsidRPr="00097FFB" w:rsidRDefault="001A55CB" w:rsidP="00097FFB">
      <w:pPr>
        <w:shd w:val="clear" w:color="auto" w:fill="FFFFFF"/>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 ликвидность — способность в любой момент совершать необходимые расходы;</w:t>
      </w:r>
    </w:p>
    <w:p w:rsidR="001A55CB" w:rsidRPr="00097FFB" w:rsidRDefault="001A55CB" w:rsidP="00097FFB">
      <w:pPr>
        <w:shd w:val="clear" w:color="auto" w:fill="FFFFFF"/>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 xml:space="preserve">• возможности дальнейшей мобилизации финансовых ресурсов. </w:t>
      </w:r>
    </w:p>
    <w:p w:rsidR="001A55CB" w:rsidRPr="00097FFB" w:rsidRDefault="001A55CB" w:rsidP="00097FFB">
      <w:pPr>
        <w:shd w:val="clear" w:color="auto" w:fill="FFFFFF"/>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Эффективное использование оборотного капитала играет большую роль в обеспечении нормализации работы предприятия, повышении уровня рентабельности производства и зависит от множества факторов. В современных условиях огромное негатив</w:t>
      </w:r>
      <w:r w:rsidRPr="00097FFB">
        <w:rPr>
          <w:rFonts w:ascii="Times New Roman" w:hAnsi="Times New Roman"/>
          <w:sz w:val="28"/>
          <w:szCs w:val="28"/>
          <w:lang w:val="ru-RU"/>
        </w:rPr>
        <w:softHyphen/>
        <w:t>ное влияние на эффективность использования оборотных средств и замедление их оборачиваемости оказывают факторы кризисного состояния экономики:</w:t>
      </w:r>
    </w:p>
    <w:p w:rsidR="001A55CB" w:rsidRPr="00097FFB" w:rsidRDefault="001A55CB" w:rsidP="00097FFB">
      <w:pPr>
        <w:shd w:val="clear" w:color="auto" w:fill="FFFFFF"/>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 снижение объема производства и потребительского спроса;</w:t>
      </w:r>
    </w:p>
    <w:p w:rsidR="001A55CB" w:rsidRPr="00097FFB" w:rsidRDefault="001A55CB" w:rsidP="00097FFB">
      <w:pPr>
        <w:shd w:val="clear" w:color="auto" w:fill="FFFFFF"/>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 высокие темпы инфляции;</w:t>
      </w:r>
    </w:p>
    <w:p w:rsidR="001A55CB" w:rsidRPr="00097FFB" w:rsidRDefault="001A55CB" w:rsidP="00097FFB">
      <w:pPr>
        <w:shd w:val="clear" w:color="auto" w:fill="FFFFFF"/>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 разрыв хозяйственных связей;</w:t>
      </w:r>
    </w:p>
    <w:p w:rsidR="001A55CB" w:rsidRPr="00097FFB" w:rsidRDefault="001A55CB" w:rsidP="00097FFB">
      <w:pPr>
        <w:shd w:val="clear" w:color="auto" w:fill="FFFFFF"/>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 нарушение договорной и платежно-расчетной дисциплины;</w:t>
      </w:r>
    </w:p>
    <w:p w:rsidR="001A55CB" w:rsidRPr="00097FFB" w:rsidRDefault="001A55CB" w:rsidP="00097FFB">
      <w:pPr>
        <w:shd w:val="clear" w:color="auto" w:fill="FFFFFF"/>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 высокий уровень налогового бремени;</w:t>
      </w:r>
    </w:p>
    <w:p w:rsidR="001A55CB" w:rsidRPr="00097FFB" w:rsidRDefault="007311C4" w:rsidP="00097FFB">
      <w:pPr>
        <w:shd w:val="clear" w:color="auto" w:fill="FFFFFF"/>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 xml:space="preserve">• </w:t>
      </w:r>
      <w:r w:rsidR="001A55CB" w:rsidRPr="00097FFB">
        <w:rPr>
          <w:rFonts w:ascii="Times New Roman" w:hAnsi="Times New Roman"/>
          <w:sz w:val="28"/>
          <w:szCs w:val="28"/>
          <w:lang w:val="ru-RU"/>
        </w:rPr>
        <w:t>снижение доступа к кредитам вследствие высоких банковских процентов.</w:t>
      </w:r>
      <w:r w:rsidR="007368E0" w:rsidRPr="00097FFB">
        <w:rPr>
          <w:rFonts w:ascii="Times New Roman" w:hAnsi="Times New Roman"/>
          <w:sz w:val="28"/>
          <w:szCs w:val="28"/>
          <w:lang w:val="ru-RU"/>
        </w:rPr>
        <w:t xml:space="preserve"> Все перечисленные факторы влияют на использование оборотно</w:t>
      </w:r>
      <w:r w:rsidR="007368E0" w:rsidRPr="00097FFB">
        <w:rPr>
          <w:rFonts w:ascii="Times New Roman" w:hAnsi="Times New Roman"/>
          <w:sz w:val="28"/>
          <w:szCs w:val="28"/>
          <w:lang w:val="ru-RU"/>
        </w:rPr>
        <w:softHyphen/>
        <w:t>го капитала вне зависимости от интересов предприятия. Вместе с тем предприятия имеют внутренние резервы повышения эффективности использования оборотных средств, на которые оно может активно влиять.</w:t>
      </w:r>
    </w:p>
    <w:p w:rsidR="007368E0" w:rsidRPr="00097FFB" w:rsidRDefault="007368E0"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Критерием эффективности управления оборотными средствами служит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фактор времени. Чем дольше оборотные средства пребывают 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одной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той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же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форме (денежной или товарной), тем при прочих равных условиях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ниже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эффективность их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использования,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наоборот.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Оборачиваемость</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оборотных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средств характеризует интенсивность их использования.</w:t>
      </w:r>
    </w:p>
    <w:p w:rsidR="00027ACB" w:rsidRPr="00097FFB" w:rsidRDefault="007368E0"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Проведем анализ оборачиваемости оборотных средств</w:t>
      </w:r>
      <w:r w:rsidR="007311C4" w:rsidRPr="00097FFB">
        <w:rPr>
          <w:rFonts w:ascii="Times New Roman" w:hAnsi="Times New Roman"/>
          <w:sz w:val="28"/>
          <w:szCs w:val="28"/>
          <w:lang w:val="ru-RU"/>
        </w:rPr>
        <w:t xml:space="preserve"> на ООО «ТД «Рад</w:t>
      </w:r>
      <w:r w:rsidR="00EC6D19" w:rsidRPr="00097FFB">
        <w:rPr>
          <w:rFonts w:ascii="Times New Roman" w:hAnsi="Times New Roman"/>
          <w:sz w:val="28"/>
          <w:szCs w:val="28"/>
          <w:lang w:val="ru-RU"/>
        </w:rPr>
        <w:t>у</w:t>
      </w:r>
      <w:r w:rsidR="007311C4" w:rsidRPr="00097FFB">
        <w:rPr>
          <w:rFonts w:ascii="Times New Roman" w:hAnsi="Times New Roman"/>
          <w:sz w:val="28"/>
          <w:szCs w:val="28"/>
          <w:lang w:val="ru-RU"/>
        </w:rPr>
        <w:t>га-Свет»</w:t>
      </w:r>
      <w:r w:rsidRPr="00097FFB">
        <w:rPr>
          <w:rFonts w:ascii="Times New Roman" w:hAnsi="Times New Roman"/>
          <w:sz w:val="28"/>
          <w:szCs w:val="28"/>
          <w:lang w:val="ru-RU"/>
        </w:rPr>
        <w:t>.</w:t>
      </w:r>
      <w:r w:rsidR="00FD6F27" w:rsidRPr="00097FFB">
        <w:rPr>
          <w:rFonts w:ascii="Times New Roman" w:hAnsi="Times New Roman"/>
          <w:sz w:val="28"/>
          <w:szCs w:val="28"/>
          <w:lang w:val="ru-RU"/>
        </w:rPr>
        <w:t xml:space="preserve"> Для анализа взяты данные за 2007 год.</w:t>
      </w:r>
      <w:r w:rsidR="00097FFB">
        <w:rPr>
          <w:rFonts w:ascii="Times New Roman" w:hAnsi="Times New Roman"/>
          <w:sz w:val="28"/>
          <w:szCs w:val="28"/>
          <w:lang w:val="ru-RU"/>
        </w:rPr>
        <w:t xml:space="preserve"> </w:t>
      </w:r>
      <w:r w:rsidR="00DC2BD4" w:rsidRPr="00097FFB">
        <w:rPr>
          <w:rFonts w:ascii="Times New Roman" w:hAnsi="Times New Roman"/>
          <w:sz w:val="28"/>
          <w:szCs w:val="28"/>
          <w:lang w:val="ru-RU"/>
        </w:rPr>
        <w:t xml:space="preserve">Прежде </w:t>
      </w:r>
      <w:r w:rsidR="00FD6F27" w:rsidRPr="00097FFB">
        <w:rPr>
          <w:rFonts w:ascii="Times New Roman" w:hAnsi="Times New Roman"/>
          <w:sz w:val="28"/>
          <w:szCs w:val="28"/>
          <w:lang w:val="ru-RU"/>
        </w:rPr>
        <w:t>всего,</w:t>
      </w:r>
      <w:r w:rsidR="00DC2BD4" w:rsidRPr="00097FFB">
        <w:rPr>
          <w:rFonts w:ascii="Times New Roman" w:hAnsi="Times New Roman"/>
          <w:sz w:val="28"/>
          <w:szCs w:val="28"/>
          <w:lang w:val="ru-RU"/>
        </w:rPr>
        <w:t xml:space="preserve"> </w:t>
      </w:r>
      <w:r w:rsidR="00027ACB" w:rsidRPr="00097FFB">
        <w:rPr>
          <w:rFonts w:ascii="Times New Roman" w:hAnsi="Times New Roman"/>
          <w:sz w:val="28"/>
          <w:szCs w:val="28"/>
          <w:lang w:val="ru-RU"/>
        </w:rPr>
        <w:t>определим долю оборотных средств в общей сумме активов.</w:t>
      </w:r>
    </w:p>
    <w:p w:rsidR="00027ACB" w:rsidRPr="00097FFB" w:rsidRDefault="00027ACB"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Таблица 1.</w:t>
      </w:r>
    </w:p>
    <w:p w:rsidR="00027ACB" w:rsidRDefault="00027ACB"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Структура активов ООО «ТД «Радуга-Свет»</w:t>
      </w:r>
    </w:p>
    <w:p w:rsidR="008B4A7C" w:rsidRPr="00097FFB" w:rsidRDefault="008B4A7C" w:rsidP="00097FFB">
      <w:pPr>
        <w:spacing w:line="360" w:lineRule="auto"/>
        <w:ind w:firstLine="709"/>
        <w:jc w:val="both"/>
        <w:rPr>
          <w:rFonts w:ascii="Times New Roman" w:hAnsi="Times New Roman"/>
          <w:sz w:val="28"/>
          <w:szCs w:val="28"/>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5"/>
        <w:gridCol w:w="1330"/>
        <w:gridCol w:w="1299"/>
        <w:gridCol w:w="1331"/>
        <w:gridCol w:w="1299"/>
        <w:gridCol w:w="1331"/>
        <w:gridCol w:w="1285"/>
      </w:tblGrid>
      <w:tr w:rsidR="00027ACB" w:rsidRPr="00097FFB" w:rsidTr="00FD6F27">
        <w:tc>
          <w:tcPr>
            <w:tcW w:w="1715" w:type="dxa"/>
            <w:vMerge w:val="restart"/>
            <w:vAlign w:val="center"/>
          </w:tcPr>
          <w:p w:rsidR="00027ACB" w:rsidRPr="008B4A7C" w:rsidRDefault="00027ACB" w:rsidP="008B4A7C">
            <w:pPr>
              <w:spacing w:line="360" w:lineRule="auto"/>
              <w:jc w:val="both"/>
              <w:rPr>
                <w:rFonts w:ascii="Times New Roman" w:hAnsi="Times New Roman"/>
                <w:lang w:val="ru-RU"/>
              </w:rPr>
            </w:pPr>
            <w:r w:rsidRPr="008B4A7C">
              <w:rPr>
                <w:rFonts w:ascii="Times New Roman" w:hAnsi="Times New Roman"/>
                <w:lang w:val="ru-RU"/>
              </w:rPr>
              <w:t>Источники средств</w:t>
            </w:r>
          </w:p>
        </w:tc>
        <w:tc>
          <w:tcPr>
            <w:tcW w:w="2714" w:type="dxa"/>
            <w:gridSpan w:val="2"/>
            <w:vAlign w:val="center"/>
          </w:tcPr>
          <w:p w:rsidR="00027ACB" w:rsidRPr="008B4A7C" w:rsidRDefault="00027ACB" w:rsidP="008B4A7C">
            <w:pPr>
              <w:spacing w:line="360" w:lineRule="auto"/>
              <w:jc w:val="both"/>
              <w:rPr>
                <w:rFonts w:ascii="Times New Roman" w:hAnsi="Times New Roman"/>
                <w:lang w:val="ru-RU"/>
              </w:rPr>
            </w:pPr>
            <w:r w:rsidRPr="008B4A7C">
              <w:rPr>
                <w:rFonts w:ascii="Times New Roman" w:hAnsi="Times New Roman"/>
                <w:lang w:val="ru-RU"/>
              </w:rPr>
              <w:t>На начало года</w:t>
            </w:r>
          </w:p>
        </w:tc>
        <w:tc>
          <w:tcPr>
            <w:tcW w:w="2716" w:type="dxa"/>
            <w:gridSpan w:val="2"/>
            <w:vAlign w:val="center"/>
          </w:tcPr>
          <w:p w:rsidR="00027ACB" w:rsidRPr="008B4A7C" w:rsidRDefault="00027ACB" w:rsidP="008B4A7C">
            <w:pPr>
              <w:spacing w:line="360" w:lineRule="auto"/>
              <w:jc w:val="both"/>
              <w:rPr>
                <w:rFonts w:ascii="Times New Roman" w:hAnsi="Times New Roman"/>
                <w:lang w:val="ru-RU"/>
              </w:rPr>
            </w:pPr>
            <w:r w:rsidRPr="008B4A7C">
              <w:rPr>
                <w:rFonts w:ascii="Times New Roman" w:hAnsi="Times New Roman"/>
                <w:lang w:val="ru-RU"/>
              </w:rPr>
              <w:t>На конец года</w:t>
            </w:r>
          </w:p>
        </w:tc>
        <w:tc>
          <w:tcPr>
            <w:tcW w:w="2709" w:type="dxa"/>
            <w:gridSpan w:val="2"/>
            <w:vAlign w:val="center"/>
          </w:tcPr>
          <w:p w:rsidR="00027ACB" w:rsidRPr="008B4A7C" w:rsidRDefault="00027ACB" w:rsidP="008B4A7C">
            <w:pPr>
              <w:spacing w:line="360" w:lineRule="auto"/>
              <w:jc w:val="both"/>
              <w:rPr>
                <w:rFonts w:ascii="Times New Roman" w:hAnsi="Times New Roman"/>
                <w:lang w:val="ru-RU"/>
              </w:rPr>
            </w:pPr>
            <w:r w:rsidRPr="008B4A7C">
              <w:rPr>
                <w:rFonts w:ascii="Times New Roman" w:hAnsi="Times New Roman"/>
                <w:lang w:val="ru-RU"/>
              </w:rPr>
              <w:t>Изменение за отчетный период</w:t>
            </w:r>
          </w:p>
        </w:tc>
      </w:tr>
      <w:tr w:rsidR="00027ACB" w:rsidRPr="00097FFB" w:rsidTr="00FD6F27">
        <w:tc>
          <w:tcPr>
            <w:tcW w:w="1715" w:type="dxa"/>
            <w:vMerge/>
            <w:vAlign w:val="center"/>
          </w:tcPr>
          <w:p w:rsidR="00027ACB" w:rsidRPr="008B4A7C" w:rsidRDefault="00027ACB" w:rsidP="008B4A7C">
            <w:pPr>
              <w:spacing w:line="360" w:lineRule="auto"/>
              <w:jc w:val="both"/>
              <w:rPr>
                <w:rFonts w:ascii="Times New Roman" w:hAnsi="Times New Roman"/>
                <w:lang w:val="ru-RU"/>
              </w:rPr>
            </w:pPr>
          </w:p>
        </w:tc>
        <w:tc>
          <w:tcPr>
            <w:tcW w:w="1366" w:type="dxa"/>
            <w:vAlign w:val="center"/>
          </w:tcPr>
          <w:p w:rsidR="00027ACB" w:rsidRPr="008B4A7C" w:rsidRDefault="00FD6F27" w:rsidP="008B4A7C">
            <w:pPr>
              <w:spacing w:line="360" w:lineRule="auto"/>
              <w:jc w:val="both"/>
              <w:rPr>
                <w:rFonts w:ascii="Times New Roman" w:hAnsi="Times New Roman"/>
                <w:lang w:val="ru-RU"/>
              </w:rPr>
            </w:pPr>
            <w:r w:rsidRPr="008B4A7C">
              <w:rPr>
                <w:rFonts w:ascii="Times New Roman" w:hAnsi="Times New Roman"/>
                <w:lang w:val="ru-RU"/>
              </w:rPr>
              <w:t>с</w:t>
            </w:r>
            <w:r w:rsidR="00027ACB" w:rsidRPr="008B4A7C">
              <w:rPr>
                <w:rFonts w:ascii="Times New Roman" w:hAnsi="Times New Roman"/>
                <w:lang w:val="ru-RU"/>
              </w:rPr>
              <w:t>умма, тыс.руб.</w:t>
            </w:r>
          </w:p>
        </w:tc>
        <w:tc>
          <w:tcPr>
            <w:tcW w:w="1348" w:type="dxa"/>
            <w:vAlign w:val="center"/>
          </w:tcPr>
          <w:p w:rsidR="00027ACB" w:rsidRPr="008B4A7C" w:rsidRDefault="00027ACB" w:rsidP="008B4A7C">
            <w:pPr>
              <w:spacing w:line="360" w:lineRule="auto"/>
              <w:jc w:val="both"/>
              <w:rPr>
                <w:rFonts w:ascii="Times New Roman" w:hAnsi="Times New Roman"/>
                <w:lang w:val="ru-RU"/>
              </w:rPr>
            </w:pPr>
            <w:r w:rsidRPr="008B4A7C">
              <w:rPr>
                <w:rFonts w:ascii="Times New Roman" w:hAnsi="Times New Roman"/>
                <w:lang w:val="ru-RU"/>
              </w:rPr>
              <w:t>%</w:t>
            </w:r>
          </w:p>
        </w:tc>
        <w:tc>
          <w:tcPr>
            <w:tcW w:w="1368" w:type="dxa"/>
            <w:vAlign w:val="center"/>
          </w:tcPr>
          <w:p w:rsidR="00027ACB" w:rsidRPr="008B4A7C" w:rsidRDefault="00FD6F27" w:rsidP="008B4A7C">
            <w:pPr>
              <w:spacing w:line="360" w:lineRule="auto"/>
              <w:jc w:val="both"/>
              <w:rPr>
                <w:rFonts w:ascii="Times New Roman" w:hAnsi="Times New Roman"/>
                <w:lang w:val="ru-RU"/>
              </w:rPr>
            </w:pPr>
            <w:r w:rsidRPr="008B4A7C">
              <w:rPr>
                <w:rFonts w:ascii="Times New Roman" w:hAnsi="Times New Roman"/>
                <w:lang w:val="ru-RU"/>
              </w:rPr>
              <w:t>с</w:t>
            </w:r>
            <w:r w:rsidR="00027ACB" w:rsidRPr="008B4A7C">
              <w:rPr>
                <w:rFonts w:ascii="Times New Roman" w:hAnsi="Times New Roman"/>
                <w:lang w:val="ru-RU"/>
              </w:rPr>
              <w:t>умма, тыс.руб.</w:t>
            </w:r>
          </w:p>
        </w:tc>
        <w:tc>
          <w:tcPr>
            <w:tcW w:w="1348" w:type="dxa"/>
            <w:vAlign w:val="center"/>
          </w:tcPr>
          <w:p w:rsidR="00027ACB" w:rsidRPr="008B4A7C" w:rsidRDefault="00027ACB" w:rsidP="008B4A7C">
            <w:pPr>
              <w:spacing w:line="360" w:lineRule="auto"/>
              <w:jc w:val="both"/>
              <w:rPr>
                <w:rFonts w:ascii="Times New Roman" w:hAnsi="Times New Roman"/>
                <w:lang w:val="ru-RU"/>
              </w:rPr>
            </w:pPr>
            <w:r w:rsidRPr="008B4A7C">
              <w:rPr>
                <w:rFonts w:ascii="Times New Roman" w:hAnsi="Times New Roman"/>
                <w:lang w:val="ru-RU"/>
              </w:rPr>
              <w:t>%</w:t>
            </w:r>
          </w:p>
        </w:tc>
        <w:tc>
          <w:tcPr>
            <w:tcW w:w="1368" w:type="dxa"/>
            <w:vAlign w:val="center"/>
          </w:tcPr>
          <w:p w:rsidR="00027ACB" w:rsidRPr="008B4A7C" w:rsidRDefault="00FD6F27" w:rsidP="008B4A7C">
            <w:pPr>
              <w:spacing w:line="360" w:lineRule="auto"/>
              <w:jc w:val="both"/>
              <w:rPr>
                <w:rFonts w:ascii="Times New Roman" w:hAnsi="Times New Roman"/>
                <w:lang w:val="ru-RU"/>
              </w:rPr>
            </w:pPr>
            <w:r w:rsidRPr="008B4A7C">
              <w:rPr>
                <w:rFonts w:ascii="Times New Roman" w:hAnsi="Times New Roman"/>
                <w:lang w:val="ru-RU"/>
              </w:rPr>
              <w:t>с</w:t>
            </w:r>
            <w:r w:rsidR="00027ACB" w:rsidRPr="008B4A7C">
              <w:rPr>
                <w:rFonts w:ascii="Times New Roman" w:hAnsi="Times New Roman"/>
                <w:lang w:val="ru-RU"/>
              </w:rPr>
              <w:t>уммы, тыс.руб.</w:t>
            </w:r>
          </w:p>
        </w:tc>
        <w:tc>
          <w:tcPr>
            <w:tcW w:w="1341" w:type="dxa"/>
            <w:vAlign w:val="center"/>
          </w:tcPr>
          <w:p w:rsidR="00027ACB" w:rsidRPr="008B4A7C" w:rsidRDefault="00027ACB" w:rsidP="008B4A7C">
            <w:pPr>
              <w:spacing w:line="360" w:lineRule="auto"/>
              <w:jc w:val="both"/>
              <w:rPr>
                <w:rFonts w:ascii="Times New Roman" w:hAnsi="Times New Roman"/>
                <w:lang w:val="ru-RU"/>
              </w:rPr>
            </w:pPr>
            <w:r w:rsidRPr="008B4A7C">
              <w:rPr>
                <w:rFonts w:ascii="Times New Roman" w:hAnsi="Times New Roman"/>
                <w:lang w:val="ru-RU"/>
              </w:rPr>
              <w:t>%</w:t>
            </w:r>
          </w:p>
        </w:tc>
      </w:tr>
      <w:tr w:rsidR="00027ACB" w:rsidRPr="00097FFB" w:rsidTr="00FD6F27">
        <w:tc>
          <w:tcPr>
            <w:tcW w:w="1715" w:type="dxa"/>
            <w:vAlign w:val="center"/>
          </w:tcPr>
          <w:p w:rsidR="00027ACB" w:rsidRPr="008B4A7C" w:rsidRDefault="00027ACB" w:rsidP="008B4A7C">
            <w:pPr>
              <w:spacing w:line="360" w:lineRule="auto"/>
              <w:jc w:val="both"/>
              <w:rPr>
                <w:rFonts w:ascii="Times New Roman" w:hAnsi="Times New Roman"/>
                <w:lang w:val="ru-RU"/>
              </w:rPr>
            </w:pPr>
            <w:r w:rsidRPr="008B4A7C">
              <w:rPr>
                <w:rFonts w:ascii="Times New Roman" w:hAnsi="Times New Roman"/>
                <w:lang w:val="ru-RU"/>
              </w:rPr>
              <w:t>Внеоборотные активы</w:t>
            </w:r>
          </w:p>
        </w:tc>
        <w:tc>
          <w:tcPr>
            <w:tcW w:w="1366" w:type="dxa"/>
            <w:vAlign w:val="center"/>
          </w:tcPr>
          <w:p w:rsidR="00027ACB" w:rsidRPr="008B4A7C" w:rsidRDefault="00027ACB" w:rsidP="008B4A7C">
            <w:pPr>
              <w:spacing w:line="360" w:lineRule="auto"/>
              <w:jc w:val="both"/>
              <w:rPr>
                <w:rFonts w:ascii="Times New Roman" w:hAnsi="Times New Roman"/>
                <w:lang w:val="ru-RU"/>
              </w:rPr>
            </w:pPr>
            <w:r w:rsidRPr="008B4A7C">
              <w:rPr>
                <w:rFonts w:ascii="Times New Roman" w:hAnsi="Times New Roman"/>
                <w:lang w:val="ru-RU"/>
              </w:rPr>
              <w:t>1</w:t>
            </w:r>
            <w:r w:rsidR="00FD6F27" w:rsidRPr="008B4A7C">
              <w:rPr>
                <w:rFonts w:ascii="Times New Roman" w:hAnsi="Times New Roman"/>
                <w:lang w:val="ru-RU"/>
              </w:rPr>
              <w:t> </w:t>
            </w:r>
            <w:r w:rsidRPr="008B4A7C">
              <w:rPr>
                <w:rFonts w:ascii="Times New Roman" w:hAnsi="Times New Roman"/>
                <w:lang w:val="ru-RU"/>
              </w:rPr>
              <w:t>875</w:t>
            </w:r>
            <w:r w:rsidR="00FD6F27" w:rsidRPr="008B4A7C">
              <w:rPr>
                <w:rFonts w:ascii="Times New Roman" w:hAnsi="Times New Roman"/>
                <w:lang w:val="ru-RU"/>
              </w:rPr>
              <w:t xml:space="preserve"> </w:t>
            </w:r>
            <w:r w:rsidRPr="008B4A7C">
              <w:rPr>
                <w:rFonts w:ascii="Times New Roman" w:hAnsi="Times New Roman"/>
                <w:lang w:val="ru-RU"/>
              </w:rPr>
              <w:t>900</w:t>
            </w:r>
          </w:p>
        </w:tc>
        <w:tc>
          <w:tcPr>
            <w:tcW w:w="1348" w:type="dxa"/>
            <w:vAlign w:val="center"/>
          </w:tcPr>
          <w:p w:rsidR="00027ACB" w:rsidRPr="008B4A7C" w:rsidRDefault="00FD6F27" w:rsidP="008B4A7C">
            <w:pPr>
              <w:spacing w:line="360" w:lineRule="auto"/>
              <w:jc w:val="both"/>
              <w:rPr>
                <w:rFonts w:ascii="Times New Roman" w:hAnsi="Times New Roman"/>
                <w:lang w:val="ru-RU"/>
              </w:rPr>
            </w:pPr>
            <w:r w:rsidRPr="008B4A7C">
              <w:rPr>
                <w:rFonts w:ascii="Times New Roman" w:hAnsi="Times New Roman"/>
                <w:lang w:val="ru-RU"/>
              </w:rPr>
              <w:t>54,088</w:t>
            </w:r>
          </w:p>
        </w:tc>
        <w:tc>
          <w:tcPr>
            <w:tcW w:w="1368" w:type="dxa"/>
            <w:vAlign w:val="center"/>
          </w:tcPr>
          <w:p w:rsidR="00027ACB" w:rsidRPr="008B4A7C" w:rsidRDefault="00027ACB" w:rsidP="008B4A7C">
            <w:pPr>
              <w:spacing w:line="360" w:lineRule="auto"/>
              <w:jc w:val="both"/>
              <w:rPr>
                <w:rFonts w:ascii="Times New Roman" w:hAnsi="Times New Roman"/>
                <w:lang w:val="ru-RU"/>
              </w:rPr>
            </w:pPr>
            <w:r w:rsidRPr="008B4A7C">
              <w:rPr>
                <w:rFonts w:ascii="Times New Roman" w:hAnsi="Times New Roman"/>
                <w:lang w:val="ru-RU"/>
              </w:rPr>
              <w:t>2</w:t>
            </w:r>
            <w:r w:rsidR="00FD6F27" w:rsidRPr="008B4A7C">
              <w:rPr>
                <w:rFonts w:ascii="Times New Roman" w:hAnsi="Times New Roman"/>
                <w:lang w:val="ru-RU"/>
              </w:rPr>
              <w:t xml:space="preserve"> </w:t>
            </w:r>
            <w:r w:rsidRPr="008B4A7C">
              <w:rPr>
                <w:rFonts w:ascii="Times New Roman" w:hAnsi="Times New Roman"/>
                <w:lang w:val="ru-RU"/>
              </w:rPr>
              <w:t>627</w:t>
            </w:r>
            <w:r w:rsidR="00FD6F27" w:rsidRPr="008B4A7C">
              <w:rPr>
                <w:rFonts w:ascii="Times New Roman" w:hAnsi="Times New Roman"/>
                <w:lang w:val="ru-RU"/>
              </w:rPr>
              <w:t xml:space="preserve"> </w:t>
            </w:r>
            <w:r w:rsidRPr="008B4A7C">
              <w:rPr>
                <w:rFonts w:ascii="Times New Roman" w:hAnsi="Times New Roman"/>
                <w:lang w:val="ru-RU"/>
              </w:rPr>
              <w:t>254</w:t>
            </w:r>
          </w:p>
        </w:tc>
        <w:tc>
          <w:tcPr>
            <w:tcW w:w="1348" w:type="dxa"/>
            <w:vAlign w:val="center"/>
          </w:tcPr>
          <w:p w:rsidR="00027ACB" w:rsidRPr="008B4A7C" w:rsidRDefault="00FD6F27" w:rsidP="008B4A7C">
            <w:pPr>
              <w:spacing w:line="360" w:lineRule="auto"/>
              <w:jc w:val="both"/>
              <w:rPr>
                <w:rFonts w:ascii="Times New Roman" w:hAnsi="Times New Roman"/>
                <w:lang w:val="ru-RU"/>
              </w:rPr>
            </w:pPr>
            <w:r w:rsidRPr="008B4A7C">
              <w:rPr>
                <w:rFonts w:ascii="Times New Roman" w:hAnsi="Times New Roman"/>
                <w:lang w:val="ru-RU"/>
              </w:rPr>
              <w:t>50,106</w:t>
            </w:r>
          </w:p>
        </w:tc>
        <w:tc>
          <w:tcPr>
            <w:tcW w:w="1368" w:type="dxa"/>
            <w:vAlign w:val="center"/>
          </w:tcPr>
          <w:p w:rsidR="00027ACB" w:rsidRPr="008B4A7C" w:rsidRDefault="00C51D71" w:rsidP="008B4A7C">
            <w:pPr>
              <w:spacing w:line="360" w:lineRule="auto"/>
              <w:jc w:val="both"/>
              <w:rPr>
                <w:rFonts w:ascii="Times New Roman" w:hAnsi="Times New Roman"/>
                <w:lang w:val="ru-RU"/>
              </w:rPr>
            </w:pPr>
            <w:r w:rsidRPr="008B4A7C">
              <w:rPr>
                <w:rFonts w:ascii="Times New Roman" w:hAnsi="Times New Roman"/>
                <w:lang w:val="ru-RU"/>
              </w:rPr>
              <w:t>751</w:t>
            </w:r>
            <w:r w:rsidR="00FD6F27" w:rsidRPr="008B4A7C">
              <w:rPr>
                <w:rFonts w:ascii="Times New Roman" w:hAnsi="Times New Roman"/>
                <w:lang w:val="ru-RU"/>
              </w:rPr>
              <w:t xml:space="preserve"> </w:t>
            </w:r>
            <w:r w:rsidRPr="008B4A7C">
              <w:rPr>
                <w:rFonts w:ascii="Times New Roman" w:hAnsi="Times New Roman"/>
                <w:lang w:val="ru-RU"/>
              </w:rPr>
              <w:t>354</w:t>
            </w:r>
          </w:p>
        </w:tc>
        <w:tc>
          <w:tcPr>
            <w:tcW w:w="1341" w:type="dxa"/>
            <w:vAlign w:val="center"/>
          </w:tcPr>
          <w:p w:rsidR="00027ACB" w:rsidRPr="008B4A7C" w:rsidRDefault="00C51D71" w:rsidP="008B4A7C">
            <w:pPr>
              <w:spacing w:line="360" w:lineRule="auto"/>
              <w:jc w:val="both"/>
              <w:rPr>
                <w:rFonts w:ascii="Times New Roman" w:hAnsi="Times New Roman"/>
                <w:lang w:val="ru-RU"/>
              </w:rPr>
            </w:pPr>
            <w:r w:rsidRPr="008B4A7C">
              <w:rPr>
                <w:rFonts w:ascii="Times New Roman" w:hAnsi="Times New Roman"/>
                <w:lang w:val="ru-RU"/>
              </w:rPr>
              <w:t>-3,98</w:t>
            </w:r>
            <w:r w:rsidR="00FD6F27" w:rsidRPr="008B4A7C">
              <w:rPr>
                <w:rFonts w:ascii="Times New Roman" w:hAnsi="Times New Roman"/>
                <w:lang w:val="ru-RU"/>
              </w:rPr>
              <w:t>2</w:t>
            </w:r>
          </w:p>
        </w:tc>
      </w:tr>
      <w:tr w:rsidR="00027ACB" w:rsidRPr="00097FFB" w:rsidTr="00FD6F27">
        <w:tc>
          <w:tcPr>
            <w:tcW w:w="1715" w:type="dxa"/>
            <w:vAlign w:val="center"/>
          </w:tcPr>
          <w:p w:rsidR="00027ACB" w:rsidRPr="008B4A7C" w:rsidRDefault="00027ACB" w:rsidP="008B4A7C">
            <w:pPr>
              <w:spacing w:line="360" w:lineRule="auto"/>
              <w:jc w:val="both"/>
              <w:rPr>
                <w:rFonts w:ascii="Times New Roman" w:hAnsi="Times New Roman"/>
                <w:lang w:val="ru-RU"/>
              </w:rPr>
            </w:pPr>
            <w:r w:rsidRPr="008B4A7C">
              <w:rPr>
                <w:rFonts w:ascii="Times New Roman" w:hAnsi="Times New Roman"/>
                <w:lang w:val="ru-RU"/>
              </w:rPr>
              <w:t>Оборотные активы</w:t>
            </w:r>
          </w:p>
        </w:tc>
        <w:tc>
          <w:tcPr>
            <w:tcW w:w="1366" w:type="dxa"/>
            <w:vAlign w:val="center"/>
          </w:tcPr>
          <w:p w:rsidR="00027ACB" w:rsidRPr="008B4A7C" w:rsidRDefault="00027ACB" w:rsidP="008B4A7C">
            <w:pPr>
              <w:spacing w:line="360" w:lineRule="auto"/>
              <w:jc w:val="both"/>
              <w:rPr>
                <w:rFonts w:ascii="Times New Roman" w:hAnsi="Times New Roman"/>
                <w:lang w:val="ru-RU"/>
              </w:rPr>
            </w:pPr>
            <w:r w:rsidRPr="008B4A7C">
              <w:rPr>
                <w:rFonts w:ascii="Times New Roman" w:hAnsi="Times New Roman"/>
                <w:lang w:val="ru-RU"/>
              </w:rPr>
              <w:t>1</w:t>
            </w:r>
            <w:r w:rsidR="00FD6F27" w:rsidRPr="008B4A7C">
              <w:rPr>
                <w:rFonts w:ascii="Times New Roman" w:hAnsi="Times New Roman"/>
                <w:lang w:val="ru-RU"/>
              </w:rPr>
              <w:t xml:space="preserve"> </w:t>
            </w:r>
            <w:r w:rsidRPr="008B4A7C">
              <w:rPr>
                <w:rFonts w:ascii="Times New Roman" w:hAnsi="Times New Roman"/>
                <w:lang w:val="ru-RU"/>
              </w:rPr>
              <w:t>592</w:t>
            </w:r>
            <w:r w:rsidR="00FD6F27" w:rsidRPr="008B4A7C">
              <w:rPr>
                <w:rFonts w:ascii="Times New Roman" w:hAnsi="Times New Roman"/>
                <w:lang w:val="ru-RU"/>
              </w:rPr>
              <w:t xml:space="preserve"> </w:t>
            </w:r>
            <w:r w:rsidRPr="008B4A7C">
              <w:rPr>
                <w:rFonts w:ascii="Times New Roman" w:hAnsi="Times New Roman"/>
                <w:lang w:val="ru-RU"/>
              </w:rPr>
              <w:t>311</w:t>
            </w:r>
          </w:p>
        </w:tc>
        <w:tc>
          <w:tcPr>
            <w:tcW w:w="1348" w:type="dxa"/>
            <w:vAlign w:val="center"/>
          </w:tcPr>
          <w:p w:rsidR="00027ACB" w:rsidRPr="008B4A7C" w:rsidRDefault="00027ACB" w:rsidP="008B4A7C">
            <w:pPr>
              <w:spacing w:line="360" w:lineRule="auto"/>
              <w:jc w:val="both"/>
              <w:rPr>
                <w:rFonts w:ascii="Times New Roman" w:hAnsi="Times New Roman"/>
                <w:lang w:val="ru-RU"/>
              </w:rPr>
            </w:pPr>
            <w:r w:rsidRPr="008B4A7C">
              <w:rPr>
                <w:rFonts w:ascii="Times New Roman" w:hAnsi="Times New Roman"/>
                <w:lang w:val="ru-RU"/>
              </w:rPr>
              <w:t>45,91</w:t>
            </w:r>
            <w:r w:rsidR="00FD6F27" w:rsidRPr="008B4A7C">
              <w:rPr>
                <w:rFonts w:ascii="Times New Roman" w:hAnsi="Times New Roman"/>
                <w:lang w:val="ru-RU"/>
              </w:rPr>
              <w:t>2</w:t>
            </w:r>
          </w:p>
        </w:tc>
        <w:tc>
          <w:tcPr>
            <w:tcW w:w="1368" w:type="dxa"/>
            <w:vAlign w:val="center"/>
          </w:tcPr>
          <w:p w:rsidR="00027ACB" w:rsidRPr="008B4A7C" w:rsidRDefault="00027ACB" w:rsidP="008B4A7C">
            <w:pPr>
              <w:spacing w:line="360" w:lineRule="auto"/>
              <w:jc w:val="both"/>
              <w:rPr>
                <w:rFonts w:ascii="Times New Roman" w:hAnsi="Times New Roman"/>
                <w:lang w:val="ru-RU"/>
              </w:rPr>
            </w:pPr>
            <w:r w:rsidRPr="008B4A7C">
              <w:rPr>
                <w:rFonts w:ascii="Times New Roman" w:hAnsi="Times New Roman"/>
                <w:lang w:val="ru-RU"/>
              </w:rPr>
              <w:t>2</w:t>
            </w:r>
            <w:r w:rsidR="00FD6F27" w:rsidRPr="008B4A7C">
              <w:rPr>
                <w:rFonts w:ascii="Times New Roman" w:hAnsi="Times New Roman"/>
                <w:lang w:val="ru-RU"/>
              </w:rPr>
              <w:t xml:space="preserve"> </w:t>
            </w:r>
            <w:r w:rsidRPr="008B4A7C">
              <w:rPr>
                <w:rFonts w:ascii="Times New Roman" w:hAnsi="Times New Roman"/>
                <w:lang w:val="ru-RU"/>
              </w:rPr>
              <w:t>616</w:t>
            </w:r>
            <w:r w:rsidR="00FD6F27" w:rsidRPr="008B4A7C">
              <w:rPr>
                <w:rFonts w:ascii="Times New Roman" w:hAnsi="Times New Roman"/>
                <w:lang w:val="ru-RU"/>
              </w:rPr>
              <w:t xml:space="preserve"> </w:t>
            </w:r>
            <w:r w:rsidRPr="008B4A7C">
              <w:rPr>
                <w:rFonts w:ascii="Times New Roman" w:hAnsi="Times New Roman"/>
                <w:lang w:val="ru-RU"/>
              </w:rPr>
              <w:t>190</w:t>
            </w:r>
          </w:p>
        </w:tc>
        <w:tc>
          <w:tcPr>
            <w:tcW w:w="1348" w:type="dxa"/>
            <w:vAlign w:val="center"/>
          </w:tcPr>
          <w:p w:rsidR="00027ACB" w:rsidRPr="008B4A7C" w:rsidRDefault="00027ACB" w:rsidP="008B4A7C">
            <w:pPr>
              <w:spacing w:line="360" w:lineRule="auto"/>
              <w:jc w:val="both"/>
              <w:rPr>
                <w:rFonts w:ascii="Times New Roman" w:hAnsi="Times New Roman"/>
                <w:lang w:val="ru-RU"/>
              </w:rPr>
            </w:pPr>
            <w:r w:rsidRPr="008B4A7C">
              <w:rPr>
                <w:rFonts w:ascii="Times New Roman" w:hAnsi="Times New Roman"/>
                <w:lang w:val="ru-RU"/>
              </w:rPr>
              <w:t>49,89</w:t>
            </w:r>
            <w:r w:rsidR="00FD6F27" w:rsidRPr="008B4A7C">
              <w:rPr>
                <w:rFonts w:ascii="Times New Roman" w:hAnsi="Times New Roman"/>
                <w:lang w:val="ru-RU"/>
              </w:rPr>
              <w:t>4</w:t>
            </w:r>
          </w:p>
        </w:tc>
        <w:tc>
          <w:tcPr>
            <w:tcW w:w="1368" w:type="dxa"/>
            <w:vAlign w:val="center"/>
          </w:tcPr>
          <w:p w:rsidR="00027ACB" w:rsidRPr="008B4A7C" w:rsidRDefault="00C51D71" w:rsidP="008B4A7C">
            <w:pPr>
              <w:spacing w:line="360" w:lineRule="auto"/>
              <w:jc w:val="both"/>
              <w:rPr>
                <w:rFonts w:ascii="Times New Roman" w:hAnsi="Times New Roman"/>
                <w:lang w:val="ru-RU"/>
              </w:rPr>
            </w:pPr>
            <w:r w:rsidRPr="008B4A7C">
              <w:rPr>
                <w:rFonts w:ascii="Times New Roman" w:hAnsi="Times New Roman"/>
                <w:lang w:val="ru-RU"/>
              </w:rPr>
              <w:t>1</w:t>
            </w:r>
            <w:r w:rsidR="00FD6F27" w:rsidRPr="008B4A7C">
              <w:rPr>
                <w:rFonts w:ascii="Times New Roman" w:hAnsi="Times New Roman"/>
                <w:lang w:val="ru-RU"/>
              </w:rPr>
              <w:t xml:space="preserve"> </w:t>
            </w:r>
            <w:r w:rsidRPr="008B4A7C">
              <w:rPr>
                <w:rFonts w:ascii="Times New Roman" w:hAnsi="Times New Roman"/>
                <w:lang w:val="ru-RU"/>
              </w:rPr>
              <w:t>023</w:t>
            </w:r>
            <w:r w:rsidR="00FD6F27" w:rsidRPr="008B4A7C">
              <w:rPr>
                <w:rFonts w:ascii="Times New Roman" w:hAnsi="Times New Roman"/>
                <w:lang w:val="ru-RU"/>
              </w:rPr>
              <w:t xml:space="preserve"> </w:t>
            </w:r>
            <w:r w:rsidRPr="008B4A7C">
              <w:rPr>
                <w:rFonts w:ascii="Times New Roman" w:hAnsi="Times New Roman"/>
                <w:lang w:val="ru-RU"/>
              </w:rPr>
              <w:t>879</w:t>
            </w:r>
          </w:p>
        </w:tc>
        <w:tc>
          <w:tcPr>
            <w:tcW w:w="1341" w:type="dxa"/>
            <w:vAlign w:val="center"/>
          </w:tcPr>
          <w:p w:rsidR="00027ACB" w:rsidRPr="008B4A7C" w:rsidRDefault="00C51D71" w:rsidP="008B4A7C">
            <w:pPr>
              <w:spacing w:line="360" w:lineRule="auto"/>
              <w:jc w:val="both"/>
              <w:rPr>
                <w:rFonts w:ascii="Times New Roman" w:hAnsi="Times New Roman"/>
                <w:lang w:val="ru-RU"/>
              </w:rPr>
            </w:pPr>
            <w:r w:rsidRPr="008B4A7C">
              <w:rPr>
                <w:rFonts w:ascii="Times New Roman" w:hAnsi="Times New Roman"/>
                <w:lang w:val="ru-RU"/>
              </w:rPr>
              <w:t>3,98</w:t>
            </w:r>
            <w:r w:rsidR="00FD6F27" w:rsidRPr="008B4A7C">
              <w:rPr>
                <w:rFonts w:ascii="Times New Roman" w:hAnsi="Times New Roman"/>
                <w:lang w:val="ru-RU"/>
              </w:rPr>
              <w:t>2</w:t>
            </w:r>
          </w:p>
        </w:tc>
      </w:tr>
      <w:tr w:rsidR="00027ACB" w:rsidRPr="00097FFB" w:rsidTr="00FD6F27">
        <w:tc>
          <w:tcPr>
            <w:tcW w:w="1715" w:type="dxa"/>
            <w:vAlign w:val="center"/>
          </w:tcPr>
          <w:p w:rsidR="00027ACB" w:rsidRPr="008B4A7C" w:rsidRDefault="00027ACB" w:rsidP="008B4A7C">
            <w:pPr>
              <w:spacing w:line="360" w:lineRule="auto"/>
              <w:jc w:val="both"/>
              <w:rPr>
                <w:rFonts w:ascii="Times New Roman" w:hAnsi="Times New Roman"/>
                <w:lang w:val="ru-RU"/>
              </w:rPr>
            </w:pPr>
            <w:r w:rsidRPr="008B4A7C">
              <w:rPr>
                <w:rFonts w:ascii="Times New Roman" w:hAnsi="Times New Roman"/>
                <w:lang w:val="ru-RU"/>
              </w:rPr>
              <w:t>Итого</w:t>
            </w:r>
          </w:p>
        </w:tc>
        <w:tc>
          <w:tcPr>
            <w:tcW w:w="1366" w:type="dxa"/>
            <w:vAlign w:val="center"/>
          </w:tcPr>
          <w:p w:rsidR="00027ACB" w:rsidRPr="008B4A7C" w:rsidRDefault="00027ACB" w:rsidP="008B4A7C">
            <w:pPr>
              <w:spacing w:line="360" w:lineRule="auto"/>
              <w:jc w:val="both"/>
              <w:rPr>
                <w:rFonts w:ascii="Times New Roman" w:hAnsi="Times New Roman"/>
                <w:lang w:val="ru-RU"/>
              </w:rPr>
            </w:pPr>
            <w:r w:rsidRPr="008B4A7C">
              <w:rPr>
                <w:rFonts w:ascii="Times New Roman" w:hAnsi="Times New Roman"/>
                <w:lang w:val="ru-RU"/>
              </w:rPr>
              <w:t>3</w:t>
            </w:r>
            <w:r w:rsidR="00FD6F27" w:rsidRPr="008B4A7C">
              <w:rPr>
                <w:rFonts w:ascii="Times New Roman" w:hAnsi="Times New Roman"/>
                <w:lang w:val="ru-RU"/>
              </w:rPr>
              <w:t> </w:t>
            </w:r>
            <w:r w:rsidRPr="008B4A7C">
              <w:rPr>
                <w:rFonts w:ascii="Times New Roman" w:hAnsi="Times New Roman"/>
                <w:lang w:val="ru-RU"/>
              </w:rPr>
              <w:t>468</w:t>
            </w:r>
            <w:r w:rsidR="00FD6F27" w:rsidRPr="008B4A7C">
              <w:rPr>
                <w:rFonts w:ascii="Times New Roman" w:hAnsi="Times New Roman"/>
                <w:lang w:val="ru-RU"/>
              </w:rPr>
              <w:t xml:space="preserve"> </w:t>
            </w:r>
            <w:r w:rsidRPr="008B4A7C">
              <w:rPr>
                <w:rFonts w:ascii="Times New Roman" w:hAnsi="Times New Roman"/>
                <w:lang w:val="ru-RU"/>
              </w:rPr>
              <w:t>211</w:t>
            </w:r>
          </w:p>
        </w:tc>
        <w:tc>
          <w:tcPr>
            <w:tcW w:w="1348" w:type="dxa"/>
            <w:vAlign w:val="center"/>
          </w:tcPr>
          <w:p w:rsidR="00027ACB" w:rsidRPr="008B4A7C" w:rsidRDefault="00C51D71" w:rsidP="008B4A7C">
            <w:pPr>
              <w:spacing w:line="360" w:lineRule="auto"/>
              <w:jc w:val="both"/>
              <w:rPr>
                <w:rFonts w:ascii="Times New Roman" w:hAnsi="Times New Roman"/>
                <w:lang w:val="ru-RU"/>
              </w:rPr>
            </w:pPr>
            <w:r w:rsidRPr="008B4A7C">
              <w:rPr>
                <w:rFonts w:ascii="Times New Roman" w:hAnsi="Times New Roman"/>
                <w:lang w:val="ru-RU"/>
              </w:rPr>
              <w:t>100</w:t>
            </w:r>
          </w:p>
        </w:tc>
        <w:tc>
          <w:tcPr>
            <w:tcW w:w="1368" w:type="dxa"/>
            <w:vAlign w:val="center"/>
          </w:tcPr>
          <w:p w:rsidR="00027ACB" w:rsidRPr="008B4A7C" w:rsidRDefault="00027ACB" w:rsidP="008B4A7C">
            <w:pPr>
              <w:spacing w:line="360" w:lineRule="auto"/>
              <w:jc w:val="both"/>
              <w:rPr>
                <w:rFonts w:ascii="Times New Roman" w:hAnsi="Times New Roman"/>
                <w:lang w:val="ru-RU"/>
              </w:rPr>
            </w:pPr>
            <w:r w:rsidRPr="008B4A7C">
              <w:rPr>
                <w:rFonts w:ascii="Times New Roman" w:hAnsi="Times New Roman"/>
                <w:lang w:val="ru-RU"/>
              </w:rPr>
              <w:t>5</w:t>
            </w:r>
            <w:r w:rsidR="00FD6F27" w:rsidRPr="008B4A7C">
              <w:rPr>
                <w:rFonts w:ascii="Times New Roman" w:hAnsi="Times New Roman"/>
                <w:lang w:val="ru-RU"/>
              </w:rPr>
              <w:t xml:space="preserve"> </w:t>
            </w:r>
            <w:r w:rsidRPr="008B4A7C">
              <w:rPr>
                <w:rFonts w:ascii="Times New Roman" w:hAnsi="Times New Roman"/>
                <w:lang w:val="ru-RU"/>
              </w:rPr>
              <w:t>243</w:t>
            </w:r>
            <w:r w:rsidR="00FD6F27" w:rsidRPr="008B4A7C">
              <w:rPr>
                <w:rFonts w:ascii="Times New Roman" w:hAnsi="Times New Roman"/>
                <w:lang w:val="ru-RU"/>
              </w:rPr>
              <w:t xml:space="preserve"> </w:t>
            </w:r>
            <w:r w:rsidRPr="008B4A7C">
              <w:rPr>
                <w:rFonts w:ascii="Times New Roman" w:hAnsi="Times New Roman"/>
                <w:lang w:val="ru-RU"/>
              </w:rPr>
              <w:t>444</w:t>
            </w:r>
          </w:p>
        </w:tc>
        <w:tc>
          <w:tcPr>
            <w:tcW w:w="1348" w:type="dxa"/>
            <w:vAlign w:val="center"/>
          </w:tcPr>
          <w:p w:rsidR="00027ACB" w:rsidRPr="008B4A7C" w:rsidRDefault="00C51D71" w:rsidP="008B4A7C">
            <w:pPr>
              <w:spacing w:line="360" w:lineRule="auto"/>
              <w:jc w:val="both"/>
              <w:rPr>
                <w:rFonts w:ascii="Times New Roman" w:hAnsi="Times New Roman"/>
                <w:lang w:val="ru-RU"/>
              </w:rPr>
            </w:pPr>
            <w:r w:rsidRPr="008B4A7C">
              <w:rPr>
                <w:rFonts w:ascii="Times New Roman" w:hAnsi="Times New Roman"/>
                <w:lang w:val="ru-RU"/>
              </w:rPr>
              <w:t>100</w:t>
            </w:r>
          </w:p>
        </w:tc>
        <w:tc>
          <w:tcPr>
            <w:tcW w:w="1368" w:type="dxa"/>
            <w:vAlign w:val="center"/>
          </w:tcPr>
          <w:p w:rsidR="00027ACB" w:rsidRPr="008B4A7C" w:rsidRDefault="00C51D71" w:rsidP="008B4A7C">
            <w:pPr>
              <w:spacing w:line="360" w:lineRule="auto"/>
              <w:jc w:val="both"/>
              <w:rPr>
                <w:rFonts w:ascii="Times New Roman" w:hAnsi="Times New Roman"/>
                <w:lang w:val="ru-RU"/>
              </w:rPr>
            </w:pPr>
            <w:r w:rsidRPr="008B4A7C">
              <w:rPr>
                <w:rFonts w:ascii="Times New Roman" w:hAnsi="Times New Roman"/>
                <w:lang w:val="ru-RU"/>
              </w:rPr>
              <w:t>1</w:t>
            </w:r>
            <w:r w:rsidR="00FD6F27" w:rsidRPr="008B4A7C">
              <w:rPr>
                <w:rFonts w:ascii="Times New Roman" w:hAnsi="Times New Roman"/>
                <w:lang w:val="ru-RU"/>
              </w:rPr>
              <w:t xml:space="preserve"> </w:t>
            </w:r>
            <w:r w:rsidRPr="008B4A7C">
              <w:rPr>
                <w:rFonts w:ascii="Times New Roman" w:hAnsi="Times New Roman"/>
                <w:lang w:val="ru-RU"/>
              </w:rPr>
              <w:t>775</w:t>
            </w:r>
            <w:r w:rsidR="00FD6F27" w:rsidRPr="008B4A7C">
              <w:rPr>
                <w:rFonts w:ascii="Times New Roman" w:hAnsi="Times New Roman"/>
                <w:lang w:val="ru-RU"/>
              </w:rPr>
              <w:t xml:space="preserve"> </w:t>
            </w:r>
            <w:r w:rsidRPr="008B4A7C">
              <w:rPr>
                <w:rFonts w:ascii="Times New Roman" w:hAnsi="Times New Roman"/>
                <w:lang w:val="ru-RU"/>
              </w:rPr>
              <w:t>233</w:t>
            </w:r>
          </w:p>
        </w:tc>
        <w:tc>
          <w:tcPr>
            <w:tcW w:w="1341" w:type="dxa"/>
            <w:vAlign w:val="center"/>
          </w:tcPr>
          <w:p w:rsidR="00027ACB" w:rsidRPr="008B4A7C" w:rsidRDefault="00C51D71" w:rsidP="008B4A7C">
            <w:pPr>
              <w:spacing w:line="360" w:lineRule="auto"/>
              <w:jc w:val="both"/>
              <w:rPr>
                <w:rFonts w:ascii="Times New Roman" w:hAnsi="Times New Roman"/>
                <w:lang w:val="ru-RU"/>
              </w:rPr>
            </w:pPr>
            <w:r w:rsidRPr="008B4A7C">
              <w:rPr>
                <w:rFonts w:ascii="Times New Roman" w:hAnsi="Times New Roman"/>
                <w:lang w:val="ru-RU"/>
              </w:rPr>
              <w:t>-</w:t>
            </w:r>
          </w:p>
        </w:tc>
      </w:tr>
    </w:tbl>
    <w:p w:rsidR="00D1094D" w:rsidRPr="00097FFB" w:rsidRDefault="00D1094D" w:rsidP="00097FFB">
      <w:pPr>
        <w:spacing w:line="360" w:lineRule="auto"/>
        <w:ind w:firstLine="709"/>
        <w:jc w:val="both"/>
        <w:rPr>
          <w:rFonts w:ascii="Times New Roman" w:hAnsi="Times New Roman"/>
          <w:sz w:val="28"/>
        </w:rPr>
      </w:pPr>
    </w:p>
    <w:p w:rsidR="007311C4" w:rsidRPr="00097FFB" w:rsidRDefault="007311C4"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Источник: собственная разработка.</w:t>
      </w:r>
    </w:p>
    <w:p w:rsidR="00D1094D" w:rsidRPr="00097FFB" w:rsidRDefault="00D1094D"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Анализируя таблицу 1 можно увидеть, что дол</w:t>
      </w:r>
      <w:r w:rsidR="008C4DCA" w:rsidRPr="00097FFB">
        <w:rPr>
          <w:rFonts w:ascii="Times New Roman" w:hAnsi="Times New Roman"/>
          <w:sz w:val="28"/>
          <w:szCs w:val="28"/>
          <w:lang w:val="ru-RU"/>
        </w:rPr>
        <w:t>и внеоборотных и оборотных активов в общей сумме активов</w:t>
      </w:r>
      <w:r w:rsidR="00097FFB">
        <w:rPr>
          <w:rFonts w:ascii="Times New Roman" w:hAnsi="Times New Roman"/>
          <w:sz w:val="28"/>
          <w:szCs w:val="28"/>
          <w:lang w:val="ru-RU"/>
        </w:rPr>
        <w:t xml:space="preserve"> </w:t>
      </w:r>
      <w:r w:rsidR="00FD6F27" w:rsidRPr="00097FFB">
        <w:rPr>
          <w:rFonts w:ascii="Times New Roman" w:hAnsi="Times New Roman"/>
          <w:sz w:val="28"/>
          <w:szCs w:val="28"/>
          <w:lang w:val="ru-RU"/>
        </w:rPr>
        <w:t>почти одинаковы и составляют соответственно</w:t>
      </w:r>
      <w:r w:rsidR="00C9570A" w:rsidRPr="00097FFB">
        <w:rPr>
          <w:rFonts w:ascii="Times New Roman" w:hAnsi="Times New Roman"/>
          <w:sz w:val="28"/>
          <w:szCs w:val="28"/>
          <w:lang w:val="ru-RU"/>
        </w:rPr>
        <w:t xml:space="preserve"> на начало года 54,088 % и 45,912 %, на конец года -</w:t>
      </w:r>
      <w:r w:rsidR="00097FFB">
        <w:rPr>
          <w:rFonts w:ascii="Times New Roman" w:hAnsi="Times New Roman"/>
          <w:sz w:val="28"/>
          <w:szCs w:val="28"/>
          <w:lang w:val="ru-RU"/>
        </w:rPr>
        <w:t xml:space="preserve"> </w:t>
      </w:r>
      <w:r w:rsidR="00FD6F27" w:rsidRPr="00097FFB">
        <w:rPr>
          <w:rFonts w:ascii="Times New Roman" w:hAnsi="Times New Roman"/>
          <w:sz w:val="28"/>
          <w:szCs w:val="28"/>
          <w:lang w:val="ru-RU"/>
        </w:rPr>
        <w:t>50,106 % и 49,894 %.</w:t>
      </w:r>
      <w:r w:rsidR="00097FFB">
        <w:rPr>
          <w:rFonts w:ascii="Times New Roman" w:hAnsi="Times New Roman"/>
          <w:sz w:val="28"/>
          <w:szCs w:val="28"/>
          <w:lang w:val="ru-RU"/>
        </w:rPr>
        <w:t xml:space="preserve"> </w:t>
      </w:r>
      <w:r w:rsidR="008C4DCA" w:rsidRPr="00097FFB">
        <w:rPr>
          <w:rFonts w:ascii="Times New Roman" w:hAnsi="Times New Roman"/>
          <w:sz w:val="28"/>
          <w:szCs w:val="28"/>
          <w:lang w:val="ru-RU"/>
        </w:rPr>
        <w:t>На</w:t>
      </w:r>
      <w:r w:rsidR="00097FFB">
        <w:rPr>
          <w:rFonts w:ascii="Times New Roman" w:hAnsi="Times New Roman"/>
          <w:sz w:val="28"/>
          <w:szCs w:val="28"/>
          <w:lang w:val="ru-RU"/>
        </w:rPr>
        <w:t xml:space="preserve"> </w:t>
      </w:r>
      <w:r w:rsidR="008C4DCA" w:rsidRPr="00097FFB">
        <w:rPr>
          <w:rFonts w:ascii="Times New Roman" w:hAnsi="Times New Roman"/>
          <w:sz w:val="28"/>
          <w:szCs w:val="28"/>
          <w:lang w:val="ru-RU"/>
        </w:rPr>
        <w:t>конец</w:t>
      </w:r>
      <w:r w:rsidR="00097FFB">
        <w:rPr>
          <w:rFonts w:ascii="Times New Roman" w:hAnsi="Times New Roman"/>
          <w:sz w:val="28"/>
          <w:szCs w:val="28"/>
          <w:lang w:val="ru-RU"/>
        </w:rPr>
        <w:t xml:space="preserve"> </w:t>
      </w:r>
      <w:r w:rsidR="008C4DCA" w:rsidRPr="00097FFB">
        <w:rPr>
          <w:rFonts w:ascii="Times New Roman" w:hAnsi="Times New Roman"/>
          <w:sz w:val="28"/>
          <w:szCs w:val="28"/>
          <w:lang w:val="ru-RU"/>
        </w:rPr>
        <w:t>года удельный вес оборотных активов увеличился на 3,98</w:t>
      </w:r>
      <w:r w:rsidR="00FD6F27" w:rsidRPr="00097FFB">
        <w:rPr>
          <w:rFonts w:ascii="Times New Roman" w:hAnsi="Times New Roman"/>
          <w:sz w:val="28"/>
          <w:szCs w:val="28"/>
          <w:lang w:val="ru-RU"/>
        </w:rPr>
        <w:t>2</w:t>
      </w:r>
      <w:r w:rsidR="008C4DCA" w:rsidRPr="00097FFB">
        <w:rPr>
          <w:rFonts w:ascii="Times New Roman" w:hAnsi="Times New Roman"/>
          <w:sz w:val="28"/>
          <w:szCs w:val="28"/>
          <w:lang w:val="ru-RU"/>
        </w:rPr>
        <w:t xml:space="preserve"> %, из чего можно сделать выводы: вследствие снижения</w:t>
      </w:r>
      <w:r w:rsidRPr="00097FFB">
        <w:rPr>
          <w:rFonts w:ascii="Times New Roman" w:hAnsi="Times New Roman"/>
          <w:sz w:val="28"/>
          <w:szCs w:val="28"/>
          <w:lang w:val="ru-RU"/>
        </w:rPr>
        <w:t xml:space="preserve"> доли внеоборотных активов повысилась мобильность средств, предприятие получило возможность более гибко управлять своими активами;</w:t>
      </w:r>
      <w:r w:rsidR="008C4DCA" w:rsidRPr="00097FFB">
        <w:rPr>
          <w:rFonts w:ascii="Times New Roman" w:hAnsi="Times New Roman"/>
          <w:sz w:val="28"/>
          <w:szCs w:val="28"/>
          <w:lang w:val="ru-RU"/>
        </w:rPr>
        <w:t xml:space="preserve"> </w:t>
      </w:r>
      <w:r w:rsidRPr="00097FFB">
        <w:rPr>
          <w:rFonts w:ascii="Times New Roman" w:hAnsi="Times New Roman"/>
          <w:sz w:val="28"/>
          <w:szCs w:val="28"/>
          <w:lang w:val="ru-RU"/>
        </w:rPr>
        <w:t>повысилась роль оборотных средств, от количества и структуры которых благополучие предприятия зависит теперь в большей степени.</w:t>
      </w:r>
    </w:p>
    <w:p w:rsidR="007368E0" w:rsidRPr="00097FFB" w:rsidRDefault="008C4DCA"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 xml:space="preserve">Далее </w:t>
      </w:r>
      <w:r w:rsidR="00DC2BD4" w:rsidRPr="00097FFB">
        <w:rPr>
          <w:rFonts w:ascii="Times New Roman" w:hAnsi="Times New Roman"/>
          <w:sz w:val="28"/>
          <w:szCs w:val="28"/>
          <w:lang w:val="ru-RU"/>
        </w:rPr>
        <w:t xml:space="preserve">необходимо дать общую оценку изменений в наличии и структуре </w:t>
      </w:r>
      <w:r w:rsidR="00FD6F27" w:rsidRPr="00097FFB">
        <w:rPr>
          <w:rFonts w:ascii="Times New Roman" w:hAnsi="Times New Roman"/>
          <w:sz w:val="28"/>
          <w:szCs w:val="28"/>
          <w:lang w:val="ru-RU"/>
        </w:rPr>
        <w:t>оборотных</w:t>
      </w:r>
      <w:r w:rsidR="00DC2BD4" w:rsidRPr="00097FFB">
        <w:rPr>
          <w:rFonts w:ascii="Times New Roman" w:hAnsi="Times New Roman"/>
          <w:sz w:val="28"/>
          <w:szCs w:val="28"/>
          <w:lang w:val="ru-RU"/>
        </w:rPr>
        <w:t xml:space="preserve"> активов по их важнейшим группам.</w:t>
      </w:r>
      <w:r w:rsidR="00FD6F27" w:rsidRPr="00097FFB">
        <w:rPr>
          <w:rFonts w:ascii="Times New Roman" w:hAnsi="Times New Roman"/>
          <w:sz w:val="28"/>
          <w:szCs w:val="28"/>
          <w:lang w:val="ru-RU"/>
        </w:rPr>
        <w:t xml:space="preserve"> Данные представлены в табл. 2.</w:t>
      </w:r>
    </w:p>
    <w:p w:rsidR="00DC2BD4" w:rsidRPr="00097FFB" w:rsidRDefault="008C4DCA"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Таблица 2</w:t>
      </w:r>
      <w:r w:rsidR="00DC2BD4" w:rsidRPr="00097FFB">
        <w:rPr>
          <w:rFonts w:ascii="Times New Roman" w:hAnsi="Times New Roman"/>
          <w:sz w:val="28"/>
          <w:szCs w:val="28"/>
          <w:lang w:val="ru-RU"/>
        </w:rPr>
        <w:t>.</w:t>
      </w:r>
    </w:p>
    <w:p w:rsidR="00DC2BD4" w:rsidRDefault="00DC2BD4"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Анализ наличия состава и структуры оборотных активов</w:t>
      </w:r>
    </w:p>
    <w:p w:rsidR="008B4A7C" w:rsidRPr="00097FFB" w:rsidRDefault="008B4A7C" w:rsidP="00097FFB">
      <w:pPr>
        <w:spacing w:line="360" w:lineRule="auto"/>
        <w:ind w:firstLine="709"/>
        <w:jc w:val="both"/>
        <w:rPr>
          <w:rFonts w:ascii="Times New Roman" w:hAnsi="Times New Roman"/>
          <w:sz w:val="28"/>
          <w:szCs w:val="28"/>
          <w:lang w:val="ru-RU"/>
        </w:rPr>
      </w:pP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9"/>
        <w:gridCol w:w="1276"/>
        <w:gridCol w:w="1276"/>
        <w:gridCol w:w="1276"/>
        <w:gridCol w:w="992"/>
        <w:gridCol w:w="992"/>
        <w:gridCol w:w="992"/>
      </w:tblGrid>
      <w:tr w:rsidR="00676D36" w:rsidRPr="00097FFB" w:rsidTr="00130EBA">
        <w:tc>
          <w:tcPr>
            <w:tcW w:w="3119" w:type="dxa"/>
            <w:vMerge w:val="restart"/>
            <w:vAlign w:val="center"/>
          </w:tcPr>
          <w:p w:rsidR="00DC2BD4" w:rsidRPr="008B4A7C" w:rsidRDefault="00DC2BD4" w:rsidP="008B4A7C">
            <w:pPr>
              <w:spacing w:line="360" w:lineRule="auto"/>
              <w:ind w:firstLine="34"/>
              <w:jc w:val="both"/>
              <w:rPr>
                <w:rFonts w:ascii="Times New Roman" w:hAnsi="Times New Roman"/>
                <w:lang w:val="ru-RU"/>
              </w:rPr>
            </w:pPr>
            <w:r w:rsidRPr="008B4A7C">
              <w:rPr>
                <w:rFonts w:ascii="Times New Roman" w:hAnsi="Times New Roman"/>
                <w:lang w:val="ru-RU"/>
              </w:rPr>
              <w:t>Вид средств</w:t>
            </w:r>
          </w:p>
        </w:tc>
        <w:tc>
          <w:tcPr>
            <w:tcW w:w="3828" w:type="dxa"/>
            <w:gridSpan w:val="3"/>
            <w:vAlign w:val="center"/>
          </w:tcPr>
          <w:p w:rsidR="00DC2BD4" w:rsidRPr="008B4A7C" w:rsidRDefault="00DC2BD4" w:rsidP="008B4A7C">
            <w:pPr>
              <w:spacing w:line="360" w:lineRule="auto"/>
              <w:ind w:firstLine="34"/>
              <w:jc w:val="both"/>
              <w:rPr>
                <w:rFonts w:ascii="Times New Roman" w:hAnsi="Times New Roman"/>
                <w:lang w:val="ru-RU"/>
              </w:rPr>
            </w:pPr>
            <w:r w:rsidRPr="008B4A7C">
              <w:rPr>
                <w:rFonts w:ascii="Times New Roman" w:hAnsi="Times New Roman"/>
                <w:lang w:val="ru-RU"/>
              </w:rPr>
              <w:t>Наличие средств, тыс.руб.</w:t>
            </w:r>
          </w:p>
        </w:tc>
        <w:tc>
          <w:tcPr>
            <w:tcW w:w="2976" w:type="dxa"/>
            <w:gridSpan w:val="3"/>
            <w:vAlign w:val="center"/>
          </w:tcPr>
          <w:p w:rsidR="00DC2BD4" w:rsidRPr="008B4A7C" w:rsidRDefault="00DC2BD4" w:rsidP="008B4A7C">
            <w:pPr>
              <w:spacing w:line="360" w:lineRule="auto"/>
              <w:ind w:firstLine="34"/>
              <w:jc w:val="both"/>
              <w:rPr>
                <w:rFonts w:ascii="Times New Roman" w:hAnsi="Times New Roman"/>
                <w:lang w:val="ru-RU"/>
              </w:rPr>
            </w:pPr>
            <w:r w:rsidRPr="008B4A7C">
              <w:rPr>
                <w:rFonts w:ascii="Times New Roman" w:hAnsi="Times New Roman"/>
                <w:lang w:val="ru-RU"/>
              </w:rPr>
              <w:t>Структура средств, %</w:t>
            </w:r>
          </w:p>
        </w:tc>
      </w:tr>
      <w:tr w:rsidR="00676D36" w:rsidRPr="00097FFB" w:rsidTr="00130EBA">
        <w:tc>
          <w:tcPr>
            <w:tcW w:w="3119" w:type="dxa"/>
            <w:vMerge/>
            <w:vAlign w:val="center"/>
          </w:tcPr>
          <w:p w:rsidR="00DC2BD4" w:rsidRPr="008B4A7C" w:rsidRDefault="00DC2BD4" w:rsidP="008B4A7C">
            <w:pPr>
              <w:spacing w:line="360" w:lineRule="auto"/>
              <w:ind w:firstLine="34"/>
              <w:jc w:val="both"/>
              <w:rPr>
                <w:rFonts w:ascii="Times New Roman" w:hAnsi="Times New Roman"/>
                <w:lang w:val="ru-RU"/>
              </w:rPr>
            </w:pPr>
          </w:p>
        </w:tc>
        <w:tc>
          <w:tcPr>
            <w:tcW w:w="1276" w:type="dxa"/>
            <w:vAlign w:val="center"/>
          </w:tcPr>
          <w:p w:rsidR="00DC2BD4" w:rsidRPr="008B4A7C" w:rsidRDefault="00130EBA" w:rsidP="008B4A7C">
            <w:pPr>
              <w:spacing w:line="360" w:lineRule="auto"/>
              <w:ind w:firstLine="34"/>
              <w:jc w:val="both"/>
              <w:rPr>
                <w:rFonts w:ascii="Times New Roman" w:hAnsi="Times New Roman"/>
                <w:lang w:val="ru-RU"/>
              </w:rPr>
            </w:pPr>
            <w:r w:rsidRPr="008B4A7C">
              <w:rPr>
                <w:rFonts w:ascii="Times New Roman" w:hAnsi="Times New Roman"/>
                <w:lang w:val="ru-RU"/>
              </w:rPr>
              <w:t>н</w:t>
            </w:r>
            <w:r w:rsidR="00DC2BD4" w:rsidRPr="008B4A7C">
              <w:rPr>
                <w:rFonts w:ascii="Times New Roman" w:hAnsi="Times New Roman"/>
                <w:lang w:val="ru-RU"/>
              </w:rPr>
              <w:t>а начало года</w:t>
            </w:r>
          </w:p>
        </w:tc>
        <w:tc>
          <w:tcPr>
            <w:tcW w:w="1276" w:type="dxa"/>
            <w:vAlign w:val="center"/>
          </w:tcPr>
          <w:p w:rsidR="00DC2BD4" w:rsidRPr="008B4A7C" w:rsidRDefault="00130EBA" w:rsidP="008B4A7C">
            <w:pPr>
              <w:spacing w:line="360" w:lineRule="auto"/>
              <w:ind w:firstLine="34"/>
              <w:jc w:val="both"/>
              <w:rPr>
                <w:rFonts w:ascii="Times New Roman" w:hAnsi="Times New Roman"/>
                <w:lang w:val="ru-RU"/>
              </w:rPr>
            </w:pPr>
            <w:r w:rsidRPr="008B4A7C">
              <w:rPr>
                <w:rFonts w:ascii="Times New Roman" w:hAnsi="Times New Roman"/>
                <w:lang w:val="ru-RU"/>
              </w:rPr>
              <w:t>н</w:t>
            </w:r>
            <w:r w:rsidR="00DC2BD4" w:rsidRPr="008B4A7C">
              <w:rPr>
                <w:rFonts w:ascii="Times New Roman" w:hAnsi="Times New Roman"/>
                <w:lang w:val="ru-RU"/>
              </w:rPr>
              <w:t>а конец года</w:t>
            </w:r>
          </w:p>
        </w:tc>
        <w:tc>
          <w:tcPr>
            <w:tcW w:w="1276" w:type="dxa"/>
            <w:vAlign w:val="center"/>
          </w:tcPr>
          <w:p w:rsidR="00DC2BD4" w:rsidRPr="008B4A7C" w:rsidRDefault="00130EBA" w:rsidP="008B4A7C">
            <w:pPr>
              <w:spacing w:line="360" w:lineRule="auto"/>
              <w:ind w:firstLine="34"/>
              <w:jc w:val="both"/>
              <w:rPr>
                <w:rFonts w:ascii="Times New Roman" w:hAnsi="Times New Roman"/>
                <w:lang w:val="ru-RU"/>
              </w:rPr>
            </w:pPr>
            <w:r w:rsidRPr="008B4A7C">
              <w:rPr>
                <w:rFonts w:ascii="Times New Roman" w:hAnsi="Times New Roman"/>
                <w:lang w:val="ru-RU"/>
              </w:rPr>
              <w:t>и</w:t>
            </w:r>
            <w:r w:rsidR="00DC2BD4" w:rsidRPr="008B4A7C">
              <w:rPr>
                <w:rFonts w:ascii="Times New Roman" w:hAnsi="Times New Roman"/>
                <w:lang w:val="ru-RU"/>
              </w:rPr>
              <w:t>змене</w:t>
            </w:r>
            <w:r w:rsidRPr="008B4A7C">
              <w:rPr>
                <w:rFonts w:ascii="Times New Roman" w:hAnsi="Times New Roman"/>
                <w:lang w:val="ru-RU"/>
              </w:rPr>
              <w:t>-</w:t>
            </w:r>
            <w:r w:rsidR="00DC2BD4" w:rsidRPr="008B4A7C">
              <w:rPr>
                <w:rFonts w:ascii="Times New Roman" w:hAnsi="Times New Roman"/>
                <w:lang w:val="ru-RU"/>
              </w:rPr>
              <w:t>ние, тыс.руб.</w:t>
            </w:r>
          </w:p>
        </w:tc>
        <w:tc>
          <w:tcPr>
            <w:tcW w:w="992" w:type="dxa"/>
            <w:vAlign w:val="center"/>
          </w:tcPr>
          <w:p w:rsidR="00DC2BD4" w:rsidRPr="008B4A7C" w:rsidRDefault="00130EBA" w:rsidP="008B4A7C">
            <w:pPr>
              <w:spacing w:line="360" w:lineRule="auto"/>
              <w:ind w:firstLine="34"/>
              <w:jc w:val="both"/>
              <w:rPr>
                <w:rFonts w:ascii="Times New Roman" w:hAnsi="Times New Roman"/>
                <w:lang w:val="ru-RU"/>
              </w:rPr>
            </w:pPr>
            <w:r w:rsidRPr="008B4A7C">
              <w:rPr>
                <w:rFonts w:ascii="Times New Roman" w:hAnsi="Times New Roman"/>
                <w:lang w:val="ru-RU"/>
              </w:rPr>
              <w:t>н</w:t>
            </w:r>
            <w:r w:rsidR="00DC2BD4" w:rsidRPr="008B4A7C">
              <w:rPr>
                <w:rFonts w:ascii="Times New Roman" w:hAnsi="Times New Roman"/>
                <w:lang w:val="ru-RU"/>
              </w:rPr>
              <w:t>а начало года</w:t>
            </w:r>
          </w:p>
        </w:tc>
        <w:tc>
          <w:tcPr>
            <w:tcW w:w="992" w:type="dxa"/>
            <w:vAlign w:val="center"/>
          </w:tcPr>
          <w:p w:rsidR="00DC2BD4" w:rsidRPr="008B4A7C" w:rsidRDefault="00130EBA" w:rsidP="008B4A7C">
            <w:pPr>
              <w:spacing w:line="360" w:lineRule="auto"/>
              <w:ind w:firstLine="34"/>
              <w:jc w:val="both"/>
              <w:rPr>
                <w:rFonts w:ascii="Times New Roman" w:hAnsi="Times New Roman"/>
                <w:lang w:val="ru-RU"/>
              </w:rPr>
            </w:pPr>
            <w:r w:rsidRPr="008B4A7C">
              <w:rPr>
                <w:rFonts w:ascii="Times New Roman" w:hAnsi="Times New Roman"/>
                <w:lang w:val="ru-RU"/>
              </w:rPr>
              <w:t>н</w:t>
            </w:r>
            <w:r w:rsidR="00DC2BD4" w:rsidRPr="008B4A7C">
              <w:rPr>
                <w:rFonts w:ascii="Times New Roman" w:hAnsi="Times New Roman"/>
                <w:lang w:val="ru-RU"/>
              </w:rPr>
              <w:t>а конец года</w:t>
            </w:r>
          </w:p>
        </w:tc>
        <w:tc>
          <w:tcPr>
            <w:tcW w:w="992" w:type="dxa"/>
            <w:vAlign w:val="center"/>
          </w:tcPr>
          <w:p w:rsidR="00DC2BD4" w:rsidRPr="008B4A7C" w:rsidRDefault="00130EBA" w:rsidP="008B4A7C">
            <w:pPr>
              <w:spacing w:line="360" w:lineRule="auto"/>
              <w:ind w:firstLine="34"/>
              <w:jc w:val="both"/>
              <w:rPr>
                <w:rFonts w:ascii="Times New Roman" w:hAnsi="Times New Roman"/>
                <w:lang w:val="ru-RU"/>
              </w:rPr>
            </w:pPr>
            <w:r w:rsidRPr="008B4A7C">
              <w:rPr>
                <w:rFonts w:ascii="Times New Roman" w:hAnsi="Times New Roman"/>
                <w:lang w:val="ru-RU"/>
              </w:rPr>
              <w:t>и</w:t>
            </w:r>
            <w:r w:rsidR="00DC2BD4" w:rsidRPr="008B4A7C">
              <w:rPr>
                <w:rFonts w:ascii="Times New Roman" w:hAnsi="Times New Roman"/>
                <w:lang w:val="ru-RU"/>
              </w:rPr>
              <w:t>змене</w:t>
            </w:r>
            <w:r w:rsidRPr="008B4A7C">
              <w:rPr>
                <w:rFonts w:ascii="Times New Roman" w:hAnsi="Times New Roman"/>
                <w:lang w:val="ru-RU"/>
              </w:rPr>
              <w:t>-</w:t>
            </w:r>
            <w:r w:rsidR="00DC2BD4" w:rsidRPr="008B4A7C">
              <w:rPr>
                <w:rFonts w:ascii="Times New Roman" w:hAnsi="Times New Roman"/>
                <w:lang w:val="ru-RU"/>
              </w:rPr>
              <w:t>ние, %</w:t>
            </w:r>
          </w:p>
        </w:tc>
      </w:tr>
      <w:tr w:rsidR="00C9570A" w:rsidRPr="00097FFB" w:rsidTr="008B4A7C">
        <w:tc>
          <w:tcPr>
            <w:tcW w:w="3119" w:type="dxa"/>
            <w:vAlign w:val="center"/>
          </w:tcPr>
          <w:p w:rsidR="00DC2BD4" w:rsidRPr="008B4A7C" w:rsidRDefault="00676D36" w:rsidP="008B4A7C">
            <w:pPr>
              <w:spacing w:line="360" w:lineRule="auto"/>
              <w:ind w:firstLine="34"/>
              <w:jc w:val="both"/>
              <w:rPr>
                <w:rFonts w:ascii="Times New Roman" w:hAnsi="Times New Roman"/>
                <w:lang w:val="ru-RU"/>
              </w:rPr>
            </w:pPr>
            <w:r w:rsidRPr="008B4A7C">
              <w:rPr>
                <w:rFonts w:ascii="Times New Roman" w:hAnsi="Times New Roman"/>
                <w:lang w:val="ru-RU"/>
              </w:rPr>
              <w:t>Запасы и затраты</w:t>
            </w:r>
          </w:p>
          <w:p w:rsidR="00676D36" w:rsidRPr="008B4A7C" w:rsidRDefault="00676D36" w:rsidP="008B4A7C">
            <w:pPr>
              <w:spacing w:line="360" w:lineRule="auto"/>
              <w:ind w:firstLine="34"/>
              <w:jc w:val="both"/>
              <w:rPr>
                <w:rFonts w:ascii="Times New Roman" w:hAnsi="Times New Roman"/>
                <w:lang w:val="ru-RU"/>
              </w:rPr>
            </w:pPr>
            <w:r w:rsidRPr="008B4A7C">
              <w:rPr>
                <w:rFonts w:ascii="Times New Roman" w:hAnsi="Times New Roman"/>
                <w:lang w:val="ru-RU"/>
              </w:rPr>
              <w:t>в том числе:</w:t>
            </w:r>
          </w:p>
        </w:tc>
        <w:tc>
          <w:tcPr>
            <w:tcW w:w="1276" w:type="dxa"/>
            <w:vAlign w:val="center"/>
          </w:tcPr>
          <w:p w:rsidR="00DC2BD4" w:rsidRPr="008B4A7C" w:rsidRDefault="00676D36" w:rsidP="008B4A7C">
            <w:pPr>
              <w:spacing w:line="360" w:lineRule="auto"/>
              <w:ind w:firstLine="34"/>
              <w:jc w:val="both"/>
              <w:rPr>
                <w:rFonts w:ascii="Times New Roman" w:hAnsi="Times New Roman"/>
                <w:lang w:val="ru-RU"/>
              </w:rPr>
            </w:pPr>
            <w:r w:rsidRPr="008B4A7C">
              <w:rPr>
                <w:rFonts w:ascii="Times New Roman" w:hAnsi="Times New Roman"/>
                <w:lang w:val="ru-RU"/>
              </w:rPr>
              <w:t>1</w:t>
            </w:r>
            <w:r w:rsidR="00130EBA" w:rsidRPr="008B4A7C">
              <w:rPr>
                <w:rFonts w:ascii="Times New Roman" w:hAnsi="Times New Roman"/>
                <w:lang w:val="ru-RU"/>
              </w:rPr>
              <w:t xml:space="preserve"> </w:t>
            </w:r>
            <w:r w:rsidRPr="008B4A7C">
              <w:rPr>
                <w:rFonts w:ascii="Times New Roman" w:hAnsi="Times New Roman"/>
                <w:lang w:val="ru-RU"/>
              </w:rPr>
              <w:t>112</w:t>
            </w:r>
            <w:r w:rsidR="00130EBA" w:rsidRPr="008B4A7C">
              <w:rPr>
                <w:rFonts w:ascii="Times New Roman" w:hAnsi="Times New Roman"/>
                <w:lang w:val="ru-RU"/>
              </w:rPr>
              <w:t xml:space="preserve"> </w:t>
            </w:r>
            <w:r w:rsidRPr="008B4A7C">
              <w:rPr>
                <w:rFonts w:ascii="Times New Roman" w:hAnsi="Times New Roman"/>
                <w:lang w:val="ru-RU"/>
              </w:rPr>
              <w:t>099</w:t>
            </w:r>
          </w:p>
        </w:tc>
        <w:tc>
          <w:tcPr>
            <w:tcW w:w="1276" w:type="dxa"/>
            <w:vAlign w:val="center"/>
          </w:tcPr>
          <w:p w:rsidR="00DC2BD4" w:rsidRPr="008B4A7C" w:rsidRDefault="00676D36" w:rsidP="008B4A7C">
            <w:pPr>
              <w:spacing w:line="360" w:lineRule="auto"/>
              <w:ind w:firstLine="34"/>
              <w:jc w:val="both"/>
              <w:rPr>
                <w:rFonts w:ascii="Times New Roman" w:hAnsi="Times New Roman"/>
                <w:lang w:val="ru-RU"/>
              </w:rPr>
            </w:pPr>
            <w:r w:rsidRPr="008B4A7C">
              <w:rPr>
                <w:rFonts w:ascii="Times New Roman" w:hAnsi="Times New Roman"/>
                <w:lang w:val="ru-RU"/>
              </w:rPr>
              <w:t>1</w:t>
            </w:r>
            <w:r w:rsidR="00130EBA" w:rsidRPr="008B4A7C">
              <w:rPr>
                <w:rFonts w:ascii="Times New Roman" w:hAnsi="Times New Roman"/>
                <w:lang w:val="ru-RU"/>
              </w:rPr>
              <w:t xml:space="preserve"> </w:t>
            </w:r>
            <w:r w:rsidRPr="008B4A7C">
              <w:rPr>
                <w:rFonts w:ascii="Times New Roman" w:hAnsi="Times New Roman"/>
                <w:lang w:val="ru-RU"/>
              </w:rPr>
              <w:t>600</w:t>
            </w:r>
            <w:r w:rsidR="00130EBA" w:rsidRPr="008B4A7C">
              <w:rPr>
                <w:rFonts w:ascii="Times New Roman" w:hAnsi="Times New Roman"/>
                <w:lang w:val="ru-RU"/>
              </w:rPr>
              <w:t xml:space="preserve"> </w:t>
            </w:r>
            <w:r w:rsidRPr="008B4A7C">
              <w:rPr>
                <w:rFonts w:ascii="Times New Roman" w:hAnsi="Times New Roman"/>
                <w:lang w:val="ru-RU"/>
              </w:rPr>
              <w:t>081</w:t>
            </w:r>
          </w:p>
        </w:tc>
        <w:tc>
          <w:tcPr>
            <w:tcW w:w="1276" w:type="dxa"/>
            <w:vAlign w:val="center"/>
          </w:tcPr>
          <w:p w:rsidR="00DC2BD4" w:rsidRPr="008B4A7C" w:rsidRDefault="00676D36" w:rsidP="008B4A7C">
            <w:pPr>
              <w:spacing w:line="360" w:lineRule="auto"/>
              <w:ind w:firstLine="34"/>
              <w:jc w:val="both"/>
              <w:rPr>
                <w:rFonts w:ascii="Times New Roman" w:hAnsi="Times New Roman"/>
                <w:lang w:val="ru-RU"/>
              </w:rPr>
            </w:pPr>
            <w:r w:rsidRPr="008B4A7C">
              <w:rPr>
                <w:rFonts w:ascii="Times New Roman" w:hAnsi="Times New Roman"/>
                <w:lang w:val="ru-RU"/>
              </w:rPr>
              <w:t>487</w:t>
            </w:r>
            <w:r w:rsidR="00130EBA" w:rsidRPr="008B4A7C">
              <w:rPr>
                <w:rFonts w:ascii="Times New Roman" w:hAnsi="Times New Roman"/>
                <w:lang w:val="ru-RU"/>
              </w:rPr>
              <w:t xml:space="preserve"> </w:t>
            </w:r>
            <w:r w:rsidRPr="008B4A7C">
              <w:rPr>
                <w:rFonts w:ascii="Times New Roman" w:hAnsi="Times New Roman"/>
                <w:lang w:val="ru-RU"/>
              </w:rPr>
              <w:t>982</w:t>
            </w:r>
          </w:p>
        </w:tc>
        <w:tc>
          <w:tcPr>
            <w:tcW w:w="992" w:type="dxa"/>
            <w:vAlign w:val="center"/>
          </w:tcPr>
          <w:p w:rsidR="00DC2BD4" w:rsidRPr="008B4A7C" w:rsidRDefault="004B00AE" w:rsidP="008B4A7C">
            <w:pPr>
              <w:spacing w:line="360" w:lineRule="auto"/>
              <w:ind w:firstLine="34"/>
              <w:jc w:val="both"/>
              <w:rPr>
                <w:rFonts w:ascii="Times New Roman" w:hAnsi="Times New Roman"/>
                <w:lang w:val="ru-RU"/>
              </w:rPr>
            </w:pPr>
            <w:r w:rsidRPr="008B4A7C">
              <w:rPr>
                <w:rFonts w:ascii="Times New Roman" w:hAnsi="Times New Roman"/>
                <w:lang w:val="ru-RU"/>
              </w:rPr>
              <w:t>69,84</w:t>
            </w:r>
            <w:r w:rsidR="00130EBA" w:rsidRPr="008B4A7C">
              <w:rPr>
                <w:rFonts w:ascii="Times New Roman" w:hAnsi="Times New Roman"/>
                <w:lang w:val="ru-RU"/>
              </w:rPr>
              <w:t>2</w:t>
            </w:r>
          </w:p>
        </w:tc>
        <w:tc>
          <w:tcPr>
            <w:tcW w:w="992" w:type="dxa"/>
            <w:vAlign w:val="center"/>
          </w:tcPr>
          <w:p w:rsidR="00DC2BD4" w:rsidRPr="008B4A7C" w:rsidRDefault="004B00AE" w:rsidP="008B4A7C">
            <w:pPr>
              <w:spacing w:line="360" w:lineRule="auto"/>
              <w:ind w:firstLine="34"/>
              <w:jc w:val="both"/>
              <w:rPr>
                <w:rFonts w:ascii="Times New Roman" w:hAnsi="Times New Roman"/>
                <w:lang w:val="ru-RU"/>
              </w:rPr>
            </w:pPr>
            <w:r w:rsidRPr="008B4A7C">
              <w:rPr>
                <w:rFonts w:ascii="Times New Roman" w:hAnsi="Times New Roman"/>
                <w:lang w:val="ru-RU"/>
              </w:rPr>
              <w:t>61,16</w:t>
            </w:r>
            <w:r w:rsidR="00130EBA" w:rsidRPr="008B4A7C">
              <w:rPr>
                <w:rFonts w:ascii="Times New Roman" w:hAnsi="Times New Roman"/>
                <w:lang w:val="ru-RU"/>
              </w:rPr>
              <w:t>1</w:t>
            </w:r>
          </w:p>
        </w:tc>
        <w:tc>
          <w:tcPr>
            <w:tcW w:w="992" w:type="dxa"/>
            <w:vAlign w:val="center"/>
          </w:tcPr>
          <w:p w:rsidR="00DC2BD4" w:rsidRPr="008B4A7C" w:rsidRDefault="00C313C8" w:rsidP="008B4A7C">
            <w:pPr>
              <w:spacing w:line="360" w:lineRule="auto"/>
              <w:ind w:firstLine="34"/>
              <w:jc w:val="both"/>
              <w:rPr>
                <w:rFonts w:ascii="Times New Roman" w:hAnsi="Times New Roman"/>
                <w:lang w:val="ru-RU"/>
              </w:rPr>
            </w:pPr>
            <w:r w:rsidRPr="008B4A7C">
              <w:rPr>
                <w:rFonts w:ascii="Times New Roman" w:hAnsi="Times New Roman"/>
                <w:lang w:val="ru-RU"/>
              </w:rPr>
              <w:t>-8,68</w:t>
            </w:r>
            <w:r w:rsidR="00603D2E" w:rsidRPr="008B4A7C">
              <w:rPr>
                <w:rFonts w:ascii="Times New Roman" w:hAnsi="Times New Roman"/>
                <w:lang w:val="ru-RU"/>
              </w:rPr>
              <w:t>1</w:t>
            </w:r>
          </w:p>
        </w:tc>
      </w:tr>
      <w:tr w:rsidR="00676D36" w:rsidRPr="00097FFB" w:rsidTr="00130EBA">
        <w:tc>
          <w:tcPr>
            <w:tcW w:w="3119" w:type="dxa"/>
            <w:vAlign w:val="center"/>
          </w:tcPr>
          <w:p w:rsidR="00DC2BD4" w:rsidRPr="008B4A7C" w:rsidRDefault="00676D36" w:rsidP="008B4A7C">
            <w:pPr>
              <w:spacing w:line="360" w:lineRule="auto"/>
              <w:ind w:firstLine="34"/>
              <w:jc w:val="both"/>
              <w:rPr>
                <w:rFonts w:ascii="Times New Roman" w:hAnsi="Times New Roman"/>
                <w:lang w:val="ru-RU"/>
              </w:rPr>
            </w:pPr>
            <w:r w:rsidRPr="008B4A7C">
              <w:rPr>
                <w:rFonts w:ascii="Times New Roman" w:hAnsi="Times New Roman"/>
                <w:lang w:val="ru-RU"/>
              </w:rPr>
              <w:t>-сырье, материалы и другие активы</w:t>
            </w:r>
          </w:p>
        </w:tc>
        <w:tc>
          <w:tcPr>
            <w:tcW w:w="1276" w:type="dxa"/>
            <w:vAlign w:val="center"/>
          </w:tcPr>
          <w:p w:rsidR="00DC2BD4" w:rsidRPr="008B4A7C" w:rsidRDefault="00676D36" w:rsidP="008B4A7C">
            <w:pPr>
              <w:spacing w:line="360" w:lineRule="auto"/>
              <w:ind w:firstLine="34"/>
              <w:jc w:val="both"/>
              <w:rPr>
                <w:rFonts w:ascii="Times New Roman" w:hAnsi="Times New Roman"/>
                <w:lang w:val="ru-RU"/>
              </w:rPr>
            </w:pPr>
            <w:r w:rsidRPr="008B4A7C">
              <w:rPr>
                <w:rFonts w:ascii="Times New Roman" w:hAnsi="Times New Roman"/>
                <w:lang w:val="ru-RU"/>
              </w:rPr>
              <w:t>55</w:t>
            </w:r>
            <w:r w:rsidR="00130EBA" w:rsidRPr="008B4A7C">
              <w:rPr>
                <w:rFonts w:ascii="Times New Roman" w:hAnsi="Times New Roman"/>
                <w:lang w:val="ru-RU"/>
              </w:rPr>
              <w:t xml:space="preserve"> </w:t>
            </w:r>
            <w:r w:rsidRPr="008B4A7C">
              <w:rPr>
                <w:rFonts w:ascii="Times New Roman" w:hAnsi="Times New Roman"/>
                <w:lang w:val="ru-RU"/>
              </w:rPr>
              <w:t>881</w:t>
            </w:r>
          </w:p>
        </w:tc>
        <w:tc>
          <w:tcPr>
            <w:tcW w:w="1276" w:type="dxa"/>
            <w:vAlign w:val="center"/>
          </w:tcPr>
          <w:p w:rsidR="00DC2BD4" w:rsidRPr="008B4A7C" w:rsidRDefault="00676D36" w:rsidP="008B4A7C">
            <w:pPr>
              <w:spacing w:line="360" w:lineRule="auto"/>
              <w:ind w:firstLine="34"/>
              <w:jc w:val="both"/>
              <w:rPr>
                <w:rFonts w:ascii="Times New Roman" w:hAnsi="Times New Roman"/>
                <w:lang w:val="ru-RU"/>
              </w:rPr>
            </w:pPr>
            <w:r w:rsidRPr="008B4A7C">
              <w:rPr>
                <w:rFonts w:ascii="Times New Roman" w:hAnsi="Times New Roman"/>
                <w:lang w:val="ru-RU"/>
              </w:rPr>
              <w:t>128</w:t>
            </w:r>
            <w:r w:rsidR="00130EBA" w:rsidRPr="008B4A7C">
              <w:rPr>
                <w:rFonts w:ascii="Times New Roman" w:hAnsi="Times New Roman"/>
                <w:lang w:val="ru-RU"/>
              </w:rPr>
              <w:t xml:space="preserve"> </w:t>
            </w:r>
            <w:r w:rsidRPr="008B4A7C">
              <w:rPr>
                <w:rFonts w:ascii="Times New Roman" w:hAnsi="Times New Roman"/>
                <w:lang w:val="ru-RU"/>
              </w:rPr>
              <w:t>433</w:t>
            </w:r>
          </w:p>
        </w:tc>
        <w:tc>
          <w:tcPr>
            <w:tcW w:w="1276" w:type="dxa"/>
            <w:vAlign w:val="center"/>
          </w:tcPr>
          <w:p w:rsidR="00DC2BD4" w:rsidRPr="008B4A7C" w:rsidRDefault="004B00AE" w:rsidP="008B4A7C">
            <w:pPr>
              <w:spacing w:line="360" w:lineRule="auto"/>
              <w:ind w:firstLine="34"/>
              <w:jc w:val="both"/>
              <w:rPr>
                <w:rFonts w:ascii="Times New Roman" w:hAnsi="Times New Roman"/>
                <w:lang w:val="ru-RU"/>
              </w:rPr>
            </w:pPr>
            <w:r w:rsidRPr="008B4A7C">
              <w:rPr>
                <w:rFonts w:ascii="Times New Roman" w:hAnsi="Times New Roman"/>
                <w:lang w:val="ru-RU"/>
              </w:rPr>
              <w:t>72</w:t>
            </w:r>
            <w:r w:rsidR="00130EBA" w:rsidRPr="008B4A7C">
              <w:rPr>
                <w:rFonts w:ascii="Times New Roman" w:hAnsi="Times New Roman"/>
                <w:lang w:val="ru-RU"/>
              </w:rPr>
              <w:t xml:space="preserve"> </w:t>
            </w:r>
            <w:r w:rsidRPr="008B4A7C">
              <w:rPr>
                <w:rFonts w:ascii="Times New Roman" w:hAnsi="Times New Roman"/>
                <w:lang w:val="ru-RU"/>
              </w:rPr>
              <w:t>552</w:t>
            </w:r>
          </w:p>
        </w:tc>
        <w:tc>
          <w:tcPr>
            <w:tcW w:w="992" w:type="dxa"/>
            <w:vAlign w:val="center"/>
          </w:tcPr>
          <w:p w:rsidR="00DC2BD4" w:rsidRPr="008B4A7C" w:rsidRDefault="004B00AE" w:rsidP="008B4A7C">
            <w:pPr>
              <w:spacing w:line="360" w:lineRule="auto"/>
              <w:ind w:firstLine="34"/>
              <w:jc w:val="both"/>
              <w:rPr>
                <w:rFonts w:ascii="Times New Roman" w:hAnsi="Times New Roman"/>
                <w:lang w:val="ru-RU"/>
              </w:rPr>
            </w:pPr>
            <w:r w:rsidRPr="008B4A7C">
              <w:rPr>
                <w:rFonts w:ascii="Times New Roman" w:hAnsi="Times New Roman"/>
                <w:lang w:val="ru-RU"/>
              </w:rPr>
              <w:t>5,02</w:t>
            </w:r>
            <w:r w:rsidR="00130EBA" w:rsidRPr="008B4A7C">
              <w:rPr>
                <w:rFonts w:ascii="Times New Roman" w:hAnsi="Times New Roman"/>
                <w:lang w:val="ru-RU"/>
              </w:rPr>
              <w:t>5</w:t>
            </w:r>
          </w:p>
        </w:tc>
        <w:tc>
          <w:tcPr>
            <w:tcW w:w="992" w:type="dxa"/>
            <w:vAlign w:val="center"/>
          </w:tcPr>
          <w:p w:rsidR="00DC2BD4" w:rsidRPr="008B4A7C" w:rsidRDefault="004B00AE" w:rsidP="008B4A7C">
            <w:pPr>
              <w:spacing w:line="360" w:lineRule="auto"/>
              <w:ind w:firstLine="34"/>
              <w:jc w:val="both"/>
              <w:rPr>
                <w:rFonts w:ascii="Times New Roman" w:hAnsi="Times New Roman"/>
                <w:lang w:val="ru-RU"/>
              </w:rPr>
            </w:pPr>
            <w:r w:rsidRPr="008B4A7C">
              <w:rPr>
                <w:rFonts w:ascii="Times New Roman" w:hAnsi="Times New Roman"/>
                <w:lang w:val="ru-RU"/>
              </w:rPr>
              <w:t>8,0</w:t>
            </w:r>
            <w:r w:rsidR="00130EBA" w:rsidRPr="008B4A7C">
              <w:rPr>
                <w:rFonts w:ascii="Times New Roman" w:hAnsi="Times New Roman"/>
                <w:lang w:val="ru-RU"/>
              </w:rPr>
              <w:t>27</w:t>
            </w:r>
          </w:p>
        </w:tc>
        <w:tc>
          <w:tcPr>
            <w:tcW w:w="992" w:type="dxa"/>
            <w:vAlign w:val="center"/>
          </w:tcPr>
          <w:p w:rsidR="00DC2BD4" w:rsidRPr="008B4A7C" w:rsidRDefault="00C313C8" w:rsidP="008B4A7C">
            <w:pPr>
              <w:spacing w:line="360" w:lineRule="auto"/>
              <w:ind w:firstLine="34"/>
              <w:jc w:val="both"/>
              <w:rPr>
                <w:rFonts w:ascii="Times New Roman" w:hAnsi="Times New Roman"/>
                <w:lang w:val="ru-RU"/>
              </w:rPr>
            </w:pPr>
            <w:r w:rsidRPr="008B4A7C">
              <w:rPr>
                <w:rFonts w:ascii="Times New Roman" w:hAnsi="Times New Roman"/>
                <w:lang w:val="ru-RU"/>
              </w:rPr>
              <w:t>3,0</w:t>
            </w:r>
            <w:r w:rsidR="00603D2E" w:rsidRPr="008B4A7C">
              <w:rPr>
                <w:rFonts w:ascii="Times New Roman" w:hAnsi="Times New Roman"/>
                <w:lang w:val="ru-RU"/>
              </w:rPr>
              <w:t>02</w:t>
            </w:r>
          </w:p>
        </w:tc>
      </w:tr>
      <w:tr w:rsidR="00676D36" w:rsidRPr="00097FFB" w:rsidTr="00130EBA">
        <w:tc>
          <w:tcPr>
            <w:tcW w:w="3119" w:type="dxa"/>
            <w:vAlign w:val="center"/>
          </w:tcPr>
          <w:p w:rsidR="00DC2BD4" w:rsidRPr="008B4A7C" w:rsidRDefault="00676D36" w:rsidP="008B4A7C">
            <w:pPr>
              <w:spacing w:line="360" w:lineRule="auto"/>
              <w:ind w:firstLine="34"/>
              <w:jc w:val="both"/>
              <w:rPr>
                <w:rFonts w:ascii="Times New Roman" w:hAnsi="Times New Roman"/>
                <w:lang w:val="ru-RU"/>
              </w:rPr>
            </w:pPr>
            <w:r w:rsidRPr="008B4A7C">
              <w:rPr>
                <w:rFonts w:ascii="Times New Roman" w:hAnsi="Times New Roman"/>
                <w:lang w:val="ru-RU"/>
              </w:rPr>
              <w:t>-расходы на реализацию</w:t>
            </w:r>
          </w:p>
        </w:tc>
        <w:tc>
          <w:tcPr>
            <w:tcW w:w="1276" w:type="dxa"/>
            <w:vAlign w:val="center"/>
          </w:tcPr>
          <w:p w:rsidR="00DC2BD4" w:rsidRPr="008B4A7C" w:rsidRDefault="00676D36" w:rsidP="008B4A7C">
            <w:pPr>
              <w:spacing w:line="360" w:lineRule="auto"/>
              <w:ind w:firstLine="34"/>
              <w:jc w:val="both"/>
              <w:rPr>
                <w:rFonts w:ascii="Times New Roman" w:hAnsi="Times New Roman"/>
                <w:lang w:val="ru-RU"/>
              </w:rPr>
            </w:pPr>
            <w:r w:rsidRPr="008B4A7C">
              <w:rPr>
                <w:rFonts w:ascii="Times New Roman" w:hAnsi="Times New Roman"/>
                <w:lang w:val="ru-RU"/>
              </w:rPr>
              <w:t>571</w:t>
            </w:r>
          </w:p>
        </w:tc>
        <w:tc>
          <w:tcPr>
            <w:tcW w:w="1276" w:type="dxa"/>
            <w:vAlign w:val="center"/>
          </w:tcPr>
          <w:p w:rsidR="00DC2BD4" w:rsidRPr="008B4A7C" w:rsidRDefault="00676D36" w:rsidP="008B4A7C">
            <w:pPr>
              <w:spacing w:line="360" w:lineRule="auto"/>
              <w:ind w:firstLine="34"/>
              <w:jc w:val="both"/>
              <w:rPr>
                <w:rFonts w:ascii="Times New Roman" w:hAnsi="Times New Roman"/>
                <w:lang w:val="ru-RU"/>
              </w:rPr>
            </w:pPr>
            <w:r w:rsidRPr="008B4A7C">
              <w:rPr>
                <w:rFonts w:ascii="Times New Roman" w:hAnsi="Times New Roman"/>
                <w:lang w:val="ru-RU"/>
              </w:rPr>
              <w:t>548</w:t>
            </w:r>
          </w:p>
        </w:tc>
        <w:tc>
          <w:tcPr>
            <w:tcW w:w="1276" w:type="dxa"/>
            <w:vAlign w:val="center"/>
          </w:tcPr>
          <w:p w:rsidR="00DC2BD4" w:rsidRPr="008B4A7C" w:rsidRDefault="004B00AE" w:rsidP="008B4A7C">
            <w:pPr>
              <w:spacing w:line="360" w:lineRule="auto"/>
              <w:ind w:firstLine="34"/>
              <w:jc w:val="both"/>
              <w:rPr>
                <w:rFonts w:ascii="Times New Roman" w:hAnsi="Times New Roman"/>
                <w:lang w:val="ru-RU"/>
              </w:rPr>
            </w:pPr>
            <w:r w:rsidRPr="008B4A7C">
              <w:rPr>
                <w:rFonts w:ascii="Times New Roman" w:hAnsi="Times New Roman"/>
                <w:lang w:val="ru-RU"/>
              </w:rPr>
              <w:t>-23</w:t>
            </w:r>
          </w:p>
        </w:tc>
        <w:tc>
          <w:tcPr>
            <w:tcW w:w="992" w:type="dxa"/>
            <w:vAlign w:val="center"/>
          </w:tcPr>
          <w:p w:rsidR="00DC2BD4" w:rsidRPr="008B4A7C" w:rsidRDefault="004B00AE" w:rsidP="008B4A7C">
            <w:pPr>
              <w:spacing w:line="360" w:lineRule="auto"/>
              <w:ind w:firstLine="34"/>
              <w:jc w:val="both"/>
              <w:rPr>
                <w:rFonts w:ascii="Times New Roman" w:hAnsi="Times New Roman"/>
                <w:lang w:val="ru-RU"/>
              </w:rPr>
            </w:pPr>
            <w:r w:rsidRPr="008B4A7C">
              <w:rPr>
                <w:rFonts w:ascii="Times New Roman" w:hAnsi="Times New Roman"/>
                <w:lang w:val="ru-RU"/>
              </w:rPr>
              <w:t>0,05</w:t>
            </w:r>
            <w:r w:rsidR="00130EBA" w:rsidRPr="008B4A7C">
              <w:rPr>
                <w:rFonts w:ascii="Times New Roman" w:hAnsi="Times New Roman"/>
                <w:lang w:val="ru-RU"/>
              </w:rPr>
              <w:t>1</w:t>
            </w:r>
          </w:p>
        </w:tc>
        <w:tc>
          <w:tcPr>
            <w:tcW w:w="992" w:type="dxa"/>
            <w:vAlign w:val="center"/>
          </w:tcPr>
          <w:p w:rsidR="00DC2BD4" w:rsidRPr="008B4A7C" w:rsidRDefault="004B00AE" w:rsidP="008B4A7C">
            <w:pPr>
              <w:spacing w:line="360" w:lineRule="auto"/>
              <w:ind w:firstLine="34"/>
              <w:jc w:val="both"/>
              <w:rPr>
                <w:rFonts w:ascii="Times New Roman" w:hAnsi="Times New Roman"/>
                <w:lang w:val="ru-RU"/>
              </w:rPr>
            </w:pPr>
            <w:r w:rsidRPr="008B4A7C">
              <w:rPr>
                <w:rFonts w:ascii="Times New Roman" w:hAnsi="Times New Roman"/>
                <w:lang w:val="ru-RU"/>
              </w:rPr>
              <w:t>0,03</w:t>
            </w:r>
            <w:r w:rsidR="00603D2E" w:rsidRPr="008B4A7C">
              <w:rPr>
                <w:rFonts w:ascii="Times New Roman" w:hAnsi="Times New Roman"/>
                <w:lang w:val="ru-RU"/>
              </w:rPr>
              <w:t>4</w:t>
            </w:r>
          </w:p>
        </w:tc>
        <w:tc>
          <w:tcPr>
            <w:tcW w:w="992" w:type="dxa"/>
            <w:vAlign w:val="center"/>
          </w:tcPr>
          <w:p w:rsidR="00DC2BD4" w:rsidRPr="008B4A7C" w:rsidRDefault="00C313C8" w:rsidP="008B4A7C">
            <w:pPr>
              <w:spacing w:line="360" w:lineRule="auto"/>
              <w:ind w:firstLine="34"/>
              <w:jc w:val="both"/>
              <w:rPr>
                <w:rFonts w:ascii="Times New Roman" w:hAnsi="Times New Roman"/>
                <w:lang w:val="ru-RU"/>
              </w:rPr>
            </w:pPr>
            <w:r w:rsidRPr="008B4A7C">
              <w:rPr>
                <w:rFonts w:ascii="Times New Roman" w:hAnsi="Times New Roman"/>
                <w:lang w:val="ru-RU"/>
              </w:rPr>
              <w:t>-0,0</w:t>
            </w:r>
            <w:r w:rsidR="00603D2E" w:rsidRPr="008B4A7C">
              <w:rPr>
                <w:rFonts w:ascii="Times New Roman" w:hAnsi="Times New Roman"/>
                <w:lang w:val="ru-RU"/>
              </w:rPr>
              <w:t>17</w:t>
            </w:r>
          </w:p>
        </w:tc>
      </w:tr>
      <w:tr w:rsidR="00676D36" w:rsidRPr="00097FFB" w:rsidTr="00130EBA">
        <w:tc>
          <w:tcPr>
            <w:tcW w:w="3119" w:type="dxa"/>
            <w:vAlign w:val="center"/>
          </w:tcPr>
          <w:p w:rsidR="00DC2BD4" w:rsidRPr="008B4A7C" w:rsidRDefault="00676D36" w:rsidP="008B4A7C">
            <w:pPr>
              <w:spacing w:line="360" w:lineRule="auto"/>
              <w:ind w:firstLine="34"/>
              <w:jc w:val="both"/>
              <w:rPr>
                <w:rFonts w:ascii="Times New Roman" w:hAnsi="Times New Roman"/>
                <w:lang w:val="ru-RU"/>
              </w:rPr>
            </w:pPr>
            <w:r w:rsidRPr="008B4A7C">
              <w:rPr>
                <w:rFonts w:ascii="Times New Roman" w:hAnsi="Times New Roman"/>
                <w:lang w:val="ru-RU"/>
              </w:rPr>
              <w:t>-готовая продукция и товары для реализации</w:t>
            </w:r>
          </w:p>
        </w:tc>
        <w:tc>
          <w:tcPr>
            <w:tcW w:w="1276" w:type="dxa"/>
            <w:vAlign w:val="center"/>
          </w:tcPr>
          <w:p w:rsidR="00DC2BD4" w:rsidRPr="008B4A7C" w:rsidRDefault="00676D36" w:rsidP="008B4A7C">
            <w:pPr>
              <w:spacing w:line="360" w:lineRule="auto"/>
              <w:ind w:firstLine="34"/>
              <w:jc w:val="both"/>
              <w:rPr>
                <w:rFonts w:ascii="Times New Roman" w:hAnsi="Times New Roman"/>
                <w:lang w:val="ru-RU"/>
              </w:rPr>
            </w:pPr>
            <w:r w:rsidRPr="008B4A7C">
              <w:rPr>
                <w:rFonts w:ascii="Times New Roman" w:hAnsi="Times New Roman"/>
                <w:lang w:val="ru-RU"/>
              </w:rPr>
              <w:t>1</w:t>
            </w:r>
            <w:r w:rsidR="00130EBA" w:rsidRPr="008B4A7C">
              <w:rPr>
                <w:rFonts w:ascii="Times New Roman" w:hAnsi="Times New Roman"/>
                <w:lang w:val="ru-RU"/>
              </w:rPr>
              <w:t xml:space="preserve"> </w:t>
            </w:r>
            <w:r w:rsidRPr="008B4A7C">
              <w:rPr>
                <w:rFonts w:ascii="Times New Roman" w:hAnsi="Times New Roman"/>
                <w:lang w:val="ru-RU"/>
              </w:rPr>
              <w:t>046</w:t>
            </w:r>
            <w:r w:rsidR="00130EBA" w:rsidRPr="008B4A7C">
              <w:rPr>
                <w:rFonts w:ascii="Times New Roman" w:hAnsi="Times New Roman"/>
                <w:lang w:val="ru-RU"/>
              </w:rPr>
              <w:t xml:space="preserve"> </w:t>
            </w:r>
            <w:r w:rsidRPr="008B4A7C">
              <w:rPr>
                <w:rFonts w:ascii="Times New Roman" w:hAnsi="Times New Roman"/>
                <w:lang w:val="ru-RU"/>
              </w:rPr>
              <w:t>250</w:t>
            </w:r>
          </w:p>
        </w:tc>
        <w:tc>
          <w:tcPr>
            <w:tcW w:w="1276" w:type="dxa"/>
            <w:vAlign w:val="center"/>
          </w:tcPr>
          <w:p w:rsidR="00DC2BD4" w:rsidRPr="008B4A7C" w:rsidRDefault="00676D36" w:rsidP="008B4A7C">
            <w:pPr>
              <w:spacing w:line="360" w:lineRule="auto"/>
              <w:ind w:firstLine="34"/>
              <w:jc w:val="both"/>
              <w:rPr>
                <w:rFonts w:ascii="Times New Roman" w:hAnsi="Times New Roman"/>
                <w:lang w:val="ru-RU"/>
              </w:rPr>
            </w:pPr>
            <w:r w:rsidRPr="008B4A7C">
              <w:rPr>
                <w:rFonts w:ascii="Times New Roman" w:hAnsi="Times New Roman"/>
                <w:lang w:val="ru-RU"/>
              </w:rPr>
              <w:t>1</w:t>
            </w:r>
            <w:r w:rsidR="00130EBA" w:rsidRPr="008B4A7C">
              <w:rPr>
                <w:rFonts w:ascii="Times New Roman" w:hAnsi="Times New Roman"/>
                <w:lang w:val="ru-RU"/>
              </w:rPr>
              <w:t xml:space="preserve"> </w:t>
            </w:r>
            <w:r w:rsidRPr="008B4A7C">
              <w:rPr>
                <w:rFonts w:ascii="Times New Roman" w:hAnsi="Times New Roman"/>
                <w:lang w:val="ru-RU"/>
              </w:rPr>
              <w:t>373</w:t>
            </w:r>
            <w:r w:rsidR="00130EBA" w:rsidRPr="008B4A7C">
              <w:rPr>
                <w:rFonts w:ascii="Times New Roman" w:hAnsi="Times New Roman"/>
                <w:lang w:val="ru-RU"/>
              </w:rPr>
              <w:t xml:space="preserve"> </w:t>
            </w:r>
            <w:r w:rsidRPr="008B4A7C">
              <w:rPr>
                <w:rFonts w:ascii="Times New Roman" w:hAnsi="Times New Roman"/>
                <w:lang w:val="ru-RU"/>
              </w:rPr>
              <w:t>625</w:t>
            </w:r>
          </w:p>
        </w:tc>
        <w:tc>
          <w:tcPr>
            <w:tcW w:w="1276" w:type="dxa"/>
            <w:vAlign w:val="center"/>
          </w:tcPr>
          <w:p w:rsidR="00DC2BD4" w:rsidRPr="008B4A7C" w:rsidRDefault="004B00AE" w:rsidP="008B4A7C">
            <w:pPr>
              <w:spacing w:line="360" w:lineRule="auto"/>
              <w:ind w:firstLine="34"/>
              <w:jc w:val="both"/>
              <w:rPr>
                <w:rFonts w:ascii="Times New Roman" w:hAnsi="Times New Roman"/>
                <w:lang w:val="ru-RU"/>
              </w:rPr>
            </w:pPr>
            <w:r w:rsidRPr="008B4A7C">
              <w:rPr>
                <w:rFonts w:ascii="Times New Roman" w:hAnsi="Times New Roman"/>
                <w:lang w:val="ru-RU"/>
              </w:rPr>
              <w:t>327</w:t>
            </w:r>
            <w:r w:rsidR="00130EBA" w:rsidRPr="008B4A7C">
              <w:rPr>
                <w:rFonts w:ascii="Times New Roman" w:hAnsi="Times New Roman"/>
                <w:lang w:val="ru-RU"/>
              </w:rPr>
              <w:t xml:space="preserve"> </w:t>
            </w:r>
            <w:r w:rsidRPr="008B4A7C">
              <w:rPr>
                <w:rFonts w:ascii="Times New Roman" w:hAnsi="Times New Roman"/>
                <w:lang w:val="ru-RU"/>
              </w:rPr>
              <w:t>375</w:t>
            </w:r>
          </w:p>
        </w:tc>
        <w:tc>
          <w:tcPr>
            <w:tcW w:w="992" w:type="dxa"/>
            <w:vAlign w:val="center"/>
          </w:tcPr>
          <w:p w:rsidR="00DC2BD4" w:rsidRPr="008B4A7C" w:rsidRDefault="004B00AE" w:rsidP="008B4A7C">
            <w:pPr>
              <w:spacing w:line="360" w:lineRule="auto"/>
              <w:ind w:firstLine="34"/>
              <w:jc w:val="both"/>
              <w:rPr>
                <w:rFonts w:ascii="Times New Roman" w:hAnsi="Times New Roman"/>
                <w:lang w:val="ru-RU"/>
              </w:rPr>
            </w:pPr>
            <w:r w:rsidRPr="008B4A7C">
              <w:rPr>
                <w:rFonts w:ascii="Times New Roman" w:hAnsi="Times New Roman"/>
                <w:lang w:val="ru-RU"/>
              </w:rPr>
              <w:t>94,0</w:t>
            </w:r>
            <w:r w:rsidR="00130EBA" w:rsidRPr="008B4A7C">
              <w:rPr>
                <w:rFonts w:ascii="Times New Roman" w:hAnsi="Times New Roman"/>
                <w:lang w:val="ru-RU"/>
              </w:rPr>
              <w:t>79</w:t>
            </w:r>
          </w:p>
        </w:tc>
        <w:tc>
          <w:tcPr>
            <w:tcW w:w="992" w:type="dxa"/>
            <w:vAlign w:val="center"/>
          </w:tcPr>
          <w:p w:rsidR="00DC2BD4" w:rsidRPr="008B4A7C" w:rsidRDefault="004B00AE" w:rsidP="008B4A7C">
            <w:pPr>
              <w:spacing w:line="360" w:lineRule="auto"/>
              <w:ind w:firstLine="34"/>
              <w:jc w:val="both"/>
              <w:rPr>
                <w:rFonts w:ascii="Times New Roman" w:hAnsi="Times New Roman"/>
                <w:lang w:val="ru-RU"/>
              </w:rPr>
            </w:pPr>
            <w:r w:rsidRPr="008B4A7C">
              <w:rPr>
                <w:rFonts w:ascii="Times New Roman" w:hAnsi="Times New Roman"/>
                <w:lang w:val="ru-RU"/>
              </w:rPr>
              <w:t>85,8</w:t>
            </w:r>
            <w:r w:rsidR="00603D2E" w:rsidRPr="008B4A7C">
              <w:rPr>
                <w:rFonts w:ascii="Times New Roman" w:hAnsi="Times New Roman"/>
                <w:lang w:val="ru-RU"/>
              </w:rPr>
              <w:t>47</w:t>
            </w:r>
          </w:p>
        </w:tc>
        <w:tc>
          <w:tcPr>
            <w:tcW w:w="992" w:type="dxa"/>
            <w:vAlign w:val="center"/>
          </w:tcPr>
          <w:p w:rsidR="00DC2BD4" w:rsidRPr="008B4A7C" w:rsidRDefault="00C313C8" w:rsidP="008B4A7C">
            <w:pPr>
              <w:spacing w:line="360" w:lineRule="auto"/>
              <w:ind w:firstLine="34"/>
              <w:jc w:val="both"/>
              <w:rPr>
                <w:rFonts w:ascii="Times New Roman" w:hAnsi="Times New Roman"/>
                <w:lang w:val="ru-RU"/>
              </w:rPr>
            </w:pPr>
            <w:r w:rsidRPr="008B4A7C">
              <w:rPr>
                <w:rFonts w:ascii="Times New Roman" w:hAnsi="Times New Roman"/>
                <w:lang w:val="ru-RU"/>
              </w:rPr>
              <w:t>-8,23</w:t>
            </w:r>
            <w:r w:rsidR="00603D2E" w:rsidRPr="008B4A7C">
              <w:rPr>
                <w:rFonts w:ascii="Times New Roman" w:hAnsi="Times New Roman"/>
                <w:lang w:val="ru-RU"/>
              </w:rPr>
              <w:t>2</w:t>
            </w:r>
          </w:p>
        </w:tc>
      </w:tr>
      <w:tr w:rsidR="00676D36" w:rsidRPr="00097FFB" w:rsidTr="00130EBA">
        <w:tc>
          <w:tcPr>
            <w:tcW w:w="3119" w:type="dxa"/>
            <w:vAlign w:val="center"/>
          </w:tcPr>
          <w:p w:rsidR="00DC2BD4" w:rsidRPr="008B4A7C" w:rsidRDefault="00676D36" w:rsidP="008B4A7C">
            <w:pPr>
              <w:spacing w:line="360" w:lineRule="auto"/>
              <w:ind w:firstLine="34"/>
              <w:jc w:val="both"/>
              <w:rPr>
                <w:rFonts w:ascii="Times New Roman" w:hAnsi="Times New Roman"/>
                <w:lang w:val="ru-RU"/>
              </w:rPr>
            </w:pPr>
            <w:r w:rsidRPr="008B4A7C">
              <w:rPr>
                <w:rFonts w:ascii="Times New Roman" w:hAnsi="Times New Roman"/>
                <w:lang w:val="ru-RU"/>
              </w:rPr>
              <w:t>-товары отгруженные</w:t>
            </w:r>
          </w:p>
        </w:tc>
        <w:tc>
          <w:tcPr>
            <w:tcW w:w="1276" w:type="dxa"/>
            <w:vAlign w:val="center"/>
          </w:tcPr>
          <w:p w:rsidR="00DC2BD4" w:rsidRPr="008B4A7C" w:rsidRDefault="00676D36" w:rsidP="008B4A7C">
            <w:pPr>
              <w:spacing w:line="360" w:lineRule="auto"/>
              <w:ind w:firstLine="34"/>
              <w:jc w:val="both"/>
              <w:rPr>
                <w:rFonts w:ascii="Times New Roman" w:hAnsi="Times New Roman"/>
                <w:lang w:val="ru-RU"/>
              </w:rPr>
            </w:pPr>
            <w:r w:rsidRPr="008B4A7C">
              <w:rPr>
                <w:rFonts w:ascii="Times New Roman" w:hAnsi="Times New Roman"/>
                <w:lang w:val="ru-RU"/>
              </w:rPr>
              <w:t>9</w:t>
            </w:r>
            <w:r w:rsidR="00130EBA" w:rsidRPr="008B4A7C">
              <w:rPr>
                <w:rFonts w:ascii="Times New Roman" w:hAnsi="Times New Roman"/>
                <w:lang w:val="ru-RU"/>
              </w:rPr>
              <w:t xml:space="preserve"> </w:t>
            </w:r>
            <w:r w:rsidRPr="008B4A7C">
              <w:rPr>
                <w:rFonts w:ascii="Times New Roman" w:hAnsi="Times New Roman"/>
                <w:lang w:val="ru-RU"/>
              </w:rPr>
              <w:t>397</w:t>
            </w:r>
          </w:p>
        </w:tc>
        <w:tc>
          <w:tcPr>
            <w:tcW w:w="1276" w:type="dxa"/>
            <w:vAlign w:val="center"/>
          </w:tcPr>
          <w:p w:rsidR="00DC2BD4" w:rsidRPr="008B4A7C" w:rsidRDefault="00676D36" w:rsidP="008B4A7C">
            <w:pPr>
              <w:spacing w:line="360" w:lineRule="auto"/>
              <w:ind w:firstLine="34"/>
              <w:jc w:val="both"/>
              <w:rPr>
                <w:rFonts w:ascii="Times New Roman" w:hAnsi="Times New Roman"/>
                <w:lang w:val="ru-RU"/>
              </w:rPr>
            </w:pPr>
            <w:r w:rsidRPr="008B4A7C">
              <w:rPr>
                <w:rFonts w:ascii="Times New Roman" w:hAnsi="Times New Roman"/>
                <w:lang w:val="ru-RU"/>
              </w:rPr>
              <w:t>18</w:t>
            </w:r>
            <w:r w:rsidR="00130EBA" w:rsidRPr="008B4A7C">
              <w:rPr>
                <w:rFonts w:ascii="Times New Roman" w:hAnsi="Times New Roman"/>
                <w:lang w:val="ru-RU"/>
              </w:rPr>
              <w:t xml:space="preserve"> </w:t>
            </w:r>
            <w:r w:rsidRPr="008B4A7C">
              <w:rPr>
                <w:rFonts w:ascii="Times New Roman" w:hAnsi="Times New Roman"/>
                <w:lang w:val="ru-RU"/>
              </w:rPr>
              <w:t>755</w:t>
            </w:r>
          </w:p>
        </w:tc>
        <w:tc>
          <w:tcPr>
            <w:tcW w:w="1276" w:type="dxa"/>
            <w:vAlign w:val="center"/>
          </w:tcPr>
          <w:p w:rsidR="00DC2BD4" w:rsidRPr="008B4A7C" w:rsidRDefault="004B00AE" w:rsidP="008B4A7C">
            <w:pPr>
              <w:spacing w:line="360" w:lineRule="auto"/>
              <w:ind w:firstLine="34"/>
              <w:jc w:val="both"/>
              <w:rPr>
                <w:rFonts w:ascii="Times New Roman" w:hAnsi="Times New Roman"/>
                <w:lang w:val="ru-RU"/>
              </w:rPr>
            </w:pPr>
            <w:r w:rsidRPr="008B4A7C">
              <w:rPr>
                <w:rFonts w:ascii="Times New Roman" w:hAnsi="Times New Roman"/>
                <w:lang w:val="ru-RU"/>
              </w:rPr>
              <w:t>9</w:t>
            </w:r>
            <w:r w:rsidR="00130EBA" w:rsidRPr="008B4A7C">
              <w:rPr>
                <w:rFonts w:ascii="Times New Roman" w:hAnsi="Times New Roman"/>
                <w:lang w:val="ru-RU"/>
              </w:rPr>
              <w:t xml:space="preserve"> </w:t>
            </w:r>
            <w:r w:rsidRPr="008B4A7C">
              <w:rPr>
                <w:rFonts w:ascii="Times New Roman" w:hAnsi="Times New Roman"/>
                <w:lang w:val="ru-RU"/>
              </w:rPr>
              <w:t>358</w:t>
            </w:r>
          </w:p>
        </w:tc>
        <w:tc>
          <w:tcPr>
            <w:tcW w:w="992" w:type="dxa"/>
            <w:vAlign w:val="center"/>
          </w:tcPr>
          <w:p w:rsidR="00DC2BD4" w:rsidRPr="008B4A7C" w:rsidRDefault="004B00AE" w:rsidP="008B4A7C">
            <w:pPr>
              <w:spacing w:line="360" w:lineRule="auto"/>
              <w:ind w:firstLine="34"/>
              <w:jc w:val="both"/>
              <w:rPr>
                <w:rFonts w:ascii="Times New Roman" w:hAnsi="Times New Roman"/>
                <w:lang w:val="ru-RU"/>
              </w:rPr>
            </w:pPr>
            <w:r w:rsidRPr="008B4A7C">
              <w:rPr>
                <w:rFonts w:ascii="Times New Roman" w:hAnsi="Times New Roman"/>
                <w:lang w:val="ru-RU"/>
              </w:rPr>
              <w:t>0,8</w:t>
            </w:r>
            <w:r w:rsidR="00130EBA" w:rsidRPr="008B4A7C">
              <w:rPr>
                <w:rFonts w:ascii="Times New Roman" w:hAnsi="Times New Roman"/>
                <w:lang w:val="ru-RU"/>
              </w:rPr>
              <w:t>45</w:t>
            </w:r>
          </w:p>
        </w:tc>
        <w:tc>
          <w:tcPr>
            <w:tcW w:w="992" w:type="dxa"/>
            <w:vAlign w:val="center"/>
          </w:tcPr>
          <w:p w:rsidR="00DC2BD4" w:rsidRPr="008B4A7C" w:rsidRDefault="004B00AE" w:rsidP="008B4A7C">
            <w:pPr>
              <w:spacing w:line="360" w:lineRule="auto"/>
              <w:ind w:firstLine="34"/>
              <w:jc w:val="both"/>
              <w:rPr>
                <w:rFonts w:ascii="Times New Roman" w:hAnsi="Times New Roman"/>
                <w:lang w:val="ru-RU"/>
              </w:rPr>
            </w:pPr>
            <w:r w:rsidRPr="008B4A7C">
              <w:rPr>
                <w:rFonts w:ascii="Times New Roman" w:hAnsi="Times New Roman"/>
                <w:lang w:val="ru-RU"/>
              </w:rPr>
              <w:t>1,17</w:t>
            </w:r>
            <w:r w:rsidR="00603D2E" w:rsidRPr="008B4A7C">
              <w:rPr>
                <w:rFonts w:ascii="Times New Roman" w:hAnsi="Times New Roman"/>
                <w:lang w:val="ru-RU"/>
              </w:rPr>
              <w:t>2</w:t>
            </w:r>
          </w:p>
        </w:tc>
        <w:tc>
          <w:tcPr>
            <w:tcW w:w="992" w:type="dxa"/>
            <w:vAlign w:val="center"/>
          </w:tcPr>
          <w:p w:rsidR="00DC2BD4" w:rsidRPr="008B4A7C" w:rsidRDefault="00C313C8" w:rsidP="008B4A7C">
            <w:pPr>
              <w:spacing w:line="360" w:lineRule="auto"/>
              <w:ind w:firstLine="34"/>
              <w:jc w:val="both"/>
              <w:rPr>
                <w:rFonts w:ascii="Times New Roman" w:hAnsi="Times New Roman"/>
                <w:lang w:val="ru-RU"/>
              </w:rPr>
            </w:pPr>
            <w:r w:rsidRPr="008B4A7C">
              <w:rPr>
                <w:rFonts w:ascii="Times New Roman" w:hAnsi="Times New Roman"/>
                <w:lang w:val="ru-RU"/>
              </w:rPr>
              <w:t>0,32</w:t>
            </w:r>
            <w:r w:rsidR="00603D2E" w:rsidRPr="008B4A7C">
              <w:rPr>
                <w:rFonts w:ascii="Times New Roman" w:hAnsi="Times New Roman"/>
                <w:lang w:val="ru-RU"/>
              </w:rPr>
              <w:t>7</w:t>
            </w:r>
          </w:p>
        </w:tc>
      </w:tr>
      <w:tr w:rsidR="00676D36" w:rsidRPr="00097FFB" w:rsidTr="00130EBA">
        <w:tc>
          <w:tcPr>
            <w:tcW w:w="3119" w:type="dxa"/>
            <w:vAlign w:val="center"/>
          </w:tcPr>
          <w:p w:rsidR="00DC2BD4" w:rsidRPr="008B4A7C" w:rsidRDefault="00676D36" w:rsidP="008B4A7C">
            <w:pPr>
              <w:spacing w:line="360" w:lineRule="auto"/>
              <w:ind w:firstLine="34"/>
              <w:jc w:val="both"/>
              <w:rPr>
                <w:rFonts w:ascii="Times New Roman" w:hAnsi="Times New Roman"/>
                <w:lang w:val="ru-RU"/>
              </w:rPr>
            </w:pPr>
            <w:r w:rsidRPr="008B4A7C">
              <w:rPr>
                <w:rFonts w:ascii="Times New Roman" w:hAnsi="Times New Roman"/>
                <w:lang w:val="ru-RU"/>
              </w:rPr>
              <w:t>-расходы будущих периодов</w:t>
            </w:r>
          </w:p>
        </w:tc>
        <w:tc>
          <w:tcPr>
            <w:tcW w:w="1276" w:type="dxa"/>
            <w:vAlign w:val="center"/>
          </w:tcPr>
          <w:p w:rsidR="00DC2BD4" w:rsidRPr="008B4A7C" w:rsidRDefault="00676D36" w:rsidP="008B4A7C">
            <w:pPr>
              <w:spacing w:line="360" w:lineRule="auto"/>
              <w:ind w:firstLine="34"/>
              <w:jc w:val="both"/>
              <w:rPr>
                <w:rFonts w:ascii="Times New Roman" w:hAnsi="Times New Roman"/>
                <w:lang w:val="ru-RU"/>
              </w:rPr>
            </w:pPr>
            <w:r w:rsidRPr="008B4A7C">
              <w:rPr>
                <w:rFonts w:ascii="Times New Roman" w:hAnsi="Times New Roman"/>
                <w:lang w:val="ru-RU"/>
              </w:rPr>
              <w:t>-</w:t>
            </w:r>
          </w:p>
        </w:tc>
        <w:tc>
          <w:tcPr>
            <w:tcW w:w="1276" w:type="dxa"/>
            <w:vAlign w:val="center"/>
          </w:tcPr>
          <w:p w:rsidR="00DC2BD4" w:rsidRPr="008B4A7C" w:rsidRDefault="00676D36" w:rsidP="008B4A7C">
            <w:pPr>
              <w:spacing w:line="360" w:lineRule="auto"/>
              <w:ind w:firstLine="34"/>
              <w:jc w:val="both"/>
              <w:rPr>
                <w:rFonts w:ascii="Times New Roman" w:hAnsi="Times New Roman"/>
                <w:lang w:val="ru-RU"/>
              </w:rPr>
            </w:pPr>
            <w:r w:rsidRPr="008B4A7C">
              <w:rPr>
                <w:rFonts w:ascii="Times New Roman" w:hAnsi="Times New Roman"/>
                <w:lang w:val="ru-RU"/>
              </w:rPr>
              <w:t>78</w:t>
            </w:r>
            <w:r w:rsidR="00130EBA" w:rsidRPr="008B4A7C">
              <w:rPr>
                <w:rFonts w:ascii="Times New Roman" w:hAnsi="Times New Roman"/>
                <w:lang w:val="ru-RU"/>
              </w:rPr>
              <w:t xml:space="preserve"> </w:t>
            </w:r>
            <w:r w:rsidRPr="008B4A7C">
              <w:rPr>
                <w:rFonts w:ascii="Times New Roman" w:hAnsi="Times New Roman"/>
                <w:lang w:val="ru-RU"/>
              </w:rPr>
              <w:t>720</w:t>
            </w:r>
          </w:p>
        </w:tc>
        <w:tc>
          <w:tcPr>
            <w:tcW w:w="1276" w:type="dxa"/>
            <w:vAlign w:val="center"/>
          </w:tcPr>
          <w:p w:rsidR="00DC2BD4" w:rsidRPr="008B4A7C" w:rsidRDefault="004B00AE" w:rsidP="008B4A7C">
            <w:pPr>
              <w:spacing w:line="360" w:lineRule="auto"/>
              <w:ind w:firstLine="34"/>
              <w:jc w:val="both"/>
              <w:rPr>
                <w:rFonts w:ascii="Times New Roman" w:hAnsi="Times New Roman"/>
                <w:lang w:val="ru-RU"/>
              </w:rPr>
            </w:pPr>
            <w:r w:rsidRPr="008B4A7C">
              <w:rPr>
                <w:rFonts w:ascii="Times New Roman" w:hAnsi="Times New Roman"/>
                <w:lang w:val="ru-RU"/>
              </w:rPr>
              <w:t>78</w:t>
            </w:r>
            <w:r w:rsidR="00130EBA" w:rsidRPr="008B4A7C">
              <w:rPr>
                <w:rFonts w:ascii="Times New Roman" w:hAnsi="Times New Roman"/>
                <w:lang w:val="ru-RU"/>
              </w:rPr>
              <w:t xml:space="preserve"> </w:t>
            </w:r>
            <w:r w:rsidRPr="008B4A7C">
              <w:rPr>
                <w:rFonts w:ascii="Times New Roman" w:hAnsi="Times New Roman"/>
                <w:lang w:val="ru-RU"/>
              </w:rPr>
              <w:t>720</w:t>
            </w:r>
          </w:p>
        </w:tc>
        <w:tc>
          <w:tcPr>
            <w:tcW w:w="992" w:type="dxa"/>
            <w:vAlign w:val="center"/>
          </w:tcPr>
          <w:p w:rsidR="00DC2BD4" w:rsidRPr="008B4A7C" w:rsidRDefault="004B00AE" w:rsidP="008B4A7C">
            <w:pPr>
              <w:spacing w:line="360" w:lineRule="auto"/>
              <w:ind w:firstLine="34"/>
              <w:jc w:val="both"/>
              <w:rPr>
                <w:rFonts w:ascii="Times New Roman" w:hAnsi="Times New Roman"/>
                <w:lang w:val="ru-RU"/>
              </w:rPr>
            </w:pPr>
            <w:r w:rsidRPr="008B4A7C">
              <w:rPr>
                <w:rFonts w:ascii="Times New Roman" w:hAnsi="Times New Roman"/>
                <w:lang w:val="ru-RU"/>
              </w:rPr>
              <w:t>-</w:t>
            </w:r>
          </w:p>
        </w:tc>
        <w:tc>
          <w:tcPr>
            <w:tcW w:w="992" w:type="dxa"/>
            <w:vAlign w:val="center"/>
          </w:tcPr>
          <w:p w:rsidR="00DC2BD4" w:rsidRPr="008B4A7C" w:rsidRDefault="004B00AE" w:rsidP="008B4A7C">
            <w:pPr>
              <w:spacing w:line="360" w:lineRule="auto"/>
              <w:ind w:firstLine="34"/>
              <w:jc w:val="both"/>
              <w:rPr>
                <w:rFonts w:ascii="Times New Roman" w:hAnsi="Times New Roman"/>
                <w:lang w:val="ru-RU"/>
              </w:rPr>
            </w:pPr>
            <w:r w:rsidRPr="008B4A7C">
              <w:rPr>
                <w:rFonts w:ascii="Times New Roman" w:hAnsi="Times New Roman"/>
                <w:lang w:val="ru-RU"/>
              </w:rPr>
              <w:t>4,92</w:t>
            </w:r>
            <w:r w:rsidR="00603D2E" w:rsidRPr="008B4A7C">
              <w:rPr>
                <w:rFonts w:ascii="Times New Roman" w:hAnsi="Times New Roman"/>
                <w:lang w:val="ru-RU"/>
              </w:rPr>
              <w:t>0</w:t>
            </w:r>
          </w:p>
        </w:tc>
        <w:tc>
          <w:tcPr>
            <w:tcW w:w="992" w:type="dxa"/>
            <w:vAlign w:val="center"/>
          </w:tcPr>
          <w:p w:rsidR="00DC2BD4" w:rsidRPr="008B4A7C" w:rsidRDefault="00C313C8" w:rsidP="008B4A7C">
            <w:pPr>
              <w:spacing w:line="360" w:lineRule="auto"/>
              <w:ind w:firstLine="34"/>
              <w:jc w:val="both"/>
              <w:rPr>
                <w:rFonts w:ascii="Times New Roman" w:hAnsi="Times New Roman"/>
                <w:lang w:val="ru-RU"/>
              </w:rPr>
            </w:pPr>
            <w:r w:rsidRPr="008B4A7C">
              <w:rPr>
                <w:rFonts w:ascii="Times New Roman" w:hAnsi="Times New Roman"/>
                <w:lang w:val="ru-RU"/>
              </w:rPr>
              <w:t>4,92</w:t>
            </w:r>
            <w:r w:rsidR="00603D2E" w:rsidRPr="008B4A7C">
              <w:rPr>
                <w:rFonts w:ascii="Times New Roman" w:hAnsi="Times New Roman"/>
                <w:lang w:val="ru-RU"/>
              </w:rPr>
              <w:t>0</w:t>
            </w:r>
          </w:p>
        </w:tc>
      </w:tr>
      <w:tr w:rsidR="00C9570A" w:rsidRPr="00097FFB" w:rsidTr="008B4A7C">
        <w:tc>
          <w:tcPr>
            <w:tcW w:w="3119" w:type="dxa"/>
            <w:vAlign w:val="center"/>
          </w:tcPr>
          <w:p w:rsidR="00DC2BD4" w:rsidRPr="008B4A7C" w:rsidRDefault="00676D36" w:rsidP="008B4A7C">
            <w:pPr>
              <w:spacing w:line="360" w:lineRule="auto"/>
              <w:ind w:firstLine="34"/>
              <w:jc w:val="both"/>
              <w:rPr>
                <w:rFonts w:ascii="Times New Roman" w:hAnsi="Times New Roman"/>
                <w:lang w:val="ru-RU"/>
              </w:rPr>
            </w:pPr>
            <w:r w:rsidRPr="008B4A7C">
              <w:rPr>
                <w:rFonts w:ascii="Times New Roman" w:hAnsi="Times New Roman"/>
                <w:lang w:val="ru-RU"/>
              </w:rPr>
              <w:t>Налоги по приобретенным активам</w:t>
            </w:r>
          </w:p>
        </w:tc>
        <w:tc>
          <w:tcPr>
            <w:tcW w:w="1276" w:type="dxa"/>
            <w:vAlign w:val="center"/>
          </w:tcPr>
          <w:p w:rsidR="00DC2BD4" w:rsidRPr="008B4A7C" w:rsidRDefault="00676D36" w:rsidP="008B4A7C">
            <w:pPr>
              <w:spacing w:line="360" w:lineRule="auto"/>
              <w:ind w:firstLine="34"/>
              <w:jc w:val="both"/>
              <w:rPr>
                <w:rFonts w:ascii="Times New Roman" w:hAnsi="Times New Roman"/>
                <w:lang w:val="ru-RU"/>
              </w:rPr>
            </w:pPr>
            <w:r w:rsidRPr="008B4A7C">
              <w:rPr>
                <w:rFonts w:ascii="Times New Roman" w:hAnsi="Times New Roman"/>
                <w:lang w:val="ru-RU"/>
              </w:rPr>
              <w:t>83</w:t>
            </w:r>
            <w:r w:rsidR="00130EBA" w:rsidRPr="008B4A7C">
              <w:rPr>
                <w:rFonts w:ascii="Times New Roman" w:hAnsi="Times New Roman"/>
                <w:lang w:val="ru-RU"/>
              </w:rPr>
              <w:t xml:space="preserve"> </w:t>
            </w:r>
            <w:r w:rsidRPr="008B4A7C">
              <w:rPr>
                <w:rFonts w:ascii="Times New Roman" w:hAnsi="Times New Roman"/>
                <w:lang w:val="ru-RU"/>
              </w:rPr>
              <w:t>750</w:t>
            </w:r>
          </w:p>
        </w:tc>
        <w:tc>
          <w:tcPr>
            <w:tcW w:w="1276" w:type="dxa"/>
            <w:vAlign w:val="center"/>
          </w:tcPr>
          <w:p w:rsidR="00DC2BD4" w:rsidRPr="008B4A7C" w:rsidRDefault="00676D36" w:rsidP="008B4A7C">
            <w:pPr>
              <w:spacing w:line="360" w:lineRule="auto"/>
              <w:ind w:firstLine="34"/>
              <w:jc w:val="both"/>
              <w:rPr>
                <w:rFonts w:ascii="Times New Roman" w:hAnsi="Times New Roman"/>
                <w:lang w:val="ru-RU"/>
              </w:rPr>
            </w:pPr>
            <w:r w:rsidRPr="008B4A7C">
              <w:rPr>
                <w:rFonts w:ascii="Times New Roman" w:hAnsi="Times New Roman"/>
                <w:lang w:val="ru-RU"/>
              </w:rPr>
              <w:t>126</w:t>
            </w:r>
            <w:r w:rsidR="00130EBA" w:rsidRPr="008B4A7C">
              <w:rPr>
                <w:rFonts w:ascii="Times New Roman" w:hAnsi="Times New Roman"/>
                <w:lang w:val="ru-RU"/>
              </w:rPr>
              <w:t xml:space="preserve"> </w:t>
            </w:r>
            <w:r w:rsidRPr="008B4A7C">
              <w:rPr>
                <w:rFonts w:ascii="Times New Roman" w:hAnsi="Times New Roman"/>
                <w:lang w:val="ru-RU"/>
              </w:rPr>
              <w:t>428</w:t>
            </w:r>
          </w:p>
        </w:tc>
        <w:tc>
          <w:tcPr>
            <w:tcW w:w="1276" w:type="dxa"/>
            <w:vAlign w:val="center"/>
          </w:tcPr>
          <w:p w:rsidR="00DC2BD4" w:rsidRPr="008B4A7C" w:rsidRDefault="004B00AE" w:rsidP="008B4A7C">
            <w:pPr>
              <w:spacing w:line="360" w:lineRule="auto"/>
              <w:ind w:firstLine="34"/>
              <w:jc w:val="both"/>
              <w:rPr>
                <w:rFonts w:ascii="Times New Roman" w:hAnsi="Times New Roman"/>
                <w:lang w:val="ru-RU"/>
              </w:rPr>
            </w:pPr>
            <w:r w:rsidRPr="008B4A7C">
              <w:rPr>
                <w:rFonts w:ascii="Times New Roman" w:hAnsi="Times New Roman"/>
                <w:lang w:val="ru-RU"/>
              </w:rPr>
              <w:t>42</w:t>
            </w:r>
            <w:r w:rsidR="00130EBA" w:rsidRPr="008B4A7C">
              <w:rPr>
                <w:rFonts w:ascii="Times New Roman" w:hAnsi="Times New Roman"/>
                <w:lang w:val="ru-RU"/>
              </w:rPr>
              <w:t xml:space="preserve"> </w:t>
            </w:r>
            <w:r w:rsidRPr="008B4A7C">
              <w:rPr>
                <w:rFonts w:ascii="Times New Roman" w:hAnsi="Times New Roman"/>
                <w:lang w:val="ru-RU"/>
              </w:rPr>
              <w:t>678</w:t>
            </w:r>
          </w:p>
        </w:tc>
        <w:tc>
          <w:tcPr>
            <w:tcW w:w="992" w:type="dxa"/>
            <w:vAlign w:val="center"/>
          </w:tcPr>
          <w:p w:rsidR="00DC2BD4" w:rsidRPr="008B4A7C" w:rsidRDefault="004B00AE" w:rsidP="008B4A7C">
            <w:pPr>
              <w:spacing w:line="360" w:lineRule="auto"/>
              <w:ind w:firstLine="34"/>
              <w:jc w:val="both"/>
              <w:rPr>
                <w:rFonts w:ascii="Times New Roman" w:hAnsi="Times New Roman"/>
                <w:lang w:val="ru-RU"/>
              </w:rPr>
            </w:pPr>
            <w:r w:rsidRPr="008B4A7C">
              <w:rPr>
                <w:rFonts w:ascii="Times New Roman" w:hAnsi="Times New Roman"/>
                <w:lang w:val="ru-RU"/>
              </w:rPr>
              <w:t>5,2</w:t>
            </w:r>
            <w:r w:rsidR="00130EBA" w:rsidRPr="008B4A7C">
              <w:rPr>
                <w:rFonts w:ascii="Times New Roman" w:hAnsi="Times New Roman"/>
                <w:lang w:val="ru-RU"/>
              </w:rPr>
              <w:t>59</w:t>
            </w:r>
          </w:p>
        </w:tc>
        <w:tc>
          <w:tcPr>
            <w:tcW w:w="992" w:type="dxa"/>
            <w:vAlign w:val="center"/>
          </w:tcPr>
          <w:p w:rsidR="00DC2BD4" w:rsidRPr="008B4A7C" w:rsidRDefault="00C313C8" w:rsidP="008B4A7C">
            <w:pPr>
              <w:spacing w:line="360" w:lineRule="auto"/>
              <w:ind w:firstLine="34"/>
              <w:jc w:val="both"/>
              <w:rPr>
                <w:rFonts w:ascii="Times New Roman" w:hAnsi="Times New Roman"/>
                <w:lang w:val="ru-RU"/>
              </w:rPr>
            </w:pPr>
            <w:r w:rsidRPr="008B4A7C">
              <w:rPr>
                <w:rFonts w:ascii="Times New Roman" w:hAnsi="Times New Roman"/>
                <w:lang w:val="ru-RU"/>
              </w:rPr>
              <w:t>4,83</w:t>
            </w:r>
            <w:r w:rsidR="00603D2E" w:rsidRPr="008B4A7C">
              <w:rPr>
                <w:rFonts w:ascii="Times New Roman" w:hAnsi="Times New Roman"/>
                <w:lang w:val="ru-RU"/>
              </w:rPr>
              <w:t>2</w:t>
            </w:r>
          </w:p>
        </w:tc>
        <w:tc>
          <w:tcPr>
            <w:tcW w:w="992" w:type="dxa"/>
            <w:vAlign w:val="center"/>
          </w:tcPr>
          <w:p w:rsidR="00DC2BD4" w:rsidRPr="008B4A7C" w:rsidRDefault="00C313C8" w:rsidP="008B4A7C">
            <w:pPr>
              <w:spacing w:line="360" w:lineRule="auto"/>
              <w:ind w:firstLine="34"/>
              <w:jc w:val="both"/>
              <w:rPr>
                <w:rFonts w:ascii="Times New Roman" w:hAnsi="Times New Roman"/>
                <w:lang w:val="ru-RU"/>
              </w:rPr>
            </w:pPr>
            <w:r w:rsidRPr="008B4A7C">
              <w:rPr>
                <w:rFonts w:ascii="Times New Roman" w:hAnsi="Times New Roman"/>
                <w:lang w:val="ru-RU"/>
              </w:rPr>
              <w:t>-0,4</w:t>
            </w:r>
            <w:r w:rsidR="00603D2E" w:rsidRPr="008B4A7C">
              <w:rPr>
                <w:rFonts w:ascii="Times New Roman" w:hAnsi="Times New Roman"/>
                <w:lang w:val="ru-RU"/>
              </w:rPr>
              <w:t>27</w:t>
            </w:r>
          </w:p>
        </w:tc>
      </w:tr>
      <w:tr w:rsidR="00C9570A" w:rsidRPr="00097FFB" w:rsidTr="008B4A7C">
        <w:tc>
          <w:tcPr>
            <w:tcW w:w="3119" w:type="dxa"/>
            <w:vAlign w:val="center"/>
          </w:tcPr>
          <w:p w:rsidR="00DC2BD4" w:rsidRPr="008B4A7C" w:rsidRDefault="00676D36" w:rsidP="008B4A7C">
            <w:pPr>
              <w:spacing w:line="360" w:lineRule="auto"/>
              <w:ind w:firstLine="34"/>
              <w:jc w:val="both"/>
              <w:rPr>
                <w:rFonts w:ascii="Times New Roman" w:hAnsi="Times New Roman"/>
                <w:lang w:val="ru-RU"/>
              </w:rPr>
            </w:pPr>
            <w:r w:rsidRPr="008B4A7C">
              <w:rPr>
                <w:rFonts w:ascii="Times New Roman" w:hAnsi="Times New Roman"/>
                <w:lang w:val="ru-RU"/>
              </w:rPr>
              <w:t>Дебиторская задолженность</w:t>
            </w:r>
          </w:p>
        </w:tc>
        <w:tc>
          <w:tcPr>
            <w:tcW w:w="1276" w:type="dxa"/>
            <w:vAlign w:val="center"/>
          </w:tcPr>
          <w:p w:rsidR="00DC2BD4" w:rsidRPr="008B4A7C" w:rsidRDefault="00676D36" w:rsidP="008B4A7C">
            <w:pPr>
              <w:spacing w:line="360" w:lineRule="auto"/>
              <w:ind w:firstLine="34"/>
              <w:jc w:val="both"/>
              <w:rPr>
                <w:rFonts w:ascii="Times New Roman" w:hAnsi="Times New Roman"/>
                <w:lang w:val="ru-RU"/>
              </w:rPr>
            </w:pPr>
            <w:r w:rsidRPr="008B4A7C">
              <w:rPr>
                <w:rFonts w:ascii="Times New Roman" w:hAnsi="Times New Roman"/>
                <w:lang w:val="ru-RU"/>
              </w:rPr>
              <w:t>95</w:t>
            </w:r>
            <w:r w:rsidR="00130EBA" w:rsidRPr="008B4A7C">
              <w:rPr>
                <w:rFonts w:ascii="Times New Roman" w:hAnsi="Times New Roman"/>
                <w:lang w:val="ru-RU"/>
              </w:rPr>
              <w:t xml:space="preserve"> </w:t>
            </w:r>
            <w:r w:rsidRPr="008B4A7C">
              <w:rPr>
                <w:rFonts w:ascii="Times New Roman" w:hAnsi="Times New Roman"/>
                <w:lang w:val="ru-RU"/>
              </w:rPr>
              <w:t>503</w:t>
            </w:r>
          </w:p>
        </w:tc>
        <w:tc>
          <w:tcPr>
            <w:tcW w:w="1276" w:type="dxa"/>
            <w:vAlign w:val="center"/>
          </w:tcPr>
          <w:p w:rsidR="00DC2BD4" w:rsidRPr="008B4A7C" w:rsidRDefault="00676D36" w:rsidP="008B4A7C">
            <w:pPr>
              <w:spacing w:line="360" w:lineRule="auto"/>
              <w:ind w:firstLine="34"/>
              <w:jc w:val="both"/>
              <w:rPr>
                <w:rFonts w:ascii="Times New Roman" w:hAnsi="Times New Roman"/>
                <w:lang w:val="ru-RU"/>
              </w:rPr>
            </w:pPr>
            <w:r w:rsidRPr="008B4A7C">
              <w:rPr>
                <w:rFonts w:ascii="Times New Roman" w:hAnsi="Times New Roman"/>
                <w:lang w:val="ru-RU"/>
              </w:rPr>
              <w:t>322</w:t>
            </w:r>
            <w:r w:rsidR="00130EBA" w:rsidRPr="008B4A7C">
              <w:rPr>
                <w:rFonts w:ascii="Times New Roman" w:hAnsi="Times New Roman"/>
                <w:lang w:val="ru-RU"/>
              </w:rPr>
              <w:t xml:space="preserve"> </w:t>
            </w:r>
            <w:r w:rsidRPr="008B4A7C">
              <w:rPr>
                <w:rFonts w:ascii="Times New Roman" w:hAnsi="Times New Roman"/>
                <w:lang w:val="ru-RU"/>
              </w:rPr>
              <w:t>041</w:t>
            </w:r>
          </w:p>
        </w:tc>
        <w:tc>
          <w:tcPr>
            <w:tcW w:w="1276" w:type="dxa"/>
            <w:vAlign w:val="center"/>
          </w:tcPr>
          <w:p w:rsidR="00DC2BD4" w:rsidRPr="008B4A7C" w:rsidRDefault="004B00AE" w:rsidP="008B4A7C">
            <w:pPr>
              <w:spacing w:line="360" w:lineRule="auto"/>
              <w:ind w:firstLine="34"/>
              <w:jc w:val="both"/>
              <w:rPr>
                <w:rFonts w:ascii="Times New Roman" w:hAnsi="Times New Roman"/>
                <w:lang w:val="ru-RU"/>
              </w:rPr>
            </w:pPr>
            <w:r w:rsidRPr="008B4A7C">
              <w:rPr>
                <w:rFonts w:ascii="Times New Roman" w:hAnsi="Times New Roman"/>
                <w:lang w:val="ru-RU"/>
              </w:rPr>
              <w:t>226</w:t>
            </w:r>
            <w:r w:rsidR="00130EBA" w:rsidRPr="008B4A7C">
              <w:rPr>
                <w:rFonts w:ascii="Times New Roman" w:hAnsi="Times New Roman"/>
                <w:lang w:val="ru-RU"/>
              </w:rPr>
              <w:t xml:space="preserve"> </w:t>
            </w:r>
            <w:r w:rsidRPr="008B4A7C">
              <w:rPr>
                <w:rFonts w:ascii="Times New Roman" w:hAnsi="Times New Roman"/>
                <w:lang w:val="ru-RU"/>
              </w:rPr>
              <w:t>538</w:t>
            </w:r>
          </w:p>
        </w:tc>
        <w:tc>
          <w:tcPr>
            <w:tcW w:w="992" w:type="dxa"/>
            <w:vAlign w:val="center"/>
          </w:tcPr>
          <w:p w:rsidR="00DC2BD4" w:rsidRPr="008B4A7C" w:rsidRDefault="00130EBA" w:rsidP="008B4A7C">
            <w:pPr>
              <w:spacing w:line="360" w:lineRule="auto"/>
              <w:ind w:firstLine="34"/>
              <w:jc w:val="both"/>
              <w:rPr>
                <w:rFonts w:ascii="Times New Roman" w:hAnsi="Times New Roman"/>
                <w:lang w:val="ru-RU"/>
              </w:rPr>
            </w:pPr>
            <w:r w:rsidRPr="008B4A7C">
              <w:rPr>
                <w:rFonts w:ascii="Times New Roman" w:hAnsi="Times New Roman"/>
                <w:lang w:val="ru-RU"/>
              </w:rPr>
              <w:t>5</w:t>
            </w:r>
            <w:r w:rsidR="004B00AE" w:rsidRPr="008B4A7C">
              <w:rPr>
                <w:rFonts w:ascii="Times New Roman" w:hAnsi="Times New Roman"/>
                <w:lang w:val="ru-RU"/>
              </w:rPr>
              <w:t>,</w:t>
            </w:r>
            <w:r w:rsidRPr="008B4A7C">
              <w:rPr>
                <w:rFonts w:ascii="Times New Roman" w:hAnsi="Times New Roman"/>
                <w:lang w:val="ru-RU"/>
              </w:rPr>
              <w:t>998</w:t>
            </w:r>
          </w:p>
        </w:tc>
        <w:tc>
          <w:tcPr>
            <w:tcW w:w="992" w:type="dxa"/>
            <w:vAlign w:val="center"/>
          </w:tcPr>
          <w:p w:rsidR="00DC2BD4" w:rsidRPr="008B4A7C" w:rsidRDefault="00C313C8" w:rsidP="008B4A7C">
            <w:pPr>
              <w:spacing w:line="360" w:lineRule="auto"/>
              <w:ind w:firstLine="34"/>
              <w:jc w:val="both"/>
              <w:rPr>
                <w:rFonts w:ascii="Times New Roman" w:hAnsi="Times New Roman"/>
                <w:lang w:val="ru-RU"/>
              </w:rPr>
            </w:pPr>
            <w:r w:rsidRPr="008B4A7C">
              <w:rPr>
                <w:rFonts w:ascii="Times New Roman" w:hAnsi="Times New Roman"/>
                <w:lang w:val="ru-RU"/>
              </w:rPr>
              <w:t>12,31</w:t>
            </w:r>
            <w:r w:rsidR="00603D2E" w:rsidRPr="008B4A7C">
              <w:rPr>
                <w:rFonts w:ascii="Times New Roman" w:hAnsi="Times New Roman"/>
                <w:lang w:val="ru-RU"/>
              </w:rPr>
              <w:t>0</w:t>
            </w:r>
          </w:p>
        </w:tc>
        <w:tc>
          <w:tcPr>
            <w:tcW w:w="992" w:type="dxa"/>
            <w:vAlign w:val="center"/>
          </w:tcPr>
          <w:p w:rsidR="00DC2BD4" w:rsidRPr="008B4A7C" w:rsidRDefault="00C313C8" w:rsidP="008B4A7C">
            <w:pPr>
              <w:spacing w:line="360" w:lineRule="auto"/>
              <w:ind w:firstLine="34"/>
              <w:jc w:val="both"/>
              <w:rPr>
                <w:rFonts w:ascii="Times New Roman" w:hAnsi="Times New Roman"/>
                <w:lang w:val="ru-RU"/>
              </w:rPr>
            </w:pPr>
            <w:r w:rsidRPr="008B4A7C">
              <w:rPr>
                <w:rFonts w:ascii="Times New Roman" w:hAnsi="Times New Roman"/>
                <w:lang w:val="ru-RU"/>
              </w:rPr>
              <w:t>6,31</w:t>
            </w:r>
            <w:r w:rsidR="00603D2E" w:rsidRPr="008B4A7C">
              <w:rPr>
                <w:rFonts w:ascii="Times New Roman" w:hAnsi="Times New Roman"/>
                <w:lang w:val="ru-RU"/>
              </w:rPr>
              <w:t>2</w:t>
            </w:r>
          </w:p>
        </w:tc>
      </w:tr>
      <w:tr w:rsidR="00C9570A" w:rsidRPr="00097FFB" w:rsidTr="008B4A7C">
        <w:tc>
          <w:tcPr>
            <w:tcW w:w="3119" w:type="dxa"/>
            <w:vAlign w:val="center"/>
          </w:tcPr>
          <w:p w:rsidR="00676D36" w:rsidRPr="008B4A7C" w:rsidRDefault="00676D36" w:rsidP="008B4A7C">
            <w:pPr>
              <w:spacing w:line="360" w:lineRule="auto"/>
              <w:ind w:firstLine="34"/>
              <w:jc w:val="both"/>
              <w:rPr>
                <w:rFonts w:ascii="Times New Roman" w:hAnsi="Times New Roman"/>
                <w:lang w:val="ru-RU"/>
              </w:rPr>
            </w:pPr>
            <w:r w:rsidRPr="008B4A7C">
              <w:rPr>
                <w:rFonts w:ascii="Times New Roman" w:hAnsi="Times New Roman"/>
                <w:lang w:val="ru-RU"/>
              </w:rPr>
              <w:t>Денежные средства</w:t>
            </w:r>
          </w:p>
        </w:tc>
        <w:tc>
          <w:tcPr>
            <w:tcW w:w="1276" w:type="dxa"/>
            <w:vAlign w:val="center"/>
          </w:tcPr>
          <w:p w:rsidR="00676D36" w:rsidRPr="008B4A7C" w:rsidRDefault="00676D36" w:rsidP="008B4A7C">
            <w:pPr>
              <w:spacing w:line="360" w:lineRule="auto"/>
              <w:ind w:firstLine="34"/>
              <w:jc w:val="both"/>
              <w:rPr>
                <w:rFonts w:ascii="Times New Roman" w:hAnsi="Times New Roman"/>
                <w:lang w:val="ru-RU"/>
              </w:rPr>
            </w:pPr>
            <w:r w:rsidRPr="008B4A7C">
              <w:rPr>
                <w:rFonts w:ascii="Times New Roman" w:hAnsi="Times New Roman"/>
                <w:lang w:val="ru-RU"/>
              </w:rPr>
              <w:t>300</w:t>
            </w:r>
            <w:r w:rsidR="00130EBA" w:rsidRPr="008B4A7C">
              <w:rPr>
                <w:rFonts w:ascii="Times New Roman" w:hAnsi="Times New Roman"/>
                <w:lang w:val="ru-RU"/>
              </w:rPr>
              <w:t xml:space="preserve"> </w:t>
            </w:r>
            <w:r w:rsidRPr="008B4A7C">
              <w:rPr>
                <w:rFonts w:ascii="Times New Roman" w:hAnsi="Times New Roman"/>
                <w:lang w:val="ru-RU"/>
              </w:rPr>
              <w:t>959</w:t>
            </w:r>
          </w:p>
        </w:tc>
        <w:tc>
          <w:tcPr>
            <w:tcW w:w="1276" w:type="dxa"/>
            <w:vAlign w:val="center"/>
          </w:tcPr>
          <w:p w:rsidR="00676D36" w:rsidRPr="008B4A7C" w:rsidRDefault="00676D36" w:rsidP="008B4A7C">
            <w:pPr>
              <w:spacing w:line="360" w:lineRule="auto"/>
              <w:ind w:firstLine="34"/>
              <w:jc w:val="both"/>
              <w:rPr>
                <w:rFonts w:ascii="Times New Roman" w:hAnsi="Times New Roman"/>
                <w:lang w:val="ru-RU"/>
              </w:rPr>
            </w:pPr>
            <w:r w:rsidRPr="008B4A7C">
              <w:rPr>
                <w:rFonts w:ascii="Times New Roman" w:hAnsi="Times New Roman"/>
                <w:lang w:val="ru-RU"/>
              </w:rPr>
              <w:t>567</w:t>
            </w:r>
            <w:r w:rsidR="00130EBA" w:rsidRPr="008B4A7C">
              <w:rPr>
                <w:rFonts w:ascii="Times New Roman" w:hAnsi="Times New Roman"/>
                <w:lang w:val="ru-RU"/>
              </w:rPr>
              <w:t xml:space="preserve"> </w:t>
            </w:r>
            <w:r w:rsidRPr="008B4A7C">
              <w:rPr>
                <w:rFonts w:ascii="Times New Roman" w:hAnsi="Times New Roman"/>
                <w:lang w:val="ru-RU"/>
              </w:rPr>
              <w:t>640</w:t>
            </w:r>
          </w:p>
        </w:tc>
        <w:tc>
          <w:tcPr>
            <w:tcW w:w="1276" w:type="dxa"/>
            <w:vAlign w:val="center"/>
          </w:tcPr>
          <w:p w:rsidR="00676D36" w:rsidRPr="008B4A7C" w:rsidRDefault="004B00AE" w:rsidP="008B4A7C">
            <w:pPr>
              <w:spacing w:line="360" w:lineRule="auto"/>
              <w:ind w:firstLine="34"/>
              <w:jc w:val="both"/>
              <w:rPr>
                <w:rFonts w:ascii="Times New Roman" w:hAnsi="Times New Roman"/>
                <w:lang w:val="ru-RU"/>
              </w:rPr>
            </w:pPr>
            <w:r w:rsidRPr="008B4A7C">
              <w:rPr>
                <w:rFonts w:ascii="Times New Roman" w:hAnsi="Times New Roman"/>
                <w:lang w:val="ru-RU"/>
              </w:rPr>
              <w:t>266</w:t>
            </w:r>
            <w:r w:rsidR="00130EBA" w:rsidRPr="008B4A7C">
              <w:rPr>
                <w:rFonts w:ascii="Times New Roman" w:hAnsi="Times New Roman"/>
                <w:lang w:val="ru-RU"/>
              </w:rPr>
              <w:t xml:space="preserve"> </w:t>
            </w:r>
            <w:r w:rsidRPr="008B4A7C">
              <w:rPr>
                <w:rFonts w:ascii="Times New Roman" w:hAnsi="Times New Roman"/>
                <w:lang w:val="ru-RU"/>
              </w:rPr>
              <w:t>681</w:t>
            </w:r>
          </w:p>
        </w:tc>
        <w:tc>
          <w:tcPr>
            <w:tcW w:w="992" w:type="dxa"/>
            <w:vAlign w:val="center"/>
          </w:tcPr>
          <w:p w:rsidR="00676D36" w:rsidRPr="008B4A7C" w:rsidRDefault="004B00AE" w:rsidP="008B4A7C">
            <w:pPr>
              <w:spacing w:line="360" w:lineRule="auto"/>
              <w:ind w:firstLine="34"/>
              <w:jc w:val="both"/>
              <w:rPr>
                <w:rFonts w:ascii="Times New Roman" w:hAnsi="Times New Roman"/>
                <w:lang w:val="ru-RU"/>
              </w:rPr>
            </w:pPr>
            <w:r w:rsidRPr="008B4A7C">
              <w:rPr>
                <w:rFonts w:ascii="Times New Roman" w:hAnsi="Times New Roman"/>
                <w:lang w:val="ru-RU"/>
              </w:rPr>
              <w:t>18,9</w:t>
            </w:r>
            <w:r w:rsidR="00130EBA" w:rsidRPr="008B4A7C">
              <w:rPr>
                <w:rFonts w:ascii="Times New Roman" w:hAnsi="Times New Roman"/>
                <w:lang w:val="ru-RU"/>
              </w:rPr>
              <w:t>01</w:t>
            </w:r>
          </w:p>
        </w:tc>
        <w:tc>
          <w:tcPr>
            <w:tcW w:w="992" w:type="dxa"/>
            <w:vAlign w:val="center"/>
          </w:tcPr>
          <w:p w:rsidR="00676D36" w:rsidRPr="008B4A7C" w:rsidRDefault="00C313C8" w:rsidP="008B4A7C">
            <w:pPr>
              <w:spacing w:line="360" w:lineRule="auto"/>
              <w:ind w:firstLine="34"/>
              <w:jc w:val="both"/>
              <w:rPr>
                <w:rFonts w:ascii="Times New Roman" w:hAnsi="Times New Roman"/>
                <w:lang w:val="ru-RU"/>
              </w:rPr>
            </w:pPr>
            <w:r w:rsidRPr="008B4A7C">
              <w:rPr>
                <w:rFonts w:ascii="Times New Roman" w:hAnsi="Times New Roman"/>
                <w:lang w:val="ru-RU"/>
              </w:rPr>
              <w:t>21,</w:t>
            </w:r>
            <w:r w:rsidR="00603D2E" w:rsidRPr="008B4A7C">
              <w:rPr>
                <w:rFonts w:ascii="Times New Roman" w:hAnsi="Times New Roman"/>
                <w:lang w:val="ru-RU"/>
              </w:rPr>
              <w:t>697</w:t>
            </w:r>
          </w:p>
        </w:tc>
        <w:tc>
          <w:tcPr>
            <w:tcW w:w="992" w:type="dxa"/>
            <w:vAlign w:val="center"/>
          </w:tcPr>
          <w:p w:rsidR="00676D36" w:rsidRPr="008B4A7C" w:rsidRDefault="00C313C8" w:rsidP="008B4A7C">
            <w:pPr>
              <w:spacing w:line="360" w:lineRule="auto"/>
              <w:ind w:firstLine="34"/>
              <w:jc w:val="both"/>
              <w:rPr>
                <w:rFonts w:ascii="Times New Roman" w:hAnsi="Times New Roman"/>
                <w:lang w:val="ru-RU"/>
              </w:rPr>
            </w:pPr>
            <w:r w:rsidRPr="008B4A7C">
              <w:rPr>
                <w:rFonts w:ascii="Times New Roman" w:hAnsi="Times New Roman"/>
                <w:lang w:val="ru-RU"/>
              </w:rPr>
              <w:t>2,</w:t>
            </w:r>
            <w:r w:rsidR="00603D2E" w:rsidRPr="008B4A7C">
              <w:rPr>
                <w:rFonts w:ascii="Times New Roman" w:hAnsi="Times New Roman"/>
                <w:lang w:val="ru-RU"/>
              </w:rPr>
              <w:t>796</w:t>
            </w:r>
          </w:p>
        </w:tc>
      </w:tr>
      <w:tr w:rsidR="00676D36" w:rsidRPr="00097FFB" w:rsidTr="00130EBA">
        <w:tc>
          <w:tcPr>
            <w:tcW w:w="3119" w:type="dxa"/>
            <w:vAlign w:val="center"/>
          </w:tcPr>
          <w:p w:rsidR="00676D36" w:rsidRPr="008B4A7C" w:rsidRDefault="00676D36" w:rsidP="008B4A7C">
            <w:pPr>
              <w:spacing w:line="360" w:lineRule="auto"/>
              <w:ind w:firstLine="34"/>
              <w:jc w:val="both"/>
              <w:rPr>
                <w:rFonts w:ascii="Times New Roman" w:hAnsi="Times New Roman"/>
                <w:lang w:val="ru-RU"/>
              </w:rPr>
            </w:pPr>
            <w:r w:rsidRPr="008B4A7C">
              <w:rPr>
                <w:rFonts w:ascii="Times New Roman" w:hAnsi="Times New Roman"/>
                <w:lang w:val="ru-RU"/>
              </w:rPr>
              <w:t>Итого оборотные активы</w:t>
            </w:r>
          </w:p>
        </w:tc>
        <w:tc>
          <w:tcPr>
            <w:tcW w:w="1276" w:type="dxa"/>
            <w:vAlign w:val="center"/>
          </w:tcPr>
          <w:p w:rsidR="00676D36" w:rsidRPr="008B4A7C" w:rsidRDefault="00676D36" w:rsidP="008B4A7C">
            <w:pPr>
              <w:spacing w:line="360" w:lineRule="auto"/>
              <w:ind w:firstLine="34"/>
              <w:jc w:val="both"/>
              <w:rPr>
                <w:rFonts w:ascii="Times New Roman" w:hAnsi="Times New Roman"/>
                <w:lang w:val="ru-RU"/>
              </w:rPr>
            </w:pPr>
            <w:r w:rsidRPr="008B4A7C">
              <w:rPr>
                <w:rFonts w:ascii="Times New Roman" w:hAnsi="Times New Roman"/>
                <w:lang w:val="ru-RU"/>
              </w:rPr>
              <w:t>1</w:t>
            </w:r>
            <w:r w:rsidR="00130EBA" w:rsidRPr="008B4A7C">
              <w:rPr>
                <w:rFonts w:ascii="Times New Roman" w:hAnsi="Times New Roman"/>
                <w:lang w:val="ru-RU"/>
              </w:rPr>
              <w:t xml:space="preserve"> </w:t>
            </w:r>
            <w:r w:rsidRPr="008B4A7C">
              <w:rPr>
                <w:rFonts w:ascii="Times New Roman" w:hAnsi="Times New Roman"/>
                <w:lang w:val="ru-RU"/>
              </w:rPr>
              <w:t>592</w:t>
            </w:r>
            <w:r w:rsidR="00130EBA" w:rsidRPr="008B4A7C">
              <w:rPr>
                <w:rFonts w:ascii="Times New Roman" w:hAnsi="Times New Roman"/>
                <w:lang w:val="ru-RU"/>
              </w:rPr>
              <w:t xml:space="preserve"> </w:t>
            </w:r>
            <w:r w:rsidRPr="008B4A7C">
              <w:rPr>
                <w:rFonts w:ascii="Times New Roman" w:hAnsi="Times New Roman"/>
                <w:lang w:val="ru-RU"/>
              </w:rPr>
              <w:t>311</w:t>
            </w:r>
          </w:p>
        </w:tc>
        <w:tc>
          <w:tcPr>
            <w:tcW w:w="1276" w:type="dxa"/>
            <w:vAlign w:val="center"/>
          </w:tcPr>
          <w:p w:rsidR="00676D36" w:rsidRPr="008B4A7C" w:rsidRDefault="00676D36" w:rsidP="008B4A7C">
            <w:pPr>
              <w:spacing w:line="360" w:lineRule="auto"/>
              <w:ind w:firstLine="34"/>
              <w:jc w:val="both"/>
              <w:rPr>
                <w:rFonts w:ascii="Times New Roman" w:hAnsi="Times New Roman"/>
                <w:lang w:val="ru-RU"/>
              </w:rPr>
            </w:pPr>
            <w:r w:rsidRPr="008B4A7C">
              <w:rPr>
                <w:rFonts w:ascii="Times New Roman" w:hAnsi="Times New Roman"/>
                <w:lang w:val="ru-RU"/>
              </w:rPr>
              <w:t>2</w:t>
            </w:r>
            <w:r w:rsidR="00130EBA" w:rsidRPr="008B4A7C">
              <w:rPr>
                <w:rFonts w:ascii="Times New Roman" w:hAnsi="Times New Roman"/>
                <w:lang w:val="ru-RU"/>
              </w:rPr>
              <w:t xml:space="preserve"> </w:t>
            </w:r>
            <w:r w:rsidRPr="008B4A7C">
              <w:rPr>
                <w:rFonts w:ascii="Times New Roman" w:hAnsi="Times New Roman"/>
                <w:lang w:val="ru-RU"/>
              </w:rPr>
              <w:t>616</w:t>
            </w:r>
            <w:r w:rsidR="00130EBA" w:rsidRPr="008B4A7C">
              <w:rPr>
                <w:rFonts w:ascii="Times New Roman" w:hAnsi="Times New Roman"/>
                <w:lang w:val="ru-RU"/>
              </w:rPr>
              <w:t xml:space="preserve"> </w:t>
            </w:r>
            <w:r w:rsidRPr="008B4A7C">
              <w:rPr>
                <w:rFonts w:ascii="Times New Roman" w:hAnsi="Times New Roman"/>
                <w:lang w:val="ru-RU"/>
              </w:rPr>
              <w:t>190</w:t>
            </w:r>
          </w:p>
        </w:tc>
        <w:tc>
          <w:tcPr>
            <w:tcW w:w="1276" w:type="dxa"/>
            <w:vAlign w:val="center"/>
          </w:tcPr>
          <w:p w:rsidR="00676D36" w:rsidRPr="008B4A7C" w:rsidRDefault="004B00AE" w:rsidP="008B4A7C">
            <w:pPr>
              <w:spacing w:line="360" w:lineRule="auto"/>
              <w:ind w:firstLine="34"/>
              <w:jc w:val="both"/>
              <w:rPr>
                <w:rFonts w:ascii="Times New Roman" w:hAnsi="Times New Roman"/>
                <w:lang w:val="ru-RU"/>
              </w:rPr>
            </w:pPr>
            <w:r w:rsidRPr="008B4A7C">
              <w:rPr>
                <w:rFonts w:ascii="Times New Roman" w:hAnsi="Times New Roman"/>
                <w:lang w:val="ru-RU"/>
              </w:rPr>
              <w:t>1</w:t>
            </w:r>
            <w:r w:rsidR="00130EBA" w:rsidRPr="008B4A7C">
              <w:rPr>
                <w:rFonts w:ascii="Times New Roman" w:hAnsi="Times New Roman"/>
                <w:lang w:val="ru-RU"/>
              </w:rPr>
              <w:t xml:space="preserve"> </w:t>
            </w:r>
            <w:r w:rsidRPr="008B4A7C">
              <w:rPr>
                <w:rFonts w:ascii="Times New Roman" w:hAnsi="Times New Roman"/>
                <w:lang w:val="ru-RU"/>
              </w:rPr>
              <w:t>023</w:t>
            </w:r>
            <w:r w:rsidR="00130EBA" w:rsidRPr="008B4A7C">
              <w:rPr>
                <w:rFonts w:ascii="Times New Roman" w:hAnsi="Times New Roman"/>
                <w:lang w:val="ru-RU"/>
              </w:rPr>
              <w:t xml:space="preserve"> </w:t>
            </w:r>
            <w:r w:rsidRPr="008B4A7C">
              <w:rPr>
                <w:rFonts w:ascii="Times New Roman" w:hAnsi="Times New Roman"/>
                <w:lang w:val="ru-RU"/>
              </w:rPr>
              <w:t>879</w:t>
            </w:r>
          </w:p>
        </w:tc>
        <w:tc>
          <w:tcPr>
            <w:tcW w:w="992" w:type="dxa"/>
            <w:vAlign w:val="center"/>
          </w:tcPr>
          <w:p w:rsidR="00676D36" w:rsidRPr="008B4A7C" w:rsidRDefault="004B00AE" w:rsidP="008B4A7C">
            <w:pPr>
              <w:spacing w:line="360" w:lineRule="auto"/>
              <w:ind w:firstLine="34"/>
              <w:jc w:val="both"/>
              <w:rPr>
                <w:rFonts w:ascii="Times New Roman" w:hAnsi="Times New Roman"/>
                <w:lang w:val="ru-RU"/>
              </w:rPr>
            </w:pPr>
            <w:r w:rsidRPr="008B4A7C">
              <w:rPr>
                <w:rFonts w:ascii="Times New Roman" w:hAnsi="Times New Roman"/>
                <w:lang w:val="ru-RU"/>
              </w:rPr>
              <w:t>100</w:t>
            </w:r>
          </w:p>
        </w:tc>
        <w:tc>
          <w:tcPr>
            <w:tcW w:w="992" w:type="dxa"/>
            <w:vAlign w:val="center"/>
          </w:tcPr>
          <w:p w:rsidR="00676D36" w:rsidRPr="008B4A7C" w:rsidRDefault="004B00AE" w:rsidP="008B4A7C">
            <w:pPr>
              <w:spacing w:line="360" w:lineRule="auto"/>
              <w:ind w:firstLine="34"/>
              <w:jc w:val="both"/>
              <w:rPr>
                <w:rFonts w:ascii="Times New Roman" w:hAnsi="Times New Roman"/>
                <w:lang w:val="ru-RU"/>
              </w:rPr>
            </w:pPr>
            <w:r w:rsidRPr="008B4A7C">
              <w:rPr>
                <w:rFonts w:ascii="Times New Roman" w:hAnsi="Times New Roman"/>
                <w:lang w:val="ru-RU"/>
              </w:rPr>
              <w:t>100</w:t>
            </w:r>
          </w:p>
        </w:tc>
        <w:tc>
          <w:tcPr>
            <w:tcW w:w="992" w:type="dxa"/>
            <w:vAlign w:val="center"/>
          </w:tcPr>
          <w:p w:rsidR="00676D36" w:rsidRPr="008B4A7C" w:rsidRDefault="00C313C8" w:rsidP="008B4A7C">
            <w:pPr>
              <w:spacing w:line="360" w:lineRule="auto"/>
              <w:ind w:firstLine="34"/>
              <w:jc w:val="both"/>
              <w:rPr>
                <w:rFonts w:ascii="Times New Roman" w:hAnsi="Times New Roman"/>
                <w:lang w:val="ru-RU"/>
              </w:rPr>
            </w:pPr>
            <w:r w:rsidRPr="008B4A7C">
              <w:rPr>
                <w:rFonts w:ascii="Times New Roman" w:hAnsi="Times New Roman"/>
                <w:lang w:val="ru-RU"/>
              </w:rPr>
              <w:t>-</w:t>
            </w:r>
          </w:p>
        </w:tc>
      </w:tr>
    </w:tbl>
    <w:p w:rsidR="00DC2BD4" w:rsidRPr="00097FFB" w:rsidRDefault="00DC2BD4" w:rsidP="00097FFB">
      <w:pPr>
        <w:spacing w:line="360" w:lineRule="auto"/>
        <w:ind w:firstLine="709"/>
        <w:jc w:val="both"/>
        <w:rPr>
          <w:rFonts w:ascii="Times New Roman" w:hAnsi="Times New Roman"/>
          <w:sz w:val="28"/>
          <w:szCs w:val="16"/>
          <w:lang w:val="ru-RU"/>
        </w:rPr>
      </w:pPr>
    </w:p>
    <w:p w:rsidR="00130EBA" w:rsidRPr="00097FFB" w:rsidRDefault="00130EBA" w:rsidP="00097FFB">
      <w:pPr>
        <w:shd w:val="clear" w:color="auto" w:fill="FFFFFF"/>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Источник: собственная разработка</w:t>
      </w:r>
    </w:p>
    <w:p w:rsidR="007368E0" w:rsidRPr="00097FFB" w:rsidRDefault="008C4DCA" w:rsidP="00097FFB">
      <w:pPr>
        <w:shd w:val="clear" w:color="auto" w:fill="FFFFFF"/>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По данным таблицы 2</w:t>
      </w:r>
      <w:r w:rsidR="00097FFB">
        <w:rPr>
          <w:rFonts w:ascii="Times New Roman" w:hAnsi="Times New Roman"/>
          <w:sz w:val="28"/>
          <w:szCs w:val="28"/>
          <w:lang w:val="ru-RU"/>
        </w:rPr>
        <w:t xml:space="preserve"> </w:t>
      </w:r>
      <w:r w:rsidR="00D638BE" w:rsidRPr="00097FFB">
        <w:rPr>
          <w:rFonts w:ascii="Times New Roman" w:hAnsi="Times New Roman"/>
          <w:sz w:val="28"/>
          <w:szCs w:val="28"/>
          <w:lang w:val="ru-RU"/>
        </w:rPr>
        <w:t>можно сделать вывод, что основной удельный вес в структуре оборотных средств занимают запасы и затраты</w:t>
      </w:r>
      <w:r w:rsidR="00130EBA" w:rsidRPr="00097FFB">
        <w:rPr>
          <w:rFonts w:ascii="Times New Roman" w:hAnsi="Times New Roman"/>
          <w:sz w:val="28"/>
          <w:szCs w:val="28"/>
          <w:lang w:val="ru-RU"/>
        </w:rPr>
        <w:t xml:space="preserve"> – 69,84</w:t>
      </w:r>
      <w:r w:rsidR="00603D2E" w:rsidRPr="00097FFB">
        <w:rPr>
          <w:rFonts w:ascii="Times New Roman" w:hAnsi="Times New Roman"/>
          <w:sz w:val="28"/>
          <w:szCs w:val="28"/>
          <w:lang w:val="ru-RU"/>
        </w:rPr>
        <w:t>2 %</w:t>
      </w:r>
      <w:r w:rsidR="00C9570A" w:rsidRPr="00097FFB">
        <w:rPr>
          <w:rFonts w:ascii="Times New Roman" w:hAnsi="Times New Roman"/>
          <w:sz w:val="28"/>
          <w:szCs w:val="28"/>
          <w:lang w:val="ru-RU"/>
        </w:rPr>
        <w:t xml:space="preserve"> на начало года и 61,161% на конец года</w:t>
      </w:r>
      <w:r w:rsidR="00D638BE" w:rsidRPr="00097FFB">
        <w:rPr>
          <w:rFonts w:ascii="Times New Roman" w:hAnsi="Times New Roman"/>
          <w:sz w:val="28"/>
          <w:szCs w:val="28"/>
          <w:lang w:val="ru-RU"/>
        </w:rPr>
        <w:t>, а в них – готовая продукция и товары для реализации</w:t>
      </w:r>
      <w:r w:rsidR="00C9570A" w:rsidRPr="00097FFB">
        <w:rPr>
          <w:rFonts w:ascii="Times New Roman" w:hAnsi="Times New Roman"/>
          <w:sz w:val="28"/>
          <w:szCs w:val="28"/>
          <w:lang w:val="ru-RU"/>
        </w:rPr>
        <w:t xml:space="preserve"> – 94,079 % на начало года и 85,847 % на конец года</w:t>
      </w:r>
      <w:r w:rsidR="00D638BE" w:rsidRPr="00097FFB">
        <w:rPr>
          <w:rFonts w:ascii="Times New Roman" w:hAnsi="Times New Roman"/>
          <w:sz w:val="28"/>
          <w:szCs w:val="28"/>
          <w:lang w:val="ru-RU"/>
        </w:rPr>
        <w:t>, что естественно для предприятия торговли.</w:t>
      </w:r>
      <w:r w:rsidR="00C9570A" w:rsidRPr="00097FFB">
        <w:rPr>
          <w:rFonts w:ascii="Times New Roman" w:hAnsi="Times New Roman"/>
          <w:sz w:val="28"/>
          <w:szCs w:val="28"/>
          <w:lang w:val="ru-RU"/>
        </w:rPr>
        <w:t xml:space="preserve"> Рассмотрим более детально</w:t>
      </w:r>
      <w:r w:rsidR="002A5451" w:rsidRPr="00097FFB">
        <w:rPr>
          <w:rFonts w:ascii="Times New Roman" w:hAnsi="Times New Roman"/>
          <w:sz w:val="28"/>
          <w:szCs w:val="28"/>
          <w:lang w:val="ru-RU"/>
        </w:rPr>
        <w:t xml:space="preserve"> изменение структуры</w:t>
      </w:r>
      <w:r w:rsidR="00C9570A" w:rsidRPr="00097FFB">
        <w:rPr>
          <w:rFonts w:ascii="Times New Roman" w:hAnsi="Times New Roman"/>
          <w:sz w:val="28"/>
          <w:szCs w:val="28"/>
          <w:lang w:val="ru-RU"/>
        </w:rPr>
        <w:t xml:space="preserve"> оборотных активов.</w:t>
      </w:r>
      <w:r w:rsidR="000B415D" w:rsidRPr="00097FFB">
        <w:rPr>
          <w:rFonts w:ascii="Times New Roman" w:hAnsi="Times New Roman"/>
          <w:sz w:val="28"/>
          <w:szCs w:val="28"/>
          <w:lang w:val="ru-RU"/>
        </w:rPr>
        <w:t xml:space="preserve"> Удельный вес запасов и затрат уменьшился на 8,68</w:t>
      </w:r>
      <w:r w:rsidR="00C9570A" w:rsidRPr="00097FFB">
        <w:rPr>
          <w:rFonts w:ascii="Times New Roman" w:hAnsi="Times New Roman"/>
          <w:sz w:val="28"/>
          <w:szCs w:val="28"/>
          <w:lang w:val="ru-RU"/>
        </w:rPr>
        <w:t>1</w:t>
      </w:r>
      <w:r w:rsidR="002A5451" w:rsidRPr="00097FFB">
        <w:rPr>
          <w:rFonts w:ascii="Times New Roman" w:hAnsi="Times New Roman"/>
          <w:sz w:val="28"/>
          <w:szCs w:val="28"/>
          <w:lang w:val="ru-RU"/>
        </w:rPr>
        <w:t>%. Из них</w:t>
      </w:r>
      <w:r w:rsidR="000B415D" w:rsidRPr="00097FFB">
        <w:rPr>
          <w:rFonts w:ascii="Times New Roman" w:hAnsi="Times New Roman"/>
          <w:sz w:val="28"/>
          <w:szCs w:val="28"/>
          <w:lang w:val="ru-RU"/>
        </w:rPr>
        <w:t xml:space="preserve"> доля</w:t>
      </w:r>
      <w:r w:rsidR="00097FFB">
        <w:rPr>
          <w:rFonts w:ascii="Times New Roman" w:hAnsi="Times New Roman"/>
          <w:sz w:val="28"/>
          <w:szCs w:val="28"/>
          <w:lang w:val="ru-RU"/>
        </w:rPr>
        <w:t xml:space="preserve"> </w:t>
      </w:r>
      <w:r w:rsidR="000B415D" w:rsidRPr="00097FFB">
        <w:rPr>
          <w:rFonts w:ascii="Times New Roman" w:hAnsi="Times New Roman"/>
          <w:sz w:val="28"/>
          <w:szCs w:val="28"/>
          <w:lang w:val="ru-RU"/>
        </w:rPr>
        <w:t>сырья, материалов и друг</w:t>
      </w:r>
      <w:r w:rsidR="00C9570A" w:rsidRPr="00097FFB">
        <w:rPr>
          <w:rFonts w:ascii="Times New Roman" w:hAnsi="Times New Roman"/>
          <w:sz w:val="28"/>
          <w:szCs w:val="28"/>
          <w:lang w:val="ru-RU"/>
        </w:rPr>
        <w:t>их активов увеличилась на 3,0</w:t>
      </w:r>
      <w:r w:rsidR="00C96C76" w:rsidRPr="00097FFB">
        <w:rPr>
          <w:rFonts w:ascii="Times New Roman" w:hAnsi="Times New Roman"/>
          <w:sz w:val="28"/>
          <w:szCs w:val="28"/>
          <w:lang w:val="ru-RU"/>
        </w:rPr>
        <w:t>02</w:t>
      </w:r>
      <w:r w:rsidR="00C9570A" w:rsidRPr="00097FFB">
        <w:rPr>
          <w:rFonts w:ascii="Times New Roman" w:hAnsi="Times New Roman"/>
          <w:sz w:val="28"/>
          <w:szCs w:val="28"/>
          <w:lang w:val="ru-RU"/>
        </w:rPr>
        <w:t xml:space="preserve">%. </w:t>
      </w:r>
      <w:r w:rsidR="002A5451" w:rsidRPr="00097FFB">
        <w:rPr>
          <w:rFonts w:ascii="Times New Roman" w:hAnsi="Times New Roman"/>
          <w:sz w:val="28"/>
          <w:szCs w:val="28"/>
          <w:lang w:val="ru-RU"/>
        </w:rPr>
        <w:t>В состав этой статьи входят материалы, малоценные и быстроизнашивающиеся предметы, топливо, запчасти. Увеличение данной статьи нерационально, так как</w:t>
      </w:r>
      <w:r w:rsidR="00097FFB">
        <w:rPr>
          <w:rFonts w:ascii="Times New Roman" w:hAnsi="Times New Roman"/>
          <w:sz w:val="28"/>
          <w:szCs w:val="28"/>
          <w:lang w:val="ru-RU"/>
        </w:rPr>
        <w:t xml:space="preserve"> </w:t>
      </w:r>
      <w:r w:rsidR="002A5451" w:rsidRPr="00097FFB">
        <w:rPr>
          <w:rFonts w:ascii="Times New Roman" w:hAnsi="Times New Roman"/>
          <w:sz w:val="28"/>
          <w:szCs w:val="28"/>
          <w:lang w:val="ru-RU"/>
        </w:rPr>
        <w:t>за счет нее снижается оборачиваемость оборотных средств. Далее расходы на реализацию снизились на 0,017%. Доля товаров для реализации уменьшилась на 8,232 %. Данный показатель можно объяснить увеличением товарооборота, снижением остатков на складах, лучшей проходимостью товаров. Товары отгруженные увеличились на 0,327 %, это в основном возврат тары поставщикам; увеличение показателя означает нарушение расчетной дисциплины за сданную тару</w:t>
      </w:r>
      <w:r w:rsidR="00C96C76" w:rsidRPr="00097FFB">
        <w:rPr>
          <w:rFonts w:ascii="Times New Roman" w:hAnsi="Times New Roman"/>
          <w:sz w:val="28"/>
          <w:szCs w:val="28"/>
          <w:lang w:val="ru-RU"/>
        </w:rPr>
        <w:t>, несвоевременная оплата ее поставщиком. Расходы будущих периодов увеличились на 4,92%. Это единственный невещественный элемент оборотных произ</w:t>
      </w:r>
      <w:r w:rsidR="00C96C76" w:rsidRPr="00097FFB">
        <w:rPr>
          <w:rFonts w:ascii="Times New Roman" w:hAnsi="Times New Roman"/>
          <w:sz w:val="28"/>
          <w:szCs w:val="28"/>
          <w:lang w:val="ru-RU"/>
        </w:rPr>
        <w:softHyphen/>
        <w:t>водственных фондов</w:t>
      </w:r>
      <w:r w:rsidR="00C96C76" w:rsidRPr="00097FFB">
        <w:rPr>
          <w:rFonts w:ascii="Times New Roman" w:hAnsi="Times New Roman"/>
          <w:iCs/>
          <w:sz w:val="28"/>
          <w:szCs w:val="28"/>
          <w:lang w:val="ru-RU"/>
        </w:rPr>
        <w:t xml:space="preserve">. </w:t>
      </w:r>
      <w:r w:rsidR="00C96C76" w:rsidRPr="00097FFB">
        <w:rPr>
          <w:rFonts w:ascii="Times New Roman" w:hAnsi="Times New Roman"/>
          <w:sz w:val="28"/>
          <w:szCs w:val="28"/>
          <w:lang w:val="ru-RU"/>
        </w:rPr>
        <w:t>Он включает затраты на подготовку и освоение новой продукции, но</w:t>
      </w:r>
      <w:r w:rsidR="00C96C76" w:rsidRPr="00097FFB">
        <w:rPr>
          <w:rFonts w:ascii="Times New Roman" w:hAnsi="Times New Roman"/>
          <w:sz w:val="28"/>
          <w:szCs w:val="28"/>
          <w:lang w:val="ru-RU"/>
        </w:rPr>
        <w:softHyphen/>
        <w:t>вой технологии, которые производятся в данном году, но относят</w:t>
      </w:r>
      <w:r w:rsidR="00C96C76" w:rsidRPr="00097FFB">
        <w:rPr>
          <w:rFonts w:ascii="Times New Roman" w:hAnsi="Times New Roman"/>
          <w:sz w:val="28"/>
          <w:szCs w:val="28"/>
          <w:lang w:val="ru-RU"/>
        </w:rPr>
        <w:softHyphen/>
        <w:t>ся на продукцию будущего года. В общем в структуре запасов и затрат наблюдается положительная тенденция: сокращение данной статьи повышает оборачиваемость оборотного капитала.</w:t>
      </w:r>
      <w:r w:rsidR="005A7D4D" w:rsidRPr="00097FFB">
        <w:rPr>
          <w:rFonts w:ascii="Times New Roman" w:hAnsi="Times New Roman"/>
          <w:sz w:val="28"/>
          <w:szCs w:val="28"/>
          <w:lang w:val="ru-RU"/>
        </w:rPr>
        <w:t xml:space="preserve"> Налоги по приобретенным активам снизились на 0,427 %, что означает уменьшение приобретенных за год активов.</w:t>
      </w:r>
      <w:r w:rsidR="00C96C76" w:rsidRPr="00097FFB">
        <w:rPr>
          <w:rFonts w:ascii="Times New Roman" w:hAnsi="Times New Roman"/>
          <w:sz w:val="28"/>
          <w:szCs w:val="28"/>
          <w:lang w:val="ru-RU"/>
        </w:rPr>
        <w:t xml:space="preserve"> Однако снижение запасов и затрат компенсировалось увеличением других статей: д</w:t>
      </w:r>
      <w:r w:rsidR="00F125B2" w:rsidRPr="00097FFB">
        <w:rPr>
          <w:rFonts w:ascii="Times New Roman" w:hAnsi="Times New Roman"/>
          <w:sz w:val="28"/>
          <w:szCs w:val="28"/>
          <w:lang w:val="ru-RU"/>
        </w:rPr>
        <w:t>ебиторская задолженность увеличилась на 6,31</w:t>
      </w:r>
      <w:r w:rsidR="00C96C76" w:rsidRPr="00097FFB">
        <w:rPr>
          <w:rFonts w:ascii="Times New Roman" w:hAnsi="Times New Roman"/>
          <w:sz w:val="28"/>
          <w:szCs w:val="28"/>
          <w:lang w:val="ru-RU"/>
        </w:rPr>
        <w:t>2</w:t>
      </w:r>
      <w:r w:rsidR="00F125B2" w:rsidRPr="00097FFB">
        <w:rPr>
          <w:rFonts w:ascii="Times New Roman" w:hAnsi="Times New Roman"/>
          <w:sz w:val="28"/>
          <w:szCs w:val="28"/>
          <w:lang w:val="ru-RU"/>
        </w:rPr>
        <w:t>%</w:t>
      </w:r>
      <w:r w:rsidR="00C903F7" w:rsidRPr="00097FFB">
        <w:rPr>
          <w:rFonts w:ascii="Times New Roman" w:hAnsi="Times New Roman"/>
          <w:sz w:val="28"/>
          <w:szCs w:val="28"/>
          <w:lang w:val="ru-RU"/>
        </w:rPr>
        <w:t>, что является отрицательным моментом.</w:t>
      </w:r>
      <w:r w:rsidR="00C96C76" w:rsidRPr="00097FFB">
        <w:rPr>
          <w:rFonts w:ascii="Times New Roman" w:hAnsi="Times New Roman"/>
          <w:sz w:val="28"/>
          <w:szCs w:val="28"/>
          <w:lang w:val="ru-RU"/>
        </w:rPr>
        <w:t xml:space="preserve"> </w:t>
      </w:r>
      <w:r w:rsidR="00C903F7" w:rsidRPr="00097FFB">
        <w:rPr>
          <w:rFonts w:ascii="Times New Roman" w:hAnsi="Times New Roman"/>
          <w:sz w:val="28"/>
          <w:szCs w:val="28"/>
          <w:lang w:val="ru-RU"/>
        </w:rPr>
        <w:t>Дебиторская задолженность всегда отвлекает средства из обо</w:t>
      </w:r>
      <w:r w:rsidR="00C903F7" w:rsidRPr="00097FFB">
        <w:rPr>
          <w:rFonts w:ascii="Times New Roman" w:hAnsi="Times New Roman"/>
          <w:sz w:val="28"/>
          <w:szCs w:val="28"/>
          <w:lang w:val="ru-RU"/>
        </w:rPr>
        <w:softHyphen/>
        <w:t>рота, препятствуе</w:t>
      </w:r>
      <w:r w:rsidR="00C96C76" w:rsidRPr="00097FFB">
        <w:rPr>
          <w:rFonts w:ascii="Times New Roman" w:hAnsi="Times New Roman"/>
          <w:sz w:val="28"/>
          <w:szCs w:val="28"/>
          <w:lang w:val="ru-RU"/>
        </w:rPr>
        <w:t>т их эффективному использованию</w:t>
      </w:r>
      <w:r w:rsidR="00C903F7" w:rsidRPr="00097FFB">
        <w:rPr>
          <w:rFonts w:ascii="Times New Roman" w:hAnsi="Times New Roman"/>
          <w:sz w:val="28"/>
          <w:szCs w:val="28"/>
          <w:lang w:val="ru-RU"/>
        </w:rPr>
        <w:t>. Д</w:t>
      </w:r>
      <w:r w:rsidR="00F125B2" w:rsidRPr="00097FFB">
        <w:rPr>
          <w:rFonts w:ascii="Times New Roman" w:hAnsi="Times New Roman"/>
          <w:sz w:val="28"/>
          <w:szCs w:val="28"/>
          <w:lang w:val="ru-RU"/>
        </w:rPr>
        <w:t>енежные средства увеличились на 2,8%.</w:t>
      </w:r>
      <w:r w:rsidR="000B415D" w:rsidRPr="00097FFB">
        <w:rPr>
          <w:rFonts w:ascii="Times New Roman" w:hAnsi="Times New Roman"/>
          <w:sz w:val="28"/>
          <w:szCs w:val="28"/>
          <w:lang w:val="ru-RU"/>
        </w:rPr>
        <w:t xml:space="preserve"> </w:t>
      </w:r>
      <w:r w:rsidR="00C903F7" w:rsidRPr="00097FFB">
        <w:rPr>
          <w:rFonts w:ascii="Times New Roman" w:hAnsi="Times New Roman"/>
          <w:sz w:val="28"/>
          <w:szCs w:val="28"/>
          <w:lang w:val="ru-RU"/>
        </w:rPr>
        <w:t xml:space="preserve">Таким образом, сокращение запасов и затрат перетекло в основном в дебиторскую задолженность и денежные средства. </w:t>
      </w:r>
    </w:p>
    <w:p w:rsidR="0021530D" w:rsidRPr="00097FFB" w:rsidRDefault="0021530D" w:rsidP="00097FFB">
      <w:pPr>
        <w:shd w:val="clear" w:color="auto" w:fill="FFFFFF"/>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Проведем анализ дебиторской задолженности.</w:t>
      </w:r>
    </w:p>
    <w:p w:rsidR="0021530D" w:rsidRPr="00097FFB" w:rsidRDefault="0021530D" w:rsidP="00097FFB">
      <w:pPr>
        <w:shd w:val="clear" w:color="auto" w:fill="FFFFFF"/>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Таблица 3</w:t>
      </w:r>
    </w:p>
    <w:p w:rsidR="0021530D" w:rsidRDefault="0021530D" w:rsidP="00097FFB">
      <w:pPr>
        <w:shd w:val="clear" w:color="auto" w:fill="FFFFFF"/>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Анализ состава и структуры дебиторской задолженности.</w:t>
      </w:r>
    </w:p>
    <w:p w:rsidR="008B4A7C" w:rsidRPr="00097FFB" w:rsidRDefault="008B4A7C" w:rsidP="00097FFB">
      <w:pPr>
        <w:shd w:val="clear" w:color="auto" w:fill="FFFFFF"/>
        <w:spacing w:line="360" w:lineRule="auto"/>
        <w:ind w:firstLine="709"/>
        <w:jc w:val="both"/>
        <w:rPr>
          <w:rFonts w:ascii="Times New Roman" w:hAnsi="Times New Roman"/>
          <w:sz w:val="28"/>
          <w:szCs w:val="28"/>
          <w:lang w:val="ru-RU"/>
        </w:rPr>
      </w:pPr>
    </w:p>
    <w:tbl>
      <w:tblPr>
        <w:tblW w:w="1034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37"/>
        <w:gridCol w:w="1134"/>
        <w:gridCol w:w="1262"/>
        <w:gridCol w:w="1134"/>
        <w:gridCol w:w="1262"/>
        <w:gridCol w:w="1134"/>
        <w:gridCol w:w="986"/>
      </w:tblGrid>
      <w:tr w:rsidR="0021530D" w:rsidRPr="00097FFB" w:rsidTr="00324DB4">
        <w:tc>
          <w:tcPr>
            <w:tcW w:w="3437" w:type="dxa"/>
            <w:vMerge w:val="restart"/>
            <w:vAlign w:val="center"/>
          </w:tcPr>
          <w:p w:rsidR="0021530D" w:rsidRPr="008B4A7C" w:rsidRDefault="0021530D" w:rsidP="008B4A7C">
            <w:pPr>
              <w:spacing w:line="360" w:lineRule="auto"/>
              <w:jc w:val="both"/>
              <w:rPr>
                <w:rFonts w:ascii="Times New Roman" w:hAnsi="Times New Roman"/>
                <w:lang w:val="ru-RU"/>
              </w:rPr>
            </w:pPr>
            <w:r w:rsidRPr="008B4A7C">
              <w:rPr>
                <w:rFonts w:ascii="Times New Roman" w:hAnsi="Times New Roman"/>
                <w:lang w:val="ru-RU"/>
              </w:rPr>
              <w:t>Дебиторская задолженность</w:t>
            </w:r>
          </w:p>
        </w:tc>
        <w:tc>
          <w:tcPr>
            <w:tcW w:w="2396" w:type="dxa"/>
            <w:gridSpan w:val="2"/>
            <w:vAlign w:val="center"/>
          </w:tcPr>
          <w:p w:rsidR="0021530D" w:rsidRPr="008B4A7C" w:rsidRDefault="0021530D" w:rsidP="008B4A7C">
            <w:pPr>
              <w:spacing w:line="360" w:lineRule="auto"/>
              <w:jc w:val="both"/>
              <w:rPr>
                <w:rFonts w:ascii="Times New Roman" w:hAnsi="Times New Roman"/>
                <w:lang w:val="ru-RU"/>
              </w:rPr>
            </w:pPr>
            <w:r w:rsidRPr="008B4A7C">
              <w:rPr>
                <w:rFonts w:ascii="Times New Roman" w:hAnsi="Times New Roman"/>
                <w:lang w:val="ru-RU"/>
              </w:rPr>
              <w:t>На начало года</w:t>
            </w:r>
          </w:p>
        </w:tc>
        <w:tc>
          <w:tcPr>
            <w:tcW w:w="2396" w:type="dxa"/>
            <w:gridSpan w:val="2"/>
            <w:vAlign w:val="center"/>
          </w:tcPr>
          <w:p w:rsidR="0021530D" w:rsidRPr="008B4A7C" w:rsidRDefault="0021530D" w:rsidP="008B4A7C">
            <w:pPr>
              <w:spacing w:line="360" w:lineRule="auto"/>
              <w:jc w:val="both"/>
              <w:rPr>
                <w:rFonts w:ascii="Times New Roman" w:hAnsi="Times New Roman"/>
                <w:lang w:val="ru-RU"/>
              </w:rPr>
            </w:pPr>
            <w:r w:rsidRPr="008B4A7C">
              <w:rPr>
                <w:rFonts w:ascii="Times New Roman" w:hAnsi="Times New Roman"/>
                <w:lang w:val="ru-RU"/>
              </w:rPr>
              <w:t>На конец года</w:t>
            </w:r>
          </w:p>
        </w:tc>
        <w:tc>
          <w:tcPr>
            <w:tcW w:w="2120" w:type="dxa"/>
            <w:gridSpan w:val="2"/>
            <w:vAlign w:val="center"/>
          </w:tcPr>
          <w:p w:rsidR="0021530D" w:rsidRPr="008B4A7C" w:rsidRDefault="0021530D" w:rsidP="008B4A7C">
            <w:pPr>
              <w:spacing w:line="360" w:lineRule="auto"/>
              <w:jc w:val="both"/>
              <w:rPr>
                <w:rFonts w:ascii="Times New Roman" w:hAnsi="Times New Roman"/>
                <w:lang w:val="ru-RU"/>
              </w:rPr>
            </w:pPr>
            <w:r w:rsidRPr="008B4A7C">
              <w:rPr>
                <w:rFonts w:ascii="Times New Roman" w:hAnsi="Times New Roman"/>
                <w:lang w:val="ru-RU"/>
              </w:rPr>
              <w:t>Изменение за отчетный период</w:t>
            </w:r>
          </w:p>
        </w:tc>
      </w:tr>
      <w:tr w:rsidR="0021530D" w:rsidRPr="00097FFB" w:rsidTr="00324DB4">
        <w:tc>
          <w:tcPr>
            <w:tcW w:w="3437" w:type="dxa"/>
            <w:vMerge/>
            <w:vAlign w:val="center"/>
          </w:tcPr>
          <w:p w:rsidR="0021530D" w:rsidRPr="008B4A7C" w:rsidRDefault="0021530D" w:rsidP="008B4A7C">
            <w:pPr>
              <w:spacing w:line="360" w:lineRule="auto"/>
              <w:jc w:val="both"/>
              <w:rPr>
                <w:rFonts w:ascii="Times New Roman" w:hAnsi="Times New Roman"/>
                <w:lang w:val="ru-RU"/>
              </w:rPr>
            </w:pPr>
          </w:p>
        </w:tc>
        <w:tc>
          <w:tcPr>
            <w:tcW w:w="1134" w:type="dxa"/>
            <w:vAlign w:val="center"/>
          </w:tcPr>
          <w:p w:rsidR="0021530D" w:rsidRPr="008B4A7C" w:rsidRDefault="00BB1B33" w:rsidP="008B4A7C">
            <w:pPr>
              <w:spacing w:line="360" w:lineRule="auto"/>
              <w:jc w:val="both"/>
              <w:rPr>
                <w:rFonts w:ascii="Times New Roman" w:hAnsi="Times New Roman"/>
                <w:lang w:val="ru-RU"/>
              </w:rPr>
            </w:pPr>
            <w:r w:rsidRPr="008B4A7C">
              <w:rPr>
                <w:rFonts w:ascii="Times New Roman" w:hAnsi="Times New Roman"/>
                <w:lang w:val="ru-RU"/>
              </w:rPr>
              <w:t>с</w:t>
            </w:r>
            <w:r w:rsidR="0021530D" w:rsidRPr="008B4A7C">
              <w:rPr>
                <w:rFonts w:ascii="Times New Roman" w:hAnsi="Times New Roman"/>
                <w:lang w:val="ru-RU"/>
              </w:rPr>
              <w:t>умма, тыс.руб.</w:t>
            </w:r>
          </w:p>
        </w:tc>
        <w:tc>
          <w:tcPr>
            <w:tcW w:w="1262" w:type="dxa"/>
            <w:vAlign w:val="center"/>
          </w:tcPr>
          <w:p w:rsidR="0021530D" w:rsidRPr="008B4A7C" w:rsidRDefault="00BB1B33" w:rsidP="008B4A7C">
            <w:pPr>
              <w:spacing w:line="360" w:lineRule="auto"/>
              <w:jc w:val="both"/>
              <w:rPr>
                <w:rFonts w:ascii="Times New Roman" w:hAnsi="Times New Roman"/>
                <w:lang w:val="ru-RU"/>
              </w:rPr>
            </w:pPr>
            <w:r w:rsidRPr="008B4A7C">
              <w:rPr>
                <w:rFonts w:ascii="Times New Roman" w:hAnsi="Times New Roman"/>
                <w:lang w:val="ru-RU"/>
              </w:rPr>
              <w:t>у</w:t>
            </w:r>
            <w:r w:rsidR="0021530D" w:rsidRPr="008B4A7C">
              <w:rPr>
                <w:rFonts w:ascii="Times New Roman" w:hAnsi="Times New Roman"/>
                <w:lang w:val="ru-RU"/>
              </w:rPr>
              <w:t>дельный вес, %</w:t>
            </w:r>
          </w:p>
        </w:tc>
        <w:tc>
          <w:tcPr>
            <w:tcW w:w="1134" w:type="dxa"/>
            <w:vAlign w:val="center"/>
          </w:tcPr>
          <w:p w:rsidR="0021530D" w:rsidRPr="008B4A7C" w:rsidRDefault="00BB1B33" w:rsidP="008B4A7C">
            <w:pPr>
              <w:spacing w:line="360" w:lineRule="auto"/>
              <w:jc w:val="both"/>
              <w:rPr>
                <w:rFonts w:ascii="Times New Roman" w:hAnsi="Times New Roman"/>
                <w:lang w:val="ru-RU"/>
              </w:rPr>
            </w:pPr>
            <w:r w:rsidRPr="008B4A7C">
              <w:rPr>
                <w:rFonts w:ascii="Times New Roman" w:hAnsi="Times New Roman"/>
                <w:lang w:val="ru-RU"/>
              </w:rPr>
              <w:t>с</w:t>
            </w:r>
            <w:r w:rsidR="0021530D" w:rsidRPr="008B4A7C">
              <w:rPr>
                <w:rFonts w:ascii="Times New Roman" w:hAnsi="Times New Roman"/>
                <w:lang w:val="ru-RU"/>
              </w:rPr>
              <w:t>умма, тыс.руб.</w:t>
            </w:r>
          </w:p>
        </w:tc>
        <w:tc>
          <w:tcPr>
            <w:tcW w:w="1262" w:type="dxa"/>
            <w:vAlign w:val="center"/>
          </w:tcPr>
          <w:p w:rsidR="0021530D" w:rsidRPr="008B4A7C" w:rsidRDefault="00BB1B33" w:rsidP="008B4A7C">
            <w:pPr>
              <w:spacing w:line="360" w:lineRule="auto"/>
              <w:jc w:val="both"/>
              <w:rPr>
                <w:rFonts w:ascii="Times New Roman" w:hAnsi="Times New Roman"/>
                <w:lang w:val="ru-RU"/>
              </w:rPr>
            </w:pPr>
            <w:r w:rsidRPr="008B4A7C">
              <w:rPr>
                <w:rFonts w:ascii="Times New Roman" w:hAnsi="Times New Roman"/>
                <w:lang w:val="ru-RU"/>
              </w:rPr>
              <w:t>у</w:t>
            </w:r>
            <w:r w:rsidR="0021530D" w:rsidRPr="008B4A7C">
              <w:rPr>
                <w:rFonts w:ascii="Times New Roman" w:hAnsi="Times New Roman"/>
                <w:lang w:val="ru-RU"/>
              </w:rPr>
              <w:t>дельный вес, %</w:t>
            </w:r>
          </w:p>
        </w:tc>
        <w:tc>
          <w:tcPr>
            <w:tcW w:w="1134" w:type="dxa"/>
            <w:vAlign w:val="center"/>
          </w:tcPr>
          <w:p w:rsidR="0021530D" w:rsidRPr="008B4A7C" w:rsidRDefault="00BB1B33" w:rsidP="008B4A7C">
            <w:pPr>
              <w:spacing w:line="360" w:lineRule="auto"/>
              <w:jc w:val="both"/>
              <w:rPr>
                <w:rFonts w:ascii="Times New Roman" w:hAnsi="Times New Roman"/>
                <w:lang w:val="ru-RU"/>
              </w:rPr>
            </w:pPr>
            <w:r w:rsidRPr="008B4A7C">
              <w:rPr>
                <w:rFonts w:ascii="Times New Roman" w:hAnsi="Times New Roman"/>
                <w:lang w:val="ru-RU"/>
              </w:rPr>
              <w:t>с</w:t>
            </w:r>
            <w:r w:rsidR="0021530D" w:rsidRPr="008B4A7C">
              <w:rPr>
                <w:rFonts w:ascii="Times New Roman" w:hAnsi="Times New Roman"/>
                <w:lang w:val="ru-RU"/>
              </w:rPr>
              <w:t>уммы, тыс.руб.</w:t>
            </w:r>
          </w:p>
        </w:tc>
        <w:tc>
          <w:tcPr>
            <w:tcW w:w="986" w:type="dxa"/>
            <w:vAlign w:val="center"/>
          </w:tcPr>
          <w:p w:rsidR="0021530D" w:rsidRPr="008B4A7C" w:rsidRDefault="0021530D" w:rsidP="008B4A7C">
            <w:pPr>
              <w:spacing w:line="360" w:lineRule="auto"/>
              <w:jc w:val="both"/>
              <w:rPr>
                <w:rFonts w:ascii="Times New Roman" w:hAnsi="Times New Roman"/>
                <w:lang w:val="ru-RU"/>
              </w:rPr>
            </w:pPr>
            <w:r w:rsidRPr="008B4A7C">
              <w:rPr>
                <w:rFonts w:ascii="Times New Roman" w:hAnsi="Times New Roman"/>
                <w:lang w:val="ru-RU"/>
              </w:rPr>
              <w:t>%</w:t>
            </w:r>
          </w:p>
        </w:tc>
      </w:tr>
      <w:tr w:rsidR="0021530D" w:rsidRPr="00097FFB" w:rsidTr="00324DB4">
        <w:tc>
          <w:tcPr>
            <w:tcW w:w="3437" w:type="dxa"/>
            <w:vAlign w:val="center"/>
          </w:tcPr>
          <w:p w:rsidR="0021530D" w:rsidRPr="008B4A7C" w:rsidRDefault="0021530D" w:rsidP="008B4A7C">
            <w:pPr>
              <w:spacing w:line="360" w:lineRule="auto"/>
              <w:jc w:val="both"/>
              <w:rPr>
                <w:rFonts w:ascii="Times New Roman" w:hAnsi="Times New Roman"/>
                <w:lang w:val="ru-RU"/>
              </w:rPr>
            </w:pPr>
            <w:r w:rsidRPr="008B4A7C">
              <w:rPr>
                <w:rFonts w:ascii="Times New Roman" w:hAnsi="Times New Roman"/>
                <w:lang w:val="ru-RU"/>
              </w:rPr>
              <w:t>Покупателей и заказчиков</w:t>
            </w:r>
          </w:p>
        </w:tc>
        <w:tc>
          <w:tcPr>
            <w:tcW w:w="1134" w:type="dxa"/>
            <w:vAlign w:val="center"/>
          </w:tcPr>
          <w:p w:rsidR="0021530D" w:rsidRPr="008B4A7C" w:rsidRDefault="0021530D" w:rsidP="008B4A7C">
            <w:pPr>
              <w:spacing w:line="360" w:lineRule="auto"/>
              <w:jc w:val="both"/>
              <w:rPr>
                <w:rFonts w:ascii="Times New Roman" w:hAnsi="Times New Roman"/>
                <w:lang w:val="ru-RU"/>
              </w:rPr>
            </w:pPr>
            <w:r w:rsidRPr="008B4A7C">
              <w:rPr>
                <w:rFonts w:ascii="Times New Roman" w:hAnsi="Times New Roman"/>
                <w:lang w:val="ru-RU"/>
              </w:rPr>
              <w:t>34</w:t>
            </w:r>
            <w:r w:rsidR="00BB1B33" w:rsidRPr="008B4A7C">
              <w:rPr>
                <w:rFonts w:ascii="Times New Roman" w:hAnsi="Times New Roman"/>
                <w:lang w:val="ru-RU"/>
              </w:rPr>
              <w:t xml:space="preserve"> </w:t>
            </w:r>
            <w:r w:rsidRPr="008B4A7C">
              <w:rPr>
                <w:rFonts w:ascii="Times New Roman" w:hAnsi="Times New Roman"/>
                <w:lang w:val="ru-RU"/>
              </w:rPr>
              <w:t>631</w:t>
            </w:r>
          </w:p>
        </w:tc>
        <w:tc>
          <w:tcPr>
            <w:tcW w:w="1262" w:type="dxa"/>
            <w:vAlign w:val="center"/>
          </w:tcPr>
          <w:p w:rsidR="0021530D" w:rsidRPr="008B4A7C" w:rsidRDefault="0021530D" w:rsidP="008B4A7C">
            <w:pPr>
              <w:spacing w:line="360" w:lineRule="auto"/>
              <w:jc w:val="both"/>
              <w:rPr>
                <w:rFonts w:ascii="Times New Roman" w:hAnsi="Times New Roman"/>
                <w:lang w:val="ru-RU"/>
              </w:rPr>
            </w:pPr>
            <w:r w:rsidRPr="008B4A7C">
              <w:rPr>
                <w:rFonts w:ascii="Times New Roman" w:hAnsi="Times New Roman"/>
                <w:lang w:val="ru-RU"/>
              </w:rPr>
              <w:t>36,26</w:t>
            </w:r>
            <w:r w:rsidR="00BB1B33" w:rsidRPr="008B4A7C">
              <w:rPr>
                <w:rFonts w:ascii="Times New Roman" w:hAnsi="Times New Roman"/>
                <w:lang w:val="ru-RU"/>
              </w:rPr>
              <w:t>2</w:t>
            </w:r>
          </w:p>
        </w:tc>
        <w:tc>
          <w:tcPr>
            <w:tcW w:w="1134" w:type="dxa"/>
            <w:vAlign w:val="center"/>
          </w:tcPr>
          <w:p w:rsidR="0021530D" w:rsidRPr="008B4A7C" w:rsidRDefault="0021530D" w:rsidP="008B4A7C">
            <w:pPr>
              <w:spacing w:line="360" w:lineRule="auto"/>
              <w:jc w:val="both"/>
              <w:rPr>
                <w:rFonts w:ascii="Times New Roman" w:hAnsi="Times New Roman"/>
                <w:lang w:val="ru-RU"/>
              </w:rPr>
            </w:pPr>
            <w:r w:rsidRPr="008B4A7C">
              <w:rPr>
                <w:rFonts w:ascii="Times New Roman" w:hAnsi="Times New Roman"/>
                <w:lang w:val="ru-RU"/>
              </w:rPr>
              <w:t>192</w:t>
            </w:r>
            <w:r w:rsidR="00BB1B33" w:rsidRPr="008B4A7C">
              <w:rPr>
                <w:rFonts w:ascii="Times New Roman" w:hAnsi="Times New Roman"/>
                <w:lang w:val="ru-RU"/>
              </w:rPr>
              <w:t xml:space="preserve"> </w:t>
            </w:r>
            <w:r w:rsidRPr="008B4A7C">
              <w:rPr>
                <w:rFonts w:ascii="Times New Roman" w:hAnsi="Times New Roman"/>
                <w:lang w:val="ru-RU"/>
              </w:rPr>
              <w:t>671</w:t>
            </w:r>
          </w:p>
        </w:tc>
        <w:tc>
          <w:tcPr>
            <w:tcW w:w="1262" w:type="dxa"/>
            <w:vAlign w:val="center"/>
          </w:tcPr>
          <w:p w:rsidR="0021530D" w:rsidRPr="008B4A7C" w:rsidRDefault="00D964DB" w:rsidP="008B4A7C">
            <w:pPr>
              <w:spacing w:line="360" w:lineRule="auto"/>
              <w:jc w:val="both"/>
              <w:rPr>
                <w:rFonts w:ascii="Times New Roman" w:hAnsi="Times New Roman"/>
                <w:lang w:val="ru-RU"/>
              </w:rPr>
            </w:pPr>
            <w:r w:rsidRPr="008B4A7C">
              <w:rPr>
                <w:rFonts w:ascii="Times New Roman" w:hAnsi="Times New Roman"/>
                <w:lang w:val="ru-RU"/>
              </w:rPr>
              <w:t>59,82</w:t>
            </w:r>
            <w:r w:rsidR="00BB1B33" w:rsidRPr="008B4A7C">
              <w:rPr>
                <w:rFonts w:ascii="Times New Roman" w:hAnsi="Times New Roman"/>
                <w:lang w:val="ru-RU"/>
              </w:rPr>
              <w:t>8</w:t>
            </w:r>
          </w:p>
        </w:tc>
        <w:tc>
          <w:tcPr>
            <w:tcW w:w="1134" w:type="dxa"/>
            <w:vAlign w:val="center"/>
          </w:tcPr>
          <w:p w:rsidR="0021530D" w:rsidRPr="008B4A7C" w:rsidRDefault="00D964DB" w:rsidP="008B4A7C">
            <w:pPr>
              <w:spacing w:line="360" w:lineRule="auto"/>
              <w:jc w:val="both"/>
              <w:rPr>
                <w:rFonts w:ascii="Times New Roman" w:hAnsi="Times New Roman"/>
                <w:lang w:val="ru-RU"/>
              </w:rPr>
            </w:pPr>
            <w:r w:rsidRPr="008B4A7C">
              <w:rPr>
                <w:rFonts w:ascii="Times New Roman" w:hAnsi="Times New Roman"/>
                <w:lang w:val="ru-RU"/>
              </w:rPr>
              <w:t>158</w:t>
            </w:r>
            <w:r w:rsidR="00BB1B33" w:rsidRPr="008B4A7C">
              <w:rPr>
                <w:rFonts w:ascii="Times New Roman" w:hAnsi="Times New Roman"/>
                <w:lang w:val="ru-RU"/>
              </w:rPr>
              <w:t xml:space="preserve"> </w:t>
            </w:r>
            <w:r w:rsidRPr="008B4A7C">
              <w:rPr>
                <w:rFonts w:ascii="Times New Roman" w:hAnsi="Times New Roman"/>
                <w:lang w:val="ru-RU"/>
              </w:rPr>
              <w:t>040</w:t>
            </w:r>
          </w:p>
        </w:tc>
        <w:tc>
          <w:tcPr>
            <w:tcW w:w="986" w:type="dxa"/>
            <w:vAlign w:val="center"/>
          </w:tcPr>
          <w:p w:rsidR="0021530D" w:rsidRPr="008B4A7C" w:rsidRDefault="00D964DB" w:rsidP="008B4A7C">
            <w:pPr>
              <w:spacing w:line="360" w:lineRule="auto"/>
              <w:jc w:val="both"/>
              <w:rPr>
                <w:rFonts w:ascii="Times New Roman" w:hAnsi="Times New Roman"/>
                <w:lang w:val="ru-RU"/>
              </w:rPr>
            </w:pPr>
            <w:r w:rsidRPr="008B4A7C">
              <w:rPr>
                <w:rFonts w:ascii="Times New Roman" w:hAnsi="Times New Roman"/>
                <w:lang w:val="ru-RU"/>
              </w:rPr>
              <w:t>23,56</w:t>
            </w:r>
            <w:r w:rsidR="00324DB4" w:rsidRPr="008B4A7C">
              <w:rPr>
                <w:rFonts w:ascii="Times New Roman" w:hAnsi="Times New Roman"/>
                <w:lang w:val="ru-RU"/>
              </w:rPr>
              <w:t>6</w:t>
            </w:r>
          </w:p>
        </w:tc>
      </w:tr>
      <w:tr w:rsidR="0021530D" w:rsidRPr="00097FFB" w:rsidTr="00324DB4">
        <w:tc>
          <w:tcPr>
            <w:tcW w:w="3437" w:type="dxa"/>
            <w:vAlign w:val="center"/>
          </w:tcPr>
          <w:p w:rsidR="0021530D" w:rsidRPr="008B4A7C" w:rsidRDefault="0021530D" w:rsidP="008B4A7C">
            <w:pPr>
              <w:spacing w:line="360" w:lineRule="auto"/>
              <w:jc w:val="both"/>
              <w:rPr>
                <w:rFonts w:ascii="Times New Roman" w:hAnsi="Times New Roman"/>
                <w:lang w:val="ru-RU"/>
              </w:rPr>
            </w:pPr>
            <w:r w:rsidRPr="008B4A7C">
              <w:rPr>
                <w:rFonts w:ascii="Times New Roman" w:hAnsi="Times New Roman"/>
                <w:lang w:val="ru-RU"/>
              </w:rPr>
              <w:t>Поставщиков и подрядчиков</w:t>
            </w:r>
          </w:p>
        </w:tc>
        <w:tc>
          <w:tcPr>
            <w:tcW w:w="1134" w:type="dxa"/>
            <w:vAlign w:val="center"/>
          </w:tcPr>
          <w:p w:rsidR="0021530D" w:rsidRPr="008B4A7C" w:rsidRDefault="0021530D" w:rsidP="008B4A7C">
            <w:pPr>
              <w:spacing w:line="360" w:lineRule="auto"/>
              <w:jc w:val="both"/>
              <w:rPr>
                <w:rFonts w:ascii="Times New Roman" w:hAnsi="Times New Roman"/>
                <w:lang w:val="ru-RU"/>
              </w:rPr>
            </w:pPr>
            <w:r w:rsidRPr="008B4A7C">
              <w:rPr>
                <w:rFonts w:ascii="Times New Roman" w:hAnsi="Times New Roman"/>
                <w:lang w:val="ru-RU"/>
              </w:rPr>
              <w:t>-</w:t>
            </w:r>
          </w:p>
        </w:tc>
        <w:tc>
          <w:tcPr>
            <w:tcW w:w="1262" w:type="dxa"/>
            <w:vAlign w:val="center"/>
          </w:tcPr>
          <w:p w:rsidR="0021530D" w:rsidRPr="008B4A7C" w:rsidRDefault="00D964DB" w:rsidP="008B4A7C">
            <w:pPr>
              <w:spacing w:line="360" w:lineRule="auto"/>
              <w:jc w:val="both"/>
              <w:rPr>
                <w:rFonts w:ascii="Times New Roman" w:hAnsi="Times New Roman"/>
                <w:lang w:val="ru-RU"/>
              </w:rPr>
            </w:pPr>
            <w:r w:rsidRPr="008B4A7C">
              <w:rPr>
                <w:rFonts w:ascii="Times New Roman" w:hAnsi="Times New Roman"/>
                <w:lang w:val="ru-RU"/>
              </w:rPr>
              <w:t>-</w:t>
            </w:r>
          </w:p>
        </w:tc>
        <w:tc>
          <w:tcPr>
            <w:tcW w:w="1134" w:type="dxa"/>
            <w:vAlign w:val="center"/>
          </w:tcPr>
          <w:p w:rsidR="0021530D" w:rsidRPr="008B4A7C" w:rsidRDefault="0021530D" w:rsidP="008B4A7C">
            <w:pPr>
              <w:spacing w:line="360" w:lineRule="auto"/>
              <w:jc w:val="both"/>
              <w:rPr>
                <w:rFonts w:ascii="Times New Roman" w:hAnsi="Times New Roman"/>
                <w:lang w:val="ru-RU"/>
              </w:rPr>
            </w:pPr>
            <w:r w:rsidRPr="008B4A7C">
              <w:rPr>
                <w:rFonts w:ascii="Times New Roman" w:hAnsi="Times New Roman"/>
                <w:lang w:val="ru-RU"/>
              </w:rPr>
              <w:t>129</w:t>
            </w:r>
            <w:r w:rsidR="00BB1B33" w:rsidRPr="008B4A7C">
              <w:rPr>
                <w:rFonts w:ascii="Times New Roman" w:hAnsi="Times New Roman"/>
                <w:lang w:val="ru-RU"/>
              </w:rPr>
              <w:t xml:space="preserve"> </w:t>
            </w:r>
            <w:r w:rsidRPr="008B4A7C">
              <w:rPr>
                <w:rFonts w:ascii="Times New Roman" w:hAnsi="Times New Roman"/>
                <w:lang w:val="ru-RU"/>
              </w:rPr>
              <w:t>317</w:t>
            </w:r>
          </w:p>
        </w:tc>
        <w:tc>
          <w:tcPr>
            <w:tcW w:w="1262" w:type="dxa"/>
            <w:vAlign w:val="center"/>
          </w:tcPr>
          <w:p w:rsidR="0021530D" w:rsidRPr="008B4A7C" w:rsidRDefault="00D964DB" w:rsidP="008B4A7C">
            <w:pPr>
              <w:spacing w:line="360" w:lineRule="auto"/>
              <w:jc w:val="both"/>
              <w:rPr>
                <w:rFonts w:ascii="Times New Roman" w:hAnsi="Times New Roman"/>
                <w:lang w:val="ru-RU"/>
              </w:rPr>
            </w:pPr>
            <w:r w:rsidRPr="008B4A7C">
              <w:rPr>
                <w:rFonts w:ascii="Times New Roman" w:hAnsi="Times New Roman"/>
                <w:lang w:val="ru-RU"/>
              </w:rPr>
              <w:t>40,1</w:t>
            </w:r>
            <w:r w:rsidR="00BB1B33" w:rsidRPr="008B4A7C">
              <w:rPr>
                <w:rFonts w:ascii="Times New Roman" w:hAnsi="Times New Roman"/>
                <w:lang w:val="ru-RU"/>
              </w:rPr>
              <w:t>5</w:t>
            </w:r>
            <w:r w:rsidR="00324DB4" w:rsidRPr="008B4A7C">
              <w:rPr>
                <w:rFonts w:ascii="Times New Roman" w:hAnsi="Times New Roman"/>
                <w:lang w:val="ru-RU"/>
              </w:rPr>
              <w:t>6</w:t>
            </w:r>
          </w:p>
        </w:tc>
        <w:tc>
          <w:tcPr>
            <w:tcW w:w="1134" w:type="dxa"/>
            <w:vAlign w:val="center"/>
          </w:tcPr>
          <w:p w:rsidR="0021530D" w:rsidRPr="008B4A7C" w:rsidRDefault="00D964DB" w:rsidP="008B4A7C">
            <w:pPr>
              <w:spacing w:line="360" w:lineRule="auto"/>
              <w:jc w:val="both"/>
              <w:rPr>
                <w:rFonts w:ascii="Times New Roman" w:hAnsi="Times New Roman"/>
                <w:lang w:val="ru-RU"/>
              </w:rPr>
            </w:pPr>
            <w:r w:rsidRPr="008B4A7C">
              <w:rPr>
                <w:rFonts w:ascii="Times New Roman" w:hAnsi="Times New Roman"/>
                <w:lang w:val="ru-RU"/>
              </w:rPr>
              <w:t>129</w:t>
            </w:r>
            <w:r w:rsidR="00BB1B33" w:rsidRPr="008B4A7C">
              <w:rPr>
                <w:rFonts w:ascii="Times New Roman" w:hAnsi="Times New Roman"/>
                <w:lang w:val="ru-RU"/>
              </w:rPr>
              <w:t xml:space="preserve"> </w:t>
            </w:r>
            <w:r w:rsidRPr="008B4A7C">
              <w:rPr>
                <w:rFonts w:ascii="Times New Roman" w:hAnsi="Times New Roman"/>
                <w:lang w:val="ru-RU"/>
              </w:rPr>
              <w:t>317</w:t>
            </w:r>
          </w:p>
        </w:tc>
        <w:tc>
          <w:tcPr>
            <w:tcW w:w="986" w:type="dxa"/>
            <w:vAlign w:val="center"/>
          </w:tcPr>
          <w:p w:rsidR="0021530D" w:rsidRPr="008B4A7C" w:rsidRDefault="00D964DB" w:rsidP="008B4A7C">
            <w:pPr>
              <w:spacing w:line="360" w:lineRule="auto"/>
              <w:jc w:val="both"/>
              <w:rPr>
                <w:rFonts w:ascii="Times New Roman" w:hAnsi="Times New Roman"/>
                <w:lang w:val="ru-RU"/>
              </w:rPr>
            </w:pPr>
            <w:r w:rsidRPr="008B4A7C">
              <w:rPr>
                <w:rFonts w:ascii="Times New Roman" w:hAnsi="Times New Roman"/>
                <w:lang w:val="ru-RU"/>
              </w:rPr>
              <w:t>40,1</w:t>
            </w:r>
            <w:r w:rsidR="00324DB4" w:rsidRPr="008B4A7C">
              <w:rPr>
                <w:rFonts w:ascii="Times New Roman" w:hAnsi="Times New Roman"/>
                <w:lang w:val="ru-RU"/>
              </w:rPr>
              <w:t>56</w:t>
            </w:r>
          </w:p>
        </w:tc>
      </w:tr>
      <w:tr w:rsidR="0021530D" w:rsidRPr="00097FFB" w:rsidTr="00324DB4">
        <w:tc>
          <w:tcPr>
            <w:tcW w:w="3437" w:type="dxa"/>
            <w:vAlign w:val="center"/>
          </w:tcPr>
          <w:p w:rsidR="0021530D" w:rsidRPr="008B4A7C" w:rsidRDefault="0021530D" w:rsidP="008B4A7C">
            <w:pPr>
              <w:spacing w:line="360" w:lineRule="auto"/>
              <w:jc w:val="both"/>
              <w:rPr>
                <w:rFonts w:ascii="Times New Roman" w:hAnsi="Times New Roman"/>
                <w:lang w:val="ru-RU"/>
              </w:rPr>
            </w:pPr>
            <w:r w:rsidRPr="008B4A7C">
              <w:rPr>
                <w:rFonts w:ascii="Times New Roman" w:hAnsi="Times New Roman"/>
                <w:lang w:val="ru-RU"/>
              </w:rPr>
              <w:t>Разных дебиторов</w:t>
            </w:r>
          </w:p>
        </w:tc>
        <w:tc>
          <w:tcPr>
            <w:tcW w:w="1134" w:type="dxa"/>
            <w:vAlign w:val="center"/>
          </w:tcPr>
          <w:p w:rsidR="0021530D" w:rsidRPr="008B4A7C" w:rsidRDefault="0021530D" w:rsidP="008B4A7C">
            <w:pPr>
              <w:spacing w:line="360" w:lineRule="auto"/>
              <w:jc w:val="both"/>
              <w:rPr>
                <w:rFonts w:ascii="Times New Roman" w:hAnsi="Times New Roman"/>
                <w:lang w:val="ru-RU"/>
              </w:rPr>
            </w:pPr>
            <w:r w:rsidRPr="008B4A7C">
              <w:rPr>
                <w:rFonts w:ascii="Times New Roman" w:hAnsi="Times New Roman"/>
                <w:lang w:val="ru-RU"/>
              </w:rPr>
              <w:t>59</w:t>
            </w:r>
            <w:r w:rsidR="00BB1B33" w:rsidRPr="008B4A7C">
              <w:rPr>
                <w:rFonts w:ascii="Times New Roman" w:hAnsi="Times New Roman"/>
                <w:lang w:val="ru-RU"/>
              </w:rPr>
              <w:t xml:space="preserve"> </w:t>
            </w:r>
            <w:r w:rsidRPr="008B4A7C">
              <w:rPr>
                <w:rFonts w:ascii="Times New Roman" w:hAnsi="Times New Roman"/>
                <w:lang w:val="ru-RU"/>
              </w:rPr>
              <w:t>907</w:t>
            </w:r>
          </w:p>
        </w:tc>
        <w:tc>
          <w:tcPr>
            <w:tcW w:w="1262" w:type="dxa"/>
            <w:vAlign w:val="center"/>
          </w:tcPr>
          <w:p w:rsidR="0021530D" w:rsidRPr="008B4A7C" w:rsidRDefault="00D964DB" w:rsidP="008B4A7C">
            <w:pPr>
              <w:spacing w:line="360" w:lineRule="auto"/>
              <w:jc w:val="both"/>
              <w:rPr>
                <w:rFonts w:ascii="Times New Roman" w:hAnsi="Times New Roman"/>
                <w:lang w:val="ru-RU"/>
              </w:rPr>
            </w:pPr>
            <w:r w:rsidRPr="008B4A7C">
              <w:rPr>
                <w:rFonts w:ascii="Times New Roman" w:hAnsi="Times New Roman"/>
                <w:lang w:val="ru-RU"/>
              </w:rPr>
              <w:t>62,7</w:t>
            </w:r>
            <w:r w:rsidR="00BB1B33" w:rsidRPr="008B4A7C">
              <w:rPr>
                <w:rFonts w:ascii="Times New Roman" w:hAnsi="Times New Roman"/>
                <w:lang w:val="ru-RU"/>
              </w:rPr>
              <w:t>28</w:t>
            </w:r>
          </w:p>
        </w:tc>
        <w:tc>
          <w:tcPr>
            <w:tcW w:w="1134" w:type="dxa"/>
            <w:vAlign w:val="center"/>
          </w:tcPr>
          <w:p w:rsidR="0021530D" w:rsidRPr="008B4A7C" w:rsidRDefault="0021530D" w:rsidP="008B4A7C">
            <w:pPr>
              <w:spacing w:line="360" w:lineRule="auto"/>
              <w:jc w:val="both"/>
              <w:rPr>
                <w:rFonts w:ascii="Times New Roman" w:hAnsi="Times New Roman"/>
                <w:lang w:val="ru-RU"/>
              </w:rPr>
            </w:pPr>
            <w:r w:rsidRPr="008B4A7C">
              <w:rPr>
                <w:rFonts w:ascii="Times New Roman" w:hAnsi="Times New Roman"/>
                <w:lang w:val="ru-RU"/>
              </w:rPr>
              <w:t>53</w:t>
            </w:r>
          </w:p>
        </w:tc>
        <w:tc>
          <w:tcPr>
            <w:tcW w:w="1262" w:type="dxa"/>
            <w:vAlign w:val="center"/>
          </w:tcPr>
          <w:p w:rsidR="0021530D" w:rsidRPr="008B4A7C" w:rsidRDefault="00D964DB" w:rsidP="008B4A7C">
            <w:pPr>
              <w:spacing w:line="360" w:lineRule="auto"/>
              <w:jc w:val="both"/>
              <w:rPr>
                <w:rFonts w:ascii="Times New Roman" w:hAnsi="Times New Roman"/>
                <w:lang w:val="ru-RU"/>
              </w:rPr>
            </w:pPr>
            <w:r w:rsidRPr="008B4A7C">
              <w:rPr>
                <w:rFonts w:ascii="Times New Roman" w:hAnsi="Times New Roman"/>
                <w:lang w:val="ru-RU"/>
              </w:rPr>
              <w:t>0,0</w:t>
            </w:r>
            <w:r w:rsidR="00BB1B33" w:rsidRPr="008B4A7C">
              <w:rPr>
                <w:rFonts w:ascii="Times New Roman" w:hAnsi="Times New Roman"/>
                <w:lang w:val="ru-RU"/>
              </w:rPr>
              <w:t>16</w:t>
            </w:r>
          </w:p>
        </w:tc>
        <w:tc>
          <w:tcPr>
            <w:tcW w:w="1134" w:type="dxa"/>
            <w:vAlign w:val="center"/>
          </w:tcPr>
          <w:p w:rsidR="0021530D" w:rsidRPr="008B4A7C" w:rsidRDefault="00D964DB" w:rsidP="008B4A7C">
            <w:pPr>
              <w:spacing w:line="360" w:lineRule="auto"/>
              <w:jc w:val="both"/>
              <w:rPr>
                <w:rFonts w:ascii="Times New Roman" w:hAnsi="Times New Roman"/>
                <w:lang w:val="ru-RU"/>
              </w:rPr>
            </w:pPr>
            <w:r w:rsidRPr="008B4A7C">
              <w:rPr>
                <w:rFonts w:ascii="Times New Roman" w:hAnsi="Times New Roman"/>
                <w:lang w:val="ru-RU"/>
              </w:rPr>
              <w:t>-59</w:t>
            </w:r>
            <w:r w:rsidR="00BB1B33" w:rsidRPr="008B4A7C">
              <w:rPr>
                <w:rFonts w:ascii="Times New Roman" w:hAnsi="Times New Roman"/>
                <w:lang w:val="ru-RU"/>
              </w:rPr>
              <w:t xml:space="preserve"> </w:t>
            </w:r>
            <w:r w:rsidRPr="008B4A7C">
              <w:rPr>
                <w:rFonts w:ascii="Times New Roman" w:hAnsi="Times New Roman"/>
                <w:lang w:val="ru-RU"/>
              </w:rPr>
              <w:t>854</w:t>
            </w:r>
          </w:p>
        </w:tc>
        <w:tc>
          <w:tcPr>
            <w:tcW w:w="986" w:type="dxa"/>
            <w:vAlign w:val="center"/>
          </w:tcPr>
          <w:p w:rsidR="0021530D" w:rsidRPr="008B4A7C" w:rsidRDefault="00D964DB" w:rsidP="008B4A7C">
            <w:pPr>
              <w:spacing w:line="360" w:lineRule="auto"/>
              <w:jc w:val="both"/>
              <w:rPr>
                <w:rFonts w:ascii="Times New Roman" w:hAnsi="Times New Roman"/>
                <w:lang w:val="ru-RU"/>
              </w:rPr>
            </w:pPr>
            <w:r w:rsidRPr="008B4A7C">
              <w:rPr>
                <w:rFonts w:ascii="Times New Roman" w:hAnsi="Times New Roman"/>
                <w:lang w:val="ru-RU"/>
              </w:rPr>
              <w:t>-62,71</w:t>
            </w:r>
            <w:r w:rsidR="00324DB4" w:rsidRPr="008B4A7C">
              <w:rPr>
                <w:rFonts w:ascii="Times New Roman" w:hAnsi="Times New Roman"/>
                <w:lang w:val="ru-RU"/>
              </w:rPr>
              <w:t>2</w:t>
            </w:r>
          </w:p>
        </w:tc>
      </w:tr>
      <w:tr w:rsidR="0021530D" w:rsidRPr="00097FFB" w:rsidTr="00324DB4">
        <w:tc>
          <w:tcPr>
            <w:tcW w:w="3437" w:type="dxa"/>
            <w:vAlign w:val="center"/>
          </w:tcPr>
          <w:p w:rsidR="0021530D" w:rsidRPr="008B4A7C" w:rsidRDefault="0021530D" w:rsidP="008B4A7C">
            <w:pPr>
              <w:spacing w:line="360" w:lineRule="auto"/>
              <w:jc w:val="both"/>
              <w:rPr>
                <w:rFonts w:ascii="Times New Roman" w:hAnsi="Times New Roman"/>
                <w:lang w:val="ru-RU"/>
              </w:rPr>
            </w:pPr>
            <w:r w:rsidRPr="008B4A7C">
              <w:rPr>
                <w:rFonts w:ascii="Times New Roman" w:hAnsi="Times New Roman"/>
                <w:lang w:val="ru-RU"/>
              </w:rPr>
              <w:t>Прочая задолженность</w:t>
            </w:r>
          </w:p>
        </w:tc>
        <w:tc>
          <w:tcPr>
            <w:tcW w:w="1134" w:type="dxa"/>
            <w:vAlign w:val="center"/>
          </w:tcPr>
          <w:p w:rsidR="0021530D" w:rsidRPr="008B4A7C" w:rsidRDefault="0021530D" w:rsidP="008B4A7C">
            <w:pPr>
              <w:spacing w:line="360" w:lineRule="auto"/>
              <w:jc w:val="both"/>
              <w:rPr>
                <w:rFonts w:ascii="Times New Roman" w:hAnsi="Times New Roman"/>
                <w:lang w:val="ru-RU"/>
              </w:rPr>
            </w:pPr>
            <w:r w:rsidRPr="008B4A7C">
              <w:rPr>
                <w:rFonts w:ascii="Times New Roman" w:hAnsi="Times New Roman"/>
                <w:lang w:val="ru-RU"/>
              </w:rPr>
              <w:t>965</w:t>
            </w:r>
          </w:p>
        </w:tc>
        <w:tc>
          <w:tcPr>
            <w:tcW w:w="1262" w:type="dxa"/>
            <w:vAlign w:val="center"/>
          </w:tcPr>
          <w:p w:rsidR="0021530D" w:rsidRPr="008B4A7C" w:rsidRDefault="00D964DB" w:rsidP="008B4A7C">
            <w:pPr>
              <w:spacing w:line="360" w:lineRule="auto"/>
              <w:jc w:val="both"/>
              <w:rPr>
                <w:rFonts w:ascii="Times New Roman" w:hAnsi="Times New Roman"/>
                <w:lang w:val="ru-RU"/>
              </w:rPr>
            </w:pPr>
            <w:r w:rsidRPr="008B4A7C">
              <w:rPr>
                <w:rFonts w:ascii="Times New Roman" w:hAnsi="Times New Roman"/>
                <w:lang w:val="ru-RU"/>
              </w:rPr>
              <w:t>1,01</w:t>
            </w:r>
            <w:r w:rsidR="00BB1B33" w:rsidRPr="008B4A7C">
              <w:rPr>
                <w:rFonts w:ascii="Times New Roman" w:hAnsi="Times New Roman"/>
                <w:lang w:val="ru-RU"/>
              </w:rPr>
              <w:t>0</w:t>
            </w:r>
          </w:p>
        </w:tc>
        <w:tc>
          <w:tcPr>
            <w:tcW w:w="1134" w:type="dxa"/>
            <w:vAlign w:val="center"/>
          </w:tcPr>
          <w:p w:rsidR="0021530D" w:rsidRPr="008B4A7C" w:rsidRDefault="0021530D" w:rsidP="008B4A7C">
            <w:pPr>
              <w:spacing w:line="360" w:lineRule="auto"/>
              <w:jc w:val="both"/>
              <w:rPr>
                <w:rFonts w:ascii="Times New Roman" w:hAnsi="Times New Roman"/>
                <w:lang w:val="ru-RU"/>
              </w:rPr>
            </w:pPr>
            <w:r w:rsidRPr="008B4A7C">
              <w:rPr>
                <w:rFonts w:ascii="Times New Roman" w:hAnsi="Times New Roman"/>
                <w:lang w:val="ru-RU"/>
              </w:rPr>
              <w:t>-</w:t>
            </w:r>
          </w:p>
        </w:tc>
        <w:tc>
          <w:tcPr>
            <w:tcW w:w="1262" w:type="dxa"/>
            <w:vAlign w:val="center"/>
          </w:tcPr>
          <w:p w:rsidR="0021530D" w:rsidRPr="008B4A7C" w:rsidRDefault="00D964DB" w:rsidP="008B4A7C">
            <w:pPr>
              <w:spacing w:line="360" w:lineRule="auto"/>
              <w:jc w:val="both"/>
              <w:rPr>
                <w:rFonts w:ascii="Times New Roman" w:hAnsi="Times New Roman"/>
                <w:lang w:val="ru-RU"/>
              </w:rPr>
            </w:pPr>
            <w:r w:rsidRPr="008B4A7C">
              <w:rPr>
                <w:rFonts w:ascii="Times New Roman" w:hAnsi="Times New Roman"/>
                <w:lang w:val="ru-RU"/>
              </w:rPr>
              <w:t>-</w:t>
            </w:r>
          </w:p>
        </w:tc>
        <w:tc>
          <w:tcPr>
            <w:tcW w:w="1134" w:type="dxa"/>
            <w:vAlign w:val="center"/>
          </w:tcPr>
          <w:p w:rsidR="0021530D" w:rsidRPr="008B4A7C" w:rsidRDefault="00D964DB" w:rsidP="008B4A7C">
            <w:pPr>
              <w:spacing w:line="360" w:lineRule="auto"/>
              <w:jc w:val="both"/>
              <w:rPr>
                <w:rFonts w:ascii="Times New Roman" w:hAnsi="Times New Roman"/>
                <w:lang w:val="ru-RU"/>
              </w:rPr>
            </w:pPr>
            <w:r w:rsidRPr="008B4A7C">
              <w:rPr>
                <w:rFonts w:ascii="Times New Roman" w:hAnsi="Times New Roman"/>
                <w:lang w:val="ru-RU"/>
              </w:rPr>
              <w:t>-965</w:t>
            </w:r>
          </w:p>
        </w:tc>
        <w:tc>
          <w:tcPr>
            <w:tcW w:w="986" w:type="dxa"/>
            <w:vAlign w:val="center"/>
          </w:tcPr>
          <w:p w:rsidR="0021530D" w:rsidRPr="008B4A7C" w:rsidRDefault="00D964DB" w:rsidP="008B4A7C">
            <w:pPr>
              <w:spacing w:line="360" w:lineRule="auto"/>
              <w:jc w:val="both"/>
              <w:rPr>
                <w:rFonts w:ascii="Times New Roman" w:hAnsi="Times New Roman"/>
                <w:lang w:val="ru-RU"/>
              </w:rPr>
            </w:pPr>
            <w:r w:rsidRPr="008B4A7C">
              <w:rPr>
                <w:rFonts w:ascii="Times New Roman" w:hAnsi="Times New Roman"/>
                <w:lang w:val="ru-RU"/>
              </w:rPr>
              <w:t>-1,01</w:t>
            </w:r>
            <w:r w:rsidR="00324DB4" w:rsidRPr="008B4A7C">
              <w:rPr>
                <w:rFonts w:ascii="Times New Roman" w:hAnsi="Times New Roman"/>
                <w:lang w:val="ru-RU"/>
              </w:rPr>
              <w:t>0</w:t>
            </w:r>
          </w:p>
        </w:tc>
      </w:tr>
      <w:tr w:rsidR="0021530D" w:rsidRPr="00097FFB" w:rsidTr="00324DB4">
        <w:tc>
          <w:tcPr>
            <w:tcW w:w="3437" w:type="dxa"/>
            <w:vAlign w:val="center"/>
          </w:tcPr>
          <w:p w:rsidR="0021530D" w:rsidRPr="008B4A7C" w:rsidRDefault="0021530D" w:rsidP="008B4A7C">
            <w:pPr>
              <w:spacing w:line="360" w:lineRule="auto"/>
              <w:jc w:val="both"/>
              <w:rPr>
                <w:rFonts w:ascii="Times New Roman" w:hAnsi="Times New Roman"/>
                <w:lang w:val="ru-RU"/>
              </w:rPr>
            </w:pPr>
            <w:r w:rsidRPr="008B4A7C">
              <w:rPr>
                <w:rFonts w:ascii="Times New Roman" w:hAnsi="Times New Roman"/>
                <w:lang w:val="ru-RU"/>
              </w:rPr>
              <w:t>Итого</w:t>
            </w:r>
          </w:p>
        </w:tc>
        <w:tc>
          <w:tcPr>
            <w:tcW w:w="1134" w:type="dxa"/>
            <w:vAlign w:val="center"/>
          </w:tcPr>
          <w:p w:rsidR="0021530D" w:rsidRPr="008B4A7C" w:rsidRDefault="0021530D" w:rsidP="008B4A7C">
            <w:pPr>
              <w:spacing w:line="360" w:lineRule="auto"/>
              <w:jc w:val="both"/>
              <w:rPr>
                <w:rFonts w:ascii="Times New Roman" w:hAnsi="Times New Roman"/>
                <w:lang w:val="ru-RU"/>
              </w:rPr>
            </w:pPr>
            <w:r w:rsidRPr="008B4A7C">
              <w:rPr>
                <w:rFonts w:ascii="Times New Roman" w:hAnsi="Times New Roman"/>
                <w:lang w:val="ru-RU"/>
              </w:rPr>
              <w:t>95</w:t>
            </w:r>
            <w:r w:rsidR="00BB1B33" w:rsidRPr="008B4A7C">
              <w:rPr>
                <w:rFonts w:ascii="Times New Roman" w:hAnsi="Times New Roman"/>
                <w:lang w:val="ru-RU"/>
              </w:rPr>
              <w:t xml:space="preserve"> </w:t>
            </w:r>
            <w:r w:rsidRPr="008B4A7C">
              <w:rPr>
                <w:rFonts w:ascii="Times New Roman" w:hAnsi="Times New Roman"/>
                <w:lang w:val="ru-RU"/>
              </w:rPr>
              <w:t>503</w:t>
            </w:r>
          </w:p>
        </w:tc>
        <w:tc>
          <w:tcPr>
            <w:tcW w:w="1262" w:type="dxa"/>
            <w:vAlign w:val="center"/>
          </w:tcPr>
          <w:p w:rsidR="0021530D" w:rsidRPr="008B4A7C" w:rsidRDefault="00D964DB" w:rsidP="008B4A7C">
            <w:pPr>
              <w:spacing w:line="360" w:lineRule="auto"/>
              <w:jc w:val="both"/>
              <w:rPr>
                <w:rFonts w:ascii="Times New Roman" w:hAnsi="Times New Roman"/>
                <w:lang w:val="ru-RU"/>
              </w:rPr>
            </w:pPr>
            <w:r w:rsidRPr="008B4A7C">
              <w:rPr>
                <w:rFonts w:ascii="Times New Roman" w:hAnsi="Times New Roman"/>
                <w:lang w:val="ru-RU"/>
              </w:rPr>
              <w:t>100</w:t>
            </w:r>
          </w:p>
        </w:tc>
        <w:tc>
          <w:tcPr>
            <w:tcW w:w="1134" w:type="dxa"/>
            <w:vAlign w:val="center"/>
          </w:tcPr>
          <w:p w:rsidR="0021530D" w:rsidRPr="008B4A7C" w:rsidRDefault="0021530D" w:rsidP="008B4A7C">
            <w:pPr>
              <w:spacing w:line="360" w:lineRule="auto"/>
              <w:jc w:val="both"/>
              <w:rPr>
                <w:rFonts w:ascii="Times New Roman" w:hAnsi="Times New Roman"/>
                <w:lang w:val="ru-RU"/>
              </w:rPr>
            </w:pPr>
            <w:r w:rsidRPr="008B4A7C">
              <w:rPr>
                <w:rFonts w:ascii="Times New Roman" w:hAnsi="Times New Roman"/>
                <w:lang w:val="ru-RU"/>
              </w:rPr>
              <w:t>322</w:t>
            </w:r>
            <w:r w:rsidR="00BB1B33" w:rsidRPr="008B4A7C">
              <w:rPr>
                <w:rFonts w:ascii="Times New Roman" w:hAnsi="Times New Roman"/>
                <w:lang w:val="ru-RU"/>
              </w:rPr>
              <w:t xml:space="preserve"> </w:t>
            </w:r>
            <w:r w:rsidRPr="008B4A7C">
              <w:rPr>
                <w:rFonts w:ascii="Times New Roman" w:hAnsi="Times New Roman"/>
                <w:lang w:val="ru-RU"/>
              </w:rPr>
              <w:t>041</w:t>
            </w:r>
          </w:p>
        </w:tc>
        <w:tc>
          <w:tcPr>
            <w:tcW w:w="1262" w:type="dxa"/>
            <w:vAlign w:val="center"/>
          </w:tcPr>
          <w:p w:rsidR="0021530D" w:rsidRPr="008B4A7C" w:rsidRDefault="00D964DB" w:rsidP="008B4A7C">
            <w:pPr>
              <w:spacing w:line="360" w:lineRule="auto"/>
              <w:jc w:val="both"/>
              <w:rPr>
                <w:rFonts w:ascii="Times New Roman" w:hAnsi="Times New Roman"/>
                <w:lang w:val="ru-RU"/>
              </w:rPr>
            </w:pPr>
            <w:r w:rsidRPr="008B4A7C">
              <w:rPr>
                <w:rFonts w:ascii="Times New Roman" w:hAnsi="Times New Roman"/>
                <w:lang w:val="ru-RU"/>
              </w:rPr>
              <w:t>100</w:t>
            </w:r>
          </w:p>
        </w:tc>
        <w:tc>
          <w:tcPr>
            <w:tcW w:w="1134" w:type="dxa"/>
            <w:vAlign w:val="center"/>
          </w:tcPr>
          <w:p w:rsidR="0021530D" w:rsidRPr="008B4A7C" w:rsidRDefault="00D964DB" w:rsidP="008B4A7C">
            <w:pPr>
              <w:spacing w:line="360" w:lineRule="auto"/>
              <w:jc w:val="both"/>
              <w:rPr>
                <w:rFonts w:ascii="Times New Roman" w:hAnsi="Times New Roman"/>
                <w:lang w:val="ru-RU"/>
              </w:rPr>
            </w:pPr>
            <w:r w:rsidRPr="008B4A7C">
              <w:rPr>
                <w:rFonts w:ascii="Times New Roman" w:hAnsi="Times New Roman"/>
                <w:lang w:val="ru-RU"/>
              </w:rPr>
              <w:t>226</w:t>
            </w:r>
            <w:r w:rsidR="00BB1B33" w:rsidRPr="008B4A7C">
              <w:rPr>
                <w:rFonts w:ascii="Times New Roman" w:hAnsi="Times New Roman"/>
                <w:lang w:val="ru-RU"/>
              </w:rPr>
              <w:t xml:space="preserve"> </w:t>
            </w:r>
            <w:r w:rsidRPr="008B4A7C">
              <w:rPr>
                <w:rFonts w:ascii="Times New Roman" w:hAnsi="Times New Roman"/>
                <w:lang w:val="ru-RU"/>
              </w:rPr>
              <w:t>538</w:t>
            </w:r>
          </w:p>
        </w:tc>
        <w:tc>
          <w:tcPr>
            <w:tcW w:w="986" w:type="dxa"/>
            <w:vAlign w:val="center"/>
          </w:tcPr>
          <w:p w:rsidR="0021530D" w:rsidRPr="008B4A7C" w:rsidRDefault="00D964DB" w:rsidP="008B4A7C">
            <w:pPr>
              <w:spacing w:line="360" w:lineRule="auto"/>
              <w:jc w:val="both"/>
              <w:rPr>
                <w:rFonts w:ascii="Times New Roman" w:hAnsi="Times New Roman"/>
                <w:lang w:val="ru-RU"/>
              </w:rPr>
            </w:pPr>
            <w:r w:rsidRPr="008B4A7C">
              <w:rPr>
                <w:rFonts w:ascii="Times New Roman" w:hAnsi="Times New Roman"/>
                <w:lang w:val="ru-RU"/>
              </w:rPr>
              <w:t>-</w:t>
            </w:r>
          </w:p>
        </w:tc>
      </w:tr>
    </w:tbl>
    <w:p w:rsidR="00BB1B33" w:rsidRPr="00097FFB" w:rsidRDefault="00BB1B33" w:rsidP="00097FFB">
      <w:pPr>
        <w:shd w:val="clear" w:color="auto" w:fill="FFFFFF"/>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Источник: собственная разработка</w:t>
      </w:r>
    </w:p>
    <w:p w:rsidR="00D964DB" w:rsidRPr="00097FFB" w:rsidRDefault="00D964DB" w:rsidP="00097FFB">
      <w:pPr>
        <w:shd w:val="clear" w:color="auto" w:fill="FFFFFF"/>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 xml:space="preserve">Таким образом, мы видим, что произошло </w:t>
      </w:r>
      <w:r w:rsidR="009D38F7" w:rsidRPr="00097FFB">
        <w:rPr>
          <w:rFonts w:ascii="Times New Roman" w:hAnsi="Times New Roman"/>
          <w:sz w:val="28"/>
          <w:szCs w:val="28"/>
          <w:lang w:val="ru-RU"/>
        </w:rPr>
        <w:t>увеличение</w:t>
      </w:r>
      <w:r w:rsidRPr="00097FFB">
        <w:rPr>
          <w:rFonts w:ascii="Times New Roman" w:hAnsi="Times New Roman"/>
          <w:sz w:val="28"/>
          <w:szCs w:val="28"/>
          <w:lang w:val="ru-RU"/>
        </w:rPr>
        <w:t xml:space="preserve"> задолженности</w:t>
      </w:r>
      <w:r w:rsidR="00324DB4" w:rsidRPr="00097FFB">
        <w:rPr>
          <w:rFonts w:ascii="Times New Roman" w:hAnsi="Times New Roman"/>
          <w:sz w:val="28"/>
          <w:szCs w:val="28"/>
          <w:lang w:val="ru-RU"/>
        </w:rPr>
        <w:t xml:space="preserve"> покупателей и заказчиков на 23,566%</w:t>
      </w:r>
      <w:r w:rsidR="009D38F7" w:rsidRPr="00097FFB">
        <w:rPr>
          <w:rFonts w:ascii="Times New Roman" w:hAnsi="Times New Roman"/>
          <w:sz w:val="28"/>
          <w:szCs w:val="28"/>
          <w:lang w:val="ru-RU"/>
        </w:rPr>
        <w:t>, что означает снижение контроля за</w:t>
      </w:r>
      <w:r w:rsidR="00097FFB">
        <w:rPr>
          <w:rFonts w:ascii="Times New Roman" w:hAnsi="Times New Roman"/>
          <w:sz w:val="28"/>
          <w:szCs w:val="28"/>
          <w:lang w:val="ru-RU"/>
        </w:rPr>
        <w:t xml:space="preserve"> </w:t>
      </w:r>
      <w:r w:rsidR="009D38F7" w:rsidRPr="00097FFB">
        <w:rPr>
          <w:rFonts w:ascii="Times New Roman" w:hAnsi="Times New Roman"/>
          <w:sz w:val="28"/>
          <w:szCs w:val="28"/>
          <w:lang w:val="ru-RU"/>
        </w:rPr>
        <w:t>отпуском товара по безналичному расчету, отсутствие предварительной оплаты за товар покупателями и заказчиками</w:t>
      </w:r>
      <w:r w:rsidR="00ED6A66" w:rsidRPr="00097FFB">
        <w:rPr>
          <w:rFonts w:ascii="Times New Roman" w:hAnsi="Times New Roman"/>
          <w:sz w:val="28"/>
          <w:szCs w:val="28"/>
          <w:lang w:val="ru-RU"/>
        </w:rPr>
        <w:t xml:space="preserve">. </w:t>
      </w:r>
      <w:r w:rsidR="009D38F7" w:rsidRPr="00097FFB">
        <w:rPr>
          <w:rFonts w:ascii="Times New Roman" w:hAnsi="Times New Roman"/>
          <w:sz w:val="28"/>
          <w:szCs w:val="28"/>
          <w:lang w:val="ru-RU"/>
        </w:rPr>
        <w:t>Также</w:t>
      </w:r>
      <w:r w:rsidR="00324DB4" w:rsidRPr="00097FFB">
        <w:rPr>
          <w:rFonts w:ascii="Times New Roman" w:hAnsi="Times New Roman"/>
          <w:sz w:val="28"/>
          <w:szCs w:val="28"/>
          <w:lang w:val="ru-RU"/>
        </w:rPr>
        <w:t xml:space="preserve"> </w:t>
      </w:r>
      <w:r w:rsidR="009D38F7" w:rsidRPr="00097FFB">
        <w:rPr>
          <w:rFonts w:ascii="Times New Roman" w:hAnsi="Times New Roman"/>
          <w:sz w:val="28"/>
          <w:szCs w:val="28"/>
          <w:lang w:val="ru-RU"/>
        </w:rPr>
        <w:t>увеличилась задолженность</w:t>
      </w:r>
      <w:r w:rsidR="00324DB4" w:rsidRPr="00097FFB">
        <w:rPr>
          <w:rFonts w:ascii="Times New Roman" w:hAnsi="Times New Roman"/>
          <w:sz w:val="28"/>
          <w:szCs w:val="28"/>
          <w:lang w:val="ru-RU"/>
        </w:rPr>
        <w:t xml:space="preserve"> </w:t>
      </w:r>
      <w:r w:rsidRPr="00097FFB">
        <w:rPr>
          <w:rFonts w:ascii="Times New Roman" w:hAnsi="Times New Roman"/>
          <w:sz w:val="28"/>
          <w:szCs w:val="28"/>
          <w:lang w:val="ru-RU"/>
        </w:rPr>
        <w:t>пост</w:t>
      </w:r>
      <w:r w:rsidR="00324DB4" w:rsidRPr="00097FFB">
        <w:rPr>
          <w:rFonts w:ascii="Times New Roman" w:hAnsi="Times New Roman"/>
          <w:sz w:val="28"/>
          <w:szCs w:val="28"/>
          <w:lang w:val="ru-RU"/>
        </w:rPr>
        <w:t>авщиков и подрядчиков – на 40,156</w:t>
      </w:r>
      <w:r w:rsidRPr="00097FFB">
        <w:rPr>
          <w:rFonts w:ascii="Times New Roman" w:hAnsi="Times New Roman"/>
          <w:sz w:val="28"/>
          <w:szCs w:val="28"/>
          <w:lang w:val="ru-RU"/>
        </w:rPr>
        <w:t>%.</w:t>
      </w:r>
      <w:r w:rsidR="009D38F7" w:rsidRPr="00097FFB">
        <w:rPr>
          <w:rFonts w:ascii="Times New Roman" w:hAnsi="Times New Roman"/>
          <w:sz w:val="28"/>
          <w:szCs w:val="28"/>
          <w:lang w:val="ru-RU"/>
        </w:rPr>
        <w:t xml:space="preserve"> Она состоит из задолженности поставщиков – </w:t>
      </w:r>
      <w:r w:rsidR="005A7D4D" w:rsidRPr="00097FFB">
        <w:rPr>
          <w:rFonts w:ascii="Times New Roman" w:hAnsi="Times New Roman"/>
          <w:sz w:val="28"/>
          <w:szCs w:val="28"/>
          <w:lang w:val="ru-RU"/>
        </w:rPr>
        <w:t xml:space="preserve">это </w:t>
      </w:r>
      <w:r w:rsidR="009D38F7" w:rsidRPr="00097FFB">
        <w:rPr>
          <w:rFonts w:ascii="Times New Roman" w:hAnsi="Times New Roman"/>
          <w:sz w:val="28"/>
          <w:szCs w:val="28"/>
          <w:lang w:val="ru-RU"/>
        </w:rPr>
        <w:t>предоплата за товар</w:t>
      </w:r>
      <w:r w:rsidR="005A7D4D" w:rsidRPr="00097FFB">
        <w:rPr>
          <w:rFonts w:ascii="Times New Roman" w:hAnsi="Times New Roman"/>
          <w:sz w:val="28"/>
          <w:szCs w:val="28"/>
          <w:lang w:val="ru-RU"/>
        </w:rPr>
        <w:t xml:space="preserve"> </w:t>
      </w:r>
      <w:r w:rsidR="004579EB" w:rsidRPr="00097FFB">
        <w:rPr>
          <w:rFonts w:ascii="Times New Roman" w:hAnsi="Times New Roman"/>
          <w:sz w:val="28"/>
          <w:szCs w:val="28"/>
          <w:lang w:val="ru-RU"/>
        </w:rPr>
        <w:t>(</w:t>
      </w:r>
      <w:r w:rsidR="005A7D4D" w:rsidRPr="00097FFB">
        <w:rPr>
          <w:rFonts w:ascii="Times New Roman" w:hAnsi="Times New Roman"/>
          <w:sz w:val="28"/>
          <w:szCs w:val="28"/>
          <w:lang w:val="ru-RU"/>
        </w:rPr>
        <w:t>увеличение данной статьи, вероятно, произошло вследствие</w:t>
      </w:r>
      <w:r w:rsidR="00097FFB">
        <w:rPr>
          <w:rFonts w:ascii="Times New Roman" w:hAnsi="Times New Roman"/>
          <w:sz w:val="28"/>
          <w:szCs w:val="28"/>
          <w:lang w:val="ru-RU"/>
        </w:rPr>
        <w:t xml:space="preserve"> </w:t>
      </w:r>
      <w:r w:rsidR="005A7D4D" w:rsidRPr="00097FFB">
        <w:rPr>
          <w:rFonts w:ascii="Times New Roman" w:hAnsi="Times New Roman"/>
          <w:sz w:val="28"/>
          <w:szCs w:val="28"/>
          <w:lang w:val="ru-RU"/>
        </w:rPr>
        <w:t>отсутствия контроля за товарами, по которым была произведена предоплата, задержкой отгрузки указанного товара) и</w:t>
      </w:r>
      <w:r w:rsidR="00097FFB">
        <w:rPr>
          <w:rFonts w:ascii="Times New Roman" w:hAnsi="Times New Roman"/>
          <w:sz w:val="28"/>
          <w:szCs w:val="28"/>
          <w:lang w:val="ru-RU"/>
        </w:rPr>
        <w:t xml:space="preserve"> </w:t>
      </w:r>
      <w:r w:rsidR="009D38F7" w:rsidRPr="00097FFB">
        <w:rPr>
          <w:rFonts w:ascii="Times New Roman" w:hAnsi="Times New Roman"/>
          <w:sz w:val="28"/>
          <w:szCs w:val="28"/>
          <w:lang w:val="ru-RU"/>
        </w:rPr>
        <w:t>задолженности подрядчиков – выданные авансы</w:t>
      </w:r>
      <w:r w:rsidR="005A7D4D" w:rsidRPr="00097FFB">
        <w:rPr>
          <w:rFonts w:ascii="Times New Roman" w:hAnsi="Times New Roman"/>
          <w:sz w:val="28"/>
          <w:szCs w:val="28"/>
          <w:lang w:val="ru-RU"/>
        </w:rPr>
        <w:t xml:space="preserve"> (э</w:t>
      </w:r>
      <w:r w:rsidRPr="00097FFB">
        <w:rPr>
          <w:rFonts w:ascii="Times New Roman" w:hAnsi="Times New Roman"/>
          <w:sz w:val="28"/>
          <w:szCs w:val="28"/>
          <w:lang w:val="ru-RU"/>
        </w:rPr>
        <w:t xml:space="preserve">то связано с освоением </w:t>
      </w:r>
      <w:r w:rsidR="00324DB4" w:rsidRPr="00097FFB">
        <w:rPr>
          <w:rFonts w:ascii="Times New Roman" w:hAnsi="Times New Roman"/>
          <w:sz w:val="28"/>
          <w:szCs w:val="28"/>
          <w:lang w:val="ru-RU"/>
        </w:rPr>
        <w:t>новой технологии, новых</w:t>
      </w:r>
      <w:r w:rsidRPr="00097FFB">
        <w:rPr>
          <w:rFonts w:ascii="Times New Roman" w:hAnsi="Times New Roman"/>
          <w:sz w:val="28"/>
          <w:szCs w:val="28"/>
          <w:lang w:val="ru-RU"/>
        </w:rPr>
        <w:t xml:space="preserve"> видов производств</w:t>
      </w:r>
      <w:r w:rsidR="00324DB4" w:rsidRPr="00097FFB">
        <w:rPr>
          <w:rFonts w:ascii="Times New Roman" w:hAnsi="Times New Roman"/>
          <w:sz w:val="28"/>
          <w:szCs w:val="28"/>
          <w:lang w:val="ru-RU"/>
        </w:rPr>
        <w:t>, которые требуют предоплаты за проводимые работы</w:t>
      </w:r>
      <w:r w:rsidR="005A7D4D" w:rsidRPr="00097FFB">
        <w:rPr>
          <w:rFonts w:ascii="Times New Roman" w:hAnsi="Times New Roman"/>
          <w:sz w:val="28"/>
          <w:szCs w:val="28"/>
          <w:lang w:val="ru-RU"/>
        </w:rPr>
        <w:t>). Задолженность разных дебиторов уменьшилась на 62,712%</w:t>
      </w:r>
      <w:r w:rsidR="00735329" w:rsidRPr="00097FFB">
        <w:rPr>
          <w:rFonts w:ascii="Times New Roman" w:hAnsi="Times New Roman"/>
          <w:sz w:val="28"/>
          <w:szCs w:val="28"/>
          <w:lang w:val="ru-RU"/>
        </w:rPr>
        <w:t>. Сюда входят</w:t>
      </w:r>
      <w:r w:rsidR="00097FFB">
        <w:rPr>
          <w:rFonts w:ascii="Times New Roman" w:hAnsi="Times New Roman"/>
          <w:sz w:val="28"/>
          <w:szCs w:val="28"/>
          <w:lang w:val="ru-RU"/>
        </w:rPr>
        <w:t xml:space="preserve"> </w:t>
      </w:r>
      <w:r w:rsidR="00735329" w:rsidRPr="00097FFB">
        <w:rPr>
          <w:rFonts w:ascii="Times New Roman" w:hAnsi="Times New Roman"/>
          <w:sz w:val="28"/>
          <w:szCs w:val="28"/>
          <w:lang w:val="ru-RU"/>
        </w:rPr>
        <w:t>расчеты с организациями и лицами по исполнительным</w:t>
      </w:r>
      <w:r w:rsidR="00097FFB">
        <w:rPr>
          <w:rFonts w:ascii="Times New Roman" w:hAnsi="Times New Roman"/>
          <w:sz w:val="28"/>
          <w:szCs w:val="28"/>
          <w:lang w:val="ru-RU"/>
        </w:rPr>
        <w:t xml:space="preserve"> </w:t>
      </w:r>
      <w:r w:rsidR="00735329" w:rsidRPr="00097FFB">
        <w:rPr>
          <w:rFonts w:ascii="Times New Roman" w:hAnsi="Times New Roman"/>
          <w:sz w:val="28"/>
          <w:szCs w:val="28"/>
          <w:lang w:val="ru-RU"/>
        </w:rPr>
        <w:t>документам, расчеты по претензиям, расчеты по депонированным</w:t>
      </w:r>
      <w:r w:rsidR="00097FFB">
        <w:rPr>
          <w:rFonts w:ascii="Times New Roman" w:hAnsi="Times New Roman"/>
          <w:sz w:val="28"/>
          <w:szCs w:val="28"/>
          <w:lang w:val="ru-RU"/>
        </w:rPr>
        <w:t xml:space="preserve"> </w:t>
      </w:r>
      <w:r w:rsidR="00735329" w:rsidRPr="00097FFB">
        <w:rPr>
          <w:rFonts w:ascii="Times New Roman" w:hAnsi="Times New Roman"/>
          <w:sz w:val="28"/>
          <w:szCs w:val="28"/>
          <w:lang w:val="ru-RU"/>
        </w:rPr>
        <w:t>суммам. П</w:t>
      </w:r>
      <w:r w:rsidR="005A7D4D" w:rsidRPr="00097FFB">
        <w:rPr>
          <w:rFonts w:ascii="Times New Roman" w:hAnsi="Times New Roman"/>
          <w:sz w:val="28"/>
          <w:szCs w:val="28"/>
          <w:lang w:val="ru-RU"/>
        </w:rPr>
        <w:t>рочая задолженность уменьшилась на 1,01 %.</w:t>
      </w:r>
    </w:p>
    <w:p w:rsidR="00E02071" w:rsidRPr="00097FFB" w:rsidRDefault="00E02071"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Поскольку оборачиваемость оборотных средств тесно связана с их отдачей и является одним из важнейших показателей, которые характеризуют эффективность использования средств предприятия и его деловую активность, в процессе анализа необходимо дать оценку фактически достигнутой скорости оборачиваемости средств на предприятии.</w:t>
      </w:r>
    </w:p>
    <w:p w:rsidR="00E02071" w:rsidRPr="00097FFB" w:rsidRDefault="00E02071"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Скорость оборачиваемости оборотных средств характеризуется следующими показателями:</w:t>
      </w:r>
    </w:p>
    <w:p w:rsidR="00295AE1" w:rsidRPr="00097FFB" w:rsidRDefault="00E02071"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Коэ</w:t>
      </w:r>
      <w:r w:rsidR="00735329" w:rsidRPr="00097FFB">
        <w:rPr>
          <w:rFonts w:ascii="Times New Roman" w:hAnsi="Times New Roman"/>
          <w:sz w:val="28"/>
          <w:szCs w:val="28"/>
          <w:lang w:val="ru-RU"/>
        </w:rPr>
        <w:t>ффициентом оборачиваемости (Коб</w:t>
      </w:r>
      <w:r w:rsidRPr="00097FFB">
        <w:rPr>
          <w:rFonts w:ascii="Times New Roman" w:hAnsi="Times New Roman"/>
          <w:sz w:val="28"/>
          <w:szCs w:val="28"/>
          <w:lang w:val="ru-RU"/>
        </w:rPr>
        <w:t>)</w:t>
      </w:r>
      <w:r w:rsidR="00735329" w:rsidRPr="00097FFB">
        <w:rPr>
          <w:rFonts w:ascii="Times New Roman" w:hAnsi="Times New Roman"/>
          <w:sz w:val="28"/>
          <w:szCs w:val="28"/>
          <w:lang w:val="ru-RU"/>
        </w:rPr>
        <w:t xml:space="preserve">. </w:t>
      </w:r>
      <w:r w:rsidR="00295AE1" w:rsidRPr="00097FFB">
        <w:rPr>
          <w:rFonts w:ascii="Times New Roman" w:hAnsi="Times New Roman"/>
          <w:sz w:val="28"/>
          <w:szCs w:val="28"/>
          <w:lang w:val="ru-RU"/>
        </w:rPr>
        <w:t>Коэффициент оборачиваемости характеризует число кругооборотов, совершаемых оборотными средствами предприятия за определенный период (год, квартал), или показывает объем реализованной продукции, приходящийся на 1 руб. оборотных средств.</w:t>
      </w:r>
    </w:p>
    <w:p w:rsidR="00295AE1" w:rsidRPr="00097FFB" w:rsidRDefault="00295AE1"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Из формулы видно, что увеличение числа оборотов ведет либо к росту выпуска продукции на 1 руб. оборотных средств, либо к тому, что на этот же объем продукции требуется затратить меньшую сумму оборотных средств.</w:t>
      </w:r>
    </w:p>
    <w:p w:rsidR="00E02071" w:rsidRPr="00097FFB" w:rsidRDefault="00E02071"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Ко</w:t>
      </w:r>
      <w:r w:rsidR="00735329" w:rsidRPr="00097FFB">
        <w:rPr>
          <w:rFonts w:ascii="Times New Roman" w:hAnsi="Times New Roman"/>
          <w:sz w:val="28"/>
          <w:szCs w:val="28"/>
          <w:lang w:val="ru-RU"/>
        </w:rPr>
        <w:t>б</w:t>
      </w:r>
      <w:r w:rsidRPr="00097FFB">
        <w:rPr>
          <w:rFonts w:ascii="Times New Roman" w:hAnsi="Times New Roman"/>
          <w:sz w:val="28"/>
          <w:szCs w:val="28"/>
          <w:lang w:val="ru-RU"/>
        </w:rPr>
        <w:t xml:space="preserve"> = Рп</w:t>
      </w:r>
      <w:r w:rsidR="00735329" w:rsidRPr="00097FFB">
        <w:rPr>
          <w:rFonts w:ascii="Times New Roman" w:hAnsi="Times New Roman"/>
          <w:sz w:val="28"/>
          <w:szCs w:val="28"/>
          <w:lang w:val="ru-RU"/>
        </w:rPr>
        <w:t xml:space="preserve"> </w:t>
      </w:r>
      <w:r w:rsidR="00C8006D" w:rsidRPr="00097FFB">
        <w:rPr>
          <w:rFonts w:ascii="Times New Roman" w:hAnsi="Times New Roman"/>
          <w:sz w:val="28"/>
          <w:szCs w:val="28"/>
          <w:lang w:val="ru-RU"/>
        </w:rPr>
        <w:t>÷</w:t>
      </w:r>
      <w:r w:rsidR="00735329" w:rsidRPr="00097FFB">
        <w:rPr>
          <w:rFonts w:ascii="Times New Roman" w:hAnsi="Times New Roman"/>
          <w:sz w:val="28"/>
          <w:szCs w:val="28"/>
          <w:lang w:val="ru-RU"/>
        </w:rPr>
        <w:t xml:space="preserve"> </w:t>
      </w:r>
      <w:r w:rsidRPr="00097FFB">
        <w:rPr>
          <w:rFonts w:ascii="Times New Roman" w:hAnsi="Times New Roman"/>
          <w:sz w:val="28"/>
          <w:szCs w:val="28"/>
          <w:lang w:val="ru-RU"/>
        </w:rPr>
        <w:t>СО,</w:t>
      </w:r>
      <w:r w:rsidR="00097FFB">
        <w:rPr>
          <w:rFonts w:ascii="Times New Roman" w:hAnsi="Times New Roman"/>
          <w:sz w:val="28"/>
          <w:szCs w:val="28"/>
          <w:lang w:val="ru-RU"/>
        </w:rPr>
        <w:t xml:space="preserve"> </w:t>
      </w:r>
      <w:r w:rsidR="00735329" w:rsidRPr="00097FFB">
        <w:rPr>
          <w:rFonts w:ascii="Times New Roman" w:hAnsi="Times New Roman"/>
          <w:sz w:val="28"/>
          <w:szCs w:val="28"/>
          <w:lang w:val="ru-RU"/>
        </w:rPr>
        <w:t>(</w:t>
      </w:r>
      <w:r w:rsidR="00C8006D" w:rsidRPr="00097FFB">
        <w:rPr>
          <w:rFonts w:ascii="Times New Roman" w:hAnsi="Times New Roman"/>
          <w:sz w:val="28"/>
          <w:szCs w:val="28"/>
          <w:lang w:val="ru-RU"/>
        </w:rPr>
        <w:t>2.</w:t>
      </w:r>
      <w:r w:rsidR="00735329" w:rsidRPr="00097FFB">
        <w:rPr>
          <w:rFonts w:ascii="Times New Roman" w:hAnsi="Times New Roman"/>
          <w:sz w:val="28"/>
          <w:szCs w:val="28"/>
          <w:lang w:val="ru-RU"/>
        </w:rPr>
        <w:t>1)</w:t>
      </w:r>
    </w:p>
    <w:p w:rsidR="00E02071" w:rsidRPr="00097FFB" w:rsidRDefault="00E02071"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где Ко</w:t>
      </w:r>
      <w:r w:rsidR="00735329" w:rsidRPr="00097FFB">
        <w:rPr>
          <w:rFonts w:ascii="Times New Roman" w:hAnsi="Times New Roman"/>
          <w:sz w:val="28"/>
          <w:szCs w:val="28"/>
          <w:lang w:val="ru-RU"/>
        </w:rPr>
        <w:t>б</w:t>
      </w:r>
      <w:r w:rsidRPr="00097FFB">
        <w:rPr>
          <w:rFonts w:ascii="Times New Roman" w:hAnsi="Times New Roman"/>
          <w:sz w:val="28"/>
          <w:szCs w:val="28"/>
          <w:lang w:val="ru-RU"/>
        </w:rPr>
        <w:t>, - коэффициент оборачиваемости оборотных средств, обороты;</w:t>
      </w:r>
    </w:p>
    <w:p w:rsidR="00E02071" w:rsidRPr="00097FFB" w:rsidRDefault="00E02071"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Рп - объем реализованной продукции, руб.;</w:t>
      </w:r>
    </w:p>
    <w:p w:rsidR="00E02071" w:rsidRPr="00097FFB" w:rsidRDefault="00E02071"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СО -средний остаток оборотных средств, руб.;</w:t>
      </w:r>
    </w:p>
    <w:p w:rsidR="00C8006D" w:rsidRPr="00097FFB" w:rsidRDefault="00C8006D"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 xml:space="preserve">СО = (1 592 311 + 2 616 190) ÷ 2 = </w:t>
      </w:r>
      <w:r w:rsidR="00011C37" w:rsidRPr="00097FFB">
        <w:rPr>
          <w:rFonts w:ascii="Times New Roman" w:hAnsi="Times New Roman"/>
          <w:sz w:val="28"/>
          <w:szCs w:val="28"/>
          <w:lang w:val="ru-RU"/>
        </w:rPr>
        <w:t>2 104 250,5 тыс.руб.</w:t>
      </w:r>
    </w:p>
    <w:p w:rsidR="00E02071" w:rsidRPr="00097FFB" w:rsidRDefault="00E02071"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К о</w:t>
      </w:r>
      <w:r w:rsidR="00C8006D" w:rsidRPr="00097FFB">
        <w:rPr>
          <w:rFonts w:ascii="Times New Roman" w:hAnsi="Times New Roman"/>
          <w:sz w:val="28"/>
          <w:szCs w:val="28"/>
          <w:lang w:val="ru-RU"/>
        </w:rPr>
        <w:t>б</w:t>
      </w:r>
      <w:r w:rsidRPr="00097FFB">
        <w:rPr>
          <w:rFonts w:ascii="Times New Roman" w:hAnsi="Times New Roman"/>
          <w:sz w:val="28"/>
          <w:szCs w:val="28"/>
          <w:lang w:val="ru-RU"/>
        </w:rPr>
        <w:t xml:space="preserve"> =</w:t>
      </w:r>
      <w:r w:rsidR="00097FFB">
        <w:rPr>
          <w:rFonts w:ascii="Times New Roman" w:hAnsi="Times New Roman"/>
          <w:sz w:val="28"/>
          <w:szCs w:val="28"/>
          <w:lang w:val="ru-RU"/>
        </w:rPr>
        <w:t xml:space="preserve"> </w:t>
      </w:r>
      <w:r w:rsidR="00A40387" w:rsidRPr="00097FFB">
        <w:rPr>
          <w:rFonts w:ascii="Times New Roman" w:hAnsi="Times New Roman"/>
          <w:sz w:val="28"/>
          <w:szCs w:val="28"/>
          <w:lang w:val="ru-RU"/>
        </w:rPr>
        <w:t>26</w:t>
      </w:r>
      <w:r w:rsidR="00C8006D" w:rsidRPr="00097FFB">
        <w:rPr>
          <w:rFonts w:ascii="Times New Roman" w:hAnsi="Times New Roman"/>
          <w:sz w:val="28"/>
          <w:szCs w:val="28"/>
          <w:lang w:val="ru-RU"/>
        </w:rPr>
        <w:t xml:space="preserve"> </w:t>
      </w:r>
      <w:r w:rsidR="00A40387" w:rsidRPr="00097FFB">
        <w:rPr>
          <w:rFonts w:ascii="Times New Roman" w:hAnsi="Times New Roman"/>
          <w:sz w:val="28"/>
          <w:szCs w:val="28"/>
          <w:lang w:val="ru-RU"/>
        </w:rPr>
        <w:t>494</w:t>
      </w:r>
      <w:r w:rsidR="00C8006D" w:rsidRPr="00097FFB">
        <w:rPr>
          <w:rFonts w:ascii="Times New Roman" w:hAnsi="Times New Roman"/>
          <w:sz w:val="28"/>
          <w:szCs w:val="28"/>
          <w:lang w:val="ru-RU"/>
        </w:rPr>
        <w:t> </w:t>
      </w:r>
      <w:r w:rsidR="00A40387" w:rsidRPr="00097FFB">
        <w:rPr>
          <w:rFonts w:ascii="Times New Roman" w:hAnsi="Times New Roman"/>
          <w:sz w:val="28"/>
          <w:szCs w:val="28"/>
          <w:lang w:val="ru-RU"/>
        </w:rPr>
        <w:t>185</w:t>
      </w:r>
      <w:r w:rsidR="00C8006D" w:rsidRPr="00097FFB">
        <w:rPr>
          <w:rFonts w:ascii="Times New Roman" w:hAnsi="Times New Roman"/>
          <w:sz w:val="28"/>
          <w:szCs w:val="28"/>
          <w:lang w:val="ru-RU"/>
        </w:rPr>
        <w:t xml:space="preserve"> ÷ </w:t>
      </w:r>
      <w:r w:rsidRPr="00097FFB">
        <w:rPr>
          <w:rFonts w:ascii="Times New Roman" w:hAnsi="Times New Roman"/>
          <w:sz w:val="28"/>
          <w:szCs w:val="28"/>
          <w:lang w:val="ru-RU"/>
        </w:rPr>
        <w:t>2</w:t>
      </w:r>
      <w:r w:rsidR="00C8006D" w:rsidRPr="00097FFB">
        <w:rPr>
          <w:rFonts w:ascii="Times New Roman" w:hAnsi="Times New Roman"/>
          <w:sz w:val="28"/>
          <w:szCs w:val="28"/>
          <w:lang w:val="ru-RU"/>
        </w:rPr>
        <w:t xml:space="preserve"> </w:t>
      </w:r>
      <w:r w:rsidRPr="00097FFB">
        <w:rPr>
          <w:rFonts w:ascii="Times New Roman" w:hAnsi="Times New Roman"/>
          <w:sz w:val="28"/>
          <w:szCs w:val="28"/>
          <w:lang w:val="ru-RU"/>
        </w:rPr>
        <w:t>104</w:t>
      </w:r>
      <w:r w:rsidR="00C8006D" w:rsidRPr="00097FFB">
        <w:rPr>
          <w:rFonts w:ascii="Times New Roman" w:hAnsi="Times New Roman"/>
          <w:sz w:val="28"/>
          <w:szCs w:val="28"/>
          <w:lang w:val="ru-RU"/>
        </w:rPr>
        <w:t xml:space="preserve"> </w:t>
      </w:r>
      <w:r w:rsidRPr="00097FFB">
        <w:rPr>
          <w:rFonts w:ascii="Times New Roman" w:hAnsi="Times New Roman"/>
          <w:sz w:val="28"/>
          <w:szCs w:val="28"/>
          <w:lang w:val="ru-RU"/>
        </w:rPr>
        <w:t>250,5 = 12,5</w:t>
      </w:r>
      <w:r w:rsidR="00295AE1" w:rsidRPr="00097FFB">
        <w:rPr>
          <w:rFonts w:ascii="Times New Roman" w:hAnsi="Times New Roman"/>
          <w:sz w:val="28"/>
          <w:szCs w:val="28"/>
          <w:lang w:val="ru-RU"/>
        </w:rPr>
        <w:t>9</w:t>
      </w:r>
      <w:r w:rsidR="000F7B04" w:rsidRPr="00097FFB">
        <w:rPr>
          <w:rFonts w:ascii="Times New Roman" w:hAnsi="Times New Roman"/>
          <w:sz w:val="28"/>
          <w:szCs w:val="28"/>
          <w:lang w:val="ru-RU"/>
        </w:rPr>
        <w:t>1 оборотов</w:t>
      </w:r>
    </w:p>
    <w:p w:rsidR="00295AE1" w:rsidRPr="00097FFB" w:rsidRDefault="00295AE1"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Таким образом, за год оборотные средства сделали 12,59</w:t>
      </w:r>
      <w:r w:rsidR="000F7B04" w:rsidRPr="00097FFB">
        <w:rPr>
          <w:rFonts w:ascii="Times New Roman" w:hAnsi="Times New Roman"/>
          <w:sz w:val="28"/>
          <w:szCs w:val="28"/>
          <w:lang w:val="ru-RU"/>
        </w:rPr>
        <w:t>1</w:t>
      </w:r>
      <w:r w:rsidRPr="00097FFB">
        <w:rPr>
          <w:rFonts w:ascii="Times New Roman" w:hAnsi="Times New Roman"/>
          <w:sz w:val="28"/>
          <w:szCs w:val="28"/>
          <w:lang w:val="ru-RU"/>
        </w:rPr>
        <w:t xml:space="preserve"> оборотов.</w:t>
      </w:r>
    </w:p>
    <w:p w:rsidR="00E02071" w:rsidRPr="00097FFB" w:rsidRDefault="00E02071"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Коэффициент загрузки оборотных средств</w:t>
      </w:r>
      <w:r w:rsidR="00C8006D" w:rsidRPr="00097FFB">
        <w:rPr>
          <w:rFonts w:ascii="Times New Roman" w:hAnsi="Times New Roman"/>
          <w:sz w:val="28"/>
          <w:szCs w:val="28"/>
          <w:lang w:val="ru-RU"/>
        </w:rPr>
        <w:t xml:space="preserve"> (Кз)</w:t>
      </w:r>
      <w:r w:rsidRPr="00097FFB">
        <w:rPr>
          <w:rFonts w:ascii="Times New Roman" w:hAnsi="Times New Roman"/>
          <w:sz w:val="28"/>
          <w:szCs w:val="28"/>
          <w:lang w:val="ru-RU"/>
        </w:rPr>
        <w:t>, величина которого обратна коэффициенту оборачиваемости. Он характеризует сумму оборотных средств, затраченных на 1 руб. реализованной продукции:</w:t>
      </w:r>
    </w:p>
    <w:p w:rsidR="00E02071" w:rsidRPr="00097FFB" w:rsidRDefault="00E02071"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Кз = СО</w:t>
      </w:r>
      <w:r w:rsidR="00C8006D" w:rsidRPr="00097FFB">
        <w:rPr>
          <w:rFonts w:ascii="Times New Roman" w:hAnsi="Times New Roman"/>
          <w:sz w:val="28"/>
          <w:szCs w:val="28"/>
          <w:lang w:val="ru-RU"/>
        </w:rPr>
        <w:t xml:space="preserve"> ÷</w:t>
      </w:r>
      <w:r w:rsidR="00097FFB">
        <w:rPr>
          <w:rFonts w:ascii="Times New Roman" w:hAnsi="Times New Roman"/>
          <w:sz w:val="28"/>
          <w:szCs w:val="28"/>
          <w:lang w:val="ru-RU"/>
        </w:rPr>
        <w:t xml:space="preserve"> </w:t>
      </w:r>
      <w:r w:rsidRPr="00097FFB">
        <w:rPr>
          <w:rFonts w:ascii="Times New Roman" w:hAnsi="Times New Roman"/>
          <w:sz w:val="28"/>
          <w:szCs w:val="28"/>
          <w:lang w:val="ru-RU"/>
        </w:rPr>
        <w:t>Рп</w:t>
      </w:r>
      <w:r w:rsidR="00C8006D" w:rsidRPr="00097FFB">
        <w:rPr>
          <w:rFonts w:ascii="Times New Roman" w:hAnsi="Times New Roman"/>
          <w:sz w:val="28"/>
          <w:szCs w:val="28"/>
          <w:lang w:val="ru-RU"/>
        </w:rPr>
        <w:t>,</w:t>
      </w:r>
      <w:r w:rsidR="00097FFB">
        <w:rPr>
          <w:rFonts w:ascii="Times New Roman" w:hAnsi="Times New Roman"/>
          <w:sz w:val="28"/>
          <w:szCs w:val="28"/>
          <w:lang w:val="ru-RU"/>
        </w:rPr>
        <w:t xml:space="preserve"> </w:t>
      </w:r>
      <w:r w:rsidR="00C8006D" w:rsidRPr="00097FFB">
        <w:rPr>
          <w:rFonts w:ascii="Times New Roman" w:hAnsi="Times New Roman"/>
          <w:sz w:val="28"/>
          <w:szCs w:val="28"/>
          <w:lang w:val="ru-RU"/>
        </w:rPr>
        <w:t>(2.2)</w:t>
      </w:r>
    </w:p>
    <w:p w:rsidR="00E02071" w:rsidRPr="00097FFB" w:rsidRDefault="00C8006D"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где Кз</w:t>
      </w:r>
      <w:r w:rsidR="00097FFB">
        <w:rPr>
          <w:rFonts w:ascii="Times New Roman" w:hAnsi="Times New Roman"/>
          <w:sz w:val="28"/>
          <w:szCs w:val="28"/>
          <w:lang w:val="ru-RU"/>
        </w:rPr>
        <w:t xml:space="preserve"> </w:t>
      </w:r>
      <w:r w:rsidR="00E02071" w:rsidRPr="00097FFB">
        <w:rPr>
          <w:rFonts w:ascii="Times New Roman" w:hAnsi="Times New Roman"/>
          <w:sz w:val="28"/>
          <w:szCs w:val="28"/>
          <w:lang w:val="ru-RU"/>
        </w:rPr>
        <w:t>- коэффициент загрузки оборотных средств.</w:t>
      </w:r>
    </w:p>
    <w:p w:rsidR="00E02071" w:rsidRPr="00097FFB" w:rsidRDefault="00295AE1"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Кз = 2</w:t>
      </w:r>
      <w:r w:rsidR="00011C37" w:rsidRPr="00097FFB">
        <w:rPr>
          <w:rFonts w:ascii="Times New Roman" w:hAnsi="Times New Roman"/>
          <w:sz w:val="28"/>
          <w:szCs w:val="28"/>
          <w:lang w:val="ru-RU"/>
        </w:rPr>
        <w:t> </w:t>
      </w:r>
      <w:r w:rsidRPr="00097FFB">
        <w:rPr>
          <w:rFonts w:ascii="Times New Roman" w:hAnsi="Times New Roman"/>
          <w:sz w:val="28"/>
          <w:szCs w:val="28"/>
          <w:lang w:val="ru-RU"/>
        </w:rPr>
        <w:t>104</w:t>
      </w:r>
      <w:r w:rsidR="00011C37" w:rsidRPr="00097FFB">
        <w:rPr>
          <w:rFonts w:ascii="Times New Roman" w:hAnsi="Times New Roman"/>
          <w:sz w:val="28"/>
          <w:szCs w:val="28"/>
          <w:lang w:val="ru-RU"/>
        </w:rPr>
        <w:t xml:space="preserve"> </w:t>
      </w:r>
      <w:r w:rsidRPr="00097FFB">
        <w:rPr>
          <w:rFonts w:ascii="Times New Roman" w:hAnsi="Times New Roman"/>
          <w:sz w:val="28"/>
          <w:szCs w:val="28"/>
          <w:lang w:val="ru-RU"/>
        </w:rPr>
        <w:t>250,5</w:t>
      </w:r>
      <w:r w:rsidR="00011C37" w:rsidRPr="00097FFB">
        <w:rPr>
          <w:rFonts w:ascii="Times New Roman" w:hAnsi="Times New Roman"/>
          <w:sz w:val="28"/>
          <w:szCs w:val="28"/>
          <w:lang w:val="ru-RU"/>
        </w:rPr>
        <w:t xml:space="preserve"> ÷ </w:t>
      </w:r>
      <w:r w:rsidRPr="00097FFB">
        <w:rPr>
          <w:rFonts w:ascii="Times New Roman" w:hAnsi="Times New Roman"/>
          <w:sz w:val="28"/>
          <w:szCs w:val="28"/>
          <w:lang w:val="ru-RU"/>
        </w:rPr>
        <w:t>26</w:t>
      </w:r>
      <w:r w:rsidR="00011C37" w:rsidRPr="00097FFB">
        <w:rPr>
          <w:rFonts w:ascii="Times New Roman" w:hAnsi="Times New Roman"/>
          <w:sz w:val="28"/>
          <w:szCs w:val="28"/>
          <w:lang w:val="ru-RU"/>
        </w:rPr>
        <w:t> </w:t>
      </w:r>
      <w:r w:rsidRPr="00097FFB">
        <w:rPr>
          <w:rFonts w:ascii="Times New Roman" w:hAnsi="Times New Roman"/>
          <w:sz w:val="28"/>
          <w:szCs w:val="28"/>
          <w:lang w:val="ru-RU"/>
        </w:rPr>
        <w:t>494</w:t>
      </w:r>
      <w:r w:rsidR="00011C37" w:rsidRPr="00097FFB">
        <w:rPr>
          <w:rFonts w:ascii="Times New Roman" w:hAnsi="Times New Roman"/>
          <w:sz w:val="28"/>
          <w:szCs w:val="28"/>
          <w:lang w:val="ru-RU"/>
        </w:rPr>
        <w:t xml:space="preserve"> </w:t>
      </w:r>
      <w:r w:rsidRPr="00097FFB">
        <w:rPr>
          <w:rFonts w:ascii="Times New Roman" w:hAnsi="Times New Roman"/>
          <w:sz w:val="28"/>
          <w:szCs w:val="28"/>
          <w:lang w:val="ru-RU"/>
        </w:rPr>
        <w:t>185</w:t>
      </w:r>
      <w:r w:rsidR="00E02071" w:rsidRPr="00097FFB">
        <w:rPr>
          <w:rFonts w:ascii="Times New Roman" w:hAnsi="Times New Roman"/>
          <w:sz w:val="28"/>
          <w:szCs w:val="28"/>
          <w:lang w:val="ru-RU"/>
        </w:rPr>
        <w:t xml:space="preserve"> = 0,0</w:t>
      </w:r>
      <w:r w:rsidRPr="00097FFB">
        <w:rPr>
          <w:rFonts w:ascii="Times New Roman" w:hAnsi="Times New Roman"/>
          <w:sz w:val="28"/>
          <w:szCs w:val="28"/>
          <w:lang w:val="ru-RU"/>
        </w:rPr>
        <w:t>79 тыс.руб.</w:t>
      </w:r>
    </w:p>
    <w:p w:rsidR="00295AE1" w:rsidRPr="00097FFB" w:rsidRDefault="00295AE1"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Длительность одного оборота в днях</w:t>
      </w:r>
      <w:r w:rsidR="00011C37" w:rsidRPr="00097FFB">
        <w:rPr>
          <w:rFonts w:ascii="Times New Roman" w:hAnsi="Times New Roman"/>
          <w:sz w:val="28"/>
          <w:szCs w:val="28"/>
          <w:lang w:val="ru-RU"/>
        </w:rPr>
        <w:t xml:space="preserve"> (Т)</w:t>
      </w:r>
      <w:r w:rsidRPr="00097FFB">
        <w:rPr>
          <w:rFonts w:ascii="Times New Roman" w:hAnsi="Times New Roman"/>
          <w:sz w:val="28"/>
          <w:szCs w:val="28"/>
          <w:lang w:val="ru-RU"/>
        </w:rPr>
        <w:t>, которая находится делением количества дней в периоде на коэффициент оборачиваемости Ко</w:t>
      </w:r>
      <w:r w:rsidR="00011C37" w:rsidRPr="00097FFB">
        <w:rPr>
          <w:rFonts w:ascii="Times New Roman" w:hAnsi="Times New Roman"/>
          <w:sz w:val="28"/>
          <w:szCs w:val="28"/>
          <w:lang w:val="ru-RU"/>
        </w:rPr>
        <w:t>б</w:t>
      </w:r>
      <w:r w:rsidRPr="00097FFB">
        <w:rPr>
          <w:rFonts w:ascii="Times New Roman" w:hAnsi="Times New Roman"/>
          <w:sz w:val="28"/>
          <w:szCs w:val="28"/>
          <w:lang w:val="ru-RU"/>
        </w:rPr>
        <w:t>.</w:t>
      </w:r>
    </w:p>
    <w:p w:rsidR="00E02071" w:rsidRPr="00097FFB" w:rsidRDefault="00E02071"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Т</w:t>
      </w:r>
      <w:r w:rsidR="00011C37" w:rsidRPr="00097FFB">
        <w:rPr>
          <w:rFonts w:ascii="Times New Roman" w:hAnsi="Times New Roman"/>
          <w:sz w:val="28"/>
          <w:szCs w:val="28"/>
          <w:lang w:val="ru-RU"/>
        </w:rPr>
        <w:t xml:space="preserve"> </w:t>
      </w:r>
      <w:r w:rsidRPr="00097FFB">
        <w:rPr>
          <w:rFonts w:ascii="Times New Roman" w:hAnsi="Times New Roman"/>
          <w:sz w:val="28"/>
          <w:szCs w:val="28"/>
          <w:lang w:val="ru-RU"/>
        </w:rPr>
        <w:t>=</w:t>
      </w:r>
      <w:r w:rsidR="00011C37" w:rsidRPr="00097FFB">
        <w:rPr>
          <w:rFonts w:ascii="Times New Roman" w:hAnsi="Times New Roman"/>
          <w:sz w:val="28"/>
          <w:szCs w:val="28"/>
          <w:lang w:val="ru-RU"/>
        </w:rPr>
        <w:t xml:space="preserve"> </w:t>
      </w:r>
      <w:r w:rsidRPr="00097FFB">
        <w:rPr>
          <w:rFonts w:ascii="Times New Roman" w:hAnsi="Times New Roman"/>
          <w:sz w:val="28"/>
          <w:szCs w:val="28"/>
          <w:lang w:val="ru-RU"/>
        </w:rPr>
        <w:t>Д</w:t>
      </w:r>
      <w:r w:rsidR="00011C37" w:rsidRPr="00097FFB">
        <w:rPr>
          <w:rFonts w:ascii="Times New Roman" w:hAnsi="Times New Roman"/>
          <w:sz w:val="28"/>
          <w:szCs w:val="28"/>
          <w:lang w:val="ru-RU"/>
        </w:rPr>
        <w:t xml:space="preserve"> ÷ </w:t>
      </w:r>
      <w:r w:rsidRPr="00097FFB">
        <w:rPr>
          <w:rFonts w:ascii="Times New Roman" w:hAnsi="Times New Roman"/>
          <w:sz w:val="28"/>
          <w:szCs w:val="28"/>
          <w:lang w:val="ru-RU"/>
        </w:rPr>
        <w:t>Ко</w:t>
      </w:r>
      <w:r w:rsidR="00011C37" w:rsidRPr="00097FFB">
        <w:rPr>
          <w:rFonts w:ascii="Times New Roman" w:hAnsi="Times New Roman"/>
          <w:sz w:val="28"/>
          <w:szCs w:val="28"/>
          <w:lang w:val="ru-RU"/>
        </w:rPr>
        <w:t>,</w:t>
      </w:r>
      <w:r w:rsidR="00097FFB">
        <w:rPr>
          <w:rFonts w:ascii="Times New Roman" w:hAnsi="Times New Roman"/>
          <w:sz w:val="28"/>
          <w:szCs w:val="28"/>
          <w:lang w:val="ru-RU"/>
        </w:rPr>
        <w:t xml:space="preserve"> </w:t>
      </w:r>
      <w:r w:rsidR="00011C37" w:rsidRPr="00097FFB">
        <w:rPr>
          <w:rFonts w:ascii="Times New Roman" w:hAnsi="Times New Roman"/>
          <w:sz w:val="28"/>
          <w:szCs w:val="28"/>
          <w:lang w:val="ru-RU"/>
        </w:rPr>
        <w:t>(2.3)</w:t>
      </w:r>
    </w:p>
    <w:p w:rsidR="00E02071" w:rsidRPr="00097FFB" w:rsidRDefault="00E02071"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где Д - число дней в периоде (360, 90).</w:t>
      </w:r>
    </w:p>
    <w:p w:rsidR="00E02071" w:rsidRPr="00097FFB" w:rsidRDefault="00E02071"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Т = 360</w:t>
      </w:r>
      <w:r w:rsidR="00011C37" w:rsidRPr="00097FFB">
        <w:rPr>
          <w:rFonts w:ascii="Times New Roman" w:hAnsi="Times New Roman"/>
          <w:sz w:val="28"/>
          <w:szCs w:val="28"/>
          <w:lang w:val="ru-RU"/>
        </w:rPr>
        <w:t xml:space="preserve"> ÷ </w:t>
      </w:r>
      <w:r w:rsidRPr="00097FFB">
        <w:rPr>
          <w:rFonts w:ascii="Times New Roman" w:hAnsi="Times New Roman"/>
          <w:sz w:val="28"/>
          <w:szCs w:val="28"/>
          <w:lang w:val="ru-RU"/>
        </w:rPr>
        <w:t>12,5</w:t>
      </w:r>
      <w:r w:rsidR="00295AE1" w:rsidRPr="00097FFB">
        <w:rPr>
          <w:rFonts w:ascii="Times New Roman" w:hAnsi="Times New Roman"/>
          <w:sz w:val="28"/>
          <w:szCs w:val="28"/>
          <w:lang w:val="ru-RU"/>
        </w:rPr>
        <w:t>9 = 28,594 = 29 дней</w:t>
      </w:r>
    </w:p>
    <w:p w:rsidR="00295AE1" w:rsidRPr="00097FFB" w:rsidRDefault="00295AE1"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 xml:space="preserve">На данном предприятии длительность одного оборота составляет 29 дней. </w:t>
      </w:r>
    </w:p>
    <w:p w:rsidR="00295AE1" w:rsidRPr="00097FFB" w:rsidRDefault="00295AE1"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Чем меньше продолжительность оборота оборотных средств или больше число совершаемых ими кругооборотов при том же объеме реализованной продукции, тем меньше требуется оборотных средств, и, наоборот, чем быстрее оборотные средства совершают кругооборот, тем эффективнее они используются.</w:t>
      </w:r>
    </w:p>
    <w:p w:rsidR="00E02071" w:rsidRPr="008B4A7C" w:rsidRDefault="008B4A7C" w:rsidP="008B4A7C">
      <w:pPr>
        <w:numPr>
          <w:ilvl w:val="0"/>
          <w:numId w:val="15"/>
        </w:numPr>
        <w:tabs>
          <w:tab w:val="left" w:pos="567"/>
        </w:tabs>
        <w:spacing w:line="360" w:lineRule="auto"/>
        <w:ind w:left="0" w:firstLine="709"/>
        <w:jc w:val="center"/>
        <w:rPr>
          <w:rFonts w:ascii="Times New Roman" w:hAnsi="Times New Roman"/>
          <w:b/>
          <w:sz w:val="28"/>
          <w:szCs w:val="28"/>
          <w:lang w:val="ru-RU"/>
        </w:rPr>
      </w:pPr>
      <w:r>
        <w:rPr>
          <w:rFonts w:ascii="Times New Roman" w:hAnsi="Times New Roman"/>
          <w:sz w:val="28"/>
          <w:szCs w:val="28"/>
          <w:lang w:val="ru-RU"/>
        </w:rPr>
        <w:br w:type="page"/>
      </w:r>
      <w:r w:rsidR="00E02071" w:rsidRPr="008B4A7C">
        <w:rPr>
          <w:rFonts w:ascii="Times New Roman" w:hAnsi="Times New Roman"/>
          <w:b/>
          <w:sz w:val="28"/>
          <w:szCs w:val="28"/>
          <w:lang w:val="ru-RU"/>
        </w:rPr>
        <w:t>ПУТИ УСКОРЕНИЯ ОБОРАЧИВАЕМОСТИ ОБОРОТНЫХ СРЕДСТВ</w:t>
      </w:r>
      <w:r w:rsidR="00097FFB" w:rsidRPr="008B4A7C">
        <w:rPr>
          <w:rFonts w:ascii="Times New Roman" w:hAnsi="Times New Roman"/>
          <w:b/>
          <w:sz w:val="28"/>
          <w:szCs w:val="28"/>
          <w:lang w:val="ru-RU"/>
        </w:rPr>
        <w:t xml:space="preserve"> </w:t>
      </w:r>
      <w:r w:rsidR="00E02071" w:rsidRPr="008B4A7C">
        <w:rPr>
          <w:rFonts w:ascii="Times New Roman" w:hAnsi="Times New Roman"/>
          <w:b/>
          <w:sz w:val="28"/>
          <w:szCs w:val="28"/>
          <w:lang w:val="ru-RU"/>
        </w:rPr>
        <w:t>НА ООО «ТД «РАДУГА-СВЕТ»</w:t>
      </w:r>
    </w:p>
    <w:p w:rsidR="00295AE1" w:rsidRPr="008B4A7C" w:rsidRDefault="00295AE1" w:rsidP="008B4A7C">
      <w:pPr>
        <w:pStyle w:val="HTML"/>
        <w:spacing w:line="360" w:lineRule="auto"/>
        <w:ind w:firstLine="709"/>
        <w:jc w:val="center"/>
        <w:rPr>
          <w:rFonts w:ascii="Times New Roman" w:hAnsi="Times New Roman" w:cs="Times New Roman"/>
          <w:b/>
          <w:sz w:val="28"/>
          <w:szCs w:val="28"/>
        </w:rPr>
      </w:pPr>
    </w:p>
    <w:p w:rsidR="00D14718" w:rsidRPr="00097FFB" w:rsidRDefault="00084916" w:rsidP="00097FFB">
      <w:pPr>
        <w:pStyle w:val="31"/>
        <w:tabs>
          <w:tab w:val="left" w:pos="567"/>
        </w:tabs>
        <w:spacing w:after="0"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П</w:t>
      </w:r>
      <w:r w:rsidR="00D14718" w:rsidRPr="00097FFB">
        <w:rPr>
          <w:rFonts w:ascii="Times New Roman" w:hAnsi="Times New Roman"/>
          <w:sz w:val="28"/>
          <w:szCs w:val="28"/>
          <w:lang w:val="ru-RU"/>
        </w:rPr>
        <w:t>родолжительность оборота как всех текущих активов, так и отдельных видов может измениться за счет суммы выручки и средних остатков оборотных средств. Для расчета влияния данных факторов используется способ цепной подстановк</w:t>
      </w:r>
      <w:r w:rsidRPr="00097FFB">
        <w:rPr>
          <w:rFonts w:ascii="Times New Roman" w:hAnsi="Times New Roman"/>
          <w:sz w:val="28"/>
          <w:szCs w:val="28"/>
          <w:lang w:val="ru-RU"/>
        </w:rPr>
        <w:t>и</w:t>
      </w:r>
      <w:r w:rsidR="00D14718" w:rsidRPr="00097FFB">
        <w:rPr>
          <w:rFonts w:ascii="Times New Roman" w:hAnsi="Times New Roman"/>
          <w:sz w:val="28"/>
          <w:szCs w:val="28"/>
          <w:lang w:val="ru-RU"/>
        </w:rPr>
        <w:t>:</w:t>
      </w:r>
    </w:p>
    <w:p w:rsidR="00011C37" w:rsidRPr="00097FFB" w:rsidRDefault="00011C37" w:rsidP="00097FFB">
      <w:pPr>
        <w:pStyle w:val="a6"/>
        <w:shd w:val="clear" w:color="auto" w:fill="FFFFFF"/>
        <w:spacing w:before="0" w:beforeAutospacing="0" w:after="0" w:afterAutospacing="0" w:line="360" w:lineRule="auto"/>
        <w:ind w:firstLine="709"/>
        <w:jc w:val="both"/>
        <w:rPr>
          <w:sz w:val="28"/>
          <w:szCs w:val="28"/>
        </w:rPr>
      </w:pPr>
      <w:r w:rsidRPr="00097FFB">
        <w:rPr>
          <w:sz w:val="28"/>
          <w:szCs w:val="28"/>
        </w:rPr>
        <w:t>Т 0 = СО0 × Д ÷ Рп0</w:t>
      </w:r>
      <w:r w:rsidR="00097FFB">
        <w:rPr>
          <w:sz w:val="28"/>
          <w:szCs w:val="28"/>
        </w:rPr>
        <w:t xml:space="preserve"> </w:t>
      </w:r>
      <w:r w:rsidRPr="00097FFB">
        <w:rPr>
          <w:sz w:val="28"/>
          <w:szCs w:val="28"/>
        </w:rPr>
        <w:t>(3.1)</w:t>
      </w:r>
    </w:p>
    <w:p w:rsidR="00011C37" w:rsidRPr="00097FFB" w:rsidRDefault="00011C37" w:rsidP="00097FFB">
      <w:pPr>
        <w:pStyle w:val="a6"/>
        <w:shd w:val="clear" w:color="auto" w:fill="FFFFFF"/>
        <w:spacing w:before="0" w:beforeAutospacing="0" w:after="0" w:afterAutospacing="0" w:line="360" w:lineRule="auto"/>
        <w:ind w:firstLine="709"/>
        <w:jc w:val="both"/>
        <w:rPr>
          <w:sz w:val="28"/>
          <w:szCs w:val="28"/>
        </w:rPr>
      </w:pPr>
      <w:r w:rsidRPr="00097FFB">
        <w:rPr>
          <w:sz w:val="28"/>
          <w:szCs w:val="28"/>
        </w:rPr>
        <w:t>СО 0 = 1 146 089 + 1 592 311 = 1 369 200</w:t>
      </w:r>
      <w:r w:rsidR="00097FFB">
        <w:rPr>
          <w:sz w:val="28"/>
          <w:szCs w:val="28"/>
        </w:rPr>
        <w:t xml:space="preserve"> </w:t>
      </w:r>
      <w:r w:rsidRPr="00097FFB">
        <w:rPr>
          <w:sz w:val="28"/>
          <w:szCs w:val="28"/>
        </w:rPr>
        <w:t>тыс.руб.</w:t>
      </w:r>
    </w:p>
    <w:p w:rsidR="00F71A98" w:rsidRPr="00097FFB" w:rsidRDefault="00011C37" w:rsidP="00097FFB">
      <w:pPr>
        <w:pStyle w:val="a6"/>
        <w:shd w:val="clear" w:color="auto" w:fill="FFFFFF"/>
        <w:spacing w:before="0" w:beforeAutospacing="0" w:after="0" w:afterAutospacing="0" w:line="360" w:lineRule="auto"/>
        <w:ind w:firstLine="709"/>
        <w:jc w:val="both"/>
        <w:rPr>
          <w:sz w:val="28"/>
          <w:szCs w:val="28"/>
        </w:rPr>
      </w:pPr>
      <w:r w:rsidRPr="00097FFB">
        <w:rPr>
          <w:sz w:val="28"/>
          <w:szCs w:val="28"/>
        </w:rPr>
        <w:t>Т 0</w:t>
      </w:r>
      <w:r w:rsidR="00097FFB">
        <w:rPr>
          <w:sz w:val="28"/>
          <w:szCs w:val="28"/>
        </w:rPr>
        <w:t xml:space="preserve"> </w:t>
      </w:r>
      <w:r w:rsidR="00084916" w:rsidRPr="00097FFB">
        <w:rPr>
          <w:sz w:val="28"/>
          <w:szCs w:val="28"/>
        </w:rPr>
        <w:t>= 1</w:t>
      </w:r>
      <w:r w:rsidRPr="00097FFB">
        <w:rPr>
          <w:sz w:val="28"/>
          <w:szCs w:val="28"/>
        </w:rPr>
        <w:t> </w:t>
      </w:r>
      <w:r w:rsidR="00084916" w:rsidRPr="00097FFB">
        <w:rPr>
          <w:sz w:val="28"/>
          <w:szCs w:val="28"/>
        </w:rPr>
        <w:t>369</w:t>
      </w:r>
      <w:r w:rsidRPr="00097FFB">
        <w:rPr>
          <w:sz w:val="28"/>
          <w:szCs w:val="28"/>
        </w:rPr>
        <w:t xml:space="preserve"> </w:t>
      </w:r>
      <w:r w:rsidR="00084916" w:rsidRPr="00097FFB">
        <w:rPr>
          <w:sz w:val="28"/>
          <w:szCs w:val="28"/>
        </w:rPr>
        <w:t xml:space="preserve">200 </w:t>
      </w:r>
      <w:r w:rsidRPr="00097FFB">
        <w:rPr>
          <w:sz w:val="28"/>
          <w:szCs w:val="28"/>
        </w:rPr>
        <w:t>×</w:t>
      </w:r>
      <w:r w:rsidR="00084916" w:rsidRPr="00097FFB">
        <w:rPr>
          <w:sz w:val="28"/>
          <w:szCs w:val="28"/>
        </w:rPr>
        <w:t xml:space="preserve"> 360</w:t>
      </w:r>
      <w:r w:rsidRPr="00097FFB">
        <w:rPr>
          <w:sz w:val="28"/>
          <w:szCs w:val="28"/>
        </w:rPr>
        <w:t xml:space="preserve"> ÷ </w:t>
      </w:r>
      <w:r w:rsidR="00084916" w:rsidRPr="00097FFB">
        <w:rPr>
          <w:sz w:val="28"/>
          <w:szCs w:val="28"/>
        </w:rPr>
        <w:t>16</w:t>
      </w:r>
      <w:r w:rsidRPr="00097FFB">
        <w:rPr>
          <w:sz w:val="28"/>
          <w:szCs w:val="28"/>
        </w:rPr>
        <w:t xml:space="preserve"> </w:t>
      </w:r>
      <w:r w:rsidR="00084916" w:rsidRPr="00097FFB">
        <w:rPr>
          <w:sz w:val="28"/>
          <w:szCs w:val="28"/>
        </w:rPr>
        <w:t>136</w:t>
      </w:r>
      <w:r w:rsidRPr="00097FFB">
        <w:rPr>
          <w:sz w:val="28"/>
          <w:szCs w:val="28"/>
        </w:rPr>
        <w:t xml:space="preserve"> </w:t>
      </w:r>
      <w:r w:rsidR="00084916" w:rsidRPr="00097FFB">
        <w:rPr>
          <w:sz w:val="28"/>
          <w:szCs w:val="28"/>
        </w:rPr>
        <w:t>047 = 30,547</w:t>
      </w:r>
      <w:r w:rsidRPr="00097FFB">
        <w:rPr>
          <w:sz w:val="28"/>
          <w:szCs w:val="28"/>
        </w:rPr>
        <w:t xml:space="preserve"> </w:t>
      </w:r>
      <w:r w:rsidR="00F71A98" w:rsidRPr="00097FFB">
        <w:rPr>
          <w:sz w:val="28"/>
          <w:szCs w:val="28"/>
        </w:rPr>
        <w:t>дней</w:t>
      </w:r>
    </w:p>
    <w:p w:rsidR="00011C37" w:rsidRPr="00097FFB" w:rsidRDefault="00011C37" w:rsidP="00097FFB">
      <w:pPr>
        <w:pStyle w:val="a6"/>
        <w:shd w:val="clear" w:color="auto" w:fill="FFFFFF"/>
        <w:spacing w:before="0" w:beforeAutospacing="0" w:after="0" w:afterAutospacing="0" w:line="360" w:lineRule="auto"/>
        <w:ind w:firstLine="709"/>
        <w:jc w:val="both"/>
        <w:rPr>
          <w:sz w:val="28"/>
          <w:szCs w:val="28"/>
        </w:rPr>
      </w:pPr>
      <w:r w:rsidRPr="00097FFB">
        <w:rPr>
          <w:sz w:val="28"/>
          <w:szCs w:val="28"/>
        </w:rPr>
        <w:t>Т усл = СО1 × Д ÷ Рп0</w:t>
      </w:r>
      <w:r w:rsidR="00097FFB">
        <w:rPr>
          <w:sz w:val="28"/>
          <w:szCs w:val="28"/>
        </w:rPr>
        <w:t xml:space="preserve"> </w:t>
      </w:r>
      <w:r w:rsidR="00F71A98" w:rsidRPr="00097FFB">
        <w:rPr>
          <w:sz w:val="28"/>
          <w:szCs w:val="28"/>
        </w:rPr>
        <w:t>(3.2</w:t>
      </w:r>
      <w:r w:rsidRPr="00097FFB">
        <w:rPr>
          <w:sz w:val="28"/>
          <w:szCs w:val="28"/>
        </w:rPr>
        <w:t>)</w:t>
      </w:r>
    </w:p>
    <w:p w:rsidR="00084916" w:rsidRPr="00097FFB" w:rsidRDefault="00F71A98" w:rsidP="00097FFB">
      <w:pPr>
        <w:pStyle w:val="a6"/>
        <w:shd w:val="clear" w:color="auto" w:fill="FFFFFF"/>
        <w:spacing w:before="0" w:beforeAutospacing="0" w:after="0" w:afterAutospacing="0" w:line="360" w:lineRule="auto"/>
        <w:ind w:firstLine="709"/>
        <w:jc w:val="both"/>
        <w:rPr>
          <w:sz w:val="28"/>
          <w:szCs w:val="28"/>
        </w:rPr>
      </w:pPr>
      <w:r w:rsidRPr="00097FFB">
        <w:rPr>
          <w:sz w:val="28"/>
          <w:szCs w:val="28"/>
        </w:rPr>
        <w:t xml:space="preserve">Т усл </w:t>
      </w:r>
      <w:r w:rsidR="00084916" w:rsidRPr="00097FFB">
        <w:rPr>
          <w:sz w:val="28"/>
          <w:szCs w:val="28"/>
        </w:rPr>
        <w:t>= 2</w:t>
      </w:r>
      <w:r w:rsidRPr="00097FFB">
        <w:rPr>
          <w:sz w:val="28"/>
          <w:szCs w:val="28"/>
        </w:rPr>
        <w:t> </w:t>
      </w:r>
      <w:r w:rsidR="00084916" w:rsidRPr="00097FFB">
        <w:rPr>
          <w:sz w:val="28"/>
          <w:szCs w:val="28"/>
        </w:rPr>
        <w:t>104</w:t>
      </w:r>
      <w:r w:rsidRPr="00097FFB">
        <w:rPr>
          <w:sz w:val="28"/>
          <w:szCs w:val="28"/>
        </w:rPr>
        <w:t xml:space="preserve"> </w:t>
      </w:r>
      <w:r w:rsidR="00084916" w:rsidRPr="00097FFB">
        <w:rPr>
          <w:sz w:val="28"/>
          <w:szCs w:val="28"/>
        </w:rPr>
        <w:t xml:space="preserve">250,5 </w:t>
      </w:r>
      <w:r w:rsidRPr="00097FFB">
        <w:rPr>
          <w:sz w:val="28"/>
          <w:szCs w:val="28"/>
        </w:rPr>
        <w:t>×</w:t>
      </w:r>
      <w:r w:rsidR="00084916" w:rsidRPr="00097FFB">
        <w:rPr>
          <w:sz w:val="28"/>
          <w:szCs w:val="28"/>
        </w:rPr>
        <w:t xml:space="preserve"> 360 </w:t>
      </w:r>
      <w:r w:rsidRPr="00097FFB">
        <w:rPr>
          <w:sz w:val="28"/>
          <w:szCs w:val="28"/>
        </w:rPr>
        <w:t>÷</w:t>
      </w:r>
      <w:r w:rsidR="00097FFB">
        <w:rPr>
          <w:sz w:val="28"/>
          <w:szCs w:val="28"/>
        </w:rPr>
        <w:t xml:space="preserve"> </w:t>
      </w:r>
      <w:r w:rsidR="00084916" w:rsidRPr="00097FFB">
        <w:rPr>
          <w:sz w:val="28"/>
          <w:szCs w:val="28"/>
        </w:rPr>
        <w:t>16</w:t>
      </w:r>
      <w:r w:rsidRPr="00097FFB">
        <w:rPr>
          <w:sz w:val="28"/>
          <w:szCs w:val="28"/>
        </w:rPr>
        <w:t> </w:t>
      </w:r>
      <w:r w:rsidR="00084916" w:rsidRPr="00097FFB">
        <w:rPr>
          <w:sz w:val="28"/>
          <w:szCs w:val="28"/>
        </w:rPr>
        <w:t>136</w:t>
      </w:r>
      <w:r w:rsidRPr="00097FFB">
        <w:rPr>
          <w:sz w:val="28"/>
          <w:szCs w:val="28"/>
        </w:rPr>
        <w:t xml:space="preserve"> </w:t>
      </w:r>
      <w:r w:rsidR="00084916" w:rsidRPr="00097FFB">
        <w:rPr>
          <w:sz w:val="28"/>
          <w:szCs w:val="28"/>
        </w:rPr>
        <w:t>047 = 46,947 дней</w:t>
      </w:r>
    </w:p>
    <w:p w:rsidR="00F71A98" w:rsidRPr="00097FFB" w:rsidRDefault="00F71A98" w:rsidP="00097FFB">
      <w:pPr>
        <w:pStyle w:val="a6"/>
        <w:shd w:val="clear" w:color="auto" w:fill="FFFFFF"/>
        <w:spacing w:before="0" w:beforeAutospacing="0" w:after="0" w:afterAutospacing="0" w:line="360" w:lineRule="auto"/>
        <w:ind w:firstLine="709"/>
        <w:jc w:val="both"/>
        <w:rPr>
          <w:sz w:val="28"/>
          <w:szCs w:val="28"/>
        </w:rPr>
      </w:pPr>
      <w:r w:rsidRPr="00097FFB">
        <w:rPr>
          <w:sz w:val="28"/>
          <w:szCs w:val="28"/>
        </w:rPr>
        <w:t>Т 1 = СО1 × Д ÷ Рп1</w:t>
      </w:r>
      <w:r w:rsidR="00097FFB">
        <w:rPr>
          <w:sz w:val="28"/>
          <w:szCs w:val="28"/>
        </w:rPr>
        <w:t xml:space="preserve"> </w:t>
      </w:r>
      <w:r w:rsidRPr="00097FFB">
        <w:rPr>
          <w:sz w:val="28"/>
          <w:szCs w:val="28"/>
        </w:rPr>
        <w:t>(3.3)</w:t>
      </w:r>
    </w:p>
    <w:p w:rsidR="00084916" w:rsidRPr="00097FFB" w:rsidRDefault="00F71A98" w:rsidP="00097FFB">
      <w:pPr>
        <w:pStyle w:val="a6"/>
        <w:shd w:val="clear" w:color="auto" w:fill="FFFFFF"/>
        <w:spacing w:before="0" w:beforeAutospacing="0" w:after="0" w:afterAutospacing="0" w:line="360" w:lineRule="auto"/>
        <w:ind w:firstLine="709"/>
        <w:jc w:val="both"/>
        <w:rPr>
          <w:sz w:val="28"/>
          <w:szCs w:val="28"/>
        </w:rPr>
      </w:pPr>
      <w:r w:rsidRPr="00097FFB">
        <w:rPr>
          <w:sz w:val="28"/>
          <w:szCs w:val="28"/>
        </w:rPr>
        <w:t xml:space="preserve">Т 1 </w:t>
      </w:r>
      <w:r w:rsidR="00084916" w:rsidRPr="00097FFB">
        <w:rPr>
          <w:sz w:val="28"/>
          <w:szCs w:val="28"/>
        </w:rPr>
        <w:t>= 2</w:t>
      </w:r>
      <w:r w:rsidRPr="00097FFB">
        <w:rPr>
          <w:sz w:val="28"/>
          <w:szCs w:val="28"/>
        </w:rPr>
        <w:t> </w:t>
      </w:r>
      <w:r w:rsidR="00084916" w:rsidRPr="00097FFB">
        <w:rPr>
          <w:sz w:val="28"/>
          <w:szCs w:val="28"/>
        </w:rPr>
        <w:t>104</w:t>
      </w:r>
      <w:r w:rsidRPr="00097FFB">
        <w:rPr>
          <w:sz w:val="28"/>
          <w:szCs w:val="28"/>
        </w:rPr>
        <w:t xml:space="preserve"> </w:t>
      </w:r>
      <w:r w:rsidR="00084916" w:rsidRPr="00097FFB">
        <w:rPr>
          <w:sz w:val="28"/>
          <w:szCs w:val="28"/>
        </w:rPr>
        <w:t xml:space="preserve">250,5 </w:t>
      </w:r>
      <w:r w:rsidRPr="00097FFB">
        <w:rPr>
          <w:sz w:val="28"/>
          <w:szCs w:val="28"/>
        </w:rPr>
        <w:t>×</w:t>
      </w:r>
      <w:r w:rsidR="00084916" w:rsidRPr="00097FFB">
        <w:rPr>
          <w:sz w:val="28"/>
          <w:szCs w:val="28"/>
        </w:rPr>
        <w:t xml:space="preserve"> 360 </w:t>
      </w:r>
      <w:r w:rsidRPr="00097FFB">
        <w:rPr>
          <w:sz w:val="28"/>
          <w:szCs w:val="28"/>
        </w:rPr>
        <w:t>÷</w:t>
      </w:r>
      <w:r w:rsidR="00084916" w:rsidRPr="00097FFB">
        <w:rPr>
          <w:sz w:val="28"/>
          <w:szCs w:val="28"/>
        </w:rPr>
        <w:t xml:space="preserve"> 26</w:t>
      </w:r>
      <w:r w:rsidRPr="00097FFB">
        <w:rPr>
          <w:sz w:val="28"/>
          <w:szCs w:val="28"/>
        </w:rPr>
        <w:t> </w:t>
      </w:r>
      <w:r w:rsidR="00084916" w:rsidRPr="00097FFB">
        <w:rPr>
          <w:sz w:val="28"/>
          <w:szCs w:val="28"/>
        </w:rPr>
        <w:t>494</w:t>
      </w:r>
      <w:r w:rsidRPr="00097FFB">
        <w:rPr>
          <w:sz w:val="28"/>
          <w:szCs w:val="28"/>
        </w:rPr>
        <w:t xml:space="preserve"> </w:t>
      </w:r>
      <w:r w:rsidR="00084916" w:rsidRPr="00097FFB">
        <w:rPr>
          <w:sz w:val="28"/>
          <w:szCs w:val="28"/>
        </w:rPr>
        <w:t xml:space="preserve">185 = </w:t>
      </w:r>
      <w:r w:rsidRPr="00097FFB">
        <w:rPr>
          <w:sz w:val="28"/>
          <w:szCs w:val="28"/>
        </w:rPr>
        <w:t>28,592 дней</w:t>
      </w:r>
    </w:p>
    <w:p w:rsidR="00D14718" w:rsidRPr="00097FFB" w:rsidRDefault="00D14718" w:rsidP="00097FFB">
      <w:pPr>
        <w:pStyle w:val="a6"/>
        <w:shd w:val="clear" w:color="auto" w:fill="FFFFFF"/>
        <w:spacing w:before="0" w:beforeAutospacing="0" w:after="0" w:afterAutospacing="0" w:line="360" w:lineRule="auto"/>
        <w:ind w:firstLine="709"/>
        <w:jc w:val="both"/>
        <w:rPr>
          <w:sz w:val="28"/>
          <w:szCs w:val="28"/>
        </w:rPr>
      </w:pPr>
      <w:r w:rsidRPr="00097FFB">
        <w:rPr>
          <w:sz w:val="28"/>
          <w:szCs w:val="28"/>
        </w:rPr>
        <w:t>Отсюда изменение продолжительности оборота оборотного капитала за счет суммы оборотного капитала (</w:t>
      </w:r>
      <w:r w:rsidR="00F71A98" w:rsidRPr="00097FFB">
        <w:rPr>
          <w:sz w:val="28"/>
          <w:szCs w:val="28"/>
        </w:rPr>
        <w:t xml:space="preserve">∆Т </w:t>
      </w:r>
      <w:r w:rsidR="00732089" w:rsidRPr="00097FFB">
        <w:rPr>
          <w:sz w:val="28"/>
          <w:szCs w:val="28"/>
        </w:rPr>
        <w:t>РП</w:t>
      </w:r>
      <w:r w:rsidR="00F71A98" w:rsidRPr="00097FFB">
        <w:rPr>
          <w:sz w:val="28"/>
          <w:szCs w:val="28"/>
        </w:rPr>
        <w:t>):</w:t>
      </w:r>
    </w:p>
    <w:p w:rsidR="00F71A98" w:rsidRPr="00097FFB" w:rsidRDefault="00F71A98" w:rsidP="00097FFB">
      <w:pPr>
        <w:pStyle w:val="a6"/>
        <w:shd w:val="clear" w:color="auto" w:fill="FFFFFF"/>
        <w:spacing w:before="0" w:beforeAutospacing="0" w:after="0" w:afterAutospacing="0" w:line="360" w:lineRule="auto"/>
        <w:ind w:firstLine="709"/>
        <w:jc w:val="both"/>
        <w:rPr>
          <w:sz w:val="28"/>
          <w:szCs w:val="28"/>
        </w:rPr>
      </w:pPr>
      <w:r w:rsidRPr="00097FFB">
        <w:rPr>
          <w:sz w:val="28"/>
          <w:szCs w:val="28"/>
        </w:rPr>
        <w:t xml:space="preserve">∆Т </w:t>
      </w:r>
      <w:r w:rsidR="00732089" w:rsidRPr="00097FFB">
        <w:rPr>
          <w:sz w:val="28"/>
          <w:szCs w:val="28"/>
        </w:rPr>
        <w:t>РП</w:t>
      </w:r>
      <w:r w:rsidRPr="00097FFB">
        <w:rPr>
          <w:sz w:val="28"/>
          <w:szCs w:val="28"/>
        </w:rPr>
        <w:t xml:space="preserve"> = Т</w:t>
      </w:r>
      <w:r w:rsidR="00F126C9" w:rsidRPr="00097FFB">
        <w:rPr>
          <w:sz w:val="28"/>
          <w:szCs w:val="28"/>
        </w:rPr>
        <w:t>1</w:t>
      </w:r>
      <w:r w:rsidR="00097FFB">
        <w:rPr>
          <w:sz w:val="28"/>
          <w:szCs w:val="28"/>
        </w:rPr>
        <w:t xml:space="preserve"> </w:t>
      </w:r>
      <w:r w:rsidR="00F126C9" w:rsidRPr="00097FFB">
        <w:rPr>
          <w:sz w:val="28"/>
          <w:szCs w:val="28"/>
        </w:rPr>
        <w:t xml:space="preserve">- </w:t>
      </w:r>
      <w:r w:rsidRPr="00097FFB">
        <w:rPr>
          <w:sz w:val="28"/>
          <w:szCs w:val="28"/>
        </w:rPr>
        <w:t xml:space="preserve">Т </w:t>
      </w:r>
      <w:r w:rsidR="00F126C9" w:rsidRPr="00097FFB">
        <w:rPr>
          <w:sz w:val="28"/>
          <w:szCs w:val="28"/>
        </w:rPr>
        <w:t>усл</w:t>
      </w:r>
      <w:r w:rsidR="00732089" w:rsidRPr="00097FFB">
        <w:rPr>
          <w:sz w:val="28"/>
          <w:szCs w:val="28"/>
        </w:rPr>
        <w:tab/>
      </w:r>
      <w:r w:rsidR="00732089" w:rsidRPr="00097FFB">
        <w:rPr>
          <w:sz w:val="28"/>
          <w:szCs w:val="28"/>
        </w:rPr>
        <w:tab/>
      </w:r>
      <w:r w:rsidR="00732089" w:rsidRPr="00097FFB">
        <w:rPr>
          <w:sz w:val="28"/>
          <w:szCs w:val="28"/>
        </w:rPr>
        <w:tab/>
        <w:t>(3.4)</w:t>
      </w:r>
    </w:p>
    <w:p w:rsidR="00382291" w:rsidRPr="00097FFB" w:rsidRDefault="00F126C9" w:rsidP="00097FFB">
      <w:pPr>
        <w:pStyle w:val="a6"/>
        <w:shd w:val="clear" w:color="auto" w:fill="FFFFFF"/>
        <w:spacing w:before="0" w:beforeAutospacing="0" w:after="0" w:afterAutospacing="0" w:line="360" w:lineRule="auto"/>
        <w:ind w:firstLine="709"/>
        <w:jc w:val="both"/>
        <w:rPr>
          <w:sz w:val="28"/>
          <w:szCs w:val="28"/>
        </w:rPr>
      </w:pPr>
      <w:r w:rsidRPr="00097FFB">
        <w:rPr>
          <w:sz w:val="28"/>
          <w:szCs w:val="28"/>
        </w:rPr>
        <w:t xml:space="preserve">∆Т </w:t>
      </w:r>
      <w:r w:rsidR="00732089" w:rsidRPr="00097FFB">
        <w:rPr>
          <w:sz w:val="28"/>
          <w:szCs w:val="28"/>
        </w:rPr>
        <w:t>РП</w:t>
      </w:r>
      <w:r w:rsidR="00097FFB">
        <w:rPr>
          <w:sz w:val="28"/>
          <w:szCs w:val="28"/>
        </w:rPr>
        <w:t xml:space="preserve"> </w:t>
      </w:r>
      <w:r w:rsidR="00382291" w:rsidRPr="00097FFB">
        <w:rPr>
          <w:sz w:val="28"/>
          <w:szCs w:val="28"/>
        </w:rPr>
        <w:t>= 28,592 - 46,947 = -18,355</w:t>
      </w:r>
    </w:p>
    <w:p w:rsidR="00382291" w:rsidRPr="00097FFB" w:rsidRDefault="00382291" w:rsidP="00097FFB">
      <w:pPr>
        <w:pStyle w:val="a6"/>
        <w:shd w:val="clear" w:color="auto" w:fill="FFFFFF"/>
        <w:spacing w:before="0" w:beforeAutospacing="0" w:after="0" w:afterAutospacing="0" w:line="360" w:lineRule="auto"/>
        <w:ind w:firstLine="709"/>
        <w:jc w:val="both"/>
        <w:rPr>
          <w:sz w:val="28"/>
          <w:szCs w:val="28"/>
        </w:rPr>
      </w:pPr>
      <w:r w:rsidRPr="00097FFB">
        <w:rPr>
          <w:sz w:val="28"/>
          <w:szCs w:val="28"/>
        </w:rPr>
        <w:t>За счет изменения суммы оборотного капитала продолжительность оборота уменьшилась на 18,355 оборотов</w:t>
      </w:r>
    </w:p>
    <w:p w:rsidR="00D14718" w:rsidRPr="00097FFB" w:rsidRDefault="00F126C9" w:rsidP="00097FFB">
      <w:pPr>
        <w:pStyle w:val="a6"/>
        <w:shd w:val="clear" w:color="auto" w:fill="FFFFFF"/>
        <w:spacing w:before="0" w:beforeAutospacing="0" w:after="0" w:afterAutospacing="0" w:line="360" w:lineRule="auto"/>
        <w:ind w:firstLine="709"/>
        <w:jc w:val="both"/>
        <w:rPr>
          <w:sz w:val="28"/>
          <w:szCs w:val="28"/>
        </w:rPr>
      </w:pPr>
      <w:r w:rsidRPr="00097FFB">
        <w:rPr>
          <w:sz w:val="28"/>
          <w:szCs w:val="28"/>
        </w:rPr>
        <w:t>Изменение продолжительности оборота оборотного капитала за счет средних остатков оборотных средств</w:t>
      </w:r>
      <w:r w:rsidR="00D14718" w:rsidRPr="00097FFB">
        <w:rPr>
          <w:sz w:val="28"/>
          <w:szCs w:val="28"/>
        </w:rPr>
        <w:t xml:space="preserve"> (</w:t>
      </w:r>
      <w:r w:rsidRPr="00097FFB">
        <w:rPr>
          <w:sz w:val="28"/>
          <w:szCs w:val="28"/>
        </w:rPr>
        <w:t xml:space="preserve"> ∆Т СО ) :</w:t>
      </w:r>
    </w:p>
    <w:p w:rsidR="00732089" w:rsidRPr="00097FFB" w:rsidRDefault="00732089" w:rsidP="00097FFB">
      <w:pPr>
        <w:pStyle w:val="a6"/>
        <w:shd w:val="clear" w:color="auto" w:fill="FFFFFF"/>
        <w:spacing w:before="0" w:beforeAutospacing="0" w:after="0" w:afterAutospacing="0" w:line="360" w:lineRule="auto"/>
        <w:ind w:firstLine="709"/>
        <w:jc w:val="both"/>
        <w:rPr>
          <w:sz w:val="28"/>
          <w:szCs w:val="28"/>
        </w:rPr>
      </w:pPr>
      <w:r w:rsidRPr="00097FFB">
        <w:rPr>
          <w:sz w:val="28"/>
          <w:szCs w:val="28"/>
        </w:rPr>
        <w:t>∆Т СО = Тусл</w:t>
      </w:r>
      <w:r w:rsidR="00097FFB">
        <w:rPr>
          <w:sz w:val="28"/>
          <w:szCs w:val="28"/>
        </w:rPr>
        <w:t xml:space="preserve"> </w:t>
      </w:r>
      <w:r w:rsidRPr="00097FFB">
        <w:rPr>
          <w:sz w:val="28"/>
          <w:szCs w:val="28"/>
        </w:rPr>
        <w:t>- Т 0</w:t>
      </w:r>
      <w:r w:rsidRPr="00097FFB">
        <w:rPr>
          <w:sz w:val="28"/>
          <w:szCs w:val="28"/>
        </w:rPr>
        <w:tab/>
      </w:r>
      <w:r w:rsidRPr="00097FFB">
        <w:rPr>
          <w:sz w:val="28"/>
          <w:szCs w:val="28"/>
        </w:rPr>
        <w:tab/>
      </w:r>
      <w:r w:rsidRPr="00097FFB">
        <w:rPr>
          <w:sz w:val="28"/>
          <w:szCs w:val="28"/>
        </w:rPr>
        <w:tab/>
        <w:t>(3.5)</w:t>
      </w:r>
    </w:p>
    <w:p w:rsidR="00382291" w:rsidRPr="00097FFB" w:rsidRDefault="00732089" w:rsidP="00097FFB">
      <w:pPr>
        <w:pStyle w:val="a6"/>
        <w:shd w:val="clear" w:color="auto" w:fill="FFFFFF"/>
        <w:spacing w:before="0" w:beforeAutospacing="0" w:after="0" w:afterAutospacing="0" w:line="360" w:lineRule="auto"/>
        <w:ind w:firstLine="709"/>
        <w:jc w:val="both"/>
        <w:rPr>
          <w:sz w:val="28"/>
          <w:szCs w:val="28"/>
        </w:rPr>
      </w:pPr>
      <w:r w:rsidRPr="00097FFB">
        <w:rPr>
          <w:sz w:val="28"/>
          <w:szCs w:val="28"/>
        </w:rPr>
        <w:t>∆Т СО</w:t>
      </w:r>
      <w:r w:rsidR="00097FFB">
        <w:rPr>
          <w:sz w:val="28"/>
          <w:szCs w:val="28"/>
        </w:rPr>
        <w:t xml:space="preserve"> </w:t>
      </w:r>
      <w:r w:rsidR="00382291" w:rsidRPr="00097FFB">
        <w:rPr>
          <w:sz w:val="28"/>
          <w:szCs w:val="28"/>
        </w:rPr>
        <w:t xml:space="preserve">= 46,947 - 30,547 = 16,4 </w:t>
      </w:r>
    </w:p>
    <w:p w:rsidR="00382291" w:rsidRPr="00097FFB" w:rsidRDefault="00382291" w:rsidP="00097FFB">
      <w:pPr>
        <w:pStyle w:val="a6"/>
        <w:shd w:val="clear" w:color="auto" w:fill="FFFFFF"/>
        <w:spacing w:before="0" w:beforeAutospacing="0" w:after="0" w:afterAutospacing="0" w:line="360" w:lineRule="auto"/>
        <w:ind w:firstLine="709"/>
        <w:jc w:val="both"/>
        <w:rPr>
          <w:sz w:val="28"/>
          <w:szCs w:val="28"/>
        </w:rPr>
      </w:pPr>
      <w:r w:rsidRPr="00097FFB">
        <w:rPr>
          <w:sz w:val="28"/>
          <w:szCs w:val="28"/>
        </w:rPr>
        <w:t>За счет изменения средних остатков продолжительность оборота увеличилась на 16,4 оборота</w:t>
      </w:r>
    </w:p>
    <w:p w:rsidR="00382291" w:rsidRPr="00097FFB" w:rsidRDefault="00382291" w:rsidP="00097FFB">
      <w:pPr>
        <w:pStyle w:val="a6"/>
        <w:shd w:val="clear" w:color="auto" w:fill="FFFFFF"/>
        <w:spacing w:before="0" w:beforeAutospacing="0" w:after="0" w:afterAutospacing="0" w:line="360" w:lineRule="auto"/>
        <w:ind w:firstLine="709"/>
        <w:jc w:val="both"/>
        <w:rPr>
          <w:sz w:val="28"/>
          <w:szCs w:val="28"/>
        </w:rPr>
      </w:pPr>
      <w:r w:rsidRPr="00097FFB">
        <w:rPr>
          <w:sz w:val="28"/>
          <w:szCs w:val="28"/>
        </w:rPr>
        <w:t xml:space="preserve">∆ </w:t>
      </w:r>
      <w:r w:rsidR="00732089" w:rsidRPr="00097FFB">
        <w:rPr>
          <w:sz w:val="28"/>
          <w:szCs w:val="28"/>
        </w:rPr>
        <w:t>Т = Т</w:t>
      </w:r>
      <w:r w:rsidRPr="00097FFB">
        <w:rPr>
          <w:sz w:val="28"/>
          <w:szCs w:val="28"/>
        </w:rPr>
        <w:t xml:space="preserve">1 – </w:t>
      </w:r>
      <w:r w:rsidR="00732089" w:rsidRPr="00097FFB">
        <w:rPr>
          <w:sz w:val="28"/>
          <w:szCs w:val="28"/>
        </w:rPr>
        <w:t>Т</w:t>
      </w:r>
      <w:r w:rsidRPr="00097FFB">
        <w:rPr>
          <w:sz w:val="28"/>
          <w:szCs w:val="28"/>
        </w:rPr>
        <w:t>0 = 28,592 - 30,547 = -1,955</w:t>
      </w:r>
    </w:p>
    <w:p w:rsidR="004579EB" w:rsidRPr="00097FFB" w:rsidRDefault="004579EB" w:rsidP="00097FFB">
      <w:pPr>
        <w:pStyle w:val="a6"/>
        <w:shd w:val="clear" w:color="auto" w:fill="FFFFFF"/>
        <w:spacing w:before="0" w:beforeAutospacing="0" w:after="0" w:afterAutospacing="0" w:line="360" w:lineRule="auto"/>
        <w:ind w:firstLine="709"/>
        <w:jc w:val="both"/>
        <w:rPr>
          <w:sz w:val="28"/>
          <w:szCs w:val="28"/>
        </w:rPr>
      </w:pPr>
      <w:r w:rsidRPr="00097FFB">
        <w:rPr>
          <w:sz w:val="28"/>
          <w:szCs w:val="28"/>
        </w:rPr>
        <w:t>Продолжительность оборота за отчетный год по сравнению с предыдущим уменьшилась на 1,955 дней.</w:t>
      </w:r>
    </w:p>
    <w:p w:rsidR="002D568A" w:rsidRPr="00097FFB" w:rsidRDefault="002D568A"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Эффект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ускорения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оборачиваемости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оборотных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средств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выражается</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w:t>
      </w:r>
      <w:r w:rsidR="00732089" w:rsidRPr="00097FFB">
        <w:rPr>
          <w:rFonts w:ascii="Times New Roman" w:hAnsi="Times New Roman" w:cs="Times New Roman"/>
          <w:sz w:val="28"/>
          <w:szCs w:val="28"/>
        </w:rPr>
        <w:t xml:space="preserve"> </w:t>
      </w:r>
      <w:r w:rsidRPr="00097FFB">
        <w:rPr>
          <w:rFonts w:ascii="Times New Roman" w:hAnsi="Times New Roman" w:cs="Times New Roman"/>
          <w:sz w:val="28"/>
          <w:szCs w:val="28"/>
        </w:rPr>
        <w:t>высвобождении,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уменьшении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потребности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них</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связи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с</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улучшением</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их</w:t>
      </w:r>
      <w:r w:rsidR="00732089" w:rsidRPr="00097FFB">
        <w:rPr>
          <w:rFonts w:ascii="Times New Roman" w:hAnsi="Times New Roman" w:cs="Times New Roman"/>
          <w:sz w:val="28"/>
          <w:szCs w:val="28"/>
        </w:rPr>
        <w:t xml:space="preserve"> </w:t>
      </w:r>
      <w:r w:rsidRPr="00097FFB">
        <w:rPr>
          <w:rFonts w:ascii="Times New Roman" w:hAnsi="Times New Roman" w:cs="Times New Roman"/>
          <w:sz w:val="28"/>
          <w:szCs w:val="28"/>
        </w:rPr>
        <w:t>использования. Различают абсолютное и относительное высвобождение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оборотных средств.</w:t>
      </w:r>
    </w:p>
    <w:p w:rsidR="002D568A" w:rsidRPr="00097FFB" w:rsidRDefault="002D568A"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Абсолютное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высвобождение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отражает</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прямое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уменьшение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потребности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w:t>
      </w:r>
      <w:r w:rsidR="00A27FE6" w:rsidRPr="00097FFB">
        <w:rPr>
          <w:rFonts w:ascii="Times New Roman" w:hAnsi="Times New Roman" w:cs="Times New Roman"/>
          <w:sz w:val="28"/>
          <w:szCs w:val="28"/>
        </w:rPr>
        <w:t xml:space="preserve"> </w:t>
      </w:r>
      <w:r w:rsidRPr="00097FFB">
        <w:rPr>
          <w:rFonts w:ascii="Times New Roman" w:hAnsi="Times New Roman" w:cs="Times New Roman"/>
          <w:sz w:val="28"/>
          <w:szCs w:val="28"/>
        </w:rPr>
        <w:t>оборотных средствах.</w:t>
      </w:r>
    </w:p>
    <w:p w:rsidR="00732089" w:rsidRPr="00097FFB" w:rsidRDefault="002D568A"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Относительное высвобождение отражает как изменение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величины</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оборотных средств,</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так</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изменение</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объема</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реализованной</w:t>
      </w:r>
      <w:r w:rsidR="00097FFB">
        <w:rPr>
          <w:rFonts w:ascii="Times New Roman" w:hAnsi="Times New Roman" w:cs="Times New Roman"/>
          <w:sz w:val="28"/>
          <w:szCs w:val="28"/>
        </w:rPr>
        <w:t xml:space="preserve"> </w:t>
      </w:r>
      <w:r w:rsidRPr="00097FFB">
        <w:rPr>
          <w:rFonts w:ascii="Times New Roman" w:hAnsi="Times New Roman" w:cs="Times New Roman"/>
          <w:sz w:val="28"/>
          <w:szCs w:val="28"/>
        </w:rPr>
        <w:t>продукции.</w:t>
      </w:r>
      <w:r w:rsidR="00097FFB">
        <w:rPr>
          <w:rFonts w:ascii="Times New Roman" w:hAnsi="Times New Roman" w:cs="Times New Roman"/>
          <w:sz w:val="28"/>
          <w:szCs w:val="28"/>
        </w:rPr>
        <w:t xml:space="preserve"> </w:t>
      </w:r>
    </w:p>
    <w:p w:rsidR="00D14718" w:rsidRPr="00097FFB" w:rsidRDefault="00D14718"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 xml:space="preserve">Сумма высвобожденных средств из оборота в связи с ускорением </w:t>
      </w:r>
      <w:r w:rsidRPr="00097FFB">
        <w:rPr>
          <w:rFonts w:ascii="Times New Roman" w:hAnsi="Times New Roman" w:cs="Times New Roman"/>
          <w:iCs/>
          <w:sz w:val="28"/>
          <w:szCs w:val="28"/>
        </w:rPr>
        <w:t xml:space="preserve">(-Э) </w:t>
      </w:r>
      <w:r w:rsidRPr="00097FFB">
        <w:rPr>
          <w:rFonts w:ascii="Times New Roman" w:hAnsi="Times New Roman" w:cs="Times New Roman"/>
          <w:sz w:val="28"/>
          <w:szCs w:val="28"/>
        </w:rPr>
        <w:t xml:space="preserve">или дополнительно привлеченных средств в оборот </w:t>
      </w:r>
      <w:r w:rsidRPr="00097FFB">
        <w:rPr>
          <w:rFonts w:ascii="Times New Roman" w:hAnsi="Times New Roman" w:cs="Times New Roman"/>
          <w:iCs/>
          <w:sz w:val="28"/>
          <w:szCs w:val="28"/>
        </w:rPr>
        <w:t>(+Э</w:t>
      </w:r>
      <w:r w:rsidRPr="00097FFB">
        <w:rPr>
          <w:rFonts w:ascii="Times New Roman" w:hAnsi="Times New Roman" w:cs="Times New Roman"/>
          <w:sz w:val="28"/>
          <w:szCs w:val="28"/>
        </w:rPr>
        <w:t>) при замедлении оборачиваемости капитала определяется умножением однодневного оборота по реализации на изме</w:t>
      </w:r>
      <w:r w:rsidRPr="00097FFB">
        <w:rPr>
          <w:rFonts w:ascii="Times New Roman" w:hAnsi="Times New Roman" w:cs="Times New Roman"/>
          <w:sz w:val="28"/>
          <w:szCs w:val="28"/>
        </w:rPr>
        <w:softHyphen/>
        <w:t>нение продолжительности оборота:</w:t>
      </w:r>
    </w:p>
    <w:p w:rsidR="00732089" w:rsidRPr="00097FFB" w:rsidRDefault="00097FFB" w:rsidP="00097FFB">
      <w:pPr>
        <w:pStyle w:val="a6"/>
        <w:shd w:val="clear" w:color="auto" w:fill="FFFFFF"/>
        <w:spacing w:before="0" w:beforeAutospacing="0" w:after="0" w:afterAutospacing="0" w:line="360" w:lineRule="auto"/>
        <w:ind w:firstLine="709"/>
        <w:jc w:val="both"/>
        <w:rPr>
          <w:sz w:val="28"/>
          <w:szCs w:val="28"/>
        </w:rPr>
      </w:pPr>
      <w:r>
        <w:rPr>
          <w:sz w:val="28"/>
          <w:szCs w:val="28"/>
        </w:rPr>
        <w:t xml:space="preserve"> </w:t>
      </w:r>
      <w:r w:rsidR="00732089" w:rsidRPr="00097FFB">
        <w:rPr>
          <w:sz w:val="28"/>
          <w:szCs w:val="28"/>
        </w:rPr>
        <w:t xml:space="preserve">± Э = </w:t>
      </w:r>
      <w:r w:rsidR="001A78EA" w:rsidRPr="00097FFB">
        <w:rPr>
          <w:sz w:val="28"/>
          <w:szCs w:val="28"/>
        </w:rPr>
        <w:t>РП факт ÷ Д × ∆Т</w:t>
      </w:r>
      <w:r>
        <w:rPr>
          <w:sz w:val="28"/>
          <w:szCs w:val="28"/>
        </w:rPr>
        <w:t xml:space="preserve"> </w:t>
      </w:r>
      <w:r w:rsidR="001A78EA" w:rsidRPr="00097FFB">
        <w:rPr>
          <w:sz w:val="28"/>
          <w:szCs w:val="28"/>
        </w:rPr>
        <w:t>(3.6)</w:t>
      </w:r>
    </w:p>
    <w:p w:rsidR="002D568A" w:rsidRPr="00097FFB" w:rsidRDefault="002D568A" w:rsidP="00097FFB">
      <w:pPr>
        <w:pStyle w:val="a6"/>
        <w:shd w:val="clear" w:color="auto" w:fill="FFFFFF"/>
        <w:spacing w:before="0" w:beforeAutospacing="0" w:after="0" w:afterAutospacing="0" w:line="360" w:lineRule="auto"/>
        <w:ind w:firstLine="709"/>
        <w:jc w:val="both"/>
        <w:rPr>
          <w:sz w:val="28"/>
          <w:szCs w:val="28"/>
        </w:rPr>
      </w:pPr>
      <w:r w:rsidRPr="00097FFB">
        <w:rPr>
          <w:sz w:val="28"/>
          <w:szCs w:val="28"/>
        </w:rPr>
        <w:t>± Э</w:t>
      </w:r>
      <w:r w:rsidR="004579EB" w:rsidRPr="00097FFB">
        <w:rPr>
          <w:sz w:val="28"/>
          <w:szCs w:val="28"/>
        </w:rPr>
        <w:t xml:space="preserve"> </w:t>
      </w:r>
      <w:r w:rsidRPr="00097FFB">
        <w:rPr>
          <w:sz w:val="28"/>
          <w:szCs w:val="28"/>
        </w:rPr>
        <w:t>= 26</w:t>
      </w:r>
      <w:r w:rsidR="001A78EA" w:rsidRPr="00097FFB">
        <w:rPr>
          <w:sz w:val="28"/>
          <w:szCs w:val="28"/>
        </w:rPr>
        <w:t> </w:t>
      </w:r>
      <w:r w:rsidRPr="00097FFB">
        <w:rPr>
          <w:sz w:val="28"/>
          <w:szCs w:val="28"/>
        </w:rPr>
        <w:t>494</w:t>
      </w:r>
      <w:r w:rsidR="001A78EA" w:rsidRPr="00097FFB">
        <w:rPr>
          <w:sz w:val="28"/>
          <w:szCs w:val="28"/>
        </w:rPr>
        <w:t> </w:t>
      </w:r>
      <w:r w:rsidRPr="00097FFB">
        <w:rPr>
          <w:sz w:val="28"/>
          <w:szCs w:val="28"/>
        </w:rPr>
        <w:t>185</w:t>
      </w:r>
      <w:r w:rsidR="001A78EA" w:rsidRPr="00097FFB">
        <w:rPr>
          <w:sz w:val="28"/>
          <w:szCs w:val="28"/>
        </w:rPr>
        <w:t xml:space="preserve"> ÷ </w:t>
      </w:r>
      <w:r w:rsidRPr="00097FFB">
        <w:rPr>
          <w:sz w:val="28"/>
          <w:szCs w:val="28"/>
        </w:rPr>
        <w:t xml:space="preserve">360 </w:t>
      </w:r>
      <w:r w:rsidR="001A78EA" w:rsidRPr="00097FFB">
        <w:rPr>
          <w:sz w:val="28"/>
          <w:szCs w:val="28"/>
        </w:rPr>
        <w:t xml:space="preserve">× </w:t>
      </w:r>
      <w:r w:rsidRPr="00097FFB">
        <w:rPr>
          <w:sz w:val="28"/>
          <w:szCs w:val="28"/>
        </w:rPr>
        <w:t>( -1,955) = -143</w:t>
      </w:r>
      <w:r w:rsidR="001A78EA" w:rsidRPr="00097FFB">
        <w:rPr>
          <w:sz w:val="28"/>
          <w:szCs w:val="28"/>
        </w:rPr>
        <w:t xml:space="preserve"> </w:t>
      </w:r>
      <w:r w:rsidRPr="00097FFB">
        <w:rPr>
          <w:sz w:val="28"/>
          <w:szCs w:val="28"/>
        </w:rPr>
        <w:t>878,144</w:t>
      </w:r>
      <w:r w:rsidR="001A78EA" w:rsidRPr="00097FFB">
        <w:rPr>
          <w:sz w:val="28"/>
          <w:szCs w:val="28"/>
        </w:rPr>
        <w:t xml:space="preserve"> тыс.руб.</w:t>
      </w:r>
    </w:p>
    <w:p w:rsidR="001A78EA" w:rsidRPr="00097FFB" w:rsidRDefault="001A78EA"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В связи с ускорением оборачиваемости оборотных средств получили дополнительно высвобожденные средства на сумму 143 878,144 тыс.руб.</w:t>
      </w:r>
    </w:p>
    <w:p w:rsidR="001A78EA" w:rsidRPr="00097FFB" w:rsidRDefault="00D14718"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Такой же результат можно получить и другим способом, используя коэффициент оборачиваемости капитала. Для этого из фактической среднегодовой суммы оборотного капитала отчетного года следует вычесть расчетную его величину, которая потребовалась бы для обеспечения фактической суммы оборота при коэффициенте оборачиваемости капитала прошлого года</w:t>
      </w:r>
      <w:r w:rsidR="001A78EA" w:rsidRPr="00097FFB">
        <w:rPr>
          <w:rFonts w:ascii="Times New Roman" w:hAnsi="Times New Roman" w:cs="Times New Roman"/>
          <w:sz w:val="28"/>
          <w:szCs w:val="28"/>
        </w:rPr>
        <w:t>.</w:t>
      </w:r>
    </w:p>
    <w:p w:rsidR="00D14718" w:rsidRPr="00097FFB" w:rsidRDefault="00D14718" w:rsidP="00097FFB">
      <w:pPr>
        <w:pStyle w:val="HTML"/>
        <w:spacing w:line="360" w:lineRule="auto"/>
        <w:ind w:firstLine="709"/>
        <w:jc w:val="both"/>
        <w:rPr>
          <w:rFonts w:ascii="Times New Roman" w:hAnsi="Times New Roman" w:cs="Times New Roman"/>
          <w:sz w:val="28"/>
          <w:szCs w:val="28"/>
        </w:rPr>
      </w:pPr>
      <w:r w:rsidRPr="00097FFB">
        <w:rPr>
          <w:rFonts w:ascii="Times New Roman" w:hAnsi="Times New Roman" w:cs="Times New Roman"/>
          <w:sz w:val="28"/>
          <w:szCs w:val="28"/>
        </w:rPr>
        <w:t xml:space="preserve">Чтобы установить влияние коэффициента оборачиваемости (Коб) </w:t>
      </w:r>
      <w:r w:rsidR="001A78EA" w:rsidRPr="00097FFB">
        <w:rPr>
          <w:rFonts w:ascii="Times New Roman" w:hAnsi="Times New Roman" w:cs="Times New Roman"/>
          <w:sz w:val="28"/>
          <w:szCs w:val="28"/>
        </w:rPr>
        <w:t>на изменение суммы выручки (Рп</w:t>
      </w:r>
      <w:r w:rsidRPr="00097FFB">
        <w:rPr>
          <w:rFonts w:ascii="Times New Roman" w:hAnsi="Times New Roman" w:cs="Times New Roman"/>
          <w:sz w:val="28"/>
          <w:szCs w:val="28"/>
        </w:rPr>
        <w:t>), можно использовать следующую факторную модель:</w:t>
      </w:r>
    </w:p>
    <w:p w:rsidR="001A78EA" w:rsidRPr="00097FFB" w:rsidRDefault="001A78EA" w:rsidP="00097FFB">
      <w:pPr>
        <w:pStyle w:val="a6"/>
        <w:shd w:val="clear" w:color="auto" w:fill="FFFFFF"/>
        <w:spacing w:before="0" w:beforeAutospacing="0" w:after="0" w:afterAutospacing="0" w:line="360" w:lineRule="auto"/>
        <w:ind w:firstLine="709"/>
        <w:jc w:val="both"/>
        <w:rPr>
          <w:sz w:val="28"/>
          <w:szCs w:val="28"/>
        </w:rPr>
      </w:pPr>
      <w:r w:rsidRPr="00097FFB">
        <w:rPr>
          <w:sz w:val="28"/>
          <w:szCs w:val="28"/>
        </w:rPr>
        <w:t>Рп = СО × Коб</w:t>
      </w:r>
      <w:r w:rsidR="00097FFB">
        <w:rPr>
          <w:sz w:val="28"/>
          <w:szCs w:val="28"/>
        </w:rPr>
        <w:t xml:space="preserve"> </w:t>
      </w:r>
      <w:r w:rsidRPr="00097FFB">
        <w:rPr>
          <w:sz w:val="28"/>
          <w:szCs w:val="28"/>
        </w:rPr>
        <w:t>(3.7)</w:t>
      </w:r>
    </w:p>
    <w:p w:rsidR="00D14718" w:rsidRPr="00097FFB" w:rsidRDefault="00D14718" w:rsidP="00097FFB">
      <w:pPr>
        <w:pStyle w:val="a6"/>
        <w:shd w:val="clear" w:color="auto" w:fill="FFFFFF"/>
        <w:spacing w:before="0" w:beforeAutospacing="0" w:after="0" w:afterAutospacing="0" w:line="360" w:lineRule="auto"/>
        <w:ind w:firstLine="709"/>
        <w:jc w:val="both"/>
        <w:rPr>
          <w:sz w:val="28"/>
          <w:szCs w:val="28"/>
        </w:rPr>
      </w:pPr>
      <w:r w:rsidRPr="00097FFB">
        <w:rPr>
          <w:sz w:val="28"/>
          <w:szCs w:val="28"/>
        </w:rPr>
        <w:t>Отсюда</w:t>
      </w:r>
      <w:r w:rsidR="000F7B04" w:rsidRPr="00097FFB">
        <w:rPr>
          <w:sz w:val="28"/>
          <w:szCs w:val="28"/>
        </w:rPr>
        <w:t>:</w:t>
      </w:r>
    </w:p>
    <w:p w:rsidR="001A78EA" w:rsidRPr="00097FFB" w:rsidRDefault="001A78EA" w:rsidP="00097FFB">
      <w:pPr>
        <w:pStyle w:val="a6"/>
        <w:shd w:val="clear" w:color="auto" w:fill="FFFFFF"/>
        <w:spacing w:before="0" w:beforeAutospacing="0" w:after="0" w:afterAutospacing="0" w:line="360" w:lineRule="auto"/>
        <w:ind w:firstLine="709"/>
        <w:jc w:val="both"/>
        <w:rPr>
          <w:sz w:val="28"/>
          <w:szCs w:val="28"/>
        </w:rPr>
      </w:pPr>
      <w:r w:rsidRPr="00097FFB">
        <w:rPr>
          <w:sz w:val="28"/>
          <w:szCs w:val="28"/>
        </w:rPr>
        <w:t>∆ Рп Коб</w:t>
      </w:r>
      <w:r w:rsidR="00097FFB">
        <w:rPr>
          <w:sz w:val="28"/>
          <w:szCs w:val="28"/>
        </w:rPr>
        <w:t xml:space="preserve"> </w:t>
      </w:r>
      <w:r w:rsidRPr="00097FFB">
        <w:rPr>
          <w:sz w:val="28"/>
          <w:szCs w:val="28"/>
        </w:rPr>
        <w:t>= СО1 × ∆Коб</w:t>
      </w:r>
      <w:r w:rsidRPr="00097FFB">
        <w:rPr>
          <w:sz w:val="28"/>
          <w:szCs w:val="28"/>
        </w:rPr>
        <w:tab/>
      </w:r>
      <w:r w:rsidRPr="00097FFB">
        <w:rPr>
          <w:sz w:val="28"/>
          <w:szCs w:val="28"/>
        </w:rPr>
        <w:tab/>
        <w:t>(3.8)</w:t>
      </w:r>
    </w:p>
    <w:p w:rsidR="000F7B04" w:rsidRPr="00097FFB" w:rsidRDefault="000F7B04" w:rsidP="00097FFB">
      <w:pPr>
        <w:pStyle w:val="a6"/>
        <w:shd w:val="clear" w:color="auto" w:fill="FFFFFF"/>
        <w:spacing w:before="0" w:beforeAutospacing="0" w:after="0" w:afterAutospacing="0" w:line="360" w:lineRule="auto"/>
        <w:ind w:firstLine="709"/>
        <w:jc w:val="both"/>
        <w:rPr>
          <w:sz w:val="28"/>
          <w:szCs w:val="28"/>
        </w:rPr>
      </w:pPr>
      <w:r w:rsidRPr="00097FFB">
        <w:rPr>
          <w:sz w:val="28"/>
          <w:szCs w:val="28"/>
        </w:rPr>
        <w:t>Коб 0 = 16 136 047 ÷ 1 369 200 = 11,785</w:t>
      </w:r>
    </w:p>
    <w:p w:rsidR="000F7B04" w:rsidRPr="00097FFB" w:rsidRDefault="000F7B04" w:rsidP="00097FFB">
      <w:pPr>
        <w:pStyle w:val="a6"/>
        <w:shd w:val="clear" w:color="auto" w:fill="FFFFFF"/>
        <w:spacing w:before="0" w:beforeAutospacing="0" w:after="0" w:afterAutospacing="0" w:line="360" w:lineRule="auto"/>
        <w:ind w:firstLine="709"/>
        <w:jc w:val="both"/>
        <w:rPr>
          <w:sz w:val="28"/>
          <w:szCs w:val="28"/>
        </w:rPr>
      </w:pPr>
      <w:r w:rsidRPr="00097FFB">
        <w:rPr>
          <w:sz w:val="28"/>
          <w:szCs w:val="28"/>
        </w:rPr>
        <w:t>∆Коб</w:t>
      </w:r>
      <w:r w:rsidR="00097FFB">
        <w:rPr>
          <w:sz w:val="28"/>
          <w:szCs w:val="28"/>
        </w:rPr>
        <w:t xml:space="preserve"> </w:t>
      </w:r>
      <w:r w:rsidRPr="00097FFB">
        <w:rPr>
          <w:sz w:val="28"/>
          <w:szCs w:val="28"/>
        </w:rPr>
        <w:t xml:space="preserve">= 12,591 – 11,785 = 0,806 </w:t>
      </w:r>
    </w:p>
    <w:p w:rsidR="002423AA" w:rsidRPr="00097FFB" w:rsidRDefault="001A78EA" w:rsidP="00097FFB">
      <w:pPr>
        <w:pStyle w:val="a6"/>
        <w:shd w:val="clear" w:color="auto" w:fill="FFFFFF"/>
        <w:spacing w:before="0" w:beforeAutospacing="0" w:after="0" w:afterAutospacing="0" w:line="360" w:lineRule="auto"/>
        <w:ind w:firstLine="709"/>
        <w:jc w:val="both"/>
        <w:rPr>
          <w:sz w:val="28"/>
          <w:szCs w:val="28"/>
        </w:rPr>
      </w:pPr>
      <w:r w:rsidRPr="00097FFB">
        <w:rPr>
          <w:sz w:val="28"/>
          <w:szCs w:val="28"/>
        </w:rPr>
        <w:t>∆ Рп Коб</w:t>
      </w:r>
      <w:r w:rsidR="00097FFB">
        <w:rPr>
          <w:sz w:val="28"/>
          <w:szCs w:val="28"/>
        </w:rPr>
        <w:t xml:space="preserve"> </w:t>
      </w:r>
      <w:r w:rsidR="002423AA" w:rsidRPr="00097FFB">
        <w:rPr>
          <w:sz w:val="28"/>
          <w:szCs w:val="28"/>
        </w:rPr>
        <w:t>= 2</w:t>
      </w:r>
      <w:r w:rsidRPr="00097FFB">
        <w:rPr>
          <w:sz w:val="28"/>
          <w:szCs w:val="28"/>
        </w:rPr>
        <w:t> </w:t>
      </w:r>
      <w:r w:rsidR="002423AA" w:rsidRPr="00097FFB">
        <w:rPr>
          <w:sz w:val="28"/>
          <w:szCs w:val="28"/>
        </w:rPr>
        <w:t>104</w:t>
      </w:r>
      <w:r w:rsidRPr="00097FFB">
        <w:rPr>
          <w:sz w:val="28"/>
          <w:szCs w:val="28"/>
        </w:rPr>
        <w:t xml:space="preserve"> </w:t>
      </w:r>
      <w:r w:rsidR="002423AA" w:rsidRPr="00097FFB">
        <w:rPr>
          <w:sz w:val="28"/>
          <w:szCs w:val="28"/>
        </w:rPr>
        <w:t xml:space="preserve">250,5 </w:t>
      </w:r>
      <w:r w:rsidRPr="00097FFB">
        <w:rPr>
          <w:sz w:val="28"/>
          <w:szCs w:val="28"/>
        </w:rPr>
        <w:t>×</w:t>
      </w:r>
      <w:r w:rsidR="002423AA" w:rsidRPr="00097FFB">
        <w:rPr>
          <w:sz w:val="28"/>
          <w:szCs w:val="28"/>
        </w:rPr>
        <w:t xml:space="preserve"> </w:t>
      </w:r>
      <w:r w:rsidR="000F7B04" w:rsidRPr="00097FFB">
        <w:rPr>
          <w:sz w:val="28"/>
          <w:szCs w:val="28"/>
        </w:rPr>
        <w:t>0,806</w:t>
      </w:r>
      <w:r w:rsidR="008E17D7" w:rsidRPr="00097FFB">
        <w:rPr>
          <w:sz w:val="28"/>
          <w:szCs w:val="28"/>
        </w:rPr>
        <w:t xml:space="preserve"> = </w:t>
      </w:r>
      <w:r w:rsidR="000F7B04" w:rsidRPr="00097FFB">
        <w:rPr>
          <w:sz w:val="28"/>
          <w:szCs w:val="28"/>
        </w:rPr>
        <w:t>1 696 025,903</w:t>
      </w:r>
    </w:p>
    <w:p w:rsidR="000F7B04" w:rsidRPr="00097FFB" w:rsidRDefault="000F7B04" w:rsidP="00097FFB">
      <w:pPr>
        <w:pStyle w:val="a6"/>
        <w:shd w:val="clear" w:color="auto" w:fill="FFFFFF"/>
        <w:spacing w:before="0" w:beforeAutospacing="0" w:after="0" w:afterAutospacing="0" w:line="360" w:lineRule="auto"/>
        <w:ind w:firstLine="709"/>
        <w:jc w:val="both"/>
        <w:rPr>
          <w:sz w:val="28"/>
          <w:szCs w:val="28"/>
        </w:rPr>
      </w:pPr>
      <w:r w:rsidRPr="00097FFB">
        <w:rPr>
          <w:sz w:val="28"/>
          <w:szCs w:val="28"/>
        </w:rPr>
        <w:t>За счет увеличения коэффициента оборачиваемости на 0,806 оборотов, сумма выручки увеличилась на 1 696 025,903 тыс.руб.</w:t>
      </w:r>
    </w:p>
    <w:p w:rsidR="001A78EA" w:rsidRPr="00097FFB" w:rsidRDefault="001A78EA" w:rsidP="00097FFB">
      <w:pPr>
        <w:pStyle w:val="a6"/>
        <w:shd w:val="clear" w:color="auto" w:fill="FFFFFF"/>
        <w:spacing w:before="0" w:beforeAutospacing="0" w:after="0" w:afterAutospacing="0" w:line="360" w:lineRule="auto"/>
        <w:ind w:firstLine="709"/>
        <w:jc w:val="both"/>
        <w:rPr>
          <w:sz w:val="28"/>
          <w:szCs w:val="28"/>
        </w:rPr>
      </w:pPr>
      <w:r w:rsidRPr="00097FFB">
        <w:rPr>
          <w:sz w:val="28"/>
          <w:szCs w:val="28"/>
        </w:rPr>
        <w:t>∆ Рп СО</w:t>
      </w:r>
      <w:r w:rsidR="00097FFB">
        <w:rPr>
          <w:sz w:val="28"/>
          <w:szCs w:val="28"/>
        </w:rPr>
        <w:t xml:space="preserve"> </w:t>
      </w:r>
      <w:r w:rsidRPr="00097FFB">
        <w:rPr>
          <w:sz w:val="28"/>
          <w:szCs w:val="28"/>
        </w:rPr>
        <w:t>= ∆СО × ∆Коб</w:t>
      </w:r>
      <w:r w:rsidRPr="00097FFB">
        <w:rPr>
          <w:sz w:val="28"/>
          <w:szCs w:val="28"/>
        </w:rPr>
        <w:tab/>
        <w:t>0</w:t>
      </w:r>
      <w:r w:rsidRPr="00097FFB">
        <w:rPr>
          <w:sz w:val="28"/>
          <w:szCs w:val="28"/>
        </w:rPr>
        <w:tab/>
        <w:t xml:space="preserve"> (3.9)</w:t>
      </w:r>
    </w:p>
    <w:p w:rsidR="008E17D7" w:rsidRPr="00097FFB" w:rsidRDefault="001A78EA" w:rsidP="00097FFB">
      <w:pPr>
        <w:pStyle w:val="a6"/>
        <w:shd w:val="clear" w:color="auto" w:fill="FFFFFF"/>
        <w:spacing w:before="0" w:beforeAutospacing="0" w:after="0" w:afterAutospacing="0" w:line="360" w:lineRule="auto"/>
        <w:ind w:firstLine="709"/>
        <w:jc w:val="both"/>
        <w:rPr>
          <w:sz w:val="28"/>
          <w:szCs w:val="28"/>
        </w:rPr>
      </w:pPr>
      <w:r w:rsidRPr="00097FFB">
        <w:rPr>
          <w:sz w:val="28"/>
          <w:szCs w:val="28"/>
        </w:rPr>
        <w:t>∆ СО</w:t>
      </w:r>
      <w:r w:rsidR="00097FFB">
        <w:rPr>
          <w:sz w:val="28"/>
          <w:szCs w:val="28"/>
        </w:rPr>
        <w:t xml:space="preserve"> </w:t>
      </w:r>
      <w:r w:rsidR="008E17D7" w:rsidRPr="00097FFB">
        <w:rPr>
          <w:sz w:val="28"/>
          <w:szCs w:val="28"/>
        </w:rPr>
        <w:t>= 2</w:t>
      </w:r>
      <w:r w:rsidRPr="00097FFB">
        <w:rPr>
          <w:sz w:val="28"/>
          <w:szCs w:val="28"/>
        </w:rPr>
        <w:t> </w:t>
      </w:r>
      <w:r w:rsidR="008E17D7" w:rsidRPr="00097FFB">
        <w:rPr>
          <w:sz w:val="28"/>
          <w:szCs w:val="28"/>
        </w:rPr>
        <w:t>104</w:t>
      </w:r>
      <w:r w:rsidRPr="00097FFB">
        <w:rPr>
          <w:sz w:val="28"/>
          <w:szCs w:val="28"/>
        </w:rPr>
        <w:t xml:space="preserve"> </w:t>
      </w:r>
      <w:r w:rsidR="008E17D7" w:rsidRPr="00097FFB">
        <w:rPr>
          <w:sz w:val="28"/>
          <w:szCs w:val="28"/>
        </w:rPr>
        <w:t>250,5-</w:t>
      </w:r>
      <w:r w:rsidRPr="00097FFB">
        <w:rPr>
          <w:sz w:val="28"/>
          <w:szCs w:val="28"/>
        </w:rPr>
        <w:t xml:space="preserve"> </w:t>
      </w:r>
      <w:r w:rsidR="008E17D7" w:rsidRPr="00097FFB">
        <w:rPr>
          <w:sz w:val="28"/>
          <w:szCs w:val="28"/>
        </w:rPr>
        <w:t>1</w:t>
      </w:r>
      <w:r w:rsidRPr="00097FFB">
        <w:rPr>
          <w:sz w:val="28"/>
          <w:szCs w:val="28"/>
        </w:rPr>
        <w:t> </w:t>
      </w:r>
      <w:r w:rsidR="008E17D7" w:rsidRPr="00097FFB">
        <w:rPr>
          <w:sz w:val="28"/>
          <w:szCs w:val="28"/>
        </w:rPr>
        <w:t>369</w:t>
      </w:r>
      <w:r w:rsidRPr="00097FFB">
        <w:rPr>
          <w:sz w:val="28"/>
          <w:szCs w:val="28"/>
        </w:rPr>
        <w:t xml:space="preserve"> </w:t>
      </w:r>
      <w:r w:rsidR="008E17D7" w:rsidRPr="00097FFB">
        <w:rPr>
          <w:sz w:val="28"/>
          <w:szCs w:val="28"/>
        </w:rPr>
        <w:t>200 =</w:t>
      </w:r>
      <w:r w:rsidR="00097FFB">
        <w:rPr>
          <w:sz w:val="28"/>
          <w:szCs w:val="28"/>
        </w:rPr>
        <w:t xml:space="preserve"> </w:t>
      </w:r>
      <w:r w:rsidR="008E17D7" w:rsidRPr="00097FFB">
        <w:rPr>
          <w:sz w:val="28"/>
          <w:szCs w:val="28"/>
        </w:rPr>
        <w:t>736</w:t>
      </w:r>
      <w:r w:rsidRPr="00097FFB">
        <w:rPr>
          <w:sz w:val="28"/>
          <w:szCs w:val="28"/>
        </w:rPr>
        <w:t xml:space="preserve"> </w:t>
      </w:r>
      <w:r w:rsidR="008E17D7" w:rsidRPr="00097FFB">
        <w:rPr>
          <w:sz w:val="28"/>
          <w:szCs w:val="28"/>
        </w:rPr>
        <w:t>050,5</w:t>
      </w:r>
    </w:p>
    <w:p w:rsidR="008E17D7" w:rsidRPr="00097FFB" w:rsidRDefault="001A78EA" w:rsidP="00097FFB">
      <w:pPr>
        <w:pStyle w:val="a6"/>
        <w:shd w:val="clear" w:color="auto" w:fill="FFFFFF"/>
        <w:spacing w:before="0" w:beforeAutospacing="0" w:after="0" w:afterAutospacing="0" w:line="360" w:lineRule="auto"/>
        <w:ind w:firstLine="709"/>
        <w:jc w:val="both"/>
        <w:rPr>
          <w:sz w:val="28"/>
          <w:szCs w:val="28"/>
        </w:rPr>
      </w:pPr>
      <w:r w:rsidRPr="00097FFB">
        <w:rPr>
          <w:sz w:val="28"/>
          <w:szCs w:val="28"/>
        </w:rPr>
        <w:t>∆ Рп СО</w:t>
      </w:r>
      <w:r w:rsidR="00097FFB">
        <w:rPr>
          <w:sz w:val="28"/>
          <w:szCs w:val="28"/>
        </w:rPr>
        <w:t xml:space="preserve"> </w:t>
      </w:r>
      <w:r w:rsidR="008E17D7" w:rsidRPr="00097FFB">
        <w:rPr>
          <w:sz w:val="28"/>
          <w:szCs w:val="28"/>
        </w:rPr>
        <w:t>= 736</w:t>
      </w:r>
      <w:r w:rsidRPr="00097FFB">
        <w:rPr>
          <w:sz w:val="28"/>
          <w:szCs w:val="28"/>
        </w:rPr>
        <w:t xml:space="preserve"> </w:t>
      </w:r>
      <w:r w:rsidR="008E17D7" w:rsidRPr="00097FFB">
        <w:rPr>
          <w:sz w:val="28"/>
          <w:szCs w:val="28"/>
        </w:rPr>
        <w:t xml:space="preserve">050,5 </w:t>
      </w:r>
      <w:r w:rsidRPr="00097FFB">
        <w:rPr>
          <w:sz w:val="28"/>
          <w:szCs w:val="28"/>
        </w:rPr>
        <w:t>×</w:t>
      </w:r>
      <w:r w:rsidR="008E17D7" w:rsidRPr="00097FFB">
        <w:rPr>
          <w:sz w:val="28"/>
          <w:szCs w:val="28"/>
        </w:rPr>
        <w:t xml:space="preserve"> 11,785 = 8</w:t>
      </w:r>
      <w:r w:rsidR="000F7B04" w:rsidRPr="00097FFB">
        <w:rPr>
          <w:sz w:val="28"/>
          <w:szCs w:val="28"/>
        </w:rPr>
        <w:t> </w:t>
      </w:r>
      <w:r w:rsidR="008E17D7" w:rsidRPr="00097FFB">
        <w:rPr>
          <w:sz w:val="28"/>
          <w:szCs w:val="28"/>
        </w:rPr>
        <w:t>674</w:t>
      </w:r>
      <w:r w:rsidR="000F7B04" w:rsidRPr="00097FFB">
        <w:rPr>
          <w:sz w:val="28"/>
          <w:szCs w:val="28"/>
        </w:rPr>
        <w:t xml:space="preserve"> </w:t>
      </w:r>
      <w:r w:rsidR="008E17D7" w:rsidRPr="00097FFB">
        <w:rPr>
          <w:sz w:val="28"/>
          <w:szCs w:val="28"/>
        </w:rPr>
        <w:t>355,143</w:t>
      </w:r>
    </w:p>
    <w:p w:rsidR="000F7B04" w:rsidRPr="00097FFB" w:rsidRDefault="000F7B04" w:rsidP="00097FFB">
      <w:pPr>
        <w:pStyle w:val="a6"/>
        <w:shd w:val="clear" w:color="auto" w:fill="FFFFFF"/>
        <w:spacing w:before="0" w:beforeAutospacing="0" w:after="0" w:afterAutospacing="0" w:line="360" w:lineRule="auto"/>
        <w:ind w:firstLine="709"/>
        <w:jc w:val="both"/>
        <w:rPr>
          <w:sz w:val="28"/>
          <w:szCs w:val="28"/>
        </w:rPr>
      </w:pPr>
      <w:r w:rsidRPr="00097FFB">
        <w:rPr>
          <w:sz w:val="28"/>
          <w:szCs w:val="28"/>
        </w:rPr>
        <w:t>За счет увеличения средних остатков оборотных средств сумма выручки увеличилась на 8 674 355,143 тыс.руб.</w:t>
      </w:r>
    </w:p>
    <w:p w:rsidR="007D660B" w:rsidRPr="008B4A7C" w:rsidRDefault="008B4A7C" w:rsidP="008B4A7C">
      <w:pPr>
        <w:spacing w:line="360" w:lineRule="auto"/>
        <w:ind w:firstLine="709"/>
        <w:jc w:val="center"/>
        <w:rPr>
          <w:rFonts w:ascii="Times New Roman" w:hAnsi="Times New Roman"/>
          <w:b/>
          <w:sz w:val="28"/>
          <w:szCs w:val="32"/>
          <w:lang w:val="ru-RU"/>
        </w:rPr>
      </w:pPr>
      <w:r>
        <w:rPr>
          <w:rFonts w:ascii="Times New Roman" w:hAnsi="Times New Roman"/>
          <w:sz w:val="28"/>
          <w:szCs w:val="32"/>
          <w:lang w:val="ru-RU"/>
        </w:rPr>
        <w:br w:type="page"/>
      </w:r>
      <w:r w:rsidR="007D660B" w:rsidRPr="008B4A7C">
        <w:rPr>
          <w:rFonts w:ascii="Times New Roman" w:hAnsi="Times New Roman"/>
          <w:b/>
          <w:sz w:val="28"/>
          <w:szCs w:val="32"/>
          <w:lang w:val="ru-RU"/>
        </w:rPr>
        <w:t>ЗАКЛЮЧЕНИЕ</w:t>
      </w:r>
    </w:p>
    <w:p w:rsidR="007D660B" w:rsidRPr="00097FFB" w:rsidRDefault="007D660B" w:rsidP="00097FFB">
      <w:pPr>
        <w:spacing w:line="360" w:lineRule="auto"/>
        <w:ind w:firstLine="709"/>
        <w:jc w:val="both"/>
        <w:rPr>
          <w:rFonts w:ascii="Times New Roman" w:hAnsi="Times New Roman"/>
          <w:sz w:val="28"/>
          <w:szCs w:val="32"/>
          <w:lang w:val="ru-RU"/>
        </w:rPr>
      </w:pPr>
    </w:p>
    <w:p w:rsidR="007D660B" w:rsidRPr="00097FFB" w:rsidRDefault="007D660B" w:rsidP="00097FFB">
      <w:pPr>
        <w:pStyle w:val="a3"/>
        <w:ind w:firstLine="709"/>
        <w:rPr>
          <w:szCs w:val="28"/>
        </w:rPr>
      </w:pPr>
      <w:r w:rsidRPr="00097FFB">
        <w:rPr>
          <w:szCs w:val="28"/>
        </w:rPr>
        <w:t>В системе мер, направленных на повышение эффективности работы предприятия и укрепление его финансового состояния, важное место занимают вопросы рациональ</w:t>
      </w:r>
      <w:r w:rsidRPr="00097FFB">
        <w:rPr>
          <w:szCs w:val="28"/>
        </w:rPr>
        <w:softHyphen/>
        <w:t>ного использования оборотных средств. Проблема улучше</w:t>
      </w:r>
      <w:r w:rsidRPr="00097FFB">
        <w:rPr>
          <w:szCs w:val="28"/>
        </w:rPr>
        <w:softHyphen/>
        <w:t>ния использования оборотных средств стала еще более актуальной в условиях формирования рыночных отношений. Интересы предприятий требуют полной ответственности за результаты своей производственно - финансовой деятельности. Поскольку финансовое положение предпри</w:t>
      </w:r>
      <w:r w:rsidRPr="00097FFB">
        <w:rPr>
          <w:szCs w:val="28"/>
        </w:rPr>
        <w:softHyphen/>
        <w:t>ятий находится в прямой зависимости от состояния обо</w:t>
      </w:r>
      <w:r w:rsidRPr="00097FFB">
        <w:rPr>
          <w:szCs w:val="28"/>
        </w:rPr>
        <w:softHyphen/>
        <w:t>ротных средств и предпол</w:t>
      </w:r>
      <w:r w:rsidR="00676DB1" w:rsidRPr="00097FFB">
        <w:rPr>
          <w:szCs w:val="28"/>
        </w:rPr>
        <w:t>агает соизмерение</w:t>
      </w:r>
      <w:r w:rsidR="00097FFB">
        <w:rPr>
          <w:szCs w:val="28"/>
        </w:rPr>
        <w:t xml:space="preserve"> </w:t>
      </w:r>
      <w:r w:rsidRPr="00097FFB">
        <w:rPr>
          <w:szCs w:val="28"/>
        </w:rPr>
        <w:t>затрат с результатами хозяйственной деятельности и возмещение затрат собственными средствами, предприятия заинтересованы в рациональной организации оборотных средств — организаций их движения с минимально возможной суммой для получения наибольшего экономического эффекта.</w:t>
      </w:r>
    </w:p>
    <w:p w:rsidR="007D660B" w:rsidRPr="00097FFB" w:rsidRDefault="007D660B" w:rsidP="00097FFB">
      <w:pPr>
        <w:pStyle w:val="a3"/>
        <w:ind w:firstLine="709"/>
        <w:rPr>
          <w:szCs w:val="28"/>
        </w:rPr>
      </w:pPr>
      <w:r w:rsidRPr="00097FFB">
        <w:rPr>
          <w:szCs w:val="28"/>
        </w:rPr>
        <w:t>Эффективность использования оборотных средств характеризуется системой экономических показателей, прежде всего оборачиваемостью оборотных средств.</w:t>
      </w:r>
    </w:p>
    <w:p w:rsidR="007D660B" w:rsidRPr="00097FFB" w:rsidRDefault="007D660B" w:rsidP="00097FFB">
      <w:pPr>
        <w:pStyle w:val="a3"/>
        <w:ind w:firstLine="709"/>
        <w:rPr>
          <w:szCs w:val="28"/>
        </w:rPr>
      </w:pPr>
      <w:r w:rsidRPr="00097FFB">
        <w:rPr>
          <w:szCs w:val="28"/>
        </w:rPr>
        <w:t>Эффективность использования оборотных средств зави</w:t>
      </w:r>
      <w:r w:rsidRPr="00097FFB">
        <w:rPr>
          <w:szCs w:val="28"/>
        </w:rPr>
        <w:softHyphen/>
        <w:t>сит от многих факторов, которые условно можно разделить на внешние, оказывающие влияние вне зависимости от ин</w:t>
      </w:r>
      <w:r w:rsidRPr="00097FFB">
        <w:rPr>
          <w:szCs w:val="28"/>
        </w:rPr>
        <w:softHyphen/>
        <w:t xml:space="preserve">тересов предприятия, и внутренние, на которые предприятие может и должно активно влиять. </w:t>
      </w:r>
    </w:p>
    <w:p w:rsidR="007D660B" w:rsidRPr="00097FFB" w:rsidRDefault="007D660B" w:rsidP="00097FFB">
      <w:pPr>
        <w:pStyle w:val="a3"/>
        <w:ind w:firstLine="709"/>
        <w:rPr>
          <w:szCs w:val="28"/>
        </w:rPr>
      </w:pPr>
      <w:r w:rsidRPr="00097FFB">
        <w:rPr>
          <w:szCs w:val="28"/>
        </w:rPr>
        <w:t>Ускорение оборота оборотных средств позволяет высвободить значительные суммы, и таким образом, увеличить объем производства без дополнительных финансовых ресурсов, а высвободившиеся средства использовать в соответствии с потребностями предприятия.</w:t>
      </w:r>
    </w:p>
    <w:p w:rsidR="00676DB1" w:rsidRPr="00097FFB" w:rsidRDefault="004579EB" w:rsidP="00097FFB">
      <w:pPr>
        <w:spacing w:line="360" w:lineRule="auto"/>
        <w:ind w:firstLine="709"/>
        <w:jc w:val="both"/>
        <w:rPr>
          <w:rFonts w:ascii="Times New Roman" w:hAnsi="Times New Roman"/>
          <w:sz w:val="28"/>
          <w:szCs w:val="28"/>
          <w:lang w:val="ru-RU"/>
        </w:rPr>
      </w:pPr>
      <w:r w:rsidRPr="00097FFB">
        <w:rPr>
          <w:rFonts w:ascii="Times New Roman" w:hAnsi="Times New Roman"/>
          <w:sz w:val="28"/>
          <w:szCs w:val="28"/>
          <w:lang w:val="ru-RU"/>
        </w:rPr>
        <w:t>По данным анализа оборачиваемости на ООО «ТД «Радуга-Свет» можно сделать выво</w:t>
      </w:r>
      <w:r w:rsidR="00A27FE6" w:rsidRPr="00097FFB">
        <w:rPr>
          <w:rFonts w:ascii="Times New Roman" w:hAnsi="Times New Roman"/>
          <w:sz w:val="28"/>
          <w:szCs w:val="28"/>
          <w:lang w:val="ru-RU"/>
        </w:rPr>
        <w:t>д, что предприятие</w:t>
      </w:r>
      <w:r w:rsidR="00097FFB" w:rsidRPr="00097FFB">
        <w:rPr>
          <w:rFonts w:ascii="Times New Roman" w:hAnsi="Times New Roman"/>
          <w:sz w:val="28"/>
          <w:szCs w:val="28"/>
          <w:lang w:val="ru-RU"/>
        </w:rPr>
        <w:t xml:space="preserve"> </w:t>
      </w:r>
      <w:r w:rsidRPr="00097FFB">
        <w:rPr>
          <w:rFonts w:ascii="Times New Roman" w:hAnsi="Times New Roman"/>
          <w:sz w:val="28"/>
          <w:szCs w:val="28"/>
          <w:lang w:val="ru-RU"/>
        </w:rPr>
        <w:t>эффективно исп</w:t>
      </w:r>
      <w:r w:rsidR="00A27FE6" w:rsidRPr="00097FFB">
        <w:rPr>
          <w:rFonts w:ascii="Times New Roman" w:hAnsi="Times New Roman"/>
          <w:sz w:val="28"/>
          <w:szCs w:val="28"/>
          <w:lang w:val="ru-RU"/>
        </w:rPr>
        <w:t>ользует свои оборотные средства, однако показатели оборачиваемости оборотного капитала можно было бы улучшить.</w:t>
      </w:r>
      <w:r w:rsidRPr="00097FFB">
        <w:rPr>
          <w:rFonts w:ascii="Times New Roman" w:hAnsi="Times New Roman"/>
          <w:sz w:val="28"/>
          <w:szCs w:val="28"/>
          <w:lang w:val="ru-RU"/>
        </w:rPr>
        <w:t xml:space="preserve"> По сравнению с предыдущим годом произошло увеличение коэффициента оборачиваемости оборотного капитала на 0,806 оборотов. Длительность одного оборота снизилась на 1,955 дней и составила в отчетном году 29 дней. Хотя</w:t>
      </w:r>
      <w:r w:rsidR="00097FFB" w:rsidRPr="00097FFB">
        <w:rPr>
          <w:rFonts w:ascii="Times New Roman" w:hAnsi="Times New Roman"/>
          <w:sz w:val="28"/>
          <w:szCs w:val="28"/>
          <w:lang w:val="ru-RU"/>
        </w:rPr>
        <w:t xml:space="preserve"> </w:t>
      </w:r>
      <w:r w:rsidR="00A27FE6" w:rsidRPr="00097FFB">
        <w:rPr>
          <w:rFonts w:ascii="Times New Roman" w:hAnsi="Times New Roman"/>
          <w:sz w:val="28"/>
          <w:szCs w:val="28"/>
          <w:lang w:val="ru-RU"/>
        </w:rPr>
        <w:t>этот показатель довольно высок и следовало бы его снизить еще. В связи с ускорением оборачиваемости произошло высвобождение средств на сумму 143</w:t>
      </w:r>
      <w:r w:rsidR="00A27FE6" w:rsidRPr="00097FFB">
        <w:rPr>
          <w:rFonts w:ascii="Times New Roman" w:hAnsi="Times New Roman"/>
          <w:sz w:val="28"/>
          <w:szCs w:val="28"/>
        </w:rPr>
        <w:t> </w:t>
      </w:r>
      <w:r w:rsidR="00A27FE6" w:rsidRPr="00097FFB">
        <w:rPr>
          <w:rFonts w:ascii="Times New Roman" w:hAnsi="Times New Roman"/>
          <w:sz w:val="28"/>
          <w:szCs w:val="28"/>
          <w:lang w:val="ru-RU"/>
        </w:rPr>
        <w:t>878,144 тыс.руб.</w:t>
      </w:r>
      <w:r w:rsidR="00EC6D19" w:rsidRPr="00097FFB">
        <w:rPr>
          <w:rFonts w:ascii="Times New Roman" w:hAnsi="Times New Roman"/>
          <w:sz w:val="28"/>
          <w:szCs w:val="28"/>
          <w:lang w:val="ru-RU"/>
        </w:rPr>
        <w:t xml:space="preserve"> Это положительный момент, т.к. высвобождаемые финансовые ресурсы остаются в распоряжении предприятия</w:t>
      </w:r>
      <w:r w:rsidR="00097FFB" w:rsidRPr="00097FFB">
        <w:rPr>
          <w:rFonts w:ascii="Times New Roman" w:hAnsi="Times New Roman"/>
          <w:sz w:val="28"/>
          <w:szCs w:val="28"/>
          <w:lang w:val="ru-RU"/>
        </w:rPr>
        <w:t xml:space="preserve"> </w:t>
      </w:r>
      <w:r w:rsidR="00EC6D19" w:rsidRPr="00097FFB">
        <w:rPr>
          <w:rFonts w:ascii="Times New Roman" w:hAnsi="Times New Roman"/>
          <w:sz w:val="28"/>
          <w:szCs w:val="28"/>
          <w:lang w:val="ru-RU"/>
        </w:rPr>
        <w:t>и</w:t>
      </w:r>
      <w:r w:rsidR="00097FFB" w:rsidRPr="00097FFB">
        <w:rPr>
          <w:rFonts w:ascii="Times New Roman" w:hAnsi="Times New Roman"/>
          <w:sz w:val="28"/>
          <w:szCs w:val="28"/>
          <w:lang w:val="ru-RU"/>
        </w:rPr>
        <w:t xml:space="preserve"> </w:t>
      </w:r>
      <w:r w:rsidR="00EC6D19" w:rsidRPr="00097FFB">
        <w:rPr>
          <w:rFonts w:ascii="Times New Roman" w:hAnsi="Times New Roman"/>
          <w:sz w:val="28"/>
          <w:szCs w:val="28"/>
          <w:lang w:val="ru-RU"/>
        </w:rPr>
        <w:t>могут</w:t>
      </w:r>
      <w:r w:rsidR="00097FFB" w:rsidRPr="00097FFB">
        <w:rPr>
          <w:rFonts w:ascii="Times New Roman" w:hAnsi="Times New Roman"/>
          <w:sz w:val="28"/>
          <w:szCs w:val="28"/>
          <w:lang w:val="ru-RU"/>
        </w:rPr>
        <w:t xml:space="preserve"> </w:t>
      </w:r>
      <w:r w:rsidR="00EC6D19" w:rsidRPr="00097FFB">
        <w:rPr>
          <w:rFonts w:ascii="Times New Roman" w:hAnsi="Times New Roman"/>
          <w:sz w:val="28"/>
          <w:szCs w:val="28"/>
          <w:lang w:val="ru-RU"/>
        </w:rPr>
        <w:t>быть удачно использованы. В целом работу предприятия можно охарактеризовать с положительной стороны. Увеличилась доля оборотных активов, повысилась мобильность средств</w:t>
      </w:r>
      <w:r w:rsidR="00BB4D06" w:rsidRPr="00097FFB">
        <w:rPr>
          <w:rFonts w:ascii="Times New Roman" w:hAnsi="Times New Roman"/>
          <w:sz w:val="28"/>
          <w:szCs w:val="28"/>
          <w:lang w:val="ru-RU"/>
        </w:rPr>
        <w:t xml:space="preserve">, произошло повышение товарооборота, снижение остатков на складах. </w:t>
      </w:r>
    </w:p>
    <w:p w:rsidR="007D660B" w:rsidRPr="00097FFB" w:rsidRDefault="007D660B" w:rsidP="00097FFB">
      <w:pPr>
        <w:pStyle w:val="a3"/>
        <w:ind w:firstLine="709"/>
        <w:rPr>
          <w:snapToGrid w:val="0"/>
          <w:szCs w:val="28"/>
        </w:rPr>
      </w:pPr>
    </w:p>
    <w:p w:rsidR="00504BD0" w:rsidRPr="008B4A7C" w:rsidRDefault="007D660B" w:rsidP="008B4A7C">
      <w:pPr>
        <w:overflowPunct/>
        <w:autoSpaceDE/>
        <w:autoSpaceDN/>
        <w:adjustRightInd/>
        <w:spacing w:line="360" w:lineRule="auto"/>
        <w:ind w:firstLine="709"/>
        <w:jc w:val="center"/>
        <w:textAlignment w:val="auto"/>
        <w:rPr>
          <w:rFonts w:ascii="Times New Roman" w:hAnsi="Times New Roman"/>
          <w:b/>
          <w:snapToGrid w:val="0"/>
          <w:sz w:val="28"/>
          <w:szCs w:val="32"/>
          <w:lang w:val="ru-RU"/>
        </w:rPr>
      </w:pPr>
      <w:r w:rsidRPr="00097FFB">
        <w:rPr>
          <w:rFonts w:ascii="Times New Roman" w:hAnsi="Times New Roman"/>
          <w:snapToGrid w:val="0"/>
          <w:sz w:val="28"/>
          <w:szCs w:val="28"/>
          <w:lang w:val="ru-RU"/>
        </w:rPr>
        <w:br w:type="page"/>
      </w:r>
      <w:r w:rsidRPr="008B4A7C">
        <w:rPr>
          <w:rFonts w:ascii="Times New Roman" w:hAnsi="Times New Roman"/>
          <w:b/>
          <w:snapToGrid w:val="0"/>
          <w:sz w:val="28"/>
          <w:szCs w:val="32"/>
          <w:lang w:val="ru-RU"/>
        </w:rPr>
        <w:t>СПИСОК ИСПОЛЬЗОВАННЫХ ИСТОЧНИКОВ</w:t>
      </w:r>
    </w:p>
    <w:p w:rsidR="00504BD0" w:rsidRPr="008B4A7C" w:rsidRDefault="00504BD0" w:rsidP="008B4A7C">
      <w:pPr>
        <w:pStyle w:val="a3"/>
        <w:ind w:firstLine="709"/>
        <w:jc w:val="center"/>
        <w:rPr>
          <w:b/>
          <w:snapToGrid w:val="0"/>
          <w:szCs w:val="32"/>
        </w:rPr>
      </w:pPr>
    </w:p>
    <w:p w:rsidR="00300C1A" w:rsidRPr="00097FFB" w:rsidRDefault="00300C1A" w:rsidP="00097FFB">
      <w:pPr>
        <w:numPr>
          <w:ilvl w:val="0"/>
          <w:numId w:val="4"/>
        </w:numPr>
        <w:spacing w:line="360" w:lineRule="auto"/>
        <w:ind w:left="0" w:firstLine="709"/>
        <w:jc w:val="both"/>
        <w:rPr>
          <w:rFonts w:ascii="Times New Roman" w:hAnsi="Times New Roman"/>
          <w:sz w:val="28"/>
          <w:lang w:val="ru-RU"/>
        </w:rPr>
      </w:pPr>
      <w:r w:rsidRPr="00097FFB">
        <w:rPr>
          <w:rFonts w:ascii="Times New Roman" w:hAnsi="Times New Roman"/>
          <w:sz w:val="28"/>
          <w:lang w:val="ru-RU"/>
        </w:rPr>
        <w:t>Артеменко В.Г., Беллендир Н.В. Финансовый анализ. -</w:t>
      </w:r>
      <w:r w:rsidR="00097FFB">
        <w:rPr>
          <w:rFonts w:ascii="Times New Roman" w:hAnsi="Times New Roman"/>
          <w:sz w:val="28"/>
          <w:lang w:val="ru-RU"/>
        </w:rPr>
        <w:t xml:space="preserve"> </w:t>
      </w:r>
      <w:r w:rsidRPr="00097FFB">
        <w:rPr>
          <w:rFonts w:ascii="Times New Roman" w:hAnsi="Times New Roman"/>
          <w:sz w:val="28"/>
          <w:lang w:val="ru-RU"/>
        </w:rPr>
        <w:t>М.:</w:t>
      </w:r>
      <w:r w:rsidR="00097FFB">
        <w:rPr>
          <w:rFonts w:ascii="Times New Roman" w:hAnsi="Times New Roman"/>
          <w:sz w:val="28"/>
          <w:lang w:val="ru-RU"/>
        </w:rPr>
        <w:t xml:space="preserve"> </w:t>
      </w:r>
      <w:r w:rsidRPr="00097FFB">
        <w:rPr>
          <w:rFonts w:ascii="Times New Roman" w:hAnsi="Times New Roman"/>
          <w:sz w:val="28"/>
          <w:lang w:val="ru-RU"/>
        </w:rPr>
        <w:t>Финансы и статистика, 2000г.</w:t>
      </w:r>
    </w:p>
    <w:p w:rsidR="00300C1A" w:rsidRPr="00097FFB" w:rsidRDefault="00300C1A" w:rsidP="00097FFB">
      <w:pPr>
        <w:numPr>
          <w:ilvl w:val="0"/>
          <w:numId w:val="4"/>
        </w:numPr>
        <w:overflowPunct/>
        <w:autoSpaceDE/>
        <w:autoSpaceDN/>
        <w:adjustRightInd/>
        <w:spacing w:line="360" w:lineRule="auto"/>
        <w:ind w:left="0" w:firstLine="709"/>
        <w:jc w:val="both"/>
        <w:textAlignment w:val="auto"/>
        <w:rPr>
          <w:rFonts w:ascii="Times New Roman" w:hAnsi="Times New Roman"/>
          <w:sz w:val="28"/>
          <w:szCs w:val="28"/>
        </w:rPr>
      </w:pPr>
      <w:r w:rsidRPr="00097FFB">
        <w:rPr>
          <w:rFonts w:ascii="Times New Roman" w:hAnsi="Times New Roman"/>
          <w:sz w:val="28"/>
          <w:szCs w:val="28"/>
          <w:lang w:val="ru-RU"/>
        </w:rPr>
        <w:t xml:space="preserve">Баканов М.И., Шеремет А.Д. и др. Экономический анализ: ситуации, тесты, примеры, задачи, выбор оптимальных решений, финансовое прогнозирование: Учебн. </w:t>
      </w:r>
      <w:r w:rsidRPr="00097FFB">
        <w:rPr>
          <w:rFonts w:ascii="Times New Roman" w:hAnsi="Times New Roman"/>
          <w:sz w:val="28"/>
          <w:szCs w:val="28"/>
        </w:rPr>
        <w:t>Пособие.- М.: Финансы и статистика, 2000.</w:t>
      </w:r>
    </w:p>
    <w:p w:rsidR="00300C1A" w:rsidRPr="00097FFB" w:rsidRDefault="00300C1A" w:rsidP="00097FFB">
      <w:pPr>
        <w:numPr>
          <w:ilvl w:val="0"/>
          <w:numId w:val="4"/>
        </w:numPr>
        <w:spacing w:line="360" w:lineRule="auto"/>
        <w:ind w:left="0" w:firstLine="709"/>
        <w:jc w:val="both"/>
        <w:rPr>
          <w:rFonts w:ascii="Times New Roman" w:hAnsi="Times New Roman"/>
          <w:sz w:val="28"/>
          <w:lang w:val="ru-RU"/>
        </w:rPr>
      </w:pPr>
      <w:r w:rsidRPr="00097FFB">
        <w:rPr>
          <w:rFonts w:ascii="Times New Roman" w:hAnsi="Times New Roman"/>
          <w:sz w:val="28"/>
          <w:lang w:val="ru-RU"/>
        </w:rPr>
        <w:t>Ефимова О. В. Анализ оборотных активов организации. //</w:t>
      </w:r>
      <w:r w:rsidR="00097FFB">
        <w:rPr>
          <w:rFonts w:ascii="Times New Roman" w:hAnsi="Times New Roman"/>
          <w:sz w:val="28"/>
          <w:lang w:val="ru-RU"/>
        </w:rPr>
        <w:t xml:space="preserve"> </w:t>
      </w:r>
      <w:r w:rsidRPr="00097FFB">
        <w:rPr>
          <w:rFonts w:ascii="Times New Roman" w:hAnsi="Times New Roman"/>
          <w:sz w:val="28"/>
          <w:lang w:val="ru-RU"/>
        </w:rPr>
        <w:t>Бухгалтерский учет – 2000г.</w:t>
      </w:r>
    </w:p>
    <w:p w:rsidR="00300C1A" w:rsidRPr="00097FFB" w:rsidRDefault="00300C1A" w:rsidP="00097FFB">
      <w:pPr>
        <w:pStyle w:val="a6"/>
        <w:numPr>
          <w:ilvl w:val="0"/>
          <w:numId w:val="4"/>
        </w:numPr>
        <w:autoSpaceDE w:val="0"/>
        <w:spacing w:before="0" w:beforeAutospacing="0" w:after="0" w:afterAutospacing="0" w:line="360" w:lineRule="auto"/>
        <w:ind w:left="0" w:firstLine="709"/>
        <w:jc w:val="both"/>
        <w:rPr>
          <w:sz w:val="28"/>
          <w:szCs w:val="28"/>
        </w:rPr>
      </w:pPr>
      <w:r w:rsidRPr="00097FFB">
        <w:rPr>
          <w:sz w:val="28"/>
          <w:szCs w:val="28"/>
        </w:rPr>
        <w:t>Ковалев В.В., Волкова О.Н. Анализ хозяйственной деятельности предприятия: Учебник. – М.: ТК Велби, Изд-во Проспект, 2004г.</w:t>
      </w:r>
    </w:p>
    <w:p w:rsidR="00300C1A" w:rsidRPr="00097FFB" w:rsidRDefault="00300C1A" w:rsidP="00097FFB">
      <w:pPr>
        <w:numPr>
          <w:ilvl w:val="0"/>
          <w:numId w:val="4"/>
        </w:numPr>
        <w:spacing w:line="360" w:lineRule="auto"/>
        <w:ind w:left="0" w:firstLine="709"/>
        <w:jc w:val="both"/>
        <w:rPr>
          <w:rFonts w:ascii="Times New Roman" w:hAnsi="Times New Roman"/>
          <w:sz w:val="28"/>
          <w:lang w:val="ru-RU"/>
        </w:rPr>
      </w:pPr>
      <w:r w:rsidRPr="00097FFB">
        <w:rPr>
          <w:rFonts w:ascii="Times New Roman" w:hAnsi="Times New Roman"/>
          <w:sz w:val="28"/>
          <w:lang w:val="ru-RU"/>
        </w:rPr>
        <w:t>Парамонов А. В. Учет и анализ предпринимательского капитала // Аудит и финансовый анализ. – 2001г.</w:t>
      </w:r>
    </w:p>
    <w:p w:rsidR="00300C1A" w:rsidRPr="00097FFB" w:rsidRDefault="00300C1A" w:rsidP="00097FFB">
      <w:pPr>
        <w:pStyle w:val="a6"/>
        <w:numPr>
          <w:ilvl w:val="0"/>
          <w:numId w:val="4"/>
        </w:numPr>
        <w:autoSpaceDE w:val="0"/>
        <w:spacing w:before="0" w:beforeAutospacing="0" w:after="0" w:afterAutospacing="0" w:line="360" w:lineRule="auto"/>
        <w:ind w:left="0" w:firstLine="709"/>
        <w:jc w:val="both"/>
        <w:rPr>
          <w:sz w:val="28"/>
          <w:szCs w:val="28"/>
        </w:rPr>
      </w:pPr>
      <w:r w:rsidRPr="00097FFB">
        <w:rPr>
          <w:sz w:val="28"/>
          <w:szCs w:val="28"/>
        </w:rPr>
        <w:t>Савицкая Г.В. «Анализ хозяйственной деятельности» Минск</w:t>
      </w:r>
      <w:r w:rsidR="00097FFB">
        <w:rPr>
          <w:sz w:val="28"/>
          <w:szCs w:val="28"/>
        </w:rPr>
        <w:t xml:space="preserve"> </w:t>
      </w:r>
      <w:r w:rsidRPr="00097FFB">
        <w:rPr>
          <w:sz w:val="28"/>
          <w:szCs w:val="28"/>
        </w:rPr>
        <w:t>ООО «Новое знание», 2002г.</w:t>
      </w:r>
    </w:p>
    <w:p w:rsidR="00300C1A" w:rsidRPr="00097FFB" w:rsidRDefault="00300C1A" w:rsidP="00097FFB">
      <w:pPr>
        <w:numPr>
          <w:ilvl w:val="0"/>
          <w:numId w:val="4"/>
        </w:numPr>
        <w:overflowPunct/>
        <w:autoSpaceDE/>
        <w:autoSpaceDN/>
        <w:adjustRightInd/>
        <w:spacing w:line="360" w:lineRule="auto"/>
        <w:ind w:left="0" w:firstLine="709"/>
        <w:jc w:val="both"/>
        <w:textAlignment w:val="auto"/>
        <w:rPr>
          <w:rFonts w:ascii="Times New Roman" w:hAnsi="Times New Roman"/>
          <w:sz w:val="28"/>
          <w:szCs w:val="28"/>
          <w:lang w:val="ru-RU"/>
        </w:rPr>
      </w:pPr>
      <w:r w:rsidRPr="00097FFB">
        <w:rPr>
          <w:rFonts w:ascii="Times New Roman" w:hAnsi="Times New Roman"/>
          <w:sz w:val="28"/>
          <w:szCs w:val="28"/>
          <w:lang w:val="ru-RU"/>
        </w:rPr>
        <w:t>Савицкая Г.В., Экономический анализ: Учебник. - М.: Новое знание, 2004г.</w:t>
      </w:r>
    </w:p>
    <w:p w:rsidR="00300C1A" w:rsidRPr="00097FFB" w:rsidRDefault="00300C1A" w:rsidP="00097FFB">
      <w:pPr>
        <w:pStyle w:val="21"/>
        <w:numPr>
          <w:ilvl w:val="0"/>
          <w:numId w:val="4"/>
        </w:numPr>
        <w:spacing w:after="0" w:line="360" w:lineRule="auto"/>
        <w:ind w:left="0" w:firstLine="709"/>
        <w:jc w:val="both"/>
        <w:rPr>
          <w:sz w:val="28"/>
          <w:szCs w:val="28"/>
        </w:rPr>
      </w:pPr>
      <w:r w:rsidRPr="00097FFB">
        <w:rPr>
          <w:sz w:val="28"/>
          <w:szCs w:val="28"/>
        </w:rPr>
        <w:t>Сергеев И.В. Экономика предприятия: Учебное пособие. – М.: Финансы и статистика, 2003 г.</w:t>
      </w:r>
    </w:p>
    <w:p w:rsidR="00300C1A" w:rsidRPr="00097FFB" w:rsidRDefault="00300C1A" w:rsidP="00097FFB">
      <w:pPr>
        <w:numPr>
          <w:ilvl w:val="0"/>
          <w:numId w:val="4"/>
        </w:numPr>
        <w:spacing w:line="360" w:lineRule="auto"/>
        <w:ind w:left="0" w:firstLine="709"/>
        <w:jc w:val="both"/>
        <w:rPr>
          <w:rFonts w:ascii="Times New Roman" w:hAnsi="Times New Roman"/>
          <w:sz w:val="28"/>
          <w:lang w:val="ru-RU"/>
        </w:rPr>
      </w:pPr>
      <w:r w:rsidRPr="00097FFB">
        <w:rPr>
          <w:rFonts w:ascii="Times New Roman" w:hAnsi="Times New Roman"/>
          <w:sz w:val="28"/>
          <w:lang w:val="ru-RU"/>
        </w:rPr>
        <w:t>Финансовый</w:t>
      </w:r>
      <w:r w:rsidR="00097FFB">
        <w:rPr>
          <w:rFonts w:ascii="Times New Roman" w:hAnsi="Times New Roman"/>
          <w:sz w:val="28"/>
          <w:lang w:val="ru-RU"/>
        </w:rPr>
        <w:t xml:space="preserve"> </w:t>
      </w:r>
      <w:r w:rsidRPr="00097FFB">
        <w:rPr>
          <w:rFonts w:ascii="Times New Roman" w:hAnsi="Times New Roman"/>
          <w:sz w:val="28"/>
          <w:lang w:val="ru-RU"/>
        </w:rPr>
        <w:t>менеджмент:</w:t>
      </w:r>
      <w:r w:rsidR="00097FFB">
        <w:rPr>
          <w:rFonts w:ascii="Times New Roman" w:hAnsi="Times New Roman"/>
          <w:sz w:val="28"/>
          <w:lang w:val="ru-RU"/>
        </w:rPr>
        <w:t xml:space="preserve"> </w:t>
      </w:r>
      <w:r w:rsidRPr="00097FFB">
        <w:rPr>
          <w:rFonts w:ascii="Times New Roman" w:hAnsi="Times New Roman"/>
          <w:sz w:val="28"/>
          <w:lang w:val="ru-RU"/>
        </w:rPr>
        <w:t>Учебник для вузов</w:t>
      </w:r>
      <w:r w:rsidR="00097FFB">
        <w:rPr>
          <w:rFonts w:ascii="Times New Roman" w:hAnsi="Times New Roman"/>
          <w:sz w:val="28"/>
          <w:lang w:val="ru-RU"/>
        </w:rPr>
        <w:t xml:space="preserve"> </w:t>
      </w:r>
      <w:r w:rsidRPr="00097FFB">
        <w:rPr>
          <w:rFonts w:ascii="Times New Roman" w:hAnsi="Times New Roman"/>
          <w:sz w:val="28"/>
          <w:lang w:val="ru-RU"/>
        </w:rPr>
        <w:t>/ Е.С.Стоянова и др.; М.: Изд-во "Перспектива", 2000г.</w:t>
      </w:r>
    </w:p>
    <w:p w:rsidR="00300C1A" w:rsidRPr="00097FFB" w:rsidRDefault="00300C1A" w:rsidP="00097FFB">
      <w:pPr>
        <w:pStyle w:val="a6"/>
        <w:numPr>
          <w:ilvl w:val="0"/>
          <w:numId w:val="4"/>
        </w:numPr>
        <w:autoSpaceDE w:val="0"/>
        <w:spacing w:before="0" w:beforeAutospacing="0" w:after="0" w:afterAutospacing="0" w:line="360" w:lineRule="auto"/>
        <w:ind w:left="0" w:firstLine="709"/>
        <w:jc w:val="both"/>
        <w:rPr>
          <w:sz w:val="28"/>
          <w:szCs w:val="28"/>
        </w:rPr>
      </w:pPr>
      <w:r w:rsidRPr="00097FFB">
        <w:rPr>
          <w:sz w:val="28"/>
          <w:szCs w:val="28"/>
        </w:rPr>
        <w:t>Финансовый анализ. Управление финансами/ Селезнева Н.Н., Ионова А.Ф. –М.: Юнити, 2003г.</w:t>
      </w:r>
    </w:p>
    <w:p w:rsidR="00300C1A" w:rsidRPr="00097FFB" w:rsidRDefault="00300C1A" w:rsidP="00097FFB">
      <w:pPr>
        <w:numPr>
          <w:ilvl w:val="0"/>
          <w:numId w:val="4"/>
        </w:numPr>
        <w:spacing w:line="360" w:lineRule="auto"/>
        <w:ind w:left="0" w:firstLine="709"/>
        <w:jc w:val="both"/>
        <w:rPr>
          <w:rFonts w:ascii="Times New Roman" w:hAnsi="Times New Roman"/>
          <w:sz w:val="28"/>
          <w:lang w:val="ru-RU"/>
        </w:rPr>
      </w:pPr>
      <w:r w:rsidRPr="00097FFB">
        <w:rPr>
          <w:rFonts w:ascii="Times New Roman" w:hAnsi="Times New Roman"/>
          <w:sz w:val="28"/>
          <w:lang w:val="ru-RU"/>
        </w:rPr>
        <w:t xml:space="preserve">Чурилов С. В. Анализ собственного оборотного капитала // Бухгалтерский учет. – 2000г. </w:t>
      </w:r>
    </w:p>
    <w:p w:rsidR="005A5B50" w:rsidRPr="008B4A7C" w:rsidRDefault="00C011E5" w:rsidP="00097FFB">
      <w:pPr>
        <w:pStyle w:val="a5"/>
        <w:numPr>
          <w:ilvl w:val="0"/>
          <w:numId w:val="4"/>
        </w:numPr>
        <w:tabs>
          <w:tab w:val="left" w:pos="567"/>
        </w:tabs>
        <w:overflowPunct/>
        <w:autoSpaceDE/>
        <w:autoSpaceDN/>
        <w:adjustRightInd/>
        <w:spacing w:line="360" w:lineRule="auto"/>
        <w:ind w:left="0" w:firstLine="709"/>
        <w:jc w:val="both"/>
        <w:textAlignment w:val="auto"/>
        <w:rPr>
          <w:rFonts w:ascii="Times New Roman" w:hAnsi="Times New Roman"/>
          <w:sz w:val="28"/>
          <w:szCs w:val="32"/>
          <w:lang w:val="ru-RU"/>
        </w:rPr>
      </w:pPr>
      <w:r w:rsidRPr="008B4A7C">
        <w:rPr>
          <w:rFonts w:ascii="Times New Roman" w:hAnsi="Times New Roman"/>
          <w:sz w:val="28"/>
          <w:szCs w:val="28"/>
          <w:lang w:val="ru-RU"/>
        </w:rPr>
        <w:t>Экономика предприятия / Под ред. Проф. О.И.Волкова. –</w:t>
      </w:r>
      <w:r w:rsidR="00097FFB" w:rsidRPr="008B4A7C">
        <w:rPr>
          <w:rFonts w:ascii="Times New Roman" w:hAnsi="Times New Roman"/>
          <w:sz w:val="28"/>
          <w:szCs w:val="28"/>
          <w:lang w:val="ru-RU"/>
        </w:rPr>
        <w:t xml:space="preserve"> </w:t>
      </w:r>
      <w:r w:rsidRPr="008B4A7C">
        <w:rPr>
          <w:rFonts w:ascii="Times New Roman" w:hAnsi="Times New Roman"/>
          <w:sz w:val="28"/>
          <w:szCs w:val="28"/>
          <w:lang w:val="ru-RU"/>
        </w:rPr>
        <w:t>М.:</w:t>
      </w:r>
      <w:r w:rsidR="00097FFB" w:rsidRPr="008B4A7C">
        <w:rPr>
          <w:rFonts w:ascii="Times New Roman" w:hAnsi="Times New Roman"/>
          <w:sz w:val="28"/>
          <w:szCs w:val="28"/>
          <w:lang w:val="ru-RU"/>
        </w:rPr>
        <w:t xml:space="preserve"> </w:t>
      </w:r>
      <w:r w:rsidRPr="008B4A7C">
        <w:rPr>
          <w:rFonts w:ascii="Times New Roman" w:hAnsi="Times New Roman"/>
          <w:sz w:val="28"/>
          <w:szCs w:val="28"/>
          <w:lang w:val="ru-RU"/>
        </w:rPr>
        <w:t>ИНФРА-</w:t>
      </w:r>
      <w:r w:rsidR="00097FFB" w:rsidRPr="008B4A7C">
        <w:rPr>
          <w:rFonts w:ascii="Times New Roman" w:hAnsi="Times New Roman"/>
          <w:sz w:val="28"/>
          <w:szCs w:val="28"/>
          <w:lang w:val="ru-RU"/>
        </w:rPr>
        <w:t xml:space="preserve"> </w:t>
      </w:r>
      <w:r w:rsidR="00300C1A" w:rsidRPr="008B4A7C">
        <w:rPr>
          <w:rFonts w:ascii="Times New Roman" w:hAnsi="Times New Roman"/>
          <w:sz w:val="28"/>
          <w:szCs w:val="28"/>
          <w:lang w:val="ru-RU"/>
        </w:rPr>
        <w:t>М,2000г.</w:t>
      </w:r>
      <w:bookmarkStart w:id="0" w:name="_GoBack"/>
      <w:bookmarkEnd w:id="0"/>
    </w:p>
    <w:sectPr w:rsidR="005A5B50" w:rsidRPr="008B4A7C" w:rsidSect="00097FFB">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2ADE" w:rsidRDefault="00962ADE" w:rsidP="00C011E5">
      <w:r>
        <w:separator/>
      </w:r>
    </w:p>
  </w:endnote>
  <w:endnote w:type="continuationSeparator" w:id="0">
    <w:p w:rsidR="00962ADE" w:rsidRDefault="00962ADE" w:rsidP="00C01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Sans Serif">
    <w:altName w:val="Times New Roman"/>
    <w:panose1 w:val="00000000000000000000"/>
    <w:charset w:val="FF"/>
    <w:family w:val="auto"/>
    <w:notTrueType/>
    <w:pitch w:val="default"/>
    <w:sig w:usb0="00000003"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FFB" w:rsidRDefault="00BD3931">
    <w:pPr>
      <w:pStyle w:val="a9"/>
      <w:jc w:val="center"/>
    </w:pPr>
    <w:r>
      <w:rPr>
        <w:noProof/>
      </w:rPr>
      <w:t>2</w:t>
    </w:r>
  </w:p>
  <w:p w:rsidR="00097FFB" w:rsidRDefault="00097FF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2ADE" w:rsidRDefault="00962ADE" w:rsidP="00C011E5">
      <w:r>
        <w:separator/>
      </w:r>
    </w:p>
  </w:footnote>
  <w:footnote w:type="continuationSeparator" w:id="0">
    <w:p w:rsidR="00962ADE" w:rsidRDefault="00962ADE" w:rsidP="00C011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93220"/>
    <w:multiLevelType w:val="singleLevel"/>
    <w:tmpl w:val="71C64BA2"/>
    <w:lvl w:ilvl="0">
      <w:start w:val="3"/>
      <w:numFmt w:val="decimal"/>
      <w:lvlText w:val="%1. "/>
      <w:legacy w:legacy="1" w:legacySpace="0" w:legacyIndent="283"/>
      <w:lvlJc w:val="left"/>
      <w:pPr>
        <w:ind w:left="283" w:hanging="283"/>
      </w:pPr>
      <w:rPr>
        <w:rFonts w:ascii="Times New Roman" w:hAnsi="Times New Roman" w:cs="Times New Roman" w:hint="default"/>
        <w:b w:val="0"/>
        <w:bCs w:val="0"/>
        <w:i w:val="0"/>
        <w:iCs w:val="0"/>
        <w:sz w:val="34"/>
        <w:szCs w:val="34"/>
        <w:u w:val="none"/>
      </w:rPr>
    </w:lvl>
  </w:abstractNum>
  <w:abstractNum w:abstractNumId="1">
    <w:nsid w:val="07CE1849"/>
    <w:multiLevelType w:val="hybridMultilevel"/>
    <w:tmpl w:val="A26CAF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92A4C52"/>
    <w:multiLevelType w:val="hybridMultilevel"/>
    <w:tmpl w:val="27CAC7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B6C6D78"/>
    <w:multiLevelType w:val="hybridMultilevel"/>
    <w:tmpl w:val="CF42BA2A"/>
    <w:lvl w:ilvl="0" w:tplc="149E7412">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C8D24E3"/>
    <w:multiLevelType w:val="hybridMultilevel"/>
    <w:tmpl w:val="8F12098A"/>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5">
    <w:nsid w:val="110F1DA8"/>
    <w:multiLevelType w:val="hybridMultilevel"/>
    <w:tmpl w:val="9D961A82"/>
    <w:lvl w:ilvl="0" w:tplc="2B90813E">
      <w:start w:val="1"/>
      <w:numFmt w:val="decimal"/>
      <w:lvlText w:val="%1."/>
      <w:lvlJc w:val="left"/>
      <w:pPr>
        <w:ind w:left="435" w:hanging="360"/>
      </w:pPr>
      <w:rPr>
        <w:rFonts w:cs="Times New Roman" w:hint="default"/>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6">
    <w:nsid w:val="189E2A14"/>
    <w:multiLevelType w:val="hybridMultilevel"/>
    <w:tmpl w:val="45C61D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404619"/>
    <w:multiLevelType w:val="multilevel"/>
    <w:tmpl w:val="EB4EB8C4"/>
    <w:lvl w:ilvl="0">
      <w:start w:val="2"/>
      <w:numFmt w:val="decimal"/>
      <w:lvlText w:val="%1."/>
      <w:lvlJc w:val="left"/>
      <w:pPr>
        <w:ind w:left="450" w:hanging="450"/>
      </w:pPr>
      <w:rPr>
        <w:rFonts w:cs="Times New Roman" w:hint="default"/>
      </w:rPr>
    </w:lvl>
    <w:lvl w:ilvl="1">
      <w:start w:val="1"/>
      <w:numFmt w:val="decimal"/>
      <w:lvlText w:val="%1.%2."/>
      <w:lvlJc w:val="left"/>
      <w:pPr>
        <w:ind w:left="1125" w:hanging="720"/>
      </w:pPr>
      <w:rPr>
        <w:rFonts w:cs="Times New Roman" w:hint="default"/>
      </w:rPr>
    </w:lvl>
    <w:lvl w:ilvl="2">
      <w:start w:val="1"/>
      <w:numFmt w:val="decimal"/>
      <w:lvlText w:val="%1.%2.%3."/>
      <w:lvlJc w:val="left"/>
      <w:pPr>
        <w:ind w:left="1530" w:hanging="720"/>
      </w:pPr>
      <w:rPr>
        <w:rFonts w:cs="Times New Roman" w:hint="default"/>
      </w:rPr>
    </w:lvl>
    <w:lvl w:ilvl="3">
      <w:start w:val="1"/>
      <w:numFmt w:val="decimal"/>
      <w:lvlText w:val="%1.%2.%3.%4."/>
      <w:lvlJc w:val="left"/>
      <w:pPr>
        <w:ind w:left="2295" w:hanging="1080"/>
      </w:pPr>
      <w:rPr>
        <w:rFonts w:cs="Times New Roman" w:hint="default"/>
      </w:rPr>
    </w:lvl>
    <w:lvl w:ilvl="4">
      <w:start w:val="1"/>
      <w:numFmt w:val="decimal"/>
      <w:lvlText w:val="%1.%2.%3.%4.%5."/>
      <w:lvlJc w:val="left"/>
      <w:pPr>
        <w:ind w:left="2700" w:hanging="1080"/>
      </w:pPr>
      <w:rPr>
        <w:rFonts w:cs="Times New Roman" w:hint="default"/>
      </w:rPr>
    </w:lvl>
    <w:lvl w:ilvl="5">
      <w:start w:val="1"/>
      <w:numFmt w:val="decimal"/>
      <w:lvlText w:val="%1.%2.%3.%4.%5.%6."/>
      <w:lvlJc w:val="left"/>
      <w:pPr>
        <w:ind w:left="3465" w:hanging="1440"/>
      </w:pPr>
      <w:rPr>
        <w:rFonts w:cs="Times New Roman" w:hint="default"/>
      </w:rPr>
    </w:lvl>
    <w:lvl w:ilvl="6">
      <w:start w:val="1"/>
      <w:numFmt w:val="decimal"/>
      <w:lvlText w:val="%1.%2.%3.%4.%5.%6.%7."/>
      <w:lvlJc w:val="left"/>
      <w:pPr>
        <w:ind w:left="4230" w:hanging="1800"/>
      </w:pPr>
      <w:rPr>
        <w:rFonts w:cs="Times New Roman" w:hint="default"/>
      </w:rPr>
    </w:lvl>
    <w:lvl w:ilvl="7">
      <w:start w:val="1"/>
      <w:numFmt w:val="decimal"/>
      <w:lvlText w:val="%1.%2.%3.%4.%5.%6.%7.%8."/>
      <w:lvlJc w:val="left"/>
      <w:pPr>
        <w:ind w:left="4635" w:hanging="1800"/>
      </w:pPr>
      <w:rPr>
        <w:rFonts w:cs="Times New Roman" w:hint="default"/>
      </w:rPr>
    </w:lvl>
    <w:lvl w:ilvl="8">
      <w:start w:val="1"/>
      <w:numFmt w:val="decimal"/>
      <w:lvlText w:val="%1.%2.%3.%4.%5.%6.%7.%8.%9."/>
      <w:lvlJc w:val="left"/>
      <w:pPr>
        <w:ind w:left="5400" w:hanging="2160"/>
      </w:pPr>
      <w:rPr>
        <w:rFonts w:cs="Times New Roman" w:hint="default"/>
      </w:rPr>
    </w:lvl>
  </w:abstractNum>
  <w:abstractNum w:abstractNumId="8">
    <w:nsid w:val="22EB5814"/>
    <w:multiLevelType w:val="hybridMultilevel"/>
    <w:tmpl w:val="B0D456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54B65A6"/>
    <w:multiLevelType w:val="multilevel"/>
    <w:tmpl w:val="35DCABD2"/>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nsid w:val="2AD266B7"/>
    <w:multiLevelType w:val="hybridMultilevel"/>
    <w:tmpl w:val="72000CA4"/>
    <w:lvl w:ilvl="0" w:tplc="2B90813E">
      <w:start w:val="1"/>
      <w:numFmt w:val="decimal"/>
      <w:lvlText w:val="%1."/>
      <w:lvlJc w:val="left"/>
      <w:pPr>
        <w:ind w:left="510" w:hanging="360"/>
      </w:pPr>
      <w:rPr>
        <w:rFonts w:cs="Times New Roman"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11">
    <w:nsid w:val="33310DE1"/>
    <w:multiLevelType w:val="hybridMultilevel"/>
    <w:tmpl w:val="41A6F5A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7B83E23"/>
    <w:multiLevelType w:val="hybridMultilevel"/>
    <w:tmpl w:val="5434B2A4"/>
    <w:lvl w:ilvl="0" w:tplc="ACE4136A">
      <w:start w:val="1"/>
      <w:numFmt w:val="decimal"/>
      <w:lvlText w:val="%1."/>
      <w:lvlJc w:val="left"/>
      <w:pPr>
        <w:ind w:left="502"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7D36A9F"/>
    <w:multiLevelType w:val="hybridMultilevel"/>
    <w:tmpl w:val="2EACDFF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E7D143D"/>
    <w:multiLevelType w:val="multilevel"/>
    <w:tmpl w:val="3082556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nsid w:val="3FB55019"/>
    <w:multiLevelType w:val="hybridMultilevel"/>
    <w:tmpl w:val="0A1053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1F81673"/>
    <w:multiLevelType w:val="hybridMultilevel"/>
    <w:tmpl w:val="F5D8E866"/>
    <w:lvl w:ilvl="0" w:tplc="0419000F">
      <w:start w:val="1"/>
      <w:numFmt w:val="decimal"/>
      <w:lvlText w:val="%1."/>
      <w:lvlJc w:val="left"/>
      <w:pPr>
        <w:ind w:left="510" w:hanging="360"/>
      </w:pPr>
      <w:rPr>
        <w:rFonts w:cs="Times New Roman"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17">
    <w:nsid w:val="48EF3A20"/>
    <w:multiLevelType w:val="multilevel"/>
    <w:tmpl w:val="EDE0421C"/>
    <w:lvl w:ilvl="0">
      <w:start w:val="1"/>
      <w:numFmt w:val="decimal"/>
      <w:lvlText w:val="%1."/>
      <w:lvlJc w:val="left"/>
      <w:pPr>
        <w:ind w:left="720" w:hanging="360"/>
      </w:pPr>
      <w:rPr>
        <w:rFonts w:cs="Times New Roman" w:hint="default"/>
      </w:rPr>
    </w:lvl>
    <w:lvl w:ilvl="1">
      <w:start w:val="1"/>
      <w:numFmt w:val="decimal"/>
      <w:lvlText w:val="%2."/>
      <w:lvlJc w:val="left"/>
      <w:pPr>
        <w:ind w:left="1440" w:hanging="720"/>
      </w:pPr>
      <w:rPr>
        <w:rFonts w:cs="Times New Roman" w:hint="default"/>
        <w:b w:val="0"/>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8">
    <w:nsid w:val="532446EB"/>
    <w:multiLevelType w:val="hybridMultilevel"/>
    <w:tmpl w:val="DE0859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3D43F45"/>
    <w:multiLevelType w:val="hybridMultilevel"/>
    <w:tmpl w:val="985A32A0"/>
    <w:lvl w:ilvl="0" w:tplc="89BA37DE">
      <w:start w:val="1"/>
      <w:numFmt w:val="decimal"/>
      <w:lvlText w:val="%1)"/>
      <w:lvlJc w:val="left"/>
      <w:pPr>
        <w:tabs>
          <w:tab w:val="num" w:pos="1770"/>
        </w:tabs>
        <w:ind w:left="1770" w:hanging="360"/>
      </w:pPr>
      <w:rPr>
        <w:rFonts w:cs="Times New Roman" w:hint="default"/>
      </w:rPr>
    </w:lvl>
    <w:lvl w:ilvl="1" w:tplc="04190019" w:tentative="1">
      <w:start w:val="1"/>
      <w:numFmt w:val="lowerLetter"/>
      <w:lvlText w:val="%2."/>
      <w:lvlJc w:val="left"/>
      <w:pPr>
        <w:tabs>
          <w:tab w:val="num" w:pos="2490"/>
        </w:tabs>
        <w:ind w:left="2490" w:hanging="360"/>
      </w:pPr>
      <w:rPr>
        <w:rFonts w:cs="Times New Roman"/>
      </w:rPr>
    </w:lvl>
    <w:lvl w:ilvl="2" w:tplc="0419001B" w:tentative="1">
      <w:start w:val="1"/>
      <w:numFmt w:val="lowerRoman"/>
      <w:lvlText w:val="%3."/>
      <w:lvlJc w:val="right"/>
      <w:pPr>
        <w:tabs>
          <w:tab w:val="num" w:pos="3210"/>
        </w:tabs>
        <w:ind w:left="3210" w:hanging="180"/>
      </w:pPr>
      <w:rPr>
        <w:rFonts w:cs="Times New Roman"/>
      </w:rPr>
    </w:lvl>
    <w:lvl w:ilvl="3" w:tplc="0419000F" w:tentative="1">
      <w:start w:val="1"/>
      <w:numFmt w:val="decimal"/>
      <w:lvlText w:val="%4."/>
      <w:lvlJc w:val="left"/>
      <w:pPr>
        <w:tabs>
          <w:tab w:val="num" w:pos="3930"/>
        </w:tabs>
        <w:ind w:left="3930" w:hanging="360"/>
      </w:pPr>
      <w:rPr>
        <w:rFonts w:cs="Times New Roman"/>
      </w:rPr>
    </w:lvl>
    <w:lvl w:ilvl="4" w:tplc="04190019" w:tentative="1">
      <w:start w:val="1"/>
      <w:numFmt w:val="lowerLetter"/>
      <w:lvlText w:val="%5."/>
      <w:lvlJc w:val="left"/>
      <w:pPr>
        <w:tabs>
          <w:tab w:val="num" w:pos="4650"/>
        </w:tabs>
        <w:ind w:left="4650" w:hanging="360"/>
      </w:pPr>
      <w:rPr>
        <w:rFonts w:cs="Times New Roman"/>
      </w:rPr>
    </w:lvl>
    <w:lvl w:ilvl="5" w:tplc="0419001B" w:tentative="1">
      <w:start w:val="1"/>
      <w:numFmt w:val="lowerRoman"/>
      <w:lvlText w:val="%6."/>
      <w:lvlJc w:val="right"/>
      <w:pPr>
        <w:tabs>
          <w:tab w:val="num" w:pos="5370"/>
        </w:tabs>
        <w:ind w:left="5370" w:hanging="180"/>
      </w:pPr>
      <w:rPr>
        <w:rFonts w:cs="Times New Roman"/>
      </w:rPr>
    </w:lvl>
    <w:lvl w:ilvl="6" w:tplc="0419000F" w:tentative="1">
      <w:start w:val="1"/>
      <w:numFmt w:val="decimal"/>
      <w:lvlText w:val="%7."/>
      <w:lvlJc w:val="left"/>
      <w:pPr>
        <w:tabs>
          <w:tab w:val="num" w:pos="6090"/>
        </w:tabs>
        <w:ind w:left="6090" w:hanging="360"/>
      </w:pPr>
      <w:rPr>
        <w:rFonts w:cs="Times New Roman"/>
      </w:rPr>
    </w:lvl>
    <w:lvl w:ilvl="7" w:tplc="04190019" w:tentative="1">
      <w:start w:val="1"/>
      <w:numFmt w:val="lowerLetter"/>
      <w:lvlText w:val="%8."/>
      <w:lvlJc w:val="left"/>
      <w:pPr>
        <w:tabs>
          <w:tab w:val="num" w:pos="6810"/>
        </w:tabs>
        <w:ind w:left="6810" w:hanging="360"/>
      </w:pPr>
      <w:rPr>
        <w:rFonts w:cs="Times New Roman"/>
      </w:rPr>
    </w:lvl>
    <w:lvl w:ilvl="8" w:tplc="0419001B" w:tentative="1">
      <w:start w:val="1"/>
      <w:numFmt w:val="lowerRoman"/>
      <w:lvlText w:val="%9."/>
      <w:lvlJc w:val="right"/>
      <w:pPr>
        <w:tabs>
          <w:tab w:val="num" w:pos="7530"/>
        </w:tabs>
        <w:ind w:left="7530" w:hanging="180"/>
      </w:pPr>
      <w:rPr>
        <w:rFonts w:cs="Times New Roman"/>
      </w:rPr>
    </w:lvl>
  </w:abstractNum>
  <w:abstractNum w:abstractNumId="20">
    <w:nsid w:val="57B92CEB"/>
    <w:multiLevelType w:val="multilevel"/>
    <w:tmpl w:val="7062EAF2"/>
    <w:lvl w:ilvl="0">
      <w:start w:val="1"/>
      <w:numFmt w:val="decimal"/>
      <w:lvlText w:val="%1"/>
      <w:lvlJc w:val="left"/>
      <w:pPr>
        <w:tabs>
          <w:tab w:val="num" w:pos="360"/>
        </w:tabs>
        <w:ind w:left="360" w:hanging="360"/>
      </w:pPr>
      <w:rPr>
        <w:rFonts w:cs="Times New Roman" w:hint="default"/>
        <w:b w:val="0"/>
        <w:sz w:val="28"/>
        <w:szCs w:val="28"/>
      </w:rPr>
    </w:lvl>
    <w:lvl w:ilvl="1">
      <w:start w:val="1"/>
      <w:numFmt w:val="decimal"/>
      <w:lvlText w:val="%1.%2"/>
      <w:lvlJc w:val="left"/>
      <w:pPr>
        <w:tabs>
          <w:tab w:val="num" w:pos="706"/>
        </w:tabs>
        <w:ind w:left="706" w:hanging="360"/>
      </w:pPr>
      <w:rPr>
        <w:rFonts w:ascii="Times New Roman" w:eastAsia="Times New Roman" w:hAnsi="Times New Roman" w:cs="Times New Roman"/>
      </w:rPr>
    </w:lvl>
    <w:lvl w:ilvl="2">
      <w:start w:val="1"/>
      <w:numFmt w:val="decimal"/>
      <w:lvlText w:val="%1.%2.%3"/>
      <w:lvlJc w:val="left"/>
      <w:pPr>
        <w:tabs>
          <w:tab w:val="num" w:pos="1412"/>
        </w:tabs>
        <w:ind w:left="1412" w:hanging="720"/>
      </w:pPr>
      <w:rPr>
        <w:rFonts w:cs="Times New Roman" w:hint="default"/>
      </w:rPr>
    </w:lvl>
    <w:lvl w:ilvl="3">
      <w:start w:val="1"/>
      <w:numFmt w:val="decimal"/>
      <w:lvlText w:val="%1.%2.%3.%4"/>
      <w:lvlJc w:val="left"/>
      <w:pPr>
        <w:tabs>
          <w:tab w:val="num" w:pos="1758"/>
        </w:tabs>
        <w:ind w:left="1758" w:hanging="720"/>
      </w:pPr>
      <w:rPr>
        <w:rFonts w:cs="Times New Roman" w:hint="default"/>
      </w:rPr>
    </w:lvl>
    <w:lvl w:ilvl="4">
      <w:start w:val="1"/>
      <w:numFmt w:val="decimal"/>
      <w:lvlText w:val="%1.%2.%3.%4.%5"/>
      <w:lvlJc w:val="left"/>
      <w:pPr>
        <w:tabs>
          <w:tab w:val="num" w:pos="2464"/>
        </w:tabs>
        <w:ind w:left="2464" w:hanging="1080"/>
      </w:pPr>
      <w:rPr>
        <w:rFonts w:cs="Times New Roman" w:hint="default"/>
      </w:rPr>
    </w:lvl>
    <w:lvl w:ilvl="5">
      <w:start w:val="1"/>
      <w:numFmt w:val="decimal"/>
      <w:lvlText w:val="%1.%2.%3.%4.%5.%6"/>
      <w:lvlJc w:val="left"/>
      <w:pPr>
        <w:tabs>
          <w:tab w:val="num" w:pos="2810"/>
        </w:tabs>
        <w:ind w:left="2810" w:hanging="1080"/>
      </w:pPr>
      <w:rPr>
        <w:rFonts w:cs="Times New Roman" w:hint="default"/>
      </w:rPr>
    </w:lvl>
    <w:lvl w:ilvl="6">
      <w:start w:val="1"/>
      <w:numFmt w:val="decimal"/>
      <w:lvlText w:val="%1.%2.%3.%4.%5.%6.%7"/>
      <w:lvlJc w:val="left"/>
      <w:pPr>
        <w:tabs>
          <w:tab w:val="num" w:pos="3156"/>
        </w:tabs>
        <w:ind w:left="3156" w:hanging="1080"/>
      </w:pPr>
      <w:rPr>
        <w:rFonts w:cs="Times New Roman" w:hint="default"/>
      </w:rPr>
    </w:lvl>
    <w:lvl w:ilvl="7">
      <w:start w:val="1"/>
      <w:numFmt w:val="decimal"/>
      <w:lvlText w:val="%1.%2.%3.%4.%5.%6.%7.%8"/>
      <w:lvlJc w:val="left"/>
      <w:pPr>
        <w:tabs>
          <w:tab w:val="num" w:pos="3862"/>
        </w:tabs>
        <w:ind w:left="3862" w:hanging="1440"/>
      </w:pPr>
      <w:rPr>
        <w:rFonts w:cs="Times New Roman" w:hint="default"/>
      </w:rPr>
    </w:lvl>
    <w:lvl w:ilvl="8">
      <w:start w:val="1"/>
      <w:numFmt w:val="decimal"/>
      <w:lvlText w:val="%1.%2.%3.%4.%5.%6.%7.%8.%9"/>
      <w:lvlJc w:val="left"/>
      <w:pPr>
        <w:tabs>
          <w:tab w:val="num" w:pos="4208"/>
        </w:tabs>
        <w:ind w:left="4208" w:hanging="1440"/>
      </w:pPr>
      <w:rPr>
        <w:rFonts w:cs="Times New Roman" w:hint="default"/>
      </w:rPr>
    </w:lvl>
  </w:abstractNum>
  <w:abstractNum w:abstractNumId="21">
    <w:nsid w:val="5DEF71A3"/>
    <w:multiLevelType w:val="multilevel"/>
    <w:tmpl w:val="9710D224"/>
    <w:lvl w:ilvl="0">
      <w:start w:val="2"/>
      <w:numFmt w:val="decimal"/>
      <w:lvlText w:val="%1"/>
      <w:lvlJc w:val="left"/>
      <w:pPr>
        <w:ind w:left="375" w:hanging="375"/>
      </w:pPr>
      <w:rPr>
        <w:rFonts w:cs="Times New Roman" w:hint="default"/>
      </w:rPr>
    </w:lvl>
    <w:lvl w:ilvl="1">
      <w:start w:val="1"/>
      <w:numFmt w:val="decimal"/>
      <w:lvlText w:val="%1.%2"/>
      <w:lvlJc w:val="left"/>
      <w:pPr>
        <w:ind w:left="780" w:hanging="375"/>
      </w:pPr>
      <w:rPr>
        <w:rFonts w:cs="Times New Roman" w:hint="default"/>
      </w:rPr>
    </w:lvl>
    <w:lvl w:ilvl="2">
      <w:start w:val="1"/>
      <w:numFmt w:val="decimal"/>
      <w:lvlText w:val="%1.%2.%3"/>
      <w:lvlJc w:val="left"/>
      <w:pPr>
        <w:ind w:left="1530" w:hanging="720"/>
      </w:pPr>
      <w:rPr>
        <w:rFonts w:cs="Times New Roman" w:hint="default"/>
      </w:rPr>
    </w:lvl>
    <w:lvl w:ilvl="3">
      <w:start w:val="1"/>
      <w:numFmt w:val="decimal"/>
      <w:lvlText w:val="%1.%2.%3.%4"/>
      <w:lvlJc w:val="left"/>
      <w:pPr>
        <w:ind w:left="2295" w:hanging="1080"/>
      </w:pPr>
      <w:rPr>
        <w:rFonts w:cs="Times New Roman" w:hint="default"/>
      </w:rPr>
    </w:lvl>
    <w:lvl w:ilvl="4">
      <w:start w:val="1"/>
      <w:numFmt w:val="decimal"/>
      <w:lvlText w:val="%1.%2.%3.%4.%5"/>
      <w:lvlJc w:val="left"/>
      <w:pPr>
        <w:ind w:left="2700" w:hanging="1080"/>
      </w:pPr>
      <w:rPr>
        <w:rFonts w:cs="Times New Roman" w:hint="default"/>
      </w:rPr>
    </w:lvl>
    <w:lvl w:ilvl="5">
      <w:start w:val="1"/>
      <w:numFmt w:val="decimal"/>
      <w:lvlText w:val="%1.%2.%3.%4.%5.%6"/>
      <w:lvlJc w:val="left"/>
      <w:pPr>
        <w:ind w:left="3465" w:hanging="1440"/>
      </w:pPr>
      <w:rPr>
        <w:rFonts w:cs="Times New Roman" w:hint="default"/>
      </w:rPr>
    </w:lvl>
    <w:lvl w:ilvl="6">
      <w:start w:val="1"/>
      <w:numFmt w:val="decimal"/>
      <w:lvlText w:val="%1.%2.%3.%4.%5.%6.%7"/>
      <w:lvlJc w:val="left"/>
      <w:pPr>
        <w:ind w:left="3870" w:hanging="1440"/>
      </w:pPr>
      <w:rPr>
        <w:rFonts w:cs="Times New Roman" w:hint="default"/>
      </w:rPr>
    </w:lvl>
    <w:lvl w:ilvl="7">
      <w:start w:val="1"/>
      <w:numFmt w:val="decimal"/>
      <w:lvlText w:val="%1.%2.%3.%4.%5.%6.%7.%8"/>
      <w:lvlJc w:val="left"/>
      <w:pPr>
        <w:ind w:left="4635" w:hanging="1800"/>
      </w:pPr>
      <w:rPr>
        <w:rFonts w:cs="Times New Roman" w:hint="default"/>
      </w:rPr>
    </w:lvl>
    <w:lvl w:ilvl="8">
      <w:start w:val="1"/>
      <w:numFmt w:val="decimal"/>
      <w:lvlText w:val="%1.%2.%3.%4.%5.%6.%7.%8.%9"/>
      <w:lvlJc w:val="left"/>
      <w:pPr>
        <w:ind w:left="5400" w:hanging="2160"/>
      </w:pPr>
      <w:rPr>
        <w:rFonts w:cs="Times New Roman" w:hint="default"/>
      </w:rPr>
    </w:lvl>
  </w:abstractNum>
  <w:num w:numId="1">
    <w:abstractNumId w:val="0"/>
  </w:num>
  <w:num w:numId="2">
    <w:abstractNumId w:val="0"/>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34"/>
          <w:szCs w:val="34"/>
          <w:u w:val="none"/>
        </w:rPr>
      </w:lvl>
    </w:lvlOverride>
  </w:num>
  <w:num w:numId="3">
    <w:abstractNumId w:val="11"/>
  </w:num>
  <w:num w:numId="4">
    <w:abstractNumId w:val="12"/>
  </w:num>
  <w:num w:numId="5">
    <w:abstractNumId w:val="4"/>
  </w:num>
  <w:num w:numId="6">
    <w:abstractNumId w:val="6"/>
  </w:num>
  <w:num w:numId="7">
    <w:abstractNumId w:val="1"/>
  </w:num>
  <w:num w:numId="8">
    <w:abstractNumId w:val="8"/>
  </w:num>
  <w:num w:numId="9">
    <w:abstractNumId w:val="15"/>
  </w:num>
  <w:num w:numId="10">
    <w:abstractNumId w:val="18"/>
  </w:num>
  <w:num w:numId="11">
    <w:abstractNumId w:val="2"/>
  </w:num>
  <w:num w:numId="12">
    <w:abstractNumId w:val="14"/>
  </w:num>
  <w:num w:numId="13">
    <w:abstractNumId w:val="17"/>
  </w:num>
  <w:num w:numId="14">
    <w:abstractNumId w:val="21"/>
  </w:num>
  <w:num w:numId="15">
    <w:abstractNumId w:val="7"/>
  </w:num>
  <w:num w:numId="16">
    <w:abstractNumId w:val="19"/>
  </w:num>
  <w:num w:numId="17">
    <w:abstractNumId w:val="5"/>
  </w:num>
  <w:num w:numId="18">
    <w:abstractNumId w:val="10"/>
  </w:num>
  <w:num w:numId="19">
    <w:abstractNumId w:val="16"/>
  </w:num>
  <w:num w:numId="20">
    <w:abstractNumId w:val="3"/>
  </w:num>
  <w:num w:numId="21">
    <w:abstractNumId w:val="9"/>
  </w:num>
  <w:num w:numId="22">
    <w:abstractNumId w:val="13"/>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7429"/>
    <w:rsid w:val="00011C37"/>
    <w:rsid w:val="00015E8E"/>
    <w:rsid w:val="00017910"/>
    <w:rsid w:val="00027ACB"/>
    <w:rsid w:val="00084916"/>
    <w:rsid w:val="00092FF8"/>
    <w:rsid w:val="00093F56"/>
    <w:rsid w:val="00097FFB"/>
    <w:rsid w:val="000B415D"/>
    <w:rsid w:val="000F7B04"/>
    <w:rsid w:val="001032BB"/>
    <w:rsid w:val="00130EBA"/>
    <w:rsid w:val="00191850"/>
    <w:rsid w:val="001A55CB"/>
    <w:rsid w:val="001A78EA"/>
    <w:rsid w:val="001C63DD"/>
    <w:rsid w:val="001D6C55"/>
    <w:rsid w:val="0021530D"/>
    <w:rsid w:val="002423AA"/>
    <w:rsid w:val="00295AE1"/>
    <w:rsid w:val="002A5451"/>
    <w:rsid w:val="002B5BFF"/>
    <w:rsid w:val="002D568A"/>
    <w:rsid w:val="00300C1A"/>
    <w:rsid w:val="0030515D"/>
    <w:rsid w:val="00324DB4"/>
    <w:rsid w:val="00327193"/>
    <w:rsid w:val="00382291"/>
    <w:rsid w:val="003C7432"/>
    <w:rsid w:val="0040424D"/>
    <w:rsid w:val="004232AC"/>
    <w:rsid w:val="004579EB"/>
    <w:rsid w:val="004B00AE"/>
    <w:rsid w:val="00504BD0"/>
    <w:rsid w:val="005100FA"/>
    <w:rsid w:val="005222BB"/>
    <w:rsid w:val="005927A5"/>
    <w:rsid w:val="005A5B50"/>
    <w:rsid w:val="005A7776"/>
    <w:rsid w:val="005A7D4D"/>
    <w:rsid w:val="00603D2E"/>
    <w:rsid w:val="00611045"/>
    <w:rsid w:val="00676D36"/>
    <w:rsid w:val="00676DB1"/>
    <w:rsid w:val="006B5324"/>
    <w:rsid w:val="006B7125"/>
    <w:rsid w:val="006C1418"/>
    <w:rsid w:val="006C3F5E"/>
    <w:rsid w:val="006E0262"/>
    <w:rsid w:val="00721FB8"/>
    <w:rsid w:val="007311C4"/>
    <w:rsid w:val="00732089"/>
    <w:rsid w:val="00732B53"/>
    <w:rsid w:val="00735329"/>
    <w:rsid w:val="007368E0"/>
    <w:rsid w:val="00761A30"/>
    <w:rsid w:val="00783000"/>
    <w:rsid w:val="0078367C"/>
    <w:rsid w:val="007D660B"/>
    <w:rsid w:val="007E6C41"/>
    <w:rsid w:val="00821B29"/>
    <w:rsid w:val="00822724"/>
    <w:rsid w:val="008233B8"/>
    <w:rsid w:val="00867721"/>
    <w:rsid w:val="0088742E"/>
    <w:rsid w:val="008B4A7C"/>
    <w:rsid w:val="008C4DCA"/>
    <w:rsid w:val="008D2D96"/>
    <w:rsid w:val="008D4DBD"/>
    <w:rsid w:val="008E17D7"/>
    <w:rsid w:val="008F6815"/>
    <w:rsid w:val="008F692C"/>
    <w:rsid w:val="0094389D"/>
    <w:rsid w:val="00962ADE"/>
    <w:rsid w:val="00972311"/>
    <w:rsid w:val="0098445B"/>
    <w:rsid w:val="009A6158"/>
    <w:rsid w:val="009C1EAD"/>
    <w:rsid w:val="009D38F7"/>
    <w:rsid w:val="009E32E7"/>
    <w:rsid w:val="00A0369B"/>
    <w:rsid w:val="00A27FE6"/>
    <w:rsid w:val="00A40387"/>
    <w:rsid w:val="00A431D4"/>
    <w:rsid w:val="00A702AD"/>
    <w:rsid w:val="00A7649C"/>
    <w:rsid w:val="00B1236D"/>
    <w:rsid w:val="00B312DE"/>
    <w:rsid w:val="00BA68F2"/>
    <w:rsid w:val="00BB1B33"/>
    <w:rsid w:val="00BB4D06"/>
    <w:rsid w:val="00BD3931"/>
    <w:rsid w:val="00C011E5"/>
    <w:rsid w:val="00C313C8"/>
    <w:rsid w:val="00C51D71"/>
    <w:rsid w:val="00C8006D"/>
    <w:rsid w:val="00C821B0"/>
    <w:rsid w:val="00C903F7"/>
    <w:rsid w:val="00C9570A"/>
    <w:rsid w:val="00C96C76"/>
    <w:rsid w:val="00CC74AF"/>
    <w:rsid w:val="00D1094D"/>
    <w:rsid w:val="00D14718"/>
    <w:rsid w:val="00D257FA"/>
    <w:rsid w:val="00D524C2"/>
    <w:rsid w:val="00D638BE"/>
    <w:rsid w:val="00D964DB"/>
    <w:rsid w:val="00DC2BD4"/>
    <w:rsid w:val="00DC7429"/>
    <w:rsid w:val="00DD621B"/>
    <w:rsid w:val="00DF185E"/>
    <w:rsid w:val="00E02071"/>
    <w:rsid w:val="00E15E7E"/>
    <w:rsid w:val="00E30FEC"/>
    <w:rsid w:val="00E43381"/>
    <w:rsid w:val="00E65A01"/>
    <w:rsid w:val="00E714A0"/>
    <w:rsid w:val="00EC6D19"/>
    <w:rsid w:val="00ED524F"/>
    <w:rsid w:val="00ED6974"/>
    <w:rsid w:val="00ED6A66"/>
    <w:rsid w:val="00F06BA8"/>
    <w:rsid w:val="00F125B2"/>
    <w:rsid w:val="00F126C9"/>
    <w:rsid w:val="00F33827"/>
    <w:rsid w:val="00F428E0"/>
    <w:rsid w:val="00F57A18"/>
    <w:rsid w:val="00F71A98"/>
    <w:rsid w:val="00FC67FF"/>
    <w:rsid w:val="00FD6F27"/>
    <w:rsid w:val="00FE72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2EB2250-6329-470B-8A83-400F3D4C5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429"/>
    <w:pPr>
      <w:overflowPunct w:val="0"/>
      <w:autoSpaceDE w:val="0"/>
      <w:autoSpaceDN w:val="0"/>
      <w:adjustRightInd w:val="0"/>
      <w:textAlignment w:val="baseline"/>
    </w:pPr>
    <w:rPr>
      <w:rFonts w:ascii="MS Sans Serif" w:hAnsi="MS Sans Serif"/>
      <w:lang w:val="en-US"/>
    </w:rPr>
  </w:style>
  <w:style w:type="paragraph" w:styleId="3">
    <w:name w:val="heading 3"/>
    <w:basedOn w:val="a"/>
    <w:next w:val="a"/>
    <w:link w:val="30"/>
    <w:uiPriority w:val="9"/>
    <w:qFormat/>
    <w:rsid w:val="00A702AD"/>
    <w:pPr>
      <w:keepNext/>
      <w:overflowPunct/>
      <w:autoSpaceDE/>
      <w:autoSpaceDN/>
      <w:adjustRightInd/>
      <w:spacing w:line="360" w:lineRule="auto"/>
      <w:jc w:val="both"/>
      <w:textAlignment w:val="auto"/>
      <w:outlineLvl w:val="2"/>
    </w:pPr>
    <w:rPr>
      <w:rFonts w:ascii="Times New Roman" w:hAnsi="Times New Roman"/>
      <w:sz w:val="34"/>
      <w:lang w:val="ru-RU"/>
    </w:rPr>
  </w:style>
  <w:style w:type="paragraph" w:styleId="4">
    <w:name w:val="heading 4"/>
    <w:basedOn w:val="a"/>
    <w:next w:val="a"/>
    <w:link w:val="40"/>
    <w:uiPriority w:val="9"/>
    <w:qFormat/>
    <w:rsid w:val="00A702AD"/>
    <w:pPr>
      <w:keepNext/>
      <w:overflowPunct/>
      <w:autoSpaceDE/>
      <w:autoSpaceDN/>
      <w:adjustRightInd/>
      <w:textAlignment w:val="auto"/>
      <w:outlineLvl w:val="3"/>
    </w:pPr>
    <w:rPr>
      <w:rFonts w:ascii="Times New Roman" w:hAnsi="Times New Roman"/>
      <w:sz w:val="3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A702AD"/>
    <w:rPr>
      <w:rFonts w:ascii="Times New Roman" w:hAnsi="Times New Roman" w:cs="Times New Roman"/>
      <w:sz w:val="34"/>
    </w:rPr>
  </w:style>
  <w:style w:type="character" w:customStyle="1" w:styleId="40">
    <w:name w:val="Заголовок 4 Знак"/>
    <w:link w:val="4"/>
    <w:uiPriority w:val="9"/>
    <w:locked/>
    <w:rsid w:val="00A702AD"/>
    <w:rPr>
      <w:rFonts w:ascii="Times New Roman" w:hAnsi="Times New Roman" w:cs="Times New Roman"/>
      <w:sz w:val="34"/>
    </w:rPr>
  </w:style>
  <w:style w:type="paragraph" w:customStyle="1" w:styleId="a3">
    <w:name w:val="КУРСАЧ"/>
    <w:basedOn w:val="a"/>
    <w:rsid w:val="005927A5"/>
    <w:pPr>
      <w:overflowPunct/>
      <w:autoSpaceDE/>
      <w:autoSpaceDN/>
      <w:adjustRightInd/>
      <w:spacing w:line="360" w:lineRule="auto"/>
      <w:ind w:firstLine="567"/>
      <w:jc w:val="both"/>
      <w:textAlignment w:val="auto"/>
    </w:pPr>
    <w:rPr>
      <w:rFonts w:ascii="Times New Roman" w:hAnsi="Times New Roman"/>
      <w:sz w:val="28"/>
      <w:szCs w:val="24"/>
      <w:lang w:val="ru-RU"/>
    </w:rPr>
  </w:style>
  <w:style w:type="character" w:styleId="a4">
    <w:name w:val="Hyperlink"/>
    <w:uiPriority w:val="99"/>
    <w:rsid w:val="005A7776"/>
    <w:rPr>
      <w:rFonts w:cs="Times New Roman"/>
      <w:color w:val="0000FF"/>
      <w:u w:val="single"/>
    </w:rPr>
  </w:style>
  <w:style w:type="paragraph" w:styleId="a5">
    <w:name w:val="List Paragraph"/>
    <w:basedOn w:val="a"/>
    <w:uiPriority w:val="34"/>
    <w:qFormat/>
    <w:rsid w:val="00DD621B"/>
    <w:pPr>
      <w:ind w:left="720"/>
      <w:contextualSpacing/>
    </w:pPr>
  </w:style>
  <w:style w:type="paragraph" w:styleId="HTML">
    <w:name w:val="HTML Preformatted"/>
    <w:basedOn w:val="a"/>
    <w:link w:val="HTML0"/>
    <w:uiPriority w:val="99"/>
    <w:rsid w:val="00BA6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lang w:val="ru-RU"/>
    </w:rPr>
  </w:style>
  <w:style w:type="character" w:customStyle="1" w:styleId="HTML0">
    <w:name w:val="Стандартний HTML Знак"/>
    <w:link w:val="HTML"/>
    <w:uiPriority w:val="99"/>
    <w:locked/>
    <w:rsid w:val="00BA68F2"/>
    <w:rPr>
      <w:rFonts w:ascii="Courier New" w:hAnsi="Courier New" w:cs="Courier New"/>
      <w:sz w:val="20"/>
      <w:szCs w:val="20"/>
      <w:lang w:val="x-none" w:eastAsia="ru-RU"/>
    </w:rPr>
  </w:style>
  <w:style w:type="paragraph" w:styleId="2">
    <w:name w:val="Body Text Indent 2"/>
    <w:basedOn w:val="a"/>
    <w:link w:val="20"/>
    <w:uiPriority w:val="99"/>
    <w:rsid w:val="00A7649C"/>
    <w:pPr>
      <w:overflowPunct/>
      <w:autoSpaceDE/>
      <w:autoSpaceDN/>
      <w:adjustRightInd/>
      <w:spacing w:before="100" w:beforeAutospacing="1" w:after="100" w:afterAutospacing="1"/>
      <w:textAlignment w:val="auto"/>
    </w:pPr>
    <w:rPr>
      <w:rFonts w:ascii="Times New Roman" w:hAnsi="Times New Roman"/>
      <w:sz w:val="28"/>
      <w:szCs w:val="28"/>
      <w:lang w:val="ru-RU"/>
    </w:rPr>
  </w:style>
  <w:style w:type="character" w:customStyle="1" w:styleId="20">
    <w:name w:val="Основний текст з відступом 2 Знак"/>
    <w:link w:val="2"/>
    <w:uiPriority w:val="99"/>
    <w:locked/>
    <w:rsid w:val="00A7649C"/>
    <w:rPr>
      <w:rFonts w:ascii="Times New Roman" w:hAnsi="Times New Roman" w:cs="Times New Roman"/>
      <w:sz w:val="28"/>
      <w:szCs w:val="28"/>
      <w:lang w:val="x-none" w:eastAsia="ru-RU"/>
    </w:rPr>
  </w:style>
  <w:style w:type="paragraph" w:styleId="a6">
    <w:name w:val="Normal (Web)"/>
    <w:basedOn w:val="a"/>
    <w:uiPriority w:val="99"/>
    <w:rsid w:val="00A7649C"/>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paragraph" w:styleId="a7">
    <w:name w:val="header"/>
    <w:basedOn w:val="a"/>
    <w:link w:val="a8"/>
    <w:uiPriority w:val="99"/>
    <w:semiHidden/>
    <w:unhideWhenUsed/>
    <w:rsid w:val="00C011E5"/>
    <w:pPr>
      <w:tabs>
        <w:tab w:val="center" w:pos="4677"/>
        <w:tab w:val="right" w:pos="9355"/>
      </w:tabs>
    </w:pPr>
  </w:style>
  <w:style w:type="character" w:customStyle="1" w:styleId="a8">
    <w:name w:val="Верхній колонтитул Знак"/>
    <w:link w:val="a7"/>
    <w:uiPriority w:val="99"/>
    <w:semiHidden/>
    <w:locked/>
    <w:rsid w:val="00C011E5"/>
    <w:rPr>
      <w:rFonts w:ascii="MS Sans Serif" w:hAnsi="MS Sans Serif" w:cs="Times New Roman"/>
      <w:sz w:val="20"/>
      <w:szCs w:val="20"/>
      <w:lang w:val="en-US" w:eastAsia="ru-RU"/>
    </w:rPr>
  </w:style>
  <w:style w:type="paragraph" w:styleId="a9">
    <w:name w:val="footer"/>
    <w:basedOn w:val="a"/>
    <w:link w:val="aa"/>
    <w:uiPriority w:val="99"/>
    <w:unhideWhenUsed/>
    <w:rsid w:val="00C011E5"/>
    <w:pPr>
      <w:tabs>
        <w:tab w:val="center" w:pos="4677"/>
        <w:tab w:val="right" w:pos="9355"/>
      </w:tabs>
    </w:pPr>
  </w:style>
  <w:style w:type="character" w:customStyle="1" w:styleId="aa">
    <w:name w:val="Нижній колонтитул Знак"/>
    <w:link w:val="a9"/>
    <w:uiPriority w:val="99"/>
    <w:locked/>
    <w:rsid w:val="00C011E5"/>
    <w:rPr>
      <w:rFonts w:ascii="MS Sans Serif" w:hAnsi="MS Sans Serif" w:cs="Times New Roman"/>
      <w:sz w:val="20"/>
      <w:szCs w:val="20"/>
      <w:lang w:val="en-US" w:eastAsia="ru-RU"/>
    </w:rPr>
  </w:style>
  <w:style w:type="table" w:styleId="ab">
    <w:name w:val="Table Grid"/>
    <w:basedOn w:val="a1"/>
    <w:uiPriority w:val="59"/>
    <w:rsid w:val="00DC2BD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1">
    <w:name w:val="Body Text 3"/>
    <w:basedOn w:val="a"/>
    <w:link w:val="32"/>
    <w:uiPriority w:val="99"/>
    <w:unhideWhenUsed/>
    <w:rsid w:val="00A702AD"/>
    <w:pPr>
      <w:spacing w:after="120"/>
    </w:pPr>
    <w:rPr>
      <w:sz w:val="16"/>
      <w:szCs w:val="16"/>
    </w:rPr>
  </w:style>
  <w:style w:type="character" w:customStyle="1" w:styleId="32">
    <w:name w:val="Основний текст 3 Знак"/>
    <w:link w:val="31"/>
    <w:uiPriority w:val="99"/>
    <w:locked/>
    <w:rsid w:val="00A702AD"/>
    <w:rPr>
      <w:rFonts w:ascii="MS Sans Serif" w:hAnsi="MS Sans Serif" w:cs="Times New Roman"/>
      <w:sz w:val="16"/>
      <w:szCs w:val="16"/>
      <w:lang w:val="en-US" w:eastAsia="x-none"/>
    </w:rPr>
  </w:style>
  <w:style w:type="paragraph" w:styleId="21">
    <w:name w:val="Body Text 2"/>
    <w:basedOn w:val="a"/>
    <w:link w:val="22"/>
    <w:uiPriority w:val="99"/>
    <w:rsid w:val="00300C1A"/>
    <w:pPr>
      <w:overflowPunct/>
      <w:autoSpaceDE/>
      <w:autoSpaceDN/>
      <w:adjustRightInd/>
      <w:spacing w:after="120" w:line="480" w:lineRule="auto"/>
      <w:textAlignment w:val="auto"/>
    </w:pPr>
    <w:rPr>
      <w:rFonts w:ascii="Times New Roman" w:hAnsi="Times New Roman"/>
      <w:lang w:val="ru-RU"/>
    </w:rPr>
  </w:style>
  <w:style w:type="character" w:customStyle="1" w:styleId="22">
    <w:name w:val="Основний текст 2 Знак"/>
    <w:link w:val="21"/>
    <w:uiPriority w:val="99"/>
    <w:locked/>
    <w:rsid w:val="00300C1A"/>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64974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041380F-7147-47F1-8391-E89E6031F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6354</Words>
  <Characters>36218</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Homework</Company>
  <LinksUpToDate>false</LinksUpToDate>
  <CharactersWithSpaces>42488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Тимур</dc:creator>
  <cp:keywords/>
  <dc:description/>
  <cp:lastModifiedBy>Irina</cp:lastModifiedBy>
  <cp:revision>2</cp:revision>
  <dcterms:created xsi:type="dcterms:W3CDTF">2014-08-10T19:46:00Z</dcterms:created>
  <dcterms:modified xsi:type="dcterms:W3CDTF">2014-08-10T19:46:00Z</dcterms:modified>
</cp:coreProperties>
</file>