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BF0" w:rsidRPr="0067019F" w:rsidRDefault="00A57BF0" w:rsidP="0067019F">
      <w:pPr>
        <w:spacing w:line="360" w:lineRule="auto"/>
        <w:ind w:firstLine="709"/>
        <w:jc w:val="center"/>
        <w:rPr>
          <w:b/>
          <w:sz w:val="28"/>
          <w:szCs w:val="28"/>
        </w:rPr>
      </w:pPr>
      <w:r w:rsidRPr="0067019F">
        <w:rPr>
          <w:b/>
          <w:sz w:val="28"/>
          <w:szCs w:val="28"/>
        </w:rPr>
        <w:t>СОДЕРЖАНИЕ</w:t>
      </w:r>
    </w:p>
    <w:p w:rsidR="00A57BF0" w:rsidRPr="0067019F" w:rsidRDefault="00A57BF0" w:rsidP="0067019F">
      <w:pPr>
        <w:spacing w:line="360" w:lineRule="auto"/>
        <w:ind w:firstLine="709"/>
        <w:jc w:val="both"/>
        <w:rPr>
          <w:sz w:val="28"/>
          <w:szCs w:val="28"/>
        </w:rPr>
      </w:pPr>
    </w:p>
    <w:p w:rsidR="0067019F" w:rsidRPr="0067019F" w:rsidRDefault="0067019F" w:rsidP="0067019F">
      <w:pPr>
        <w:tabs>
          <w:tab w:val="left" w:pos="8669"/>
        </w:tabs>
        <w:spacing w:line="360" w:lineRule="auto"/>
        <w:rPr>
          <w:sz w:val="28"/>
          <w:szCs w:val="28"/>
        </w:rPr>
      </w:pPr>
      <w:r w:rsidRPr="0067019F">
        <w:rPr>
          <w:caps/>
          <w:sz w:val="28"/>
          <w:szCs w:val="28"/>
        </w:rPr>
        <w:t>Введение</w:t>
      </w:r>
    </w:p>
    <w:p w:rsidR="0067019F" w:rsidRPr="0067019F" w:rsidRDefault="0067019F" w:rsidP="0067019F">
      <w:pPr>
        <w:tabs>
          <w:tab w:val="left" w:pos="1482"/>
          <w:tab w:val="left" w:pos="8669"/>
        </w:tabs>
        <w:spacing w:line="360" w:lineRule="auto"/>
        <w:rPr>
          <w:sz w:val="28"/>
          <w:szCs w:val="28"/>
        </w:rPr>
      </w:pPr>
      <w:r w:rsidRPr="0067019F">
        <w:rPr>
          <w:sz w:val="28"/>
          <w:szCs w:val="28"/>
        </w:rPr>
        <w:t>1</w:t>
      </w:r>
      <w:r>
        <w:rPr>
          <w:sz w:val="28"/>
          <w:szCs w:val="28"/>
        </w:rPr>
        <w:t>.</w:t>
      </w:r>
      <w:r w:rsidRPr="0067019F">
        <w:rPr>
          <w:sz w:val="28"/>
          <w:szCs w:val="28"/>
        </w:rPr>
        <w:t>ТЕОРЕТИЧЕСКИЕ ОСНОВЫ ПЛАНИРОВАНИЯ ИЗДЕРЖЕК ПРОИЗВОДСТВА</w:t>
      </w:r>
    </w:p>
    <w:p w:rsidR="0067019F" w:rsidRDefault="0067019F" w:rsidP="0067019F">
      <w:pPr>
        <w:tabs>
          <w:tab w:val="left" w:pos="1482"/>
          <w:tab w:val="left" w:pos="8669"/>
        </w:tabs>
        <w:spacing w:line="360" w:lineRule="auto"/>
        <w:rPr>
          <w:sz w:val="28"/>
          <w:szCs w:val="28"/>
        </w:rPr>
      </w:pPr>
      <w:r w:rsidRPr="0067019F">
        <w:rPr>
          <w:sz w:val="28"/>
          <w:szCs w:val="28"/>
        </w:rPr>
        <w:t>1.1</w:t>
      </w:r>
      <w:r>
        <w:rPr>
          <w:sz w:val="28"/>
          <w:szCs w:val="28"/>
        </w:rPr>
        <w:t xml:space="preserve"> </w:t>
      </w:r>
      <w:r w:rsidRPr="0067019F">
        <w:rPr>
          <w:sz w:val="28"/>
          <w:szCs w:val="28"/>
        </w:rPr>
        <w:t>Экономическая сущность производственных издержек</w:t>
      </w:r>
    </w:p>
    <w:p w:rsidR="0067019F" w:rsidRPr="0067019F" w:rsidRDefault="0067019F" w:rsidP="0067019F">
      <w:pPr>
        <w:tabs>
          <w:tab w:val="left" w:pos="1482"/>
          <w:tab w:val="left" w:pos="8669"/>
        </w:tabs>
        <w:spacing w:line="360" w:lineRule="auto"/>
        <w:rPr>
          <w:sz w:val="28"/>
          <w:szCs w:val="28"/>
        </w:rPr>
      </w:pPr>
      <w:r w:rsidRPr="0067019F">
        <w:rPr>
          <w:sz w:val="28"/>
          <w:szCs w:val="28"/>
        </w:rPr>
        <w:t>1.2</w:t>
      </w:r>
      <w:r>
        <w:rPr>
          <w:sz w:val="28"/>
          <w:szCs w:val="28"/>
        </w:rPr>
        <w:t xml:space="preserve"> </w:t>
      </w:r>
      <w:r w:rsidRPr="0067019F">
        <w:rPr>
          <w:sz w:val="28"/>
          <w:szCs w:val="28"/>
        </w:rPr>
        <w:t>Классификация внутрипроизводственных издержек</w:t>
      </w:r>
    </w:p>
    <w:p w:rsidR="0067019F" w:rsidRPr="0067019F" w:rsidRDefault="0067019F" w:rsidP="0067019F">
      <w:pPr>
        <w:tabs>
          <w:tab w:val="left" w:pos="1482"/>
          <w:tab w:val="left" w:pos="8669"/>
        </w:tabs>
        <w:spacing w:line="360" w:lineRule="auto"/>
        <w:rPr>
          <w:sz w:val="28"/>
          <w:szCs w:val="28"/>
        </w:rPr>
      </w:pPr>
      <w:r w:rsidRPr="0067019F">
        <w:rPr>
          <w:sz w:val="28"/>
          <w:szCs w:val="28"/>
        </w:rPr>
        <w:t>1.3</w:t>
      </w:r>
      <w:r>
        <w:rPr>
          <w:sz w:val="28"/>
          <w:szCs w:val="28"/>
        </w:rPr>
        <w:t xml:space="preserve"> </w:t>
      </w:r>
      <w:r w:rsidRPr="0067019F">
        <w:rPr>
          <w:sz w:val="28"/>
          <w:szCs w:val="28"/>
        </w:rPr>
        <w:t>Планирование сметы затрат на производство продукции</w:t>
      </w:r>
    </w:p>
    <w:p w:rsidR="0067019F" w:rsidRPr="0067019F" w:rsidRDefault="0067019F" w:rsidP="0067019F">
      <w:pPr>
        <w:tabs>
          <w:tab w:val="left" w:pos="1482"/>
          <w:tab w:val="left" w:pos="8669"/>
        </w:tabs>
        <w:spacing w:line="360" w:lineRule="auto"/>
        <w:rPr>
          <w:sz w:val="28"/>
          <w:szCs w:val="28"/>
        </w:rPr>
      </w:pPr>
      <w:r w:rsidRPr="0067019F">
        <w:rPr>
          <w:sz w:val="28"/>
          <w:szCs w:val="28"/>
        </w:rPr>
        <w:t>2</w:t>
      </w:r>
      <w:r>
        <w:rPr>
          <w:sz w:val="28"/>
          <w:szCs w:val="28"/>
        </w:rPr>
        <w:t xml:space="preserve"> .</w:t>
      </w:r>
      <w:r w:rsidRPr="0067019F">
        <w:rPr>
          <w:caps/>
          <w:sz w:val="28"/>
          <w:szCs w:val="28"/>
        </w:rPr>
        <w:t>АНАЛИЗ ПЛАНИРОВАНИЯ ИЗДЕРЖЕК ПРОИЗВОДСТВА НА ПРИМЕРЕ ТОО «МУКА КАЗАХСТАНА»</w:t>
      </w:r>
    </w:p>
    <w:p w:rsidR="0067019F" w:rsidRPr="0067019F" w:rsidRDefault="0067019F" w:rsidP="0067019F">
      <w:pPr>
        <w:tabs>
          <w:tab w:val="left" w:pos="1482"/>
          <w:tab w:val="left" w:pos="8669"/>
        </w:tabs>
        <w:spacing w:line="360" w:lineRule="auto"/>
        <w:rPr>
          <w:sz w:val="28"/>
          <w:szCs w:val="28"/>
        </w:rPr>
      </w:pPr>
      <w:r w:rsidRPr="0067019F">
        <w:rPr>
          <w:sz w:val="28"/>
          <w:szCs w:val="28"/>
        </w:rPr>
        <w:t>2.1</w:t>
      </w:r>
      <w:r>
        <w:rPr>
          <w:sz w:val="28"/>
          <w:szCs w:val="28"/>
        </w:rPr>
        <w:t xml:space="preserve"> </w:t>
      </w:r>
      <w:r w:rsidRPr="0067019F">
        <w:rPr>
          <w:sz w:val="28"/>
          <w:szCs w:val="28"/>
        </w:rPr>
        <w:t>Краткая организационно-экономическая характеристика ТОО «Мука Казахстана»</w:t>
      </w:r>
    </w:p>
    <w:p w:rsidR="0067019F" w:rsidRPr="0067019F" w:rsidRDefault="0067019F" w:rsidP="0067019F">
      <w:pPr>
        <w:tabs>
          <w:tab w:val="left" w:pos="1482"/>
          <w:tab w:val="left" w:pos="8669"/>
        </w:tabs>
        <w:spacing w:line="360" w:lineRule="auto"/>
        <w:rPr>
          <w:sz w:val="28"/>
          <w:szCs w:val="28"/>
        </w:rPr>
      </w:pPr>
      <w:r w:rsidRPr="0067019F">
        <w:rPr>
          <w:sz w:val="28"/>
          <w:szCs w:val="28"/>
        </w:rPr>
        <w:t>2.2</w:t>
      </w:r>
      <w:r>
        <w:rPr>
          <w:sz w:val="28"/>
          <w:szCs w:val="28"/>
        </w:rPr>
        <w:t xml:space="preserve"> </w:t>
      </w:r>
      <w:r w:rsidRPr="0067019F">
        <w:rPr>
          <w:sz w:val="28"/>
          <w:szCs w:val="28"/>
        </w:rPr>
        <w:t>Анализ издержек производства предприятия</w:t>
      </w:r>
    </w:p>
    <w:p w:rsidR="0067019F" w:rsidRPr="0067019F" w:rsidRDefault="0067019F" w:rsidP="0067019F">
      <w:pPr>
        <w:tabs>
          <w:tab w:val="left" w:pos="1482"/>
          <w:tab w:val="left" w:pos="8669"/>
        </w:tabs>
        <w:spacing w:line="360" w:lineRule="auto"/>
        <w:rPr>
          <w:sz w:val="28"/>
          <w:szCs w:val="28"/>
        </w:rPr>
      </w:pPr>
      <w:r w:rsidRPr="0067019F">
        <w:rPr>
          <w:sz w:val="28"/>
          <w:szCs w:val="28"/>
        </w:rPr>
        <w:t>3</w:t>
      </w:r>
      <w:r>
        <w:rPr>
          <w:sz w:val="28"/>
          <w:szCs w:val="28"/>
        </w:rPr>
        <w:t xml:space="preserve">. </w:t>
      </w:r>
      <w:r w:rsidRPr="0067019F">
        <w:rPr>
          <w:sz w:val="28"/>
          <w:szCs w:val="28"/>
        </w:rPr>
        <w:t>ПУТИ СНИЖЕНИЯ ИЗДЕРЖЕК ПРОИЗВОДСТВА</w:t>
      </w:r>
    </w:p>
    <w:p w:rsidR="0067019F" w:rsidRPr="0067019F" w:rsidRDefault="0067019F" w:rsidP="0067019F">
      <w:pPr>
        <w:tabs>
          <w:tab w:val="left" w:pos="8669"/>
        </w:tabs>
        <w:spacing w:line="360" w:lineRule="auto"/>
        <w:rPr>
          <w:sz w:val="28"/>
          <w:szCs w:val="28"/>
        </w:rPr>
      </w:pPr>
      <w:r w:rsidRPr="0067019F">
        <w:rPr>
          <w:sz w:val="28"/>
          <w:szCs w:val="28"/>
        </w:rPr>
        <w:t>ЗАКЛЮЧЕНИЕ</w:t>
      </w:r>
    </w:p>
    <w:p w:rsidR="0067019F" w:rsidRPr="0067019F" w:rsidRDefault="0067019F" w:rsidP="0067019F">
      <w:pPr>
        <w:tabs>
          <w:tab w:val="left" w:pos="8669"/>
        </w:tabs>
        <w:spacing w:line="360" w:lineRule="auto"/>
        <w:rPr>
          <w:sz w:val="28"/>
          <w:szCs w:val="28"/>
        </w:rPr>
      </w:pPr>
      <w:r w:rsidRPr="0067019F">
        <w:rPr>
          <w:caps/>
          <w:sz w:val="28"/>
          <w:szCs w:val="28"/>
        </w:rPr>
        <w:t>СПИСОК ИСПОЛЬЗОВАННых источников</w:t>
      </w:r>
    </w:p>
    <w:p w:rsidR="00A57BF0" w:rsidRPr="0067019F" w:rsidRDefault="00A57BF0" w:rsidP="0067019F">
      <w:pPr>
        <w:spacing w:line="360" w:lineRule="auto"/>
        <w:ind w:firstLine="709"/>
        <w:jc w:val="both"/>
        <w:rPr>
          <w:b/>
          <w:sz w:val="28"/>
          <w:szCs w:val="28"/>
        </w:rPr>
      </w:pPr>
    </w:p>
    <w:p w:rsidR="00B975D7" w:rsidRPr="0067019F" w:rsidRDefault="0067019F" w:rsidP="0067019F">
      <w:pPr>
        <w:spacing w:line="360" w:lineRule="auto"/>
        <w:ind w:firstLine="709"/>
        <w:jc w:val="center"/>
        <w:rPr>
          <w:b/>
          <w:sz w:val="28"/>
          <w:szCs w:val="28"/>
        </w:rPr>
      </w:pPr>
      <w:r>
        <w:rPr>
          <w:b/>
          <w:sz w:val="28"/>
          <w:szCs w:val="28"/>
        </w:rPr>
        <w:br w:type="page"/>
      </w:r>
      <w:r w:rsidR="00C90E87" w:rsidRPr="0067019F">
        <w:rPr>
          <w:b/>
          <w:sz w:val="28"/>
          <w:szCs w:val="28"/>
        </w:rPr>
        <w:t>ВВЕДЕНИЕ</w:t>
      </w:r>
    </w:p>
    <w:p w:rsidR="00B975D7" w:rsidRPr="0067019F" w:rsidRDefault="00B975D7" w:rsidP="0067019F">
      <w:pPr>
        <w:spacing w:line="360" w:lineRule="auto"/>
        <w:ind w:firstLine="709"/>
        <w:jc w:val="both"/>
        <w:rPr>
          <w:sz w:val="28"/>
          <w:szCs w:val="28"/>
        </w:rPr>
      </w:pPr>
    </w:p>
    <w:p w:rsidR="00B975D7" w:rsidRPr="0067019F" w:rsidRDefault="00B975D7" w:rsidP="006701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7019F">
        <w:rPr>
          <w:rFonts w:ascii="Times New Roman" w:hAnsi="Times New Roman" w:cs="Times New Roman"/>
          <w:sz w:val="28"/>
          <w:szCs w:val="28"/>
        </w:rPr>
        <w:t>Производство любого товара требует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затрат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экономических</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ресурсов, которые, в силу</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своей</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относительной</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редкости,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имеют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определенные</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цены. Количество какого-либо товара, которое фирма стремится предложить на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рынке, зависит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цен</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(издержек)</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эффективности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использования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ресурсов, необходимых для его производства, с одной стороны, 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цены,</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которой товар будет продаваться на рынке, — с другой.</w:t>
      </w:r>
    </w:p>
    <w:p w:rsidR="00B975D7" w:rsidRPr="0067019F" w:rsidRDefault="00B975D7" w:rsidP="006701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7019F">
        <w:rPr>
          <w:rFonts w:ascii="Times New Roman" w:hAnsi="Times New Roman" w:cs="Times New Roman"/>
          <w:sz w:val="28"/>
          <w:szCs w:val="28"/>
        </w:rPr>
        <w:t>Затраты, издержки, себестоимость,</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являются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важнейшими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экономическими категориями.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Их</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уровень</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многом</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определяет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величину</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прибыли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 рентабельности предприятия, эффективность</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его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хозяйственной</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деятельности.</w:t>
      </w:r>
    </w:p>
    <w:p w:rsidR="00B975D7" w:rsidRPr="0067019F" w:rsidRDefault="00B975D7" w:rsidP="006701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7019F">
        <w:rPr>
          <w:rFonts w:ascii="Times New Roman" w:hAnsi="Times New Roman" w:cs="Times New Roman"/>
          <w:sz w:val="28"/>
          <w:szCs w:val="28"/>
        </w:rPr>
        <w:t>Снижение 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оптимизация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затрат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являются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одними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из</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основных</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направлений совершенствования экономической деятельности каждого предприятия.</w:t>
      </w:r>
    </w:p>
    <w:p w:rsidR="00B975D7" w:rsidRPr="0067019F" w:rsidRDefault="00B975D7" w:rsidP="006701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7019F">
        <w:rPr>
          <w:rFonts w:ascii="Times New Roman" w:hAnsi="Times New Roman" w:cs="Times New Roman"/>
          <w:sz w:val="28"/>
          <w:szCs w:val="28"/>
        </w:rPr>
        <w:t>Издержки, которые фирма или отрасль несет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производстве</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заданного объема продукции, зависят от возможности изменения количества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всех</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занятых ресурсов. Количество многих используемых</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ресурсов</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большей</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части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видов живого труда, сырья, топлива, энергии и т.д. – может быть изменено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легко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 быстро. Другие ресурсы требуют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большего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времени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для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освоения.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Например, мощность обрабатывающего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предприятия,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т.е.</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площадь</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его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производственных помещений и количество машин и оборудования в нем, может быть изменена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лишь в течение</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значительного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периода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времени.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некоторых</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отраслях</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тяжелой промышленности изменение производственных мощностей может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занять</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несколько лет. Поэтому, прежде чем сделать какие-либо шаги, любая фирма перед</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началом производства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должна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четко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представлять</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на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какую прибыль</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она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может рассчитывать. Для этого она изучит спрос и определит, по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какой</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цене</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будет продаваться продукция и сравнит предполагаемые доходы с издержками,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которые предстоит понести.</w:t>
      </w:r>
    </w:p>
    <w:p w:rsidR="00B975D7" w:rsidRPr="0067019F" w:rsidRDefault="00B975D7" w:rsidP="006701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7019F">
        <w:rPr>
          <w:rFonts w:ascii="Times New Roman" w:hAnsi="Times New Roman" w:cs="Times New Roman"/>
          <w:sz w:val="28"/>
          <w:szCs w:val="28"/>
        </w:rPr>
        <w:t>Сущность затрат на производство и издержек производства не тождественны между</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собой</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теоретическом</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практическом</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планах,</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как</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на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уровне общественного производства, так</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микроэкономике</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отечественной</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 зарубежной практике. С позиций общества издержки на производство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включают полный объем затрат живого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овеществленного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труда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равны</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стоимости продукта. Затраты на производство отечественных предприятий состоят из</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их собственных расходов, 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издержки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зарубежных</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фирм</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включают</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нормативную прибыль.</w:t>
      </w:r>
    </w:p>
    <w:p w:rsidR="00B975D7" w:rsidRPr="0067019F" w:rsidRDefault="00B975D7" w:rsidP="006701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7019F">
        <w:rPr>
          <w:rFonts w:ascii="Times New Roman" w:hAnsi="Times New Roman" w:cs="Times New Roman"/>
          <w:sz w:val="28"/>
          <w:szCs w:val="28"/>
        </w:rPr>
        <w:t>Целью</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курсовой</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работы</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является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исследование</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вопроса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издержек производства, а также проведение анализа издержек производства на предприятии на примере ТОО « Мука Казахстана».</w:t>
      </w:r>
    </w:p>
    <w:p w:rsidR="00B975D7" w:rsidRPr="0067019F" w:rsidRDefault="00B975D7" w:rsidP="0067019F">
      <w:pPr>
        <w:pStyle w:val="HTML"/>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spacing w:line="360" w:lineRule="auto"/>
        <w:ind w:firstLine="709"/>
        <w:jc w:val="both"/>
        <w:rPr>
          <w:rFonts w:ascii="Times New Roman" w:hAnsi="Times New Roman" w:cs="Times New Roman"/>
          <w:sz w:val="28"/>
          <w:szCs w:val="28"/>
        </w:rPr>
      </w:pPr>
      <w:r w:rsidRPr="0067019F">
        <w:rPr>
          <w:rFonts w:ascii="Times New Roman" w:hAnsi="Times New Roman" w:cs="Times New Roman"/>
          <w:sz w:val="28"/>
          <w:szCs w:val="28"/>
        </w:rPr>
        <w:t>Данная тема при переходной рыночной экономике</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Казахстане</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ряде других стран СНГ еще долго будет оставаться актуальной. Это вытекает из того,</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что прибыль</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является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основополагающим</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стимулом</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деятельности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любого предприятия, а также повышает покупательский спрос населения на</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продукцию предприятия.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В</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заключении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работы</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мы</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попытаемся</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произвести</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анализ совершенствования системы снижения издержек</w:t>
      </w:r>
      <w:r w:rsidR="0067019F">
        <w:rPr>
          <w:rFonts w:ascii="Times New Roman" w:hAnsi="Times New Roman" w:cs="Times New Roman"/>
          <w:sz w:val="28"/>
          <w:szCs w:val="28"/>
        </w:rPr>
        <w:t xml:space="preserve"> </w:t>
      </w:r>
      <w:r w:rsidRPr="0067019F">
        <w:rPr>
          <w:rFonts w:ascii="Times New Roman" w:hAnsi="Times New Roman" w:cs="Times New Roman"/>
          <w:sz w:val="28"/>
          <w:szCs w:val="28"/>
        </w:rPr>
        <w:t>производства.</w:t>
      </w:r>
    </w:p>
    <w:p w:rsidR="00C90E87" w:rsidRPr="0067019F" w:rsidRDefault="00C90E87" w:rsidP="0067019F">
      <w:pPr>
        <w:spacing w:line="360" w:lineRule="auto"/>
        <w:ind w:firstLine="709"/>
        <w:jc w:val="both"/>
        <w:rPr>
          <w:sz w:val="28"/>
          <w:szCs w:val="28"/>
        </w:rPr>
      </w:pPr>
    </w:p>
    <w:p w:rsidR="00707C84" w:rsidRDefault="0067019F" w:rsidP="0067019F">
      <w:pPr>
        <w:spacing w:line="360" w:lineRule="auto"/>
        <w:ind w:firstLine="709"/>
        <w:jc w:val="center"/>
        <w:rPr>
          <w:b/>
          <w:sz w:val="28"/>
          <w:szCs w:val="28"/>
        </w:rPr>
      </w:pPr>
      <w:r>
        <w:rPr>
          <w:sz w:val="28"/>
          <w:szCs w:val="28"/>
        </w:rPr>
        <w:br w:type="page"/>
      </w:r>
      <w:r w:rsidR="00C90E87" w:rsidRPr="0067019F">
        <w:rPr>
          <w:b/>
          <w:sz w:val="28"/>
          <w:szCs w:val="28"/>
        </w:rPr>
        <w:t>1</w:t>
      </w:r>
      <w:r>
        <w:rPr>
          <w:b/>
          <w:sz w:val="28"/>
          <w:szCs w:val="28"/>
        </w:rPr>
        <w:t>.</w:t>
      </w:r>
      <w:r w:rsidR="004F7CE5" w:rsidRPr="0067019F">
        <w:rPr>
          <w:b/>
          <w:sz w:val="28"/>
          <w:szCs w:val="28"/>
        </w:rPr>
        <w:t xml:space="preserve"> </w:t>
      </w:r>
      <w:r w:rsidR="00C90E87" w:rsidRPr="0067019F">
        <w:rPr>
          <w:b/>
          <w:sz w:val="28"/>
          <w:szCs w:val="28"/>
        </w:rPr>
        <w:t>ТЕОРЕТИЧЕСКИЕ ОСНОВЫ ПЛАНИРОВАНИЯ ИЗДЕРЖЕК ПРОИЗВОДСТВА</w:t>
      </w:r>
    </w:p>
    <w:p w:rsidR="0067019F" w:rsidRPr="0067019F" w:rsidRDefault="0067019F" w:rsidP="0067019F">
      <w:pPr>
        <w:spacing w:line="360" w:lineRule="auto"/>
        <w:ind w:firstLine="709"/>
        <w:jc w:val="center"/>
        <w:rPr>
          <w:b/>
          <w:sz w:val="28"/>
          <w:szCs w:val="28"/>
        </w:rPr>
      </w:pPr>
    </w:p>
    <w:p w:rsidR="00C90E87" w:rsidRDefault="00C90E87" w:rsidP="0067019F">
      <w:pPr>
        <w:spacing w:line="360" w:lineRule="auto"/>
        <w:ind w:firstLine="709"/>
        <w:jc w:val="center"/>
        <w:rPr>
          <w:b/>
          <w:sz w:val="28"/>
          <w:szCs w:val="28"/>
        </w:rPr>
      </w:pPr>
      <w:r w:rsidRPr="0067019F">
        <w:rPr>
          <w:b/>
          <w:sz w:val="28"/>
          <w:szCs w:val="28"/>
        </w:rPr>
        <w:t>1.1</w:t>
      </w:r>
      <w:r w:rsidR="004F7CE5" w:rsidRPr="0067019F">
        <w:rPr>
          <w:b/>
          <w:sz w:val="28"/>
          <w:szCs w:val="28"/>
        </w:rPr>
        <w:t xml:space="preserve"> </w:t>
      </w:r>
      <w:r w:rsidRPr="0067019F">
        <w:rPr>
          <w:b/>
          <w:sz w:val="28"/>
          <w:szCs w:val="28"/>
        </w:rPr>
        <w:t>Экономическая сущность</w:t>
      </w:r>
      <w:r w:rsidR="004F7CE5" w:rsidRPr="0067019F">
        <w:rPr>
          <w:b/>
          <w:sz w:val="28"/>
          <w:szCs w:val="28"/>
        </w:rPr>
        <w:t xml:space="preserve"> </w:t>
      </w:r>
      <w:r w:rsidRPr="0067019F">
        <w:rPr>
          <w:b/>
          <w:sz w:val="28"/>
          <w:szCs w:val="28"/>
        </w:rPr>
        <w:t>производственных издержек</w:t>
      </w:r>
    </w:p>
    <w:p w:rsidR="0067019F" w:rsidRPr="0067019F" w:rsidRDefault="0067019F" w:rsidP="0067019F">
      <w:pPr>
        <w:spacing w:line="360" w:lineRule="auto"/>
        <w:ind w:firstLine="709"/>
        <w:jc w:val="both"/>
        <w:rPr>
          <w:b/>
          <w:sz w:val="28"/>
          <w:szCs w:val="28"/>
        </w:rPr>
      </w:pPr>
    </w:p>
    <w:p w:rsidR="00FE799A" w:rsidRPr="0067019F" w:rsidRDefault="00FE799A" w:rsidP="0067019F">
      <w:pPr>
        <w:spacing w:line="360" w:lineRule="auto"/>
        <w:ind w:firstLine="709"/>
        <w:jc w:val="both"/>
        <w:rPr>
          <w:sz w:val="28"/>
          <w:szCs w:val="28"/>
        </w:rPr>
      </w:pPr>
      <w:r w:rsidRPr="0067019F">
        <w:rPr>
          <w:sz w:val="28"/>
          <w:szCs w:val="28"/>
        </w:rPr>
        <w:t>Предприятие в процессе производственно-хозяйственной деятельности затрачивает различные ресурсы. Эти затраты</w:t>
      </w:r>
      <w:r w:rsidR="0067019F">
        <w:rPr>
          <w:sz w:val="28"/>
          <w:szCs w:val="28"/>
        </w:rPr>
        <w:t xml:space="preserve"> </w:t>
      </w:r>
      <w:r w:rsidRPr="0067019F">
        <w:rPr>
          <w:sz w:val="28"/>
          <w:szCs w:val="28"/>
        </w:rPr>
        <w:t xml:space="preserve">в планировании принято делить на единовременные и текущие. </w:t>
      </w:r>
    </w:p>
    <w:p w:rsidR="00FE799A" w:rsidRPr="0067019F" w:rsidRDefault="00FE799A" w:rsidP="0067019F">
      <w:pPr>
        <w:spacing w:line="360" w:lineRule="auto"/>
        <w:ind w:firstLine="709"/>
        <w:jc w:val="both"/>
        <w:rPr>
          <w:sz w:val="28"/>
          <w:szCs w:val="28"/>
        </w:rPr>
      </w:pPr>
      <w:r w:rsidRPr="0067019F">
        <w:rPr>
          <w:sz w:val="28"/>
          <w:szCs w:val="28"/>
        </w:rPr>
        <w:t>Единовременные затраты осуществляются в форме инвестиций на различные инновационные мероприятия, связанные с расширением производства, заменой выбывающих основных фондов, техническим перевооружением, реконструкцией и новым строительством, пополнением оборотных средств и освоением новых видов деятельности. Единовременные затраты в свою делятся на производственные и капитальные вложения.</w:t>
      </w:r>
    </w:p>
    <w:p w:rsidR="00FE799A" w:rsidRPr="0067019F" w:rsidRDefault="00FE799A" w:rsidP="0067019F">
      <w:pPr>
        <w:spacing w:line="360" w:lineRule="auto"/>
        <w:ind w:firstLine="709"/>
        <w:jc w:val="both"/>
        <w:rPr>
          <w:sz w:val="28"/>
          <w:szCs w:val="28"/>
        </w:rPr>
      </w:pPr>
      <w:r w:rsidRPr="0067019F">
        <w:rPr>
          <w:sz w:val="28"/>
          <w:szCs w:val="28"/>
        </w:rPr>
        <w:t>Текущие затраты связаны с производством и реализацией продукции, работ, услуг и принимают форму издержек. Основная часть издержек – затраты на производство и реализацию продукции. Кроме них предприятие платит налоги, сборы, отчисления, штрафы, пеню, неустойки, обусловленные действующим законодательством, а так же финансирует текущие мероприятия по формированию и реализации стратегии и тактики своего развития. Сумма указанных затрат, вложенная в денежной форме за определенный период времени, образует издержки предприятия. Уровень и структура издержек предприятия используется при оценке эффективности его деятельности, конкурентоспособности и устойчивости на товарных рынках. (ист.2, гл.13.1, стр.540)</w:t>
      </w:r>
    </w:p>
    <w:p w:rsidR="00FE799A" w:rsidRPr="0067019F" w:rsidRDefault="00FE799A" w:rsidP="0067019F">
      <w:pPr>
        <w:spacing w:line="360" w:lineRule="auto"/>
        <w:ind w:firstLine="709"/>
        <w:jc w:val="both"/>
        <w:rPr>
          <w:sz w:val="28"/>
          <w:szCs w:val="28"/>
        </w:rPr>
      </w:pPr>
      <w:r w:rsidRPr="0067019F">
        <w:rPr>
          <w:sz w:val="28"/>
          <w:szCs w:val="28"/>
        </w:rPr>
        <w:t xml:space="preserve">Целью планирования издержек (себестоимости) является оптимизация текущих затрат предприятия, обеспечивающая необходимые темпы роста прибыли и рентабельности на основе рационального использования денежных, трудовых и материальных ресурсов. </w:t>
      </w:r>
    </w:p>
    <w:p w:rsidR="00FE799A" w:rsidRPr="0067019F" w:rsidRDefault="00FE799A" w:rsidP="0067019F">
      <w:pPr>
        <w:spacing w:line="360" w:lineRule="auto"/>
        <w:ind w:firstLine="709"/>
        <w:jc w:val="both"/>
        <w:rPr>
          <w:sz w:val="28"/>
          <w:szCs w:val="28"/>
        </w:rPr>
      </w:pPr>
      <w:r w:rsidRPr="0067019F">
        <w:rPr>
          <w:sz w:val="28"/>
          <w:szCs w:val="28"/>
        </w:rPr>
        <w:t>План по издержкам предприятия состоит из следующих разделов:</w:t>
      </w:r>
    </w:p>
    <w:p w:rsidR="00FE799A" w:rsidRPr="0067019F" w:rsidRDefault="00FE799A" w:rsidP="0067019F">
      <w:pPr>
        <w:spacing w:line="360" w:lineRule="auto"/>
        <w:ind w:firstLine="709"/>
        <w:jc w:val="both"/>
        <w:rPr>
          <w:sz w:val="28"/>
          <w:szCs w:val="28"/>
        </w:rPr>
      </w:pPr>
      <w:r w:rsidRPr="0067019F">
        <w:rPr>
          <w:sz w:val="28"/>
          <w:szCs w:val="28"/>
        </w:rPr>
        <w:t>1. расчет снижения себестоимости продукции за счет влияния на нее технико-экономических факторов;</w:t>
      </w:r>
    </w:p>
    <w:p w:rsidR="00FE799A" w:rsidRPr="0067019F" w:rsidRDefault="00FE799A" w:rsidP="0067019F">
      <w:pPr>
        <w:spacing w:line="360" w:lineRule="auto"/>
        <w:ind w:firstLine="709"/>
        <w:jc w:val="both"/>
        <w:rPr>
          <w:sz w:val="28"/>
          <w:szCs w:val="28"/>
        </w:rPr>
      </w:pPr>
      <w:r w:rsidRPr="0067019F">
        <w:rPr>
          <w:sz w:val="28"/>
          <w:szCs w:val="28"/>
        </w:rPr>
        <w:t>2. калькулирование себестоимости видов продукции (работ и услуг);</w:t>
      </w:r>
    </w:p>
    <w:p w:rsidR="00FE799A" w:rsidRPr="0067019F" w:rsidRDefault="00FE799A" w:rsidP="0067019F">
      <w:pPr>
        <w:spacing w:line="360" w:lineRule="auto"/>
        <w:ind w:firstLine="709"/>
        <w:jc w:val="both"/>
        <w:rPr>
          <w:sz w:val="28"/>
          <w:szCs w:val="28"/>
        </w:rPr>
      </w:pPr>
      <w:r w:rsidRPr="0067019F">
        <w:rPr>
          <w:sz w:val="28"/>
          <w:szCs w:val="28"/>
        </w:rPr>
        <w:t>3. смета затрат на производство.</w:t>
      </w:r>
    </w:p>
    <w:p w:rsidR="00FE799A" w:rsidRPr="0067019F" w:rsidRDefault="00FE799A" w:rsidP="0067019F">
      <w:pPr>
        <w:spacing w:line="360" w:lineRule="auto"/>
        <w:ind w:firstLine="709"/>
        <w:jc w:val="both"/>
        <w:rPr>
          <w:sz w:val="28"/>
          <w:szCs w:val="28"/>
        </w:rPr>
      </w:pPr>
      <w:r w:rsidRPr="0067019F">
        <w:rPr>
          <w:sz w:val="28"/>
          <w:szCs w:val="28"/>
        </w:rPr>
        <w:t xml:space="preserve">Технологический процесс планирования себестоимости (издержек)представлен в </w:t>
      </w:r>
      <w:r w:rsidR="00E80D11" w:rsidRPr="0067019F">
        <w:rPr>
          <w:sz w:val="28"/>
          <w:szCs w:val="28"/>
        </w:rPr>
        <w:t>схеме</w:t>
      </w:r>
      <w:r w:rsidRPr="0067019F">
        <w:rPr>
          <w:sz w:val="28"/>
          <w:szCs w:val="28"/>
        </w:rPr>
        <w:t xml:space="preserve"> 1. (ист.2, гл.13, стр.544)</w:t>
      </w:r>
    </w:p>
    <w:p w:rsidR="00FE799A" w:rsidRPr="0067019F" w:rsidRDefault="00FE799A" w:rsidP="0067019F">
      <w:pPr>
        <w:spacing w:line="360" w:lineRule="auto"/>
        <w:ind w:firstLine="709"/>
        <w:jc w:val="both"/>
        <w:rPr>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12"/>
        <w:gridCol w:w="840"/>
        <w:gridCol w:w="2268"/>
        <w:gridCol w:w="731"/>
        <w:gridCol w:w="2550"/>
      </w:tblGrid>
      <w:tr w:rsidR="00FE799A" w:rsidRPr="0067019F" w:rsidTr="0067019F">
        <w:trPr>
          <w:trHeight w:val="936"/>
          <w:jc w:val="center"/>
        </w:trPr>
        <w:tc>
          <w:tcPr>
            <w:tcW w:w="2112" w:type="dxa"/>
            <w:vAlign w:val="center"/>
          </w:tcPr>
          <w:p w:rsidR="00FE799A" w:rsidRPr="0067019F" w:rsidRDefault="00FE799A" w:rsidP="0067019F">
            <w:pPr>
              <w:spacing w:line="360" w:lineRule="auto"/>
              <w:jc w:val="both"/>
              <w:rPr>
                <w:sz w:val="20"/>
                <w:szCs w:val="20"/>
              </w:rPr>
            </w:pPr>
            <w:r w:rsidRPr="0067019F">
              <w:rPr>
                <w:sz w:val="20"/>
                <w:szCs w:val="20"/>
              </w:rPr>
              <w:t>Фактические издержки</w:t>
            </w:r>
          </w:p>
        </w:tc>
        <w:tc>
          <w:tcPr>
            <w:tcW w:w="840" w:type="dxa"/>
            <w:tcBorders>
              <w:top w:val="nil"/>
              <w:bottom w:val="nil"/>
            </w:tcBorders>
          </w:tcPr>
          <w:p w:rsidR="00FE799A" w:rsidRPr="0067019F" w:rsidRDefault="00AC1FD5" w:rsidP="0067019F">
            <w:pPr>
              <w:spacing w:line="360" w:lineRule="auto"/>
              <w:jc w:val="both"/>
              <w:rPr>
                <w:sz w:val="20"/>
                <w:szCs w:val="20"/>
              </w:rPr>
            </w:pPr>
            <w:r>
              <w:rPr>
                <w:noProof/>
              </w:rPr>
              <w:pict>
                <v:line id="_x0000_s1026" style="position:absolute;left:0;text-align:left;flip:y;z-index:251649536;mso-position-horizontal-relative:text;mso-position-vertical-relative:text" from=".25pt,30.25pt" to="27.25pt,30.25pt">
                  <v:stroke endarrow="block"/>
                </v:line>
              </w:pict>
            </w:r>
          </w:p>
        </w:tc>
        <w:tc>
          <w:tcPr>
            <w:tcW w:w="2268" w:type="dxa"/>
            <w:vAlign w:val="center"/>
          </w:tcPr>
          <w:p w:rsidR="00FE799A" w:rsidRPr="0067019F" w:rsidRDefault="00FE799A" w:rsidP="0067019F">
            <w:pPr>
              <w:spacing w:line="360" w:lineRule="auto"/>
              <w:jc w:val="both"/>
              <w:rPr>
                <w:sz w:val="20"/>
                <w:szCs w:val="20"/>
              </w:rPr>
            </w:pPr>
            <w:r w:rsidRPr="0067019F">
              <w:rPr>
                <w:sz w:val="20"/>
                <w:szCs w:val="20"/>
              </w:rPr>
              <w:t>Анализ издержек</w:t>
            </w:r>
          </w:p>
        </w:tc>
        <w:tc>
          <w:tcPr>
            <w:tcW w:w="731" w:type="dxa"/>
            <w:tcBorders>
              <w:top w:val="nil"/>
              <w:bottom w:val="nil"/>
            </w:tcBorders>
          </w:tcPr>
          <w:p w:rsidR="00FE799A" w:rsidRPr="0067019F" w:rsidRDefault="00AC1FD5" w:rsidP="0067019F">
            <w:pPr>
              <w:spacing w:line="360" w:lineRule="auto"/>
              <w:jc w:val="both"/>
              <w:rPr>
                <w:sz w:val="20"/>
                <w:szCs w:val="20"/>
              </w:rPr>
            </w:pPr>
            <w:r>
              <w:rPr>
                <w:noProof/>
              </w:rPr>
              <w:pict>
                <v:line id="_x0000_s1027" style="position:absolute;left:0;text-align:left;z-index:251650560;mso-position-horizontal-relative:text;mso-position-vertical-relative:text" from="6.85pt,30.25pt" to="30.85pt,30.25pt">
                  <v:stroke endarrow="block"/>
                </v:line>
              </w:pict>
            </w:r>
          </w:p>
        </w:tc>
        <w:tc>
          <w:tcPr>
            <w:tcW w:w="2550" w:type="dxa"/>
            <w:vAlign w:val="center"/>
          </w:tcPr>
          <w:p w:rsidR="00FE799A" w:rsidRPr="0067019F" w:rsidRDefault="00FE799A" w:rsidP="0067019F">
            <w:pPr>
              <w:spacing w:line="360" w:lineRule="auto"/>
              <w:jc w:val="both"/>
              <w:rPr>
                <w:sz w:val="20"/>
                <w:szCs w:val="20"/>
              </w:rPr>
            </w:pPr>
            <w:r w:rsidRPr="0067019F">
              <w:rPr>
                <w:sz w:val="20"/>
                <w:szCs w:val="20"/>
              </w:rPr>
              <w:t>Резервы и неиспользованные возможности</w:t>
            </w:r>
          </w:p>
        </w:tc>
      </w:tr>
    </w:tbl>
    <w:p w:rsidR="00FE799A" w:rsidRPr="0067019F" w:rsidRDefault="00AC1FD5" w:rsidP="0067019F">
      <w:pPr>
        <w:spacing w:line="360" w:lineRule="auto"/>
        <w:ind w:firstLine="709"/>
        <w:jc w:val="both"/>
        <w:rPr>
          <w:sz w:val="28"/>
          <w:szCs w:val="28"/>
        </w:rPr>
      </w:pPr>
      <w:r>
        <w:rPr>
          <w:noProof/>
        </w:rPr>
        <w:pict>
          <v:line id="_x0000_s1028" style="position:absolute;left:0;text-align:left;z-index:251661824;mso-position-horizontal-relative:text;mso-position-vertical-relative:text" from="252pt,-.05pt" to="252pt,17.8pt">
            <v:stroke endarrow="block"/>
          </v:lin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450"/>
        <w:gridCol w:w="2268"/>
        <w:gridCol w:w="450"/>
        <w:gridCol w:w="2250"/>
      </w:tblGrid>
      <w:tr w:rsidR="00FE799A" w:rsidRPr="0067019F">
        <w:trPr>
          <w:trHeight w:val="936"/>
          <w:jc w:val="center"/>
        </w:trPr>
        <w:tc>
          <w:tcPr>
            <w:tcW w:w="2268" w:type="dxa"/>
            <w:vAlign w:val="center"/>
          </w:tcPr>
          <w:p w:rsidR="00FE799A" w:rsidRPr="0067019F" w:rsidRDefault="00FE799A" w:rsidP="0067019F">
            <w:pPr>
              <w:spacing w:line="360" w:lineRule="auto"/>
              <w:jc w:val="both"/>
              <w:rPr>
                <w:sz w:val="20"/>
                <w:szCs w:val="20"/>
              </w:rPr>
            </w:pPr>
            <w:r w:rsidRPr="0067019F">
              <w:rPr>
                <w:sz w:val="20"/>
                <w:szCs w:val="20"/>
              </w:rPr>
              <w:t>Факторы и источники экономии затрат</w:t>
            </w:r>
          </w:p>
        </w:tc>
        <w:tc>
          <w:tcPr>
            <w:tcW w:w="450" w:type="dxa"/>
            <w:tcBorders>
              <w:top w:val="nil"/>
              <w:bottom w:val="nil"/>
            </w:tcBorders>
            <w:vAlign w:val="center"/>
          </w:tcPr>
          <w:p w:rsidR="00FE799A" w:rsidRPr="0067019F" w:rsidRDefault="00AC1FD5" w:rsidP="0067019F">
            <w:pPr>
              <w:spacing w:line="360" w:lineRule="auto"/>
              <w:jc w:val="both"/>
              <w:rPr>
                <w:sz w:val="20"/>
                <w:szCs w:val="20"/>
              </w:rPr>
            </w:pPr>
            <w:r>
              <w:rPr>
                <w:noProof/>
              </w:rPr>
              <w:pict>
                <v:line id="_x0000_s1029" style="position:absolute;left:0;text-align:left;z-index:251651584;mso-position-horizontal-relative:text;mso-position-vertical-relative:text" from="-5.6pt,34.7pt" to="16pt,35.3pt">
                  <v:stroke endarrow="block"/>
                </v:line>
              </w:pict>
            </w:r>
          </w:p>
        </w:tc>
        <w:tc>
          <w:tcPr>
            <w:tcW w:w="2268" w:type="dxa"/>
            <w:vAlign w:val="center"/>
          </w:tcPr>
          <w:p w:rsidR="00FE799A" w:rsidRPr="0067019F" w:rsidRDefault="00AC1FD5" w:rsidP="0067019F">
            <w:pPr>
              <w:spacing w:line="360" w:lineRule="auto"/>
              <w:jc w:val="both"/>
              <w:rPr>
                <w:sz w:val="20"/>
                <w:szCs w:val="20"/>
              </w:rPr>
            </w:pPr>
            <w:r>
              <w:rPr>
                <w:noProof/>
              </w:rPr>
              <w:pict>
                <v:line id="_x0000_s1030" style="position:absolute;left:0;text-align:left;z-index:251652608;mso-position-horizontal-relative:text;mso-position-vertical-relative:text" from="106.85pt,33.7pt" to="130.85pt,33.7pt">
                  <v:stroke endarrow="block"/>
                </v:line>
              </w:pict>
            </w:r>
            <w:r w:rsidR="00FE799A" w:rsidRPr="0067019F">
              <w:rPr>
                <w:sz w:val="20"/>
                <w:szCs w:val="20"/>
              </w:rPr>
              <w:t>Планирование снижения издержек по факторам</w:t>
            </w:r>
          </w:p>
        </w:tc>
        <w:tc>
          <w:tcPr>
            <w:tcW w:w="450" w:type="dxa"/>
            <w:tcBorders>
              <w:top w:val="nil"/>
              <w:bottom w:val="nil"/>
            </w:tcBorders>
            <w:vAlign w:val="center"/>
          </w:tcPr>
          <w:p w:rsidR="00FE799A" w:rsidRPr="0067019F" w:rsidRDefault="00FE799A" w:rsidP="0067019F">
            <w:pPr>
              <w:spacing w:line="360" w:lineRule="auto"/>
              <w:jc w:val="both"/>
              <w:rPr>
                <w:sz w:val="20"/>
                <w:szCs w:val="20"/>
              </w:rPr>
            </w:pPr>
          </w:p>
        </w:tc>
        <w:tc>
          <w:tcPr>
            <w:tcW w:w="2250" w:type="dxa"/>
            <w:vAlign w:val="center"/>
          </w:tcPr>
          <w:p w:rsidR="00FE799A" w:rsidRPr="0067019F" w:rsidRDefault="00FE799A" w:rsidP="0067019F">
            <w:pPr>
              <w:spacing w:line="360" w:lineRule="auto"/>
              <w:jc w:val="both"/>
              <w:rPr>
                <w:sz w:val="20"/>
                <w:szCs w:val="20"/>
              </w:rPr>
            </w:pPr>
            <w:r w:rsidRPr="0067019F">
              <w:rPr>
                <w:sz w:val="20"/>
                <w:szCs w:val="20"/>
              </w:rPr>
              <w:t>Нормативы затрат</w:t>
            </w:r>
          </w:p>
        </w:tc>
      </w:tr>
    </w:tbl>
    <w:p w:rsidR="00FE799A" w:rsidRPr="0067019F" w:rsidRDefault="00AC1FD5" w:rsidP="0067019F">
      <w:pPr>
        <w:spacing w:line="360" w:lineRule="auto"/>
        <w:ind w:firstLine="709"/>
        <w:jc w:val="both"/>
        <w:rPr>
          <w:sz w:val="28"/>
          <w:szCs w:val="28"/>
        </w:rPr>
      </w:pPr>
      <w:r>
        <w:rPr>
          <w:noProof/>
        </w:rPr>
        <w:pict>
          <v:line id="_x0000_s1031" style="position:absolute;left:0;text-align:left;flip:x;z-index:251665920;mso-position-horizontal-relative:text;mso-position-vertical-relative:text" from="251.95pt,3.9pt" to="252pt,20.25pt">
            <v:stroke endarrow="block"/>
          </v:lin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450"/>
        <w:gridCol w:w="2268"/>
        <w:gridCol w:w="450"/>
        <w:gridCol w:w="2250"/>
      </w:tblGrid>
      <w:tr w:rsidR="00FE799A" w:rsidRPr="0067019F">
        <w:trPr>
          <w:trHeight w:val="936"/>
          <w:jc w:val="center"/>
        </w:trPr>
        <w:tc>
          <w:tcPr>
            <w:tcW w:w="2268" w:type="dxa"/>
            <w:vAlign w:val="center"/>
          </w:tcPr>
          <w:p w:rsidR="00FE799A" w:rsidRPr="0067019F" w:rsidRDefault="00FE799A" w:rsidP="0067019F">
            <w:pPr>
              <w:spacing w:line="360" w:lineRule="auto"/>
              <w:jc w:val="both"/>
              <w:rPr>
                <w:sz w:val="20"/>
                <w:szCs w:val="20"/>
              </w:rPr>
            </w:pPr>
            <w:r w:rsidRPr="0067019F">
              <w:rPr>
                <w:sz w:val="20"/>
                <w:szCs w:val="20"/>
              </w:rPr>
              <w:t>Нормативы затрат</w:t>
            </w:r>
          </w:p>
        </w:tc>
        <w:tc>
          <w:tcPr>
            <w:tcW w:w="450" w:type="dxa"/>
            <w:tcBorders>
              <w:top w:val="nil"/>
              <w:bottom w:val="nil"/>
            </w:tcBorders>
            <w:vAlign w:val="center"/>
          </w:tcPr>
          <w:p w:rsidR="00FE799A" w:rsidRPr="0067019F" w:rsidRDefault="00AC1FD5" w:rsidP="0067019F">
            <w:pPr>
              <w:spacing w:line="360" w:lineRule="auto"/>
              <w:jc w:val="both"/>
              <w:rPr>
                <w:sz w:val="20"/>
                <w:szCs w:val="20"/>
              </w:rPr>
            </w:pPr>
            <w:r>
              <w:rPr>
                <w:noProof/>
              </w:rPr>
              <w:pict>
                <v:line id="_x0000_s1032" style="position:absolute;left:0;text-align:left;flip:y;z-index:251653632;mso-position-horizontal-relative:text;mso-position-vertical-relative:text" from="-5.6pt,22.95pt" to="12.4pt,22.95pt">
                  <v:stroke endarrow="block"/>
                </v:line>
              </w:pict>
            </w:r>
          </w:p>
        </w:tc>
        <w:tc>
          <w:tcPr>
            <w:tcW w:w="2268" w:type="dxa"/>
            <w:vAlign w:val="center"/>
          </w:tcPr>
          <w:p w:rsidR="00FE799A" w:rsidRPr="0067019F" w:rsidRDefault="00AC1FD5" w:rsidP="0067019F">
            <w:pPr>
              <w:spacing w:line="360" w:lineRule="auto"/>
              <w:jc w:val="both"/>
              <w:rPr>
                <w:sz w:val="20"/>
                <w:szCs w:val="20"/>
              </w:rPr>
            </w:pPr>
            <w:r>
              <w:rPr>
                <w:noProof/>
              </w:rPr>
              <w:pict>
                <v:line id="_x0000_s1033" style="position:absolute;left:0;text-align:left;z-index:251654656;mso-position-horizontal-relative:text;mso-position-vertical-relative:text" from="106.85pt,18.7pt" to="130.85pt,18.7pt">
                  <v:stroke endarrow="block"/>
                </v:line>
              </w:pict>
            </w:r>
            <w:r w:rsidR="00FE799A" w:rsidRPr="0067019F">
              <w:rPr>
                <w:sz w:val="20"/>
                <w:szCs w:val="20"/>
              </w:rPr>
              <w:t>Расчет плановых калькуляций</w:t>
            </w:r>
          </w:p>
        </w:tc>
        <w:tc>
          <w:tcPr>
            <w:tcW w:w="450" w:type="dxa"/>
            <w:tcBorders>
              <w:top w:val="nil"/>
              <w:bottom w:val="nil"/>
            </w:tcBorders>
            <w:vAlign w:val="center"/>
          </w:tcPr>
          <w:p w:rsidR="00FE799A" w:rsidRPr="0067019F" w:rsidRDefault="00FE799A" w:rsidP="0067019F">
            <w:pPr>
              <w:spacing w:line="360" w:lineRule="auto"/>
              <w:jc w:val="both"/>
              <w:rPr>
                <w:sz w:val="20"/>
                <w:szCs w:val="20"/>
              </w:rPr>
            </w:pPr>
          </w:p>
        </w:tc>
        <w:tc>
          <w:tcPr>
            <w:tcW w:w="2250" w:type="dxa"/>
            <w:vAlign w:val="center"/>
          </w:tcPr>
          <w:p w:rsidR="00FE799A" w:rsidRPr="0067019F" w:rsidRDefault="00FE799A" w:rsidP="0067019F">
            <w:pPr>
              <w:spacing w:line="360" w:lineRule="auto"/>
              <w:jc w:val="both"/>
              <w:rPr>
                <w:sz w:val="20"/>
                <w:szCs w:val="20"/>
              </w:rPr>
            </w:pPr>
            <w:r w:rsidRPr="0067019F">
              <w:rPr>
                <w:sz w:val="20"/>
                <w:szCs w:val="20"/>
              </w:rPr>
              <w:t>Расходы по статьям затрат</w:t>
            </w:r>
          </w:p>
        </w:tc>
      </w:tr>
    </w:tbl>
    <w:p w:rsidR="00FE799A" w:rsidRPr="0067019F" w:rsidRDefault="00AC1FD5" w:rsidP="0067019F">
      <w:pPr>
        <w:spacing w:line="360" w:lineRule="auto"/>
        <w:ind w:firstLine="709"/>
        <w:jc w:val="both"/>
        <w:rPr>
          <w:sz w:val="28"/>
          <w:szCs w:val="28"/>
        </w:rPr>
      </w:pPr>
      <w:r>
        <w:rPr>
          <w:noProof/>
        </w:rPr>
        <w:pict>
          <v:line id="_x0000_s1034" style="position:absolute;left:0;text-align:left;z-index:251664896;mso-position-horizontal-relative:text;mso-position-vertical-relative:text" from="251.1pt,0" to="251.1pt,13.8pt">
            <v:stroke endarrow="block"/>
          </v:lin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450"/>
        <w:gridCol w:w="2268"/>
        <w:gridCol w:w="450"/>
        <w:gridCol w:w="2250"/>
      </w:tblGrid>
      <w:tr w:rsidR="00FE799A" w:rsidRPr="0067019F">
        <w:trPr>
          <w:trHeight w:val="936"/>
          <w:jc w:val="center"/>
        </w:trPr>
        <w:tc>
          <w:tcPr>
            <w:tcW w:w="2268" w:type="dxa"/>
          </w:tcPr>
          <w:p w:rsidR="00FE799A" w:rsidRPr="0067019F" w:rsidRDefault="00FE799A" w:rsidP="0067019F">
            <w:pPr>
              <w:spacing w:line="360" w:lineRule="auto"/>
              <w:jc w:val="both"/>
              <w:rPr>
                <w:sz w:val="20"/>
                <w:szCs w:val="20"/>
              </w:rPr>
            </w:pPr>
            <w:r w:rsidRPr="0067019F">
              <w:rPr>
                <w:sz w:val="20"/>
                <w:szCs w:val="20"/>
              </w:rPr>
              <w:t>План производства, плановые калькуляции</w:t>
            </w:r>
          </w:p>
        </w:tc>
        <w:tc>
          <w:tcPr>
            <w:tcW w:w="450" w:type="dxa"/>
            <w:tcBorders>
              <w:top w:val="nil"/>
              <w:bottom w:val="nil"/>
            </w:tcBorders>
          </w:tcPr>
          <w:p w:rsidR="00FE799A" w:rsidRPr="0067019F" w:rsidRDefault="00AC1FD5" w:rsidP="0067019F">
            <w:pPr>
              <w:spacing w:line="360" w:lineRule="auto"/>
              <w:jc w:val="both"/>
              <w:rPr>
                <w:sz w:val="20"/>
                <w:szCs w:val="20"/>
              </w:rPr>
            </w:pPr>
            <w:r>
              <w:rPr>
                <w:noProof/>
              </w:rPr>
              <w:pict>
                <v:line id="_x0000_s1035" style="position:absolute;left:0;text-align:left;z-index:251655680;mso-position-horizontal-relative:text;mso-position-vertical-relative:text" from="-5.6pt,26.45pt" to="16pt,27.05pt">
                  <v:stroke endarrow="block"/>
                </v:line>
              </w:pict>
            </w:r>
          </w:p>
        </w:tc>
        <w:tc>
          <w:tcPr>
            <w:tcW w:w="2268" w:type="dxa"/>
          </w:tcPr>
          <w:p w:rsidR="00FE799A" w:rsidRPr="0067019F" w:rsidRDefault="00AC1FD5" w:rsidP="0067019F">
            <w:pPr>
              <w:spacing w:line="360" w:lineRule="auto"/>
              <w:jc w:val="both"/>
              <w:rPr>
                <w:sz w:val="20"/>
                <w:szCs w:val="20"/>
              </w:rPr>
            </w:pPr>
            <w:r>
              <w:rPr>
                <w:noProof/>
              </w:rPr>
              <w:pict>
                <v:line id="_x0000_s1036" style="position:absolute;left:0;text-align:left;z-index:251656704;mso-position-horizontal-relative:text;mso-position-vertical-relative:text" from="106.85pt,25.7pt" to="130.85pt,25.7pt">
                  <v:stroke endarrow="block"/>
                </v:line>
              </w:pict>
            </w:r>
            <w:r w:rsidR="00FE799A" w:rsidRPr="0067019F">
              <w:rPr>
                <w:sz w:val="20"/>
                <w:szCs w:val="20"/>
              </w:rPr>
              <w:t>Расчет плановой сметы затрат</w:t>
            </w:r>
          </w:p>
        </w:tc>
        <w:tc>
          <w:tcPr>
            <w:tcW w:w="450" w:type="dxa"/>
            <w:tcBorders>
              <w:top w:val="nil"/>
              <w:bottom w:val="nil"/>
            </w:tcBorders>
          </w:tcPr>
          <w:p w:rsidR="00FE799A" w:rsidRPr="0067019F" w:rsidRDefault="00FE799A" w:rsidP="0067019F">
            <w:pPr>
              <w:spacing w:line="360" w:lineRule="auto"/>
              <w:jc w:val="both"/>
              <w:rPr>
                <w:sz w:val="20"/>
                <w:szCs w:val="20"/>
              </w:rPr>
            </w:pPr>
          </w:p>
        </w:tc>
        <w:tc>
          <w:tcPr>
            <w:tcW w:w="2250" w:type="dxa"/>
          </w:tcPr>
          <w:p w:rsidR="009B27C6" w:rsidRPr="0067019F" w:rsidRDefault="00FE799A" w:rsidP="0067019F">
            <w:pPr>
              <w:spacing w:line="360" w:lineRule="auto"/>
              <w:jc w:val="both"/>
              <w:rPr>
                <w:sz w:val="20"/>
                <w:szCs w:val="20"/>
              </w:rPr>
            </w:pPr>
            <w:r w:rsidRPr="0067019F">
              <w:rPr>
                <w:sz w:val="20"/>
                <w:szCs w:val="20"/>
              </w:rPr>
              <w:t>Общая сумма расходов по элементам затрат</w:t>
            </w:r>
          </w:p>
        </w:tc>
      </w:tr>
    </w:tbl>
    <w:p w:rsidR="00FE799A" w:rsidRPr="0067019F" w:rsidRDefault="00AC1FD5" w:rsidP="0067019F">
      <w:pPr>
        <w:spacing w:line="360" w:lineRule="auto"/>
        <w:ind w:firstLine="709"/>
        <w:jc w:val="both"/>
        <w:rPr>
          <w:sz w:val="28"/>
          <w:szCs w:val="28"/>
        </w:rPr>
      </w:pPr>
      <w:r>
        <w:rPr>
          <w:noProof/>
        </w:rPr>
        <w:pict>
          <v:line id="_x0000_s1037" style="position:absolute;left:0;text-align:left;z-index:251663872;mso-position-horizontal-relative:text;mso-position-vertical-relative:text" from="251.7pt,.2pt" to="251.7pt,14pt">
            <v:stroke endarrow="block"/>
          </v:lin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450"/>
        <w:gridCol w:w="2268"/>
        <w:gridCol w:w="450"/>
        <w:gridCol w:w="2250"/>
      </w:tblGrid>
      <w:tr w:rsidR="00FE799A" w:rsidRPr="0067019F">
        <w:trPr>
          <w:trHeight w:val="936"/>
          <w:jc w:val="center"/>
        </w:trPr>
        <w:tc>
          <w:tcPr>
            <w:tcW w:w="2268" w:type="dxa"/>
          </w:tcPr>
          <w:p w:rsidR="00FE799A" w:rsidRPr="0067019F" w:rsidRDefault="00FE799A" w:rsidP="0067019F">
            <w:pPr>
              <w:spacing w:line="360" w:lineRule="auto"/>
              <w:jc w:val="both"/>
              <w:rPr>
                <w:sz w:val="20"/>
                <w:szCs w:val="20"/>
              </w:rPr>
            </w:pPr>
            <w:r w:rsidRPr="0067019F">
              <w:rPr>
                <w:sz w:val="20"/>
                <w:szCs w:val="20"/>
              </w:rPr>
              <w:t>Элементы затрат, статьи затрат</w:t>
            </w:r>
          </w:p>
        </w:tc>
        <w:tc>
          <w:tcPr>
            <w:tcW w:w="450" w:type="dxa"/>
            <w:tcBorders>
              <w:top w:val="nil"/>
              <w:bottom w:val="nil"/>
            </w:tcBorders>
          </w:tcPr>
          <w:p w:rsidR="00FE799A" w:rsidRPr="0067019F" w:rsidRDefault="00AC1FD5" w:rsidP="0067019F">
            <w:pPr>
              <w:spacing w:line="360" w:lineRule="auto"/>
              <w:jc w:val="both"/>
              <w:rPr>
                <w:sz w:val="20"/>
                <w:szCs w:val="20"/>
              </w:rPr>
            </w:pPr>
            <w:r>
              <w:rPr>
                <w:noProof/>
              </w:rPr>
              <w:pict>
                <v:line id="_x0000_s1038" style="position:absolute;left:0;text-align:left;z-index:251657728;mso-position-horizontal-relative:text;mso-position-vertical-relative:text" from="-4.8pt,23.55pt" to="16.8pt,24.15pt">
                  <v:stroke endarrow="block"/>
                </v:line>
              </w:pict>
            </w:r>
          </w:p>
        </w:tc>
        <w:tc>
          <w:tcPr>
            <w:tcW w:w="2268" w:type="dxa"/>
          </w:tcPr>
          <w:p w:rsidR="00FE799A" w:rsidRPr="0067019F" w:rsidRDefault="00AC1FD5" w:rsidP="0067019F">
            <w:pPr>
              <w:spacing w:line="360" w:lineRule="auto"/>
              <w:jc w:val="both"/>
              <w:rPr>
                <w:sz w:val="20"/>
                <w:szCs w:val="20"/>
              </w:rPr>
            </w:pPr>
            <w:r>
              <w:rPr>
                <w:noProof/>
              </w:rPr>
              <w:pict>
                <v:line id="_x0000_s1039" style="position:absolute;left:0;text-align:left;z-index:251658752;mso-position-horizontal-relative:text;mso-position-vertical-relative:text" from="106.15pt,27.7pt" to="130.15pt,27.7pt">
                  <v:stroke endarrow="block"/>
                </v:line>
              </w:pict>
            </w:r>
            <w:r w:rsidR="00FE799A" w:rsidRPr="0067019F">
              <w:rPr>
                <w:sz w:val="20"/>
                <w:szCs w:val="20"/>
              </w:rPr>
              <w:t>Свод затрат на производство</w:t>
            </w:r>
          </w:p>
        </w:tc>
        <w:tc>
          <w:tcPr>
            <w:tcW w:w="450" w:type="dxa"/>
            <w:tcBorders>
              <w:top w:val="nil"/>
              <w:bottom w:val="nil"/>
            </w:tcBorders>
          </w:tcPr>
          <w:p w:rsidR="00FE799A" w:rsidRPr="0067019F" w:rsidRDefault="00FE799A" w:rsidP="0067019F">
            <w:pPr>
              <w:spacing w:line="360" w:lineRule="auto"/>
              <w:jc w:val="both"/>
              <w:rPr>
                <w:sz w:val="20"/>
                <w:szCs w:val="20"/>
              </w:rPr>
            </w:pPr>
          </w:p>
        </w:tc>
        <w:tc>
          <w:tcPr>
            <w:tcW w:w="2250" w:type="dxa"/>
          </w:tcPr>
          <w:p w:rsidR="00FE799A" w:rsidRPr="0067019F" w:rsidRDefault="00FE799A" w:rsidP="0067019F">
            <w:pPr>
              <w:spacing w:line="360" w:lineRule="auto"/>
              <w:jc w:val="both"/>
              <w:rPr>
                <w:sz w:val="20"/>
                <w:szCs w:val="20"/>
              </w:rPr>
            </w:pPr>
            <w:r w:rsidRPr="0067019F">
              <w:rPr>
                <w:sz w:val="20"/>
                <w:szCs w:val="20"/>
              </w:rPr>
              <w:t>Баланс статей расходов</w:t>
            </w:r>
          </w:p>
        </w:tc>
      </w:tr>
    </w:tbl>
    <w:p w:rsidR="00FE799A" w:rsidRPr="0067019F" w:rsidRDefault="00AC1FD5" w:rsidP="0067019F">
      <w:pPr>
        <w:spacing w:line="360" w:lineRule="auto"/>
        <w:ind w:firstLine="709"/>
        <w:jc w:val="both"/>
        <w:rPr>
          <w:sz w:val="28"/>
          <w:szCs w:val="28"/>
        </w:rPr>
      </w:pPr>
      <w:r>
        <w:rPr>
          <w:noProof/>
        </w:rPr>
        <w:pict>
          <v:line id="_x0000_s1040" style="position:absolute;left:0;text-align:left;z-index:251662848;mso-position-horizontal-relative:text;mso-position-vertical-relative:text" from="253.5pt,-.2pt" to="253.5pt,13.6pt">
            <v:stroke endarrow="block"/>
          </v:line>
        </w:pic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7"/>
        <w:gridCol w:w="450"/>
        <w:gridCol w:w="2267"/>
        <w:gridCol w:w="450"/>
        <w:gridCol w:w="2249"/>
      </w:tblGrid>
      <w:tr w:rsidR="00FE799A" w:rsidRPr="0067019F">
        <w:trPr>
          <w:trHeight w:val="1125"/>
          <w:jc w:val="center"/>
        </w:trPr>
        <w:tc>
          <w:tcPr>
            <w:tcW w:w="2267" w:type="dxa"/>
          </w:tcPr>
          <w:p w:rsidR="00FE799A" w:rsidRPr="0067019F" w:rsidRDefault="00FE799A" w:rsidP="0067019F">
            <w:pPr>
              <w:spacing w:line="360" w:lineRule="auto"/>
              <w:jc w:val="both"/>
              <w:rPr>
                <w:sz w:val="20"/>
                <w:szCs w:val="20"/>
              </w:rPr>
            </w:pPr>
            <w:r w:rsidRPr="0067019F">
              <w:rPr>
                <w:sz w:val="20"/>
                <w:szCs w:val="20"/>
              </w:rPr>
              <w:t>Свод затрат</w:t>
            </w:r>
          </w:p>
        </w:tc>
        <w:tc>
          <w:tcPr>
            <w:tcW w:w="450" w:type="dxa"/>
            <w:tcBorders>
              <w:top w:val="nil"/>
              <w:bottom w:val="nil"/>
            </w:tcBorders>
          </w:tcPr>
          <w:p w:rsidR="00FE799A" w:rsidRPr="0067019F" w:rsidRDefault="00AC1FD5" w:rsidP="0067019F">
            <w:pPr>
              <w:spacing w:line="360" w:lineRule="auto"/>
              <w:jc w:val="both"/>
              <w:rPr>
                <w:sz w:val="20"/>
                <w:szCs w:val="20"/>
              </w:rPr>
            </w:pPr>
            <w:r>
              <w:rPr>
                <w:noProof/>
              </w:rPr>
              <w:pict>
                <v:line id="_x0000_s1041" style="position:absolute;left:0;text-align:left;z-index:251659776;mso-position-horizontal-relative:text;mso-position-vertical-relative:text" from="-4.8pt,23.55pt" to="16.8pt,24.15pt">
                  <v:stroke endarrow="block"/>
                </v:line>
              </w:pict>
            </w:r>
          </w:p>
        </w:tc>
        <w:tc>
          <w:tcPr>
            <w:tcW w:w="2267" w:type="dxa"/>
          </w:tcPr>
          <w:p w:rsidR="00FE799A" w:rsidRPr="0067019F" w:rsidRDefault="00AC1FD5" w:rsidP="0067019F">
            <w:pPr>
              <w:spacing w:line="360" w:lineRule="auto"/>
              <w:jc w:val="both"/>
              <w:rPr>
                <w:sz w:val="20"/>
                <w:szCs w:val="20"/>
              </w:rPr>
            </w:pPr>
            <w:r>
              <w:rPr>
                <w:noProof/>
              </w:rPr>
              <w:pict>
                <v:line id="_x0000_s1042" style="position:absolute;left:0;text-align:left;z-index:251660800;mso-position-horizontal-relative:text;mso-position-vertical-relative:text" from="106.15pt,22.8pt" to="130.15pt,22.8pt">
                  <v:stroke endarrow="block"/>
                </v:line>
              </w:pict>
            </w:r>
            <w:r w:rsidR="00FE799A" w:rsidRPr="0067019F">
              <w:rPr>
                <w:sz w:val="20"/>
                <w:szCs w:val="20"/>
              </w:rPr>
              <w:t>Расчет плановой себестоимости продукции</w:t>
            </w:r>
          </w:p>
        </w:tc>
        <w:tc>
          <w:tcPr>
            <w:tcW w:w="450" w:type="dxa"/>
            <w:tcBorders>
              <w:top w:val="nil"/>
              <w:bottom w:val="nil"/>
            </w:tcBorders>
          </w:tcPr>
          <w:p w:rsidR="00FE799A" w:rsidRPr="0067019F" w:rsidRDefault="00FE799A" w:rsidP="0067019F">
            <w:pPr>
              <w:spacing w:line="360" w:lineRule="auto"/>
              <w:jc w:val="both"/>
              <w:rPr>
                <w:sz w:val="20"/>
                <w:szCs w:val="20"/>
              </w:rPr>
            </w:pPr>
          </w:p>
        </w:tc>
        <w:tc>
          <w:tcPr>
            <w:tcW w:w="2249" w:type="dxa"/>
          </w:tcPr>
          <w:p w:rsidR="00FE799A" w:rsidRPr="0067019F" w:rsidRDefault="00FE799A" w:rsidP="0067019F">
            <w:pPr>
              <w:spacing w:line="360" w:lineRule="auto"/>
              <w:jc w:val="both"/>
              <w:rPr>
                <w:sz w:val="20"/>
                <w:szCs w:val="20"/>
              </w:rPr>
            </w:pPr>
            <w:r w:rsidRPr="0067019F">
              <w:rPr>
                <w:sz w:val="20"/>
                <w:szCs w:val="20"/>
              </w:rPr>
              <w:t>Плановые показатели</w:t>
            </w:r>
          </w:p>
        </w:tc>
      </w:tr>
    </w:tbl>
    <w:p w:rsidR="00FE799A" w:rsidRDefault="00E80D11" w:rsidP="0067019F">
      <w:pPr>
        <w:spacing w:line="360" w:lineRule="auto"/>
        <w:ind w:firstLine="709"/>
        <w:jc w:val="both"/>
        <w:rPr>
          <w:sz w:val="28"/>
          <w:szCs w:val="28"/>
        </w:rPr>
      </w:pPr>
      <w:r w:rsidRPr="0067019F">
        <w:rPr>
          <w:sz w:val="28"/>
          <w:szCs w:val="28"/>
        </w:rPr>
        <w:t>Схема</w:t>
      </w:r>
      <w:r w:rsidR="00FE799A" w:rsidRPr="0067019F">
        <w:rPr>
          <w:sz w:val="28"/>
          <w:szCs w:val="28"/>
        </w:rPr>
        <w:t xml:space="preserve"> 1. Процесс планирования издержек</w:t>
      </w:r>
    </w:p>
    <w:p w:rsidR="0067019F" w:rsidRPr="0067019F" w:rsidRDefault="0067019F" w:rsidP="0067019F">
      <w:pPr>
        <w:spacing w:line="360" w:lineRule="auto"/>
        <w:ind w:firstLine="709"/>
        <w:jc w:val="both"/>
        <w:rPr>
          <w:sz w:val="28"/>
          <w:szCs w:val="28"/>
        </w:rPr>
      </w:pPr>
    </w:p>
    <w:p w:rsidR="00FE799A" w:rsidRPr="0067019F" w:rsidRDefault="00FE799A" w:rsidP="0067019F">
      <w:pPr>
        <w:spacing w:line="360" w:lineRule="auto"/>
        <w:ind w:firstLine="709"/>
        <w:jc w:val="both"/>
        <w:rPr>
          <w:sz w:val="28"/>
          <w:szCs w:val="28"/>
        </w:rPr>
      </w:pPr>
      <w:r w:rsidRPr="0067019F">
        <w:rPr>
          <w:sz w:val="28"/>
          <w:szCs w:val="28"/>
        </w:rPr>
        <w:t>Исходными данными для разработки планов по издержкам являются:</w:t>
      </w:r>
    </w:p>
    <w:p w:rsidR="00FE799A" w:rsidRPr="0067019F" w:rsidRDefault="00396238" w:rsidP="0067019F">
      <w:pPr>
        <w:spacing w:line="360" w:lineRule="auto"/>
        <w:ind w:firstLine="709"/>
        <w:jc w:val="both"/>
        <w:rPr>
          <w:sz w:val="28"/>
          <w:szCs w:val="28"/>
        </w:rPr>
      </w:pPr>
      <w:r w:rsidRPr="0067019F">
        <w:rPr>
          <w:sz w:val="28"/>
          <w:szCs w:val="28"/>
        </w:rPr>
        <w:t xml:space="preserve">- </w:t>
      </w:r>
      <w:r w:rsidR="00FE799A" w:rsidRPr="0067019F">
        <w:rPr>
          <w:sz w:val="28"/>
          <w:szCs w:val="28"/>
        </w:rPr>
        <w:t>установленные тактическим планом размеры прибыли, а так же уровень рентабельности производства или задания по снижению себестоимости продукции;</w:t>
      </w:r>
    </w:p>
    <w:p w:rsidR="00FE799A" w:rsidRPr="0067019F" w:rsidRDefault="00396238" w:rsidP="0067019F">
      <w:pPr>
        <w:spacing w:line="360" w:lineRule="auto"/>
        <w:ind w:firstLine="709"/>
        <w:jc w:val="both"/>
        <w:rPr>
          <w:sz w:val="28"/>
          <w:szCs w:val="28"/>
        </w:rPr>
      </w:pPr>
      <w:r w:rsidRPr="0067019F">
        <w:rPr>
          <w:sz w:val="28"/>
          <w:szCs w:val="28"/>
        </w:rPr>
        <w:t xml:space="preserve">- </w:t>
      </w:r>
      <w:r w:rsidR="00FE799A" w:rsidRPr="0067019F">
        <w:rPr>
          <w:sz w:val="28"/>
          <w:szCs w:val="28"/>
        </w:rPr>
        <w:t>показатели производства и реализации продукции;</w:t>
      </w:r>
    </w:p>
    <w:p w:rsidR="00FE799A" w:rsidRPr="0067019F" w:rsidRDefault="00396238" w:rsidP="0067019F">
      <w:pPr>
        <w:spacing w:line="360" w:lineRule="auto"/>
        <w:ind w:firstLine="709"/>
        <w:jc w:val="both"/>
        <w:rPr>
          <w:sz w:val="28"/>
          <w:szCs w:val="28"/>
        </w:rPr>
      </w:pPr>
      <w:r w:rsidRPr="0067019F">
        <w:rPr>
          <w:sz w:val="28"/>
          <w:szCs w:val="28"/>
        </w:rPr>
        <w:t xml:space="preserve">- </w:t>
      </w:r>
      <w:r w:rsidR="00FE799A" w:rsidRPr="0067019F">
        <w:rPr>
          <w:sz w:val="28"/>
          <w:szCs w:val="28"/>
        </w:rPr>
        <w:t>эффективность мероприятий по разделу тактического плана инноваций;</w:t>
      </w:r>
    </w:p>
    <w:p w:rsidR="00FE799A" w:rsidRPr="0067019F" w:rsidRDefault="00396238" w:rsidP="0067019F">
      <w:pPr>
        <w:spacing w:line="360" w:lineRule="auto"/>
        <w:ind w:firstLine="709"/>
        <w:jc w:val="both"/>
        <w:rPr>
          <w:sz w:val="28"/>
          <w:szCs w:val="28"/>
        </w:rPr>
      </w:pPr>
      <w:r w:rsidRPr="0067019F">
        <w:rPr>
          <w:sz w:val="28"/>
          <w:szCs w:val="28"/>
        </w:rPr>
        <w:t xml:space="preserve">- </w:t>
      </w:r>
      <w:r w:rsidR="00FE799A" w:rsidRPr="0067019F">
        <w:rPr>
          <w:sz w:val="28"/>
          <w:szCs w:val="28"/>
        </w:rPr>
        <w:t>прогрессивные нормы и нормативы соответствующего раздела тактического плана;</w:t>
      </w:r>
    </w:p>
    <w:p w:rsidR="00FE799A" w:rsidRPr="0067019F" w:rsidRDefault="00396238" w:rsidP="0067019F">
      <w:pPr>
        <w:spacing w:line="360" w:lineRule="auto"/>
        <w:ind w:firstLine="709"/>
        <w:jc w:val="both"/>
        <w:rPr>
          <w:sz w:val="28"/>
          <w:szCs w:val="28"/>
        </w:rPr>
      </w:pPr>
      <w:r w:rsidRPr="0067019F">
        <w:rPr>
          <w:sz w:val="28"/>
          <w:szCs w:val="28"/>
        </w:rPr>
        <w:t xml:space="preserve">- </w:t>
      </w:r>
      <w:r w:rsidR="00FE799A" w:rsidRPr="0067019F">
        <w:rPr>
          <w:sz w:val="28"/>
          <w:szCs w:val="28"/>
        </w:rPr>
        <w:t>показатели плана материально-технического обеспечения производства;</w:t>
      </w:r>
    </w:p>
    <w:p w:rsidR="00FE799A" w:rsidRPr="0067019F" w:rsidRDefault="00396238" w:rsidP="0067019F">
      <w:pPr>
        <w:spacing w:line="360" w:lineRule="auto"/>
        <w:ind w:firstLine="709"/>
        <w:jc w:val="both"/>
        <w:rPr>
          <w:sz w:val="28"/>
          <w:szCs w:val="28"/>
        </w:rPr>
      </w:pPr>
      <w:r w:rsidRPr="0067019F">
        <w:rPr>
          <w:sz w:val="28"/>
          <w:szCs w:val="28"/>
        </w:rPr>
        <w:t xml:space="preserve">- </w:t>
      </w:r>
      <w:r w:rsidR="00FE799A" w:rsidRPr="0067019F">
        <w:rPr>
          <w:sz w:val="28"/>
          <w:szCs w:val="28"/>
        </w:rPr>
        <w:t>прейскуранты цен;</w:t>
      </w:r>
    </w:p>
    <w:p w:rsidR="00FE799A" w:rsidRPr="0067019F" w:rsidRDefault="00396238" w:rsidP="0067019F">
      <w:pPr>
        <w:spacing w:line="360" w:lineRule="auto"/>
        <w:ind w:firstLine="709"/>
        <w:jc w:val="both"/>
        <w:rPr>
          <w:sz w:val="28"/>
          <w:szCs w:val="28"/>
        </w:rPr>
      </w:pPr>
      <w:r w:rsidRPr="0067019F">
        <w:rPr>
          <w:sz w:val="28"/>
          <w:szCs w:val="28"/>
        </w:rPr>
        <w:t xml:space="preserve">- </w:t>
      </w:r>
      <w:r w:rsidR="00FE799A" w:rsidRPr="0067019F">
        <w:rPr>
          <w:sz w:val="28"/>
          <w:szCs w:val="28"/>
        </w:rPr>
        <w:t>данные об использовании основных фондов и размерах амортизационных отчислений;</w:t>
      </w:r>
    </w:p>
    <w:p w:rsidR="00FE799A" w:rsidRPr="0067019F" w:rsidRDefault="00396238" w:rsidP="0067019F">
      <w:pPr>
        <w:spacing w:line="360" w:lineRule="auto"/>
        <w:ind w:firstLine="709"/>
        <w:jc w:val="both"/>
        <w:rPr>
          <w:sz w:val="28"/>
          <w:szCs w:val="28"/>
        </w:rPr>
      </w:pPr>
      <w:r w:rsidRPr="0067019F">
        <w:rPr>
          <w:sz w:val="28"/>
          <w:szCs w:val="28"/>
        </w:rPr>
        <w:t xml:space="preserve">- </w:t>
      </w:r>
      <w:r w:rsidR="00FE799A" w:rsidRPr="0067019F">
        <w:rPr>
          <w:sz w:val="28"/>
          <w:szCs w:val="28"/>
        </w:rPr>
        <w:t>показатели плана по труду и кадрам;</w:t>
      </w:r>
    </w:p>
    <w:p w:rsidR="00FE799A" w:rsidRPr="0067019F" w:rsidRDefault="00396238" w:rsidP="0067019F">
      <w:pPr>
        <w:spacing w:line="360" w:lineRule="auto"/>
        <w:ind w:firstLine="709"/>
        <w:jc w:val="both"/>
        <w:rPr>
          <w:sz w:val="28"/>
          <w:szCs w:val="28"/>
        </w:rPr>
      </w:pPr>
      <w:r w:rsidRPr="0067019F">
        <w:rPr>
          <w:sz w:val="28"/>
          <w:szCs w:val="28"/>
        </w:rPr>
        <w:t xml:space="preserve">- </w:t>
      </w:r>
      <w:r w:rsidR="00FE799A" w:rsidRPr="0067019F">
        <w:rPr>
          <w:sz w:val="28"/>
          <w:szCs w:val="28"/>
        </w:rPr>
        <w:t xml:space="preserve">объем работ по подготовке производства, освоению и внедрения новой техники, объем производства новой техники. </w:t>
      </w:r>
    </w:p>
    <w:p w:rsidR="00396238" w:rsidRPr="0067019F" w:rsidRDefault="00396238" w:rsidP="0067019F">
      <w:pPr>
        <w:spacing w:line="360" w:lineRule="auto"/>
        <w:ind w:firstLine="709"/>
        <w:jc w:val="both"/>
        <w:rPr>
          <w:sz w:val="28"/>
          <w:szCs w:val="28"/>
        </w:rPr>
      </w:pPr>
    </w:p>
    <w:p w:rsidR="004F7CE5" w:rsidRDefault="004F7CE5" w:rsidP="0067019F">
      <w:pPr>
        <w:spacing w:line="360" w:lineRule="auto"/>
        <w:ind w:firstLine="709"/>
        <w:jc w:val="center"/>
        <w:rPr>
          <w:b/>
          <w:sz w:val="28"/>
          <w:szCs w:val="28"/>
        </w:rPr>
      </w:pPr>
      <w:r w:rsidRPr="0067019F">
        <w:rPr>
          <w:b/>
          <w:sz w:val="28"/>
          <w:szCs w:val="28"/>
        </w:rPr>
        <w:t>1.2 Классификация внутрипроизводственных издержек</w:t>
      </w:r>
    </w:p>
    <w:p w:rsidR="0067019F" w:rsidRPr="0067019F" w:rsidRDefault="0067019F" w:rsidP="0067019F">
      <w:pPr>
        <w:spacing w:line="360" w:lineRule="auto"/>
        <w:ind w:firstLine="709"/>
        <w:jc w:val="both"/>
        <w:rPr>
          <w:b/>
          <w:sz w:val="28"/>
          <w:szCs w:val="28"/>
        </w:rPr>
      </w:pPr>
    </w:p>
    <w:p w:rsidR="00C90E87" w:rsidRPr="0067019F" w:rsidRDefault="00C90E87" w:rsidP="0067019F">
      <w:pPr>
        <w:spacing w:line="360" w:lineRule="auto"/>
        <w:ind w:firstLine="709"/>
        <w:jc w:val="both"/>
        <w:rPr>
          <w:sz w:val="28"/>
          <w:szCs w:val="28"/>
        </w:rPr>
      </w:pPr>
      <w:r w:rsidRPr="0067019F">
        <w:rPr>
          <w:sz w:val="28"/>
          <w:szCs w:val="28"/>
        </w:rPr>
        <w:t>Альтернативная ценность любого решения – это наилучшее из всех возможных вариантов решений. Альтернативные издержки использования ресурсов представляют собой стоимость применяемых ресурсов в лучшим из других худших способов их потребления. Альтернативная стоимость рабочего времени, затрачиваемого менеджером-экономистом, есть та заработная плата, от которой он отказался, не продав свою рабочую силу другому предпринимателю, или стоимость, возмещающая то рабочее время, которым пожертвовал специалист. Из двух сравниваемых альтернативных значений издержек всегда следует выбирать наибольшее. Альтернативная стоимость вложения средств</w:t>
      </w:r>
      <w:r w:rsidR="0067019F">
        <w:rPr>
          <w:sz w:val="28"/>
          <w:szCs w:val="28"/>
        </w:rPr>
        <w:t xml:space="preserve"> </w:t>
      </w:r>
      <w:r w:rsidRPr="0067019F">
        <w:rPr>
          <w:sz w:val="28"/>
          <w:szCs w:val="28"/>
        </w:rPr>
        <w:t xml:space="preserve">в предприятии определяется наибольшей возможной прибылью, которая может быть получена при их использовании других плановых проектов. Альтернативные издержки принято называть – экономическими. Они должны широко применятся в плановой и управленческой деятельности каждого предприятия или фирмы. </w:t>
      </w:r>
    </w:p>
    <w:p w:rsidR="00C90E87" w:rsidRPr="0067019F" w:rsidRDefault="00C90E87" w:rsidP="0067019F">
      <w:pPr>
        <w:spacing w:line="360" w:lineRule="auto"/>
        <w:ind w:firstLine="709"/>
        <w:jc w:val="both"/>
        <w:rPr>
          <w:sz w:val="28"/>
          <w:szCs w:val="28"/>
        </w:rPr>
      </w:pPr>
      <w:r w:rsidRPr="0067019F">
        <w:rPr>
          <w:sz w:val="28"/>
          <w:szCs w:val="28"/>
        </w:rPr>
        <w:t>В процессе планирования следует отличать экономические издержки от бухгалтерских. Издержки, определяемые бухгалтерами, не включают альтернативную стоимость факторов производства, являющихся собственностью предприятия или не явными издержками. Бухгалтерские издержки включают только явные затраты, представленные в виде платежей за приобретаемые ресурсы. Для определения экономических издержки предприятия необходимо к бухгалтерским затратам добавить величину неявных расходов. Экономисты-плановики в своей работе должны основываться на анализе альтернативных издержки, позволяющих сравнивать получаемые результаты с упущенными возможностями или экономической выгодой. Степень различия между экономическими и бухгалтерскими издержками зависит от объема и видов ресурсов, предоставляемых фирме ее владельцами. Обычно корпорации выплачивают всем служащим заработную плату, если даже они являются ее совладельцами, и тем самым не учитывают неявные заработки. В реальной практике возможны другие случаи, когда недостаточно полно учитываются те или иные возможности предприятия, что не может не отражаться и на общих производственных издержках.</w:t>
      </w:r>
    </w:p>
    <w:p w:rsidR="00C90E87" w:rsidRPr="0067019F" w:rsidRDefault="00C90E87" w:rsidP="0067019F">
      <w:pPr>
        <w:spacing w:line="360" w:lineRule="auto"/>
        <w:ind w:firstLine="709"/>
        <w:jc w:val="both"/>
        <w:rPr>
          <w:sz w:val="28"/>
          <w:szCs w:val="28"/>
        </w:rPr>
      </w:pPr>
      <w:r w:rsidRPr="0067019F">
        <w:rPr>
          <w:sz w:val="28"/>
          <w:szCs w:val="28"/>
        </w:rPr>
        <w:t>В теории внутрифирменного планирования производственные издержки так же подразделяются на постоянные и переменные, общие и средние, валовые и удельные, кратковременные и краткосрочные и др. Чтобы определить общие издержки производства различных видов продукции, необходимо знать суммарные затраты ресурсов и объема выпуска товаров. Как известно, в течение краткосрочного периода некоторые виды ресурсов, связанные с работой технологического оборудования остаются не низменными, тогда как количество других ресурсов может изменятся. Отсюда следует, что в краткосрочном плановом периоде различные виды производственных издержек могут быть отнесены к постоянным или переменным затратам. (ист.1, гл.7, стр.236-238)</w:t>
      </w:r>
    </w:p>
    <w:p w:rsidR="00C90E87" w:rsidRPr="0067019F" w:rsidRDefault="00C90E87" w:rsidP="0067019F">
      <w:pPr>
        <w:spacing w:line="360" w:lineRule="auto"/>
        <w:ind w:firstLine="709"/>
        <w:jc w:val="both"/>
        <w:rPr>
          <w:sz w:val="28"/>
          <w:szCs w:val="28"/>
        </w:rPr>
      </w:pPr>
      <w:r w:rsidRPr="0067019F">
        <w:rPr>
          <w:sz w:val="28"/>
          <w:szCs w:val="28"/>
        </w:rPr>
        <w:t xml:space="preserve">Постоянными принято называть такие издержки, величина которых не изменяется в зависимость от объема выпуска продукции. К ним относятся расходы на содержания технологического оборудования и производственных зданий, арендная плата, амортизационные отчисления, рентные платежи, страховые взносы, оплата административно-управленческого персонала и др. </w:t>
      </w:r>
    </w:p>
    <w:p w:rsidR="00C90E87" w:rsidRPr="0067019F" w:rsidRDefault="00C90E87" w:rsidP="0067019F">
      <w:pPr>
        <w:spacing w:line="360" w:lineRule="auto"/>
        <w:ind w:firstLine="709"/>
        <w:jc w:val="both"/>
        <w:rPr>
          <w:sz w:val="28"/>
          <w:szCs w:val="28"/>
        </w:rPr>
      </w:pPr>
      <w:r w:rsidRPr="0067019F">
        <w:rPr>
          <w:sz w:val="28"/>
          <w:szCs w:val="28"/>
        </w:rPr>
        <w:t xml:space="preserve">Переменными считаются такие издержки, величина которых меняется в зависимости от объема выпущенной продукции. Они включают затраты на сырье, материалы, топливо, энергии, транспортные услуги, зарплату производственных рабочих и др. Сумма этих затрат изменяется в прямой зависимости от объема производства продукции. Однако прирост суммы переменных затрат не является постоянной с увеличением объема производства на 1 ед. продукции. Такое поведение переменных затрат обусловлено действием закона убывающей отдачи, согласно которому сумма переменных издержек увеличивается нарастающими темпами. </w:t>
      </w:r>
    </w:p>
    <w:p w:rsidR="00C90E87" w:rsidRPr="0067019F" w:rsidRDefault="00C90E87" w:rsidP="0067019F">
      <w:pPr>
        <w:spacing w:line="360" w:lineRule="auto"/>
        <w:ind w:firstLine="709"/>
        <w:jc w:val="both"/>
        <w:rPr>
          <w:sz w:val="28"/>
          <w:szCs w:val="28"/>
        </w:rPr>
      </w:pPr>
      <w:r w:rsidRPr="0067019F">
        <w:rPr>
          <w:sz w:val="28"/>
          <w:szCs w:val="28"/>
        </w:rPr>
        <w:t>Общие или валовые издержки это сумма постоянных и переменных затрат при каждом данном объеме выпуска. При нулевом объеме производства общие и постоянные затраты равны. При увеличении объема выпуска валовые издержки меняются на туже величину, что и сумма переменных затрат. Переменными издержками, величина которых изменяется в течении краткосрочного периода времени, можно управлять как в процессе планирования, так и на всех стадиях производства.</w:t>
      </w:r>
      <w:r w:rsidR="0067019F">
        <w:rPr>
          <w:sz w:val="28"/>
          <w:szCs w:val="28"/>
        </w:rPr>
        <w:t xml:space="preserve"> </w:t>
      </w:r>
      <w:r w:rsidRPr="0067019F">
        <w:rPr>
          <w:sz w:val="28"/>
          <w:szCs w:val="28"/>
        </w:rPr>
        <w:t>Постоянные же издержки находятся вне контроля экономистов-менеджеров, так как являются обязательными и должны быть оплачены в плановом периоде независимо от объемов производства.</w:t>
      </w:r>
    </w:p>
    <w:p w:rsidR="00C90E87" w:rsidRPr="0067019F" w:rsidRDefault="00C90E87" w:rsidP="0067019F">
      <w:pPr>
        <w:spacing w:line="360" w:lineRule="auto"/>
        <w:ind w:firstLine="709"/>
        <w:jc w:val="both"/>
        <w:rPr>
          <w:sz w:val="28"/>
          <w:szCs w:val="28"/>
        </w:rPr>
      </w:pPr>
      <w:r w:rsidRPr="0067019F">
        <w:rPr>
          <w:sz w:val="28"/>
          <w:szCs w:val="28"/>
        </w:rPr>
        <w:t xml:space="preserve">Средние издержки определяют величину производственных затрат в расчете на 1 продукции, и именно они используются при планировании для сравнения с рыночными ценами и служат мерой для обоснования оптимальных объемов выпуска различных видов продукции. </w:t>
      </w:r>
    </w:p>
    <w:p w:rsidR="00C90E87" w:rsidRPr="0067019F" w:rsidRDefault="00C90E87" w:rsidP="0067019F">
      <w:pPr>
        <w:spacing w:line="360" w:lineRule="auto"/>
        <w:ind w:firstLine="709"/>
        <w:jc w:val="both"/>
        <w:rPr>
          <w:sz w:val="28"/>
          <w:szCs w:val="28"/>
        </w:rPr>
      </w:pPr>
      <w:r w:rsidRPr="0067019F">
        <w:rPr>
          <w:sz w:val="28"/>
          <w:szCs w:val="28"/>
        </w:rPr>
        <w:t>Бывают средние постоянные, переменные и валовые издержки на единицу продукции.</w:t>
      </w:r>
    </w:p>
    <w:p w:rsidR="00C90E87" w:rsidRPr="0067019F" w:rsidRDefault="00C90E87" w:rsidP="0067019F">
      <w:pPr>
        <w:spacing w:line="360" w:lineRule="auto"/>
        <w:ind w:firstLine="709"/>
        <w:jc w:val="both"/>
        <w:rPr>
          <w:sz w:val="28"/>
          <w:szCs w:val="28"/>
        </w:rPr>
      </w:pPr>
      <w:r w:rsidRPr="0067019F">
        <w:rPr>
          <w:sz w:val="28"/>
          <w:szCs w:val="28"/>
        </w:rPr>
        <w:t>Предельные издержки, определяют дополнительные или добавочные затраты, связанные с производством еще одной единицы продукции.</w:t>
      </w:r>
      <w:r w:rsidR="0067019F">
        <w:rPr>
          <w:sz w:val="28"/>
          <w:szCs w:val="28"/>
        </w:rPr>
        <w:t xml:space="preserve"> </w:t>
      </w:r>
      <w:r w:rsidRPr="0067019F">
        <w:rPr>
          <w:sz w:val="28"/>
          <w:szCs w:val="28"/>
        </w:rPr>
        <w:t>Предельные издержки можно найти для каждой добавочной единицы продукции отношением прироста валовых издержек к соответствующему проросту количества произведенных товаров.</w:t>
      </w:r>
    </w:p>
    <w:p w:rsidR="00C90E87" w:rsidRDefault="00C90E87" w:rsidP="0067019F">
      <w:pPr>
        <w:spacing w:line="360" w:lineRule="auto"/>
        <w:ind w:firstLine="709"/>
        <w:jc w:val="both"/>
        <w:rPr>
          <w:sz w:val="28"/>
          <w:szCs w:val="28"/>
        </w:rPr>
      </w:pPr>
      <w:r w:rsidRPr="0067019F">
        <w:rPr>
          <w:sz w:val="28"/>
          <w:szCs w:val="28"/>
        </w:rPr>
        <w:t>Показатель предельных издержек имеет стратегическое значение во внутрифирменном планировании, поскольку устанавливает те производственные затраты, величину которых предприятие имеет возможность непосредственно контролировать. предельные издержки определяют те плановые расходы, которые придется понести фирме в случае производства последней единицы продукции. Одновременно предельные издержки показывают те затраты, которые могут быть «сэкономлены» в случае сокращения объема производства на эту единицу продукции. показатели средних издержек не могут дать плановикам такой информации (рис.1). Принятие плановых решений относительно того или иного выпуска продукции обычно носит предельный характер, т.е. рассматривается возможность лучшего выбора из двух вариантов: производить ли фирме на несколько единиц больше или меньше тех или иных</w:t>
      </w:r>
      <w:r w:rsidR="0067019F">
        <w:rPr>
          <w:sz w:val="28"/>
          <w:szCs w:val="28"/>
        </w:rPr>
        <w:t xml:space="preserve"> </w:t>
      </w:r>
      <w:r w:rsidRPr="0067019F">
        <w:rPr>
          <w:sz w:val="28"/>
          <w:szCs w:val="28"/>
        </w:rPr>
        <w:t>товаров. Сравнение предельных издержек</w:t>
      </w:r>
      <w:r w:rsidR="0067019F">
        <w:rPr>
          <w:sz w:val="28"/>
          <w:szCs w:val="28"/>
        </w:rPr>
        <w:t xml:space="preserve"> </w:t>
      </w:r>
      <w:r w:rsidRPr="0067019F">
        <w:rPr>
          <w:sz w:val="28"/>
          <w:szCs w:val="28"/>
        </w:rPr>
        <w:t xml:space="preserve">с предельной выручкой позволяет каждой фирме выяснить при включении в план производства возможную прибыльность различных видов продукции. </w:t>
      </w:r>
    </w:p>
    <w:p w:rsidR="0067019F" w:rsidRDefault="0067019F" w:rsidP="0067019F">
      <w:pPr>
        <w:spacing w:line="360" w:lineRule="auto"/>
        <w:ind w:firstLine="709"/>
        <w:jc w:val="both"/>
        <w:rPr>
          <w:sz w:val="28"/>
          <w:szCs w:val="28"/>
        </w:rPr>
      </w:pPr>
    </w:p>
    <w:p w:rsidR="00396238" w:rsidRPr="0067019F" w:rsidRDefault="0067019F" w:rsidP="0067019F">
      <w:pPr>
        <w:spacing w:line="360" w:lineRule="auto"/>
        <w:ind w:firstLine="709"/>
        <w:jc w:val="both"/>
        <w:rPr>
          <w:sz w:val="28"/>
          <w:szCs w:val="28"/>
        </w:rPr>
      </w:pPr>
      <w:r>
        <w:rPr>
          <w:sz w:val="28"/>
          <w:szCs w:val="28"/>
        </w:rPr>
        <w:br w:type="page"/>
      </w:r>
      <w:r w:rsidR="00AC1FD5">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25pt;height:194.25pt">
            <v:imagedata r:id="rId7" o:title=""/>
          </v:shape>
        </w:pict>
      </w:r>
    </w:p>
    <w:p w:rsidR="00C90E87" w:rsidRDefault="00396238" w:rsidP="0067019F">
      <w:pPr>
        <w:spacing w:line="360" w:lineRule="auto"/>
        <w:ind w:firstLine="709"/>
        <w:jc w:val="both"/>
        <w:rPr>
          <w:sz w:val="28"/>
          <w:szCs w:val="28"/>
        </w:rPr>
      </w:pPr>
      <w:r w:rsidRPr="0067019F">
        <w:rPr>
          <w:sz w:val="28"/>
          <w:szCs w:val="28"/>
        </w:rPr>
        <w:t>Рисунок 1 -</w:t>
      </w:r>
      <w:r w:rsidR="00C90E87" w:rsidRPr="0067019F">
        <w:rPr>
          <w:sz w:val="28"/>
          <w:szCs w:val="28"/>
        </w:rPr>
        <w:t xml:space="preserve"> График изменения средних</w:t>
      </w:r>
      <w:r w:rsidR="0067019F">
        <w:rPr>
          <w:sz w:val="28"/>
          <w:szCs w:val="28"/>
        </w:rPr>
        <w:t xml:space="preserve"> </w:t>
      </w:r>
      <w:r w:rsidR="00C90E87" w:rsidRPr="0067019F">
        <w:rPr>
          <w:sz w:val="28"/>
          <w:szCs w:val="28"/>
        </w:rPr>
        <w:t>и предельных издержек производства</w:t>
      </w:r>
      <w:r w:rsidRPr="0067019F">
        <w:rPr>
          <w:sz w:val="28"/>
          <w:szCs w:val="28"/>
        </w:rPr>
        <w:t>.</w:t>
      </w:r>
    </w:p>
    <w:p w:rsidR="0067019F" w:rsidRPr="0067019F" w:rsidRDefault="0067019F" w:rsidP="0067019F">
      <w:pPr>
        <w:spacing w:line="360" w:lineRule="auto"/>
        <w:ind w:firstLine="709"/>
        <w:jc w:val="both"/>
        <w:rPr>
          <w:sz w:val="28"/>
          <w:szCs w:val="28"/>
        </w:rPr>
      </w:pPr>
    </w:p>
    <w:p w:rsidR="00C90E87" w:rsidRPr="0067019F" w:rsidRDefault="00C90E87" w:rsidP="0067019F">
      <w:pPr>
        <w:spacing w:line="360" w:lineRule="auto"/>
        <w:ind w:firstLine="709"/>
        <w:jc w:val="both"/>
        <w:rPr>
          <w:sz w:val="28"/>
          <w:szCs w:val="28"/>
        </w:rPr>
      </w:pPr>
      <w:r w:rsidRPr="0067019F">
        <w:rPr>
          <w:sz w:val="28"/>
          <w:szCs w:val="28"/>
        </w:rPr>
        <w:t>Как видно из графика, для каждого вида издержек существуют оптимальное значение объема выпуска, при котором все виды затрат можно свести к минимуму. Например, кривая предельных издержек вначале опускается вниз, достигая минимального значения при выпуске четырех единиц продукции, а затем довольно круто идет вверх. Это отражает тот факт, что в процессе планирования необходимо находить оптимальное соотношение издержек объема выпуска продукции.(ист.4, гл.15, стр.241)</w:t>
      </w:r>
      <w:r w:rsidR="00D775FE" w:rsidRPr="0067019F">
        <w:rPr>
          <w:sz w:val="28"/>
          <w:szCs w:val="28"/>
        </w:rPr>
        <w:t>.</w:t>
      </w:r>
    </w:p>
    <w:p w:rsidR="00D775FE" w:rsidRPr="0067019F" w:rsidRDefault="00D775FE" w:rsidP="0067019F">
      <w:pPr>
        <w:spacing w:line="360" w:lineRule="auto"/>
        <w:ind w:firstLine="709"/>
        <w:jc w:val="both"/>
        <w:rPr>
          <w:sz w:val="28"/>
          <w:szCs w:val="28"/>
        </w:rPr>
      </w:pPr>
    </w:p>
    <w:p w:rsidR="00B35C5F" w:rsidRDefault="00D775FE" w:rsidP="0067019F">
      <w:pPr>
        <w:shd w:val="clear" w:color="auto" w:fill="FFFFFF"/>
        <w:spacing w:line="360" w:lineRule="auto"/>
        <w:ind w:firstLine="709"/>
        <w:jc w:val="center"/>
        <w:rPr>
          <w:b/>
          <w:bCs/>
          <w:sz w:val="28"/>
          <w:szCs w:val="28"/>
        </w:rPr>
      </w:pPr>
      <w:r w:rsidRPr="0067019F">
        <w:rPr>
          <w:b/>
          <w:bCs/>
          <w:sz w:val="28"/>
          <w:szCs w:val="28"/>
        </w:rPr>
        <w:t xml:space="preserve">1.3 </w:t>
      </w:r>
      <w:r w:rsidR="00B35C5F" w:rsidRPr="0067019F">
        <w:rPr>
          <w:b/>
          <w:bCs/>
          <w:sz w:val="28"/>
          <w:szCs w:val="28"/>
        </w:rPr>
        <w:t>Планирование сметы затрат на производство продукции</w:t>
      </w:r>
    </w:p>
    <w:p w:rsidR="0067019F" w:rsidRPr="0067019F" w:rsidRDefault="0067019F" w:rsidP="0067019F">
      <w:pPr>
        <w:shd w:val="clear" w:color="auto" w:fill="FFFFFF"/>
        <w:spacing w:line="360" w:lineRule="auto"/>
        <w:ind w:firstLine="709"/>
        <w:jc w:val="both"/>
        <w:rPr>
          <w:b/>
          <w:bCs/>
          <w:sz w:val="28"/>
          <w:szCs w:val="28"/>
        </w:rPr>
      </w:pP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Плановая смета затрат на производство продукции составляется с целью определения общей суммы всех плановых затрат предприятия (по экономическим элементам) и взаимной увязки плана себестоимости с другими разделами тактического плана.</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Смета затрат на производство и калькуляция себестоимости товарной продукции различаются между собой широтой охватываемых расходов, а также видами их классификации: </w:t>
      </w:r>
      <w:r w:rsidRPr="0067019F">
        <w:rPr>
          <w:iCs/>
          <w:sz w:val="28"/>
          <w:szCs w:val="28"/>
        </w:rPr>
        <w:t>по экономическим элементам и по калькуляционным статьям.</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Плановая смета затрат составляется по </w:t>
      </w:r>
      <w:r w:rsidRPr="0067019F">
        <w:rPr>
          <w:iCs/>
          <w:sz w:val="28"/>
          <w:szCs w:val="28"/>
        </w:rPr>
        <w:t>следующей структуре:</w:t>
      </w:r>
    </w:p>
    <w:p w:rsidR="00B35C5F" w:rsidRPr="0067019F" w:rsidRDefault="00C75632" w:rsidP="0067019F">
      <w:pPr>
        <w:shd w:val="clear" w:color="auto" w:fill="FFFFFF"/>
        <w:spacing w:line="360" w:lineRule="auto"/>
        <w:ind w:firstLine="709"/>
        <w:jc w:val="both"/>
        <w:rPr>
          <w:sz w:val="28"/>
          <w:szCs w:val="28"/>
        </w:rPr>
      </w:pPr>
      <w:r w:rsidRPr="0067019F">
        <w:rPr>
          <w:iCs/>
          <w:sz w:val="28"/>
          <w:szCs w:val="28"/>
        </w:rPr>
        <w:t>-</w:t>
      </w:r>
      <w:r w:rsidR="0067019F">
        <w:rPr>
          <w:iCs/>
          <w:sz w:val="28"/>
          <w:szCs w:val="28"/>
        </w:rPr>
        <w:t xml:space="preserve"> </w:t>
      </w:r>
      <w:r w:rsidR="00B35C5F" w:rsidRPr="0067019F">
        <w:rPr>
          <w:sz w:val="28"/>
          <w:szCs w:val="28"/>
        </w:rPr>
        <w:t>материальные затраты (за вычетом стоимости возвратных отходов);</w:t>
      </w:r>
    </w:p>
    <w:p w:rsidR="00B35C5F" w:rsidRPr="0067019F" w:rsidRDefault="00C75632"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расходы на оплату труда;</w:t>
      </w:r>
    </w:p>
    <w:p w:rsidR="00B35C5F" w:rsidRPr="0067019F" w:rsidRDefault="00C75632"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амортизация основных фондов;</w:t>
      </w:r>
    </w:p>
    <w:p w:rsidR="00B35C5F" w:rsidRPr="0067019F" w:rsidRDefault="00C75632"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отчисления на социальные нужды;</w:t>
      </w:r>
    </w:p>
    <w:p w:rsidR="00B35C5F" w:rsidRPr="0067019F" w:rsidRDefault="00C75632"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прочие затраты.</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В элементе </w:t>
      </w:r>
      <w:r w:rsidRPr="0067019F">
        <w:rPr>
          <w:iCs/>
          <w:sz w:val="28"/>
          <w:szCs w:val="28"/>
        </w:rPr>
        <w:t>«Материальные</w:t>
      </w:r>
      <w:r w:rsidR="00D775FE" w:rsidRPr="0067019F">
        <w:rPr>
          <w:iCs/>
          <w:sz w:val="28"/>
          <w:szCs w:val="28"/>
        </w:rPr>
        <w:t xml:space="preserve"> </w:t>
      </w:r>
      <w:r w:rsidRPr="0067019F">
        <w:rPr>
          <w:iCs/>
          <w:sz w:val="28"/>
          <w:szCs w:val="28"/>
        </w:rPr>
        <w:t xml:space="preserve">затраты» </w:t>
      </w:r>
      <w:r w:rsidRPr="0067019F">
        <w:rPr>
          <w:sz w:val="28"/>
          <w:szCs w:val="28"/>
        </w:rPr>
        <w:t>отражается стоимость:</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приобретаемых со стороны сырья и материалов, которые входят в состав вырабатываемой продукции;</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покупных материалов, используемых в процессе производства продукции для обеспечения нормального технологического процесса и для упаковки продукции, а также запасных частей для ремонта оборудования. Сюда также входит износ инструментов,</w:t>
      </w:r>
      <w:r w:rsidR="006C2FD0" w:rsidRPr="0067019F">
        <w:rPr>
          <w:sz w:val="28"/>
          <w:szCs w:val="28"/>
        </w:rPr>
        <w:t xml:space="preserve"> </w:t>
      </w:r>
      <w:r w:rsidR="00B35C5F" w:rsidRPr="0067019F">
        <w:rPr>
          <w:sz w:val="28"/>
          <w:szCs w:val="28"/>
        </w:rPr>
        <w:t>приспособлений, инвентаря и других средств труда, не относимых к основным фондам;</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покупных комплектующих изделий и полуфабрикатов, подвергающихся в дальнейшем монтажу или дополнительной обработке на данном мероприятии;</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работ и услуг производственного характера, выполняемых сторонними предприятиями или производствами, не относящимися к основному виду деятельности, а также предпринимателями без образования юридического лица. Сюда входит выполнение отдельных операций по изготовлению продукции, проведение испытаний, затраты на НИОКР, связанные с подготовкой и освоением новой продукции, транспортные услуги сторонних организаций по перевозкам грузов;</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природного сырья (отчисления на покрытие затрат по геологоразведочным работам; затраты на рекультивацию земель; плата за древесину, отпускаемую на корню, и т.д.);</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 xml:space="preserve">- </w:t>
      </w:r>
      <w:r w:rsidR="00B35C5F" w:rsidRPr="0067019F">
        <w:rPr>
          <w:sz w:val="28"/>
          <w:szCs w:val="28"/>
        </w:rPr>
        <w:t>приобретаемого со стороны топлива всех видов, расходуемого на технологические цели, выработку всех видов энергии;</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67019F">
        <w:rPr>
          <w:sz w:val="28"/>
          <w:szCs w:val="28"/>
        </w:rPr>
        <w:t xml:space="preserve"> </w:t>
      </w:r>
      <w:r w:rsidR="00B35C5F" w:rsidRPr="0067019F">
        <w:rPr>
          <w:sz w:val="28"/>
          <w:szCs w:val="28"/>
        </w:rPr>
        <w:t>покупной энергии всех видов, а также затраты на производство энергии, вырабатываемой самим предприятием, и т.д.</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Из затрат на материальные ресурсы, включаемых в себестоимость продукции, исключается стоимость возвратных отходов.</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В элементе </w:t>
      </w:r>
      <w:r w:rsidRPr="0067019F">
        <w:rPr>
          <w:iCs/>
          <w:sz w:val="28"/>
          <w:szCs w:val="28"/>
        </w:rPr>
        <w:t xml:space="preserve">«Расходы на оплату труда» </w:t>
      </w:r>
      <w:r w:rsidRPr="0067019F">
        <w:rPr>
          <w:sz w:val="28"/>
          <w:szCs w:val="28"/>
        </w:rPr>
        <w:t>отражаются выплаты по заработной плате, исчисленные исходя из сдельных расценок, тарифных ставок и должностных окладов, стимулирующих и компенсирующих выплат, систем премирования.</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В элементе </w:t>
      </w:r>
      <w:r w:rsidRPr="0067019F">
        <w:rPr>
          <w:iCs/>
          <w:sz w:val="28"/>
          <w:szCs w:val="28"/>
        </w:rPr>
        <w:t xml:space="preserve">«Отчисления на социальные нужды» </w:t>
      </w:r>
      <w:r w:rsidRPr="0067019F">
        <w:rPr>
          <w:sz w:val="28"/>
          <w:szCs w:val="28"/>
        </w:rPr>
        <w:t>отражаются обязательные отчисления по установленным законодательством нормам в фонд социальной защиты населения, государственный фонд содействия занятости.</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В элементе </w:t>
      </w:r>
      <w:r w:rsidRPr="0067019F">
        <w:rPr>
          <w:iCs/>
          <w:sz w:val="28"/>
          <w:szCs w:val="28"/>
        </w:rPr>
        <w:t xml:space="preserve">«Амортизация основных фондов» </w:t>
      </w:r>
      <w:r w:rsidRPr="0067019F">
        <w:rPr>
          <w:sz w:val="28"/>
          <w:szCs w:val="28"/>
        </w:rPr>
        <w:t>отражается сумма амортизационных отчислений на полное восстановление основных производственных фондов, исчисленная исходя из балансовой стоимости и утвержденных норм, методов и правил, вклю</w:t>
      </w:r>
      <w:r w:rsidRPr="0067019F">
        <w:rPr>
          <w:iCs/>
          <w:sz w:val="28"/>
          <w:szCs w:val="28"/>
        </w:rPr>
        <w:t xml:space="preserve">чая </w:t>
      </w:r>
      <w:r w:rsidRPr="0067019F">
        <w:rPr>
          <w:sz w:val="28"/>
          <w:szCs w:val="28"/>
        </w:rPr>
        <w:t>и ускоренную амортизацию их активной части, а также индексацию амортизационных отчислений.</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К элементу </w:t>
      </w:r>
      <w:r w:rsidRPr="0067019F">
        <w:rPr>
          <w:iCs/>
          <w:sz w:val="28"/>
          <w:szCs w:val="28"/>
        </w:rPr>
        <w:t xml:space="preserve">«Прочие затраты» </w:t>
      </w:r>
      <w:r w:rsidRPr="0067019F">
        <w:rPr>
          <w:sz w:val="28"/>
          <w:szCs w:val="28"/>
        </w:rPr>
        <w:t>в составе себестоимости продукции (работ, услуг) относятся:</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B03C5C" w:rsidRPr="0067019F">
        <w:rPr>
          <w:sz w:val="28"/>
          <w:szCs w:val="28"/>
        </w:rPr>
        <w:t xml:space="preserve"> </w:t>
      </w:r>
      <w:r w:rsidR="00B35C5F" w:rsidRPr="0067019F">
        <w:rPr>
          <w:sz w:val="28"/>
          <w:szCs w:val="28"/>
        </w:rPr>
        <w:t>налоги, сборы и другие платежи в бюджет и внебюджетные фонды;</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6C2FD0" w:rsidRPr="0067019F">
        <w:rPr>
          <w:sz w:val="28"/>
          <w:szCs w:val="28"/>
        </w:rPr>
        <w:t xml:space="preserve"> </w:t>
      </w:r>
      <w:r w:rsidR="00B35C5F" w:rsidRPr="0067019F">
        <w:rPr>
          <w:sz w:val="28"/>
          <w:szCs w:val="28"/>
        </w:rPr>
        <w:t>страховые взносы по видам обязательного страхования, по добровольному страхованию жизни и дополнительных пенсий, а также платежи по страхованию имущества, грузов, гражданской ответственности и риска непогашения кредитов;</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B35C5F" w:rsidRPr="0067019F">
        <w:rPr>
          <w:sz w:val="28"/>
          <w:szCs w:val="28"/>
        </w:rPr>
        <w:t xml:space="preserve"> плата по процентам за ссуды (кроме процентов по просроченным и отсроченным ссудам и ссудам, полученным на восполнение недостатка собственных оборотных средств и на приобретение основных средств и нематериальных активов;</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B35C5F" w:rsidRPr="0067019F">
        <w:rPr>
          <w:sz w:val="28"/>
          <w:szCs w:val="28"/>
        </w:rPr>
        <w:t xml:space="preserve"> плата за подготовку и переподготовку кадров;</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w:t>
      </w:r>
      <w:r w:rsidR="00B35C5F" w:rsidRPr="0067019F">
        <w:rPr>
          <w:sz w:val="28"/>
          <w:szCs w:val="28"/>
        </w:rPr>
        <w:t xml:space="preserve"> оплата консультационных, информационных и аудиторских услуг; услуг связи, вычислительных центров, банков, связанных с обслуживанием предприятий;</w:t>
      </w:r>
    </w:p>
    <w:p w:rsidR="00B35C5F" w:rsidRPr="0067019F" w:rsidRDefault="00AE0A3D" w:rsidP="0067019F">
      <w:pPr>
        <w:shd w:val="clear" w:color="auto" w:fill="FFFFFF"/>
        <w:spacing w:line="360" w:lineRule="auto"/>
        <w:ind w:firstLine="709"/>
        <w:jc w:val="both"/>
        <w:rPr>
          <w:sz w:val="28"/>
          <w:szCs w:val="28"/>
        </w:rPr>
      </w:pPr>
      <w:r w:rsidRPr="0067019F">
        <w:rPr>
          <w:sz w:val="28"/>
          <w:szCs w:val="28"/>
        </w:rPr>
        <w:t xml:space="preserve">- </w:t>
      </w:r>
      <w:r w:rsidR="00B35C5F" w:rsidRPr="0067019F">
        <w:rPr>
          <w:sz w:val="28"/>
          <w:szCs w:val="28"/>
        </w:rPr>
        <w:t>вознаграждения за изобретения и рационализаторские предложения; авторские гонорары; расходы на рекламу; арендная плата; лизинговые платежи; износ нематериальных активов; командировочные и представительские расходы, а также другие затраты, входящие в себестоимость продукции, но не относящиеся к ранее перечисленным элементам затрат.</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Плановая смета затрат на производство помимо определения общей суммы расходов предприятия </w:t>
      </w:r>
      <w:r w:rsidRPr="0067019F">
        <w:rPr>
          <w:iCs/>
          <w:sz w:val="28"/>
          <w:szCs w:val="28"/>
        </w:rPr>
        <w:t>преследует следующие цели:</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расчет себестоимости валовой, товарной и реализованной продукции;</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определение и анализ структуры затрат на производство;</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проверка согласованности различных частей плана по издержкам;</w:t>
      </w:r>
    </w:p>
    <w:p w:rsidR="00B35C5F" w:rsidRPr="0067019F" w:rsidRDefault="00B03C5C" w:rsidP="0067019F">
      <w:pPr>
        <w:shd w:val="clear" w:color="auto" w:fill="FFFFFF"/>
        <w:spacing w:line="360" w:lineRule="auto"/>
        <w:ind w:firstLine="709"/>
        <w:jc w:val="both"/>
        <w:rPr>
          <w:sz w:val="28"/>
          <w:szCs w:val="28"/>
        </w:rPr>
      </w:pPr>
      <w:r w:rsidRPr="0067019F">
        <w:rPr>
          <w:sz w:val="28"/>
          <w:szCs w:val="28"/>
        </w:rPr>
        <w:t xml:space="preserve">• </w:t>
      </w:r>
      <w:r w:rsidR="00B35C5F" w:rsidRPr="0067019F">
        <w:rPr>
          <w:sz w:val="28"/>
          <w:szCs w:val="28"/>
        </w:rPr>
        <w:t>расчет нормативов оборотных средств и других экономических показателей работы предприятия.</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Наиболее важной целью является </w:t>
      </w:r>
      <w:r w:rsidRPr="0067019F">
        <w:rPr>
          <w:iCs/>
          <w:sz w:val="28"/>
          <w:szCs w:val="28"/>
        </w:rPr>
        <w:t xml:space="preserve">определение плановой производственной себестоимости продукции. </w:t>
      </w:r>
      <w:r w:rsidRPr="0067019F">
        <w:rPr>
          <w:sz w:val="28"/>
          <w:szCs w:val="28"/>
        </w:rPr>
        <w:t>Определение плановой производственной себестоимости валовой продукции по этой смете производится следующим образом. Из общей суммы плановых затрат исключаются затраты на работы (услуги), не включаемые в состав валовой продукции. Учитывается изменение остатков расходов будущих периодов: при увеличении остатка этих расходов сумма прироста вычитается из общей суммы затрат на производство, а при уменьшении — прибавляется. Учитывается изменение остатков предстоящих расходов: их прирост прибавляется к итогу затрат на производство, уменьшение — вычитается.</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Для расчета производственной себестоимости товарной продукции сумма затрат на выпуск валовой продукции уменьшается (увеличивается) на величину себестоимости прироста (уменьшения) остатков незавершенного производства.</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Для исчисления полной себестоимости товарной продукции к ее производственной себе</w:t>
      </w:r>
      <w:r w:rsidR="00B03C5C" w:rsidRPr="0067019F">
        <w:rPr>
          <w:sz w:val="28"/>
          <w:szCs w:val="28"/>
        </w:rPr>
        <w:t>стоимости прибавляются внепроиз</w:t>
      </w:r>
      <w:r w:rsidRPr="0067019F">
        <w:rPr>
          <w:sz w:val="28"/>
          <w:szCs w:val="28"/>
        </w:rPr>
        <w:t>водственные расходы.</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Себестоимость реализуемой продукции рассчитывается путем прибавления (вычитания) к себестоимости товарной продукции изменения расходов в остатках нереализованной продукции.</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Методы составления сметы затрат на производство могут быть различными в зависимости от условий производства, этапа, вида и конкретных задач планирования.</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Одним из таких методов является </w:t>
      </w:r>
      <w:r w:rsidRPr="0067019F">
        <w:rPr>
          <w:iCs/>
          <w:sz w:val="28"/>
          <w:szCs w:val="28"/>
        </w:rPr>
        <w:t xml:space="preserve">сметный. </w:t>
      </w:r>
      <w:r w:rsidRPr="0067019F">
        <w:rPr>
          <w:sz w:val="28"/>
          <w:szCs w:val="28"/>
        </w:rPr>
        <w:t>Суть его состоит в том, что смета затрат составляется в целом по предприятию, а размеры затрат по отдельным экономическим элементам берутся в основном из различных разделов тактического плана.</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Затраты, которые отсутствуют в других разделах тактического плана, например амортизационные отчисления, рассчитываются специально.</w:t>
      </w:r>
    </w:p>
    <w:p w:rsidR="00B35C5F" w:rsidRPr="0067019F" w:rsidRDefault="00B35C5F" w:rsidP="0067019F">
      <w:pPr>
        <w:shd w:val="clear" w:color="auto" w:fill="FFFFFF"/>
        <w:spacing w:line="360" w:lineRule="auto"/>
        <w:ind w:firstLine="709"/>
        <w:jc w:val="both"/>
        <w:rPr>
          <w:sz w:val="28"/>
          <w:szCs w:val="28"/>
        </w:rPr>
      </w:pPr>
      <w:r w:rsidRPr="0067019F">
        <w:rPr>
          <w:iCs/>
          <w:sz w:val="28"/>
          <w:szCs w:val="28"/>
        </w:rPr>
        <w:t xml:space="preserve">Смета затрат по предприятию </w:t>
      </w:r>
      <w:r w:rsidRPr="0067019F">
        <w:rPr>
          <w:sz w:val="28"/>
          <w:szCs w:val="28"/>
        </w:rPr>
        <w:t>может рассчитываться на основе цеховых смет затрат, определяемых аналогично. Такой подход целесообразен на окончательной стадии формирования тактического плана. Он позволяет сбалансировать затраты предприятия и цехов и тем самым проконтролировать правильность всех расчетов, укрепить экономическую базу коммерческого расчета.</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 xml:space="preserve">Другим методом составления сметы затрат на производство является </w:t>
      </w:r>
      <w:r w:rsidRPr="0067019F">
        <w:rPr>
          <w:iCs/>
          <w:sz w:val="28"/>
          <w:szCs w:val="28"/>
        </w:rPr>
        <w:t xml:space="preserve">калькуляционный метод, </w:t>
      </w:r>
      <w:r w:rsidRPr="0067019F">
        <w:rPr>
          <w:sz w:val="28"/>
          <w:szCs w:val="28"/>
        </w:rPr>
        <w:t>то есть на основе калькуляции себестоимости товарной продукции. Именно с этой целью калькуляционные статьи расходов, особенно комплексные, расчленяются при расчете на экономические элементы. Но поскольку в калькуляции определяется себестоимость только товарной продукции, то для установления общей суммы затрат ее следует скорректировать на себестоимость изменения остатков незавершенного производства, резервов предстоящих расходов, расходов будущих периодов и на затраты, связанные с работами и услугами, не включаемыми в состав валовой и товарной продукции.</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Для проверки правильности расчетов себестоимости и увязки сметы затрат на производство по экономическим элементам со сметой затрат по калькуляционным статьям, а также для определения внутреннего оборота затрат составляется сводная шахматная таблица «Свод затрат на производство».</w:t>
      </w:r>
    </w:p>
    <w:p w:rsidR="00B35C5F" w:rsidRPr="0067019F" w:rsidRDefault="00B35C5F" w:rsidP="0067019F">
      <w:pPr>
        <w:shd w:val="clear" w:color="auto" w:fill="FFFFFF"/>
        <w:spacing w:line="360" w:lineRule="auto"/>
        <w:ind w:firstLine="709"/>
        <w:jc w:val="both"/>
        <w:rPr>
          <w:sz w:val="28"/>
          <w:szCs w:val="28"/>
        </w:rPr>
      </w:pPr>
      <w:r w:rsidRPr="0067019F">
        <w:rPr>
          <w:iCs/>
          <w:sz w:val="28"/>
          <w:szCs w:val="28"/>
        </w:rPr>
        <w:t xml:space="preserve">Свод затрат на производство </w:t>
      </w:r>
      <w:r w:rsidRPr="0067019F">
        <w:rPr>
          <w:sz w:val="28"/>
          <w:szCs w:val="28"/>
        </w:rPr>
        <w:t>представляет собой матрицу, в которой по вертикалям указываются калькуляционные статьи затрат, а по горизонтали — элементы сметы затрат.</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Калькуляционные статьи затрат сгруппированы в два раздела.</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В первом разделе «Свода затрат на производство» по строкам приводятся затраты на производство по статьям расходов. Основой для определения этих показателей являются составленные ранее расчеты затрат на сырье и материалы, топливо и энергию и т.д. Одновременно в составе этих расходов выделяются элементы затрат и сумма затрат вспомогательных производств, которые не распределяются по элементам.</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Общий итог первого раздела равен общей сумме затрат на производство в планируемом году.</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Во втором разделе «Свода затрат на производство» приводятся данные о затратах вспомогате</w:t>
      </w:r>
      <w:r w:rsidR="00120DE9" w:rsidRPr="0067019F">
        <w:rPr>
          <w:sz w:val="28"/>
          <w:szCs w:val="28"/>
        </w:rPr>
        <w:t>льного производства и транспорт</w:t>
      </w:r>
      <w:r w:rsidRPr="0067019F">
        <w:rPr>
          <w:sz w:val="28"/>
          <w:szCs w:val="28"/>
        </w:rPr>
        <w:t>но-заготовительных расходах и в составе этих расходов выделяются элементы затрат.</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Сумма элементов затрат, выделенных в первом и втором разделах, должна быть равна общей сумме затрат на производство в планируемом году.</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После составления «Свода затрат на производство» заполняется «Смета затрат на производство» на год с разбивкой по кварталам, по которой определяется полная себестоимость всей товарной продукции как общая сумма затрат минус расходы, не относящиеся к выпуску товарной продукции, и плюс внепроизводственные расходы.</w:t>
      </w:r>
    </w:p>
    <w:p w:rsidR="00B35C5F" w:rsidRPr="0067019F" w:rsidRDefault="00B35C5F" w:rsidP="0067019F">
      <w:pPr>
        <w:shd w:val="clear" w:color="auto" w:fill="FFFFFF"/>
        <w:spacing w:line="360" w:lineRule="auto"/>
        <w:ind w:firstLine="709"/>
        <w:jc w:val="both"/>
        <w:rPr>
          <w:sz w:val="28"/>
          <w:szCs w:val="28"/>
        </w:rPr>
      </w:pPr>
      <w:r w:rsidRPr="0067019F">
        <w:rPr>
          <w:sz w:val="28"/>
          <w:szCs w:val="28"/>
        </w:rPr>
        <w:t>Свод затрат обеспечивает согласование плановых издержек производства, рассчитанных различными методами, а также позволяет проверить все расчеты, выявить внутренний оборот затрат, не включаемый в себестоимость товарной продукции.</w:t>
      </w:r>
    </w:p>
    <w:p w:rsidR="00C90E87" w:rsidRDefault="00C90E87" w:rsidP="0067019F">
      <w:pPr>
        <w:spacing w:line="360" w:lineRule="auto"/>
        <w:ind w:firstLine="709"/>
        <w:jc w:val="both"/>
        <w:rPr>
          <w:sz w:val="28"/>
          <w:szCs w:val="28"/>
        </w:rPr>
      </w:pPr>
    </w:p>
    <w:p w:rsidR="005452E8" w:rsidRDefault="0067019F" w:rsidP="0067019F">
      <w:pPr>
        <w:spacing w:line="360" w:lineRule="auto"/>
        <w:ind w:firstLine="709"/>
        <w:jc w:val="center"/>
        <w:rPr>
          <w:b/>
          <w:sz w:val="28"/>
          <w:szCs w:val="28"/>
        </w:rPr>
      </w:pPr>
      <w:r>
        <w:rPr>
          <w:sz w:val="28"/>
          <w:szCs w:val="28"/>
        </w:rPr>
        <w:br w:type="page"/>
      </w:r>
      <w:r w:rsidR="00396238" w:rsidRPr="0067019F">
        <w:rPr>
          <w:b/>
          <w:sz w:val="28"/>
          <w:szCs w:val="28"/>
        </w:rPr>
        <w:t>2</w:t>
      </w:r>
      <w:r>
        <w:rPr>
          <w:b/>
          <w:sz w:val="28"/>
          <w:szCs w:val="28"/>
        </w:rPr>
        <w:t>.</w:t>
      </w:r>
      <w:r w:rsidR="00396238" w:rsidRPr="0067019F">
        <w:rPr>
          <w:b/>
          <w:sz w:val="28"/>
          <w:szCs w:val="28"/>
        </w:rPr>
        <w:t xml:space="preserve"> </w:t>
      </w:r>
      <w:r w:rsidR="00243B00" w:rsidRPr="0067019F">
        <w:rPr>
          <w:b/>
          <w:sz w:val="28"/>
          <w:szCs w:val="28"/>
        </w:rPr>
        <w:t>АНАЛИЗ ПЛАНИРОВАНИЯ ИЗДЕРЖЕК ПРОИЗВОДСТВА НА ПРИМЕРЕ ТОО «МУКА КАЗАХСТАНА»</w:t>
      </w:r>
    </w:p>
    <w:p w:rsidR="0067019F" w:rsidRPr="0067019F" w:rsidRDefault="0067019F" w:rsidP="0067019F">
      <w:pPr>
        <w:spacing w:line="360" w:lineRule="auto"/>
        <w:ind w:firstLine="709"/>
        <w:jc w:val="center"/>
        <w:rPr>
          <w:b/>
          <w:sz w:val="28"/>
          <w:szCs w:val="28"/>
        </w:rPr>
      </w:pPr>
    </w:p>
    <w:p w:rsidR="00243B00" w:rsidRDefault="00243B00" w:rsidP="0067019F">
      <w:pPr>
        <w:spacing w:line="360" w:lineRule="auto"/>
        <w:ind w:firstLine="709"/>
        <w:jc w:val="center"/>
        <w:rPr>
          <w:b/>
          <w:sz w:val="28"/>
          <w:szCs w:val="28"/>
        </w:rPr>
      </w:pPr>
      <w:r w:rsidRPr="0067019F">
        <w:rPr>
          <w:b/>
          <w:sz w:val="28"/>
          <w:szCs w:val="28"/>
        </w:rPr>
        <w:t>2.1 Краткая организационно</w:t>
      </w:r>
      <w:r w:rsidR="0067019F">
        <w:rPr>
          <w:b/>
          <w:sz w:val="28"/>
          <w:szCs w:val="28"/>
        </w:rPr>
        <w:t>-</w:t>
      </w:r>
      <w:r w:rsidRPr="0067019F">
        <w:rPr>
          <w:b/>
          <w:sz w:val="28"/>
          <w:szCs w:val="28"/>
        </w:rPr>
        <w:t>экономическая харак</w:t>
      </w:r>
      <w:r w:rsidR="00396238" w:rsidRPr="0067019F">
        <w:rPr>
          <w:b/>
          <w:sz w:val="28"/>
          <w:szCs w:val="28"/>
        </w:rPr>
        <w:t>теристика ТОО «Мука Казахстана»</w:t>
      </w:r>
    </w:p>
    <w:p w:rsidR="0067019F" w:rsidRPr="0067019F" w:rsidRDefault="0067019F" w:rsidP="0067019F">
      <w:pPr>
        <w:spacing w:line="360" w:lineRule="auto"/>
        <w:ind w:firstLine="709"/>
        <w:jc w:val="both"/>
        <w:rPr>
          <w:sz w:val="28"/>
          <w:szCs w:val="28"/>
        </w:rPr>
      </w:pPr>
    </w:p>
    <w:p w:rsidR="00243B00" w:rsidRPr="0067019F" w:rsidRDefault="00243B00" w:rsidP="0067019F">
      <w:pPr>
        <w:spacing w:line="360" w:lineRule="auto"/>
        <w:ind w:firstLine="709"/>
        <w:jc w:val="both"/>
        <w:rPr>
          <w:sz w:val="28"/>
          <w:szCs w:val="28"/>
        </w:rPr>
      </w:pPr>
      <w:r w:rsidRPr="0067019F">
        <w:rPr>
          <w:sz w:val="28"/>
          <w:szCs w:val="28"/>
        </w:rPr>
        <w:t xml:space="preserve">Товарищество с ограниченной ответственностью «Мука Казахстана» зарегистрировано в Управлении юстиции Павлодарской области 05 декабря 2001 года, свидетельство о государственной регистрации юридического лица №9919-1945-ТОО. </w:t>
      </w:r>
    </w:p>
    <w:p w:rsidR="00243B00" w:rsidRPr="0067019F" w:rsidRDefault="00243B00" w:rsidP="0067019F">
      <w:pPr>
        <w:spacing w:line="360" w:lineRule="auto"/>
        <w:ind w:firstLine="709"/>
        <w:jc w:val="both"/>
        <w:rPr>
          <w:sz w:val="28"/>
          <w:szCs w:val="28"/>
        </w:rPr>
      </w:pPr>
      <w:r w:rsidRPr="0067019F">
        <w:rPr>
          <w:sz w:val="28"/>
          <w:szCs w:val="28"/>
        </w:rPr>
        <w:t xml:space="preserve">Основным видом деятельности ТОО «Мука Казахстана» является закуп, хранение и переработка зерна. Свою деятельность предприятие начало с аренды мельничного комплекса у ТОО Зерновая компания «Иртышские мельницы» с правом последующего выкупа. </w:t>
      </w:r>
    </w:p>
    <w:p w:rsidR="00243B00" w:rsidRPr="0067019F" w:rsidRDefault="00243B00" w:rsidP="0067019F">
      <w:pPr>
        <w:spacing w:line="360" w:lineRule="auto"/>
        <w:ind w:firstLine="709"/>
        <w:jc w:val="both"/>
        <w:rPr>
          <w:sz w:val="28"/>
          <w:szCs w:val="28"/>
        </w:rPr>
      </w:pPr>
      <w:r w:rsidRPr="0067019F">
        <w:rPr>
          <w:sz w:val="28"/>
          <w:szCs w:val="28"/>
        </w:rPr>
        <w:t>На момент приобретения производительность имущественного комплекса составляла до 200 тонн зерна в сутки. Качество продукции, ввиду неотлаженности производственного процесса и отсутствия длительное время капитального ремонта, было нестабильным, имели место невысокие показатели выхода готовой продукции. Требовался ремонт кровли производственных зданий, высотных силосов и прочего технологического оборудования.</w:t>
      </w:r>
      <w:r w:rsidR="0067019F">
        <w:rPr>
          <w:sz w:val="28"/>
          <w:szCs w:val="28"/>
        </w:rPr>
        <w:t xml:space="preserve"> </w:t>
      </w:r>
    </w:p>
    <w:p w:rsidR="00243B00" w:rsidRPr="0067019F" w:rsidRDefault="00243B00" w:rsidP="0067019F">
      <w:pPr>
        <w:spacing w:line="360" w:lineRule="auto"/>
        <w:ind w:firstLine="709"/>
        <w:jc w:val="both"/>
        <w:rPr>
          <w:sz w:val="28"/>
          <w:szCs w:val="28"/>
        </w:rPr>
      </w:pPr>
      <w:r w:rsidRPr="0067019F">
        <w:rPr>
          <w:sz w:val="28"/>
          <w:szCs w:val="28"/>
        </w:rPr>
        <w:t xml:space="preserve">В целях повышения производительности и улучшения качества готовой продукции с начала 2003г. начат капитальный ремонт и реконструкция мельзавода и элеватора, выполнен капитальный ремонт всего оборудования с частичной заменой изношенного оборудования и приобретением дополнительного. Также для бесперебойной работы основного производства проведен капитальный ремонт во вспомогательных цехах (энергоцех, котельная), построен новый ремонтно-механический цех. Завершение реконструкции запланировано на 3-й квартал 2005 года. После завершения реконструкции производительность мельзавода достигнет 500 тонн зерна в сутки. </w:t>
      </w:r>
    </w:p>
    <w:p w:rsidR="00243B00" w:rsidRPr="0067019F" w:rsidRDefault="00243B00" w:rsidP="0067019F">
      <w:pPr>
        <w:spacing w:line="360" w:lineRule="auto"/>
        <w:ind w:firstLine="709"/>
        <w:jc w:val="both"/>
        <w:rPr>
          <w:sz w:val="28"/>
          <w:szCs w:val="28"/>
        </w:rPr>
      </w:pPr>
      <w:r w:rsidRPr="0067019F">
        <w:rPr>
          <w:sz w:val="28"/>
          <w:szCs w:val="28"/>
        </w:rPr>
        <w:t>Наряду с капитальным ремонтом ТОО «Мука Казахстана» в течение 2002-2004г.г. целенаправленно увеличивало объемы переработки зерна, не имея достаточных оборотных средств на закуп зерна, сознательно работало на минимальной рентабельности, добиваясь тем самым завоевания существенной доли на мукомольном рынке. Благодаря этому охвачены практически все регионы</w:t>
      </w:r>
      <w:r w:rsidR="0067019F">
        <w:rPr>
          <w:sz w:val="28"/>
          <w:szCs w:val="28"/>
        </w:rPr>
        <w:t xml:space="preserve"> </w:t>
      </w:r>
      <w:r w:rsidRPr="0067019F">
        <w:rPr>
          <w:sz w:val="28"/>
          <w:szCs w:val="28"/>
        </w:rPr>
        <w:t xml:space="preserve">Казахстана, открыто представительство компании в г.Алматы. Имеются постоянные партнеры в Узбекистане и Таджикистане. Из стран дальнего зарубежья мы наладили партнерские отношения с крупным торговым домом в Улан-Баторе, Монголия. Кроме этого, постоянно поступают предложения о поставке муки в Россию, Кыргызстан, Туркменистан, Афганистан, Азербайджан и Грузию. Ведется работа по поиску каналов сбыта в Китай. В результате, на сегодняшний день спрос на продукцию превышает технические возможности предприятия в несколько раз, что подтверждает правильность принятого решения об увеличении производственной мощности. </w:t>
      </w:r>
    </w:p>
    <w:p w:rsidR="0058149A" w:rsidRPr="0067019F" w:rsidRDefault="00243B00" w:rsidP="0067019F">
      <w:pPr>
        <w:pStyle w:val="a3"/>
        <w:spacing w:line="360" w:lineRule="auto"/>
        <w:ind w:firstLine="709"/>
        <w:rPr>
          <w:sz w:val="28"/>
          <w:szCs w:val="28"/>
        </w:rPr>
      </w:pPr>
      <w:r w:rsidRPr="0067019F">
        <w:rPr>
          <w:sz w:val="28"/>
          <w:szCs w:val="28"/>
        </w:rPr>
        <w:t xml:space="preserve">Учитывая потребность рынка и в целях дальнейшего роста компании ТОО «Мука Казахстана» </w:t>
      </w:r>
      <w:r w:rsidRPr="0067019F">
        <w:rPr>
          <w:sz w:val="28"/>
          <w:szCs w:val="28"/>
          <w:lang w:val="kk-KZ"/>
        </w:rPr>
        <w:t xml:space="preserve">в середине </w:t>
      </w:r>
      <w:r w:rsidRPr="0067019F">
        <w:rPr>
          <w:sz w:val="28"/>
          <w:szCs w:val="28"/>
        </w:rPr>
        <w:t>2004г. открыта дочерняя компания со 100% участием ТОО «Мука Казахстана» - ООО «</w:t>
      </w:r>
      <w:r w:rsidRPr="0067019F">
        <w:rPr>
          <w:sz w:val="28"/>
          <w:szCs w:val="28"/>
          <w:lang w:val="en-US"/>
        </w:rPr>
        <w:t>Pa</w:t>
      </w:r>
      <w:smartTag w:uri="urn:schemas-microsoft-com:office:smarttags" w:element="PersonName">
        <w:r w:rsidRPr="0067019F">
          <w:rPr>
            <w:sz w:val="28"/>
            <w:szCs w:val="28"/>
            <w:lang w:val="en-US"/>
          </w:rPr>
          <w:t>v</w:t>
        </w:r>
      </w:smartTag>
      <w:r w:rsidRPr="0067019F">
        <w:rPr>
          <w:sz w:val="28"/>
          <w:szCs w:val="28"/>
          <w:lang w:val="en-US"/>
        </w:rPr>
        <w:t>lodar</w:t>
      </w:r>
      <w:r w:rsidRPr="0067019F">
        <w:rPr>
          <w:sz w:val="28"/>
          <w:szCs w:val="28"/>
        </w:rPr>
        <w:t xml:space="preserve"> </w:t>
      </w:r>
      <w:r w:rsidRPr="0067019F">
        <w:rPr>
          <w:sz w:val="28"/>
          <w:szCs w:val="28"/>
          <w:lang w:val="en-US"/>
        </w:rPr>
        <w:t>Uni</w:t>
      </w:r>
      <w:r w:rsidRPr="0067019F">
        <w:rPr>
          <w:sz w:val="28"/>
          <w:szCs w:val="28"/>
        </w:rPr>
        <w:t xml:space="preserve">» в Узбекистане в г.Ташкенте. Примерно в это же время в Иртышском районе Павлодарской области был приобретен элеватор емкостью по хранению зерна 70 000 тонн, с целью обслуживания которого было создано дочернее ТОО «Зерно Прииртышья». Параллельно было закуплено итальянское макаронное оборудование и начато строительство на территории ТОО «Мука Казахстана» макаронной фабрики. Еще одной аффилиированной компанией является ТОО «Вереск», на базе которого развивается зерновое производство. </w:t>
      </w:r>
      <w:r w:rsidR="0058149A" w:rsidRPr="0067019F">
        <w:rPr>
          <w:sz w:val="28"/>
          <w:szCs w:val="28"/>
        </w:rPr>
        <w:t>В 2005г. было засеяно пшеницей около 7000 га, на 12000 га впервые в Павлодарской области подготовлены химические пары. В 2006г. засеяно 50000 га.</w:t>
      </w:r>
    </w:p>
    <w:p w:rsidR="0058149A" w:rsidRPr="0067019F" w:rsidRDefault="0058149A" w:rsidP="0067019F">
      <w:pPr>
        <w:shd w:val="clear" w:color="auto" w:fill="FFFFFF"/>
        <w:spacing w:line="360" w:lineRule="auto"/>
        <w:ind w:firstLine="709"/>
        <w:jc w:val="both"/>
        <w:rPr>
          <w:sz w:val="28"/>
          <w:szCs w:val="28"/>
        </w:rPr>
      </w:pPr>
      <w:r w:rsidRPr="0067019F">
        <w:rPr>
          <w:sz w:val="28"/>
          <w:szCs w:val="28"/>
        </w:rPr>
        <w:t xml:space="preserve">Зерноперерабатывающая отрасль – одна из наиболее динамично развивающихся отраслей пищевой промышленности Республики Казахстан. В зернопереработке на сегодня лидирующее положение занимает мукомольная промышленность. </w:t>
      </w:r>
    </w:p>
    <w:p w:rsidR="0058149A" w:rsidRDefault="0058149A" w:rsidP="0067019F">
      <w:pPr>
        <w:pStyle w:val="a3"/>
        <w:spacing w:line="360" w:lineRule="auto"/>
        <w:ind w:firstLine="709"/>
        <w:rPr>
          <w:sz w:val="28"/>
          <w:szCs w:val="28"/>
        </w:rPr>
      </w:pPr>
      <w:r w:rsidRPr="0067019F">
        <w:rPr>
          <w:sz w:val="28"/>
          <w:szCs w:val="28"/>
        </w:rPr>
        <w:t xml:space="preserve">Суммарная мощность мельничных предприятий республики на текущий момент оценивается в 4,5 - 5,0 млн. тонн в год. Объем выработки муки в последние годы находится на уровне 2,1 млн. тонн, из которых около 1,6 млн. тонн - внутреннее потребление, а все остальное – экспорт. Экспорт муки является одним из приоритетных направлений отрасли. </w:t>
      </w:r>
    </w:p>
    <w:p w:rsidR="0067019F" w:rsidRPr="0067019F" w:rsidRDefault="0067019F" w:rsidP="0067019F">
      <w:pPr>
        <w:pStyle w:val="a3"/>
        <w:spacing w:line="360" w:lineRule="auto"/>
        <w:ind w:firstLine="709"/>
        <w:rPr>
          <w:sz w:val="28"/>
          <w:szCs w:val="28"/>
        </w:rPr>
      </w:pPr>
    </w:p>
    <w:p w:rsidR="0058149A" w:rsidRPr="0067019F" w:rsidRDefault="0058149A" w:rsidP="0067019F">
      <w:pPr>
        <w:pStyle w:val="a5"/>
        <w:spacing w:after="0" w:line="360" w:lineRule="auto"/>
        <w:ind w:firstLine="709"/>
        <w:jc w:val="both"/>
        <w:rPr>
          <w:sz w:val="28"/>
          <w:szCs w:val="28"/>
        </w:rPr>
      </w:pPr>
      <w:r w:rsidRPr="0067019F">
        <w:rPr>
          <w:sz w:val="28"/>
          <w:szCs w:val="28"/>
        </w:rPr>
        <w:t>Таблица 1 - Экспорт муки в последние годы представлен в таблице.</w:t>
      </w:r>
    </w:p>
    <w:tbl>
      <w:tblPr>
        <w:tblW w:w="8080" w:type="dxa"/>
        <w:tblInd w:w="25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93"/>
        <w:gridCol w:w="851"/>
        <w:gridCol w:w="992"/>
        <w:gridCol w:w="851"/>
        <w:gridCol w:w="850"/>
        <w:gridCol w:w="992"/>
        <w:gridCol w:w="851"/>
      </w:tblGrid>
      <w:tr w:rsidR="0058149A" w:rsidRPr="0067019F" w:rsidTr="0067019F">
        <w:trPr>
          <w:trHeight w:val="205"/>
        </w:trPr>
        <w:tc>
          <w:tcPr>
            <w:tcW w:w="2693" w:type="dxa"/>
            <w:vMerge w:val="restart"/>
            <w:tcBorders>
              <w:top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Вид экспортной продукции</w:t>
            </w:r>
          </w:p>
        </w:tc>
        <w:tc>
          <w:tcPr>
            <w:tcW w:w="5387" w:type="dxa"/>
            <w:gridSpan w:val="6"/>
            <w:tcBorders>
              <w:top w:val="single" w:sz="4" w:space="0" w:color="auto"/>
              <w:left w:val="single" w:sz="4" w:space="0" w:color="auto"/>
              <w:bottom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Экспорт* по годам, тыс. тонн</w:t>
            </w:r>
          </w:p>
        </w:tc>
      </w:tr>
      <w:tr w:rsidR="0058149A" w:rsidRPr="0067019F" w:rsidTr="0067019F">
        <w:trPr>
          <w:trHeight w:val="307"/>
        </w:trPr>
        <w:tc>
          <w:tcPr>
            <w:tcW w:w="2693" w:type="dxa"/>
            <w:vMerge/>
            <w:tcBorders>
              <w:top w:val="single" w:sz="4" w:space="0" w:color="auto"/>
              <w:bottom w:val="single" w:sz="4" w:space="0" w:color="auto"/>
              <w:right w:val="single" w:sz="4" w:space="0" w:color="auto"/>
            </w:tcBorders>
            <w:vAlign w:val="center"/>
          </w:tcPr>
          <w:p w:rsidR="0058149A" w:rsidRPr="0067019F" w:rsidRDefault="0058149A" w:rsidP="0067019F">
            <w:pPr>
              <w:spacing w:line="360" w:lineRule="auto"/>
              <w:jc w:val="both"/>
              <w:rPr>
                <w:bCs/>
                <w:sz w:val="20"/>
                <w:szCs w:val="20"/>
              </w:rPr>
            </w:pPr>
          </w:p>
        </w:tc>
        <w:tc>
          <w:tcPr>
            <w:tcW w:w="851"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2000</w:t>
            </w:r>
          </w:p>
        </w:tc>
        <w:tc>
          <w:tcPr>
            <w:tcW w:w="992"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2001</w:t>
            </w:r>
          </w:p>
        </w:tc>
        <w:tc>
          <w:tcPr>
            <w:tcW w:w="851"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2002</w:t>
            </w:r>
          </w:p>
        </w:tc>
        <w:tc>
          <w:tcPr>
            <w:tcW w:w="850"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2003</w:t>
            </w:r>
          </w:p>
        </w:tc>
        <w:tc>
          <w:tcPr>
            <w:tcW w:w="992"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2004</w:t>
            </w:r>
          </w:p>
        </w:tc>
        <w:tc>
          <w:tcPr>
            <w:tcW w:w="851" w:type="dxa"/>
            <w:tcBorders>
              <w:top w:val="single" w:sz="4" w:space="0" w:color="auto"/>
              <w:left w:val="single" w:sz="4" w:space="0" w:color="auto"/>
              <w:bottom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2005</w:t>
            </w:r>
          </w:p>
        </w:tc>
      </w:tr>
      <w:tr w:rsidR="0058149A" w:rsidRPr="0067019F" w:rsidTr="0067019F">
        <w:trPr>
          <w:trHeight w:val="307"/>
        </w:trPr>
        <w:tc>
          <w:tcPr>
            <w:tcW w:w="2693" w:type="dxa"/>
            <w:tcBorders>
              <w:top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Мука</w:t>
            </w:r>
          </w:p>
        </w:tc>
        <w:tc>
          <w:tcPr>
            <w:tcW w:w="851"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250,8</w:t>
            </w:r>
          </w:p>
        </w:tc>
        <w:tc>
          <w:tcPr>
            <w:tcW w:w="992"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293,8</w:t>
            </w:r>
          </w:p>
        </w:tc>
        <w:tc>
          <w:tcPr>
            <w:tcW w:w="851"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169,4</w:t>
            </w:r>
          </w:p>
        </w:tc>
        <w:tc>
          <w:tcPr>
            <w:tcW w:w="850"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297,9</w:t>
            </w:r>
          </w:p>
        </w:tc>
        <w:tc>
          <w:tcPr>
            <w:tcW w:w="992" w:type="dxa"/>
            <w:tcBorders>
              <w:top w:val="single" w:sz="4" w:space="0" w:color="auto"/>
              <w:left w:val="single" w:sz="4" w:space="0" w:color="auto"/>
              <w:bottom w:val="single" w:sz="4" w:space="0" w:color="auto"/>
              <w:right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480,0</w:t>
            </w:r>
          </w:p>
        </w:tc>
        <w:tc>
          <w:tcPr>
            <w:tcW w:w="851" w:type="dxa"/>
            <w:tcBorders>
              <w:top w:val="single" w:sz="4" w:space="0" w:color="auto"/>
              <w:left w:val="single" w:sz="4" w:space="0" w:color="auto"/>
              <w:bottom w:val="single" w:sz="4" w:space="0" w:color="auto"/>
            </w:tcBorders>
            <w:vAlign w:val="center"/>
          </w:tcPr>
          <w:p w:rsidR="0058149A" w:rsidRPr="0067019F" w:rsidRDefault="0058149A" w:rsidP="0067019F">
            <w:pPr>
              <w:pStyle w:val="a5"/>
              <w:spacing w:after="0" w:line="360" w:lineRule="auto"/>
              <w:jc w:val="both"/>
              <w:rPr>
                <w:bCs/>
                <w:sz w:val="20"/>
                <w:szCs w:val="20"/>
              </w:rPr>
            </w:pPr>
            <w:r w:rsidRPr="0067019F">
              <w:rPr>
                <w:bCs/>
                <w:sz w:val="20"/>
                <w:szCs w:val="20"/>
              </w:rPr>
              <w:t>530,4</w:t>
            </w:r>
          </w:p>
        </w:tc>
      </w:tr>
    </w:tbl>
    <w:p w:rsidR="0067019F" w:rsidRDefault="0067019F" w:rsidP="0067019F">
      <w:pPr>
        <w:spacing w:line="360" w:lineRule="auto"/>
        <w:ind w:firstLine="709"/>
        <w:jc w:val="both"/>
        <w:rPr>
          <w:sz w:val="28"/>
          <w:szCs w:val="28"/>
        </w:rPr>
      </w:pPr>
    </w:p>
    <w:p w:rsidR="0058149A" w:rsidRPr="0067019F" w:rsidRDefault="0058149A" w:rsidP="0067019F">
      <w:pPr>
        <w:spacing w:line="360" w:lineRule="auto"/>
        <w:ind w:firstLine="709"/>
        <w:jc w:val="both"/>
        <w:rPr>
          <w:sz w:val="28"/>
          <w:szCs w:val="28"/>
        </w:rPr>
      </w:pPr>
      <w:r w:rsidRPr="0067019F">
        <w:rPr>
          <w:sz w:val="28"/>
          <w:szCs w:val="28"/>
        </w:rPr>
        <w:t>В настоящее время Казахстан по экспорту муки занимает третье место в мире (по физическим объемам), после ЕС и Турции. Если же считать этот показатель в пересчете на душу населения, то Казахстан можно назвать мировым лидером по экспорту муки. Основная доля экспорта – страны центрально – азиатского региона. Перспективно развитие экспорта муки в Монголию, Грузию, Азербайджан, а также в страны Ближнего Востока и Китай.</w:t>
      </w:r>
    </w:p>
    <w:p w:rsidR="0058149A" w:rsidRPr="0067019F" w:rsidRDefault="0058149A" w:rsidP="0067019F">
      <w:pPr>
        <w:spacing w:line="360" w:lineRule="auto"/>
        <w:ind w:firstLine="709"/>
        <w:jc w:val="both"/>
        <w:rPr>
          <w:sz w:val="28"/>
          <w:szCs w:val="28"/>
        </w:rPr>
      </w:pPr>
      <w:r w:rsidRPr="0067019F">
        <w:rPr>
          <w:sz w:val="28"/>
          <w:szCs w:val="28"/>
        </w:rPr>
        <w:t xml:space="preserve">В перспективе экспорт муки из Казахстана необходимо всемерно развивать. Потенциал экспорта муки, без ущерба продовольственной безопасности республики, оценивается не менее 1 млн. тонн муки в год. </w:t>
      </w:r>
    </w:p>
    <w:p w:rsidR="0058149A" w:rsidRPr="0067019F" w:rsidRDefault="0058149A" w:rsidP="0067019F">
      <w:pPr>
        <w:pStyle w:val="a3"/>
        <w:spacing w:line="360" w:lineRule="auto"/>
        <w:ind w:firstLine="709"/>
        <w:rPr>
          <w:sz w:val="28"/>
          <w:szCs w:val="28"/>
        </w:rPr>
      </w:pPr>
      <w:r w:rsidRPr="0067019F">
        <w:rPr>
          <w:sz w:val="28"/>
          <w:szCs w:val="28"/>
        </w:rPr>
        <w:t xml:space="preserve">Подавляющая часть муки производится на крупных мельницах (60 - 70% от общего объема), к числу которых относится и ТОО «Мука Казахстана». Качество отечественной муки высоко как из-за качества отечественного зерна, так и благодаря тому, что мука в нашей республике выпускается только по ГОСТ, выпуска муки со сниженными показателями в Казахстане нет. Более того – ряд отечественных предприятий выпускают муку с более высокими, нежели требования стандартов, показателями. </w:t>
      </w:r>
    </w:p>
    <w:p w:rsidR="0058149A" w:rsidRPr="0067019F" w:rsidRDefault="0058149A" w:rsidP="0067019F">
      <w:pPr>
        <w:pStyle w:val="a3"/>
        <w:spacing w:line="360" w:lineRule="auto"/>
        <w:ind w:firstLine="709"/>
        <w:rPr>
          <w:sz w:val="28"/>
          <w:szCs w:val="28"/>
        </w:rPr>
      </w:pPr>
      <w:r w:rsidRPr="0067019F">
        <w:rPr>
          <w:sz w:val="28"/>
          <w:szCs w:val="28"/>
        </w:rPr>
        <w:t>Географические, демографические и природно-климатические условия Казахстана диктуют необходимость дальнейшего повышения объемов производства и качества муки и других продуктов переработки зерна, насыщения внутреннего и внешних рынков, повышения эффективности производства.</w:t>
      </w:r>
    </w:p>
    <w:p w:rsidR="0058149A" w:rsidRPr="0067019F" w:rsidRDefault="0058149A" w:rsidP="0067019F">
      <w:pPr>
        <w:spacing w:line="360" w:lineRule="auto"/>
        <w:ind w:firstLine="709"/>
        <w:jc w:val="both"/>
        <w:rPr>
          <w:sz w:val="28"/>
          <w:szCs w:val="28"/>
        </w:rPr>
      </w:pPr>
      <w:r w:rsidRPr="0067019F">
        <w:rPr>
          <w:sz w:val="28"/>
          <w:szCs w:val="28"/>
        </w:rPr>
        <w:t>Учитывая сложившуюся ситуацию на рынке и тенденции его дальнейшего развития ТОО «Мука Казахстана» осуществляет соответствующую стратегию маркетинга по реализации выпускаемой продукции – параллельно развивается несколько перспективных каналов сбыта.</w:t>
      </w:r>
    </w:p>
    <w:p w:rsidR="00243B00" w:rsidRPr="0067019F" w:rsidRDefault="00243B00" w:rsidP="0067019F">
      <w:pPr>
        <w:spacing w:line="360" w:lineRule="auto"/>
        <w:ind w:firstLine="709"/>
        <w:jc w:val="both"/>
        <w:rPr>
          <w:sz w:val="28"/>
          <w:szCs w:val="28"/>
        </w:rPr>
      </w:pPr>
    </w:p>
    <w:p w:rsidR="00243B00" w:rsidRDefault="00243B00" w:rsidP="0067019F">
      <w:pPr>
        <w:spacing w:line="360" w:lineRule="auto"/>
        <w:ind w:firstLine="709"/>
        <w:jc w:val="center"/>
        <w:rPr>
          <w:b/>
          <w:sz w:val="28"/>
          <w:szCs w:val="28"/>
        </w:rPr>
      </w:pPr>
      <w:r w:rsidRPr="0067019F">
        <w:rPr>
          <w:b/>
          <w:sz w:val="28"/>
          <w:szCs w:val="28"/>
        </w:rPr>
        <w:t>2.2 Анализ издержек производства на предприятии</w:t>
      </w:r>
    </w:p>
    <w:p w:rsidR="0067019F" w:rsidRPr="0067019F" w:rsidRDefault="0067019F" w:rsidP="0067019F">
      <w:pPr>
        <w:spacing w:line="360" w:lineRule="auto"/>
        <w:ind w:firstLine="709"/>
        <w:jc w:val="both"/>
        <w:rPr>
          <w:b/>
          <w:sz w:val="28"/>
          <w:szCs w:val="28"/>
        </w:rPr>
      </w:pPr>
    </w:p>
    <w:p w:rsidR="004E3075" w:rsidRDefault="004E3075" w:rsidP="0067019F">
      <w:pPr>
        <w:spacing w:line="360" w:lineRule="auto"/>
        <w:ind w:firstLine="709"/>
        <w:jc w:val="both"/>
        <w:rPr>
          <w:sz w:val="28"/>
          <w:szCs w:val="28"/>
        </w:rPr>
      </w:pPr>
      <w:r w:rsidRPr="0067019F">
        <w:rPr>
          <w:sz w:val="28"/>
          <w:szCs w:val="28"/>
        </w:rPr>
        <w:t>Анализ издержек производства обычно начинают с изучения динамики общей суммы операционных затрат в целом и по основным элементам.</w:t>
      </w:r>
    </w:p>
    <w:p w:rsidR="0067019F" w:rsidRPr="0067019F" w:rsidRDefault="0067019F" w:rsidP="0067019F">
      <w:pPr>
        <w:spacing w:line="360" w:lineRule="auto"/>
        <w:ind w:firstLine="709"/>
        <w:jc w:val="both"/>
        <w:rPr>
          <w:sz w:val="28"/>
          <w:szCs w:val="28"/>
        </w:rPr>
      </w:pPr>
    </w:p>
    <w:p w:rsidR="004E3075" w:rsidRPr="0067019F" w:rsidRDefault="004E3075" w:rsidP="0067019F">
      <w:pPr>
        <w:spacing w:line="360" w:lineRule="auto"/>
        <w:ind w:firstLine="709"/>
        <w:jc w:val="both"/>
        <w:rPr>
          <w:sz w:val="28"/>
          <w:szCs w:val="28"/>
        </w:rPr>
      </w:pPr>
      <w:r w:rsidRPr="0067019F">
        <w:rPr>
          <w:sz w:val="28"/>
          <w:szCs w:val="28"/>
        </w:rPr>
        <w:t>Таблица 1 - Затраты на производство продукции</w:t>
      </w:r>
    </w:p>
    <w:tbl>
      <w:tblPr>
        <w:tblW w:w="90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99"/>
        <w:gridCol w:w="1176"/>
        <w:gridCol w:w="1176"/>
        <w:gridCol w:w="1238"/>
        <w:gridCol w:w="743"/>
        <w:gridCol w:w="846"/>
        <w:gridCol w:w="1238"/>
      </w:tblGrid>
      <w:tr w:rsidR="004E3075" w:rsidRPr="0067019F">
        <w:trPr>
          <w:trHeight w:val="263"/>
          <w:jc w:val="center"/>
        </w:trPr>
        <w:tc>
          <w:tcPr>
            <w:tcW w:w="2599" w:type="dxa"/>
            <w:vMerge w:val="restart"/>
            <w:shd w:val="clear" w:color="auto" w:fill="FFFFFF"/>
          </w:tcPr>
          <w:p w:rsidR="004E3075" w:rsidRPr="0067019F" w:rsidRDefault="004E3075" w:rsidP="0067019F">
            <w:pPr>
              <w:spacing w:line="360" w:lineRule="auto"/>
              <w:jc w:val="both"/>
              <w:rPr>
                <w:sz w:val="20"/>
                <w:szCs w:val="20"/>
              </w:rPr>
            </w:pPr>
            <w:r w:rsidRPr="0067019F">
              <w:rPr>
                <w:sz w:val="20"/>
                <w:szCs w:val="20"/>
              </w:rPr>
              <w:t>статьи затрат</w:t>
            </w:r>
          </w:p>
        </w:tc>
        <w:tc>
          <w:tcPr>
            <w:tcW w:w="3590" w:type="dxa"/>
            <w:gridSpan w:val="3"/>
            <w:shd w:val="clear" w:color="auto" w:fill="FFFFFF"/>
          </w:tcPr>
          <w:p w:rsidR="004E3075" w:rsidRPr="0067019F" w:rsidRDefault="004E3075" w:rsidP="0067019F">
            <w:pPr>
              <w:spacing w:line="360" w:lineRule="auto"/>
              <w:jc w:val="both"/>
              <w:rPr>
                <w:sz w:val="20"/>
                <w:szCs w:val="20"/>
              </w:rPr>
            </w:pPr>
            <w:r w:rsidRPr="0067019F">
              <w:rPr>
                <w:sz w:val="20"/>
                <w:szCs w:val="20"/>
              </w:rPr>
              <w:t>Сумма,</w:t>
            </w:r>
            <w:r w:rsidR="00BD3699" w:rsidRPr="0067019F">
              <w:rPr>
                <w:sz w:val="20"/>
                <w:szCs w:val="20"/>
              </w:rPr>
              <w:t xml:space="preserve"> </w:t>
            </w:r>
            <w:r w:rsidR="00FD7283" w:rsidRPr="0067019F">
              <w:rPr>
                <w:sz w:val="20"/>
                <w:szCs w:val="20"/>
              </w:rPr>
              <w:t>тыс</w:t>
            </w:r>
            <w:r w:rsidRPr="0067019F">
              <w:rPr>
                <w:sz w:val="20"/>
                <w:szCs w:val="20"/>
              </w:rPr>
              <w:t>. тенге</w:t>
            </w:r>
          </w:p>
        </w:tc>
        <w:tc>
          <w:tcPr>
            <w:tcW w:w="2827" w:type="dxa"/>
            <w:gridSpan w:val="3"/>
            <w:shd w:val="clear" w:color="auto" w:fill="FFFFFF"/>
          </w:tcPr>
          <w:p w:rsidR="004E3075" w:rsidRPr="0067019F" w:rsidRDefault="004E3075" w:rsidP="0067019F">
            <w:pPr>
              <w:spacing w:line="360" w:lineRule="auto"/>
              <w:jc w:val="both"/>
              <w:rPr>
                <w:sz w:val="20"/>
                <w:szCs w:val="20"/>
              </w:rPr>
            </w:pPr>
            <w:r w:rsidRPr="0067019F">
              <w:rPr>
                <w:sz w:val="20"/>
                <w:szCs w:val="20"/>
              </w:rPr>
              <w:t>Структура затрат, %</w:t>
            </w:r>
          </w:p>
        </w:tc>
      </w:tr>
      <w:tr w:rsidR="004E3075" w:rsidRPr="0067019F">
        <w:trPr>
          <w:trHeight w:val="526"/>
          <w:jc w:val="center"/>
        </w:trPr>
        <w:tc>
          <w:tcPr>
            <w:tcW w:w="2599" w:type="dxa"/>
            <w:vMerge/>
            <w:vAlign w:val="center"/>
          </w:tcPr>
          <w:p w:rsidR="004E3075" w:rsidRPr="0067019F" w:rsidRDefault="004E3075" w:rsidP="0067019F">
            <w:pPr>
              <w:spacing w:line="360" w:lineRule="auto"/>
              <w:jc w:val="both"/>
              <w:rPr>
                <w:sz w:val="20"/>
                <w:szCs w:val="20"/>
              </w:rPr>
            </w:pPr>
          </w:p>
        </w:tc>
        <w:tc>
          <w:tcPr>
            <w:tcW w:w="1176" w:type="dxa"/>
            <w:shd w:val="clear" w:color="auto" w:fill="FFFFFF"/>
            <w:vAlign w:val="bottom"/>
          </w:tcPr>
          <w:p w:rsidR="004E3075" w:rsidRPr="0067019F" w:rsidRDefault="004E3075" w:rsidP="0067019F">
            <w:pPr>
              <w:spacing w:line="360" w:lineRule="auto"/>
              <w:jc w:val="both"/>
              <w:rPr>
                <w:sz w:val="20"/>
                <w:szCs w:val="20"/>
              </w:rPr>
            </w:pPr>
            <w:r w:rsidRPr="0067019F">
              <w:rPr>
                <w:sz w:val="20"/>
                <w:szCs w:val="20"/>
              </w:rPr>
              <w:t>2005</w:t>
            </w:r>
          </w:p>
        </w:tc>
        <w:tc>
          <w:tcPr>
            <w:tcW w:w="1176" w:type="dxa"/>
            <w:shd w:val="clear" w:color="auto" w:fill="FFFFFF"/>
            <w:vAlign w:val="bottom"/>
          </w:tcPr>
          <w:p w:rsidR="004E3075" w:rsidRPr="0067019F" w:rsidRDefault="004E3075" w:rsidP="0067019F">
            <w:pPr>
              <w:spacing w:line="360" w:lineRule="auto"/>
              <w:jc w:val="both"/>
              <w:rPr>
                <w:sz w:val="20"/>
                <w:szCs w:val="20"/>
              </w:rPr>
            </w:pPr>
            <w:r w:rsidRPr="0067019F">
              <w:rPr>
                <w:sz w:val="20"/>
                <w:szCs w:val="20"/>
              </w:rPr>
              <w:t>2006</w:t>
            </w:r>
          </w:p>
        </w:tc>
        <w:tc>
          <w:tcPr>
            <w:tcW w:w="1238" w:type="dxa"/>
            <w:shd w:val="clear" w:color="auto" w:fill="FFFFFF"/>
            <w:vAlign w:val="bottom"/>
          </w:tcPr>
          <w:p w:rsidR="004E3075" w:rsidRPr="0067019F" w:rsidRDefault="004E3075" w:rsidP="0067019F">
            <w:pPr>
              <w:spacing w:line="360" w:lineRule="auto"/>
              <w:jc w:val="both"/>
              <w:rPr>
                <w:sz w:val="20"/>
                <w:szCs w:val="20"/>
              </w:rPr>
            </w:pPr>
            <w:r w:rsidRPr="0067019F">
              <w:rPr>
                <w:sz w:val="20"/>
                <w:szCs w:val="20"/>
              </w:rPr>
              <w:t>отклонение</w:t>
            </w:r>
          </w:p>
        </w:tc>
        <w:tc>
          <w:tcPr>
            <w:tcW w:w="743" w:type="dxa"/>
            <w:shd w:val="clear" w:color="auto" w:fill="FFFFFF"/>
            <w:vAlign w:val="bottom"/>
          </w:tcPr>
          <w:p w:rsidR="004E3075" w:rsidRPr="0067019F" w:rsidRDefault="004E3075" w:rsidP="0067019F">
            <w:pPr>
              <w:spacing w:line="360" w:lineRule="auto"/>
              <w:jc w:val="both"/>
              <w:rPr>
                <w:sz w:val="20"/>
                <w:szCs w:val="20"/>
              </w:rPr>
            </w:pPr>
            <w:r w:rsidRPr="0067019F">
              <w:rPr>
                <w:sz w:val="20"/>
                <w:szCs w:val="20"/>
              </w:rPr>
              <w:t>2005</w:t>
            </w:r>
          </w:p>
        </w:tc>
        <w:tc>
          <w:tcPr>
            <w:tcW w:w="846" w:type="dxa"/>
            <w:shd w:val="clear" w:color="auto" w:fill="FFFFFF"/>
            <w:vAlign w:val="bottom"/>
          </w:tcPr>
          <w:p w:rsidR="004E3075" w:rsidRPr="0067019F" w:rsidRDefault="004E3075" w:rsidP="0067019F">
            <w:pPr>
              <w:spacing w:line="360" w:lineRule="auto"/>
              <w:jc w:val="both"/>
              <w:rPr>
                <w:sz w:val="20"/>
                <w:szCs w:val="20"/>
              </w:rPr>
            </w:pPr>
            <w:r w:rsidRPr="0067019F">
              <w:rPr>
                <w:sz w:val="20"/>
                <w:szCs w:val="20"/>
              </w:rPr>
              <w:t>2006</w:t>
            </w:r>
          </w:p>
        </w:tc>
        <w:tc>
          <w:tcPr>
            <w:tcW w:w="1238" w:type="dxa"/>
            <w:shd w:val="clear" w:color="auto" w:fill="FFFFFF"/>
            <w:vAlign w:val="bottom"/>
          </w:tcPr>
          <w:p w:rsidR="004E3075" w:rsidRPr="0067019F" w:rsidRDefault="004E3075" w:rsidP="0067019F">
            <w:pPr>
              <w:spacing w:line="360" w:lineRule="auto"/>
              <w:jc w:val="both"/>
              <w:rPr>
                <w:sz w:val="20"/>
                <w:szCs w:val="20"/>
              </w:rPr>
            </w:pPr>
            <w:r w:rsidRPr="0067019F">
              <w:rPr>
                <w:sz w:val="20"/>
                <w:szCs w:val="20"/>
              </w:rPr>
              <w:t>отклонение</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Оплата труда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20500</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21465</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965</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26,3</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25,5</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-0,8</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Отчисления на социальные нужды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6150</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6440</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290</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7,9</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7,7</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-0,2</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Материальные затраты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28168</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31746</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3578</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36,1</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37,7</w:t>
            </w:r>
          </w:p>
        </w:tc>
        <w:tc>
          <w:tcPr>
            <w:tcW w:w="1238" w:type="dxa"/>
            <w:shd w:val="clear" w:color="auto" w:fill="FFFFFF"/>
          </w:tcPr>
          <w:p w:rsidR="004E3075" w:rsidRPr="0067019F" w:rsidRDefault="00CB55A1" w:rsidP="0067019F">
            <w:pPr>
              <w:spacing w:line="360" w:lineRule="auto"/>
              <w:jc w:val="both"/>
              <w:rPr>
                <w:sz w:val="20"/>
                <w:szCs w:val="20"/>
              </w:rPr>
            </w:pPr>
            <w:r w:rsidRPr="0067019F">
              <w:rPr>
                <w:sz w:val="20"/>
                <w:szCs w:val="20"/>
              </w:rPr>
              <w:t>+</w:t>
            </w:r>
            <w:r w:rsidR="004E3075" w:rsidRPr="0067019F">
              <w:rPr>
                <w:sz w:val="20"/>
                <w:szCs w:val="20"/>
              </w:rPr>
              <w:t>1,6</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В том числе: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 </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 </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 </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 </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 </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сырье и материалы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19200</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21903</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2703</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24,6</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26,0</w:t>
            </w:r>
          </w:p>
        </w:tc>
        <w:tc>
          <w:tcPr>
            <w:tcW w:w="1238" w:type="dxa"/>
            <w:shd w:val="clear" w:color="auto" w:fill="FFFFFF"/>
          </w:tcPr>
          <w:p w:rsidR="004E3075" w:rsidRPr="0067019F" w:rsidRDefault="00CB55A1" w:rsidP="0067019F">
            <w:pPr>
              <w:spacing w:line="360" w:lineRule="auto"/>
              <w:jc w:val="both"/>
              <w:rPr>
                <w:sz w:val="20"/>
                <w:szCs w:val="20"/>
              </w:rPr>
            </w:pPr>
            <w:r w:rsidRPr="0067019F">
              <w:rPr>
                <w:sz w:val="20"/>
                <w:szCs w:val="20"/>
              </w:rPr>
              <w:t>+</w:t>
            </w:r>
            <w:r w:rsidR="004E3075" w:rsidRPr="0067019F">
              <w:rPr>
                <w:sz w:val="20"/>
                <w:szCs w:val="20"/>
              </w:rPr>
              <w:t>1,4</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топливо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4800</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5110</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310</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6,2</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6,1</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-0,1</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электроэнергия и т.д.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4168</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4733</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565</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5,3</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5,6</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0,3</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Амортизация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3150</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3500</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350</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4,0</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4,2</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0,1</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Прочие затраты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19984</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21017</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1033</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25,6</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25,0</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-0,7</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Полная себестоимость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77952</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84168</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6216</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100</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100</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 </w:t>
            </w:r>
          </w:p>
        </w:tc>
      </w:tr>
      <w:tr w:rsidR="004E3075" w:rsidRPr="0067019F">
        <w:trPr>
          <w:trHeight w:val="263"/>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В том числе: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 </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 </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 </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 </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 xml:space="preserve"> </w:t>
            </w:r>
          </w:p>
        </w:tc>
      </w:tr>
      <w:tr w:rsidR="004E3075" w:rsidRPr="0067019F">
        <w:trPr>
          <w:trHeight w:val="387"/>
          <w:jc w:val="center"/>
        </w:trPr>
        <w:tc>
          <w:tcPr>
            <w:tcW w:w="2599" w:type="dxa"/>
            <w:shd w:val="clear" w:color="auto" w:fill="FFFFFF"/>
          </w:tcPr>
          <w:p w:rsidR="004E3075" w:rsidRPr="0067019F" w:rsidRDefault="004E3075" w:rsidP="0067019F">
            <w:pPr>
              <w:spacing w:line="360" w:lineRule="auto"/>
              <w:jc w:val="both"/>
              <w:rPr>
                <w:sz w:val="20"/>
                <w:szCs w:val="20"/>
              </w:rPr>
            </w:pPr>
            <w:r w:rsidRPr="0067019F">
              <w:rPr>
                <w:sz w:val="20"/>
                <w:szCs w:val="20"/>
              </w:rPr>
              <w:t>переменные расходы</w:t>
            </w:r>
            <w:r w:rsidR="0067019F" w:rsidRPr="0067019F">
              <w:rPr>
                <w:sz w:val="20"/>
                <w:szCs w:val="20"/>
              </w:rPr>
              <w:t xml:space="preserve"> </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54 818</w:t>
            </w:r>
          </w:p>
        </w:tc>
        <w:tc>
          <w:tcPr>
            <w:tcW w:w="1176" w:type="dxa"/>
            <w:shd w:val="clear" w:color="auto" w:fill="FFFFFF"/>
          </w:tcPr>
          <w:p w:rsidR="004E3075" w:rsidRPr="0067019F" w:rsidRDefault="004E3075" w:rsidP="0067019F">
            <w:pPr>
              <w:spacing w:line="360" w:lineRule="auto"/>
              <w:jc w:val="both"/>
              <w:rPr>
                <w:sz w:val="20"/>
                <w:szCs w:val="20"/>
              </w:rPr>
            </w:pPr>
            <w:r w:rsidRPr="0067019F">
              <w:rPr>
                <w:sz w:val="20"/>
                <w:szCs w:val="20"/>
              </w:rPr>
              <w:t>59 651</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4833</w:t>
            </w:r>
          </w:p>
        </w:tc>
        <w:tc>
          <w:tcPr>
            <w:tcW w:w="743" w:type="dxa"/>
            <w:shd w:val="clear" w:color="auto" w:fill="FFFFFF"/>
          </w:tcPr>
          <w:p w:rsidR="004E3075" w:rsidRPr="0067019F" w:rsidRDefault="004E3075" w:rsidP="0067019F">
            <w:pPr>
              <w:spacing w:line="360" w:lineRule="auto"/>
              <w:jc w:val="both"/>
              <w:rPr>
                <w:sz w:val="20"/>
                <w:szCs w:val="20"/>
              </w:rPr>
            </w:pPr>
            <w:r w:rsidRPr="0067019F">
              <w:rPr>
                <w:sz w:val="20"/>
                <w:szCs w:val="20"/>
              </w:rPr>
              <w:t>70,3</w:t>
            </w:r>
          </w:p>
        </w:tc>
        <w:tc>
          <w:tcPr>
            <w:tcW w:w="846" w:type="dxa"/>
            <w:shd w:val="clear" w:color="auto" w:fill="FFFFFF"/>
          </w:tcPr>
          <w:p w:rsidR="004E3075" w:rsidRPr="0067019F" w:rsidRDefault="004E3075" w:rsidP="0067019F">
            <w:pPr>
              <w:spacing w:line="360" w:lineRule="auto"/>
              <w:jc w:val="both"/>
              <w:rPr>
                <w:sz w:val="20"/>
                <w:szCs w:val="20"/>
              </w:rPr>
            </w:pPr>
            <w:r w:rsidRPr="0067019F">
              <w:rPr>
                <w:sz w:val="20"/>
                <w:szCs w:val="20"/>
              </w:rPr>
              <w:t>70,9</w:t>
            </w:r>
          </w:p>
        </w:tc>
        <w:tc>
          <w:tcPr>
            <w:tcW w:w="1238" w:type="dxa"/>
            <w:shd w:val="clear" w:color="auto" w:fill="FFFFFF"/>
          </w:tcPr>
          <w:p w:rsidR="004E3075" w:rsidRPr="0067019F" w:rsidRDefault="00CB55A1" w:rsidP="0067019F">
            <w:pPr>
              <w:spacing w:line="360" w:lineRule="auto"/>
              <w:jc w:val="both"/>
              <w:rPr>
                <w:sz w:val="20"/>
                <w:szCs w:val="20"/>
              </w:rPr>
            </w:pPr>
            <w:r w:rsidRPr="0067019F">
              <w:rPr>
                <w:sz w:val="20"/>
                <w:szCs w:val="20"/>
              </w:rPr>
              <w:t>+</w:t>
            </w:r>
            <w:r w:rsidR="004E3075" w:rsidRPr="0067019F">
              <w:rPr>
                <w:sz w:val="20"/>
                <w:szCs w:val="20"/>
              </w:rPr>
              <w:t>0,5</w:t>
            </w:r>
          </w:p>
        </w:tc>
      </w:tr>
      <w:tr w:rsidR="004E3075" w:rsidRPr="0067019F">
        <w:trPr>
          <w:trHeight w:val="263"/>
          <w:jc w:val="center"/>
        </w:trPr>
        <w:tc>
          <w:tcPr>
            <w:tcW w:w="2599" w:type="dxa"/>
            <w:noWrap/>
            <w:vAlign w:val="bottom"/>
          </w:tcPr>
          <w:p w:rsidR="004E3075" w:rsidRPr="0067019F" w:rsidRDefault="004E3075" w:rsidP="0067019F">
            <w:pPr>
              <w:spacing w:line="360" w:lineRule="auto"/>
              <w:jc w:val="both"/>
              <w:rPr>
                <w:sz w:val="20"/>
                <w:szCs w:val="20"/>
              </w:rPr>
            </w:pPr>
            <w:r w:rsidRPr="0067019F">
              <w:rPr>
                <w:sz w:val="20"/>
                <w:szCs w:val="20"/>
              </w:rPr>
              <w:t>постоянные расходы</w:t>
            </w:r>
          </w:p>
        </w:tc>
        <w:tc>
          <w:tcPr>
            <w:tcW w:w="1176" w:type="dxa"/>
            <w:noWrap/>
            <w:vAlign w:val="bottom"/>
          </w:tcPr>
          <w:p w:rsidR="004E3075" w:rsidRPr="0067019F" w:rsidRDefault="004E3075" w:rsidP="0067019F">
            <w:pPr>
              <w:spacing w:line="360" w:lineRule="auto"/>
              <w:jc w:val="both"/>
              <w:rPr>
                <w:sz w:val="20"/>
                <w:szCs w:val="20"/>
              </w:rPr>
            </w:pPr>
            <w:r w:rsidRPr="0067019F">
              <w:rPr>
                <w:sz w:val="20"/>
                <w:szCs w:val="20"/>
              </w:rPr>
              <w:t>23134</w:t>
            </w:r>
          </w:p>
        </w:tc>
        <w:tc>
          <w:tcPr>
            <w:tcW w:w="1176" w:type="dxa"/>
            <w:noWrap/>
            <w:vAlign w:val="bottom"/>
          </w:tcPr>
          <w:p w:rsidR="004E3075" w:rsidRPr="0067019F" w:rsidRDefault="004E3075" w:rsidP="0067019F">
            <w:pPr>
              <w:spacing w:line="360" w:lineRule="auto"/>
              <w:jc w:val="both"/>
              <w:rPr>
                <w:sz w:val="20"/>
                <w:szCs w:val="20"/>
              </w:rPr>
            </w:pPr>
            <w:r w:rsidRPr="0067019F">
              <w:rPr>
                <w:sz w:val="20"/>
                <w:szCs w:val="20"/>
              </w:rPr>
              <w:t>24517</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1383</w:t>
            </w:r>
          </w:p>
        </w:tc>
        <w:tc>
          <w:tcPr>
            <w:tcW w:w="743" w:type="dxa"/>
            <w:noWrap/>
            <w:vAlign w:val="bottom"/>
          </w:tcPr>
          <w:p w:rsidR="004E3075" w:rsidRPr="0067019F" w:rsidRDefault="004E3075" w:rsidP="0067019F">
            <w:pPr>
              <w:spacing w:line="360" w:lineRule="auto"/>
              <w:jc w:val="both"/>
              <w:rPr>
                <w:sz w:val="20"/>
                <w:szCs w:val="20"/>
              </w:rPr>
            </w:pPr>
            <w:r w:rsidRPr="0067019F">
              <w:rPr>
                <w:sz w:val="20"/>
                <w:szCs w:val="20"/>
              </w:rPr>
              <w:t>29,7</w:t>
            </w:r>
          </w:p>
        </w:tc>
        <w:tc>
          <w:tcPr>
            <w:tcW w:w="846" w:type="dxa"/>
            <w:noWrap/>
            <w:vAlign w:val="bottom"/>
          </w:tcPr>
          <w:p w:rsidR="004E3075" w:rsidRPr="0067019F" w:rsidRDefault="004E3075" w:rsidP="0067019F">
            <w:pPr>
              <w:spacing w:line="360" w:lineRule="auto"/>
              <w:jc w:val="both"/>
              <w:rPr>
                <w:sz w:val="20"/>
                <w:szCs w:val="20"/>
              </w:rPr>
            </w:pPr>
            <w:r w:rsidRPr="0067019F">
              <w:rPr>
                <w:sz w:val="20"/>
                <w:szCs w:val="20"/>
              </w:rPr>
              <w:t>29,1</w:t>
            </w:r>
          </w:p>
        </w:tc>
        <w:tc>
          <w:tcPr>
            <w:tcW w:w="1238" w:type="dxa"/>
            <w:shd w:val="clear" w:color="auto" w:fill="FFFFFF"/>
          </w:tcPr>
          <w:p w:rsidR="004E3075" w:rsidRPr="0067019F" w:rsidRDefault="004E3075" w:rsidP="0067019F">
            <w:pPr>
              <w:spacing w:line="360" w:lineRule="auto"/>
              <w:jc w:val="both"/>
              <w:rPr>
                <w:sz w:val="20"/>
                <w:szCs w:val="20"/>
              </w:rPr>
            </w:pPr>
            <w:r w:rsidRPr="0067019F">
              <w:rPr>
                <w:sz w:val="20"/>
                <w:szCs w:val="20"/>
              </w:rPr>
              <w:t>-0,5</w:t>
            </w:r>
          </w:p>
        </w:tc>
      </w:tr>
    </w:tbl>
    <w:p w:rsidR="0067019F" w:rsidRDefault="0067019F" w:rsidP="0067019F">
      <w:pPr>
        <w:spacing w:line="360" w:lineRule="auto"/>
        <w:ind w:firstLine="709"/>
        <w:jc w:val="both"/>
        <w:rPr>
          <w:sz w:val="28"/>
          <w:szCs w:val="28"/>
        </w:rPr>
      </w:pPr>
    </w:p>
    <w:p w:rsidR="004E3075" w:rsidRPr="0067019F" w:rsidRDefault="004E3075" w:rsidP="0067019F">
      <w:pPr>
        <w:spacing w:line="360" w:lineRule="auto"/>
        <w:ind w:firstLine="709"/>
        <w:jc w:val="both"/>
        <w:rPr>
          <w:sz w:val="28"/>
          <w:szCs w:val="28"/>
        </w:rPr>
      </w:pPr>
      <w:r w:rsidRPr="0067019F">
        <w:rPr>
          <w:sz w:val="28"/>
          <w:szCs w:val="28"/>
        </w:rPr>
        <w:t xml:space="preserve">Как видно из таблицы 1, затраты предприятия за отчетный период выросли на 6216 </w:t>
      </w:r>
      <w:r w:rsidR="00FD7283" w:rsidRPr="0067019F">
        <w:rPr>
          <w:sz w:val="28"/>
          <w:szCs w:val="28"/>
        </w:rPr>
        <w:t>тыс</w:t>
      </w:r>
      <w:r w:rsidRPr="0067019F">
        <w:rPr>
          <w:sz w:val="28"/>
          <w:szCs w:val="28"/>
        </w:rPr>
        <w:t xml:space="preserve">. </w:t>
      </w:r>
      <w:r w:rsidR="00B95354" w:rsidRPr="0067019F">
        <w:rPr>
          <w:sz w:val="28"/>
          <w:szCs w:val="28"/>
        </w:rPr>
        <w:t>тенге</w:t>
      </w:r>
      <w:r w:rsidRPr="0067019F">
        <w:rPr>
          <w:sz w:val="28"/>
          <w:szCs w:val="28"/>
        </w:rPr>
        <w:t xml:space="preserve">., или на 8 </w:t>
      </w:r>
      <w:r w:rsidRPr="0067019F">
        <w:rPr>
          <w:i/>
          <w:iCs/>
          <w:sz w:val="28"/>
          <w:szCs w:val="28"/>
        </w:rPr>
        <w:t xml:space="preserve">%. </w:t>
      </w:r>
      <w:r w:rsidRPr="0067019F">
        <w:rPr>
          <w:sz w:val="28"/>
          <w:szCs w:val="28"/>
        </w:rPr>
        <w:t>Рост произошел по всем видам и особенно по материальным затратам. Увеличилась сумма как переменных, так и постоянных расходов. Изменилась несколько и структура затрат: увеличилась доля материальных затрат и амортизации основных средств в связи с инфляцией, а доля</w:t>
      </w:r>
      <w:r w:rsidR="002A4CBE" w:rsidRPr="0067019F">
        <w:rPr>
          <w:sz w:val="28"/>
          <w:szCs w:val="28"/>
        </w:rPr>
        <w:t xml:space="preserve"> зарплаты уменьшилась</w:t>
      </w:r>
      <w:r w:rsidRPr="0067019F">
        <w:rPr>
          <w:sz w:val="28"/>
          <w:szCs w:val="28"/>
        </w:rPr>
        <w:t>.</w:t>
      </w:r>
    </w:p>
    <w:p w:rsidR="00C64BE3" w:rsidRPr="0067019F" w:rsidRDefault="00C64BE3" w:rsidP="0067019F">
      <w:pPr>
        <w:spacing w:line="360" w:lineRule="auto"/>
        <w:ind w:firstLine="709"/>
        <w:jc w:val="both"/>
        <w:rPr>
          <w:sz w:val="28"/>
          <w:szCs w:val="28"/>
        </w:rPr>
      </w:pPr>
      <w:r w:rsidRPr="0067019F">
        <w:rPr>
          <w:bCs/>
          <w:iCs/>
          <w:sz w:val="28"/>
          <w:szCs w:val="28"/>
        </w:rPr>
        <w:t>Общая сумма затрат</w:t>
      </w:r>
      <w:r w:rsidRPr="0067019F">
        <w:rPr>
          <w:b/>
          <w:bCs/>
          <w:i/>
          <w:iCs/>
          <w:sz w:val="28"/>
          <w:szCs w:val="28"/>
        </w:rPr>
        <w:t xml:space="preserve"> </w:t>
      </w:r>
      <w:r w:rsidRPr="0067019F">
        <w:rPr>
          <w:sz w:val="28"/>
          <w:szCs w:val="28"/>
        </w:rPr>
        <w:t>(3</w:t>
      </w:r>
      <w:r w:rsidRPr="0067019F">
        <w:rPr>
          <w:sz w:val="28"/>
          <w:szCs w:val="28"/>
          <w:vertAlign w:val="subscript"/>
        </w:rPr>
        <w:t>общ</w:t>
      </w:r>
      <w:r w:rsidRPr="0067019F">
        <w:rPr>
          <w:sz w:val="28"/>
          <w:szCs w:val="28"/>
        </w:rPr>
        <w:t>) может измениться из-за:</w:t>
      </w:r>
    </w:p>
    <w:p w:rsidR="00C64BE3" w:rsidRPr="0067019F" w:rsidRDefault="00C64BE3" w:rsidP="0067019F">
      <w:pPr>
        <w:spacing w:line="360" w:lineRule="auto"/>
        <w:ind w:firstLine="709"/>
        <w:jc w:val="both"/>
        <w:rPr>
          <w:sz w:val="28"/>
          <w:szCs w:val="28"/>
        </w:rPr>
      </w:pPr>
      <w:r w:rsidRPr="0067019F">
        <w:rPr>
          <w:sz w:val="28"/>
          <w:szCs w:val="28"/>
        </w:rPr>
        <w:t>•</w:t>
      </w:r>
      <w:r w:rsidR="0067019F">
        <w:rPr>
          <w:sz w:val="28"/>
          <w:szCs w:val="28"/>
        </w:rPr>
        <w:t xml:space="preserve"> </w:t>
      </w:r>
      <w:r w:rsidRPr="0067019F">
        <w:rPr>
          <w:sz w:val="28"/>
          <w:szCs w:val="28"/>
        </w:rPr>
        <w:t>объема выпуска продукции в целом по предприятию (</w:t>
      </w:r>
      <w:r w:rsidRPr="0067019F">
        <w:rPr>
          <w:sz w:val="28"/>
          <w:szCs w:val="28"/>
          <w:lang w:val="en-US"/>
        </w:rPr>
        <w:t>V</w:t>
      </w:r>
      <w:r w:rsidRPr="0067019F">
        <w:rPr>
          <w:sz w:val="28"/>
          <w:szCs w:val="28"/>
        </w:rPr>
        <w:t>ВП)</w:t>
      </w:r>
    </w:p>
    <w:p w:rsidR="00C64BE3" w:rsidRPr="0067019F" w:rsidRDefault="00C64BE3" w:rsidP="0067019F">
      <w:pPr>
        <w:spacing w:line="360" w:lineRule="auto"/>
        <w:ind w:firstLine="709"/>
        <w:jc w:val="both"/>
        <w:rPr>
          <w:sz w:val="28"/>
          <w:szCs w:val="28"/>
        </w:rPr>
      </w:pPr>
      <w:r w:rsidRPr="0067019F">
        <w:rPr>
          <w:sz w:val="28"/>
          <w:szCs w:val="28"/>
        </w:rPr>
        <w:t>•</w:t>
      </w:r>
      <w:r w:rsidR="0067019F">
        <w:rPr>
          <w:sz w:val="28"/>
          <w:szCs w:val="28"/>
        </w:rPr>
        <w:t xml:space="preserve"> </w:t>
      </w:r>
      <w:r w:rsidRPr="0067019F">
        <w:rPr>
          <w:sz w:val="28"/>
          <w:szCs w:val="28"/>
        </w:rPr>
        <w:t xml:space="preserve">ее структуры </w:t>
      </w:r>
      <w:r w:rsidRPr="0067019F">
        <w:rPr>
          <w:iCs/>
          <w:sz w:val="28"/>
          <w:szCs w:val="28"/>
        </w:rPr>
        <w:t>(Уд.в.);</w:t>
      </w:r>
    </w:p>
    <w:p w:rsidR="00C64BE3" w:rsidRPr="0067019F" w:rsidRDefault="00C64BE3" w:rsidP="0067019F">
      <w:pPr>
        <w:spacing w:line="360" w:lineRule="auto"/>
        <w:ind w:firstLine="709"/>
        <w:jc w:val="both"/>
        <w:rPr>
          <w:sz w:val="28"/>
          <w:szCs w:val="28"/>
        </w:rPr>
      </w:pPr>
      <w:r w:rsidRPr="0067019F">
        <w:rPr>
          <w:sz w:val="28"/>
          <w:szCs w:val="28"/>
        </w:rPr>
        <w:t>•</w:t>
      </w:r>
      <w:r w:rsidR="0067019F">
        <w:rPr>
          <w:sz w:val="28"/>
          <w:szCs w:val="28"/>
        </w:rPr>
        <w:t xml:space="preserve"> </w:t>
      </w:r>
      <w:r w:rsidRPr="0067019F">
        <w:rPr>
          <w:sz w:val="28"/>
          <w:szCs w:val="28"/>
        </w:rPr>
        <w:t>уровня переменных затрат на единицу продукции (</w:t>
      </w:r>
      <w:r w:rsidR="00CB2376" w:rsidRPr="0067019F">
        <w:rPr>
          <w:sz w:val="28"/>
          <w:szCs w:val="28"/>
          <w:lang w:val="en-US"/>
        </w:rPr>
        <w:t>VC</w:t>
      </w:r>
      <w:r w:rsidRPr="0067019F">
        <w:rPr>
          <w:sz w:val="28"/>
          <w:szCs w:val="28"/>
        </w:rPr>
        <w:t>);</w:t>
      </w:r>
    </w:p>
    <w:p w:rsidR="00CB55A1" w:rsidRPr="0067019F" w:rsidRDefault="00C64BE3" w:rsidP="0067019F">
      <w:pPr>
        <w:spacing w:line="360" w:lineRule="auto"/>
        <w:ind w:firstLine="709"/>
        <w:jc w:val="both"/>
        <w:rPr>
          <w:sz w:val="28"/>
          <w:szCs w:val="28"/>
        </w:rPr>
      </w:pPr>
      <w:r w:rsidRPr="0067019F">
        <w:rPr>
          <w:sz w:val="28"/>
          <w:szCs w:val="28"/>
        </w:rPr>
        <w:t>•</w:t>
      </w:r>
      <w:r w:rsidR="0067019F">
        <w:rPr>
          <w:sz w:val="28"/>
          <w:szCs w:val="28"/>
        </w:rPr>
        <w:t xml:space="preserve"> </w:t>
      </w:r>
      <w:r w:rsidRPr="0067019F">
        <w:rPr>
          <w:sz w:val="28"/>
          <w:szCs w:val="28"/>
        </w:rPr>
        <w:t xml:space="preserve">суммы постоянных расходов на весь выпуск продукции </w:t>
      </w:r>
      <w:r w:rsidR="00CB2376" w:rsidRPr="0067019F">
        <w:rPr>
          <w:sz w:val="28"/>
          <w:szCs w:val="28"/>
        </w:rPr>
        <w:t>(</w:t>
      </w:r>
      <w:r w:rsidR="00CB2376" w:rsidRPr="0067019F">
        <w:rPr>
          <w:sz w:val="28"/>
          <w:szCs w:val="28"/>
          <w:lang w:val="en-US"/>
        </w:rPr>
        <w:t>FC</w:t>
      </w:r>
      <w:r w:rsidR="00CB2376" w:rsidRPr="0067019F">
        <w:rPr>
          <w:sz w:val="28"/>
          <w:szCs w:val="28"/>
        </w:rPr>
        <w:t>)</w:t>
      </w:r>
      <w:r w:rsidRPr="0067019F">
        <w:rPr>
          <w:iCs/>
          <w:sz w:val="28"/>
          <w:szCs w:val="28"/>
        </w:rPr>
        <w:t>:</w:t>
      </w:r>
    </w:p>
    <w:p w:rsidR="00226730" w:rsidRPr="0067019F" w:rsidRDefault="00226730" w:rsidP="0067019F">
      <w:pPr>
        <w:spacing w:line="360" w:lineRule="auto"/>
        <w:ind w:firstLine="709"/>
        <w:jc w:val="both"/>
        <w:rPr>
          <w:sz w:val="28"/>
          <w:szCs w:val="28"/>
        </w:rPr>
      </w:pPr>
      <w:r w:rsidRPr="0067019F">
        <w:rPr>
          <w:sz w:val="28"/>
          <w:szCs w:val="28"/>
        </w:rPr>
        <w:t>Данные для факторного анализа общей суммы затрат с делением затрат на переменные и постоянные приведены в таблице 2.</w:t>
      </w:r>
    </w:p>
    <w:p w:rsidR="00226730" w:rsidRPr="0067019F" w:rsidRDefault="00226730" w:rsidP="0067019F">
      <w:pPr>
        <w:spacing w:line="360" w:lineRule="auto"/>
        <w:ind w:firstLine="709"/>
        <w:jc w:val="both"/>
        <w:rPr>
          <w:sz w:val="28"/>
          <w:szCs w:val="28"/>
        </w:rPr>
      </w:pPr>
    </w:p>
    <w:p w:rsidR="00CB2376" w:rsidRPr="0067019F" w:rsidRDefault="00226730" w:rsidP="0067019F">
      <w:pPr>
        <w:spacing w:line="360" w:lineRule="auto"/>
        <w:ind w:firstLine="709"/>
        <w:jc w:val="both"/>
        <w:rPr>
          <w:sz w:val="28"/>
          <w:szCs w:val="28"/>
        </w:rPr>
      </w:pPr>
      <w:r w:rsidRPr="0067019F">
        <w:rPr>
          <w:sz w:val="28"/>
          <w:szCs w:val="28"/>
        </w:rPr>
        <w:t xml:space="preserve">Таблица 2 - Затраты </w:t>
      </w:r>
      <w:r w:rsidR="00893938" w:rsidRPr="0067019F">
        <w:rPr>
          <w:sz w:val="28"/>
          <w:szCs w:val="28"/>
        </w:rPr>
        <w:t xml:space="preserve">на производство </w:t>
      </w:r>
      <w:r w:rsidRPr="0067019F">
        <w:rPr>
          <w:sz w:val="28"/>
          <w:szCs w:val="28"/>
        </w:rPr>
        <w:t xml:space="preserve">продукции, </w:t>
      </w:r>
      <w:r w:rsidR="00893938" w:rsidRPr="0067019F">
        <w:rPr>
          <w:sz w:val="28"/>
          <w:szCs w:val="28"/>
        </w:rPr>
        <w:t xml:space="preserve">тыс. </w:t>
      </w:r>
      <w:r w:rsidRPr="0067019F">
        <w:rPr>
          <w:sz w:val="28"/>
          <w:szCs w:val="28"/>
        </w:rPr>
        <w:t>тенге</w:t>
      </w:r>
    </w:p>
    <w:tbl>
      <w:tblPr>
        <w:tblW w:w="92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731"/>
        <w:gridCol w:w="1254"/>
        <w:gridCol w:w="1229"/>
        <w:gridCol w:w="716"/>
        <w:gridCol w:w="1254"/>
        <w:gridCol w:w="1229"/>
        <w:gridCol w:w="807"/>
        <w:gridCol w:w="716"/>
      </w:tblGrid>
      <w:tr w:rsidR="008C6A05" w:rsidRPr="0067019F" w:rsidTr="0067019F">
        <w:trPr>
          <w:trHeight w:val="386"/>
          <w:jc w:val="center"/>
        </w:trPr>
        <w:tc>
          <w:tcPr>
            <w:tcW w:w="1276" w:type="dxa"/>
            <w:vMerge w:val="restart"/>
          </w:tcPr>
          <w:p w:rsidR="00CB2376" w:rsidRPr="0067019F" w:rsidRDefault="00CB2376" w:rsidP="0067019F">
            <w:pPr>
              <w:spacing w:line="360" w:lineRule="auto"/>
              <w:jc w:val="both"/>
              <w:rPr>
                <w:sz w:val="20"/>
                <w:szCs w:val="20"/>
              </w:rPr>
            </w:pPr>
            <w:r w:rsidRPr="0067019F">
              <w:rPr>
                <w:sz w:val="20"/>
                <w:szCs w:val="20"/>
              </w:rPr>
              <w:t>Вид продукции</w:t>
            </w:r>
          </w:p>
        </w:tc>
        <w:tc>
          <w:tcPr>
            <w:tcW w:w="6413" w:type="dxa"/>
            <w:gridSpan w:val="6"/>
          </w:tcPr>
          <w:p w:rsidR="00CB2376" w:rsidRPr="0067019F" w:rsidRDefault="00CB2376" w:rsidP="0067019F">
            <w:pPr>
              <w:spacing w:line="360" w:lineRule="auto"/>
              <w:jc w:val="both"/>
              <w:rPr>
                <w:sz w:val="20"/>
                <w:szCs w:val="20"/>
              </w:rPr>
            </w:pPr>
            <w:r w:rsidRPr="0067019F">
              <w:rPr>
                <w:sz w:val="20"/>
                <w:szCs w:val="20"/>
              </w:rPr>
              <w:t>Уровень себестоимости,</w:t>
            </w:r>
            <w:r w:rsidR="005B1ACC" w:rsidRPr="0067019F">
              <w:rPr>
                <w:sz w:val="20"/>
                <w:szCs w:val="20"/>
              </w:rPr>
              <w:t xml:space="preserve"> </w:t>
            </w:r>
            <w:r w:rsidR="00FD7283" w:rsidRPr="0067019F">
              <w:rPr>
                <w:sz w:val="20"/>
                <w:szCs w:val="20"/>
              </w:rPr>
              <w:t>тыс</w:t>
            </w:r>
            <w:r w:rsidRPr="0067019F">
              <w:rPr>
                <w:sz w:val="20"/>
                <w:szCs w:val="20"/>
              </w:rPr>
              <w:t>. тенге</w:t>
            </w:r>
          </w:p>
        </w:tc>
        <w:tc>
          <w:tcPr>
            <w:tcW w:w="1523" w:type="dxa"/>
            <w:gridSpan w:val="2"/>
            <w:vMerge w:val="restart"/>
          </w:tcPr>
          <w:p w:rsidR="00CB2376" w:rsidRPr="0067019F" w:rsidRDefault="00CB2376" w:rsidP="0067019F">
            <w:pPr>
              <w:spacing w:line="360" w:lineRule="auto"/>
              <w:jc w:val="both"/>
              <w:rPr>
                <w:sz w:val="20"/>
                <w:szCs w:val="20"/>
              </w:rPr>
            </w:pPr>
            <w:r w:rsidRPr="0067019F">
              <w:rPr>
                <w:sz w:val="20"/>
                <w:szCs w:val="20"/>
              </w:rPr>
              <w:t>Объем производства,</w:t>
            </w:r>
            <w:r w:rsidR="0067019F" w:rsidRPr="0067019F">
              <w:rPr>
                <w:sz w:val="20"/>
                <w:szCs w:val="20"/>
              </w:rPr>
              <w:t xml:space="preserve"> </w:t>
            </w:r>
            <w:r w:rsidR="005B1ACC" w:rsidRPr="0067019F">
              <w:rPr>
                <w:sz w:val="20"/>
                <w:szCs w:val="20"/>
              </w:rPr>
              <w:t xml:space="preserve">тыс. </w:t>
            </w:r>
            <w:r w:rsidRPr="0067019F">
              <w:rPr>
                <w:sz w:val="20"/>
                <w:szCs w:val="20"/>
              </w:rPr>
              <w:t>кг</w:t>
            </w:r>
          </w:p>
        </w:tc>
      </w:tr>
      <w:tr w:rsidR="008C6A05" w:rsidRPr="0067019F" w:rsidTr="0067019F">
        <w:trPr>
          <w:trHeight w:val="386"/>
          <w:jc w:val="center"/>
        </w:trPr>
        <w:tc>
          <w:tcPr>
            <w:tcW w:w="1276" w:type="dxa"/>
            <w:vMerge/>
          </w:tcPr>
          <w:p w:rsidR="00CB2376" w:rsidRPr="0067019F" w:rsidRDefault="00CB2376" w:rsidP="0067019F">
            <w:pPr>
              <w:spacing w:line="360" w:lineRule="auto"/>
              <w:jc w:val="both"/>
              <w:rPr>
                <w:sz w:val="20"/>
                <w:szCs w:val="20"/>
              </w:rPr>
            </w:pPr>
          </w:p>
        </w:tc>
        <w:tc>
          <w:tcPr>
            <w:tcW w:w="3214" w:type="dxa"/>
            <w:gridSpan w:val="3"/>
          </w:tcPr>
          <w:p w:rsidR="00CB2376" w:rsidRPr="0067019F" w:rsidRDefault="00CB2376" w:rsidP="0067019F">
            <w:pPr>
              <w:spacing w:line="360" w:lineRule="auto"/>
              <w:jc w:val="both"/>
              <w:rPr>
                <w:sz w:val="20"/>
                <w:szCs w:val="20"/>
              </w:rPr>
            </w:pPr>
            <w:r w:rsidRPr="0067019F">
              <w:rPr>
                <w:sz w:val="20"/>
                <w:szCs w:val="20"/>
              </w:rPr>
              <w:t>2005</w:t>
            </w:r>
          </w:p>
        </w:tc>
        <w:tc>
          <w:tcPr>
            <w:tcW w:w="3199" w:type="dxa"/>
            <w:gridSpan w:val="3"/>
          </w:tcPr>
          <w:p w:rsidR="00CB2376" w:rsidRPr="0067019F" w:rsidRDefault="00CB2376" w:rsidP="0067019F">
            <w:pPr>
              <w:spacing w:line="360" w:lineRule="auto"/>
              <w:jc w:val="both"/>
              <w:rPr>
                <w:sz w:val="20"/>
                <w:szCs w:val="20"/>
              </w:rPr>
            </w:pPr>
            <w:r w:rsidRPr="0067019F">
              <w:rPr>
                <w:sz w:val="20"/>
                <w:szCs w:val="20"/>
              </w:rPr>
              <w:t>2006</w:t>
            </w:r>
          </w:p>
        </w:tc>
        <w:tc>
          <w:tcPr>
            <w:tcW w:w="1523" w:type="dxa"/>
            <w:gridSpan w:val="2"/>
            <w:vMerge/>
          </w:tcPr>
          <w:p w:rsidR="00CB2376" w:rsidRPr="0067019F" w:rsidRDefault="00CB2376" w:rsidP="0067019F">
            <w:pPr>
              <w:spacing w:line="360" w:lineRule="auto"/>
              <w:jc w:val="both"/>
              <w:rPr>
                <w:sz w:val="20"/>
                <w:szCs w:val="20"/>
              </w:rPr>
            </w:pPr>
          </w:p>
        </w:tc>
      </w:tr>
      <w:tr w:rsidR="0067019F" w:rsidRPr="0067019F" w:rsidTr="0067019F">
        <w:trPr>
          <w:trHeight w:val="386"/>
          <w:jc w:val="center"/>
        </w:trPr>
        <w:tc>
          <w:tcPr>
            <w:tcW w:w="1276" w:type="dxa"/>
            <w:vMerge/>
          </w:tcPr>
          <w:p w:rsidR="00CB2376" w:rsidRPr="0067019F" w:rsidRDefault="00CB2376" w:rsidP="0067019F">
            <w:pPr>
              <w:spacing w:line="360" w:lineRule="auto"/>
              <w:jc w:val="both"/>
              <w:rPr>
                <w:sz w:val="20"/>
                <w:szCs w:val="20"/>
              </w:rPr>
            </w:pPr>
          </w:p>
        </w:tc>
        <w:tc>
          <w:tcPr>
            <w:tcW w:w="731" w:type="dxa"/>
            <w:vMerge w:val="restart"/>
          </w:tcPr>
          <w:p w:rsidR="00CB2376" w:rsidRPr="0067019F" w:rsidRDefault="00CB2376" w:rsidP="0067019F">
            <w:pPr>
              <w:spacing w:line="360" w:lineRule="auto"/>
              <w:jc w:val="both"/>
              <w:rPr>
                <w:sz w:val="20"/>
                <w:szCs w:val="20"/>
              </w:rPr>
            </w:pPr>
            <w:r w:rsidRPr="0067019F">
              <w:rPr>
                <w:sz w:val="20"/>
                <w:szCs w:val="20"/>
              </w:rPr>
              <w:t>Всего</w:t>
            </w:r>
          </w:p>
        </w:tc>
        <w:tc>
          <w:tcPr>
            <w:tcW w:w="2483" w:type="dxa"/>
            <w:gridSpan w:val="2"/>
          </w:tcPr>
          <w:p w:rsidR="00CB2376" w:rsidRPr="0067019F" w:rsidRDefault="00CB2376" w:rsidP="0067019F">
            <w:pPr>
              <w:spacing w:line="360" w:lineRule="auto"/>
              <w:jc w:val="both"/>
              <w:rPr>
                <w:sz w:val="20"/>
                <w:szCs w:val="20"/>
              </w:rPr>
            </w:pPr>
            <w:r w:rsidRPr="0067019F">
              <w:rPr>
                <w:sz w:val="20"/>
                <w:szCs w:val="20"/>
              </w:rPr>
              <w:t>В том числе</w:t>
            </w:r>
          </w:p>
        </w:tc>
        <w:tc>
          <w:tcPr>
            <w:tcW w:w="716" w:type="dxa"/>
            <w:vMerge w:val="restart"/>
          </w:tcPr>
          <w:p w:rsidR="00CB2376" w:rsidRPr="0067019F" w:rsidRDefault="00CB2376" w:rsidP="0067019F">
            <w:pPr>
              <w:spacing w:line="360" w:lineRule="auto"/>
              <w:jc w:val="both"/>
              <w:rPr>
                <w:sz w:val="20"/>
                <w:szCs w:val="20"/>
              </w:rPr>
            </w:pPr>
            <w:r w:rsidRPr="0067019F">
              <w:rPr>
                <w:sz w:val="20"/>
                <w:szCs w:val="20"/>
              </w:rPr>
              <w:t>Всего</w:t>
            </w:r>
          </w:p>
        </w:tc>
        <w:tc>
          <w:tcPr>
            <w:tcW w:w="2483" w:type="dxa"/>
            <w:gridSpan w:val="2"/>
          </w:tcPr>
          <w:p w:rsidR="00CB2376" w:rsidRPr="0067019F" w:rsidRDefault="00CB2376" w:rsidP="0067019F">
            <w:pPr>
              <w:spacing w:line="360" w:lineRule="auto"/>
              <w:jc w:val="both"/>
              <w:rPr>
                <w:sz w:val="20"/>
                <w:szCs w:val="20"/>
              </w:rPr>
            </w:pPr>
            <w:r w:rsidRPr="0067019F">
              <w:rPr>
                <w:sz w:val="20"/>
                <w:szCs w:val="20"/>
              </w:rPr>
              <w:t>В том числе</w:t>
            </w:r>
          </w:p>
        </w:tc>
        <w:tc>
          <w:tcPr>
            <w:tcW w:w="807" w:type="dxa"/>
            <w:vMerge w:val="restart"/>
          </w:tcPr>
          <w:p w:rsidR="00CB2376" w:rsidRPr="0067019F" w:rsidRDefault="00CB2376" w:rsidP="0067019F">
            <w:pPr>
              <w:spacing w:line="360" w:lineRule="auto"/>
              <w:jc w:val="both"/>
              <w:rPr>
                <w:sz w:val="20"/>
                <w:szCs w:val="20"/>
              </w:rPr>
            </w:pPr>
            <w:r w:rsidRPr="0067019F">
              <w:rPr>
                <w:sz w:val="20"/>
                <w:szCs w:val="20"/>
              </w:rPr>
              <w:t>2005</w:t>
            </w:r>
          </w:p>
        </w:tc>
        <w:tc>
          <w:tcPr>
            <w:tcW w:w="716" w:type="dxa"/>
            <w:vMerge w:val="restart"/>
          </w:tcPr>
          <w:p w:rsidR="00CB2376" w:rsidRPr="0067019F" w:rsidRDefault="00CB2376" w:rsidP="0067019F">
            <w:pPr>
              <w:spacing w:line="360" w:lineRule="auto"/>
              <w:jc w:val="both"/>
              <w:rPr>
                <w:sz w:val="20"/>
                <w:szCs w:val="20"/>
              </w:rPr>
            </w:pPr>
            <w:r w:rsidRPr="0067019F">
              <w:rPr>
                <w:sz w:val="20"/>
                <w:szCs w:val="20"/>
              </w:rPr>
              <w:t>2006</w:t>
            </w:r>
          </w:p>
        </w:tc>
      </w:tr>
      <w:tr w:rsidR="0067019F" w:rsidRPr="0067019F" w:rsidTr="0067019F">
        <w:trPr>
          <w:trHeight w:val="386"/>
          <w:jc w:val="center"/>
        </w:trPr>
        <w:tc>
          <w:tcPr>
            <w:tcW w:w="1276" w:type="dxa"/>
            <w:vMerge/>
          </w:tcPr>
          <w:p w:rsidR="00CB2376" w:rsidRPr="0067019F" w:rsidRDefault="00CB2376" w:rsidP="0067019F">
            <w:pPr>
              <w:spacing w:line="360" w:lineRule="auto"/>
              <w:jc w:val="both"/>
              <w:rPr>
                <w:sz w:val="20"/>
                <w:szCs w:val="20"/>
              </w:rPr>
            </w:pPr>
          </w:p>
        </w:tc>
        <w:tc>
          <w:tcPr>
            <w:tcW w:w="731" w:type="dxa"/>
            <w:vMerge/>
          </w:tcPr>
          <w:p w:rsidR="00CB2376" w:rsidRPr="0067019F" w:rsidRDefault="00CB2376" w:rsidP="0067019F">
            <w:pPr>
              <w:spacing w:line="360" w:lineRule="auto"/>
              <w:jc w:val="both"/>
              <w:rPr>
                <w:sz w:val="20"/>
                <w:szCs w:val="20"/>
              </w:rPr>
            </w:pPr>
          </w:p>
        </w:tc>
        <w:tc>
          <w:tcPr>
            <w:tcW w:w="1254" w:type="dxa"/>
          </w:tcPr>
          <w:p w:rsidR="00CB2376" w:rsidRPr="0067019F" w:rsidRDefault="00CB2376" w:rsidP="0067019F">
            <w:pPr>
              <w:spacing w:line="360" w:lineRule="auto"/>
              <w:jc w:val="both"/>
              <w:rPr>
                <w:sz w:val="20"/>
                <w:szCs w:val="20"/>
              </w:rPr>
            </w:pPr>
            <w:r w:rsidRPr="0067019F">
              <w:rPr>
                <w:sz w:val="20"/>
                <w:szCs w:val="20"/>
              </w:rPr>
              <w:t>переменные</w:t>
            </w:r>
          </w:p>
        </w:tc>
        <w:tc>
          <w:tcPr>
            <w:tcW w:w="1229" w:type="dxa"/>
          </w:tcPr>
          <w:p w:rsidR="00CB2376" w:rsidRPr="0067019F" w:rsidRDefault="00CB2376" w:rsidP="0067019F">
            <w:pPr>
              <w:spacing w:line="360" w:lineRule="auto"/>
              <w:jc w:val="both"/>
              <w:rPr>
                <w:sz w:val="20"/>
                <w:szCs w:val="20"/>
              </w:rPr>
            </w:pPr>
            <w:r w:rsidRPr="0067019F">
              <w:rPr>
                <w:sz w:val="20"/>
                <w:szCs w:val="20"/>
              </w:rPr>
              <w:t>постоянные</w:t>
            </w:r>
          </w:p>
        </w:tc>
        <w:tc>
          <w:tcPr>
            <w:tcW w:w="716" w:type="dxa"/>
            <w:vMerge/>
          </w:tcPr>
          <w:p w:rsidR="00CB2376" w:rsidRPr="0067019F" w:rsidRDefault="00CB2376" w:rsidP="0067019F">
            <w:pPr>
              <w:spacing w:line="360" w:lineRule="auto"/>
              <w:jc w:val="both"/>
              <w:rPr>
                <w:sz w:val="20"/>
                <w:szCs w:val="20"/>
              </w:rPr>
            </w:pPr>
          </w:p>
        </w:tc>
        <w:tc>
          <w:tcPr>
            <w:tcW w:w="1254" w:type="dxa"/>
          </w:tcPr>
          <w:p w:rsidR="00CB2376" w:rsidRPr="0067019F" w:rsidRDefault="00CB2376" w:rsidP="0067019F">
            <w:pPr>
              <w:spacing w:line="360" w:lineRule="auto"/>
              <w:jc w:val="both"/>
              <w:rPr>
                <w:sz w:val="20"/>
                <w:szCs w:val="20"/>
              </w:rPr>
            </w:pPr>
            <w:r w:rsidRPr="0067019F">
              <w:rPr>
                <w:sz w:val="20"/>
                <w:szCs w:val="20"/>
              </w:rPr>
              <w:t>переменные</w:t>
            </w:r>
          </w:p>
        </w:tc>
        <w:tc>
          <w:tcPr>
            <w:tcW w:w="1229" w:type="dxa"/>
          </w:tcPr>
          <w:p w:rsidR="00CB2376" w:rsidRPr="0067019F" w:rsidRDefault="00CB2376" w:rsidP="0067019F">
            <w:pPr>
              <w:spacing w:line="360" w:lineRule="auto"/>
              <w:jc w:val="both"/>
              <w:rPr>
                <w:sz w:val="20"/>
                <w:szCs w:val="20"/>
              </w:rPr>
            </w:pPr>
            <w:r w:rsidRPr="0067019F">
              <w:rPr>
                <w:sz w:val="20"/>
                <w:szCs w:val="20"/>
              </w:rPr>
              <w:t>постоянные</w:t>
            </w:r>
          </w:p>
        </w:tc>
        <w:tc>
          <w:tcPr>
            <w:tcW w:w="807" w:type="dxa"/>
            <w:vMerge/>
          </w:tcPr>
          <w:p w:rsidR="00CB2376" w:rsidRPr="0067019F" w:rsidRDefault="00CB2376" w:rsidP="0067019F">
            <w:pPr>
              <w:spacing w:line="360" w:lineRule="auto"/>
              <w:jc w:val="both"/>
              <w:rPr>
                <w:sz w:val="20"/>
                <w:szCs w:val="20"/>
              </w:rPr>
            </w:pPr>
          </w:p>
        </w:tc>
        <w:tc>
          <w:tcPr>
            <w:tcW w:w="716" w:type="dxa"/>
            <w:vMerge/>
          </w:tcPr>
          <w:p w:rsidR="00CB2376" w:rsidRPr="0067019F" w:rsidRDefault="00CB2376" w:rsidP="0067019F">
            <w:pPr>
              <w:spacing w:line="360" w:lineRule="auto"/>
              <w:jc w:val="both"/>
              <w:rPr>
                <w:sz w:val="20"/>
                <w:szCs w:val="20"/>
              </w:rPr>
            </w:pPr>
          </w:p>
        </w:tc>
      </w:tr>
      <w:tr w:rsidR="0067019F" w:rsidRPr="0067019F" w:rsidTr="0067019F">
        <w:trPr>
          <w:trHeight w:val="386"/>
          <w:jc w:val="center"/>
        </w:trPr>
        <w:tc>
          <w:tcPr>
            <w:tcW w:w="1276" w:type="dxa"/>
            <w:noWrap/>
          </w:tcPr>
          <w:p w:rsidR="00CB2376" w:rsidRPr="0067019F" w:rsidRDefault="00CB2376" w:rsidP="0067019F">
            <w:pPr>
              <w:spacing w:line="360" w:lineRule="auto"/>
              <w:jc w:val="both"/>
              <w:rPr>
                <w:sz w:val="20"/>
                <w:szCs w:val="20"/>
              </w:rPr>
            </w:pPr>
            <w:r w:rsidRPr="0067019F">
              <w:rPr>
                <w:sz w:val="20"/>
                <w:szCs w:val="20"/>
              </w:rPr>
              <w:t>Высший сорт</w:t>
            </w:r>
          </w:p>
        </w:tc>
        <w:tc>
          <w:tcPr>
            <w:tcW w:w="731" w:type="dxa"/>
            <w:noWrap/>
          </w:tcPr>
          <w:p w:rsidR="00CB2376" w:rsidRPr="0067019F" w:rsidRDefault="00CB2376" w:rsidP="0067019F">
            <w:pPr>
              <w:spacing w:line="360" w:lineRule="auto"/>
              <w:jc w:val="both"/>
              <w:rPr>
                <w:sz w:val="20"/>
                <w:szCs w:val="20"/>
              </w:rPr>
            </w:pPr>
            <w:r w:rsidRPr="0067019F">
              <w:rPr>
                <w:sz w:val="20"/>
                <w:szCs w:val="20"/>
              </w:rPr>
              <w:t>15658</w:t>
            </w:r>
          </w:p>
        </w:tc>
        <w:tc>
          <w:tcPr>
            <w:tcW w:w="1254" w:type="dxa"/>
            <w:noWrap/>
          </w:tcPr>
          <w:p w:rsidR="00CB2376" w:rsidRPr="0067019F" w:rsidRDefault="00CB2376" w:rsidP="0067019F">
            <w:pPr>
              <w:spacing w:line="360" w:lineRule="auto"/>
              <w:jc w:val="both"/>
              <w:rPr>
                <w:sz w:val="20"/>
                <w:szCs w:val="20"/>
              </w:rPr>
            </w:pPr>
            <w:r w:rsidRPr="0067019F">
              <w:rPr>
                <w:sz w:val="20"/>
                <w:szCs w:val="20"/>
              </w:rPr>
              <w:t>11011</w:t>
            </w:r>
          </w:p>
        </w:tc>
        <w:tc>
          <w:tcPr>
            <w:tcW w:w="1229" w:type="dxa"/>
            <w:noWrap/>
          </w:tcPr>
          <w:p w:rsidR="00CB2376" w:rsidRPr="0067019F" w:rsidRDefault="00CB2376" w:rsidP="0067019F">
            <w:pPr>
              <w:spacing w:line="360" w:lineRule="auto"/>
              <w:jc w:val="both"/>
              <w:rPr>
                <w:sz w:val="20"/>
                <w:szCs w:val="20"/>
              </w:rPr>
            </w:pPr>
            <w:r w:rsidRPr="0067019F">
              <w:rPr>
                <w:sz w:val="20"/>
                <w:szCs w:val="20"/>
              </w:rPr>
              <w:t>4647</w:t>
            </w:r>
          </w:p>
        </w:tc>
        <w:tc>
          <w:tcPr>
            <w:tcW w:w="716" w:type="dxa"/>
            <w:noWrap/>
          </w:tcPr>
          <w:p w:rsidR="00CB2376" w:rsidRPr="0067019F" w:rsidRDefault="00CB2376" w:rsidP="0067019F">
            <w:pPr>
              <w:spacing w:line="360" w:lineRule="auto"/>
              <w:jc w:val="both"/>
              <w:rPr>
                <w:sz w:val="20"/>
                <w:szCs w:val="20"/>
              </w:rPr>
            </w:pPr>
            <w:r w:rsidRPr="0067019F">
              <w:rPr>
                <w:sz w:val="20"/>
                <w:szCs w:val="20"/>
              </w:rPr>
              <w:t>20245</w:t>
            </w:r>
          </w:p>
        </w:tc>
        <w:tc>
          <w:tcPr>
            <w:tcW w:w="1254" w:type="dxa"/>
            <w:noWrap/>
          </w:tcPr>
          <w:p w:rsidR="00CB2376" w:rsidRPr="0067019F" w:rsidRDefault="00CB2376" w:rsidP="0067019F">
            <w:pPr>
              <w:spacing w:line="360" w:lineRule="auto"/>
              <w:jc w:val="both"/>
              <w:rPr>
                <w:sz w:val="20"/>
                <w:szCs w:val="20"/>
              </w:rPr>
            </w:pPr>
            <w:r w:rsidRPr="0067019F">
              <w:rPr>
                <w:sz w:val="20"/>
                <w:szCs w:val="20"/>
              </w:rPr>
              <w:t>14348</w:t>
            </w:r>
          </w:p>
        </w:tc>
        <w:tc>
          <w:tcPr>
            <w:tcW w:w="1229" w:type="dxa"/>
            <w:noWrap/>
          </w:tcPr>
          <w:p w:rsidR="00CB2376" w:rsidRPr="0067019F" w:rsidRDefault="00CB2376" w:rsidP="0067019F">
            <w:pPr>
              <w:spacing w:line="360" w:lineRule="auto"/>
              <w:jc w:val="both"/>
              <w:rPr>
                <w:sz w:val="20"/>
                <w:szCs w:val="20"/>
              </w:rPr>
            </w:pPr>
            <w:r w:rsidRPr="0067019F">
              <w:rPr>
                <w:sz w:val="20"/>
                <w:szCs w:val="20"/>
              </w:rPr>
              <w:t>5897</w:t>
            </w:r>
          </w:p>
        </w:tc>
        <w:tc>
          <w:tcPr>
            <w:tcW w:w="807" w:type="dxa"/>
            <w:noWrap/>
          </w:tcPr>
          <w:p w:rsidR="00CB2376" w:rsidRPr="0067019F" w:rsidRDefault="00CB2376" w:rsidP="0067019F">
            <w:pPr>
              <w:spacing w:line="360" w:lineRule="auto"/>
              <w:jc w:val="both"/>
              <w:rPr>
                <w:sz w:val="20"/>
                <w:szCs w:val="20"/>
              </w:rPr>
            </w:pPr>
            <w:r w:rsidRPr="0067019F">
              <w:rPr>
                <w:sz w:val="20"/>
                <w:szCs w:val="20"/>
              </w:rPr>
              <w:t>2000</w:t>
            </w:r>
          </w:p>
        </w:tc>
        <w:tc>
          <w:tcPr>
            <w:tcW w:w="716" w:type="dxa"/>
            <w:noWrap/>
          </w:tcPr>
          <w:p w:rsidR="00CB2376" w:rsidRPr="0067019F" w:rsidRDefault="00CB2376" w:rsidP="0067019F">
            <w:pPr>
              <w:spacing w:line="360" w:lineRule="auto"/>
              <w:jc w:val="both"/>
              <w:rPr>
                <w:sz w:val="20"/>
                <w:szCs w:val="20"/>
              </w:rPr>
            </w:pPr>
            <w:r w:rsidRPr="0067019F">
              <w:rPr>
                <w:sz w:val="20"/>
                <w:szCs w:val="20"/>
              </w:rPr>
              <w:t>2406</w:t>
            </w:r>
          </w:p>
        </w:tc>
      </w:tr>
      <w:tr w:rsidR="0067019F" w:rsidRPr="0067019F" w:rsidTr="0067019F">
        <w:trPr>
          <w:trHeight w:val="386"/>
          <w:jc w:val="center"/>
        </w:trPr>
        <w:tc>
          <w:tcPr>
            <w:tcW w:w="1276" w:type="dxa"/>
            <w:noWrap/>
          </w:tcPr>
          <w:p w:rsidR="00CB2376" w:rsidRPr="0067019F" w:rsidRDefault="00CB2376" w:rsidP="0067019F">
            <w:pPr>
              <w:spacing w:line="360" w:lineRule="auto"/>
              <w:jc w:val="both"/>
              <w:rPr>
                <w:sz w:val="20"/>
                <w:szCs w:val="20"/>
              </w:rPr>
            </w:pPr>
            <w:r w:rsidRPr="0067019F">
              <w:rPr>
                <w:sz w:val="20"/>
                <w:szCs w:val="20"/>
              </w:rPr>
              <w:t>1 сорт</w:t>
            </w:r>
          </w:p>
        </w:tc>
        <w:tc>
          <w:tcPr>
            <w:tcW w:w="731" w:type="dxa"/>
            <w:noWrap/>
          </w:tcPr>
          <w:p w:rsidR="00CB2376" w:rsidRPr="0067019F" w:rsidRDefault="00CB2376" w:rsidP="0067019F">
            <w:pPr>
              <w:spacing w:line="360" w:lineRule="auto"/>
              <w:jc w:val="both"/>
              <w:rPr>
                <w:sz w:val="20"/>
                <w:szCs w:val="20"/>
              </w:rPr>
            </w:pPr>
            <w:r w:rsidRPr="0067019F">
              <w:rPr>
                <w:sz w:val="20"/>
                <w:szCs w:val="20"/>
              </w:rPr>
              <w:t>16284</w:t>
            </w:r>
          </w:p>
        </w:tc>
        <w:tc>
          <w:tcPr>
            <w:tcW w:w="1254" w:type="dxa"/>
            <w:noWrap/>
          </w:tcPr>
          <w:p w:rsidR="00CB2376" w:rsidRPr="0067019F" w:rsidRDefault="00CB2376" w:rsidP="0067019F">
            <w:pPr>
              <w:spacing w:line="360" w:lineRule="auto"/>
              <w:jc w:val="both"/>
              <w:rPr>
                <w:sz w:val="20"/>
                <w:szCs w:val="20"/>
              </w:rPr>
            </w:pPr>
            <w:r w:rsidRPr="0067019F">
              <w:rPr>
                <w:sz w:val="20"/>
                <w:szCs w:val="20"/>
              </w:rPr>
              <w:t>11451</w:t>
            </w:r>
          </w:p>
        </w:tc>
        <w:tc>
          <w:tcPr>
            <w:tcW w:w="1229" w:type="dxa"/>
            <w:noWrap/>
          </w:tcPr>
          <w:p w:rsidR="00CB2376" w:rsidRPr="0067019F" w:rsidRDefault="00CB2376" w:rsidP="0067019F">
            <w:pPr>
              <w:spacing w:line="360" w:lineRule="auto"/>
              <w:jc w:val="both"/>
              <w:rPr>
                <w:sz w:val="20"/>
                <w:szCs w:val="20"/>
              </w:rPr>
            </w:pPr>
            <w:r w:rsidRPr="0067019F">
              <w:rPr>
                <w:sz w:val="20"/>
                <w:szCs w:val="20"/>
              </w:rPr>
              <w:t>4833</w:t>
            </w:r>
          </w:p>
        </w:tc>
        <w:tc>
          <w:tcPr>
            <w:tcW w:w="716" w:type="dxa"/>
            <w:noWrap/>
          </w:tcPr>
          <w:p w:rsidR="00CB2376" w:rsidRPr="0067019F" w:rsidRDefault="00CB2376" w:rsidP="0067019F">
            <w:pPr>
              <w:spacing w:line="360" w:lineRule="auto"/>
              <w:jc w:val="both"/>
              <w:rPr>
                <w:sz w:val="20"/>
                <w:szCs w:val="20"/>
              </w:rPr>
            </w:pPr>
            <w:r w:rsidRPr="0067019F">
              <w:rPr>
                <w:sz w:val="20"/>
                <w:szCs w:val="20"/>
              </w:rPr>
              <w:t>17880</w:t>
            </w:r>
          </w:p>
        </w:tc>
        <w:tc>
          <w:tcPr>
            <w:tcW w:w="1254" w:type="dxa"/>
            <w:noWrap/>
          </w:tcPr>
          <w:p w:rsidR="00CB2376" w:rsidRPr="0067019F" w:rsidRDefault="00CB2376" w:rsidP="0067019F">
            <w:pPr>
              <w:spacing w:line="360" w:lineRule="auto"/>
              <w:jc w:val="both"/>
              <w:rPr>
                <w:sz w:val="20"/>
                <w:szCs w:val="20"/>
              </w:rPr>
            </w:pPr>
            <w:r w:rsidRPr="0067019F">
              <w:rPr>
                <w:sz w:val="20"/>
                <w:szCs w:val="20"/>
              </w:rPr>
              <w:t>12672</w:t>
            </w:r>
          </w:p>
        </w:tc>
        <w:tc>
          <w:tcPr>
            <w:tcW w:w="1229" w:type="dxa"/>
            <w:noWrap/>
          </w:tcPr>
          <w:p w:rsidR="00CB2376" w:rsidRPr="0067019F" w:rsidRDefault="00CB2376" w:rsidP="0067019F">
            <w:pPr>
              <w:spacing w:line="360" w:lineRule="auto"/>
              <w:jc w:val="both"/>
              <w:rPr>
                <w:sz w:val="20"/>
                <w:szCs w:val="20"/>
              </w:rPr>
            </w:pPr>
            <w:r w:rsidRPr="0067019F">
              <w:rPr>
                <w:sz w:val="20"/>
                <w:szCs w:val="20"/>
              </w:rPr>
              <w:t>5208</w:t>
            </w:r>
          </w:p>
        </w:tc>
        <w:tc>
          <w:tcPr>
            <w:tcW w:w="807" w:type="dxa"/>
            <w:noWrap/>
          </w:tcPr>
          <w:p w:rsidR="00CB2376" w:rsidRPr="0067019F" w:rsidRDefault="00CB2376" w:rsidP="0067019F">
            <w:pPr>
              <w:spacing w:line="360" w:lineRule="auto"/>
              <w:jc w:val="both"/>
              <w:rPr>
                <w:sz w:val="20"/>
                <w:szCs w:val="20"/>
              </w:rPr>
            </w:pPr>
            <w:r w:rsidRPr="0067019F">
              <w:rPr>
                <w:sz w:val="20"/>
                <w:szCs w:val="20"/>
              </w:rPr>
              <w:t>2080</w:t>
            </w:r>
          </w:p>
        </w:tc>
        <w:tc>
          <w:tcPr>
            <w:tcW w:w="716" w:type="dxa"/>
            <w:noWrap/>
          </w:tcPr>
          <w:p w:rsidR="00CB2376" w:rsidRPr="0067019F" w:rsidRDefault="00CB2376" w:rsidP="0067019F">
            <w:pPr>
              <w:spacing w:line="360" w:lineRule="auto"/>
              <w:jc w:val="both"/>
              <w:rPr>
                <w:sz w:val="20"/>
                <w:szCs w:val="20"/>
              </w:rPr>
            </w:pPr>
            <w:r w:rsidRPr="0067019F">
              <w:rPr>
                <w:sz w:val="20"/>
                <w:szCs w:val="20"/>
              </w:rPr>
              <w:t>2125</w:t>
            </w:r>
          </w:p>
        </w:tc>
      </w:tr>
      <w:tr w:rsidR="0067019F" w:rsidRPr="0067019F" w:rsidTr="0067019F">
        <w:trPr>
          <w:trHeight w:val="386"/>
          <w:jc w:val="center"/>
        </w:trPr>
        <w:tc>
          <w:tcPr>
            <w:tcW w:w="1276" w:type="dxa"/>
            <w:noWrap/>
          </w:tcPr>
          <w:p w:rsidR="00CB2376" w:rsidRPr="0067019F" w:rsidRDefault="00CB2376" w:rsidP="0067019F">
            <w:pPr>
              <w:spacing w:line="360" w:lineRule="auto"/>
              <w:jc w:val="both"/>
              <w:rPr>
                <w:sz w:val="20"/>
                <w:szCs w:val="20"/>
              </w:rPr>
            </w:pPr>
            <w:r w:rsidRPr="0067019F">
              <w:rPr>
                <w:sz w:val="20"/>
                <w:szCs w:val="20"/>
              </w:rPr>
              <w:t>Мука Казахстана</w:t>
            </w:r>
          </w:p>
        </w:tc>
        <w:tc>
          <w:tcPr>
            <w:tcW w:w="731" w:type="dxa"/>
            <w:noWrap/>
          </w:tcPr>
          <w:p w:rsidR="00CB2376" w:rsidRPr="0067019F" w:rsidRDefault="00CB2376" w:rsidP="0067019F">
            <w:pPr>
              <w:spacing w:line="360" w:lineRule="auto"/>
              <w:jc w:val="both"/>
              <w:rPr>
                <w:sz w:val="20"/>
                <w:szCs w:val="20"/>
              </w:rPr>
            </w:pPr>
            <w:r w:rsidRPr="0067019F">
              <w:rPr>
                <w:sz w:val="20"/>
                <w:szCs w:val="20"/>
              </w:rPr>
              <w:t>21545</w:t>
            </w:r>
          </w:p>
        </w:tc>
        <w:tc>
          <w:tcPr>
            <w:tcW w:w="1254" w:type="dxa"/>
            <w:noWrap/>
          </w:tcPr>
          <w:p w:rsidR="00CB2376" w:rsidRPr="0067019F" w:rsidRDefault="00CB2376" w:rsidP="0067019F">
            <w:pPr>
              <w:spacing w:line="360" w:lineRule="auto"/>
              <w:jc w:val="both"/>
              <w:rPr>
                <w:sz w:val="20"/>
                <w:szCs w:val="20"/>
              </w:rPr>
            </w:pPr>
            <w:r w:rsidRPr="0067019F">
              <w:rPr>
                <w:sz w:val="20"/>
                <w:szCs w:val="20"/>
              </w:rPr>
              <w:t>15151</w:t>
            </w:r>
          </w:p>
        </w:tc>
        <w:tc>
          <w:tcPr>
            <w:tcW w:w="1229" w:type="dxa"/>
            <w:noWrap/>
          </w:tcPr>
          <w:p w:rsidR="00CB2376" w:rsidRPr="0067019F" w:rsidRDefault="00CB2376" w:rsidP="0067019F">
            <w:pPr>
              <w:spacing w:line="360" w:lineRule="auto"/>
              <w:jc w:val="both"/>
              <w:rPr>
                <w:sz w:val="20"/>
                <w:szCs w:val="20"/>
              </w:rPr>
            </w:pPr>
            <w:r w:rsidRPr="0067019F">
              <w:rPr>
                <w:sz w:val="20"/>
                <w:szCs w:val="20"/>
              </w:rPr>
              <w:t>6394</w:t>
            </w:r>
          </w:p>
        </w:tc>
        <w:tc>
          <w:tcPr>
            <w:tcW w:w="716" w:type="dxa"/>
            <w:noWrap/>
          </w:tcPr>
          <w:p w:rsidR="00CB2376" w:rsidRPr="0067019F" w:rsidRDefault="00CB2376" w:rsidP="0067019F">
            <w:pPr>
              <w:spacing w:line="360" w:lineRule="auto"/>
              <w:jc w:val="both"/>
              <w:rPr>
                <w:sz w:val="20"/>
                <w:szCs w:val="20"/>
              </w:rPr>
            </w:pPr>
            <w:r w:rsidRPr="0067019F">
              <w:rPr>
                <w:sz w:val="20"/>
                <w:szCs w:val="20"/>
              </w:rPr>
              <w:t>22483</w:t>
            </w:r>
          </w:p>
        </w:tc>
        <w:tc>
          <w:tcPr>
            <w:tcW w:w="1254" w:type="dxa"/>
            <w:noWrap/>
          </w:tcPr>
          <w:p w:rsidR="00CB2376" w:rsidRPr="0067019F" w:rsidRDefault="00CB2376" w:rsidP="0067019F">
            <w:pPr>
              <w:spacing w:line="360" w:lineRule="auto"/>
              <w:jc w:val="both"/>
              <w:rPr>
                <w:sz w:val="20"/>
                <w:szCs w:val="20"/>
              </w:rPr>
            </w:pPr>
            <w:r w:rsidRPr="0067019F">
              <w:rPr>
                <w:sz w:val="20"/>
                <w:szCs w:val="20"/>
              </w:rPr>
              <w:t>15934</w:t>
            </w:r>
          </w:p>
        </w:tc>
        <w:tc>
          <w:tcPr>
            <w:tcW w:w="1229" w:type="dxa"/>
            <w:noWrap/>
          </w:tcPr>
          <w:p w:rsidR="00CB2376" w:rsidRPr="0067019F" w:rsidRDefault="00CB2376" w:rsidP="0067019F">
            <w:pPr>
              <w:spacing w:line="360" w:lineRule="auto"/>
              <w:jc w:val="both"/>
              <w:rPr>
                <w:sz w:val="20"/>
                <w:szCs w:val="20"/>
              </w:rPr>
            </w:pPr>
            <w:r w:rsidRPr="0067019F">
              <w:rPr>
                <w:sz w:val="20"/>
                <w:szCs w:val="20"/>
              </w:rPr>
              <w:t>6549</w:t>
            </w:r>
          </w:p>
        </w:tc>
        <w:tc>
          <w:tcPr>
            <w:tcW w:w="807" w:type="dxa"/>
            <w:noWrap/>
          </w:tcPr>
          <w:p w:rsidR="00CB2376" w:rsidRPr="0067019F" w:rsidRDefault="00CB2376" w:rsidP="0067019F">
            <w:pPr>
              <w:spacing w:line="360" w:lineRule="auto"/>
              <w:jc w:val="both"/>
              <w:rPr>
                <w:sz w:val="20"/>
                <w:szCs w:val="20"/>
              </w:rPr>
            </w:pPr>
            <w:r w:rsidRPr="0067019F">
              <w:rPr>
                <w:sz w:val="20"/>
                <w:szCs w:val="20"/>
              </w:rPr>
              <w:t>2752</w:t>
            </w:r>
          </w:p>
        </w:tc>
        <w:tc>
          <w:tcPr>
            <w:tcW w:w="716" w:type="dxa"/>
            <w:noWrap/>
          </w:tcPr>
          <w:p w:rsidR="00CB2376" w:rsidRPr="0067019F" w:rsidRDefault="00CB2376" w:rsidP="0067019F">
            <w:pPr>
              <w:spacing w:line="360" w:lineRule="auto"/>
              <w:jc w:val="both"/>
              <w:rPr>
                <w:sz w:val="20"/>
                <w:szCs w:val="20"/>
              </w:rPr>
            </w:pPr>
            <w:r w:rsidRPr="0067019F">
              <w:rPr>
                <w:sz w:val="20"/>
                <w:szCs w:val="20"/>
              </w:rPr>
              <w:t>2672</w:t>
            </w:r>
          </w:p>
        </w:tc>
      </w:tr>
      <w:tr w:rsidR="0067019F" w:rsidRPr="0067019F" w:rsidTr="0067019F">
        <w:trPr>
          <w:trHeight w:val="386"/>
          <w:jc w:val="center"/>
        </w:trPr>
        <w:tc>
          <w:tcPr>
            <w:tcW w:w="1276" w:type="dxa"/>
            <w:noWrap/>
          </w:tcPr>
          <w:p w:rsidR="00CB2376" w:rsidRPr="0067019F" w:rsidRDefault="00CB2376" w:rsidP="0067019F">
            <w:pPr>
              <w:spacing w:line="360" w:lineRule="auto"/>
              <w:jc w:val="both"/>
              <w:rPr>
                <w:sz w:val="20"/>
                <w:szCs w:val="20"/>
              </w:rPr>
            </w:pPr>
            <w:r w:rsidRPr="0067019F">
              <w:rPr>
                <w:sz w:val="20"/>
                <w:szCs w:val="20"/>
              </w:rPr>
              <w:t>2 сорт</w:t>
            </w:r>
          </w:p>
        </w:tc>
        <w:tc>
          <w:tcPr>
            <w:tcW w:w="731" w:type="dxa"/>
            <w:noWrap/>
          </w:tcPr>
          <w:p w:rsidR="00CB2376" w:rsidRPr="0067019F" w:rsidRDefault="00CB2376" w:rsidP="0067019F">
            <w:pPr>
              <w:spacing w:line="360" w:lineRule="auto"/>
              <w:jc w:val="both"/>
              <w:rPr>
                <w:sz w:val="20"/>
                <w:szCs w:val="20"/>
              </w:rPr>
            </w:pPr>
            <w:r w:rsidRPr="0067019F">
              <w:rPr>
                <w:sz w:val="20"/>
                <w:szCs w:val="20"/>
              </w:rPr>
              <w:t>24465</w:t>
            </w:r>
          </w:p>
        </w:tc>
        <w:tc>
          <w:tcPr>
            <w:tcW w:w="1254" w:type="dxa"/>
            <w:noWrap/>
          </w:tcPr>
          <w:p w:rsidR="00CB2376" w:rsidRPr="0067019F" w:rsidRDefault="00CB2376" w:rsidP="0067019F">
            <w:pPr>
              <w:spacing w:line="360" w:lineRule="auto"/>
              <w:jc w:val="both"/>
              <w:rPr>
                <w:sz w:val="20"/>
                <w:szCs w:val="20"/>
              </w:rPr>
            </w:pPr>
            <w:r w:rsidRPr="0067019F">
              <w:rPr>
                <w:sz w:val="20"/>
                <w:szCs w:val="20"/>
              </w:rPr>
              <w:t>17205</w:t>
            </w:r>
          </w:p>
        </w:tc>
        <w:tc>
          <w:tcPr>
            <w:tcW w:w="1229" w:type="dxa"/>
            <w:noWrap/>
          </w:tcPr>
          <w:p w:rsidR="00CB2376" w:rsidRPr="0067019F" w:rsidRDefault="00CB2376" w:rsidP="0067019F">
            <w:pPr>
              <w:spacing w:line="360" w:lineRule="auto"/>
              <w:jc w:val="both"/>
              <w:rPr>
                <w:sz w:val="20"/>
                <w:szCs w:val="20"/>
              </w:rPr>
            </w:pPr>
            <w:r w:rsidRPr="0067019F">
              <w:rPr>
                <w:sz w:val="20"/>
                <w:szCs w:val="20"/>
              </w:rPr>
              <w:t>7261</w:t>
            </w:r>
          </w:p>
        </w:tc>
        <w:tc>
          <w:tcPr>
            <w:tcW w:w="716" w:type="dxa"/>
            <w:noWrap/>
          </w:tcPr>
          <w:p w:rsidR="00CB2376" w:rsidRPr="0067019F" w:rsidRDefault="00CB2376" w:rsidP="0067019F">
            <w:pPr>
              <w:spacing w:line="360" w:lineRule="auto"/>
              <w:jc w:val="both"/>
              <w:rPr>
                <w:sz w:val="20"/>
                <w:szCs w:val="20"/>
              </w:rPr>
            </w:pPr>
            <w:r w:rsidRPr="0067019F">
              <w:rPr>
                <w:sz w:val="20"/>
                <w:szCs w:val="20"/>
              </w:rPr>
              <w:t>23560</w:t>
            </w:r>
          </w:p>
        </w:tc>
        <w:tc>
          <w:tcPr>
            <w:tcW w:w="1254" w:type="dxa"/>
            <w:noWrap/>
          </w:tcPr>
          <w:p w:rsidR="00CB2376" w:rsidRPr="0067019F" w:rsidRDefault="00CB2376" w:rsidP="0067019F">
            <w:pPr>
              <w:spacing w:line="360" w:lineRule="auto"/>
              <w:jc w:val="both"/>
              <w:rPr>
                <w:sz w:val="20"/>
                <w:szCs w:val="20"/>
              </w:rPr>
            </w:pPr>
            <w:r w:rsidRPr="0067019F">
              <w:rPr>
                <w:sz w:val="20"/>
                <w:szCs w:val="20"/>
              </w:rPr>
              <w:t>16697</w:t>
            </w:r>
          </w:p>
        </w:tc>
        <w:tc>
          <w:tcPr>
            <w:tcW w:w="1229" w:type="dxa"/>
            <w:noWrap/>
          </w:tcPr>
          <w:p w:rsidR="00CB2376" w:rsidRPr="0067019F" w:rsidRDefault="00CB2376" w:rsidP="0067019F">
            <w:pPr>
              <w:spacing w:line="360" w:lineRule="auto"/>
              <w:jc w:val="both"/>
              <w:rPr>
                <w:sz w:val="20"/>
                <w:szCs w:val="20"/>
              </w:rPr>
            </w:pPr>
            <w:r w:rsidRPr="0067019F">
              <w:rPr>
                <w:sz w:val="20"/>
                <w:szCs w:val="20"/>
              </w:rPr>
              <w:t>6863</w:t>
            </w:r>
          </w:p>
        </w:tc>
        <w:tc>
          <w:tcPr>
            <w:tcW w:w="807" w:type="dxa"/>
            <w:noWrap/>
          </w:tcPr>
          <w:p w:rsidR="00CB2376" w:rsidRPr="0067019F" w:rsidRDefault="00CB2376" w:rsidP="0067019F">
            <w:pPr>
              <w:spacing w:line="360" w:lineRule="auto"/>
              <w:jc w:val="both"/>
              <w:rPr>
                <w:sz w:val="20"/>
                <w:szCs w:val="20"/>
              </w:rPr>
            </w:pPr>
            <w:r w:rsidRPr="0067019F">
              <w:rPr>
                <w:sz w:val="20"/>
                <w:szCs w:val="20"/>
              </w:rPr>
              <w:t>3125</w:t>
            </w:r>
          </w:p>
        </w:tc>
        <w:tc>
          <w:tcPr>
            <w:tcW w:w="716" w:type="dxa"/>
            <w:noWrap/>
          </w:tcPr>
          <w:p w:rsidR="00CB2376" w:rsidRPr="0067019F" w:rsidRDefault="00CB2376" w:rsidP="0067019F">
            <w:pPr>
              <w:spacing w:line="360" w:lineRule="auto"/>
              <w:jc w:val="both"/>
              <w:rPr>
                <w:sz w:val="20"/>
                <w:szCs w:val="20"/>
              </w:rPr>
            </w:pPr>
            <w:r w:rsidRPr="0067019F">
              <w:rPr>
                <w:sz w:val="20"/>
                <w:szCs w:val="20"/>
              </w:rPr>
              <w:t>2800</w:t>
            </w:r>
          </w:p>
        </w:tc>
      </w:tr>
      <w:tr w:rsidR="0067019F" w:rsidRPr="0067019F" w:rsidTr="0067019F">
        <w:trPr>
          <w:trHeight w:val="386"/>
          <w:jc w:val="center"/>
        </w:trPr>
        <w:tc>
          <w:tcPr>
            <w:tcW w:w="1276" w:type="dxa"/>
            <w:noWrap/>
          </w:tcPr>
          <w:p w:rsidR="00CB2376" w:rsidRPr="0067019F" w:rsidRDefault="00CB2376" w:rsidP="0067019F">
            <w:pPr>
              <w:spacing w:line="360" w:lineRule="auto"/>
              <w:jc w:val="both"/>
              <w:rPr>
                <w:sz w:val="20"/>
                <w:szCs w:val="20"/>
              </w:rPr>
            </w:pPr>
            <w:r w:rsidRPr="0067019F">
              <w:rPr>
                <w:sz w:val="20"/>
                <w:szCs w:val="20"/>
              </w:rPr>
              <w:t>Итого</w:t>
            </w:r>
          </w:p>
        </w:tc>
        <w:tc>
          <w:tcPr>
            <w:tcW w:w="731" w:type="dxa"/>
            <w:noWrap/>
          </w:tcPr>
          <w:p w:rsidR="00CB2376" w:rsidRPr="0067019F" w:rsidRDefault="00CB2376" w:rsidP="0067019F">
            <w:pPr>
              <w:spacing w:line="360" w:lineRule="auto"/>
              <w:jc w:val="both"/>
              <w:rPr>
                <w:sz w:val="20"/>
                <w:szCs w:val="20"/>
              </w:rPr>
            </w:pPr>
            <w:r w:rsidRPr="0067019F">
              <w:rPr>
                <w:sz w:val="20"/>
                <w:szCs w:val="20"/>
              </w:rPr>
              <w:t>77952</w:t>
            </w:r>
          </w:p>
        </w:tc>
        <w:tc>
          <w:tcPr>
            <w:tcW w:w="1254" w:type="dxa"/>
            <w:noWrap/>
          </w:tcPr>
          <w:p w:rsidR="00CB2376" w:rsidRPr="0067019F" w:rsidRDefault="00CB2376" w:rsidP="0067019F">
            <w:pPr>
              <w:spacing w:line="360" w:lineRule="auto"/>
              <w:jc w:val="both"/>
              <w:rPr>
                <w:sz w:val="20"/>
                <w:szCs w:val="20"/>
              </w:rPr>
            </w:pPr>
            <w:r w:rsidRPr="0067019F">
              <w:rPr>
                <w:sz w:val="20"/>
                <w:szCs w:val="20"/>
              </w:rPr>
              <w:t>54818</w:t>
            </w:r>
          </w:p>
        </w:tc>
        <w:tc>
          <w:tcPr>
            <w:tcW w:w="1229" w:type="dxa"/>
            <w:noWrap/>
          </w:tcPr>
          <w:p w:rsidR="00CB2376" w:rsidRPr="0067019F" w:rsidRDefault="00CB2376" w:rsidP="0067019F">
            <w:pPr>
              <w:spacing w:line="360" w:lineRule="auto"/>
              <w:jc w:val="both"/>
              <w:rPr>
                <w:sz w:val="20"/>
                <w:szCs w:val="20"/>
              </w:rPr>
            </w:pPr>
            <w:r w:rsidRPr="0067019F">
              <w:rPr>
                <w:sz w:val="20"/>
                <w:szCs w:val="20"/>
              </w:rPr>
              <w:t>23134</w:t>
            </w:r>
          </w:p>
        </w:tc>
        <w:tc>
          <w:tcPr>
            <w:tcW w:w="716" w:type="dxa"/>
            <w:noWrap/>
          </w:tcPr>
          <w:p w:rsidR="00CB2376" w:rsidRPr="0067019F" w:rsidRDefault="00CB2376" w:rsidP="0067019F">
            <w:pPr>
              <w:spacing w:line="360" w:lineRule="auto"/>
              <w:jc w:val="both"/>
              <w:rPr>
                <w:sz w:val="20"/>
                <w:szCs w:val="20"/>
              </w:rPr>
            </w:pPr>
            <w:r w:rsidRPr="0067019F">
              <w:rPr>
                <w:sz w:val="20"/>
                <w:szCs w:val="20"/>
              </w:rPr>
              <w:t>84168</w:t>
            </w:r>
          </w:p>
        </w:tc>
        <w:tc>
          <w:tcPr>
            <w:tcW w:w="1254" w:type="dxa"/>
            <w:noWrap/>
          </w:tcPr>
          <w:p w:rsidR="00CB2376" w:rsidRPr="0067019F" w:rsidRDefault="00CB2376" w:rsidP="0067019F">
            <w:pPr>
              <w:spacing w:line="360" w:lineRule="auto"/>
              <w:jc w:val="both"/>
              <w:rPr>
                <w:sz w:val="20"/>
                <w:szCs w:val="20"/>
              </w:rPr>
            </w:pPr>
            <w:r w:rsidRPr="0067019F">
              <w:rPr>
                <w:sz w:val="20"/>
                <w:szCs w:val="20"/>
              </w:rPr>
              <w:t>59651</w:t>
            </w:r>
          </w:p>
        </w:tc>
        <w:tc>
          <w:tcPr>
            <w:tcW w:w="1229" w:type="dxa"/>
            <w:noWrap/>
          </w:tcPr>
          <w:p w:rsidR="00CB2376" w:rsidRPr="0067019F" w:rsidRDefault="00CB2376" w:rsidP="0067019F">
            <w:pPr>
              <w:spacing w:line="360" w:lineRule="auto"/>
              <w:jc w:val="both"/>
              <w:rPr>
                <w:sz w:val="20"/>
                <w:szCs w:val="20"/>
              </w:rPr>
            </w:pPr>
            <w:r w:rsidRPr="0067019F">
              <w:rPr>
                <w:sz w:val="20"/>
                <w:szCs w:val="20"/>
              </w:rPr>
              <w:t>24517</w:t>
            </w:r>
          </w:p>
        </w:tc>
        <w:tc>
          <w:tcPr>
            <w:tcW w:w="807" w:type="dxa"/>
            <w:noWrap/>
          </w:tcPr>
          <w:p w:rsidR="00CB2376" w:rsidRPr="0067019F" w:rsidRDefault="00CB2376" w:rsidP="0067019F">
            <w:pPr>
              <w:spacing w:line="360" w:lineRule="auto"/>
              <w:jc w:val="both"/>
              <w:rPr>
                <w:sz w:val="20"/>
                <w:szCs w:val="20"/>
              </w:rPr>
            </w:pPr>
            <w:r w:rsidRPr="0067019F">
              <w:rPr>
                <w:sz w:val="20"/>
                <w:szCs w:val="20"/>
              </w:rPr>
              <w:t>9957</w:t>
            </w:r>
          </w:p>
        </w:tc>
        <w:tc>
          <w:tcPr>
            <w:tcW w:w="716" w:type="dxa"/>
            <w:noWrap/>
          </w:tcPr>
          <w:p w:rsidR="00CB2376" w:rsidRPr="0067019F" w:rsidRDefault="00CB2376" w:rsidP="0067019F">
            <w:pPr>
              <w:spacing w:line="360" w:lineRule="auto"/>
              <w:jc w:val="both"/>
              <w:rPr>
                <w:sz w:val="20"/>
                <w:szCs w:val="20"/>
              </w:rPr>
            </w:pPr>
            <w:r w:rsidRPr="0067019F">
              <w:rPr>
                <w:sz w:val="20"/>
                <w:szCs w:val="20"/>
              </w:rPr>
              <w:t>10003</w:t>
            </w:r>
          </w:p>
        </w:tc>
      </w:tr>
    </w:tbl>
    <w:p w:rsidR="0067019F" w:rsidRDefault="0067019F" w:rsidP="0067019F">
      <w:pPr>
        <w:spacing w:line="360" w:lineRule="auto"/>
        <w:ind w:firstLine="709"/>
        <w:jc w:val="both"/>
        <w:rPr>
          <w:sz w:val="28"/>
          <w:szCs w:val="28"/>
        </w:rPr>
      </w:pPr>
    </w:p>
    <w:p w:rsidR="00DD5A0D" w:rsidRPr="0067019F" w:rsidRDefault="00575F0E" w:rsidP="0067019F">
      <w:pPr>
        <w:spacing w:line="360" w:lineRule="auto"/>
        <w:ind w:firstLine="709"/>
        <w:jc w:val="both"/>
        <w:rPr>
          <w:sz w:val="28"/>
          <w:szCs w:val="28"/>
        </w:rPr>
      </w:pPr>
      <w:r w:rsidRPr="0067019F">
        <w:rPr>
          <w:sz w:val="28"/>
          <w:szCs w:val="28"/>
        </w:rPr>
        <w:t xml:space="preserve">Из таблицы 2 видно, что </w:t>
      </w:r>
      <w:r w:rsidR="005B1ACC" w:rsidRPr="0067019F">
        <w:rPr>
          <w:sz w:val="28"/>
          <w:szCs w:val="28"/>
        </w:rPr>
        <w:t>в связи с увеличением выпуска продукции на 0,5%</w:t>
      </w:r>
      <w:r w:rsidR="00376693" w:rsidRPr="0067019F">
        <w:rPr>
          <w:sz w:val="28"/>
          <w:szCs w:val="28"/>
        </w:rPr>
        <w:t xml:space="preserve"> или на 46 тыс. кг.</w:t>
      </w:r>
      <w:r w:rsidR="005B1ACC" w:rsidRPr="0067019F">
        <w:rPr>
          <w:sz w:val="28"/>
          <w:szCs w:val="28"/>
        </w:rPr>
        <w:t xml:space="preserve"> сумма </w:t>
      </w:r>
      <w:r w:rsidR="0071671B" w:rsidRPr="0067019F">
        <w:rPr>
          <w:sz w:val="28"/>
          <w:szCs w:val="28"/>
        </w:rPr>
        <w:t xml:space="preserve">переменных </w:t>
      </w:r>
      <w:r w:rsidR="005B1ACC" w:rsidRPr="0067019F">
        <w:rPr>
          <w:sz w:val="28"/>
          <w:szCs w:val="28"/>
        </w:rPr>
        <w:t>затрат увеличилась на</w:t>
      </w:r>
      <w:r w:rsidR="0067019F">
        <w:rPr>
          <w:sz w:val="28"/>
          <w:szCs w:val="28"/>
        </w:rPr>
        <w:t xml:space="preserve"> </w:t>
      </w:r>
      <w:r w:rsidR="0071671B" w:rsidRPr="0067019F">
        <w:rPr>
          <w:sz w:val="28"/>
          <w:szCs w:val="28"/>
        </w:rPr>
        <w:t>4833</w:t>
      </w:r>
      <w:r w:rsidR="008D22E9" w:rsidRPr="0067019F">
        <w:rPr>
          <w:sz w:val="28"/>
          <w:szCs w:val="28"/>
        </w:rPr>
        <w:t xml:space="preserve"> </w:t>
      </w:r>
      <w:r w:rsidR="00FD7283" w:rsidRPr="0067019F">
        <w:rPr>
          <w:sz w:val="28"/>
          <w:szCs w:val="28"/>
        </w:rPr>
        <w:t>тыс</w:t>
      </w:r>
      <w:r w:rsidR="008D22E9" w:rsidRPr="0067019F">
        <w:rPr>
          <w:sz w:val="28"/>
          <w:szCs w:val="28"/>
        </w:rPr>
        <w:t>. тенге (</w:t>
      </w:r>
      <w:r w:rsidR="0071671B" w:rsidRPr="0067019F">
        <w:rPr>
          <w:sz w:val="28"/>
          <w:szCs w:val="28"/>
        </w:rPr>
        <w:t>59651-54818</w:t>
      </w:r>
      <w:r w:rsidR="008D22E9" w:rsidRPr="0067019F">
        <w:rPr>
          <w:sz w:val="28"/>
          <w:szCs w:val="28"/>
        </w:rPr>
        <w:t>).</w:t>
      </w:r>
      <w:r w:rsidR="0071671B" w:rsidRPr="0067019F">
        <w:rPr>
          <w:sz w:val="28"/>
          <w:szCs w:val="28"/>
        </w:rPr>
        <w:t xml:space="preserve"> Постоянные расходы возросли на 1383 </w:t>
      </w:r>
      <w:r w:rsidR="00FD7283" w:rsidRPr="0067019F">
        <w:rPr>
          <w:sz w:val="28"/>
          <w:szCs w:val="28"/>
        </w:rPr>
        <w:t>тыс</w:t>
      </w:r>
      <w:r w:rsidR="0071671B" w:rsidRPr="0067019F">
        <w:rPr>
          <w:sz w:val="28"/>
          <w:szCs w:val="28"/>
        </w:rPr>
        <w:t>. тенге (24517-23134), что также явилось одной из причин увеличения общей суммы затрат.</w:t>
      </w:r>
    </w:p>
    <w:p w:rsidR="0071671B" w:rsidRPr="0067019F" w:rsidRDefault="0071671B" w:rsidP="0067019F">
      <w:pPr>
        <w:spacing w:line="360" w:lineRule="auto"/>
        <w:ind w:firstLine="709"/>
        <w:jc w:val="both"/>
        <w:rPr>
          <w:sz w:val="28"/>
          <w:szCs w:val="28"/>
        </w:rPr>
      </w:pPr>
      <w:r w:rsidRPr="0067019F">
        <w:rPr>
          <w:sz w:val="28"/>
          <w:szCs w:val="28"/>
        </w:rPr>
        <w:t xml:space="preserve">Таким образом, общая сумма затрат выше базовой на 6216 </w:t>
      </w:r>
      <w:r w:rsidR="00FD7283" w:rsidRPr="0067019F">
        <w:rPr>
          <w:sz w:val="28"/>
          <w:szCs w:val="28"/>
        </w:rPr>
        <w:t>тыс</w:t>
      </w:r>
      <w:r w:rsidRPr="0067019F">
        <w:rPr>
          <w:sz w:val="28"/>
          <w:szCs w:val="28"/>
        </w:rPr>
        <w:t xml:space="preserve">. тенге (84168-77952), или на 8%, в том числе за счет изменения объема производства продукции </w:t>
      </w:r>
      <w:r w:rsidR="00377755" w:rsidRPr="0067019F">
        <w:rPr>
          <w:sz w:val="28"/>
          <w:szCs w:val="28"/>
        </w:rPr>
        <w:t>–</w:t>
      </w:r>
      <w:r w:rsidRPr="0067019F">
        <w:rPr>
          <w:sz w:val="28"/>
          <w:szCs w:val="28"/>
        </w:rPr>
        <w:t xml:space="preserve"> </w:t>
      </w:r>
      <w:r w:rsidR="00377755" w:rsidRPr="0067019F">
        <w:rPr>
          <w:sz w:val="28"/>
          <w:szCs w:val="28"/>
        </w:rPr>
        <w:t>на 46 тыс. тенге (10003-9957).</w:t>
      </w:r>
    </w:p>
    <w:p w:rsidR="00575F0E" w:rsidRDefault="00377755" w:rsidP="0067019F">
      <w:pPr>
        <w:spacing w:line="360" w:lineRule="auto"/>
        <w:ind w:firstLine="709"/>
        <w:jc w:val="both"/>
        <w:rPr>
          <w:sz w:val="28"/>
          <w:szCs w:val="28"/>
        </w:rPr>
      </w:pPr>
      <w:r w:rsidRPr="0067019F">
        <w:rPr>
          <w:sz w:val="28"/>
          <w:szCs w:val="28"/>
        </w:rPr>
        <w:t>Для более глубокого изучения причин изменения общей суммы затрат анализируют отчетные калькуляции по отдельным видам продукции</w:t>
      </w:r>
      <w:r w:rsidR="00F73716" w:rsidRPr="0067019F">
        <w:rPr>
          <w:sz w:val="28"/>
          <w:szCs w:val="28"/>
        </w:rPr>
        <w:t>, сравнивают фактический уровень затрат на единицу продукции с плановым и по статьям затрат. Мы произведем факторный анализ себестоимости продукции</w:t>
      </w:r>
      <w:r w:rsidR="00695CAB" w:rsidRPr="0067019F">
        <w:rPr>
          <w:sz w:val="28"/>
          <w:szCs w:val="28"/>
        </w:rPr>
        <w:t xml:space="preserve"> -</w:t>
      </w:r>
      <w:r w:rsidR="00F73716" w:rsidRPr="0067019F">
        <w:rPr>
          <w:sz w:val="28"/>
          <w:szCs w:val="28"/>
        </w:rPr>
        <w:t xml:space="preserve"> высший сорт.</w:t>
      </w:r>
    </w:p>
    <w:p w:rsidR="0067019F" w:rsidRPr="0067019F" w:rsidRDefault="0067019F" w:rsidP="0067019F">
      <w:pPr>
        <w:spacing w:line="360" w:lineRule="auto"/>
        <w:ind w:firstLine="709"/>
        <w:jc w:val="both"/>
        <w:rPr>
          <w:sz w:val="28"/>
          <w:szCs w:val="28"/>
        </w:rPr>
      </w:pPr>
    </w:p>
    <w:p w:rsidR="00575F0E" w:rsidRPr="0067019F" w:rsidRDefault="00F73716" w:rsidP="0067019F">
      <w:pPr>
        <w:spacing w:line="360" w:lineRule="auto"/>
        <w:ind w:firstLine="709"/>
        <w:jc w:val="both"/>
        <w:rPr>
          <w:sz w:val="28"/>
          <w:szCs w:val="28"/>
        </w:rPr>
      </w:pPr>
      <w:r w:rsidRPr="0067019F">
        <w:rPr>
          <w:sz w:val="28"/>
          <w:szCs w:val="28"/>
        </w:rPr>
        <w:t>Таблица 3 –</w:t>
      </w:r>
      <w:r w:rsidR="00695CAB" w:rsidRPr="0067019F">
        <w:rPr>
          <w:sz w:val="28"/>
          <w:szCs w:val="28"/>
        </w:rPr>
        <w:t xml:space="preserve"> Факторный анализ себестоимости муки высшего сорта</w:t>
      </w:r>
    </w:p>
    <w:tbl>
      <w:tblPr>
        <w:tblW w:w="8505" w:type="dxa"/>
        <w:tblInd w:w="108" w:type="dxa"/>
        <w:tblLook w:val="0000" w:firstRow="0" w:lastRow="0" w:firstColumn="0" w:lastColumn="0" w:noHBand="0" w:noVBand="0"/>
      </w:tblPr>
      <w:tblGrid>
        <w:gridCol w:w="4510"/>
        <w:gridCol w:w="1331"/>
        <w:gridCol w:w="1333"/>
        <w:gridCol w:w="1331"/>
      </w:tblGrid>
      <w:tr w:rsidR="0008471B" w:rsidRPr="0067019F" w:rsidTr="0067019F">
        <w:trPr>
          <w:trHeight w:val="291"/>
        </w:trPr>
        <w:tc>
          <w:tcPr>
            <w:tcW w:w="4510" w:type="dxa"/>
            <w:vMerge w:val="restart"/>
            <w:tcBorders>
              <w:top w:val="single" w:sz="4" w:space="0" w:color="auto"/>
              <w:left w:val="single" w:sz="4" w:space="0" w:color="auto"/>
              <w:bottom w:val="single" w:sz="4" w:space="0" w:color="auto"/>
              <w:right w:val="single" w:sz="4" w:space="0" w:color="auto"/>
            </w:tcBorders>
            <w:vAlign w:val="bottom"/>
          </w:tcPr>
          <w:p w:rsidR="0008471B" w:rsidRPr="0067019F" w:rsidRDefault="0008471B" w:rsidP="0067019F">
            <w:pPr>
              <w:spacing w:line="360" w:lineRule="auto"/>
              <w:jc w:val="both"/>
              <w:rPr>
                <w:sz w:val="20"/>
                <w:szCs w:val="20"/>
              </w:rPr>
            </w:pPr>
            <w:r w:rsidRPr="0067019F">
              <w:rPr>
                <w:sz w:val="20"/>
                <w:szCs w:val="20"/>
              </w:rPr>
              <w:t>Показатель</w:t>
            </w:r>
          </w:p>
        </w:tc>
        <w:tc>
          <w:tcPr>
            <w:tcW w:w="2664" w:type="dxa"/>
            <w:gridSpan w:val="2"/>
            <w:tcBorders>
              <w:top w:val="single" w:sz="4" w:space="0" w:color="auto"/>
              <w:left w:val="nil"/>
              <w:bottom w:val="single" w:sz="4" w:space="0" w:color="auto"/>
              <w:right w:val="single" w:sz="4" w:space="0" w:color="000000"/>
            </w:tcBorders>
            <w:vAlign w:val="bottom"/>
          </w:tcPr>
          <w:p w:rsidR="0008471B" w:rsidRPr="0067019F" w:rsidRDefault="0008471B" w:rsidP="0067019F">
            <w:pPr>
              <w:spacing w:line="360" w:lineRule="auto"/>
              <w:jc w:val="both"/>
              <w:rPr>
                <w:sz w:val="20"/>
                <w:szCs w:val="20"/>
              </w:rPr>
            </w:pPr>
            <w:r w:rsidRPr="0067019F">
              <w:rPr>
                <w:sz w:val="20"/>
                <w:szCs w:val="20"/>
              </w:rPr>
              <w:t>Значение показателя</w:t>
            </w:r>
          </w:p>
        </w:tc>
        <w:tc>
          <w:tcPr>
            <w:tcW w:w="1331" w:type="dxa"/>
            <w:vMerge w:val="restart"/>
            <w:tcBorders>
              <w:top w:val="single" w:sz="4" w:space="0" w:color="auto"/>
              <w:left w:val="single" w:sz="4" w:space="0" w:color="auto"/>
              <w:bottom w:val="single" w:sz="4" w:space="0" w:color="auto"/>
              <w:right w:val="single" w:sz="4" w:space="0" w:color="auto"/>
            </w:tcBorders>
            <w:vAlign w:val="bottom"/>
          </w:tcPr>
          <w:p w:rsidR="0008471B" w:rsidRPr="0067019F" w:rsidRDefault="0008471B" w:rsidP="0067019F">
            <w:pPr>
              <w:spacing w:line="360" w:lineRule="auto"/>
              <w:jc w:val="both"/>
              <w:rPr>
                <w:sz w:val="20"/>
                <w:szCs w:val="20"/>
              </w:rPr>
            </w:pPr>
            <w:r w:rsidRPr="0067019F">
              <w:rPr>
                <w:sz w:val="20"/>
                <w:szCs w:val="20"/>
              </w:rPr>
              <w:t>Изменение</w:t>
            </w:r>
          </w:p>
        </w:tc>
      </w:tr>
      <w:tr w:rsidR="0008471B" w:rsidRPr="0067019F" w:rsidTr="0067019F">
        <w:trPr>
          <w:trHeight w:val="291"/>
        </w:trPr>
        <w:tc>
          <w:tcPr>
            <w:tcW w:w="4510" w:type="dxa"/>
            <w:vMerge/>
            <w:tcBorders>
              <w:top w:val="single" w:sz="4" w:space="0" w:color="auto"/>
              <w:left w:val="single" w:sz="4" w:space="0" w:color="auto"/>
              <w:bottom w:val="single" w:sz="4" w:space="0" w:color="auto"/>
              <w:right w:val="single" w:sz="4" w:space="0" w:color="auto"/>
            </w:tcBorders>
            <w:vAlign w:val="center"/>
          </w:tcPr>
          <w:p w:rsidR="0008471B" w:rsidRPr="0067019F" w:rsidRDefault="0008471B" w:rsidP="0067019F">
            <w:pPr>
              <w:spacing w:line="360" w:lineRule="auto"/>
              <w:jc w:val="both"/>
              <w:rPr>
                <w:sz w:val="20"/>
                <w:szCs w:val="20"/>
              </w:rPr>
            </w:pPr>
          </w:p>
        </w:tc>
        <w:tc>
          <w:tcPr>
            <w:tcW w:w="1331"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2005</w:t>
            </w:r>
          </w:p>
        </w:tc>
        <w:tc>
          <w:tcPr>
            <w:tcW w:w="1333"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2006</w:t>
            </w:r>
          </w:p>
        </w:tc>
        <w:tc>
          <w:tcPr>
            <w:tcW w:w="1331" w:type="dxa"/>
            <w:vMerge/>
            <w:tcBorders>
              <w:top w:val="single" w:sz="4" w:space="0" w:color="auto"/>
              <w:left w:val="single" w:sz="4" w:space="0" w:color="auto"/>
              <w:bottom w:val="single" w:sz="4" w:space="0" w:color="auto"/>
              <w:right w:val="single" w:sz="4" w:space="0" w:color="auto"/>
            </w:tcBorders>
            <w:vAlign w:val="center"/>
          </w:tcPr>
          <w:p w:rsidR="0008471B" w:rsidRPr="0067019F" w:rsidRDefault="0008471B" w:rsidP="0067019F">
            <w:pPr>
              <w:spacing w:line="360" w:lineRule="auto"/>
              <w:jc w:val="both"/>
              <w:rPr>
                <w:sz w:val="20"/>
                <w:szCs w:val="20"/>
              </w:rPr>
            </w:pPr>
          </w:p>
        </w:tc>
      </w:tr>
      <w:tr w:rsidR="0008471B" w:rsidRPr="0067019F" w:rsidTr="0067019F">
        <w:trPr>
          <w:trHeight w:val="291"/>
        </w:trPr>
        <w:tc>
          <w:tcPr>
            <w:tcW w:w="4510" w:type="dxa"/>
            <w:tcBorders>
              <w:top w:val="nil"/>
              <w:left w:val="single" w:sz="4" w:space="0" w:color="auto"/>
              <w:bottom w:val="single" w:sz="4" w:space="0" w:color="auto"/>
              <w:right w:val="single" w:sz="4" w:space="0" w:color="auto"/>
            </w:tcBorders>
            <w:vAlign w:val="bottom"/>
          </w:tcPr>
          <w:p w:rsidR="0008471B" w:rsidRPr="0067019F" w:rsidRDefault="0008471B" w:rsidP="0067019F">
            <w:pPr>
              <w:spacing w:line="360" w:lineRule="auto"/>
              <w:jc w:val="both"/>
              <w:rPr>
                <w:sz w:val="20"/>
                <w:szCs w:val="20"/>
              </w:rPr>
            </w:pPr>
            <w:r w:rsidRPr="0067019F">
              <w:rPr>
                <w:sz w:val="20"/>
                <w:szCs w:val="20"/>
              </w:rPr>
              <w:t>Объем выпуска продукции, кг.</w:t>
            </w:r>
          </w:p>
        </w:tc>
        <w:tc>
          <w:tcPr>
            <w:tcW w:w="1331"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2000</w:t>
            </w:r>
          </w:p>
        </w:tc>
        <w:tc>
          <w:tcPr>
            <w:tcW w:w="1333"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2406</w:t>
            </w:r>
          </w:p>
        </w:tc>
        <w:tc>
          <w:tcPr>
            <w:tcW w:w="1331"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406</w:t>
            </w:r>
          </w:p>
        </w:tc>
      </w:tr>
      <w:tr w:rsidR="0008471B" w:rsidRPr="0067019F" w:rsidTr="0067019F">
        <w:trPr>
          <w:trHeight w:val="291"/>
        </w:trPr>
        <w:tc>
          <w:tcPr>
            <w:tcW w:w="4510" w:type="dxa"/>
            <w:tcBorders>
              <w:top w:val="nil"/>
              <w:left w:val="single" w:sz="4" w:space="0" w:color="auto"/>
              <w:bottom w:val="single" w:sz="4" w:space="0" w:color="auto"/>
              <w:right w:val="single" w:sz="4" w:space="0" w:color="auto"/>
            </w:tcBorders>
            <w:vAlign w:val="bottom"/>
          </w:tcPr>
          <w:p w:rsidR="0008471B" w:rsidRPr="0067019F" w:rsidRDefault="0008471B" w:rsidP="0067019F">
            <w:pPr>
              <w:spacing w:line="360" w:lineRule="auto"/>
              <w:jc w:val="both"/>
              <w:rPr>
                <w:sz w:val="20"/>
                <w:szCs w:val="20"/>
              </w:rPr>
            </w:pPr>
            <w:r w:rsidRPr="0067019F">
              <w:rPr>
                <w:sz w:val="20"/>
                <w:szCs w:val="20"/>
              </w:rPr>
              <w:t>Сумма постоянных затрат, тыс. тенге</w:t>
            </w:r>
          </w:p>
        </w:tc>
        <w:tc>
          <w:tcPr>
            <w:tcW w:w="1331"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4647</w:t>
            </w:r>
          </w:p>
        </w:tc>
        <w:tc>
          <w:tcPr>
            <w:tcW w:w="1333"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5897</w:t>
            </w:r>
          </w:p>
        </w:tc>
        <w:tc>
          <w:tcPr>
            <w:tcW w:w="1331"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1250</w:t>
            </w:r>
          </w:p>
        </w:tc>
      </w:tr>
      <w:tr w:rsidR="0008471B" w:rsidRPr="0067019F" w:rsidTr="0067019F">
        <w:trPr>
          <w:trHeight w:val="367"/>
        </w:trPr>
        <w:tc>
          <w:tcPr>
            <w:tcW w:w="4510" w:type="dxa"/>
            <w:tcBorders>
              <w:top w:val="nil"/>
              <w:left w:val="single" w:sz="4" w:space="0" w:color="auto"/>
              <w:bottom w:val="single" w:sz="4" w:space="0" w:color="auto"/>
              <w:right w:val="single" w:sz="4" w:space="0" w:color="auto"/>
            </w:tcBorders>
            <w:vAlign w:val="bottom"/>
          </w:tcPr>
          <w:p w:rsidR="0008471B" w:rsidRPr="0067019F" w:rsidRDefault="0008471B" w:rsidP="0067019F">
            <w:pPr>
              <w:spacing w:line="360" w:lineRule="auto"/>
              <w:jc w:val="both"/>
              <w:rPr>
                <w:sz w:val="20"/>
                <w:szCs w:val="20"/>
              </w:rPr>
            </w:pPr>
            <w:r w:rsidRPr="0067019F">
              <w:rPr>
                <w:sz w:val="20"/>
                <w:szCs w:val="20"/>
              </w:rPr>
              <w:t>Сумма переменных затрат на одно изделие, тенге</w:t>
            </w:r>
          </w:p>
        </w:tc>
        <w:tc>
          <w:tcPr>
            <w:tcW w:w="1331"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5,51</w:t>
            </w:r>
          </w:p>
        </w:tc>
        <w:tc>
          <w:tcPr>
            <w:tcW w:w="1333"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5,96</w:t>
            </w:r>
          </w:p>
        </w:tc>
        <w:tc>
          <w:tcPr>
            <w:tcW w:w="1331"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0,46</w:t>
            </w:r>
          </w:p>
        </w:tc>
      </w:tr>
      <w:tr w:rsidR="0008471B" w:rsidRPr="0067019F" w:rsidTr="0067019F">
        <w:trPr>
          <w:trHeight w:val="291"/>
        </w:trPr>
        <w:tc>
          <w:tcPr>
            <w:tcW w:w="4510" w:type="dxa"/>
            <w:tcBorders>
              <w:top w:val="nil"/>
              <w:left w:val="single" w:sz="4" w:space="0" w:color="auto"/>
              <w:bottom w:val="single" w:sz="4" w:space="0" w:color="auto"/>
              <w:right w:val="single" w:sz="4" w:space="0" w:color="auto"/>
            </w:tcBorders>
            <w:vAlign w:val="bottom"/>
          </w:tcPr>
          <w:p w:rsidR="0008471B" w:rsidRPr="0067019F" w:rsidRDefault="0008471B" w:rsidP="0067019F">
            <w:pPr>
              <w:spacing w:line="360" w:lineRule="auto"/>
              <w:jc w:val="both"/>
              <w:rPr>
                <w:sz w:val="20"/>
                <w:szCs w:val="20"/>
              </w:rPr>
            </w:pPr>
            <w:r w:rsidRPr="0067019F">
              <w:rPr>
                <w:sz w:val="20"/>
                <w:szCs w:val="20"/>
              </w:rPr>
              <w:t xml:space="preserve">Себестоимость одного изделия </w:t>
            </w:r>
          </w:p>
        </w:tc>
        <w:tc>
          <w:tcPr>
            <w:tcW w:w="1331"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7,83</w:t>
            </w:r>
          </w:p>
        </w:tc>
        <w:tc>
          <w:tcPr>
            <w:tcW w:w="1333"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8,41</w:t>
            </w:r>
          </w:p>
        </w:tc>
        <w:tc>
          <w:tcPr>
            <w:tcW w:w="1331" w:type="dxa"/>
            <w:tcBorders>
              <w:top w:val="nil"/>
              <w:left w:val="nil"/>
              <w:bottom w:val="single" w:sz="4" w:space="0" w:color="auto"/>
              <w:right w:val="single" w:sz="4" w:space="0" w:color="auto"/>
            </w:tcBorders>
            <w:noWrap/>
            <w:vAlign w:val="bottom"/>
          </w:tcPr>
          <w:p w:rsidR="0008471B" w:rsidRPr="0067019F" w:rsidRDefault="0008471B" w:rsidP="0067019F">
            <w:pPr>
              <w:spacing w:line="360" w:lineRule="auto"/>
              <w:jc w:val="both"/>
              <w:rPr>
                <w:sz w:val="20"/>
                <w:szCs w:val="20"/>
              </w:rPr>
            </w:pPr>
            <w:r w:rsidRPr="0067019F">
              <w:rPr>
                <w:sz w:val="20"/>
                <w:szCs w:val="20"/>
              </w:rPr>
              <w:t>0,59</w:t>
            </w:r>
          </w:p>
        </w:tc>
      </w:tr>
    </w:tbl>
    <w:p w:rsidR="0067019F" w:rsidRDefault="0067019F" w:rsidP="0067019F">
      <w:pPr>
        <w:spacing w:line="360" w:lineRule="auto"/>
        <w:ind w:firstLine="709"/>
        <w:jc w:val="both"/>
        <w:rPr>
          <w:sz w:val="28"/>
          <w:szCs w:val="28"/>
        </w:rPr>
      </w:pPr>
    </w:p>
    <w:p w:rsidR="0067019F" w:rsidRDefault="00893938" w:rsidP="0067019F">
      <w:pPr>
        <w:spacing w:line="360" w:lineRule="auto"/>
        <w:ind w:firstLine="709"/>
        <w:jc w:val="both"/>
        <w:rPr>
          <w:sz w:val="28"/>
          <w:szCs w:val="28"/>
        </w:rPr>
      </w:pPr>
      <w:r w:rsidRPr="0067019F">
        <w:rPr>
          <w:sz w:val="28"/>
          <w:szCs w:val="28"/>
        </w:rPr>
        <w:t xml:space="preserve">Используя данные таблицы 3, произведем расчет влияния факторов на </w:t>
      </w:r>
      <w:r w:rsidR="0011115B" w:rsidRPr="0067019F">
        <w:rPr>
          <w:sz w:val="28"/>
          <w:szCs w:val="28"/>
        </w:rPr>
        <w:t xml:space="preserve">изменение себестоимости муки высшего сорта методом цепной подстановки: </w:t>
      </w:r>
    </w:p>
    <w:p w:rsidR="0067019F" w:rsidRDefault="0067019F" w:rsidP="0067019F">
      <w:pPr>
        <w:spacing w:line="360" w:lineRule="auto"/>
        <w:ind w:firstLine="709"/>
        <w:jc w:val="both"/>
        <w:rPr>
          <w:sz w:val="28"/>
          <w:szCs w:val="28"/>
        </w:rPr>
      </w:pPr>
    </w:p>
    <w:p w:rsidR="0011115B" w:rsidRPr="0067019F" w:rsidRDefault="00AC1FD5" w:rsidP="0067019F">
      <w:pPr>
        <w:spacing w:line="360" w:lineRule="auto"/>
        <w:ind w:firstLine="709"/>
        <w:jc w:val="both"/>
        <w:rPr>
          <w:sz w:val="28"/>
          <w:szCs w:val="28"/>
        </w:rPr>
      </w:pPr>
      <w:r>
        <w:rPr>
          <w:position w:val="-30"/>
          <w:sz w:val="28"/>
          <w:szCs w:val="28"/>
        </w:rPr>
        <w:pict>
          <v:shape id="_x0000_i1026" type="#_x0000_t75" style="width:398.25pt;height:47.25pt">
            <v:imagedata r:id="rId8" o:title=""/>
          </v:shape>
        </w:pict>
      </w:r>
    </w:p>
    <w:p w:rsidR="0008471B" w:rsidRPr="0067019F" w:rsidRDefault="00AC1FD5" w:rsidP="0067019F">
      <w:pPr>
        <w:spacing w:line="360" w:lineRule="auto"/>
        <w:ind w:firstLine="709"/>
        <w:jc w:val="both"/>
        <w:rPr>
          <w:sz w:val="28"/>
          <w:szCs w:val="28"/>
        </w:rPr>
      </w:pPr>
      <w:r>
        <w:rPr>
          <w:position w:val="-30"/>
          <w:sz w:val="28"/>
          <w:szCs w:val="28"/>
        </w:rPr>
        <w:pict>
          <v:shape id="_x0000_i1027" type="#_x0000_t75" style="width:425.25pt;height:47.25pt">
            <v:imagedata r:id="rId9" o:title=""/>
          </v:shape>
        </w:pict>
      </w:r>
    </w:p>
    <w:p w:rsidR="0067019F" w:rsidRDefault="0067019F" w:rsidP="0067019F">
      <w:pPr>
        <w:spacing w:line="360" w:lineRule="auto"/>
        <w:ind w:firstLine="709"/>
        <w:jc w:val="both"/>
        <w:rPr>
          <w:sz w:val="28"/>
          <w:szCs w:val="28"/>
        </w:rPr>
      </w:pPr>
    </w:p>
    <w:p w:rsidR="00BD3699" w:rsidRPr="0067019F" w:rsidRDefault="00BD3699" w:rsidP="0067019F">
      <w:pPr>
        <w:spacing w:line="360" w:lineRule="auto"/>
        <w:ind w:firstLine="709"/>
        <w:jc w:val="both"/>
        <w:rPr>
          <w:sz w:val="28"/>
          <w:szCs w:val="28"/>
        </w:rPr>
      </w:pPr>
      <w:r w:rsidRPr="0067019F">
        <w:rPr>
          <w:sz w:val="28"/>
          <w:szCs w:val="28"/>
        </w:rPr>
        <w:t xml:space="preserve">где, </w:t>
      </w:r>
      <w:r w:rsidRPr="0067019F">
        <w:rPr>
          <w:sz w:val="28"/>
          <w:szCs w:val="28"/>
          <w:lang w:val="en-US"/>
        </w:rPr>
        <w:t>V</w:t>
      </w:r>
      <w:r w:rsidRPr="0067019F">
        <w:rPr>
          <w:sz w:val="28"/>
          <w:szCs w:val="28"/>
        </w:rPr>
        <w:t xml:space="preserve">ВП – объем выпуска продукции; </w:t>
      </w:r>
    </w:p>
    <w:p w:rsidR="00BD3699" w:rsidRPr="0067019F" w:rsidRDefault="00BD3699" w:rsidP="0067019F">
      <w:pPr>
        <w:spacing w:line="360" w:lineRule="auto"/>
        <w:ind w:firstLine="709"/>
        <w:jc w:val="both"/>
        <w:rPr>
          <w:sz w:val="28"/>
          <w:szCs w:val="28"/>
        </w:rPr>
      </w:pPr>
      <w:r w:rsidRPr="0067019F">
        <w:rPr>
          <w:sz w:val="28"/>
          <w:szCs w:val="28"/>
          <w:lang w:val="en-US"/>
        </w:rPr>
        <w:t>b</w:t>
      </w:r>
      <w:r w:rsidRPr="0067019F">
        <w:rPr>
          <w:sz w:val="28"/>
          <w:szCs w:val="28"/>
          <w:vertAlign w:val="subscript"/>
        </w:rPr>
        <w:t xml:space="preserve">0, </w:t>
      </w:r>
      <w:r w:rsidRPr="0067019F">
        <w:rPr>
          <w:sz w:val="28"/>
          <w:szCs w:val="28"/>
          <w:lang w:val="en-US"/>
        </w:rPr>
        <w:t>b</w:t>
      </w:r>
      <w:r w:rsidRPr="0067019F">
        <w:rPr>
          <w:sz w:val="28"/>
          <w:szCs w:val="28"/>
          <w:vertAlign w:val="subscript"/>
        </w:rPr>
        <w:t xml:space="preserve">1 </w:t>
      </w:r>
      <w:r w:rsidRPr="0067019F">
        <w:rPr>
          <w:sz w:val="28"/>
          <w:szCs w:val="28"/>
        </w:rPr>
        <w:t>– сумма переменных затрат на единицу продукции за базовый и отчетный годы;</w:t>
      </w:r>
    </w:p>
    <w:p w:rsidR="00BD3699" w:rsidRPr="0067019F" w:rsidRDefault="00BD3699" w:rsidP="0067019F">
      <w:pPr>
        <w:spacing w:line="360" w:lineRule="auto"/>
        <w:ind w:firstLine="709"/>
        <w:jc w:val="both"/>
        <w:rPr>
          <w:sz w:val="28"/>
          <w:szCs w:val="28"/>
        </w:rPr>
      </w:pPr>
      <w:r w:rsidRPr="0067019F">
        <w:rPr>
          <w:sz w:val="28"/>
          <w:szCs w:val="28"/>
          <w:lang w:val="en-US"/>
        </w:rPr>
        <w:t>FC</w:t>
      </w:r>
      <w:r w:rsidRPr="0067019F">
        <w:rPr>
          <w:sz w:val="28"/>
          <w:szCs w:val="28"/>
        </w:rPr>
        <w:t xml:space="preserve"> – сумма постоянных затрат.</w:t>
      </w:r>
    </w:p>
    <w:p w:rsidR="00F54991" w:rsidRDefault="00BD3699" w:rsidP="0067019F">
      <w:pPr>
        <w:spacing w:line="360" w:lineRule="auto"/>
        <w:ind w:firstLine="709"/>
        <w:jc w:val="both"/>
        <w:rPr>
          <w:sz w:val="28"/>
          <w:szCs w:val="28"/>
        </w:rPr>
      </w:pPr>
      <w:r w:rsidRPr="0067019F">
        <w:rPr>
          <w:sz w:val="28"/>
          <w:szCs w:val="28"/>
        </w:rPr>
        <w:t>Аналогичные расчеты делают по каждому виду продукции (таблица 4)</w:t>
      </w:r>
    </w:p>
    <w:p w:rsidR="0067019F" w:rsidRPr="0067019F" w:rsidRDefault="0067019F" w:rsidP="0067019F">
      <w:pPr>
        <w:spacing w:line="360" w:lineRule="auto"/>
        <w:ind w:firstLine="709"/>
        <w:jc w:val="both"/>
        <w:rPr>
          <w:sz w:val="28"/>
          <w:szCs w:val="28"/>
        </w:rPr>
      </w:pPr>
    </w:p>
    <w:p w:rsidR="008C6A05" w:rsidRPr="0067019F" w:rsidRDefault="000F2477" w:rsidP="0067019F">
      <w:pPr>
        <w:spacing w:line="360" w:lineRule="auto"/>
        <w:ind w:firstLine="709"/>
        <w:jc w:val="both"/>
        <w:rPr>
          <w:sz w:val="28"/>
          <w:szCs w:val="28"/>
        </w:rPr>
      </w:pPr>
      <w:r w:rsidRPr="0067019F">
        <w:rPr>
          <w:sz w:val="28"/>
          <w:szCs w:val="28"/>
        </w:rPr>
        <w:t>Таблица 4</w:t>
      </w:r>
      <w:r w:rsidR="008C6A05" w:rsidRPr="0067019F">
        <w:rPr>
          <w:sz w:val="28"/>
          <w:szCs w:val="28"/>
        </w:rPr>
        <w:t xml:space="preserve"> –</w:t>
      </w:r>
      <w:r w:rsidR="00893938" w:rsidRPr="0067019F">
        <w:rPr>
          <w:sz w:val="28"/>
          <w:szCs w:val="28"/>
        </w:rPr>
        <w:t xml:space="preserve"> </w:t>
      </w:r>
      <w:r w:rsidR="00BD3699" w:rsidRPr="0067019F">
        <w:rPr>
          <w:sz w:val="28"/>
          <w:szCs w:val="28"/>
        </w:rPr>
        <w:t>Расчет влияния факторов первого уровня на изменение себестоимости отдельных видов продукции</w:t>
      </w:r>
    </w:p>
    <w:tbl>
      <w:tblPr>
        <w:tblW w:w="9229" w:type="dxa"/>
        <w:tblInd w:w="103" w:type="dxa"/>
        <w:tblLook w:val="0000" w:firstRow="0" w:lastRow="0" w:firstColumn="0" w:lastColumn="0" w:noHBand="0" w:noVBand="0"/>
      </w:tblPr>
      <w:tblGrid>
        <w:gridCol w:w="1954"/>
        <w:gridCol w:w="1026"/>
        <w:gridCol w:w="1281"/>
        <w:gridCol w:w="1177"/>
        <w:gridCol w:w="1177"/>
        <w:gridCol w:w="1307"/>
        <w:gridCol w:w="1307"/>
      </w:tblGrid>
      <w:tr w:rsidR="009762BC" w:rsidRPr="0067019F">
        <w:trPr>
          <w:trHeight w:val="1028"/>
        </w:trPr>
        <w:tc>
          <w:tcPr>
            <w:tcW w:w="1954" w:type="dxa"/>
            <w:vMerge w:val="restart"/>
            <w:tcBorders>
              <w:top w:val="single" w:sz="4" w:space="0" w:color="auto"/>
              <w:left w:val="single" w:sz="4" w:space="0" w:color="auto"/>
              <w:bottom w:val="single" w:sz="4" w:space="0" w:color="000000"/>
              <w:right w:val="single" w:sz="4" w:space="0" w:color="auto"/>
            </w:tcBorders>
            <w:vAlign w:val="center"/>
          </w:tcPr>
          <w:p w:rsidR="009762BC" w:rsidRPr="0067019F" w:rsidRDefault="009762BC" w:rsidP="0067019F">
            <w:pPr>
              <w:spacing w:line="360" w:lineRule="auto"/>
              <w:jc w:val="both"/>
              <w:rPr>
                <w:sz w:val="20"/>
                <w:szCs w:val="20"/>
              </w:rPr>
            </w:pPr>
            <w:r w:rsidRPr="0067019F">
              <w:rPr>
                <w:sz w:val="20"/>
                <w:szCs w:val="20"/>
              </w:rPr>
              <w:t>Вид продукции</w:t>
            </w:r>
          </w:p>
        </w:tc>
        <w:tc>
          <w:tcPr>
            <w:tcW w:w="2307" w:type="dxa"/>
            <w:gridSpan w:val="2"/>
            <w:tcBorders>
              <w:top w:val="single" w:sz="4" w:space="0" w:color="auto"/>
              <w:left w:val="nil"/>
              <w:bottom w:val="single" w:sz="4" w:space="0" w:color="auto"/>
              <w:right w:val="single" w:sz="4" w:space="0" w:color="auto"/>
            </w:tcBorders>
            <w:vAlign w:val="bottom"/>
          </w:tcPr>
          <w:p w:rsidR="009762BC" w:rsidRPr="0067019F" w:rsidRDefault="009762BC" w:rsidP="0067019F">
            <w:pPr>
              <w:spacing w:line="360" w:lineRule="auto"/>
              <w:jc w:val="both"/>
              <w:rPr>
                <w:sz w:val="20"/>
                <w:szCs w:val="20"/>
              </w:rPr>
            </w:pPr>
            <w:r w:rsidRPr="0067019F">
              <w:rPr>
                <w:sz w:val="20"/>
                <w:szCs w:val="20"/>
              </w:rPr>
              <w:t>Объем производства продукции, кг</w:t>
            </w:r>
          </w:p>
        </w:tc>
        <w:tc>
          <w:tcPr>
            <w:tcW w:w="2354" w:type="dxa"/>
            <w:gridSpan w:val="2"/>
            <w:tcBorders>
              <w:top w:val="single" w:sz="4" w:space="0" w:color="auto"/>
              <w:left w:val="nil"/>
              <w:bottom w:val="single" w:sz="4" w:space="0" w:color="auto"/>
              <w:right w:val="single" w:sz="4" w:space="0" w:color="auto"/>
            </w:tcBorders>
            <w:vAlign w:val="bottom"/>
          </w:tcPr>
          <w:p w:rsidR="009762BC" w:rsidRPr="0067019F" w:rsidRDefault="009762BC" w:rsidP="0067019F">
            <w:pPr>
              <w:spacing w:line="360" w:lineRule="auto"/>
              <w:jc w:val="both"/>
              <w:rPr>
                <w:sz w:val="20"/>
                <w:szCs w:val="20"/>
              </w:rPr>
            </w:pPr>
            <w:r w:rsidRPr="0067019F">
              <w:rPr>
                <w:sz w:val="20"/>
                <w:szCs w:val="20"/>
              </w:rPr>
              <w:t>Постоянные затраты на весь выпуск продукции, тыс. тенге</w:t>
            </w:r>
          </w:p>
        </w:tc>
        <w:tc>
          <w:tcPr>
            <w:tcW w:w="2613" w:type="dxa"/>
            <w:gridSpan w:val="2"/>
            <w:tcBorders>
              <w:top w:val="single" w:sz="4" w:space="0" w:color="auto"/>
              <w:left w:val="nil"/>
              <w:bottom w:val="single" w:sz="4" w:space="0" w:color="auto"/>
              <w:right w:val="single" w:sz="4" w:space="0" w:color="auto"/>
            </w:tcBorders>
            <w:vAlign w:val="bottom"/>
          </w:tcPr>
          <w:p w:rsidR="009762BC" w:rsidRPr="0067019F" w:rsidRDefault="009762BC" w:rsidP="0067019F">
            <w:pPr>
              <w:spacing w:line="360" w:lineRule="auto"/>
              <w:jc w:val="both"/>
              <w:rPr>
                <w:sz w:val="20"/>
                <w:szCs w:val="20"/>
              </w:rPr>
            </w:pPr>
            <w:r w:rsidRPr="0067019F">
              <w:rPr>
                <w:sz w:val="20"/>
                <w:szCs w:val="20"/>
              </w:rPr>
              <w:t>Переменные затраты на единицу продукции, тенге</w:t>
            </w:r>
          </w:p>
        </w:tc>
      </w:tr>
      <w:tr w:rsidR="009762BC" w:rsidRPr="0067019F">
        <w:trPr>
          <w:trHeight w:val="250"/>
        </w:trPr>
        <w:tc>
          <w:tcPr>
            <w:tcW w:w="1954" w:type="dxa"/>
            <w:vMerge/>
            <w:tcBorders>
              <w:top w:val="single" w:sz="4" w:space="0" w:color="auto"/>
              <w:left w:val="single" w:sz="4" w:space="0" w:color="auto"/>
              <w:bottom w:val="single" w:sz="4" w:space="0" w:color="000000"/>
              <w:right w:val="single" w:sz="4" w:space="0" w:color="auto"/>
            </w:tcBorders>
            <w:vAlign w:val="center"/>
          </w:tcPr>
          <w:p w:rsidR="009762BC" w:rsidRPr="0067019F" w:rsidRDefault="009762BC" w:rsidP="0067019F">
            <w:pPr>
              <w:spacing w:line="360" w:lineRule="auto"/>
              <w:jc w:val="both"/>
              <w:rPr>
                <w:sz w:val="20"/>
                <w:szCs w:val="20"/>
              </w:rPr>
            </w:pPr>
          </w:p>
        </w:tc>
        <w:tc>
          <w:tcPr>
            <w:tcW w:w="1026"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2005</w:t>
            </w:r>
          </w:p>
        </w:tc>
        <w:tc>
          <w:tcPr>
            <w:tcW w:w="1281"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2006</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2005</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2006</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2005</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2006</w:t>
            </w:r>
          </w:p>
        </w:tc>
      </w:tr>
      <w:tr w:rsidR="009762BC" w:rsidRPr="0067019F">
        <w:trPr>
          <w:trHeight w:val="250"/>
        </w:trPr>
        <w:tc>
          <w:tcPr>
            <w:tcW w:w="1954" w:type="dxa"/>
            <w:tcBorders>
              <w:top w:val="nil"/>
              <w:left w:val="single" w:sz="4" w:space="0" w:color="auto"/>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Высший сорт</w:t>
            </w:r>
          </w:p>
        </w:tc>
        <w:tc>
          <w:tcPr>
            <w:tcW w:w="1026"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2000</w:t>
            </w:r>
          </w:p>
        </w:tc>
        <w:tc>
          <w:tcPr>
            <w:tcW w:w="1281"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2406</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4647</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5897</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5,51</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5,96</w:t>
            </w:r>
          </w:p>
        </w:tc>
      </w:tr>
      <w:tr w:rsidR="009762BC" w:rsidRPr="0067019F">
        <w:trPr>
          <w:trHeight w:val="250"/>
        </w:trPr>
        <w:tc>
          <w:tcPr>
            <w:tcW w:w="1954" w:type="dxa"/>
            <w:tcBorders>
              <w:top w:val="nil"/>
              <w:left w:val="single" w:sz="4" w:space="0" w:color="auto"/>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1 сорт</w:t>
            </w:r>
          </w:p>
        </w:tc>
        <w:tc>
          <w:tcPr>
            <w:tcW w:w="1026"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2080</w:t>
            </w:r>
          </w:p>
        </w:tc>
        <w:tc>
          <w:tcPr>
            <w:tcW w:w="1281"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2125</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4833</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5208</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5,51</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5,96</w:t>
            </w:r>
          </w:p>
        </w:tc>
      </w:tr>
      <w:tr w:rsidR="009762BC" w:rsidRPr="0067019F">
        <w:trPr>
          <w:trHeight w:val="250"/>
        </w:trPr>
        <w:tc>
          <w:tcPr>
            <w:tcW w:w="1954" w:type="dxa"/>
            <w:tcBorders>
              <w:top w:val="nil"/>
              <w:left w:val="single" w:sz="4" w:space="0" w:color="auto"/>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Мука Казахстана</w:t>
            </w:r>
          </w:p>
        </w:tc>
        <w:tc>
          <w:tcPr>
            <w:tcW w:w="1026"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2752</w:t>
            </w:r>
          </w:p>
        </w:tc>
        <w:tc>
          <w:tcPr>
            <w:tcW w:w="1281"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2672</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6394</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6549</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5,51</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5,96</w:t>
            </w:r>
          </w:p>
        </w:tc>
      </w:tr>
      <w:tr w:rsidR="009762BC" w:rsidRPr="0067019F">
        <w:trPr>
          <w:trHeight w:val="250"/>
        </w:trPr>
        <w:tc>
          <w:tcPr>
            <w:tcW w:w="1954" w:type="dxa"/>
            <w:tcBorders>
              <w:top w:val="nil"/>
              <w:left w:val="single" w:sz="4" w:space="0" w:color="auto"/>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 сорт</w:t>
            </w:r>
          </w:p>
        </w:tc>
        <w:tc>
          <w:tcPr>
            <w:tcW w:w="1026"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3125</w:t>
            </w:r>
          </w:p>
        </w:tc>
        <w:tc>
          <w:tcPr>
            <w:tcW w:w="1281"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2800</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7261</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6863</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5,51</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5,96</w:t>
            </w:r>
          </w:p>
        </w:tc>
      </w:tr>
      <w:tr w:rsidR="009762BC" w:rsidRPr="0067019F">
        <w:trPr>
          <w:trHeight w:val="250"/>
        </w:trPr>
        <w:tc>
          <w:tcPr>
            <w:tcW w:w="1954" w:type="dxa"/>
            <w:tcBorders>
              <w:top w:val="nil"/>
              <w:left w:val="single" w:sz="4" w:space="0" w:color="auto"/>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Итого</w:t>
            </w:r>
          </w:p>
        </w:tc>
        <w:tc>
          <w:tcPr>
            <w:tcW w:w="1026"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9957</w:t>
            </w:r>
          </w:p>
        </w:tc>
        <w:tc>
          <w:tcPr>
            <w:tcW w:w="1281"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10003</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23134</w:t>
            </w:r>
          </w:p>
        </w:tc>
        <w:tc>
          <w:tcPr>
            <w:tcW w:w="117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24517</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22,02</w:t>
            </w:r>
          </w:p>
        </w:tc>
        <w:tc>
          <w:tcPr>
            <w:tcW w:w="1307" w:type="dxa"/>
            <w:tcBorders>
              <w:top w:val="nil"/>
              <w:left w:val="nil"/>
              <w:bottom w:val="single" w:sz="4" w:space="0" w:color="auto"/>
              <w:right w:val="single" w:sz="4" w:space="0" w:color="auto"/>
            </w:tcBorders>
            <w:noWrap/>
            <w:vAlign w:val="bottom"/>
          </w:tcPr>
          <w:p w:rsidR="009762BC" w:rsidRPr="0067019F" w:rsidRDefault="009762BC" w:rsidP="0067019F">
            <w:pPr>
              <w:spacing w:line="360" w:lineRule="auto"/>
              <w:jc w:val="both"/>
              <w:rPr>
                <w:sz w:val="20"/>
                <w:szCs w:val="20"/>
              </w:rPr>
            </w:pPr>
            <w:r w:rsidRPr="0067019F">
              <w:rPr>
                <w:sz w:val="20"/>
                <w:szCs w:val="20"/>
              </w:rPr>
              <w:t>23,85</w:t>
            </w:r>
          </w:p>
        </w:tc>
      </w:tr>
    </w:tbl>
    <w:p w:rsidR="0067019F" w:rsidRDefault="0067019F" w:rsidP="0067019F">
      <w:pPr>
        <w:spacing w:line="360" w:lineRule="auto"/>
        <w:ind w:firstLine="709"/>
        <w:jc w:val="both"/>
        <w:rPr>
          <w:sz w:val="28"/>
          <w:szCs w:val="28"/>
        </w:rPr>
      </w:pPr>
    </w:p>
    <w:p w:rsidR="0008471B" w:rsidRPr="0067019F" w:rsidRDefault="009762BC" w:rsidP="0067019F">
      <w:pPr>
        <w:spacing w:line="360" w:lineRule="auto"/>
        <w:ind w:firstLine="709"/>
        <w:jc w:val="both"/>
        <w:rPr>
          <w:sz w:val="28"/>
          <w:szCs w:val="28"/>
        </w:rPr>
      </w:pPr>
      <w:r w:rsidRPr="0067019F">
        <w:rPr>
          <w:sz w:val="28"/>
          <w:szCs w:val="28"/>
        </w:rPr>
        <w:t>Из выше рассмотренной таблицы прослеживается отрицательная тенденция, так как рост объема производства продукции за данный период незначительный, то есть постоянные затраты растут, а переменные затраты на единицу продукции являются постоянными по всем видам продукции. К</w:t>
      </w:r>
      <w:r w:rsidR="00FB0407" w:rsidRPr="0067019F">
        <w:rPr>
          <w:sz w:val="28"/>
          <w:szCs w:val="28"/>
        </w:rPr>
        <w:t>роме второго</w:t>
      </w:r>
      <w:r w:rsidRPr="0067019F">
        <w:rPr>
          <w:sz w:val="28"/>
          <w:szCs w:val="28"/>
        </w:rPr>
        <w:t xml:space="preserve"> сорта</w:t>
      </w:r>
      <w:r w:rsidR="00FB0407" w:rsidRPr="0067019F">
        <w:rPr>
          <w:sz w:val="28"/>
          <w:szCs w:val="28"/>
        </w:rPr>
        <w:t xml:space="preserve"> муки, где имеется положительная ситуация, то есть за рассмотренный период постоянные затраты уменьшились на 398 тыс. тенге.</w:t>
      </w:r>
      <w:r w:rsidRPr="0067019F">
        <w:rPr>
          <w:sz w:val="28"/>
          <w:szCs w:val="28"/>
        </w:rPr>
        <w:t xml:space="preserve"> </w:t>
      </w:r>
    </w:p>
    <w:p w:rsidR="0008471B" w:rsidRPr="0067019F" w:rsidRDefault="00FB0407" w:rsidP="0067019F">
      <w:pPr>
        <w:spacing w:line="360" w:lineRule="auto"/>
        <w:ind w:firstLine="709"/>
        <w:jc w:val="both"/>
        <w:rPr>
          <w:sz w:val="28"/>
          <w:szCs w:val="28"/>
        </w:rPr>
      </w:pPr>
      <w:r w:rsidRPr="0067019F">
        <w:rPr>
          <w:sz w:val="28"/>
          <w:szCs w:val="28"/>
        </w:rPr>
        <w:t>Далее более детально изучим себестоимость продукции по каждой статье затрат, для чего отчетные данные сравнивают с базисными.</w:t>
      </w:r>
    </w:p>
    <w:p w:rsidR="0067019F" w:rsidRDefault="0067019F" w:rsidP="0067019F">
      <w:pPr>
        <w:spacing w:line="360" w:lineRule="auto"/>
        <w:ind w:firstLine="709"/>
        <w:jc w:val="both"/>
        <w:rPr>
          <w:sz w:val="28"/>
          <w:szCs w:val="28"/>
        </w:rPr>
      </w:pPr>
    </w:p>
    <w:p w:rsidR="008C6A05" w:rsidRPr="0067019F" w:rsidRDefault="000F2477" w:rsidP="0067019F">
      <w:pPr>
        <w:spacing w:line="360" w:lineRule="auto"/>
        <w:ind w:firstLine="709"/>
        <w:jc w:val="both"/>
        <w:rPr>
          <w:sz w:val="28"/>
          <w:szCs w:val="28"/>
        </w:rPr>
      </w:pPr>
      <w:r w:rsidRPr="0067019F">
        <w:rPr>
          <w:sz w:val="28"/>
          <w:szCs w:val="28"/>
        </w:rPr>
        <w:t>Таблица 5</w:t>
      </w:r>
      <w:r w:rsidR="008C6A05" w:rsidRPr="0067019F">
        <w:rPr>
          <w:sz w:val="28"/>
          <w:szCs w:val="28"/>
        </w:rPr>
        <w:t xml:space="preserve"> –</w:t>
      </w:r>
      <w:r w:rsidR="00BD3699" w:rsidRPr="0067019F">
        <w:rPr>
          <w:sz w:val="28"/>
          <w:szCs w:val="28"/>
        </w:rPr>
        <w:t xml:space="preserve"> Анализ себестоимости продукции по статьям затрат</w:t>
      </w:r>
    </w:p>
    <w:tbl>
      <w:tblPr>
        <w:tblW w:w="9214" w:type="dxa"/>
        <w:tblInd w:w="250" w:type="dxa"/>
        <w:tblLayout w:type="fixed"/>
        <w:tblLook w:val="0000" w:firstRow="0" w:lastRow="0" w:firstColumn="0" w:lastColumn="0" w:noHBand="0" w:noVBand="0"/>
      </w:tblPr>
      <w:tblGrid>
        <w:gridCol w:w="2977"/>
        <w:gridCol w:w="992"/>
        <w:gridCol w:w="851"/>
        <w:gridCol w:w="1275"/>
        <w:gridCol w:w="851"/>
        <w:gridCol w:w="766"/>
        <w:gridCol w:w="1502"/>
      </w:tblGrid>
      <w:tr w:rsidR="00FE2215" w:rsidRPr="0067019F" w:rsidTr="0067019F">
        <w:trPr>
          <w:trHeight w:val="258"/>
        </w:trPr>
        <w:tc>
          <w:tcPr>
            <w:tcW w:w="2977" w:type="dxa"/>
            <w:vMerge w:val="restart"/>
            <w:tcBorders>
              <w:top w:val="single" w:sz="4" w:space="0" w:color="auto"/>
              <w:left w:val="single" w:sz="4" w:space="0" w:color="auto"/>
              <w:bottom w:val="single" w:sz="4" w:space="0" w:color="000000"/>
              <w:right w:val="single" w:sz="4" w:space="0" w:color="auto"/>
            </w:tcBorders>
            <w:shd w:val="clear" w:color="auto" w:fill="FFFFFF"/>
          </w:tcPr>
          <w:p w:rsidR="00FE2215" w:rsidRPr="0067019F" w:rsidRDefault="00FE2215" w:rsidP="0067019F">
            <w:pPr>
              <w:spacing w:line="360" w:lineRule="auto"/>
              <w:jc w:val="both"/>
              <w:rPr>
                <w:sz w:val="20"/>
                <w:szCs w:val="20"/>
              </w:rPr>
            </w:pPr>
            <w:r w:rsidRPr="0067019F">
              <w:rPr>
                <w:sz w:val="20"/>
                <w:szCs w:val="20"/>
              </w:rPr>
              <w:t>статья затрат</w:t>
            </w:r>
          </w:p>
        </w:tc>
        <w:tc>
          <w:tcPr>
            <w:tcW w:w="3118" w:type="dxa"/>
            <w:gridSpan w:val="3"/>
            <w:tcBorders>
              <w:top w:val="single" w:sz="4" w:space="0" w:color="auto"/>
              <w:left w:val="nil"/>
              <w:bottom w:val="single" w:sz="4" w:space="0" w:color="auto"/>
              <w:right w:val="single" w:sz="4" w:space="0" w:color="auto"/>
            </w:tcBorders>
            <w:shd w:val="clear" w:color="auto" w:fill="FFFFFF"/>
          </w:tcPr>
          <w:p w:rsidR="00FE2215" w:rsidRPr="0067019F" w:rsidRDefault="00FE2215" w:rsidP="0067019F">
            <w:pPr>
              <w:spacing w:line="360" w:lineRule="auto"/>
              <w:jc w:val="both"/>
              <w:rPr>
                <w:sz w:val="20"/>
                <w:szCs w:val="20"/>
              </w:rPr>
            </w:pPr>
            <w:r w:rsidRPr="0067019F">
              <w:rPr>
                <w:sz w:val="20"/>
                <w:szCs w:val="20"/>
              </w:rPr>
              <w:t>Затраты на единицу продукции, тенге</w:t>
            </w:r>
          </w:p>
        </w:tc>
        <w:tc>
          <w:tcPr>
            <w:tcW w:w="3119" w:type="dxa"/>
            <w:gridSpan w:val="3"/>
            <w:tcBorders>
              <w:top w:val="single" w:sz="4" w:space="0" w:color="auto"/>
              <w:left w:val="nil"/>
              <w:bottom w:val="single" w:sz="4" w:space="0" w:color="auto"/>
              <w:right w:val="single" w:sz="4" w:space="0" w:color="auto"/>
            </w:tcBorders>
            <w:shd w:val="clear" w:color="auto" w:fill="FFFFFF"/>
          </w:tcPr>
          <w:p w:rsidR="00FE2215" w:rsidRPr="0067019F" w:rsidRDefault="00FE2215" w:rsidP="0067019F">
            <w:pPr>
              <w:spacing w:line="360" w:lineRule="auto"/>
              <w:jc w:val="both"/>
              <w:rPr>
                <w:sz w:val="20"/>
                <w:szCs w:val="20"/>
              </w:rPr>
            </w:pPr>
            <w:r w:rsidRPr="0067019F">
              <w:rPr>
                <w:sz w:val="20"/>
                <w:szCs w:val="20"/>
              </w:rPr>
              <w:t>Структура затрат, %</w:t>
            </w:r>
          </w:p>
        </w:tc>
      </w:tr>
      <w:tr w:rsidR="0067019F" w:rsidRPr="0067019F" w:rsidTr="0067019F">
        <w:trPr>
          <w:trHeight w:val="258"/>
        </w:trPr>
        <w:tc>
          <w:tcPr>
            <w:tcW w:w="2977" w:type="dxa"/>
            <w:vMerge/>
            <w:tcBorders>
              <w:top w:val="single" w:sz="4" w:space="0" w:color="auto"/>
              <w:left w:val="single" w:sz="4" w:space="0" w:color="auto"/>
              <w:bottom w:val="single" w:sz="4" w:space="0" w:color="000000"/>
              <w:right w:val="single" w:sz="4" w:space="0" w:color="auto"/>
            </w:tcBorders>
            <w:vAlign w:val="center"/>
          </w:tcPr>
          <w:p w:rsidR="00FE2215" w:rsidRPr="0067019F" w:rsidRDefault="00FE2215" w:rsidP="0067019F">
            <w:pPr>
              <w:spacing w:line="360" w:lineRule="auto"/>
              <w:jc w:val="both"/>
              <w:rPr>
                <w:sz w:val="20"/>
                <w:szCs w:val="20"/>
              </w:rPr>
            </w:pPr>
          </w:p>
        </w:tc>
        <w:tc>
          <w:tcPr>
            <w:tcW w:w="99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2005</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2006</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Отклонение</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2005</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2006</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Отклонение</w:t>
            </w:r>
          </w:p>
        </w:tc>
      </w:tr>
      <w:tr w:rsidR="0067019F" w:rsidRPr="0067019F" w:rsidTr="0067019F">
        <w:trPr>
          <w:trHeight w:val="258"/>
        </w:trPr>
        <w:tc>
          <w:tcPr>
            <w:tcW w:w="2977" w:type="dxa"/>
            <w:tcBorders>
              <w:top w:val="nil"/>
              <w:left w:val="single" w:sz="4" w:space="0" w:color="auto"/>
              <w:bottom w:val="single" w:sz="4" w:space="0" w:color="auto"/>
              <w:right w:val="single" w:sz="4" w:space="0" w:color="auto"/>
            </w:tcBorders>
          </w:tcPr>
          <w:p w:rsidR="00FE2215" w:rsidRPr="0067019F" w:rsidRDefault="00FE2215" w:rsidP="0067019F">
            <w:pPr>
              <w:spacing w:line="360" w:lineRule="auto"/>
              <w:jc w:val="both"/>
              <w:rPr>
                <w:sz w:val="20"/>
                <w:szCs w:val="20"/>
              </w:rPr>
            </w:pPr>
            <w:r w:rsidRPr="0067019F">
              <w:rPr>
                <w:sz w:val="20"/>
                <w:szCs w:val="20"/>
              </w:rPr>
              <w:t>Сырье и основные материалы</w:t>
            </w:r>
          </w:p>
        </w:tc>
        <w:tc>
          <w:tcPr>
            <w:tcW w:w="99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96,000</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91,035</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-4,965</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75,932</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74,946</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-0,986</w:t>
            </w:r>
          </w:p>
        </w:tc>
      </w:tr>
      <w:tr w:rsidR="0067019F" w:rsidRPr="0067019F" w:rsidTr="0067019F">
        <w:trPr>
          <w:trHeight w:val="258"/>
        </w:trPr>
        <w:tc>
          <w:tcPr>
            <w:tcW w:w="2977" w:type="dxa"/>
            <w:tcBorders>
              <w:top w:val="nil"/>
              <w:left w:val="single" w:sz="4" w:space="0" w:color="auto"/>
              <w:bottom w:val="single" w:sz="4" w:space="0" w:color="auto"/>
              <w:right w:val="single" w:sz="4" w:space="0" w:color="auto"/>
            </w:tcBorders>
          </w:tcPr>
          <w:p w:rsidR="00FE2215" w:rsidRPr="0067019F" w:rsidRDefault="00FE2215" w:rsidP="0067019F">
            <w:pPr>
              <w:spacing w:line="360" w:lineRule="auto"/>
              <w:jc w:val="both"/>
              <w:rPr>
                <w:sz w:val="20"/>
                <w:szCs w:val="20"/>
              </w:rPr>
            </w:pPr>
            <w:r w:rsidRPr="0067019F">
              <w:rPr>
                <w:sz w:val="20"/>
                <w:szCs w:val="20"/>
              </w:rPr>
              <w:t xml:space="preserve">Топливо и энергия </w:t>
            </w:r>
          </w:p>
        </w:tc>
        <w:tc>
          <w:tcPr>
            <w:tcW w:w="99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4,484</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4,091</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-0,393</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3,547</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3,368</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-0,179</w:t>
            </w:r>
          </w:p>
        </w:tc>
      </w:tr>
      <w:tr w:rsidR="0067019F" w:rsidRPr="0067019F" w:rsidTr="0067019F">
        <w:trPr>
          <w:trHeight w:val="516"/>
        </w:trPr>
        <w:tc>
          <w:tcPr>
            <w:tcW w:w="2977" w:type="dxa"/>
            <w:tcBorders>
              <w:top w:val="nil"/>
              <w:left w:val="single" w:sz="4" w:space="0" w:color="auto"/>
              <w:bottom w:val="single" w:sz="4" w:space="0" w:color="auto"/>
              <w:right w:val="single" w:sz="4" w:space="0" w:color="auto"/>
            </w:tcBorders>
          </w:tcPr>
          <w:p w:rsidR="00FE2215" w:rsidRPr="0067019F" w:rsidRDefault="00FE2215" w:rsidP="0067019F">
            <w:pPr>
              <w:spacing w:line="360" w:lineRule="auto"/>
              <w:jc w:val="both"/>
              <w:rPr>
                <w:sz w:val="20"/>
                <w:szCs w:val="20"/>
              </w:rPr>
            </w:pPr>
            <w:r w:rsidRPr="0067019F">
              <w:rPr>
                <w:sz w:val="20"/>
                <w:szCs w:val="20"/>
              </w:rPr>
              <w:t>Заработная плата производственных рабочих</w:t>
            </w:r>
          </w:p>
        </w:tc>
        <w:tc>
          <w:tcPr>
            <w:tcW w:w="99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10,250</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8,921</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-1,329</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8,107</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7,345</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-0,763</w:t>
            </w:r>
          </w:p>
        </w:tc>
      </w:tr>
      <w:tr w:rsidR="0067019F" w:rsidRPr="0067019F" w:rsidTr="0067019F">
        <w:trPr>
          <w:trHeight w:val="258"/>
        </w:trPr>
        <w:tc>
          <w:tcPr>
            <w:tcW w:w="2977" w:type="dxa"/>
            <w:tcBorders>
              <w:top w:val="nil"/>
              <w:left w:val="single" w:sz="4" w:space="0" w:color="auto"/>
              <w:bottom w:val="single" w:sz="4" w:space="0" w:color="auto"/>
              <w:right w:val="single" w:sz="4" w:space="0" w:color="auto"/>
            </w:tcBorders>
            <w:vAlign w:val="bottom"/>
          </w:tcPr>
          <w:p w:rsidR="00FE2215" w:rsidRPr="0067019F" w:rsidRDefault="00FE2215" w:rsidP="0067019F">
            <w:pPr>
              <w:spacing w:line="360" w:lineRule="auto"/>
              <w:jc w:val="both"/>
              <w:rPr>
                <w:sz w:val="20"/>
                <w:szCs w:val="20"/>
              </w:rPr>
            </w:pPr>
            <w:r w:rsidRPr="0067019F">
              <w:rPr>
                <w:sz w:val="20"/>
                <w:szCs w:val="20"/>
              </w:rPr>
              <w:t>Отчисления на социальные нужды</w:t>
            </w:r>
          </w:p>
        </w:tc>
        <w:tc>
          <w:tcPr>
            <w:tcW w:w="992"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3,075</w:t>
            </w:r>
          </w:p>
        </w:tc>
        <w:tc>
          <w:tcPr>
            <w:tcW w:w="851"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2,677</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-0,398</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2,432</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2,204</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-0,229</w:t>
            </w:r>
          </w:p>
        </w:tc>
      </w:tr>
      <w:tr w:rsidR="0067019F" w:rsidRPr="0067019F" w:rsidTr="0067019F">
        <w:trPr>
          <w:trHeight w:val="516"/>
        </w:trPr>
        <w:tc>
          <w:tcPr>
            <w:tcW w:w="2977" w:type="dxa"/>
            <w:tcBorders>
              <w:top w:val="nil"/>
              <w:left w:val="single" w:sz="4" w:space="0" w:color="auto"/>
              <w:bottom w:val="single" w:sz="4" w:space="0" w:color="auto"/>
              <w:right w:val="single" w:sz="4" w:space="0" w:color="auto"/>
            </w:tcBorders>
            <w:vAlign w:val="bottom"/>
          </w:tcPr>
          <w:p w:rsidR="00FE2215" w:rsidRPr="0067019F" w:rsidRDefault="00FE2215" w:rsidP="0067019F">
            <w:pPr>
              <w:spacing w:line="360" w:lineRule="auto"/>
              <w:jc w:val="both"/>
              <w:rPr>
                <w:sz w:val="20"/>
                <w:szCs w:val="20"/>
              </w:rPr>
            </w:pPr>
            <w:r w:rsidRPr="0067019F">
              <w:rPr>
                <w:sz w:val="20"/>
                <w:szCs w:val="20"/>
              </w:rPr>
              <w:t>Расходы на содержанние и эксплуатацию оборудования</w:t>
            </w:r>
          </w:p>
        </w:tc>
        <w:tc>
          <w:tcPr>
            <w:tcW w:w="992"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5,256</w:t>
            </w:r>
          </w:p>
        </w:tc>
        <w:tc>
          <w:tcPr>
            <w:tcW w:w="851"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6,562</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+1,306</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4,157</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5,402</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+1,245</w:t>
            </w:r>
          </w:p>
        </w:tc>
      </w:tr>
      <w:tr w:rsidR="0067019F" w:rsidRPr="0067019F" w:rsidTr="0067019F">
        <w:trPr>
          <w:trHeight w:val="258"/>
        </w:trPr>
        <w:tc>
          <w:tcPr>
            <w:tcW w:w="2977" w:type="dxa"/>
            <w:tcBorders>
              <w:top w:val="nil"/>
              <w:left w:val="single" w:sz="4" w:space="0" w:color="auto"/>
              <w:bottom w:val="single" w:sz="4" w:space="0" w:color="auto"/>
              <w:right w:val="single" w:sz="4" w:space="0" w:color="auto"/>
            </w:tcBorders>
            <w:vAlign w:val="bottom"/>
          </w:tcPr>
          <w:p w:rsidR="00FE2215" w:rsidRPr="0067019F" w:rsidRDefault="00FE2215" w:rsidP="0067019F">
            <w:pPr>
              <w:spacing w:line="360" w:lineRule="auto"/>
              <w:jc w:val="both"/>
              <w:rPr>
                <w:sz w:val="20"/>
                <w:szCs w:val="20"/>
              </w:rPr>
            </w:pPr>
            <w:r w:rsidRPr="0067019F">
              <w:rPr>
                <w:sz w:val="20"/>
                <w:szCs w:val="20"/>
              </w:rPr>
              <w:t>Общепроизводственные расходы</w:t>
            </w:r>
          </w:p>
        </w:tc>
        <w:tc>
          <w:tcPr>
            <w:tcW w:w="992"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0,568</w:t>
            </w:r>
          </w:p>
        </w:tc>
        <w:tc>
          <w:tcPr>
            <w:tcW w:w="851"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0,986</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+0,418</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0,449</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0,812</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+0,362</w:t>
            </w:r>
          </w:p>
        </w:tc>
      </w:tr>
      <w:tr w:rsidR="0067019F" w:rsidRPr="0067019F" w:rsidTr="0067019F">
        <w:trPr>
          <w:trHeight w:val="258"/>
        </w:trPr>
        <w:tc>
          <w:tcPr>
            <w:tcW w:w="2977" w:type="dxa"/>
            <w:tcBorders>
              <w:top w:val="nil"/>
              <w:left w:val="single" w:sz="4" w:space="0" w:color="auto"/>
              <w:bottom w:val="single" w:sz="4" w:space="0" w:color="auto"/>
              <w:right w:val="single" w:sz="4" w:space="0" w:color="auto"/>
            </w:tcBorders>
            <w:vAlign w:val="bottom"/>
          </w:tcPr>
          <w:p w:rsidR="00FE2215" w:rsidRPr="0067019F" w:rsidRDefault="00FE2215" w:rsidP="0067019F">
            <w:pPr>
              <w:spacing w:line="360" w:lineRule="auto"/>
              <w:jc w:val="both"/>
              <w:rPr>
                <w:sz w:val="20"/>
                <w:szCs w:val="20"/>
              </w:rPr>
            </w:pPr>
            <w:r w:rsidRPr="0067019F">
              <w:rPr>
                <w:sz w:val="20"/>
                <w:szCs w:val="20"/>
              </w:rPr>
              <w:t>Общехозяйственные расходы</w:t>
            </w:r>
          </w:p>
        </w:tc>
        <w:tc>
          <w:tcPr>
            <w:tcW w:w="992"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2,936</w:t>
            </w:r>
          </w:p>
        </w:tc>
        <w:tc>
          <w:tcPr>
            <w:tcW w:w="851"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2,962</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+0,026</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2,322</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2,439</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+0,117</w:t>
            </w:r>
          </w:p>
        </w:tc>
      </w:tr>
      <w:tr w:rsidR="0067019F" w:rsidRPr="0067019F" w:rsidTr="0067019F">
        <w:trPr>
          <w:trHeight w:val="258"/>
        </w:trPr>
        <w:tc>
          <w:tcPr>
            <w:tcW w:w="2977" w:type="dxa"/>
            <w:tcBorders>
              <w:top w:val="nil"/>
              <w:left w:val="single" w:sz="4" w:space="0" w:color="auto"/>
              <w:bottom w:val="single" w:sz="4" w:space="0" w:color="auto"/>
              <w:right w:val="single" w:sz="4" w:space="0" w:color="auto"/>
            </w:tcBorders>
            <w:vAlign w:val="bottom"/>
          </w:tcPr>
          <w:p w:rsidR="00FE2215" w:rsidRPr="0067019F" w:rsidRDefault="00FE2215" w:rsidP="0067019F">
            <w:pPr>
              <w:spacing w:line="360" w:lineRule="auto"/>
              <w:jc w:val="both"/>
              <w:rPr>
                <w:sz w:val="20"/>
                <w:szCs w:val="20"/>
              </w:rPr>
            </w:pPr>
            <w:r w:rsidRPr="0067019F">
              <w:rPr>
                <w:sz w:val="20"/>
                <w:szCs w:val="20"/>
              </w:rPr>
              <w:t>Потери от брака</w:t>
            </w:r>
          </w:p>
        </w:tc>
        <w:tc>
          <w:tcPr>
            <w:tcW w:w="992"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0,000</w:t>
            </w:r>
          </w:p>
        </w:tc>
        <w:tc>
          <w:tcPr>
            <w:tcW w:w="851"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0,360</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+0,360</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0,000</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0,296</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+0,296</w:t>
            </w:r>
          </w:p>
        </w:tc>
      </w:tr>
      <w:tr w:rsidR="0067019F" w:rsidRPr="0067019F" w:rsidTr="0067019F">
        <w:trPr>
          <w:trHeight w:val="334"/>
        </w:trPr>
        <w:tc>
          <w:tcPr>
            <w:tcW w:w="2977" w:type="dxa"/>
            <w:tcBorders>
              <w:top w:val="nil"/>
              <w:left w:val="single" w:sz="4" w:space="0" w:color="auto"/>
              <w:bottom w:val="single" w:sz="4" w:space="0" w:color="auto"/>
              <w:right w:val="single" w:sz="4" w:space="0" w:color="auto"/>
            </w:tcBorders>
            <w:vAlign w:val="bottom"/>
          </w:tcPr>
          <w:p w:rsidR="00FE2215" w:rsidRPr="0067019F" w:rsidRDefault="00FE2215" w:rsidP="0067019F">
            <w:pPr>
              <w:spacing w:line="360" w:lineRule="auto"/>
              <w:jc w:val="both"/>
              <w:rPr>
                <w:sz w:val="20"/>
                <w:szCs w:val="20"/>
              </w:rPr>
            </w:pPr>
            <w:r w:rsidRPr="0067019F">
              <w:rPr>
                <w:sz w:val="20"/>
                <w:szCs w:val="20"/>
              </w:rPr>
              <w:t>Прочие производственные расходы</w:t>
            </w:r>
          </w:p>
        </w:tc>
        <w:tc>
          <w:tcPr>
            <w:tcW w:w="992"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1,862</w:t>
            </w:r>
          </w:p>
        </w:tc>
        <w:tc>
          <w:tcPr>
            <w:tcW w:w="851"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1,870</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+0,008</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1,473</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1,540</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+0,067</w:t>
            </w:r>
          </w:p>
        </w:tc>
      </w:tr>
      <w:tr w:rsidR="0067019F" w:rsidRPr="0067019F" w:rsidTr="0067019F">
        <w:trPr>
          <w:trHeight w:val="273"/>
        </w:trPr>
        <w:tc>
          <w:tcPr>
            <w:tcW w:w="2977" w:type="dxa"/>
            <w:tcBorders>
              <w:top w:val="nil"/>
              <w:left w:val="single" w:sz="4" w:space="0" w:color="auto"/>
              <w:bottom w:val="nil"/>
              <w:right w:val="single" w:sz="4" w:space="0" w:color="auto"/>
            </w:tcBorders>
            <w:vAlign w:val="bottom"/>
          </w:tcPr>
          <w:p w:rsidR="00FE2215" w:rsidRPr="0067019F" w:rsidRDefault="00FE2215" w:rsidP="0067019F">
            <w:pPr>
              <w:spacing w:line="360" w:lineRule="auto"/>
              <w:jc w:val="both"/>
              <w:rPr>
                <w:sz w:val="20"/>
                <w:szCs w:val="20"/>
              </w:rPr>
            </w:pPr>
            <w:r w:rsidRPr="0067019F">
              <w:rPr>
                <w:sz w:val="20"/>
                <w:szCs w:val="20"/>
              </w:rPr>
              <w:t>Коммерческие расходы</w:t>
            </w:r>
          </w:p>
        </w:tc>
        <w:tc>
          <w:tcPr>
            <w:tcW w:w="992" w:type="dxa"/>
            <w:tcBorders>
              <w:top w:val="nil"/>
              <w:left w:val="nil"/>
              <w:bottom w:val="nil"/>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1,998</w:t>
            </w:r>
          </w:p>
        </w:tc>
        <w:tc>
          <w:tcPr>
            <w:tcW w:w="851" w:type="dxa"/>
            <w:tcBorders>
              <w:top w:val="nil"/>
              <w:left w:val="nil"/>
              <w:bottom w:val="nil"/>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2,003</w:t>
            </w:r>
          </w:p>
        </w:tc>
        <w:tc>
          <w:tcPr>
            <w:tcW w:w="1275" w:type="dxa"/>
            <w:tcBorders>
              <w:top w:val="nil"/>
              <w:left w:val="nil"/>
              <w:bottom w:val="nil"/>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+0,005</w:t>
            </w:r>
          </w:p>
        </w:tc>
        <w:tc>
          <w:tcPr>
            <w:tcW w:w="851"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1,580</w:t>
            </w:r>
          </w:p>
        </w:tc>
        <w:tc>
          <w:tcPr>
            <w:tcW w:w="766"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1,649</w:t>
            </w:r>
          </w:p>
        </w:tc>
        <w:tc>
          <w:tcPr>
            <w:tcW w:w="1502"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+0,069</w:t>
            </w:r>
          </w:p>
        </w:tc>
      </w:tr>
      <w:tr w:rsidR="0067019F" w:rsidRPr="0067019F" w:rsidTr="0067019F">
        <w:trPr>
          <w:trHeight w:val="273"/>
        </w:trPr>
        <w:tc>
          <w:tcPr>
            <w:tcW w:w="2977" w:type="dxa"/>
            <w:tcBorders>
              <w:top w:val="single" w:sz="8" w:space="0" w:color="auto"/>
              <w:left w:val="single" w:sz="8" w:space="0" w:color="auto"/>
              <w:bottom w:val="single" w:sz="8" w:space="0" w:color="auto"/>
              <w:right w:val="single" w:sz="4" w:space="0" w:color="auto"/>
            </w:tcBorders>
            <w:vAlign w:val="bottom"/>
          </w:tcPr>
          <w:p w:rsidR="00FE2215" w:rsidRPr="0067019F" w:rsidRDefault="00FE2215" w:rsidP="0067019F">
            <w:pPr>
              <w:spacing w:line="360" w:lineRule="auto"/>
              <w:jc w:val="both"/>
              <w:rPr>
                <w:sz w:val="20"/>
                <w:szCs w:val="20"/>
              </w:rPr>
            </w:pPr>
            <w:r w:rsidRPr="0067019F">
              <w:rPr>
                <w:sz w:val="20"/>
                <w:szCs w:val="20"/>
              </w:rPr>
              <w:t>Итого</w:t>
            </w:r>
          </w:p>
        </w:tc>
        <w:tc>
          <w:tcPr>
            <w:tcW w:w="992" w:type="dxa"/>
            <w:tcBorders>
              <w:top w:val="single" w:sz="8" w:space="0" w:color="auto"/>
              <w:left w:val="nil"/>
              <w:bottom w:val="single" w:sz="8"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126,429</w:t>
            </w:r>
          </w:p>
        </w:tc>
        <w:tc>
          <w:tcPr>
            <w:tcW w:w="851" w:type="dxa"/>
            <w:tcBorders>
              <w:top w:val="single" w:sz="8" w:space="0" w:color="auto"/>
              <w:left w:val="nil"/>
              <w:bottom w:val="single" w:sz="8"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121,467</w:t>
            </w:r>
          </w:p>
        </w:tc>
        <w:tc>
          <w:tcPr>
            <w:tcW w:w="1275" w:type="dxa"/>
            <w:tcBorders>
              <w:top w:val="single" w:sz="8" w:space="0" w:color="auto"/>
              <w:left w:val="nil"/>
              <w:bottom w:val="single" w:sz="8"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-4,962</w:t>
            </w:r>
          </w:p>
        </w:tc>
        <w:tc>
          <w:tcPr>
            <w:tcW w:w="851" w:type="dxa"/>
            <w:tcBorders>
              <w:top w:val="single" w:sz="8" w:space="0" w:color="auto"/>
              <w:left w:val="nil"/>
              <w:bottom w:val="single" w:sz="8"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100,000</w:t>
            </w:r>
          </w:p>
        </w:tc>
        <w:tc>
          <w:tcPr>
            <w:tcW w:w="766" w:type="dxa"/>
            <w:tcBorders>
              <w:top w:val="single" w:sz="8" w:space="0" w:color="auto"/>
              <w:left w:val="nil"/>
              <w:bottom w:val="single" w:sz="8"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100,000</w:t>
            </w:r>
          </w:p>
        </w:tc>
        <w:tc>
          <w:tcPr>
            <w:tcW w:w="1502" w:type="dxa"/>
            <w:tcBorders>
              <w:top w:val="single" w:sz="8" w:space="0" w:color="auto"/>
              <w:left w:val="nil"/>
              <w:bottom w:val="single" w:sz="8" w:space="0" w:color="auto"/>
              <w:right w:val="single" w:sz="8"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w:t>
            </w:r>
          </w:p>
        </w:tc>
      </w:tr>
      <w:tr w:rsidR="0067019F" w:rsidRPr="0067019F" w:rsidTr="0067019F">
        <w:trPr>
          <w:trHeight w:val="258"/>
        </w:trPr>
        <w:tc>
          <w:tcPr>
            <w:tcW w:w="2977" w:type="dxa"/>
            <w:tcBorders>
              <w:top w:val="nil"/>
              <w:left w:val="single" w:sz="4" w:space="0" w:color="auto"/>
              <w:bottom w:val="single" w:sz="4" w:space="0" w:color="auto"/>
              <w:right w:val="single" w:sz="4" w:space="0" w:color="auto"/>
            </w:tcBorders>
            <w:vAlign w:val="bottom"/>
          </w:tcPr>
          <w:p w:rsidR="00FE2215" w:rsidRPr="0067019F" w:rsidRDefault="00FE2215" w:rsidP="0067019F">
            <w:pPr>
              <w:spacing w:line="360" w:lineRule="auto"/>
              <w:jc w:val="both"/>
              <w:rPr>
                <w:sz w:val="20"/>
                <w:szCs w:val="20"/>
              </w:rPr>
            </w:pPr>
            <w:r w:rsidRPr="0067019F">
              <w:rPr>
                <w:sz w:val="20"/>
                <w:szCs w:val="20"/>
              </w:rPr>
              <w:t>В том числе переменные</w:t>
            </w:r>
          </w:p>
        </w:tc>
        <w:tc>
          <w:tcPr>
            <w:tcW w:w="992"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113,670</w:t>
            </w:r>
          </w:p>
        </w:tc>
        <w:tc>
          <w:tcPr>
            <w:tcW w:w="851"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107,009</w:t>
            </w:r>
          </w:p>
        </w:tc>
        <w:tc>
          <w:tcPr>
            <w:tcW w:w="1275" w:type="dxa"/>
            <w:tcBorders>
              <w:top w:val="nil"/>
              <w:left w:val="nil"/>
              <w:bottom w:val="single" w:sz="4" w:space="0" w:color="auto"/>
              <w:right w:val="single" w:sz="4" w:space="0" w:color="auto"/>
            </w:tcBorders>
            <w:shd w:val="clear" w:color="auto" w:fill="FFFFFF"/>
            <w:vAlign w:val="bottom"/>
          </w:tcPr>
          <w:p w:rsidR="00FE2215" w:rsidRPr="0067019F" w:rsidRDefault="00FE2215" w:rsidP="0067019F">
            <w:pPr>
              <w:spacing w:line="360" w:lineRule="auto"/>
              <w:jc w:val="both"/>
              <w:rPr>
                <w:sz w:val="20"/>
                <w:szCs w:val="20"/>
              </w:rPr>
            </w:pPr>
            <w:r w:rsidRPr="0067019F">
              <w:rPr>
                <w:sz w:val="20"/>
                <w:szCs w:val="20"/>
              </w:rPr>
              <w:t>-6,660</w:t>
            </w:r>
          </w:p>
        </w:tc>
        <w:tc>
          <w:tcPr>
            <w:tcW w:w="851"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89,908</w:t>
            </w:r>
          </w:p>
        </w:tc>
        <w:tc>
          <w:tcPr>
            <w:tcW w:w="766"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88,097</w:t>
            </w:r>
          </w:p>
        </w:tc>
        <w:tc>
          <w:tcPr>
            <w:tcW w:w="1502" w:type="dxa"/>
            <w:tcBorders>
              <w:top w:val="nil"/>
              <w:left w:val="nil"/>
              <w:bottom w:val="single" w:sz="4" w:space="0" w:color="auto"/>
              <w:right w:val="single" w:sz="4" w:space="0" w:color="auto"/>
            </w:tcBorders>
            <w:noWrap/>
            <w:vAlign w:val="bottom"/>
          </w:tcPr>
          <w:p w:rsidR="00FE2215" w:rsidRPr="0067019F" w:rsidRDefault="00FE2215" w:rsidP="0067019F">
            <w:pPr>
              <w:spacing w:line="360" w:lineRule="auto"/>
              <w:jc w:val="both"/>
              <w:rPr>
                <w:sz w:val="20"/>
                <w:szCs w:val="20"/>
              </w:rPr>
            </w:pPr>
            <w:r w:rsidRPr="0067019F">
              <w:rPr>
                <w:sz w:val="20"/>
                <w:szCs w:val="20"/>
              </w:rPr>
              <w:t>-1,811</w:t>
            </w:r>
          </w:p>
        </w:tc>
      </w:tr>
    </w:tbl>
    <w:p w:rsidR="0067019F" w:rsidRDefault="0067019F" w:rsidP="0067019F">
      <w:pPr>
        <w:spacing w:line="360" w:lineRule="auto"/>
        <w:ind w:firstLine="709"/>
        <w:jc w:val="both"/>
        <w:rPr>
          <w:sz w:val="28"/>
          <w:szCs w:val="28"/>
        </w:rPr>
      </w:pPr>
    </w:p>
    <w:p w:rsidR="00301D64" w:rsidRPr="0067019F" w:rsidRDefault="00FE2215" w:rsidP="0067019F">
      <w:pPr>
        <w:spacing w:line="360" w:lineRule="auto"/>
        <w:ind w:firstLine="709"/>
        <w:jc w:val="both"/>
        <w:rPr>
          <w:sz w:val="28"/>
          <w:szCs w:val="28"/>
        </w:rPr>
      </w:pPr>
      <w:r w:rsidRPr="0067019F">
        <w:rPr>
          <w:sz w:val="28"/>
          <w:szCs w:val="28"/>
        </w:rPr>
        <w:t>Приведенные данные показывают рост по всем статьям затрат и в особенности расходы на содержание и эксплуатацию оборудования на 1,306 тенге</w:t>
      </w:r>
      <w:r w:rsidR="0007629D" w:rsidRPr="0067019F">
        <w:rPr>
          <w:sz w:val="28"/>
          <w:szCs w:val="28"/>
        </w:rPr>
        <w:t xml:space="preserve">, общепроизводственные расходы на 0,026 тенге, </w:t>
      </w:r>
      <w:r w:rsidR="00301D64" w:rsidRPr="0067019F">
        <w:rPr>
          <w:sz w:val="28"/>
          <w:szCs w:val="28"/>
        </w:rPr>
        <w:t>общепроизводственные расходы – 0,418 тенге, потери от брака – 0,360 тенге, прочие производственные расходы на 0,008 тенге и коммерческие расходы на 0,005 тенге. А по другим статьям наблюдается снижение затрат на одно изделие.</w:t>
      </w:r>
    </w:p>
    <w:p w:rsidR="00420CDB" w:rsidRPr="0067019F" w:rsidRDefault="00301D64" w:rsidP="0067019F">
      <w:pPr>
        <w:spacing w:line="360" w:lineRule="auto"/>
        <w:ind w:firstLine="709"/>
        <w:jc w:val="both"/>
        <w:rPr>
          <w:sz w:val="28"/>
          <w:szCs w:val="28"/>
        </w:rPr>
      </w:pPr>
      <w:r w:rsidRPr="0067019F">
        <w:rPr>
          <w:sz w:val="28"/>
          <w:szCs w:val="28"/>
        </w:rPr>
        <w:t>Снижение статьи затрат по сырью и материалам связано с реконструкц</w:t>
      </w:r>
      <w:r w:rsidR="00420CDB" w:rsidRPr="0067019F">
        <w:rPr>
          <w:sz w:val="28"/>
          <w:szCs w:val="28"/>
        </w:rPr>
        <w:t>ией проведенной на предприятии, т.е. производственная мощность предприятия была увеличена. Снижение произошло и по статье заработная плата производственным рабочих, это связано с автоматизированным производством продукции. Это все положительно сказывается на себестоимости продукции.</w:t>
      </w:r>
    </w:p>
    <w:p w:rsidR="00301D64" w:rsidRPr="0067019F" w:rsidRDefault="00420CDB" w:rsidP="0067019F">
      <w:pPr>
        <w:spacing w:line="360" w:lineRule="auto"/>
        <w:ind w:firstLine="709"/>
        <w:jc w:val="both"/>
        <w:rPr>
          <w:sz w:val="28"/>
          <w:szCs w:val="28"/>
        </w:rPr>
      </w:pPr>
      <w:r w:rsidRPr="0067019F">
        <w:rPr>
          <w:sz w:val="28"/>
          <w:szCs w:val="28"/>
        </w:rPr>
        <w:t>В следующей таблице рассматривается более подробно заработная плата, т</w:t>
      </w:r>
      <w:r w:rsidR="00F373AE" w:rsidRPr="0067019F">
        <w:rPr>
          <w:sz w:val="28"/>
          <w:szCs w:val="28"/>
        </w:rPr>
        <w:t>о есть</w:t>
      </w:r>
      <w:r w:rsidRPr="0067019F">
        <w:rPr>
          <w:sz w:val="28"/>
          <w:szCs w:val="28"/>
        </w:rPr>
        <w:t xml:space="preserve"> как влияет этот фактор на себестоимости готовой продукции, а также динамика данного показателя за 2005-2006 гг.</w:t>
      </w:r>
      <w:r w:rsidR="0067019F">
        <w:rPr>
          <w:sz w:val="28"/>
          <w:szCs w:val="28"/>
        </w:rPr>
        <w:t xml:space="preserve"> </w:t>
      </w:r>
    </w:p>
    <w:p w:rsidR="0067019F" w:rsidRDefault="0067019F" w:rsidP="0067019F">
      <w:pPr>
        <w:spacing w:line="360" w:lineRule="auto"/>
        <w:ind w:firstLine="709"/>
        <w:jc w:val="both"/>
        <w:rPr>
          <w:sz w:val="28"/>
          <w:szCs w:val="28"/>
        </w:rPr>
      </w:pPr>
    </w:p>
    <w:p w:rsidR="008C6A05" w:rsidRPr="0067019F" w:rsidRDefault="0067019F" w:rsidP="0067019F">
      <w:pPr>
        <w:spacing w:line="360" w:lineRule="auto"/>
        <w:ind w:firstLine="709"/>
        <w:jc w:val="both"/>
        <w:rPr>
          <w:sz w:val="28"/>
          <w:szCs w:val="28"/>
        </w:rPr>
      </w:pPr>
      <w:r>
        <w:rPr>
          <w:sz w:val="28"/>
          <w:szCs w:val="28"/>
        </w:rPr>
        <w:br w:type="page"/>
      </w:r>
      <w:r w:rsidR="000F2477" w:rsidRPr="0067019F">
        <w:rPr>
          <w:sz w:val="28"/>
          <w:szCs w:val="28"/>
        </w:rPr>
        <w:t>Таблица 6</w:t>
      </w:r>
      <w:r w:rsidR="008C6A05" w:rsidRPr="0067019F">
        <w:rPr>
          <w:sz w:val="28"/>
          <w:szCs w:val="28"/>
        </w:rPr>
        <w:t xml:space="preserve"> –</w:t>
      </w:r>
      <w:r w:rsidR="00BD3699" w:rsidRPr="0067019F">
        <w:rPr>
          <w:sz w:val="28"/>
          <w:szCs w:val="28"/>
        </w:rPr>
        <w:t xml:space="preserve"> Факторный анализ заработной платы в расчете на единицу продукции</w:t>
      </w:r>
      <w:r w:rsidR="006D6FDA" w:rsidRPr="0067019F">
        <w:rPr>
          <w:sz w:val="28"/>
          <w:szCs w:val="28"/>
        </w:rPr>
        <w:t>.</w:t>
      </w:r>
    </w:p>
    <w:tbl>
      <w:tblPr>
        <w:tblW w:w="9361" w:type="dxa"/>
        <w:tblInd w:w="103" w:type="dxa"/>
        <w:tblLayout w:type="fixed"/>
        <w:tblLook w:val="0000" w:firstRow="0" w:lastRow="0" w:firstColumn="0" w:lastColumn="0" w:noHBand="0" w:noVBand="0"/>
      </w:tblPr>
      <w:tblGrid>
        <w:gridCol w:w="1357"/>
        <w:gridCol w:w="633"/>
        <w:gridCol w:w="709"/>
        <w:gridCol w:w="942"/>
        <w:gridCol w:w="756"/>
        <w:gridCol w:w="876"/>
        <w:gridCol w:w="828"/>
        <w:gridCol w:w="850"/>
        <w:gridCol w:w="992"/>
        <w:gridCol w:w="1418"/>
      </w:tblGrid>
      <w:tr w:rsidR="00A25E8F" w:rsidRPr="0067019F" w:rsidTr="0067019F">
        <w:trPr>
          <w:trHeight w:val="255"/>
        </w:trPr>
        <w:tc>
          <w:tcPr>
            <w:tcW w:w="1357" w:type="dxa"/>
            <w:vMerge w:val="restart"/>
            <w:tcBorders>
              <w:top w:val="single" w:sz="4" w:space="0" w:color="auto"/>
              <w:left w:val="single" w:sz="4" w:space="0" w:color="auto"/>
              <w:bottom w:val="single" w:sz="4" w:space="0" w:color="000000"/>
              <w:right w:val="single" w:sz="4" w:space="0" w:color="auto"/>
            </w:tcBorders>
            <w:vAlign w:val="center"/>
          </w:tcPr>
          <w:p w:rsidR="00A25E8F" w:rsidRPr="0067019F" w:rsidRDefault="00A25E8F" w:rsidP="0067019F">
            <w:pPr>
              <w:spacing w:line="360" w:lineRule="auto"/>
              <w:jc w:val="both"/>
              <w:rPr>
                <w:sz w:val="20"/>
                <w:szCs w:val="20"/>
              </w:rPr>
            </w:pPr>
            <w:r w:rsidRPr="0067019F">
              <w:rPr>
                <w:sz w:val="20"/>
                <w:szCs w:val="20"/>
              </w:rPr>
              <w:t>Вид продукции</w:t>
            </w:r>
          </w:p>
        </w:tc>
        <w:tc>
          <w:tcPr>
            <w:tcW w:w="1342" w:type="dxa"/>
            <w:gridSpan w:val="2"/>
            <w:vMerge w:val="restart"/>
            <w:tcBorders>
              <w:top w:val="single" w:sz="4" w:space="0" w:color="auto"/>
              <w:left w:val="single" w:sz="4" w:space="0" w:color="auto"/>
              <w:bottom w:val="single" w:sz="4" w:space="0" w:color="auto"/>
              <w:right w:val="single" w:sz="4" w:space="0" w:color="auto"/>
            </w:tcBorders>
            <w:vAlign w:val="bottom"/>
          </w:tcPr>
          <w:p w:rsidR="00A25E8F" w:rsidRPr="0067019F" w:rsidRDefault="00A25E8F" w:rsidP="0067019F">
            <w:pPr>
              <w:spacing w:line="360" w:lineRule="auto"/>
              <w:jc w:val="both"/>
              <w:rPr>
                <w:sz w:val="20"/>
                <w:szCs w:val="20"/>
              </w:rPr>
            </w:pPr>
            <w:r w:rsidRPr="0067019F">
              <w:rPr>
                <w:sz w:val="20"/>
                <w:szCs w:val="20"/>
              </w:rPr>
              <w:t>Удельная трудоемкость, чел.-ч</w:t>
            </w:r>
          </w:p>
        </w:tc>
        <w:tc>
          <w:tcPr>
            <w:tcW w:w="1698" w:type="dxa"/>
            <w:gridSpan w:val="2"/>
            <w:vMerge w:val="restart"/>
            <w:tcBorders>
              <w:top w:val="single" w:sz="4" w:space="0" w:color="auto"/>
              <w:left w:val="single" w:sz="4" w:space="0" w:color="auto"/>
              <w:bottom w:val="single" w:sz="4" w:space="0" w:color="auto"/>
              <w:right w:val="single" w:sz="4" w:space="0" w:color="auto"/>
            </w:tcBorders>
            <w:vAlign w:val="bottom"/>
          </w:tcPr>
          <w:p w:rsidR="00A25E8F" w:rsidRPr="0067019F" w:rsidRDefault="00A25E8F" w:rsidP="0067019F">
            <w:pPr>
              <w:spacing w:line="360" w:lineRule="auto"/>
              <w:jc w:val="both"/>
              <w:rPr>
                <w:sz w:val="20"/>
                <w:szCs w:val="20"/>
              </w:rPr>
            </w:pPr>
            <w:r w:rsidRPr="0067019F">
              <w:rPr>
                <w:sz w:val="20"/>
                <w:szCs w:val="20"/>
              </w:rPr>
              <w:t>Уровень оплаты за 1 чел.-ч, тенге</w:t>
            </w:r>
          </w:p>
        </w:tc>
        <w:tc>
          <w:tcPr>
            <w:tcW w:w="1704" w:type="dxa"/>
            <w:gridSpan w:val="2"/>
            <w:vMerge w:val="restart"/>
            <w:tcBorders>
              <w:top w:val="single" w:sz="4" w:space="0" w:color="auto"/>
              <w:left w:val="single" w:sz="4" w:space="0" w:color="auto"/>
              <w:bottom w:val="single" w:sz="4" w:space="0" w:color="auto"/>
              <w:right w:val="single" w:sz="4" w:space="0" w:color="auto"/>
            </w:tcBorders>
            <w:vAlign w:val="bottom"/>
          </w:tcPr>
          <w:p w:rsidR="00A25E8F" w:rsidRPr="0067019F" w:rsidRDefault="00A25E8F" w:rsidP="0067019F">
            <w:pPr>
              <w:spacing w:line="360" w:lineRule="auto"/>
              <w:jc w:val="both"/>
              <w:rPr>
                <w:sz w:val="20"/>
                <w:szCs w:val="20"/>
              </w:rPr>
            </w:pPr>
            <w:r w:rsidRPr="0067019F">
              <w:rPr>
                <w:sz w:val="20"/>
                <w:szCs w:val="20"/>
              </w:rPr>
              <w:t>Зарплата на единицу продукции, тенге</w:t>
            </w:r>
          </w:p>
        </w:tc>
        <w:tc>
          <w:tcPr>
            <w:tcW w:w="3260" w:type="dxa"/>
            <w:gridSpan w:val="3"/>
            <w:tcBorders>
              <w:top w:val="single" w:sz="4" w:space="0" w:color="auto"/>
              <w:left w:val="nil"/>
              <w:bottom w:val="single" w:sz="4" w:space="0" w:color="auto"/>
              <w:right w:val="single" w:sz="4" w:space="0" w:color="auto"/>
            </w:tcBorders>
            <w:vAlign w:val="bottom"/>
          </w:tcPr>
          <w:p w:rsidR="00A25E8F" w:rsidRPr="0067019F" w:rsidRDefault="00A25E8F" w:rsidP="0067019F">
            <w:pPr>
              <w:spacing w:line="360" w:lineRule="auto"/>
              <w:jc w:val="both"/>
              <w:rPr>
                <w:sz w:val="20"/>
                <w:szCs w:val="20"/>
              </w:rPr>
            </w:pPr>
            <w:r w:rsidRPr="0067019F">
              <w:rPr>
                <w:sz w:val="20"/>
                <w:szCs w:val="20"/>
              </w:rPr>
              <w:t>Изменение,</w:t>
            </w:r>
            <w:r w:rsidR="0067019F" w:rsidRPr="0067019F">
              <w:rPr>
                <w:sz w:val="20"/>
                <w:szCs w:val="20"/>
              </w:rPr>
              <w:t xml:space="preserve"> </w:t>
            </w:r>
            <w:r w:rsidRPr="0067019F">
              <w:rPr>
                <w:sz w:val="20"/>
                <w:szCs w:val="20"/>
              </w:rPr>
              <w:t>тенге</w:t>
            </w:r>
          </w:p>
        </w:tc>
      </w:tr>
      <w:tr w:rsidR="00A25E8F" w:rsidRPr="0067019F" w:rsidTr="0067019F">
        <w:trPr>
          <w:trHeight w:val="255"/>
        </w:trPr>
        <w:tc>
          <w:tcPr>
            <w:tcW w:w="1357" w:type="dxa"/>
            <w:vMerge/>
            <w:tcBorders>
              <w:top w:val="single" w:sz="4" w:space="0" w:color="auto"/>
              <w:left w:val="single" w:sz="4" w:space="0" w:color="auto"/>
              <w:bottom w:val="single" w:sz="4" w:space="0" w:color="000000"/>
              <w:right w:val="single" w:sz="4" w:space="0" w:color="auto"/>
            </w:tcBorders>
            <w:vAlign w:val="center"/>
          </w:tcPr>
          <w:p w:rsidR="00A25E8F" w:rsidRPr="0067019F" w:rsidRDefault="00A25E8F" w:rsidP="0067019F">
            <w:pPr>
              <w:spacing w:line="360" w:lineRule="auto"/>
              <w:jc w:val="both"/>
              <w:rPr>
                <w:sz w:val="20"/>
                <w:szCs w:val="20"/>
              </w:rPr>
            </w:pPr>
          </w:p>
        </w:tc>
        <w:tc>
          <w:tcPr>
            <w:tcW w:w="1342" w:type="dxa"/>
            <w:gridSpan w:val="2"/>
            <w:vMerge/>
            <w:tcBorders>
              <w:top w:val="single" w:sz="4" w:space="0" w:color="auto"/>
              <w:left w:val="single" w:sz="4" w:space="0" w:color="auto"/>
              <w:bottom w:val="single" w:sz="4" w:space="0" w:color="auto"/>
              <w:right w:val="single" w:sz="4" w:space="0" w:color="auto"/>
            </w:tcBorders>
            <w:vAlign w:val="center"/>
          </w:tcPr>
          <w:p w:rsidR="00A25E8F" w:rsidRPr="0067019F" w:rsidRDefault="00A25E8F" w:rsidP="0067019F">
            <w:pPr>
              <w:spacing w:line="360" w:lineRule="auto"/>
              <w:jc w:val="both"/>
              <w:rPr>
                <w:sz w:val="20"/>
                <w:szCs w:val="20"/>
              </w:rPr>
            </w:pPr>
          </w:p>
        </w:tc>
        <w:tc>
          <w:tcPr>
            <w:tcW w:w="1698" w:type="dxa"/>
            <w:gridSpan w:val="2"/>
            <w:vMerge/>
            <w:tcBorders>
              <w:top w:val="single" w:sz="4" w:space="0" w:color="auto"/>
              <w:left w:val="single" w:sz="4" w:space="0" w:color="auto"/>
              <w:bottom w:val="single" w:sz="4" w:space="0" w:color="auto"/>
              <w:right w:val="single" w:sz="4" w:space="0" w:color="auto"/>
            </w:tcBorders>
            <w:vAlign w:val="center"/>
          </w:tcPr>
          <w:p w:rsidR="00A25E8F" w:rsidRPr="0067019F" w:rsidRDefault="00A25E8F" w:rsidP="0067019F">
            <w:pPr>
              <w:spacing w:line="360" w:lineRule="auto"/>
              <w:jc w:val="both"/>
              <w:rPr>
                <w:sz w:val="20"/>
                <w:szCs w:val="20"/>
              </w:rPr>
            </w:pPr>
          </w:p>
        </w:tc>
        <w:tc>
          <w:tcPr>
            <w:tcW w:w="1704" w:type="dxa"/>
            <w:gridSpan w:val="2"/>
            <w:vMerge/>
            <w:tcBorders>
              <w:top w:val="single" w:sz="4" w:space="0" w:color="auto"/>
              <w:left w:val="single" w:sz="4" w:space="0" w:color="auto"/>
              <w:bottom w:val="single" w:sz="4" w:space="0" w:color="auto"/>
              <w:right w:val="single" w:sz="4" w:space="0" w:color="auto"/>
            </w:tcBorders>
            <w:vAlign w:val="center"/>
          </w:tcPr>
          <w:p w:rsidR="00A25E8F" w:rsidRPr="0067019F" w:rsidRDefault="00A25E8F" w:rsidP="0067019F">
            <w:pPr>
              <w:spacing w:line="360" w:lineRule="auto"/>
              <w:jc w:val="both"/>
              <w:rPr>
                <w:sz w:val="20"/>
                <w:szCs w:val="20"/>
              </w:rPr>
            </w:pPr>
          </w:p>
        </w:tc>
        <w:tc>
          <w:tcPr>
            <w:tcW w:w="850" w:type="dxa"/>
            <w:vMerge w:val="restart"/>
            <w:tcBorders>
              <w:top w:val="nil"/>
              <w:left w:val="single" w:sz="4" w:space="0" w:color="auto"/>
              <w:bottom w:val="single" w:sz="4" w:space="0" w:color="auto"/>
              <w:right w:val="single" w:sz="4" w:space="0" w:color="auto"/>
            </w:tcBorders>
            <w:noWrap/>
            <w:vAlign w:val="center"/>
          </w:tcPr>
          <w:p w:rsidR="00A25E8F" w:rsidRPr="0067019F" w:rsidRDefault="00A25E8F" w:rsidP="0067019F">
            <w:pPr>
              <w:spacing w:line="360" w:lineRule="auto"/>
              <w:jc w:val="both"/>
              <w:rPr>
                <w:sz w:val="20"/>
                <w:szCs w:val="20"/>
              </w:rPr>
            </w:pPr>
            <w:r w:rsidRPr="0067019F">
              <w:rPr>
                <w:sz w:val="20"/>
                <w:szCs w:val="20"/>
              </w:rPr>
              <w:t>Общее</w:t>
            </w:r>
          </w:p>
        </w:tc>
        <w:tc>
          <w:tcPr>
            <w:tcW w:w="2410" w:type="dxa"/>
            <w:gridSpan w:val="2"/>
            <w:tcBorders>
              <w:top w:val="single" w:sz="4" w:space="0" w:color="auto"/>
              <w:left w:val="nil"/>
              <w:bottom w:val="single" w:sz="4" w:space="0" w:color="auto"/>
              <w:right w:val="single" w:sz="4" w:space="0" w:color="auto"/>
            </w:tcBorders>
            <w:vAlign w:val="bottom"/>
          </w:tcPr>
          <w:p w:rsidR="00A25E8F" w:rsidRPr="0067019F" w:rsidRDefault="00A25E8F" w:rsidP="0067019F">
            <w:pPr>
              <w:spacing w:line="360" w:lineRule="auto"/>
              <w:jc w:val="both"/>
              <w:rPr>
                <w:sz w:val="20"/>
                <w:szCs w:val="20"/>
              </w:rPr>
            </w:pPr>
            <w:r w:rsidRPr="0067019F">
              <w:rPr>
                <w:sz w:val="20"/>
                <w:szCs w:val="20"/>
              </w:rPr>
              <w:t xml:space="preserve">В том числе за счет </w:t>
            </w:r>
          </w:p>
        </w:tc>
      </w:tr>
      <w:tr w:rsidR="00A25E8F" w:rsidRPr="0067019F" w:rsidTr="0067019F">
        <w:trPr>
          <w:trHeight w:val="765"/>
        </w:trPr>
        <w:tc>
          <w:tcPr>
            <w:tcW w:w="1357" w:type="dxa"/>
            <w:vMerge/>
            <w:tcBorders>
              <w:top w:val="single" w:sz="4" w:space="0" w:color="auto"/>
              <w:left w:val="single" w:sz="4" w:space="0" w:color="auto"/>
              <w:bottom w:val="single" w:sz="4" w:space="0" w:color="000000"/>
              <w:right w:val="single" w:sz="4" w:space="0" w:color="auto"/>
            </w:tcBorders>
            <w:vAlign w:val="center"/>
          </w:tcPr>
          <w:p w:rsidR="00A25E8F" w:rsidRPr="0067019F" w:rsidRDefault="00A25E8F" w:rsidP="0067019F">
            <w:pPr>
              <w:spacing w:line="360" w:lineRule="auto"/>
              <w:jc w:val="both"/>
              <w:rPr>
                <w:sz w:val="20"/>
                <w:szCs w:val="20"/>
              </w:rPr>
            </w:pPr>
          </w:p>
        </w:tc>
        <w:tc>
          <w:tcPr>
            <w:tcW w:w="633"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2005</w:t>
            </w:r>
          </w:p>
        </w:tc>
        <w:tc>
          <w:tcPr>
            <w:tcW w:w="709"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2006</w:t>
            </w:r>
          </w:p>
        </w:tc>
        <w:tc>
          <w:tcPr>
            <w:tcW w:w="94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2005</w:t>
            </w:r>
          </w:p>
        </w:tc>
        <w:tc>
          <w:tcPr>
            <w:tcW w:w="75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2006</w:t>
            </w:r>
          </w:p>
        </w:tc>
        <w:tc>
          <w:tcPr>
            <w:tcW w:w="87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2005</w:t>
            </w:r>
          </w:p>
        </w:tc>
        <w:tc>
          <w:tcPr>
            <w:tcW w:w="82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2006</w:t>
            </w:r>
          </w:p>
        </w:tc>
        <w:tc>
          <w:tcPr>
            <w:tcW w:w="850" w:type="dxa"/>
            <w:vMerge/>
            <w:tcBorders>
              <w:top w:val="nil"/>
              <w:left w:val="single" w:sz="4" w:space="0" w:color="auto"/>
              <w:bottom w:val="single" w:sz="4" w:space="0" w:color="auto"/>
              <w:right w:val="single" w:sz="4" w:space="0" w:color="auto"/>
            </w:tcBorders>
            <w:vAlign w:val="center"/>
          </w:tcPr>
          <w:p w:rsidR="00A25E8F" w:rsidRPr="0067019F" w:rsidRDefault="00A25E8F" w:rsidP="0067019F">
            <w:pPr>
              <w:spacing w:line="360" w:lineRule="auto"/>
              <w:jc w:val="both"/>
              <w:rPr>
                <w:sz w:val="20"/>
                <w:szCs w:val="20"/>
              </w:rPr>
            </w:pPr>
          </w:p>
        </w:tc>
        <w:tc>
          <w:tcPr>
            <w:tcW w:w="992" w:type="dxa"/>
            <w:tcBorders>
              <w:top w:val="nil"/>
              <w:left w:val="nil"/>
              <w:bottom w:val="single" w:sz="4" w:space="0" w:color="auto"/>
              <w:right w:val="single" w:sz="4" w:space="0" w:color="auto"/>
            </w:tcBorders>
            <w:vAlign w:val="center"/>
          </w:tcPr>
          <w:p w:rsidR="00A25E8F" w:rsidRPr="0067019F" w:rsidRDefault="00A25E8F" w:rsidP="0067019F">
            <w:pPr>
              <w:spacing w:line="360" w:lineRule="auto"/>
              <w:jc w:val="both"/>
              <w:rPr>
                <w:sz w:val="20"/>
                <w:szCs w:val="20"/>
              </w:rPr>
            </w:pPr>
            <w:r w:rsidRPr="0067019F">
              <w:rPr>
                <w:sz w:val="20"/>
                <w:szCs w:val="20"/>
              </w:rPr>
              <w:t>трудоемкости</w:t>
            </w:r>
          </w:p>
        </w:tc>
        <w:tc>
          <w:tcPr>
            <w:tcW w:w="1418" w:type="dxa"/>
            <w:tcBorders>
              <w:top w:val="nil"/>
              <w:left w:val="nil"/>
              <w:bottom w:val="single" w:sz="4" w:space="0" w:color="auto"/>
              <w:right w:val="single" w:sz="4" w:space="0" w:color="auto"/>
            </w:tcBorders>
            <w:vAlign w:val="center"/>
          </w:tcPr>
          <w:p w:rsidR="00A25E8F" w:rsidRPr="0067019F" w:rsidRDefault="00A25E8F" w:rsidP="0067019F">
            <w:pPr>
              <w:spacing w:line="360" w:lineRule="auto"/>
              <w:jc w:val="both"/>
              <w:rPr>
                <w:sz w:val="20"/>
                <w:szCs w:val="20"/>
              </w:rPr>
            </w:pPr>
            <w:r w:rsidRPr="0067019F">
              <w:rPr>
                <w:sz w:val="20"/>
                <w:szCs w:val="20"/>
              </w:rPr>
              <w:t>уровня оплаты труда</w:t>
            </w:r>
          </w:p>
        </w:tc>
      </w:tr>
      <w:tr w:rsidR="00A25E8F" w:rsidRPr="0067019F" w:rsidTr="0067019F">
        <w:trPr>
          <w:trHeight w:val="255"/>
        </w:trPr>
        <w:tc>
          <w:tcPr>
            <w:tcW w:w="1357" w:type="dxa"/>
            <w:tcBorders>
              <w:top w:val="nil"/>
              <w:left w:val="single" w:sz="4" w:space="0" w:color="auto"/>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Высший сорт</w:t>
            </w:r>
          </w:p>
        </w:tc>
        <w:tc>
          <w:tcPr>
            <w:tcW w:w="633"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1,31</w:t>
            </w:r>
          </w:p>
        </w:tc>
        <w:tc>
          <w:tcPr>
            <w:tcW w:w="709"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1,06</w:t>
            </w:r>
          </w:p>
        </w:tc>
        <w:tc>
          <w:tcPr>
            <w:tcW w:w="94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16</w:t>
            </w:r>
          </w:p>
        </w:tc>
        <w:tc>
          <w:tcPr>
            <w:tcW w:w="75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16,5</w:t>
            </w:r>
          </w:p>
        </w:tc>
        <w:tc>
          <w:tcPr>
            <w:tcW w:w="87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20,95</w:t>
            </w:r>
          </w:p>
        </w:tc>
        <w:tc>
          <w:tcPr>
            <w:tcW w:w="82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17,49</w:t>
            </w:r>
          </w:p>
        </w:tc>
        <w:tc>
          <w:tcPr>
            <w:tcW w:w="850"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0,25</w:t>
            </w:r>
          </w:p>
        </w:tc>
        <w:tc>
          <w:tcPr>
            <w:tcW w:w="99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-0,25</w:t>
            </w:r>
          </w:p>
        </w:tc>
        <w:tc>
          <w:tcPr>
            <w:tcW w:w="141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0,5</w:t>
            </w:r>
          </w:p>
        </w:tc>
      </w:tr>
      <w:tr w:rsidR="00A25E8F" w:rsidRPr="0067019F" w:rsidTr="0067019F">
        <w:trPr>
          <w:trHeight w:val="255"/>
        </w:trPr>
        <w:tc>
          <w:tcPr>
            <w:tcW w:w="1357" w:type="dxa"/>
            <w:tcBorders>
              <w:top w:val="nil"/>
              <w:left w:val="single" w:sz="4" w:space="0" w:color="auto"/>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 сорт</w:t>
            </w:r>
          </w:p>
        </w:tc>
        <w:tc>
          <w:tcPr>
            <w:tcW w:w="633"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1,26</w:t>
            </w:r>
          </w:p>
        </w:tc>
        <w:tc>
          <w:tcPr>
            <w:tcW w:w="709"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1,20</w:t>
            </w:r>
          </w:p>
        </w:tc>
        <w:tc>
          <w:tcPr>
            <w:tcW w:w="94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17</w:t>
            </w:r>
          </w:p>
        </w:tc>
        <w:tc>
          <w:tcPr>
            <w:tcW w:w="75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17,36</w:t>
            </w:r>
          </w:p>
        </w:tc>
        <w:tc>
          <w:tcPr>
            <w:tcW w:w="87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21,40</w:t>
            </w:r>
          </w:p>
        </w:tc>
        <w:tc>
          <w:tcPr>
            <w:tcW w:w="82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20,84</w:t>
            </w:r>
          </w:p>
        </w:tc>
        <w:tc>
          <w:tcPr>
            <w:tcW w:w="850"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0,30</w:t>
            </w:r>
          </w:p>
        </w:tc>
        <w:tc>
          <w:tcPr>
            <w:tcW w:w="99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-0,06</w:t>
            </w:r>
          </w:p>
        </w:tc>
        <w:tc>
          <w:tcPr>
            <w:tcW w:w="141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0,36</w:t>
            </w:r>
          </w:p>
        </w:tc>
      </w:tr>
      <w:tr w:rsidR="00A25E8F" w:rsidRPr="0067019F" w:rsidTr="0067019F">
        <w:trPr>
          <w:trHeight w:val="255"/>
        </w:trPr>
        <w:tc>
          <w:tcPr>
            <w:tcW w:w="1357" w:type="dxa"/>
            <w:tcBorders>
              <w:top w:val="nil"/>
              <w:left w:val="single" w:sz="4" w:space="0" w:color="auto"/>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Мука Казахстана</w:t>
            </w:r>
          </w:p>
        </w:tc>
        <w:tc>
          <w:tcPr>
            <w:tcW w:w="633"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0,95</w:t>
            </w:r>
          </w:p>
        </w:tc>
        <w:tc>
          <w:tcPr>
            <w:tcW w:w="709"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0,95</w:t>
            </w:r>
          </w:p>
        </w:tc>
        <w:tc>
          <w:tcPr>
            <w:tcW w:w="94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17,5</w:t>
            </w:r>
          </w:p>
        </w:tc>
        <w:tc>
          <w:tcPr>
            <w:tcW w:w="75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17</w:t>
            </w:r>
          </w:p>
        </w:tc>
        <w:tc>
          <w:tcPr>
            <w:tcW w:w="87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16,65</w:t>
            </w:r>
          </w:p>
        </w:tc>
        <w:tc>
          <w:tcPr>
            <w:tcW w:w="82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16,23</w:t>
            </w:r>
          </w:p>
        </w:tc>
        <w:tc>
          <w:tcPr>
            <w:tcW w:w="850"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-0,50</w:t>
            </w:r>
          </w:p>
        </w:tc>
        <w:tc>
          <w:tcPr>
            <w:tcW w:w="992" w:type="dxa"/>
            <w:tcBorders>
              <w:top w:val="nil"/>
              <w:left w:val="nil"/>
              <w:bottom w:val="single" w:sz="4" w:space="0" w:color="auto"/>
              <w:right w:val="single" w:sz="4" w:space="0" w:color="auto"/>
            </w:tcBorders>
            <w:noWrap/>
            <w:vAlign w:val="bottom"/>
          </w:tcPr>
          <w:p w:rsidR="00A25E8F" w:rsidRPr="0067019F" w:rsidRDefault="00420CDB" w:rsidP="0067019F">
            <w:pPr>
              <w:spacing w:line="360" w:lineRule="auto"/>
              <w:jc w:val="both"/>
              <w:rPr>
                <w:sz w:val="20"/>
                <w:szCs w:val="20"/>
              </w:rPr>
            </w:pPr>
            <w:r w:rsidRPr="0067019F">
              <w:rPr>
                <w:sz w:val="20"/>
                <w:szCs w:val="20"/>
              </w:rPr>
              <w:t>-</w:t>
            </w:r>
          </w:p>
        </w:tc>
        <w:tc>
          <w:tcPr>
            <w:tcW w:w="141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-0,5</w:t>
            </w:r>
          </w:p>
        </w:tc>
      </w:tr>
      <w:tr w:rsidR="00A25E8F" w:rsidRPr="0067019F" w:rsidTr="0067019F">
        <w:trPr>
          <w:trHeight w:val="255"/>
        </w:trPr>
        <w:tc>
          <w:tcPr>
            <w:tcW w:w="1357" w:type="dxa"/>
            <w:tcBorders>
              <w:top w:val="nil"/>
              <w:left w:val="single" w:sz="4" w:space="0" w:color="auto"/>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 сорт</w:t>
            </w:r>
          </w:p>
        </w:tc>
        <w:tc>
          <w:tcPr>
            <w:tcW w:w="633"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0,84</w:t>
            </w:r>
          </w:p>
        </w:tc>
        <w:tc>
          <w:tcPr>
            <w:tcW w:w="709"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0,91</w:t>
            </w:r>
          </w:p>
        </w:tc>
        <w:tc>
          <w:tcPr>
            <w:tcW w:w="94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18,23</w:t>
            </w:r>
          </w:p>
        </w:tc>
        <w:tc>
          <w:tcPr>
            <w:tcW w:w="75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15,3</w:t>
            </w:r>
          </w:p>
        </w:tc>
        <w:tc>
          <w:tcPr>
            <w:tcW w:w="87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15,28</w:t>
            </w:r>
          </w:p>
        </w:tc>
        <w:tc>
          <w:tcPr>
            <w:tcW w:w="82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13,94</w:t>
            </w:r>
          </w:p>
        </w:tc>
        <w:tc>
          <w:tcPr>
            <w:tcW w:w="850"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-2,86</w:t>
            </w:r>
          </w:p>
        </w:tc>
        <w:tc>
          <w:tcPr>
            <w:tcW w:w="99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0,07</w:t>
            </w:r>
          </w:p>
        </w:tc>
        <w:tc>
          <w:tcPr>
            <w:tcW w:w="141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-2,93</w:t>
            </w:r>
          </w:p>
        </w:tc>
      </w:tr>
      <w:tr w:rsidR="00A25E8F" w:rsidRPr="0067019F" w:rsidTr="0067019F">
        <w:trPr>
          <w:trHeight w:val="255"/>
        </w:trPr>
        <w:tc>
          <w:tcPr>
            <w:tcW w:w="1357" w:type="dxa"/>
            <w:tcBorders>
              <w:top w:val="nil"/>
              <w:left w:val="single" w:sz="4" w:space="0" w:color="auto"/>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Итого</w:t>
            </w:r>
          </w:p>
        </w:tc>
        <w:tc>
          <w:tcPr>
            <w:tcW w:w="633"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4,36</w:t>
            </w:r>
          </w:p>
        </w:tc>
        <w:tc>
          <w:tcPr>
            <w:tcW w:w="709"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4,13</w:t>
            </w:r>
          </w:p>
        </w:tc>
        <w:tc>
          <w:tcPr>
            <w:tcW w:w="94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68,73</w:t>
            </w:r>
          </w:p>
        </w:tc>
        <w:tc>
          <w:tcPr>
            <w:tcW w:w="75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66,16</w:t>
            </w:r>
          </w:p>
        </w:tc>
        <w:tc>
          <w:tcPr>
            <w:tcW w:w="876"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299,50</w:t>
            </w:r>
          </w:p>
        </w:tc>
        <w:tc>
          <w:tcPr>
            <w:tcW w:w="82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273,01</w:t>
            </w:r>
          </w:p>
        </w:tc>
        <w:tc>
          <w:tcPr>
            <w:tcW w:w="850"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-2,80</w:t>
            </w:r>
          </w:p>
        </w:tc>
        <w:tc>
          <w:tcPr>
            <w:tcW w:w="992"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-0,23</w:t>
            </w:r>
          </w:p>
        </w:tc>
        <w:tc>
          <w:tcPr>
            <w:tcW w:w="1418" w:type="dxa"/>
            <w:tcBorders>
              <w:top w:val="nil"/>
              <w:left w:val="nil"/>
              <w:bottom w:val="single" w:sz="4" w:space="0" w:color="auto"/>
              <w:right w:val="single" w:sz="4" w:space="0" w:color="auto"/>
            </w:tcBorders>
            <w:noWrap/>
            <w:vAlign w:val="bottom"/>
          </w:tcPr>
          <w:p w:rsidR="00A25E8F" w:rsidRPr="0067019F" w:rsidRDefault="00A25E8F" w:rsidP="0067019F">
            <w:pPr>
              <w:spacing w:line="360" w:lineRule="auto"/>
              <w:jc w:val="both"/>
              <w:rPr>
                <w:sz w:val="20"/>
                <w:szCs w:val="20"/>
              </w:rPr>
            </w:pPr>
            <w:r w:rsidRPr="0067019F">
              <w:rPr>
                <w:sz w:val="20"/>
                <w:szCs w:val="20"/>
              </w:rPr>
              <w:t>-2,57</w:t>
            </w:r>
          </w:p>
        </w:tc>
      </w:tr>
    </w:tbl>
    <w:p w:rsidR="0067019F" w:rsidRDefault="0067019F" w:rsidP="0067019F">
      <w:pPr>
        <w:spacing w:line="360" w:lineRule="auto"/>
        <w:ind w:firstLine="709"/>
        <w:jc w:val="both"/>
        <w:rPr>
          <w:sz w:val="28"/>
          <w:szCs w:val="28"/>
        </w:rPr>
      </w:pPr>
    </w:p>
    <w:p w:rsidR="00417D2C" w:rsidRPr="0067019F" w:rsidRDefault="00420CDB" w:rsidP="0067019F">
      <w:pPr>
        <w:spacing w:line="360" w:lineRule="auto"/>
        <w:ind w:firstLine="709"/>
        <w:jc w:val="both"/>
        <w:rPr>
          <w:sz w:val="28"/>
          <w:szCs w:val="28"/>
        </w:rPr>
      </w:pPr>
      <w:r w:rsidRPr="0067019F">
        <w:rPr>
          <w:sz w:val="28"/>
          <w:szCs w:val="28"/>
        </w:rPr>
        <w:t>Из вы</w:t>
      </w:r>
      <w:r w:rsidR="00F634A5" w:rsidRPr="0067019F">
        <w:rPr>
          <w:sz w:val="28"/>
          <w:szCs w:val="28"/>
        </w:rPr>
        <w:t>ш</w:t>
      </w:r>
      <w:r w:rsidRPr="0067019F">
        <w:rPr>
          <w:sz w:val="28"/>
          <w:szCs w:val="28"/>
        </w:rPr>
        <w:t xml:space="preserve">е проанализированной таблицы видно что, </w:t>
      </w:r>
      <w:r w:rsidR="00F634A5" w:rsidRPr="0067019F">
        <w:rPr>
          <w:sz w:val="28"/>
          <w:szCs w:val="28"/>
        </w:rPr>
        <w:t>удельная трудоемкость снизилась по следующим видам продукции: высший сорт на 0,25 тенге, первый сорт – 0,06 тенге, по второму сорту наблюдается рост удельной трудоемкости на 0,07 тенге.</w:t>
      </w:r>
    </w:p>
    <w:p w:rsidR="00F634A5" w:rsidRPr="0067019F" w:rsidRDefault="00F634A5" w:rsidP="0067019F">
      <w:pPr>
        <w:spacing w:line="360" w:lineRule="auto"/>
        <w:ind w:firstLine="709"/>
        <w:jc w:val="both"/>
        <w:rPr>
          <w:sz w:val="28"/>
          <w:szCs w:val="28"/>
        </w:rPr>
      </w:pPr>
      <w:r w:rsidRPr="0067019F">
        <w:rPr>
          <w:sz w:val="28"/>
          <w:szCs w:val="28"/>
        </w:rPr>
        <w:t>Уровень оплаты труда за данный период увеличился по всем видам выпускаемой продукции, кроме второго сорта муки, где наблюдается снижение уровня оплаты труда на 2,93 тенге.</w:t>
      </w:r>
    </w:p>
    <w:p w:rsidR="008C6A05" w:rsidRPr="0067019F" w:rsidRDefault="00190145" w:rsidP="0067019F">
      <w:pPr>
        <w:spacing w:line="360" w:lineRule="auto"/>
        <w:ind w:firstLine="709"/>
        <w:jc w:val="both"/>
        <w:rPr>
          <w:sz w:val="28"/>
          <w:szCs w:val="28"/>
        </w:rPr>
      </w:pPr>
      <w:r w:rsidRPr="0067019F">
        <w:rPr>
          <w:sz w:val="28"/>
          <w:szCs w:val="28"/>
        </w:rPr>
        <w:t>В проведенном выше анализе был</w:t>
      </w:r>
      <w:r w:rsidR="00F373AE" w:rsidRPr="0067019F">
        <w:rPr>
          <w:sz w:val="28"/>
          <w:szCs w:val="28"/>
        </w:rPr>
        <w:t>и</w:t>
      </w:r>
      <w:r w:rsidRPr="0067019F">
        <w:rPr>
          <w:sz w:val="28"/>
          <w:szCs w:val="28"/>
        </w:rPr>
        <w:t xml:space="preserve"> выявлены следующие ключевые позиции, т</w:t>
      </w:r>
      <w:r w:rsidR="00F373AE" w:rsidRPr="0067019F">
        <w:rPr>
          <w:sz w:val="28"/>
          <w:szCs w:val="28"/>
        </w:rPr>
        <w:t>ак как,</w:t>
      </w:r>
      <w:r w:rsidRPr="0067019F">
        <w:rPr>
          <w:sz w:val="28"/>
          <w:szCs w:val="28"/>
        </w:rPr>
        <w:t xml:space="preserve"> если рассматривать в общем производств</w:t>
      </w:r>
      <w:r w:rsidR="00F373AE" w:rsidRPr="0067019F">
        <w:rPr>
          <w:sz w:val="28"/>
          <w:szCs w:val="28"/>
        </w:rPr>
        <w:t>о</w:t>
      </w:r>
      <w:r w:rsidRPr="0067019F">
        <w:rPr>
          <w:sz w:val="28"/>
          <w:szCs w:val="28"/>
        </w:rPr>
        <w:t xml:space="preserve"> продукции, то видно что, все еще постоянные затраты растут</w:t>
      </w:r>
      <w:r w:rsidR="00F373AE" w:rsidRPr="0067019F">
        <w:rPr>
          <w:sz w:val="28"/>
          <w:szCs w:val="28"/>
        </w:rPr>
        <w:t xml:space="preserve"> не</w:t>
      </w:r>
      <w:r w:rsidR="00A86A7A" w:rsidRPr="0067019F">
        <w:rPr>
          <w:sz w:val="28"/>
          <w:szCs w:val="28"/>
        </w:rPr>
        <w:t>смотря на рост производства</w:t>
      </w:r>
      <w:r w:rsidRPr="0067019F">
        <w:rPr>
          <w:sz w:val="28"/>
          <w:szCs w:val="28"/>
        </w:rPr>
        <w:t>, т.е. мощности предприятия не полностью загружены</w:t>
      </w:r>
      <w:r w:rsidR="00A86A7A" w:rsidRPr="0067019F">
        <w:rPr>
          <w:sz w:val="28"/>
          <w:szCs w:val="28"/>
        </w:rPr>
        <w:t>.</w:t>
      </w:r>
    </w:p>
    <w:p w:rsidR="00A86A7A" w:rsidRPr="0067019F" w:rsidRDefault="00A86A7A" w:rsidP="0067019F">
      <w:pPr>
        <w:spacing w:line="360" w:lineRule="auto"/>
        <w:ind w:firstLine="709"/>
        <w:jc w:val="both"/>
        <w:rPr>
          <w:sz w:val="28"/>
          <w:szCs w:val="28"/>
        </w:rPr>
      </w:pPr>
      <w:r w:rsidRPr="0067019F">
        <w:rPr>
          <w:sz w:val="28"/>
          <w:szCs w:val="28"/>
        </w:rPr>
        <w:t>Если рассматривать в разрезе на единицу продукции то прослеживается положительная тенденция, т.е. произошло снижение по статьям сырье и материалы, заработная плата производственных рабочих.</w:t>
      </w:r>
    </w:p>
    <w:p w:rsidR="00A86A7A" w:rsidRPr="0067019F" w:rsidRDefault="00A86A7A" w:rsidP="0067019F">
      <w:pPr>
        <w:spacing w:line="360" w:lineRule="auto"/>
        <w:ind w:firstLine="709"/>
        <w:jc w:val="both"/>
        <w:rPr>
          <w:sz w:val="28"/>
          <w:szCs w:val="28"/>
        </w:rPr>
      </w:pPr>
      <w:r w:rsidRPr="0067019F">
        <w:rPr>
          <w:sz w:val="28"/>
          <w:szCs w:val="28"/>
        </w:rPr>
        <w:t>В общем ситуация является стабильной на данном предприяти</w:t>
      </w:r>
      <w:r w:rsidR="00F373AE" w:rsidRPr="0067019F">
        <w:rPr>
          <w:sz w:val="28"/>
          <w:szCs w:val="28"/>
        </w:rPr>
        <w:t>и</w:t>
      </w:r>
      <w:r w:rsidRPr="0067019F">
        <w:rPr>
          <w:sz w:val="28"/>
          <w:szCs w:val="28"/>
        </w:rPr>
        <w:t xml:space="preserve"> и даже по некоторым видам продукции есть сдвиг в положительную сторону. </w:t>
      </w:r>
    </w:p>
    <w:p w:rsidR="00F373AE" w:rsidRPr="0067019F" w:rsidRDefault="00F373AE" w:rsidP="0067019F">
      <w:pPr>
        <w:spacing w:line="360" w:lineRule="auto"/>
        <w:ind w:firstLine="709"/>
        <w:jc w:val="both"/>
        <w:rPr>
          <w:sz w:val="28"/>
          <w:szCs w:val="28"/>
        </w:rPr>
      </w:pPr>
    </w:p>
    <w:p w:rsidR="00D26879" w:rsidRDefault="0067019F" w:rsidP="0067019F">
      <w:pPr>
        <w:spacing w:line="360" w:lineRule="auto"/>
        <w:ind w:firstLine="709"/>
        <w:jc w:val="center"/>
        <w:rPr>
          <w:b/>
          <w:sz w:val="28"/>
          <w:szCs w:val="28"/>
        </w:rPr>
      </w:pPr>
      <w:r>
        <w:rPr>
          <w:sz w:val="28"/>
          <w:szCs w:val="28"/>
        </w:rPr>
        <w:br w:type="page"/>
      </w:r>
      <w:r w:rsidR="007F6256" w:rsidRPr="0067019F">
        <w:rPr>
          <w:b/>
          <w:sz w:val="28"/>
          <w:szCs w:val="28"/>
        </w:rPr>
        <w:t>3</w:t>
      </w:r>
      <w:r>
        <w:rPr>
          <w:b/>
          <w:sz w:val="28"/>
          <w:szCs w:val="28"/>
        </w:rPr>
        <w:t>.</w:t>
      </w:r>
      <w:r w:rsidR="00D26879" w:rsidRPr="0067019F">
        <w:rPr>
          <w:b/>
          <w:sz w:val="28"/>
          <w:szCs w:val="28"/>
        </w:rPr>
        <w:t xml:space="preserve"> ПУТИ СНИЖЕНИЯ ИЗДЕРЖЕК ПРОИЗВОДСТВА</w:t>
      </w:r>
    </w:p>
    <w:p w:rsidR="0067019F" w:rsidRPr="0067019F" w:rsidRDefault="0067019F" w:rsidP="0067019F">
      <w:pPr>
        <w:spacing w:line="360" w:lineRule="auto"/>
        <w:ind w:firstLine="709"/>
        <w:jc w:val="both"/>
        <w:rPr>
          <w:b/>
          <w:sz w:val="28"/>
          <w:szCs w:val="28"/>
        </w:rPr>
      </w:pPr>
    </w:p>
    <w:p w:rsidR="003C7AB5" w:rsidRPr="0067019F" w:rsidRDefault="003C7AB5" w:rsidP="0067019F">
      <w:pPr>
        <w:spacing w:line="360" w:lineRule="auto"/>
        <w:ind w:firstLine="709"/>
        <w:jc w:val="both"/>
        <w:rPr>
          <w:sz w:val="28"/>
          <w:szCs w:val="28"/>
        </w:rPr>
      </w:pPr>
      <w:r w:rsidRPr="0067019F">
        <w:rPr>
          <w:sz w:val="28"/>
          <w:szCs w:val="28"/>
        </w:rPr>
        <w:t>Каждый предприниматель стремится к получению максимально возможной прибыли. И здесь, помимо факторов увеличения объема производства продукции, продвижения ее на незаполненные рынки и другое, неумолимо выдвигается проблема снижения издержек производства.</w:t>
      </w:r>
    </w:p>
    <w:p w:rsidR="003C7AB5" w:rsidRPr="0067019F" w:rsidRDefault="003C7AB5" w:rsidP="0067019F">
      <w:pPr>
        <w:spacing w:line="360" w:lineRule="auto"/>
        <w:ind w:firstLine="709"/>
        <w:jc w:val="both"/>
        <w:rPr>
          <w:sz w:val="28"/>
          <w:szCs w:val="28"/>
        </w:rPr>
      </w:pPr>
      <w:r w:rsidRPr="0067019F">
        <w:rPr>
          <w:sz w:val="28"/>
          <w:szCs w:val="28"/>
        </w:rPr>
        <w:t>В традиционном представлении важнейшими путями снижения издержек является экономия всех видов ресурсов, потребляемых в производство: трудовых и материальных.</w:t>
      </w:r>
    </w:p>
    <w:p w:rsidR="003C7AB5" w:rsidRPr="0067019F" w:rsidRDefault="003C7AB5" w:rsidP="0067019F">
      <w:pPr>
        <w:spacing w:line="360" w:lineRule="auto"/>
        <w:ind w:firstLine="709"/>
        <w:jc w:val="both"/>
        <w:rPr>
          <w:sz w:val="28"/>
          <w:szCs w:val="28"/>
        </w:rPr>
      </w:pPr>
      <w:r w:rsidRPr="0067019F">
        <w:rPr>
          <w:sz w:val="28"/>
          <w:szCs w:val="28"/>
        </w:rPr>
        <w:t xml:space="preserve">Так, значительную долю в структуре издержек производства занимает оплата труда. Поэтому актуальна задача снижения трудоемкости выпускаемой продукции, </w:t>
      </w:r>
      <w:r w:rsidR="005F7029" w:rsidRPr="0067019F">
        <w:rPr>
          <w:sz w:val="28"/>
          <w:szCs w:val="28"/>
        </w:rPr>
        <w:t>роста производительности труда, сокращения численности административно-обслуживающего персонала.</w:t>
      </w:r>
    </w:p>
    <w:p w:rsidR="005F7029" w:rsidRPr="0067019F" w:rsidRDefault="005F7029" w:rsidP="0067019F">
      <w:pPr>
        <w:spacing w:line="360" w:lineRule="auto"/>
        <w:ind w:firstLine="709"/>
        <w:jc w:val="both"/>
        <w:rPr>
          <w:sz w:val="28"/>
          <w:szCs w:val="28"/>
        </w:rPr>
      </w:pPr>
      <w:r w:rsidRPr="0067019F">
        <w:rPr>
          <w:sz w:val="28"/>
          <w:szCs w:val="28"/>
        </w:rPr>
        <w:t xml:space="preserve">Снижение трудоемкости продукции, роста производительности труда можно достигнуть различными способами. Наиболее важные из них – механизация и автоматизация производства, разработка и применение прогрессивных, высокопроизводительных технологий, замена и модернизация устаревшего оборудования. Однако одни мероприятия по совершенствованию применяемой техники и технологии не дадут должной отдачи без улучшения организации производства и труда. </w:t>
      </w:r>
    </w:p>
    <w:p w:rsidR="005F7029" w:rsidRPr="0067019F" w:rsidRDefault="005F7029" w:rsidP="0067019F">
      <w:pPr>
        <w:spacing w:line="360" w:lineRule="auto"/>
        <w:ind w:firstLine="709"/>
        <w:jc w:val="both"/>
        <w:rPr>
          <w:sz w:val="28"/>
          <w:szCs w:val="28"/>
        </w:rPr>
      </w:pPr>
      <w:r w:rsidRPr="0067019F">
        <w:rPr>
          <w:sz w:val="28"/>
          <w:szCs w:val="28"/>
        </w:rPr>
        <w:t xml:space="preserve">Важное значение для повышения производительности труда имеет надлежащая его организация: подготовка рабочего места, полная его загрузка, применение передовых методов и приемов труда и </w:t>
      </w:r>
      <w:r w:rsidR="00E06363" w:rsidRPr="0067019F">
        <w:rPr>
          <w:sz w:val="28"/>
          <w:szCs w:val="28"/>
        </w:rPr>
        <w:t>другое.</w:t>
      </w:r>
    </w:p>
    <w:p w:rsidR="00E06363" w:rsidRPr="0067019F" w:rsidRDefault="00E06363" w:rsidP="0067019F">
      <w:pPr>
        <w:spacing w:line="360" w:lineRule="auto"/>
        <w:ind w:firstLine="709"/>
        <w:jc w:val="both"/>
        <w:rPr>
          <w:sz w:val="28"/>
          <w:szCs w:val="28"/>
        </w:rPr>
      </w:pPr>
      <w:r w:rsidRPr="0067019F">
        <w:rPr>
          <w:sz w:val="28"/>
          <w:szCs w:val="28"/>
        </w:rPr>
        <w:t>Материальные ресурсы занимают до 3/5 в структуре затрат на производство продукции. Отсюда понятно значение экономии этих ресурсов, рационального их использования. На первый план здесь выступает применение ресурсосберегающих технологических процессов. Немаловажным является повышение требовательности и повсеместное применение входного контроля за качеством поступающих от поставщиков сырья и материалов, комплектующих изделий.</w:t>
      </w:r>
    </w:p>
    <w:p w:rsidR="004144E3" w:rsidRPr="0067019F" w:rsidRDefault="004144E3" w:rsidP="0067019F">
      <w:pPr>
        <w:spacing w:line="360" w:lineRule="auto"/>
        <w:ind w:firstLine="709"/>
        <w:jc w:val="both"/>
        <w:rPr>
          <w:sz w:val="28"/>
          <w:szCs w:val="28"/>
        </w:rPr>
      </w:pPr>
      <w:r w:rsidRPr="0067019F">
        <w:rPr>
          <w:sz w:val="28"/>
          <w:szCs w:val="28"/>
        </w:rPr>
        <w:t>На зарубежных предприятиях рассматриваются также такие факторы снижения затрат на производство продукции, как определение и соблюдение оптимальной величины партии закупаемых материалов, оптимальной величины серии запускаемой в производство продукции, решение вопроса о том, производить самим или закупать у других производителей отдельные компоненты или комплектующие изделия.</w:t>
      </w:r>
    </w:p>
    <w:p w:rsidR="00802DFA" w:rsidRPr="0067019F" w:rsidRDefault="00802DFA" w:rsidP="0067019F">
      <w:pPr>
        <w:spacing w:line="360" w:lineRule="auto"/>
        <w:ind w:firstLine="709"/>
        <w:jc w:val="both"/>
        <w:rPr>
          <w:sz w:val="28"/>
          <w:szCs w:val="28"/>
        </w:rPr>
      </w:pPr>
      <w:r w:rsidRPr="0067019F">
        <w:rPr>
          <w:sz w:val="28"/>
          <w:szCs w:val="28"/>
        </w:rPr>
        <w:t xml:space="preserve">Известно, что чем больше партия закупаемого сырья, материалов, тем больше величина среднегодового запаса и больше размер издержек, связанных со складированием этого сырья, материалов (арендная плата за складские помещения, потери при длительном хранении, потери, связанные с инфляцией и другое). </w:t>
      </w:r>
    </w:p>
    <w:p w:rsidR="00B7013C" w:rsidRPr="0067019F" w:rsidRDefault="00B7013C" w:rsidP="0067019F">
      <w:pPr>
        <w:spacing w:line="360" w:lineRule="auto"/>
        <w:ind w:firstLine="709"/>
        <w:jc w:val="both"/>
        <w:rPr>
          <w:sz w:val="28"/>
          <w:szCs w:val="28"/>
        </w:rPr>
      </w:pPr>
      <w:r w:rsidRPr="0067019F">
        <w:rPr>
          <w:sz w:val="28"/>
          <w:szCs w:val="28"/>
        </w:rPr>
        <w:t>Основной целью планирования себестоимости является выявление и использование имеющихся резервов снижения издержек производства и увеличение внутрихозяйственных накоплений. Планы по себестоимости должны исходить из прогрессивных норм затрат труда, использования оборудования, расхода сырья, материалов, топлива и энергии с учетом передового опыта других предприятий. Только при научно организованном нормировании затрат можно выявить и использовать резервы дальнейшего снижения себестоимости продукции.</w:t>
      </w:r>
    </w:p>
    <w:p w:rsidR="00B7013C" w:rsidRPr="0067019F" w:rsidRDefault="00B7013C" w:rsidP="0067019F">
      <w:pPr>
        <w:spacing w:line="360" w:lineRule="auto"/>
        <w:ind w:firstLine="709"/>
        <w:jc w:val="both"/>
        <w:rPr>
          <w:sz w:val="28"/>
          <w:szCs w:val="28"/>
        </w:rPr>
      </w:pPr>
      <w:r w:rsidRPr="0067019F">
        <w:rPr>
          <w:sz w:val="28"/>
          <w:szCs w:val="28"/>
        </w:rPr>
        <w:t xml:space="preserve">При выпуске одного вида продукции себестоимость единицы этой продукции является показателем уровня и динамики затрат на ее производство. Для характеристики себестоимости разнородной продукции в планах и отчетах используются показатели снижения себестоимости сравнимой товарной продукции и затрат на 1 </w:t>
      </w:r>
      <w:r w:rsidR="00D26879" w:rsidRPr="0067019F">
        <w:rPr>
          <w:sz w:val="28"/>
          <w:szCs w:val="28"/>
        </w:rPr>
        <w:t>тенге</w:t>
      </w:r>
      <w:r w:rsidRPr="0067019F">
        <w:rPr>
          <w:sz w:val="28"/>
          <w:szCs w:val="28"/>
        </w:rPr>
        <w:t xml:space="preserve"> товарной продукции. План предприятия содержит также сводную смету затрат на производство и плановые калькуляции себестоимости отдельных изделий.</w:t>
      </w:r>
    </w:p>
    <w:p w:rsidR="00B7013C" w:rsidRPr="0067019F" w:rsidRDefault="00B7013C" w:rsidP="0067019F">
      <w:pPr>
        <w:spacing w:line="360" w:lineRule="auto"/>
        <w:ind w:firstLine="709"/>
        <w:jc w:val="both"/>
        <w:rPr>
          <w:sz w:val="28"/>
          <w:szCs w:val="28"/>
        </w:rPr>
      </w:pPr>
      <w:r w:rsidRPr="0067019F">
        <w:rPr>
          <w:sz w:val="28"/>
          <w:szCs w:val="28"/>
        </w:rPr>
        <w:t xml:space="preserve">Показатель затрат на 1 </w:t>
      </w:r>
      <w:r w:rsidR="0096525C" w:rsidRPr="0067019F">
        <w:rPr>
          <w:sz w:val="28"/>
          <w:szCs w:val="28"/>
        </w:rPr>
        <w:t>тенге</w:t>
      </w:r>
      <w:r w:rsidRPr="0067019F">
        <w:rPr>
          <w:sz w:val="28"/>
          <w:szCs w:val="28"/>
        </w:rPr>
        <w:t xml:space="preserve"> товарной продукции определяется исходя из уровня затрат на производство товарной продукции по отношению к стоимости продукции в оптовых ценах предприятия. </w:t>
      </w:r>
    </w:p>
    <w:p w:rsidR="00B7013C" w:rsidRPr="0067019F" w:rsidRDefault="00B7013C" w:rsidP="0067019F">
      <w:pPr>
        <w:spacing w:line="360" w:lineRule="auto"/>
        <w:ind w:firstLine="709"/>
        <w:jc w:val="both"/>
        <w:rPr>
          <w:sz w:val="28"/>
          <w:szCs w:val="28"/>
        </w:rPr>
      </w:pPr>
      <w:r w:rsidRPr="0067019F">
        <w:rPr>
          <w:sz w:val="28"/>
          <w:szCs w:val="28"/>
        </w:rPr>
        <w:t xml:space="preserve">Показатель затрат на 1 </w:t>
      </w:r>
      <w:r w:rsidR="0096525C" w:rsidRPr="0067019F">
        <w:rPr>
          <w:sz w:val="28"/>
          <w:szCs w:val="28"/>
        </w:rPr>
        <w:t xml:space="preserve">тенге </w:t>
      </w:r>
      <w:r w:rsidRPr="0067019F">
        <w:rPr>
          <w:sz w:val="28"/>
          <w:szCs w:val="28"/>
        </w:rPr>
        <w:t>товарной продукции не только характеризует планируемый уровень снижения себестоимости, но и определяет также уровень рентабельности товарной продукции. Его величина зависит как от снижения себестоимости продукции, так и от изменения оптовых цен, ассортимента и качества продукции.</w:t>
      </w:r>
    </w:p>
    <w:p w:rsidR="00B7013C" w:rsidRPr="0067019F" w:rsidRDefault="00B7013C" w:rsidP="0067019F">
      <w:pPr>
        <w:spacing w:line="360" w:lineRule="auto"/>
        <w:ind w:firstLine="709"/>
        <w:jc w:val="both"/>
        <w:rPr>
          <w:sz w:val="28"/>
          <w:szCs w:val="28"/>
        </w:rPr>
      </w:pPr>
      <w:r w:rsidRPr="0067019F">
        <w:rPr>
          <w:sz w:val="28"/>
          <w:szCs w:val="28"/>
        </w:rPr>
        <w:t xml:space="preserve">В плане затраты рассчитываются на плановый объем и ассортимент продукции, но фактический ее ассортимент может отличаться от планового. Поэтому плановое задание по затратам на 1 </w:t>
      </w:r>
      <w:r w:rsidR="0096525C" w:rsidRPr="0067019F">
        <w:rPr>
          <w:sz w:val="28"/>
          <w:szCs w:val="28"/>
        </w:rPr>
        <w:t xml:space="preserve">тенге </w:t>
      </w:r>
      <w:r w:rsidRPr="0067019F">
        <w:rPr>
          <w:sz w:val="28"/>
          <w:szCs w:val="28"/>
        </w:rPr>
        <w:t>продукции пересчитывается на фактический ассортимент и потом уже сопоставляется с данными о затратах на 1 руб. продукции.</w:t>
      </w:r>
    </w:p>
    <w:p w:rsidR="00B7013C" w:rsidRPr="0067019F" w:rsidRDefault="00B7013C" w:rsidP="0067019F">
      <w:pPr>
        <w:spacing w:line="360" w:lineRule="auto"/>
        <w:ind w:firstLine="709"/>
        <w:jc w:val="both"/>
        <w:rPr>
          <w:sz w:val="28"/>
          <w:szCs w:val="28"/>
        </w:rPr>
      </w:pPr>
      <w:r w:rsidRPr="0067019F">
        <w:rPr>
          <w:sz w:val="28"/>
          <w:szCs w:val="28"/>
        </w:rPr>
        <w:t>Установление общих, единых для всех предприятий правил имеет важное значение для правильного планирования и учета себестоимости продукции. В частности, общим для всех отраслей промышленности является порядок включения в себестоимость продукции только тех затрат, которые прямо или косвенно связаны с производством продукции. Методическими указаниями по разработке плана определен следующий типовой перечень технико-экономических факторов, обусловливающих снижение себестоимости продукции:</w:t>
      </w:r>
    </w:p>
    <w:p w:rsidR="00B7013C" w:rsidRPr="0067019F" w:rsidRDefault="00B7013C" w:rsidP="0067019F">
      <w:pPr>
        <w:spacing w:line="360" w:lineRule="auto"/>
        <w:ind w:firstLine="709"/>
        <w:jc w:val="both"/>
        <w:rPr>
          <w:sz w:val="28"/>
          <w:szCs w:val="28"/>
        </w:rPr>
      </w:pPr>
      <w:r w:rsidRPr="0067019F">
        <w:rPr>
          <w:sz w:val="28"/>
          <w:szCs w:val="28"/>
        </w:rPr>
        <w:t>а) Повышение технического уровня производства. Как вариант, это внедрение новой, прогрессивной технологии, механизация и автоматизация производственных процессов; улучшение использования и применение новых видов сырья и материалов; изменение конструкции и технических характеристик изделий; прочие факторы, повышающие технический уровень производства.</w:t>
      </w:r>
    </w:p>
    <w:p w:rsidR="00B7013C" w:rsidRDefault="00B7013C" w:rsidP="0067019F">
      <w:pPr>
        <w:spacing w:line="360" w:lineRule="auto"/>
        <w:ind w:firstLine="709"/>
        <w:jc w:val="both"/>
        <w:rPr>
          <w:sz w:val="28"/>
          <w:szCs w:val="28"/>
        </w:rPr>
      </w:pPr>
      <w:r w:rsidRPr="0067019F">
        <w:rPr>
          <w:sz w:val="28"/>
          <w:szCs w:val="28"/>
        </w:rPr>
        <w:t>По каждому мероприятию рассчитывается экономический эффект, который выражается в снижении затрат на производство. Экономия от осуществления мероприятий определяется сравнением величины затрат на единицу продукции до и после внедрения мероприятий и умножением полученной разности на объем производства в планируемом году:</w:t>
      </w:r>
    </w:p>
    <w:p w:rsidR="0067019F" w:rsidRDefault="0067019F" w:rsidP="0067019F">
      <w:pPr>
        <w:spacing w:line="360" w:lineRule="auto"/>
        <w:ind w:firstLine="709"/>
        <w:jc w:val="both"/>
        <w:rPr>
          <w:sz w:val="28"/>
          <w:szCs w:val="28"/>
        </w:rPr>
      </w:pPr>
    </w:p>
    <w:p w:rsidR="00B7013C" w:rsidRDefault="0067019F" w:rsidP="0067019F">
      <w:pPr>
        <w:spacing w:line="360" w:lineRule="auto"/>
        <w:ind w:firstLine="709"/>
        <w:jc w:val="both"/>
        <w:rPr>
          <w:iCs/>
          <w:sz w:val="28"/>
          <w:szCs w:val="28"/>
          <w:vertAlign w:val="subscript"/>
        </w:rPr>
      </w:pPr>
      <w:r>
        <w:rPr>
          <w:sz w:val="28"/>
          <w:szCs w:val="28"/>
        </w:rPr>
        <w:br w:type="page"/>
      </w:r>
      <w:r w:rsidR="00B7013C" w:rsidRPr="0067019F">
        <w:rPr>
          <w:iCs/>
          <w:sz w:val="28"/>
          <w:szCs w:val="28"/>
        </w:rPr>
        <w:t>Э = (С</w:t>
      </w:r>
      <w:r w:rsidR="00B7013C" w:rsidRPr="0067019F">
        <w:rPr>
          <w:iCs/>
          <w:sz w:val="28"/>
          <w:szCs w:val="28"/>
          <w:vertAlign w:val="subscript"/>
        </w:rPr>
        <w:t>С</w:t>
      </w:r>
      <w:r w:rsidR="00B7013C" w:rsidRPr="0067019F">
        <w:rPr>
          <w:iCs/>
          <w:sz w:val="28"/>
          <w:szCs w:val="28"/>
        </w:rPr>
        <w:t xml:space="preserve"> - С</w:t>
      </w:r>
      <w:r w:rsidR="00B7013C" w:rsidRPr="0067019F">
        <w:rPr>
          <w:iCs/>
          <w:sz w:val="28"/>
          <w:szCs w:val="28"/>
          <w:vertAlign w:val="subscript"/>
        </w:rPr>
        <w:t>Н</w:t>
      </w:r>
      <w:r w:rsidR="00B7013C" w:rsidRPr="0067019F">
        <w:rPr>
          <w:iCs/>
          <w:sz w:val="28"/>
          <w:szCs w:val="28"/>
        </w:rPr>
        <w:t>) * А</w:t>
      </w:r>
      <w:r w:rsidR="00B7013C" w:rsidRPr="0067019F">
        <w:rPr>
          <w:iCs/>
          <w:sz w:val="28"/>
          <w:szCs w:val="28"/>
          <w:vertAlign w:val="subscript"/>
        </w:rPr>
        <w:t>Н</w:t>
      </w:r>
    </w:p>
    <w:p w:rsidR="0067019F" w:rsidRPr="0067019F" w:rsidRDefault="0067019F" w:rsidP="0067019F">
      <w:pPr>
        <w:spacing w:line="360" w:lineRule="auto"/>
        <w:ind w:firstLine="709"/>
        <w:jc w:val="both"/>
        <w:rPr>
          <w:sz w:val="28"/>
          <w:szCs w:val="28"/>
        </w:rPr>
      </w:pPr>
    </w:p>
    <w:p w:rsidR="00B7013C" w:rsidRPr="0067019F" w:rsidRDefault="00B7013C" w:rsidP="0067019F">
      <w:pPr>
        <w:spacing w:line="360" w:lineRule="auto"/>
        <w:ind w:firstLine="709"/>
        <w:jc w:val="both"/>
        <w:rPr>
          <w:sz w:val="28"/>
          <w:szCs w:val="28"/>
        </w:rPr>
      </w:pPr>
      <w:r w:rsidRPr="0067019F">
        <w:rPr>
          <w:sz w:val="28"/>
          <w:szCs w:val="28"/>
        </w:rPr>
        <w:t xml:space="preserve">где </w:t>
      </w:r>
      <w:r w:rsidRPr="0067019F">
        <w:rPr>
          <w:iCs/>
          <w:sz w:val="28"/>
          <w:szCs w:val="28"/>
        </w:rPr>
        <w:t>Э</w:t>
      </w:r>
      <w:r w:rsidRPr="0067019F">
        <w:rPr>
          <w:sz w:val="28"/>
          <w:szCs w:val="28"/>
        </w:rPr>
        <w:t xml:space="preserve"> - экономия прямых текущих затрат;</w:t>
      </w:r>
    </w:p>
    <w:p w:rsidR="00B7013C" w:rsidRPr="0067019F" w:rsidRDefault="00B7013C" w:rsidP="0067019F">
      <w:pPr>
        <w:spacing w:line="360" w:lineRule="auto"/>
        <w:ind w:firstLine="709"/>
        <w:jc w:val="both"/>
        <w:rPr>
          <w:sz w:val="28"/>
          <w:szCs w:val="28"/>
        </w:rPr>
      </w:pPr>
      <w:r w:rsidRPr="0067019F">
        <w:rPr>
          <w:iCs/>
          <w:sz w:val="28"/>
          <w:szCs w:val="28"/>
        </w:rPr>
        <w:t>С</w:t>
      </w:r>
      <w:r w:rsidRPr="0067019F">
        <w:rPr>
          <w:iCs/>
          <w:sz w:val="28"/>
          <w:szCs w:val="28"/>
          <w:vertAlign w:val="subscript"/>
        </w:rPr>
        <w:t>С</w:t>
      </w:r>
      <w:r w:rsidRPr="0067019F">
        <w:rPr>
          <w:sz w:val="28"/>
          <w:szCs w:val="28"/>
        </w:rPr>
        <w:t xml:space="preserve"> - прямые текущие затраты на единицу продукции до внедрения мероприятия;</w:t>
      </w:r>
    </w:p>
    <w:p w:rsidR="00B7013C" w:rsidRPr="0067019F" w:rsidRDefault="00B7013C" w:rsidP="0067019F">
      <w:pPr>
        <w:spacing w:line="360" w:lineRule="auto"/>
        <w:ind w:firstLine="709"/>
        <w:jc w:val="both"/>
        <w:rPr>
          <w:sz w:val="28"/>
          <w:szCs w:val="28"/>
        </w:rPr>
      </w:pPr>
      <w:r w:rsidRPr="0067019F">
        <w:rPr>
          <w:iCs/>
          <w:sz w:val="28"/>
          <w:szCs w:val="28"/>
        </w:rPr>
        <w:t>С</w:t>
      </w:r>
      <w:r w:rsidRPr="0067019F">
        <w:rPr>
          <w:iCs/>
          <w:sz w:val="28"/>
          <w:szCs w:val="28"/>
          <w:vertAlign w:val="subscript"/>
        </w:rPr>
        <w:t>Н</w:t>
      </w:r>
      <w:r w:rsidRPr="0067019F">
        <w:rPr>
          <w:sz w:val="28"/>
          <w:szCs w:val="28"/>
        </w:rPr>
        <w:t xml:space="preserve"> - прямые текущие затраты после внедрения мероприятия;</w:t>
      </w:r>
    </w:p>
    <w:p w:rsidR="00B7013C" w:rsidRPr="0067019F" w:rsidRDefault="00B7013C" w:rsidP="0067019F">
      <w:pPr>
        <w:spacing w:line="360" w:lineRule="auto"/>
        <w:ind w:firstLine="709"/>
        <w:jc w:val="both"/>
        <w:rPr>
          <w:sz w:val="28"/>
          <w:szCs w:val="28"/>
        </w:rPr>
      </w:pPr>
      <w:r w:rsidRPr="0067019F">
        <w:rPr>
          <w:iCs/>
          <w:sz w:val="28"/>
          <w:szCs w:val="28"/>
        </w:rPr>
        <w:t>А</w:t>
      </w:r>
      <w:r w:rsidRPr="0067019F">
        <w:rPr>
          <w:iCs/>
          <w:sz w:val="28"/>
          <w:szCs w:val="28"/>
          <w:vertAlign w:val="subscript"/>
        </w:rPr>
        <w:t>Н</w:t>
      </w:r>
      <w:r w:rsidRPr="0067019F">
        <w:rPr>
          <w:sz w:val="28"/>
          <w:szCs w:val="28"/>
        </w:rPr>
        <w:t xml:space="preserve"> - объем продукции в натуральных единицах от начала внедрения мероприятия до конца планируемого года.</w:t>
      </w:r>
    </w:p>
    <w:p w:rsidR="00B7013C" w:rsidRPr="0067019F" w:rsidRDefault="00B7013C" w:rsidP="0067019F">
      <w:pPr>
        <w:spacing w:line="360" w:lineRule="auto"/>
        <w:ind w:firstLine="709"/>
        <w:jc w:val="both"/>
        <w:rPr>
          <w:sz w:val="28"/>
          <w:szCs w:val="28"/>
        </w:rPr>
      </w:pPr>
      <w:r w:rsidRPr="0067019F">
        <w:rPr>
          <w:sz w:val="28"/>
          <w:szCs w:val="28"/>
        </w:rPr>
        <w:t>Снижение себестоимости может произойти при создании автоматизированных систем управления, использовании ЭВМ, совершенствовании и модернизации существующей техники и технологии. Уменьшаются затраты и в результате комплексного использования сырья, применения экономичных заменителей, полного использования отходов в производстве, а также снижение ее материалоемкости и трудоемкости, снижение веса машин и оборудования, уменьшение габаритных размеров и др.</w:t>
      </w:r>
    </w:p>
    <w:p w:rsidR="00B7013C" w:rsidRPr="0067019F" w:rsidRDefault="00B7013C" w:rsidP="0067019F">
      <w:pPr>
        <w:spacing w:line="360" w:lineRule="auto"/>
        <w:ind w:firstLine="709"/>
        <w:jc w:val="both"/>
        <w:rPr>
          <w:sz w:val="28"/>
          <w:szCs w:val="28"/>
        </w:rPr>
      </w:pPr>
      <w:r w:rsidRPr="0067019F">
        <w:rPr>
          <w:sz w:val="28"/>
          <w:szCs w:val="28"/>
        </w:rPr>
        <w:t>б) Совершенствование организации производства и труда. Снижение себестоимости может произойти в результате изменения в организации производства, формах и методах труда при развитии специализации производства; совершенствования управления производством и сокращения затрат на него; улучшение использования основных фондов; улучшение материально-технического снабжения; сокращения транспортных расходов; прочих факторов, повышающих уровень организации производства.</w:t>
      </w:r>
    </w:p>
    <w:p w:rsidR="00B7013C" w:rsidRPr="0067019F" w:rsidRDefault="00B7013C" w:rsidP="0067019F">
      <w:pPr>
        <w:spacing w:line="360" w:lineRule="auto"/>
        <w:ind w:firstLine="709"/>
        <w:jc w:val="both"/>
        <w:rPr>
          <w:sz w:val="28"/>
          <w:szCs w:val="28"/>
        </w:rPr>
      </w:pPr>
      <w:r w:rsidRPr="0067019F">
        <w:rPr>
          <w:sz w:val="28"/>
          <w:szCs w:val="28"/>
        </w:rPr>
        <w:t>При одновременном совершенствовании техники и организации производства необходимо установить экономию по каждому фактору в отдельности и включить в соответствующие группы. Если такое разделение сделать трудно, то экономия может быть рассчитана исходя из целевого характера мероприятий либо по группам факторов.</w:t>
      </w:r>
    </w:p>
    <w:p w:rsidR="00B7013C" w:rsidRPr="0067019F" w:rsidRDefault="00B7013C" w:rsidP="0067019F">
      <w:pPr>
        <w:spacing w:line="360" w:lineRule="auto"/>
        <w:ind w:firstLine="709"/>
        <w:jc w:val="both"/>
        <w:rPr>
          <w:sz w:val="28"/>
          <w:szCs w:val="28"/>
        </w:rPr>
      </w:pPr>
      <w:r w:rsidRPr="0067019F">
        <w:rPr>
          <w:sz w:val="28"/>
          <w:szCs w:val="28"/>
        </w:rPr>
        <w:t>Определенные резервы снижения себестоимости заложены в устранении или сокращении затрат, которые не являются необходимыми при нормальной организации производственного процесса (сверхнормативный расход сырья, материалов, топлива, энергии, доплаты рабочим за отступление от нормальных условий труда и сверхурочные работы, платежи по регрессивным искам и т.п.).</w:t>
      </w:r>
    </w:p>
    <w:p w:rsidR="00B7013C" w:rsidRDefault="00B7013C" w:rsidP="0067019F">
      <w:pPr>
        <w:spacing w:line="360" w:lineRule="auto"/>
        <w:ind w:firstLine="709"/>
        <w:jc w:val="both"/>
        <w:rPr>
          <w:sz w:val="28"/>
          <w:szCs w:val="28"/>
        </w:rPr>
      </w:pPr>
      <w:r w:rsidRPr="0067019F">
        <w:rPr>
          <w:sz w:val="28"/>
          <w:szCs w:val="28"/>
        </w:rPr>
        <w:t>в) Изменение объема и структуры продукции, которые могут привести к относительному уменьшению условно-постоянных расходов (кроме амортизации), относительному уменьшению амортизационных отчислений, изменению номенклатуры и ассортимента продукции, повышению ее качества. Условно-постоянные расходы не зависят непосредственно от количества выпускаемой продукции. С увеличением объема производства их количество на единицу продукции уменьшается, что приводит к снижению ее себестоимости. Относительная экономия на условно-постоянных расходах определяется по формуле:</w:t>
      </w:r>
    </w:p>
    <w:p w:rsidR="0067019F" w:rsidRPr="0067019F" w:rsidRDefault="0067019F" w:rsidP="0067019F">
      <w:pPr>
        <w:spacing w:line="360" w:lineRule="auto"/>
        <w:ind w:firstLine="709"/>
        <w:jc w:val="both"/>
        <w:rPr>
          <w:sz w:val="28"/>
          <w:szCs w:val="28"/>
        </w:rPr>
      </w:pPr>
    </w:p>
    <w:p w:rsidR="00B7013C" w:rsidRDefault="00B7013C" w:rsidP="0067019F">
      <w:pPr>
        <w:spacing w:line="360" w:lineRule="auto"/>
        <w:ind w:firstLine="709"/>
        <w:jc w:val="both"/>
        <w:rPr>
          <w:iCs/>
          <w:sz w:val="28"/>
          <w:szCs w:val="28"/>
        </w:rPr>
      </w:pPr>
      <w:r w:rsidRPr="0067019F">
        <w:rPr>
          <w:iCs/>
          <w:sz w:val="28"/>
          <w:szCs w:val="28"/>
        </w:rPr>
        <w:t>Э</w:t>
      </w:r>
      <w:r w:rsidRPr="0067019F">
        <w:rPr>
          <w:iCs/>
          <w:sz w:val="28"/>
          <w:szCs w:val="28"/>
          <w:vertAlign w:val="subscript"/>
        </w:rPr>
        <w:t>П</w:t>
      </w:r>
      <w:r w:rsidRPr="0067019F">
        <w:rPr>
          <w:iCs/>
          <w:sz w:val="28"/>
          <w:szCs w:val="28"/>
        </w:rPr>
        <w:t xml:space="preserve"> = (Т * П</w:t>
      </w:r>
      <w:r w:rsidRPr="0067019F">
        <w:rPr>
          <w:iCs/>
          <w:sz w:val="28"/>
          <w:szCs w:val="28"/>
          <w:vertAlign w:val="subscript"/>
        </w:rPr>
        <w:t>С</w:t>
      </w:r>
      <w:r w:rsidRPr="0067019F">
        <w:rPr>
          <w:iCs/>
          <w:sz w:val="28"/>
          <w:szCs w:val="28"/>
        </w:rPr>
        <w:t>) / 100</w:t>
      </w:r>
    </w:p>
    <w:p w:rsidR="0067019F" w:rsidRPr="0067019F" w:rsidRDefault="0067019F" w:rsidP="0067019F">
      <w:pPr>
        <w:spacing w:line="360" w:lineRule="auto"/>
        <w:ind w:firstLine="709"/>
        <w:jc w:val="both"/>
        <w:rPr>
          <w:iCs/>
          <w:sz w:val="28"/>
          <w:szCs w:val="28"/>
        </w:rPr>
      </w:pPr>
    </w:p>
    <w:p w:rsidR="00B7013C" w:rsidRPr="0067019F" w:rsidRDefault="00B7013C" w:rsidP="0067019F">
      <w:pPr>
        <w:spacing w:line="360" w:lineRule="auto"/>
        <w:ind w:firstLine="709"/>
        <w:jc w:val="both"/>
        <w:rPr>
          <w:sz w:val="28"/>
          <w:szCs w:val="28"/>
        </w:rPr>
      </w:pPr>
      <w:r w:rsidRPr="0067019F">
        <w:rPr>
          <w:sz w:val="28"/>
          <w:szCs w:val="28"/>
        </w:rPr>
        <w:t>где</w:t>
      </w:r>
      <w:r w:rsidR="0067019F">
        <w:rPr>
          <w:sz w:val="28"/>
          <w:szCs w:val="28"/>
        </w:rPr>
        <w:t xml:space="preserve"> </w:t>
      </w:r>
      <w:r w:rsidRPr="0067019F">
        <w:rPr>
          <w:iCs/>
          <w:sz w:val="28"/>
          <w:szCs w:val="28"/>
        </w:rPr>
        <w:t>Э</w:t>
      </w:r>
      <w:r w:rsidRPr="0067019F">
        <w:rPr>
          <w:iCs/>
          <w:sz w:val="28"/>
          <w:szCs w:val="28"/>
          <w:vertAlign w:val="subscript"/>
        </w:rPr>
        <w:t>П</w:t>
      </w:r>
      <w:r w:rsidRPr="0067019F">
        <w:rPr>
          <w:sz w:val="28"/>
          <w:szCs w:val="28"/>
        </w:rPr>
        <w:t xml:space="preserve"> - экономия условно-постоянных расходов</w:t>
      </w:r>
    </w:p>
    <w:p w:rsidR="00B7013C" w:rsidRPr="0067019F" w:rsidRDefault="00B7013C" w:rsidP="0067019F">
      <w:pPr>
        <w:spacing w:line="360" w:lineRule="auto"/>
        <w:ind w:firstLine="709"/>
        <w:jc w:val="both"/>
        <w:rPr>
          <w:sz w:val="28"/>
          <w:szCs w:val="28"/>
        </w:rPr>
      </w:pPr>
      <w:r w:rsidRPr="0067019F">
        <w:rPr>
          <w:iCs/>
          <w:sz w:val="28"/>
          <w:szCs w:val="28"/>
        </w:rPr>
        <w:t>П</w:t>
      </w:r>
      <w:r w:rsidRPr="0067019F">
        <w:rPr>
          <w:iCs/>
          <w:sz w:val="28"/>
          <w:szCs w:val="28"/>
          <w:vertAlign w:val="subscript"/>
        </w:rPr>
        <w:t>С</w:t>
      </w:r>
      <w:r w:rsidRPr="0067019F">
        <w:rPr>
          <w:sz w:val="28"/>
          <w:szCs w:val="28"/>
        </w:rPr>
        <w:t xml:space="preserve"> - сумма условно-постоянных расходов в базисном году</w:t>
      </w:r>
    </w:p>
    <w:p w:rsidR="00B7013C" w:rsidRPr="0067019F" w:rsidRDefault="00B7013C" w:rsidP="0067019F">
      <w:pPr>
        <w:spacing w:line="360" w:lineRule="auto"/>
        <w:ind w:firstLine="709"/>
        <w:jc w:val="both"/>
        <w:rPr>
          <w:sz w:val="28"/>
          <w:szCs w:val="28"/>
        </w:rPr>
      </w:pPr>
      <w:r w:rsidRPr="0067019F">
        <w:rPr>
          <w:iCs/>
          <w:sz w:val="28"/>
          <w:szCs w:val="28"/>
        </w:rPr>
        <w:t>Т</w:t>
      </w:r>
      <w:r w:rsidRPr="0067019F">
        <w:rPr>
          <w:sz w:val="28"/>
          <w:szCs w:val="28"/>
        </w:rPr>
        <w:t xml:space="preserve"> - темп прироста товарной продукции по сравнению с базисным годом.</w:t>
      </w:r>
    </w:p>
    <w:p w:rsidR="00B7013C" w:rsidRDefault="00B7013C" w:rsidP="0067019F">
      <w:pPr>
        <w:spacing w:line="360" w:lineRule="auto"/>
        <w:ind w:firstLine="709"/>
        <w:jc w:val="both"/>
        <w:rPr>
          <w:sz w:val="28"/>
          <w:szCs w:val="28"/>
        </w:rPr>
      </w:pPr>
      <w:r w:rsidRPr="0067019F">
        <w:rPr>
          <w:sz w:val="28"/>
          <w:szCs w:val="28"/>
        </w:rPr>
        <w:t>Относительное изменение амортизационных отчислений рассчитывается особо. Часть амортизационных отчислений (как и других затрат на производство) не включается в себестоимость, а возмещается за счет других источников (спецфондов, оплаты услуг на сторону, не включаемых в состав товарной продукции, и др.), поэтому общая сумма амортизации может уменьшиться. Уменьшение определяется по фактическим данным за отчетный период. Общую экономию на амортизационных отчислениях рассчитывают по формуле:</w:t>
      </w:r>
    </w:p>
    <w:p w:rsidR="0067019F" w:rsidRDefault="0067019F" w:rsidP="0067019F">
      <w:pPr>
        <w:spacing w:line="360" w:lineRule="auto"/>
        <w:ind w:firstLine="709"/>
        <w:jc w:val="both"/>
        <w:rPr>
          <w:sz w:val="28"/>
          <w:szCs w:val="28"/>
        </w:rPr>
      </w:pPr>
    </w:p>
    <w:p w:rsidR="00B7013C" w:rsidRDefault="0067019F" w:rsidP="0067019F">
      <w:pPr>
        <w:spacing w:line="360" w:lineRule="auto"/>
        <w:ind w:firstLine="709"/>
        <w:jc w:val="both"/>
        <w:rPr>
          <w:iCs/>
          <w:sz w:val="28"/>
          <w:szCs w:val="28"/>
          <w:vertAlign w:val="subscript"/>
        </w:rPr>
      </w:pPr>
      <w:r>
        <w:rPr>
          <w:sz w:val="28"/>
          <w:szCs w:val="28"/>
        </w:rPr>
        <w:br w:type="page"/>
      </w:r>
      <w:r w:rsidR="00B7013C" w:rsidRPr="0067019F">
        <w:rPr>
          <w:iCs/>
          <w:sz w:val="28"/>
          <w:szCs w:val="28"/>
        </w:rPr>
        <w:t>Э</w:t>
      </w:r>
      <w:r w:rsidR="00B7013C" w:rsidRPr="0067019F">
        <w:rPr>
          <w:iCs/>
          <w:sz w:val="28"/>
          <w:szCs w:val="28"/>
          <w:vertAlign w:val="subscript"/>
        </w:rPr>
        <w:t>А</w:t>
      </w:r>
      <w:r w:rsidR="00B7013C" w:rsidRPr="0067019F">
        <w:rPr>
          <w:iCs/>
          <w:sz w:val="28"/>
          <w:szCs w:val="28"/>
        </w:rPr>
        <w:t xml:space="preserve"> =</w:t>
      </w:r>
      <w:r>
        <w:rPr>
          <w:iCs/>
          <w:sz w:val="28"/>
          <w:szCs w:val="28"/>
        </w:rPr>
        <w:t xml:space="preserve"> </w:t>
      </w:r>
      <w:r w:rsidR="00B7013C" w:rsidRPr="0067019F">
        <w:rPr>
          <w:iCs/>
          <w:sz w:val="28"/>
          <w:szCs w:val="28"/>
        </w:rPr>
        <w:t>( А</w:t>
      </w:r>
      <w:r w:rsidR="00B7013C" w:rsidRPr="0067019F">
        <w:rPr>
          <w:iCs/>
          <w:sz w:val="28"/>
          <w:szCs w:val="28"/>
          <w:vertAlign w:val="subscript"/>
        </w:rPr>
        <w:t>О</w:t>
      </w:r>
      <w:r w:rsidR="00B7013C" w:rsidRPr="0067019F">
        <w:rPr>
          <w:iCs/>
          <w:sz w:val="28"/>
          <w:szCs w:val="28"/>
        </w:rPr>
        <w:t>К / Д</w:t>
      </w:r>
      <w:r w:rsidR="00B7013C" w:rsidRPr="0067019F">
        <w:rPr>
          <w:iCs/>
          <w:sz w:val="28"/>
          <w:szCs w:val="28"/>
          <w:vertAlign w:val="subscript"/>
        </w:rPr>
        <w:t>О</w:t>
      </w:r>
      <w:r w:rsidR="00B7013C" w:rsidRPr="0067019F">
        <w:rPr>
          <w:iCs/>
          <w:sz w:val="28"/>
          <w:szCs w:val="28"/>
        </w:rPr>
        <w:t xml:space="preserve"> - А</w:t>
      </w:r>
      <w:r w:rsidR="00B7013C" w:rsidRPr="0067019F">
        <w:rPr>
          <w:iCs/>
          <w:sz w:val="28"/>
          <w:szCs w:val="28"/>
          <w:vertAlign w:val="subscript"/>
        </w:rPr>
        <w:t>1</w:t>
      </w:r>
      <w:r w:rsidR="00B7013C" w:rsidRPr="0067019F">
        <w:rPr>
          <w:iCs/>
          <w:sz w:val="28"/>
          <w:szCs w:val="28"/>
        </w:rPr>
        <w:t>К / Д</w:t>
      </w:r>
      <w:r w:rsidR="00B7013C" w:rsidRPr="0067019F">
        <w:rPr>
          <w:iCs/>
          <w:sz w:val="28"/>
          <w:szCs w:val="28"/>
          <w:vertAlign w:val="subscript"/>
        </w:rPr>
        <w:t>1</w:t>
      </w:r>
      <w:r w:rsidR="00B7013C" w:rsidRPr="0067019F">
        <w:rPr>
          <w:iCs/>
          <w:sz w:val="28"/>
          <w:szCs w:val="28"/>
        </w:rPr>
        <w:t xml:space="preserve"> ) * Д</w:t>
      </w:r>
      <w:r w:rsidR="00B7013C" w:rsidRPr="0067019F">
        <w:rPr>
          <w:iCs/>
          <w:sz w:val="28"/>
          <w:szCs w:val="28"/>
          <w:vertAlign w:val="subscript"/>
        </w:rPr>
        <w:t>1</w:t>
      </w:r>
    </w:p>
    <w:p w:rsidR="0067019F" w:rsidRPr="0067019F" w:rsidRDefault="0067019F" w:rsidP="0067019F">
      <w:pPr>
        <w:spacing w:line="360" w:lineRule="auto"/>
        <w:ind w:firstLine="709"/>
        <w:jc w:val="both"/>
        <w:rPr>
          <w:iCs/>
          <w:sz w:val="28"/>
          <w:szCs w:val="28"/>
        </w:rPr>
      </w:pPr>
    </w:p>
    <w:p w:rsidR="00B7013C" w:rsidRPr="0067019F" w:rsidRDefault="00B7013C" w:rsidP="0067019F">
      <w:pPr>
        <w:spacing w:line="360" w:lineRule="auto"/>
        <w:ind w:firstLine="709"/>
        <w:jc w:val="both"/>
        <w:rPr>
          <w:sz w:val="28"/>
          <w:szCs w:val="28"/>
        </w:rPr>
      </w:pPr>
      <w:r w:rsidRPr="0067019F">
        <w:rPr>
          <w:sz w:val="28"/>
          <w:szCs w:val="28"/>
        </w:rPr>
        <w:t xml:space="preserve">где </w:t>
      </w:r>
      <w:r w:rsidRPr="0067019F">
        <w:rPr>
          <w:iCs/>
          <w:sz w:val="28"/>
          <w:szCs w:val="28"/>
        </w:rPr>
        <w:t>Э</w:t>
      </w:r>
      <w:r w:rsidRPr="0067019F">
        <w:rPr>
          <w:iCs/>
          <w:sz w:val="28"/>
          <w:szCs w:val="28"/>
          <w:vertAlign w:val="subscript"/>
        </w:rPr>
        <w:t>А</w:t>
      </w:r>
      <w:r w:rsidRPr="0067019F">
        <w:rPr>
          <w:sz w:val="28"/>
          <w:szCs w:val="28"/>
        </w:rPr>
        <w:t xml:space="preserve"> - экономия в связи с относительным снижением амортизационных отчислений;</w:t>
      </w:r>
    </w:p>
    <w:p w:rsidR="00B7013C" w:rsidRPr="0067019F" w:rsidRDefault="00B7013C" w:rsidP="0067019F">
      <w:pPr>
        <w:spacing w:line="360" w:lineRule="auto"/>
        <w:ind w:firstLine="709"/>
        <w:jc w:val="both"/>
        <w:rPr>
          <w:sz w:val="28"/>
          <w:szCs w:val="28"/>
        </w:rPr>
      </w:pPr>
      <w:r w:rsidRPr="0067019F">
        <w:rPr>
          <w:iCs/>
          <w:sz w:val="28"/>
          <w:szCs w:val="28"/>
        </w:rPr>
        <w:t>А</w:t>
      </w:r>
      <w:r w:rsidRPr="0067019F">
        <w:rPr>
          <w:iCs/>
          <w:sz w:val="28"/>
          <w:szCs w:val="28"/>
          <w:vertAlign w:val="subscript"/>
        </w:rPr>
        <w:t>0</w:t>
      </w:r>
      <w:r w:rsidRPr="0067019F">
        <w:rPr>
          <w:iCs/>
          <w:sz w:val="28"/>
          <w:szCs w:val="28"/>
        </w:rPr>
        <w:t>, А</w:t>
      </w:r>
      <w:r w:rsidRPr="0067019F">
        <w:rPr>
          <w:iCs/>
          <w:sz w:val="28"/>
          <w:szCs w:val="28"/>
          <w:vertAlign w:val="subscript"/>
        </w:rPr>
        <w:t>1</w:t>
      </w:r>
      <w:r w:rsidRPr="0067019F">
        <w:rPr>
          <w:sz w:val="28"/>
          <w:szCs w:val="28"/>
        </w:rPr>
        <w:t xml:space="preserve"> - сумма амортизационных отчислений в базисном и отчетном году;</w:t>
      </w:r>
    </w:p>
    <w:p w:rsidR="00B7013C" w:rsidRPr="0067019F" w:rsidRDefault="00B7013C" w:rsidP="0067019F">
      <w:pPr>
        <w:spacing w:line="360" w:lineRule="auto"/>
        <w:ind w:firstLine="709"/>
        <w:jc w:val="both"/>
        <w:rPr>
          <w:sz w:val="28"/>
          <w:szCs w:val="28"/>
        </w:rPr>
      </w:pPr>
      <w:r w:rsidRPr="0067019F">
        <w:rPr>
          <w:iCs/>
          <w:sz w:val="28"/>
          <w:szCs w:val="28"/>
        </w:rPr>
        <w:t>К</w:t>
      </w:r>
      <w:r w:rsidRPr="0067019F">
        <w:rPr>
          <w:sz w:val="28"/>
          <w:szCs w:val="28"/>
        </w:rPr>
        <w:t xml:space="preserve"> - коэффициент, учитывающий величину амортизационных отчислений, относимых на себестоимость продукции в базисном году;</w:t>
      </w:r>
    </w:p>
    <w:p w:rsidR="00B7013C" w:rsidRPr="0067019F" w:rsidRDefault="00B7013C" w:rsidP="0067019F">
      <w:pPr>
        <w:spacing w:line="360" w:lineRule="auto"/>
        <w:ind w:firstLine="709"/>
        <w:jc w:val="both"/>
        <w:rPr>
          <w:sz w:val="28"/>
          <w:szCs w:val="28"/>
        </w:rPr>
      </w:pPr>
      <w:r w:rsidRPr="0067019F">
        <w:rPr>
          <w:iCs/>
          <w:sz w:val="28"/>
          <w:szCs w:val="28"/>
        </w:rPr>
        <w:t>Д</w:t>
      </w:r>
      <w:r w:rsidRPr="0067019F">
        <w:rPr>
          <w:iCs/>
          <w:sz w:val="28"/>
          <w:szCs w:val="28"/>
          <w:vertAlign w:val="subscript"/>
        </w:rPr>
        <w:t>0</w:t>
      </w:r>
      <w:r w:rsidRPr="0067019F">
        <w:rPr>
          <w:iCs/>
          <w:sz w:val="28"/>
          <w:szCs w:val="28"/>
        </w:rPr>
        <w:t>, Д</w:t>
      </w:r>
      <w:r w:rsidRPr="0067019F">
        <w:rPr>
          <w:iCs/>
          <w:sz w:val="28"/>
          <w:szCs w:val="28"/>
          <w:vertAlign w:val="subscript"/>
        </w:rPr>
        <w:t>1</w:t>
      </w:r>
      <w:r w:rsidRPr="0067019F">
        <w:rPr>
          <w:sz w:val="28"/>
          <w:szCs w:val="28"/>
        </w:rPr>
        <w:t xml:space="preserve"> - объем товарной продукции базисного и отчетного года.</w:t>
      </w:r>
    </w:p>
    <w:p w:rsidR="00B7013C" w:rsidRPr="0067019F" w:rsidRDefault="00B7013C" w:rsidP="0067019F">
      <w:pPr>
        <w:spacing w:line="360" w:lineRule="auto"/>
        <w:ind w:firstLine="709"/>
        <w:jc w:val="both"/>
        <w:rPr>
          <w:sz w:val="28"/>
          <w:szCs w:val="28"/>
        </w:rPr>
      </w:pPr>
      <w:r w:rsidRPr="0067019F">
        <w:rPr>
          <w:sz w:val="28"/>
          <w:szCs w:val="28"/>
        </w:rPr>
        <w:t>Чтобы не было повторного счета, общую сумму экономии уменьшают (увеличивают) на ту часть, которая учтена по другим факторам.</w:t>
      </w:r>
    </w:p>
    <w:p w:rsidR="00B7013C" w:rsidRPr="0067019F" w:rsidRDefault="00B7013C" w:rsidP="0067019F">
      <w:pPr>
        <w:spacing w:line="360" w:lineRule="auto"/>
        <w:ind w:firstLine="709"/>
        <w:jc w:val="both"/>
        <w:rPr>
          <w:sz w:val="28"/>
          <w:szCs w:val="28"/>
        </w:rPr>
      </w:pPr>
      <w:r w:rsidRPr="0067019F">
        <w:rPr>
          <w:sz w:val="28"/>
          <w:szCs w:val="28"/>
        </w:rPr>
        <w:t>Изменение номенклатуры и ассортимента производимой продукции является одним из важных факторов, влияющих на уровень затрат на производство. При различной рентабельности отдельных изделий (по отношению к себестоимости) сдвиги в составе продукции, связанные с совершенствованием ее структуры и повышением эффективности производства, могут приводить и к уменьшению и к увеличению затрат на производство. Влияние изменений структуры продукции на себестоимость анализируется по переменным расходам по статьям калькуляции типовой номенклатуры.</w:t>
      </w:r>
    </w:p>
    <w:p w:rsidR="00B7013C" w:rsidRPr="0067019F" w:rsidRDefault="00B7013C" w:rsidP="0067019F">
      <w:pPr>
        <w:spacing w:line="360" w:lineRule="auto"/>
        <w:ind w:firstLine="709"/>
        <w:jc w:val="both"/>
        <w:rPr>
          <w:sz w:val="28"/>
          <w:szCs w:val="28"/>
        </w:rPr>
      </w:pPr>
      <w:r w:rsidRPr="0067019F">
        <w:rPr>
          <w:sz w:val="28"/>
          <w:szCs w:val="28"/>
        </w:rPr>
        <w:t>г) Отраслевые и прочие факторы. К ним относятся: ввод и освоение новых цехов, производственных единиц и производств, подготовка и освоение производства в действующих объединениях и на предприятиях; прочие факторы. Необходимо проанализировать резервы снижения себестоимости в результате ликвидации устаревших и ввода новых цехов и производств на более высокой технической основе, с лучшими экономическими показателями.</w:t>
      </w:r>
    </w:p>
    <w:p w:rsidR="00B7013C" w:rsidRDefault="00B7013C" w:rsidP="0067019F">
      <w:pPr>
        <w:spacing w:line="360" w:lineRule="auto"/>
        <w:ind w:firstLine="709"/>
        <w:jc w:val="both"/>
        <w:rPr>
          <w:sz w:val="28"/>
          <w:szCs w:val="28"/>
        </w:rPr>
      </w:pPr>
      <w:r w:rsidRPr="0067019F">
        <w:rPr>
          <w:sz w:val="28"/>
          <w:szCs w:val="28"/>
        </w:rPr>
        <w:t>Значительные резервы заложены в снижении расходов на подготовку и освоение новых видов продукции и новых технологических процессов, в уменьшении затрат пускового периода по вновь вводимым в действие цехам и объектам. Расчет суммы изменения расходов осуществляется по формуле:</w:t>
      </w:r>
    </w:p>
    <w:p w:rsidR="0067019F" w:rsidRPr="0067019F" w:rsidRDefault="0067019F" w:rsidP="0067019F">
      <w:pPr>
        <w:spacing w:line="360" w:lineRule="auto"/>
        <w:ind w:firstLine="709"/>
        <w:jc w:val="both"/>
        <w:rPr>
          <w:sz w:val="28"/>
          <w:szCs w:val="28"/>
        </w:rPr>
      </w:pPr>
    </w:p>
    <w:p w:rsidR="00B7013C" w:rsidRDefault="00B7013C" w:rsidP="0067019F">
      <w:pPr>
        <w:spacing w:line="360" w:lineRule="auto"/>
        <w:ind w:firstLine="709"/>
        <w:jc w:val="both"/>
        <w:rPr>
          <w:iCs/>
          <w:sz w:val="28"/>
          <w:szCs w:val="28"/>
          <w:vertAlign w:val="subscript"/>
        </w:rPr>
      </w:pPr>
      <w:r w:rsidRPr="0067019F">
        <w:rPr>
          <w:iCs/>
          <w:sz w:val="28"/>
          <w:szCs w:val="28"/>
        </w:rPr>
        <w:t>Э</w:t>
      </w:r>
      <w:r w:rsidRPr="0067019F">
        <w:rPr>
          <w:iCs/>
          <w:sz w:val="28"/>
          <w:szCs w:val="28"/>
          <w:vertAlign w:val="subscript"/>
        </w:rPr>
        <w:t>П</w:t>
      </w:r>
      <w:r w:rsidRPr="0067019F">
        <w:rPr>
          <w:iCs/>
          <w:sz w:val="28"/>
          <w:szCs w:val="28"/>
        </w:rPr>
        <w:t xml:space="preserve"> = ( С</w:t>
      </w:r>
      <w:r w:rsidRPr="0067019F">
        <w:rPr>
          <w:iCs/>
          <w:sz w:val="28"/>
          <w:szCs w:val="28"/>
          <w:vertAlign w:val="subscript"/>
        </w:rPr>
        <w:t xml:space="preserve">1 </w:t>
      </w:r>
      <w:r w:rsidRPr="0067019F">
        <w:rPr>
          <w:iCs/>
          <w:sz w:val="28"/>
          <w:szCs w:val="28"/>
        </w:rPr>
        <w:t>/ Д</w:t>
      </w:r>
      <w:r w:rsidRPr="0067019F">
        <w:rPr>
          <w:iCs/>
          <w:sz w:val="28"/>
          <w:szCs w:val="28"/>
          <w:vertAlign w:val="subscript"/>
        </w:rPr>
        <w:t>1</w:t>
      </w:r>
      <w:r w:rsidRPr="0067019F">
        <w:rPr>
          <w:iCs/>
          <w:sz w:val="28"/>
          <w:szCs w:val="28"/>
        </w:rPr>
        <w:t xml:space="preserve"> - С</w:t>
      </w:r>
      <w:r w:rsidRPr="0067019F">
        <w:rPr>
          <w:iCs/>
          <w:sz w:val="28"/>
          <w:szCs w:val="28"/>
          <w:vertAlign w:val="subscript"/>
        </w:rPr>
        <w:t xml:space="preserve">0 </w:t>
      </w:r>
      <w:r w:rsidRPr="0067019F">
        <w:rPr>
          <w:iCs/>
          <w:sz w:val="28"/>
          <w:szCs w:val="28"/>
        </w:rPr>
        <w:t>/ Д</w:t>
      </w:r>
      <w:r w:rsidRPr="0067019F">
        <w:rPr>
          <w:iCs/>
          <w:sz w:val="28"/>
          <w:szCs w:val="28"/>
          <w:vertAlign w:val="subscript"/>
        </w:rPr>
        <w:t xml:space="preserve">0 </w:t>
      </w:r>
      <w:r w:rsidRPr="0067019F">
        <w:rPr>
          <w:iCs/>
          <w:sz w:val="28"/>
          <w:szCs w:val="28"/>
        </w:rPr>
        <w:t>) * Д</w:t>
      </w:r>
      <w:r w:rsidRPr="0067019F">
        <w:rPr>
          <w:iCs/>
          <w:sz w:val="28"/>
          <w:szCs w:val="28"/>
          <w:vertAlign w:val="subscript"/>
        </w:rPr>
        <w:t xml:space="preserve">1 </w:t>
      </w:r>
    </w:p>
    <w:p w:rsidR="0067019F" w:rsidRPr="0067019F" w:rsidRDefault="0067019F" w:rsidP="0067019F">
      <w:pPr>
        <w:spacing w:line="360" w:lineRule="auto"/>
        <w:ind w:firstLine="709"/>
        <w:jc w:val="both"/>
        <w:rPr>
          <w:iCs/>
          <w:sz w:val="28"/>
          <w:szCs w:val="28"/>
        </w:rPr>
      </w:pPr>
    </w:p>
    <w:p w:rsidR="00B7013C" w:rsidRPr="0067019F" w:rsidRDefault="00B7013C" w:rsidP="0067019F">
      <w:pPr>
        <w:spacing w:line="360" w:lineRule="auto"/>
        <w:ind w:firstLine="709"/>
        <w:jc w:val="both"/>
        <w:rPr>
          <w:sz w:val="28"/>
          <w:szCs w:val="28"/>
        </w:rPr>
      </w:pPr>
      <w:r w:rsidRPr="0067019F">
        <w:rPr>
          <w:sz w:val="28"/>
          <w:szCs w:val="28"/>
        </w:rPr>
        <w:t>Где</w:t>
      </w:r>
      <w:r w:rsidR="0067019F">
        <w:rPr>
          <w:sz w:val="28"/>
          <w:szCs w:val="28"/>
        </w:rPr>
        <w:t xml:space="preserve"> </w:t>
      </w:r>
      <w:r w:rsidRPr="0067019F">
        <w:rPr>
          <w:iCs/>
          <w:sz w:val="28"/>
          <w:szCs w:val="28"/>
        </w:rPr>
        <w:t>Э</w:t>
      </w:r>
      <w:r w:rsidRPr="0067019F">
        <w:rPr>
          <w:iCs/>
          <w:sz w:val="28"/>
          <w:szCs w:val="28"/>
          <w:vertAlign w:val="subscript"/>
        </w:rPr>
        <w:t>П</w:t>
      </w:r>
      <w:r w:rsidRPr="0067019F">
        <w:rPr>
          <w:iCs/>
          <w:sz w:val="28"/>
          <w:szCs w:val="28"/>
        </w:rPr>
        <w:t xml:space="preserve"> </w:t>
      </w:r>
      <w:r w:rsidRPr="0067019F">
        <w:rPr>
          <w:sz w:val="28"/>
          <w:szCs w:val="28"/>
        </w:rPr>
        <w:t>- изменение затрат на подготовку и освоение производства;</w:t>
      </w:r>
    </w:p>
    <w:p w:rsidR="00B7013C" w:rsidRPr="0067019F" w:rsidRDefault="00B7013C" w:rsidP="0067019F">
      <w:pPr>
        <w:spacing w:line="360" w:lineRule="auto"/>
        <w:ind w:firstLine="709"/>
        <w:jc w:val="both"/>
        <w:rPr>
          <w:sz w:val="28"/>
          <w:szCs w:val="28"/>
        </w:rPr>
      </w:pPr>
      <w:r w:rsidRPr="0067019F">
        <w:rPr>
          <w:iCs/>
          <w:sz w:val="28"/>
          <w:szCs w:val="28"/>
        </w:rPr>
        <w:t>С</w:t>
      </w:r>
      <w:r w:rsidRPr="0067019F">
        <w:rPr>
          <w:iCs/>
          <w:sz w:val="28"/>
          <w:szCs w:val="28"/>
          <w:vertAlign w:val="subscript"/>
        </w:rPr>
        <w:t>0</w:t>
      </w:r>
      <w:r w:rsidRPr="0067019F">
        <w:rPr>
          <w:iCs/>
          <w:sz w:val="28"/>
          <w:szCs w:val="28"/>
        </w:rPr>
        <w:t>, С</w:t>
      </w:r>
      <w:r w:rsidRPr="0067019F">
        <w:rPr>
          <w:iCs/>
          <w:sz w:val="28"/>
          <w:szCs w:val="28"/>
          <w:vertAlign w:val="subscript"/>
        </w:rPr>
        <w:t>1</w:t>
      </w:r>
      <w:r w:rsidRPr="0067019F">
        <w:rPr>
          <w:sz w:val="28"/>
          <w:szCs w:val="28"/>
        </w:rPr>
        <w:t xml:space="preserve"> - суммы затрат базисного и отчетного года;</w:t>
      </w:r>
    </w:p>
    <w:p w:rsidR="00B7013C" w:rsidRPr="0067019F" w:rsidRDefault="00B7013C" w:rsidP="0067019F">
      <w:pPr>
        <w:spacing w:line="360" w:lineRule="auto"/>
        <w:ind w:firstLine="709"/>
        <w:jc w:val="both"/>
        <w:rPr>
          <w:sz w:val="28"/>
          <w:szCs w:val="28"/>
        </w:rPr>
      </w:pPr>
      <w:r w:rsidRPr="0067019F">
        <w:rPr>
          <w:iCs/>
          <w:sz w:val="28"/>
          <w:szCs w:val="28"/>
        </w:rPr>
        <w:t>Д</w:t>
      </w:r>
      <w:r w:rsidRPr="0067019F">
        <w:rPr>
          <w:iCs/>
          <w:sz w:val="28"/>
          <w:szCs w:val="28"/>
          <w:vertAlign w:val="subscript"/>
        </w:rPr>
        <w:t>0</w:t>
      </w:r>
      <w:r w:rsidRPr="0067019F">
        <w:rPr>
          <w:iCs/>
          <w:sz w:val="28"/>
          <w:szCs w:val="28"/>
        </w:rPr>
        <w:t>, Д</w:t>
      </w:r>
      <w:r w:rsidRPr="0067019F">
        <w:rPr>
          <w:iCs/>
          <w:sz w:val="28"/>
          <w:szCs w:val="28"/>
          <w:vertAlign w:val="subscript"/>
        </w:rPr>
        <w:t>1</w:t>
      </w:r>
      <w:r w:rsidRPr="0067019F">
        <w:rPr>
          <w:iCs/>
          <w:sz w:val="28"/>
          <w:szCs w:val="28"/>
        </w:rPr>
        <w:t xml:space="preserve"> </w:t>
      </w:r>
      <w:r w:rsidRPr="0067019F">
        <w:rPr>
          <w:sz w:val="28"/>
          <w:szCs w:val="28"/>
        </w:rPr>
        <w:t>- объем товарной продукции базисного и отчетного года.</w:t>
      </w:r>
    </w:p>
    <w:p w:rsidR="00B7013C" w:rsidRPr="0067019F" w:rsidRDefault="00B7013C" w:rsidP="0067019F">
      <w:pPr>
        <w:spacing w:line="360" w:lineRule="auto"/>
        <w:ind w:firstLine="709"/>
        <w:jc w:val="both"/>
        <w:rPr>
          <w:sz w:val="28"/>
          <w:szCs w:val="28"/>
        </w:rPr>
      </w:pPr>
      <w:r w:rsidRPr="0067019F">
        <w:rPr>
          <w:sz w:val="28"/>
          <w:szCs w:val="28"/>
        </w:rPr>
        <w:t xml:space="preserve">д) Успех борьбы за снижение </w:t>
      </w:r>
      <w:r w:rsidR="000904D5" w:rsidRPr="0067019F">
        <w:rPr>
          <w:sz w:val="28"/>
          <w:szCs w:val="28"/>
        </w:rPr>
        <w:t>издержек производства</w:t>
      </w:r>
      <w:r w:rsidRPr="0067019F">
        <w:rPr>
          <w:sz w:val="28"/>
          <w:szCs w:val="28"/>
        </w:rPr>
        <w:t xml:space="preserve"> решает прежде всего рост производительности труда рабочих, обеспечивающий в определенных условиях экономию на заработной плате.</w:t>
      </w:r>
    </w:p>
    <w:p w:rsidR="00B7013C" w:rsidRPr="0067019F" w:rsidRDefault="00B7013C" w:rsidP="0067019F">
      <w:pPr>
        <w:spacing w:line="360" w:lineRule="auto"/>
        <w:ind w:firstLine="709"/>
        <w:jc w:val="both"/>
        <w:rPr>
          <w:sz w:val="28"/>
          <w:szCs w:val="28"/>
        </w:rPr>
      </w:pPr>
      <w:r w:rsidRPr="0067019F">
        <w:rPr>
          <w:sz w:val="28"/>
          <w:szCs w:val="28"/>
        </w:rPr>
        <w:t>Последовательное осуществление на предприятиях режима экономии проявляется прежде всего в уменьшении затрат материальных ресурсов на единицу продукции, сокращении расходов по обслуживанию производства и управлению, в ликвидации потерь от брака и других непроизводительных расходов.</w:t>
      </w:r>
    </w:p>
    <w:p w:rsidR="00B7013C" w:rsidRPr="0067019F" w:rsidRDefault="000904D5" w:rsidP="0067019F">
      <w:pPr>
        <w:spacing w:line="360" w:lineRule="auto"/>
        <w:ind w:firstLine="709"/>
        <w:jc w:val="both"/>
        <w:rPr>
          <w:sz w:val="28"/>
          <w:szCs w:val="28"/>
        </w:rPr>
      </w:pPr>
      <w:r w:rsidRPr="0067019F">
        <w:rPr>
          <w:sz w:val="28"/>
          <w:szCs w:val="28"/>
        </w:rPr>
        <w:t>Материальные затраты, на ТО</w:t>
      </w:r>
      <w:r w:rsidR="00B7013C" w:rsidRPr="0067019F">
        <w:rPr>
          <w:sz w:val="28"/>
          <w:szCs w:val="28"/>
        </w:rPr>
        <w:t>О</w:t>
      </w:r>
      <w:r w:rsidR="00B7013C" w:rsidRPr="0067019F">
        <w:rPr>
          <w:bCs/>
          <w:sz w:val="28"/>
          <w:szCs w:val="28"/>
        </w:rPr>
        <w:t xml:space="preserve"> «</w:t>
      </w:r>
      <w:r w:rsidRPr="0067019F">
        <w:rPr>
          <w:bCs/>
          <w:sz w:val="28"/>
          <w:szCs w:val="28"/>
        </w:rPr>
        <w:t>Мука Казахстана</w:t>
      </w:r>
      <w:r w:rsidR="00B7013C" w:rsidRPr="0067019F">
        <w:rPr>
          <w:bCs/>
          <w:sz w:val="28"/>
          <w:szCs w:val="28"/>
        </w:rPr>
        <w:t>»</w:t>
      </w:r>
      <w:r w:rsidR="00B7013C" w:rsidRPr="0067019F">
        <w:rPr>
          <w:sz w:val="28"/>
          <w:szCs w:val="28"/>
        </w:rPr>
        <w:t>, как и в большинстве отраслей промышленности занимают большой удельный вес в структуре себестоимости продукции, поэтому даже незначительное сбережение сырья, материалов, топлива и энергии при производстве каждой единицы продукции в целом по предприятию дает крупный эффект.</w:t>
      </w:r>
    </w:p>
    <w:p w:rsidR="00B7013C" w:rsidRPr="0067019F" w:rsidRDefault="00B7013C" w:rsidP="0067019F">
      <w:pPr>
        <w:spacing w:line="360" w:lineRule="auto"/>
        <w:ind w:firstLine="709"/>
        <w:jc w:val="both"/>
        <w:rPr>
          <w:sz w:val="28"/>
          <w:szCs w:val="28"/>
        </w:rPr>
      </w:pPr>
      <w:r w:rsidRPr="0067019F">
        <w:rPr>
          <w:sz w:val="28"/>
          <w:szCs w:val="28"/>
        </w:rPr>
        <w:t>Сокращение затрат на обслуживание производства и управление также снижает себестоимость продукции. Размер этих затрат на единицу продукции зависит не только от объема выпуска продукции, но и от их абсолютной суммы. Чем меньше сумма цеховых и общезаводских расходов в целом по предприятию, тем при прочих равных условиях ниже себестоимость каждого изделия.</w:t>
      </w:r>
    </w:p>
    <w:p w:rsidR="00B7013C" w:rsidRPr="0067019F" w:rsidRDefault="00B7013C" w:rsidP="0067019F">
      <w:pPr>
        <w:spacing w:line="360" w:lineRule="auto"/>
        <w:ind w:firstLine="709"/>
        <w:jc w:val="both"/>
        <w:rPr>
          <w:sz w:val="28"/>
          <w:szCs w:val="28"/>
        </w:rPr>
      </w:pPr>
      <w:r w:rsidRPr="0067019F">
        <w:rPr>
          <w:sz w:val="28"/>
          <w:szCs w:val="28"/>
        </w:rPr>
        <w:t>Резервы сокращения цеховых и общезаводских расходов заключаются прежде всего в упрощении и удешевлении аппарата управления, в экономии на управленческих расходах. В состав цеховых и общезаводских расходов в значительной степени включается также заработная плата вспомогательных и подсобных рабочих. Проведение мероприятий по механизации вспомогательных и подсобных работ приводит к сокращению численности рабочих, занятых на этих работах, а следовательно, и к экономии цеховых и общезаводских расходов.</w:t>
      </w:r>
    </w:p>
    <w:p w:rsidR="00B7013C" w:rsidRPr="0067019F" w:rsidRDefault="00B7013C" w:rsidP="0067019F">
      <w:pPr>
        <w:spacing w:line="360" w:lineRule="auto"/>
        <w:ind w:firstLine="709"/>
        <w:jc w:val="both"/>
        <w:rPr>
          <w:sz w:val="28"/>
          <w:szCs w:val="28"/>
        </w:rPr>
      </w:pPr>
      <w:r w:rsidRPr="0067019F">
        <w:rPr>
          <w:sz w:val="28"/>
          <w:szCs w:val="28"/>
        </w:rPr>
        <w:t xml:space="preserve">Значительные резервы снижения </w:t>
      </w:r>
      <w:r w:rsidR="000904D5" w:rsidRPr="0067019F">
        <w:rPr>
          <w:sz w:val="28"/>
          <w:szCs w:val="28"/>
        </w:rPr>
        <w:t xml:space="preserve">издержек производства </w:t>
      </w:r>
      <w:r w:rsidRPr="0067019F">
        <w:rPr>
          <w:sz w:val="28"/>
          <w:szCs w:val="28"/>
        </w:rPr>
        <w:t>заключены в сокращении потерь от брака и других непроизводительных расходов. Изучение причин брака, выявление его виновника дают возможность осуществить мероприятия по ликвидации потерь от брака, сокращению и наиболее рациональному использованию отходов производства.</w:t>
      </w:r>
    </w:p>
    <w:p w:rsidR="00B7013C" w:rsidRPr="0067019F" w:rsidRDefault="00B7013C" w:rsidP="0067019F">
      <w:pPr>
        <w:spacing w:line="360" w:lineRule="auto"/>
        <w:ind w:firstLine="709"/>
        <w:jc w:val="both"/>
        <w:rPr>
          <w:sz w:val="28"/>
          <w:szCs w:val="28"/>
        </w:rPr>
      </w:pPr>
      <w:r w:rsidRPr="0067019F">
        <w:rPr>
          <w:sz w:val="28"/>
          <w:szCs w:val="28"/>
        </w:rPr>
        <w:t>Выявленные в результате анализа факторы и резервы необходимо суммировать в окончательных выводах, определить суммарное влияние всех факторов на снижение общей величины затрат на единицу продукции.</w:t>
      </w:r>
    </w:p>
    <w:p w:rsidR="00B7013C" w:rsidRDefault="00B7013C" w:rsidP="0067019F">
      <w:pPr>
        <w:spacing w:line="360" w:lineRule="auto"/>
        <w:ind w:firstLine="709"/>
        <w:jc w:val="both"/>
        <w:rPr>
          <w:sz w:val="28"/>
          <w:szCs w:val="28"/>
        </w:rPr>
      </w:pPr>
      <w:r w:rsidRPr="0067019F">
        <w:rPr>
          <w:sz w:val="28"/>
          <w:szCs w:val="28"/>
        </w:rPr>
        <w:t>Для успешной реализации вышеуказанных мероприятий на предприятии должна действовать стабильно налаженная методика учета затрат, с помощью которой производится построение единой для всех структурных подразделений классификации статей</w:t>
      </w:r>
      <w:r w:rsidR="0067019F">
        <w:rPr>
          <w:sz w:val="28"/>
          <w:szCs w:val="28"/>
        </w:rPr>
        <w:t xml:space="preserve"> </w:t>
      </w:r>
      <w:r w:rsidRPr="0067019F">
        <w:rPr>
          <w:sz w:val="28"/>
          <w:szCs w:val="28"/>
        </w:rPr>
        <w:t>затрат;</w:t>
      </w:r>
      <w:r w:rsidR="0067019F">
        <w:rPr>
          <w:sz w:val="28"/>
          <w:szCs w:val="28"/>
        </w:rPr>
        <w:t xml:space="preserve"> </w:t>
      </w:r>
      <w:r w:rsidRPr="0067019F">
        <w:rPr>
          <w:sz w:val="28"/>
          <w:szCs w:val="28"/>
        </w:rPr>
        <w:t>определяется методика нормирования затрат для разделения затрат на экономически</w:t>
      </w:r>
      <w:r w:rsidR="0067019F">
        <w:rPr>
          <w:sz w:val="28"/>
          <w:szCs w:val="28"/>
        </w:rPr>
        <w:t xml:space="preserve"> </w:t>
      </w:r>
      <w:r w:rsidRPr="0067019F">
        <w:rPr>
          <w:sz w:val="28"/>
          <w:szCs w:val="28"/>
        </w:rPr>
        <w:t>оправданные (полезные) и избыточные; создаются методики расчета себестоимости продуктов и услуг; разрабатываются методики определения финансового результата (прибыли).</w:t>
      </w:r>
    </w:p>
    <w:p w:rsidR="0067019F" w:rsidRDefault="0067019F" w:rsidP="0067019F">
      <w:pPr>
        <w:spacing w:line="360" w:lineRule="auto"/>
        <w:ind w:firstLine="709"/>
        <w:jc w:val="both"/>
        <w:rPr>
          <w:sz w:val="28"/>
          <w:szCs w:val="28"/>
        </w:rPr>
      </w:pPr>
    </w:p>
    <w:p w:rsidR="000904D5" w:rsidRDefault="0067019F" w:rsidP="0067019F">
      <w:pPr>
        <w:spacing w:line="360" w:lineRule="auto"/>
        <w:ind w:firstLine="709"/>
        <w:jc w:val="center"/>
        <w:rPr>
          <w:b/>
          <w:sz w:val="28"/>
          <w:szCs w:val="28"/>
        </w:rPr>
      </w:pPr>
      <w:r>
        <w:rPr>
          <w:sz w:val="28"/>
          <w:szCs w:val="28"/>
        </w:rPr>
        <w:br w:type="page"/>
      </w:r>
      <w:r w:rsidR="000904D5" w:rsidRPr="0067019F">
        <w:rPr>
          <w:b/>
          <w:sz w:val="28"/>
          <w:szCs w:val="28"/>
        </w:rPr>
        <w:t>ЗАКЛЮЧЕНИЕ</w:t>
      </w:r>
    </w:p>
    <w:p w:rsidR="0067019F" w:rsidRPr="0067019F" w:rsidRDefault="0067019F" w:rsidP="0067019F">
      <w:pPr>
        <w:spacing w:line="360" w:lineRule="auto"/>
        <w:ind w:firstLine="709"/>
        <w:jc w:val="both"/>
        <w:rPr>
          <w:b/>
          <w:sz w:val="28"/>
          <w:szCs w:val="28"/>
        </w:rPr>
      </w:pPr>
    </w:p>
    <w:p w:rsidR="009F03E6" w:rsidRPr="0067019F" w:rsidRDefault="009F03E6" w:rsidP="0067019F">
      <w:pPr>
        <w:spacing w:line="360" w:lineRule="auto"/>
        <w:ind w:firstLine="709"/>
        <w:jc w:val="both"/>
        <w:rPr>
          <w:sz w:val="28"/>
          <w:szCs w:val="28"/>
        </w:rPr>
      </w:pPr>
      <w:r w:rsidRPr="0067019F">
        <w:rPr>
          <w:sz w:val="28"/>
          <w:szCs w:val="28"/>
        </w:rPr>
        <w:t>Проблема разработки и использования в отечественной практике новых подходов к эффективному управлению издержками предприятия широко обсуждается в отечественной литературе.</w:t>
      </w:r>
    </w:p>
    <w:p w:rsidR="009F03E6" w:rsidRPr="0067019F" w:rsidRDefault="009F03E6" w:rsidP="0067019F">
      <w:pPr>
        <w:spacing w:line="360" w:lineRule="auto"/>
        <w:ind w:firstLine="709"/>
        <w:jc w:val="both"/>
        <w:rPr>
          <w:sz w:val="28"/>
          <w:szCs w:val="28"/>
        </w:rPr>
      </w:pPr>
      <w:r w:rsidRPr="0067019F">
        <w:rPr>
          <w:sz w:val="28"/>
          <w:szCs w:val="28"/>
        </w:rPr>
        <w:t>Выявление и исследование факторов издержек производства обеспечивает решение следующих задач, необходимых для каждого конкретного предприятия:</w:t>
      </w:r>
    </w:p>
    <w:p w:rsidR="009F03E6" w:rsidRPr="0067019F" w:rsidRDefault="009F03E6" w:rsidP="0067019F">
      <w:pPr>
        <w:numPr>
          <w:ilvl w:val="0"/>
          <w:numId w:val="22"/>
        </w:numPr>
        <w:tabs>
          <w:tab w:val="clear" w:pos="650"/>
        </w:tabs>
        <w:spacing w:line="360" w:lineRule="auto"/>
        <w:ind w:left="0" w:firstLine="709"/>
        <w:jc w:val="both"/>
        <w:rPr>
          <w:sz w:val="28"/>
          <w:szCs w:val="28"/>
        </w:rPr>
      </w:pPr>
      <w:r w:rsidRPr="0067019F">
        <w:rPr>
          <w:sz w:val="28"/>
          <w:szCs w:val="28"/>
        </w:rPr>
        <w:t>информационное обеспечение администрации предприятия</w:t>
      </w:r>
      <w:r w:rsidR="0067019F">
        <w:rPr>
          <w:sz w:val="28"/>
          <w:szCs w:val="28"/>
        </w:rPr>
        <w:t xml:space="preserve"> </w:t>
      </w:r>
      <w:r w:rsidRPr="0067019F">
        <w:rPr>
          <w:sz w:val="28"/>
          <w:szCs w:val="28"/>
        </w:rPr>
        <w:t>для принятия управленческих решений с учетом их экономических последствий;</w:t>
      </w:r>
    </w:p>
    <w:p w:rsidR="009F03E6" w:rsidRPr="0067019F" w:rsidRDefault="009F03E6" w:rsidP="0067019F">
      <w:pPr>
        <w:numPr>
          <w:ilvl w:val="0"/>
          <w:numId w:val="22"/>
        </w:numPr>
        <w:tabs>
          <w:tab w:val="clear" w:pos="650"/>
        </w:tabs>
        <w:spacing w:line="360" w:lineRule="auto"/>
        <w:ind w:left="0" w:firstLine="709"/>
        <w:jc w:val="both"/>
        <w:rPr>
          <w:sz w:val="28"/>
          <w:szCs w:val="28"/>
        </w:rPr>
      </w:pPr>
      <w:r w:rsidRPr="0067019F">
        <w:rPr>
          <w:sz w:val="28"/>
          <w:szCs w:val="28"/>
        </w:rPr>
        <w:t>наблюдение и контроль за фактическим уровнем издержек, сопоставление</w:t>
      </w:r>
      <w:r w:rsidR="0067019F">
        <w:rPr>
          <w:sz w:val="28"/>
          <w:szCs w:val="28"/>
        </w:rPr>
        <w:t xml:space="preserve"> </w:t>
      </w:r>
      <w:r w:rsidRPr="0067019F">
        <w:rPr>
          <w:sz w:val="28"/>
          <w:szCs w:val="28"/>
        </w:rPr>
        <w:t>их с нормативами и плановыми размерами в целях выявления отклонений и формирования экономической стратегии на будущее;</w:t>
      </w:r>
    </w:p>
    <w:p w:rsidR="009F03E6" w:rsidRPr="0067019F" w:rsidRDefault="009F03E6" w:rsidP="0067019F">
      <w:pPr>
        <w:numPr>
          <w:ilvl w:val="0"/>
          <w:numId w:val="22"/>
        </w:numPr>
        <w:tabs>
          <w:tab w:val="clear" w:pos="650"/>
        </w:tabs>
        <w:spacing w:line="360" w:lineRule="auto"/>
        <w:ind w:left="0" w:firstLine="709"/>
        <w:jc w:val="both"/>
        <w:rPr>
          <w:sz w:val="28"/>
          <w:szCs w:val="28"/>
        </w:rPr>
      </w:pPr>
      <w:r w:rsidRPr="0067019F">
        <w:rPr>
          <w:sz w:val="28"/>
          <w:szCs w:val="28"/>
        </w:rPr>
        <w:t>исчисление себестоимости выпускаемых продуктов для оценки готовой продукции и расчета финансовых результатов;</w:t>
      </w:r>
    </w:p>
    <w:p w:rsidR="009F03E6" w:rsidRPr="0067019F" w:rsidRDefault="009F03E6" w:rsidP="0067019F">
      <w:pPr>
        <w:numPr>
          <w:ilvl w:val="0"/>
          <w:numId w:val="22"/>
        </w:numPr>
        <w:tabs>
          <w:tab w:val="clear" w:pos="650"/>
        </w:tabs>
        <w:spacing w:line="360" w:lineRule="auto"/>
        <w:ind w:left="0" w:firstLine="709"/>
        <w:jc w:val="both"/>
        <w:rPr>
          <w:sz w:val="28"/>
          <w:szCs w:val="28"/>
        </w:rPr>
      </w:pPr>
      <w:r w:rsidRPr="0067019F">
        <w:rPr>
          <w:sz w:val="28"/>
          <w:szCs w:val="28"/>
        </w:rPr>
        <w:t>выявление и оценка экономических результатов деятельности отдельных структурных подразделений;</w:t>
      </w:r>
    </w:p>
    <w:p w:rsidR="009F03E6" w:rsidRPr="0067019F" w:rsidRDefault="009F03E6" w:rsidP="0067019F">
      <w:pPr>
        <w:numPr>
          <w:ilvl w:val="0"/>
          <w:numId w:val="22"/>
        </w:numPr>
        <w:tabs>
          <w:tab w:val="clear" w:pos="650"/>
        </w:tabs>
        <w:spacing w:line="360" w:lineRule="auto"/>
        <w:ind w:left="0" w:firstLine="709"/>
        <w:jc w:val="both"/>
        <w:rPr>
          <w:sz w:val="28"/>
          <w:szCs w:val="28"/>
        </w:rPr>
      </w:pPr>
      <w:r w:rsidRPr="0067019F">
        <w:rPr>
          <w:sz w:val="28"/>
          <w:szCs w:val="28"/>
        </w:rPr>
        <w:t>систематизация учетной информации для принятия решений долгосрочного характера: об изменении ассортимента продукции, капитальных вложениях в основные фонды и т.п.</w:t>
      </w:r>
    </w:p>
    <w:p w:rsidR="009F03E6" w:rsidRPr="0067019F" w:rsidRDefault="009F03E6" w:rsidP="0067019F">
      <w:pPr>
        <w:spacing w:line="360" w:lineRule="auto"/>
        <w:ind w:firstLine="709"/>
        <w:jc w:val="both"/>
        <w:rPr>
          <w:sz w:val="28"/>
          <w:szCs w:val="28"/>
        </w:rPr>
      </w:pPr>
      <w:r w:rsidRPr="0067019F">
        <w:rPr>
          <w:sz w:val="28"/>
          <w:szCs w:val="28"/>
        </w:rPr>
        <w:t>Для обеспечения исполнения перечисленных задач, на предприятии должна быть организована единая учетная система, которая</w:t>
      </w:r>
      <w:r w:rsidR="0067019F">
        <w:rPr>
          <w:sz w:val="28"/>
          <w:szCs w:val="28"/>
        </w:rPr>
        <w:t xml:space="preserve"> </w:t>
      </w:r>
      <w:r w:rsidRPr="0067019F">
        <w:rPr>
          <w:sz w:val="28"/>
          <w:szCs w:val="28"/>
        </w:rPr>
        <w:t>в текущей деятельности осуществляет следующие последовательные функции:</w:t>
      </w:r>
    </w:p>
    <w:p w:rsidR="009F03E6" w:rsidRPr="0067019F" w:rsidRDefault="009F03E6" w:rsidP="0067019F">
      <w:pPr>
        <w:numPr>
          <w:ilvl w:val="0"/>
          <w:numId w:val="23"/>
        </w:numPr>
        <w:tabs>
          <w:tab w:val="clear" w:pos="530"/>
        </w:tabs>
        <w:spacing w:line="360" w:lineRule="auto"/>
        <w:ind w:left="0" w:firstLine="709"/>
        <w:jc w:val="both"/>
        <w:rPr>
          <w:sz w:val="28"/>
          <w:szCs w:val="28"/>
        </w:rPr>
      </w:pPr>
      <w:r w:rsidRPr="0067019F">
        <w:rPr>
          <w:sz w:val="28"/>
          <w:szCs w:val="28"/>
        </w:rPr>
        <w:t>первичное отражение затраченных ресурсов в производстве по мере их возникновения в процессе производственной деятельности;</w:t>
      </w:r>
    </w:p>
    <w:p w:rsidR="009F03E6" w:rsidRPr="0067019F" w:rsidRDefault="009F03E6" w:rsidP="0067019F">
      <w:pPr>
        <w:numPr>
          <w:ilvl w:val="0"/>
          <w:numId w:val="23"/>
        </w:numPr>
        <w:tabs>
          <w:tab w:val="clear" w:pos="530"/>
        </w:tabs>
        <w:spacing w:line="360" w:lineRule="auto"/>
        <w:ind w:left="0" w:firstLine="709"/>
        <w:jc w:val="both"/>
        <w:rPr>
          <w:sz w:val="28"/>
          <w:szCs w:val="28"/>
        </w:rPr>
      </w:pPr>
      <w:r w:rsidRPr="0067019F">
        <w:rPr>
          <w:sz w:val="28"/>
          <w:szCs w:val="28"/>
        </w:rPr>
        <w:t>локализация данных о производственных затратах по видам деятельности, производствам, местам возникновения затрат и т.д.;</w:t>
      </w:r>
    </w:p>
    <w:p w:rsidR="009F03E6" w:rsidRPr="0067019F" w:rsidRDefault="009F03E6" w:rsidP="0067019F">
      <w:pPr>
        <w:numPr>
          <w:ilvl w:val="0"/>
          <w:numId w:val="23"/>
        </w:numPr>
        <w:tabs>
          <w:tab w:val="clear" w:pos="530"/>
        </w:tabs>
        <w:spacing w:line="360" w:lineRule="auto"/>
        <w:ind w:left="0" w:firstLine="709"/>
        <w:jc w:val="both"/>
        <w:rPr>
          <w:sz w:val="28"/>
          <w:szCs w:val="28"/>
        </w:rPr>
      </w:pPr>
      <w:r w:rsidRPr="0067019F">
        <w:rPr>
          <w:sz w:val="28"/>
          <w:szCs w:val="28"/>
        </w:rPr>
        <w:t>группировка затрат по времени их возникновения: прошлые затраты, затраты отчетного и будущих периодов;</w:t>
      </w:r>
    </w:p>
    <w:p w:rsidR="009F03E6" w:rsidRPr="0067019F" w:rsidRDefault="009F03E6" w:rsidP="0067019F">
      <w:pPr>
        <w:numPr>
          <w:ilvl w:val="0"/>
          <w:numId w:val="23"/>
        </w:numPr>
        <w:tabs>
          <w:tab w:val="clear" w:pos="530"/>
        </w:tabs>
        <w:spacing w:line="360" w:lineRule="auto"/>
        <w:ind w:left="0" w:firstLine="709"/>
        <w:jc w:val="both"/>
        <w:rPr>
          <w:sz w:val="28"/>
          <w:szCs w:val="28"/>
        </w:rPr>
      </w:pPr>
      <w:r w:rsidRPr="0067019F">
        <w:rPr>
          <w:sz w:val="28"/>
          <w:szCs w:val="28"/>
        </w:rPr>
        <w:t>распределение общих расходов предприятия между производственными подразделениями; возмещение общих расходов путем включения в себестоимость готовой продукции и незавершенное производство.</w:t>
      </w:r>
      <w:r w:rsidR="0067019F">
        <w:rPr>
          <w:sz w:val="28"/>
          <w:szCs w:val="28"/>
        </w:rPr>
        <w:t xml:space="preserve"> </w:t>
      </w:r>
    </w:p>
    <w:p w:rsidR="009F03E6" w:rsidRPr="0067019F" w:rsidRDefault="009F03E6" w:rsidP="0067019F">
      <w:pPr>
        <w:spacing w:line="360" w:lineRule="auto"/>
        <w:ind w:firstLine="709"/>
        <w:jc w:val="both"/>
        <w:rPr>
          <w:sz w:val="28"/>
          <w:szCs w:val="28"/>
        </w:rPr>
      </w:pPr>
      <w:r w:rsidRPr="0067019F">
        <w:rPr>
          <w:sz w:val="28"/>
          <w:szCs w:val="28"/>
        </w:rPr>
        <w:t>Кроме того, по результа</w:t>
      </w:r>
      <w:r w:rsidR="00997163" w:rsidRPr="0067019F">
        <w:rPr>
          <w:sz w:val="28"/>
          <w:szCs w:val="28"/>
        </w:rPr>
        <w:t>там</w:t>
      </w:r>
      <w:r w:rsidR="0067019F">
        <w:rPr>
          <w:sz w:val="28"/>
          <w:szCs w:val="28"/>
        </w:rPr>
        <w:t xml:space="preserve"> </w:t>
      </w:r>
      <w:r w:rsidR="00997163" w:rsidRPr="0067019F">
        <w:rPr>
          <w:sz w:val="28"/>
          <w:szCs w:val="28"/>
        </w:rPr>
        <w:t>проведенного</w:t>
      </w:r>
      <w:r w:rsidRPr="0067019F">
        <w:rPr>
          <w:sz w:val="28"/>
          <w:szCs w:val="28"/>
        </w:rPr>
        <w:t xml:space="preserve"> анализа </w:t>
      </w:r>
      <w:r w:rsidR="00997163" w:rsidRPr="0067019F">
        <w:rPr>
          <w:sz w:val="28"/>
          <w:szCs w:val="28"/>
        </w:rPr>
        <w:t>издержек производства</w:t>
      </w:r>
      <w:r w:rsidRPr="0067019F">
        <w:rPr>
          <w:sz w:val="28"/>
          <w:szCs w:val="28"/>
        </w:rPr>
        <w:t xml:space="preserve"> для</w:t>
      </w:r>
      <w:r w:rsidR="0067019F">
        <w:rPr>
          <w:sz w:val="28"/>
          <w:szCs w:val="28"/>
        </w:rPr>
        <w:t xml:space="preserve"> </w:t>
      </w:r>
      <w:r w:rsidRPr="0067019F">
        <w:rPr>
          <w:sz w:val="28"/>
          <w:szCs w:val="28"/>
        </w:rPr>
        <w:t>предприятия – объекта исследования можно предложить следующие направления снижения уровня затрат:</w:t>
      </w:r>
    </w:p>
    <w:p w:rsidR="009F03E6" w:rsidRPr="0067019F" w:rsidRDefault="00997163" w:rsidP="0067019F">
      <w:pPr>
        <w:spacing w:line="360" w:lineRule="auto"/>
        <w:ind w:firstLine="709"/>
        <w:jc w:val="both"/>
        <w:rPr>
          <w:sz w:val="28"/>
          <w:szCs w:val="28"/>
        </w:rPr>
      </w:pPr>
      <w:r w:rsidRPr="0067019F">
        <w:rPr>
          <w:sz w:val="28"/>
          <w:szCs w:val="28"/>
        </w:rPr>
        <w:t>1</w:t>
      </w:r>
      <w:r w:rsidR="009F03E6" w:rsidRPr="0067019F">
        <w:rPr>
          <w:sz w:val="28"/>
          <w:szCs w:val="28"/>
        </w:rPr>
        <w:t>) особое внимание должно быть обращено на разработку норм расхода материалов, нормативной трудоемкости изделий с целью снижения уровня материальных затрат и затрат на оплату труда, как наиболее существенных в общей сумме затрат предприятия;</w:t>
      </w:r>
      <w:r w:rsidR="0067019F">
        <w:rPr>
          <w:sz w:val="28"/>
          <w:szCs w:val="28"/>
        </w:rPr>
        <w:t xml:space="preserve"> </w:t>
      </w:r>
    </w:p>
    <w:p w:rsidR="009F03E6" w:rsidRPr="0067019F" w:rsidRDefault="00997163" w:rsidP="0067019F">
      <w:pPr>
        <w:spacing w:line="360" w:lineRule="auto"/>
        <w:ind w:firstLine="709"/>
        <w:jc w:val="both"/>
        <w:rPr>
          <w:sz w:val="28"/>
          <w:szCs w:val="28"/>
        </w:rPr>
      </w:pPr>
      <w:r w:rsidRPr="0067019F">
        <w:rPr>
          <w:sz w:val="28"/>
          <w:szCs w:val="28"/>
        </w:rPr>
        <w:t>2</w:t>
      </w:r>
      <w:r w:rsidR="009F03E6" w:rsidRPr="0067019F">
        <w:rPr>
          <w:sz w:val="28"/>
          <w:szCs w:val="28"/>
        </w:rPr>
        <w:t>) разработка нормативов позволит оценить усилия руководителей на минимизацию затрат путем сопоставления нормативных и фактических затрат на единицу выпуска;</w:t>
      </w:r>
    </w:p>
    <w:p w:rsidR="009F03E6" w:rsidRPr="0067019F" w:rsidRDefault="009F03E6" w:rsidP="0067019F">
      <w:pPr>
        <w:spacing w:line="360" w:lineRule="auto"/>
        <w:ind w:firstLine="709"/>
        <w:jc w:val="both"/>
        <w:rPr>
          <w:sz w:val="28"/>
          <w:szCs w:val="28"/>
        </w:rPr>
      </w:pPr>
      <w:r w:rsidRPr="0067019F">
        <w:rPr>
          <w:sz w:val="28"/>
          <w:szCs w:val="28"/>
        </w:rPr>
        <w:t>4) необходимы маркетинговые усилия для увеличения объемов реализации продукции и услуг предприятия платежеспособным покупателям. Рост объемов реализации, при сохранении уровня постоянных затрат предприятия, позволит улучшить показатели экономической эффективности;</w:t>
      </w:r>
    </w:p>
    <w:p w:rsidR="000904D5" w:rsidRPr="0067019F" w:rsidRDefault="000904D5" w:rsidP="0067019F">
      <w:pPr>
        <w:spacing w:line="360" w:lineRule="auto"/>
        <w:ind w:firstLine="709"/>
        <w:jc w:val="both"/>
        <w:rPr>
          <w:sz w:val="28"/>
          <w:szCs w:val="28"/>
        </w:rPr>
      </w:pPr>
    </w:p>
    <w:p w:rsidR="00997163" w:rsidRPr="0067019F" w:rsidRDefault="0067019F" w:rsidP="0067019F">
      <w:pPr>
        <w:spacing w:line="360" w:lineRule="auto"/>
        <w:ind w:firstLine="709"/>
        <w:jc w:val="center"/>
        <w:rPr>
          <w:b/>
          <w:sz w:val="28"/>
          <w:szCs w:val="28"/>
        </w:rPr>
      </w:pPr>
      <w:r>
        <w:rPr>
          <w:sz w:val="28"/>
          <w:szCs w:val="28"/>
        </w:rPr>
        <w:br w:type="page"/>
      </w:r>
      <w:r w:rsidR="007F6256" w:rsidRPr="0067019F">
        <w:rPr>
          <w:b/>
          <w:sz w:val="28"/>
          <w:szCs w:val="28"/>
        </w:rPr>
        <w:t>СПИСОК ИСПОЛЬЗУЕМОЙ ЛИТЕРАТУРЫ</w:t>
      </w:r>
    </w:p>
    <w:p w:rsidR="00997163" w:rsidRPr="0067019F" w:rsidRDefault="00997163" w:rsidP="0067019F">
      <w:pPr>
        <w:spacing w:line="360" w:lineRule="auto"/>
        <w:ind w:firstLine="709"/>
        <w:jc w:val="both"/>
        <w:rPr>
          <w:sz w:val="28"/>
          <w:szCs w:val="28"/>
        </w:rPr>
      </w:pPr>
    </w:p>
    <w:p w:rsidR="00997163" w:rsidRPr="0067019F" w:rsidRDefault="00997163" w:rsidP="0067019F">
      <w:pPr>
        <w:spacing w:line="360" w:lineRule="auto"/>
        <w:jc w:val="both"/>
        <w:rPr>
          <w:sz w:val="28"/>
          <w:szCs w:val="28"/>
        </w:rPr>
      </w:pPr>
      <w:r w:rsidRPr="0067019F">
        <w:rPr>
          <w:sz w:val="28"/>
          <w:szCs w:val="28"/>
        </w:rPr>
        <w:t>1. Бухалков М.И. Внутрифирменное планирование. Москва: ИНФРА-М, 2003. 392 с.</w:t>
      </w:r>
    </w:p>
    <w:p w:rsidR="00997163" w:rsidRPr="0067019F" w:rsidRDefault="00997163" w:rsidP="0067019F">
      <w:pPr>
        <w:spacing w:line="360" w:lineRule="auto"/>
        <w:jc w:val="both"/>
        <w:rPr>
          <w:sz w:val="28"/>
          <w:szCs w:val="28"/>
        </w:rPr>
      </w:pPr>
      <w:r w:rsidRPr="0067019F">
        <w:rPr>
          <w:sz w:val="28"/>
          <w:szCs w:val="28"/>
        </w:rPr>
        <w:t>2. Ильин. А.И. Планирование на предприятии. 2-ое издение, Минск ООО «Новое знание» 2004. 634с.</w:t>
      </w:r>
    </w:p>
    <w:p w:rsidR="00997163" w:rsidRPr="0067019F" w:rsidRDefault="00997163" w:rsidP="0067019F">
      <w:pPr>
        <w:spacing w:line="360" w:lineRule="auto"/>
        <w:jc w:val="both"/>
        <w:rPr>
          <w:sz w:val="28"/>
          <w:szCs w:val="28"/>
        </w:rPr>
      </w:pPr>
      <w:r w:rsidRPr="0067019F">
        <w:rPr>
          <w:sz w:val="28"/>
          <w:szCs w:val="28"/>
        </w:rPr>
        <w:t>3.</w:t>
      </w:r>
      <w:r w:rsidR="0067019F">
        <w:rPr>
          <w:sz w:val="28"/>
          <w:szCs w:val="28"/>
        </w:rPr>
        <w:t xml:space="preserve"> </w:t>
      </w:r>
      <w:r w:rsidR="00C51C5E" w:rsidRPr="0067019F">
        <w:rPr>
          <w:sz w:val="28"/>
          <w:szCs w:val="28"/>
        </w:rPr>
        <w:t>Стражев В.И.</w:t>
      </w:r>
      <w:r w:rsidR="00C51C5E" w:rsidRPr="0067019F">
        <w:rPr>
          <w:bCs/>
          <w:sz w:val="28"/>
          <w:szCs w:val="28"/>
        </w:rPr>
        <w:t xml:space="preserve"> Анализ хозяйственной деятельности в промышленности. – М.:</w:t>
      </w:r>
      <w:r w:rsidR="00C51C5E" w:rsidRPr="0067019F">
        <w:rPr>
          <w:sz w:val="28"/>
          <w:szCs w:val="28"/>
        </w:rPr>
        <w:t xml:space="preserve"> Высшая школа – 2005 - 480 с.</w:t>
      </w:r>
    </w:p>
    <w:p w:rsidR="00997163" w:rsidRPr="0067019F" w:rsidRDefault="00997163" w:rsidP="0067019F">
      <w:pPr>
        <w:spacing w:line="360" w:lineRule="auto"/>
        <w:jc w:val="both"/>
        <w:rPr>
          <w:sz w:val="28"/>
          <w:szCs w:val="28"/>
        </w:rPr>
      </w:pPr>
      <w:r w:rsidRPr="0067019F">
        <w:rPr>
          <w:sz w:val="28"/>
          <w:szCs w:val="28"/>
        </w:rPr>
        <w:t xml:space="preserve"> 4. Квартальнов В.А. Финансы и бухгалтерский учет в туризме. Москва: «Финансы и статистика» 2003. 236с.</w:t>
      </w:r>
    </w:p>
    <w:p w:rsidR="00997163" w:rsidRPr="0067019F" w:rsidRDefault="00997163" w:rsidP="0067019F">
      <w:pPr>
        <w:spacing w:line="360" w:lineRule="auto"/>
        <w:jc w:val="both"/>
        <w:rPr>
          <w:sz w:val="28"/>
          <w:szCs w:val="28"/>
        </w:rPr>
      </w:pPr>
      <w:r w:rsidRPr="0067019F">
        <w:rPr>
          <w:sz w:val="28"/>
          <w:szCs w:val="28"/>
        </w:rPr>
        <w:t>5. Грузинов В.П. Экономика предприятия. Москва: Банки и биржи, ЮНИТИ, 1998. 535с.</w:t>
      </w:r>
    </w:p>
    <w:p w:rsidR="00C51C5E" w:rsidRPr="0067019F" w:rsidRDefault="00C51C5E" w:rsidP="0067019F">
      <w:pPr>
        <w:spacing w:line="360" w:lineRule="auto"/>
        <w:jc w:val="both"/>
        <w:rPr>
          <w:sz w:val="28"/>
          <w:szCs w:val="28"/>
        </w:rPr>
      </w:pPr>
      <w:r w:rsidRPr="0067019F">
        <w:rPr>
          <w:sz w:val="28"/>
          <w:szCs w:val="28"/>
        </w:rPr>
        <w:t>6. Либерман И.А.</w:t>
      </w:r>
      <w:r w:rsidRPr="0067019F">
        <w:rPr>
          <w:bCs/>
          <w:sz w:val="28"/>
          <w:szCs w:val="28"/>
        </w:rPr>
        <w:t xml:space="preserve"> Управление затратами. – М.: ИТК Дашков и К - </w:t>
      </w:r>
      <w:r w:rsidRPr="0067019F">
        <w:rPr>
          <w:sz w:val="28"/>
          <w:szCs w:val="28"/>
        </w:rPr>
        <w:t>2006 – 619с.</w:t>
      </w:r>
    </w:p>
    <w:p w:rsidR="00C51C5E" w:rsidRPr="0067019F" w:rsidRDefault="00C51C5E" w:rsidP="0067019F">
      <w:pPr>
        <w:numPr>
          <w:ilvl w:val="0"/>
          <w:numId w:val="26"/>
        </w:numPr>
        <w:tabs>
          <w:tab w:val="clear" w:pos="360"/>
        </w:tabs>
        <w:spacing w:line="360" w:lineRule="auto"/>
        <w:ind w:left="0" w:firstLine="0"/>
        <w:jc w:val="both"/>
        <w:rPr>
          <w:sz w:val="28"/>
          <w:szCs w:val="28"/>
        </w:rPr>
      </w:pPr>
      <w:r w:rsidRPr="0067019F">
        <w:rPr>
          <w:bCs/>
          <w:iCs/>
          <w:sz w:val="28"/>
          <w:szCs w:val="28"/>
        </w:rPr>
        <w:t xml:space="preserve">Чуев И.Н., Чечевицына Л.Н. </w:t>
      </w:r>
      <w:r w:rsidRPr="0067019F">
        <w:rPr>
          <w:bCs/>
          <w:sz w:val="28"/>
          <w:szCs w:val="28"/>
        </w:rPr>
        <w:t>Экономика предприятия. – М.:</w:t>
      </w:r>
      <w:r w:rsidRPr="0067019F">
        <w:rPr>
          <w:iCs/>
          <w:sz w:val="28"/>
          <w:szCs w:val="28"/>
        </w:rPr>
        <w:t xml:space="preserve"> ИТК Дашков и К – </w:t>
      </w:r>
      <w:r w:rsidRPr="0067019F">
        <w:rPr>
          <w:sz w:val="28"/>
          <w:szCs w:val="28"/>
        </w:rPr>
        <w:t>2006 - 416 с.</w:t>
      </w:r>
    </w:p>
    <w:p w:rsidR="00C51C5E" w:rsidRPr="0067019F" w:rsidRDefault="00C51C5E" w:rsidP="0067019F">
      <w:pPr>
        <w:numPr>
          <w:ilvl w:val="0"/>
          <w:numId w:val="26"/>
        </w:numPr>
        <w:tabs>
          <w:tab w:val="clear" w:pos="360"/>
        </w:tabs>
        <w:spacing w:line="360" w:lineRule="auto"/>
        <w:ind w:left="0" w:firstLine="0"/>
        <w:jc w:val="both"/>
        <w:rPr>
          <w:sz w:val="28"/>
          <w:szCs w:val="28"/>
        </w:rPr>
      </w:pPr>
      <w:r w:rsidRPr="0067019F">
        <w:rPr>
          <w:sz w:val="28"/>
          <w:szCs w:val="28"/>
        </w:rPr>
        <w:t>Керимов В.Э</w:t>
      </w:r>
      <w:r w:rsidRPr="0067019F">
        <w:rPr>
          <w:bCs/>
          <w:sz w:val="28"/>
          <w:szCs w:val="28"/>
        </w:rPr>
        <w:t xml:space="preserve"> Современные системы и методы учета и анализа затрат в коммерческих организациях. – М.:</w:t>
      </w:r>
      <w:r w:rsidR="0067019F">
        <w:rPr>
          <w:sz w:val="28"/>
          <w:szCs w:val="28"/>
        </w:rPr>
        <w:t xml:space="preserve"> </w:t>
      </w:r>
      <w:r w:rsidRPr="0067019F">
        <w:rPr>
          <w:sz w:val="28"/>
          <w:szCs w:val="28"/>
        </w:rPr>
        <w:t>Эксмо - Пресс – 2005 - 143 с.</w:t>
      </w:r>
    </w:p>
    <w:p w:rsidR="00C51C5E" w:rsidRPr="0067019F" w:rsidRDefault="00C51C5E" w:rsidP="0067019F">
      <w:pPr>
        <w:numPr>
          <w:ilvl w:val="0"/>
          <w:numId w:val="26"/>
        </w:numPr>
        <w:tabs>
          <w:tab w:val="clear" w:pos="360"/>
        </w:tabs>
        <w:spacing w:line="360" w:lineRule="auto"/>
        <w:ind w:left="0" w:firstLine="0"/>
        <w:jc w:val="both"/>
        <w:rPr>
          <w:sz w:val="28"/>
          <w:szCs w:val="28"/>
        </w:rPr>
      </w:pPr>
      <w:r w:rsidRPr="0067019F">
        <w:rPr>
          <w:sz w:val="28"/>
          <w:szCs w:val="28"/>
        </w:rPr>
        <w:t>Любушин Н.П.</w:t>
      </w:r>
      <w:r w:rsidRPr="0067019F">
        <w:rPr>
          <w:bCs/>
          <w:sz w:val="28"/>
          <w:szCs w:val="28"/>
        </w:rPr>
        <w:t xml:space="preserve"> Комплексный экономический анализ хозяйственной деятельности. – М.:</w:t>
      </w:r>
      <w:r w:rsidRPr="0067019F">
        <w:rPr>
          <w:sz w:val="28"/>
          <w:szCs w:val="28"/>
        </w:rPr>
        <w:t xml:space="preserve"> ЮНИТИ – 2005 - 445 с.</w:t>
      </w:r>
    </w:p>
    <w:p w:rsidR="00C51C5E" w:rsidRPr="0067019F" w:rsidRDefault="00C51C5E" w:rsidP="0067019F">
      <w:pPr>
        <w:numPr>
          <w:ilvl w:val="0"/>
          <w:numId w:val="26"/>
        </w:numPr>
        <w:tabs>
          <w:tab w:val="clear" w:pos="360"/>
        </w:tabs>
        <w:spacing w:line="360" w:lineRule="auto"/>
        <w:ind w:left="0" w:firstLine="0"/>
        <w:jc w:val="both"/>
        <w:rPr>
          <w:sz w:val="28"/>
          <w:szCs w:val="28"/>
        </w:rPr>
      </w:pPr>
      <w:r w:rsidRPr="0067019F">
        <w:rPr>
          <w:sz w:val="28"/>
          <w:szCs w:val="28"/>
        </w:rPr>
        <w:t>Савицкая Г.В.</w:t>
      </w:r>
      <w:r w:rsidRPr="0067019F">
        <w:rPr>
          <w:bCs/>
          <w:sz w:val="28"/>
          <w:szCs w:val="28"/>
        </w:rPr>
        <w:t xml:space="preserve"> Анализ хозяйственной деятельности предприятий АПК. – М.:</w:t>
      </w:r>
      <w:r w:rsidRPr="0067019F">
        <w:rPr>
          <w:sz w:val="28"/>
          <w:szCs w:val="28"/>
        </w:rPr>
        <w:t xml:space="preserve"> Новое знание – 2005 - 651 с.</w:t>
      </w:r>
    </w:p>
    <w:p w:rsidR="00040BAC" w:rsidRPr="0067019F" w:rsidRDefault="00040BAC" w:rsidP="0067019F">
      <w:pPr>
        <w:numPr>
          <w:ilvl w:val="0"/>
          <w:numId w:val="26"/>
        </w:numPr>
        <w:tabs>
          <w:tab w:val="clear" w:pos="360"/>
        </w:tabs>
        <w:spacing w:line="360" w:lineRule="auto"/>
        <w:ind w:left="0" w:firstLine="0"/>
        <w:jc w:val="both"/>
        <w:rPr>
          <w:sz w:val="28"/>
          <w:szCs w:val="28"/>
        </w:rPr>
      </w:pPr>
      <w:r w:rsidRPr="0067019F">
        <w:rPr>
          <w:sz w:val="28"/>
          <w:szCs w:val="28"/>
        </w:rPr>
        <w:t>Горфингель В.Я., Швандар В.А. Экономика предприятия - М.: ЮНИТИ - 2003 - 718 с.</w:t>
      </w:r>
    </w:p>
    <w:p w:rsidR="00040BAC" w:rsidRPr="0067019F" w:rsidRDefault="00040BAC" w:rsidP="0067019F">
      <w:pPr>
        <w:numPr>
          <w:ilvl w:val="0"/>
          <w:numId w:val="26"/>
        </w:numPr>
        <w:tabs>
          <w:tab w:val="clear" w:pos="360"/>
        </w:tabs>
        <w:spacing w:line="360" w:lineRule="auto"/>
        <w:ind w:left="0" w:firstLine="0"/>
        <w:jc w:val="both"/>
        <w:rPr>
          <w:sz w:val="28"/>
          <w:szCs w:val="28"/>
        </w:rPr>
      </w:pPr>
      <w:r w:rsidRPr="0067019F">
        <w:rPr>
          <w:sz w:val="28"/>
          <w:szCs w:val="28"/>
        </w:rPr>
        <w:t>Гиляровская Л.Т., Корнякова Г.В., Соколова Г.Н. Экономический анализ. - М.: ЮНИТИ - 2003 – 615 с.</w:t>
      </w:r>
    </w:p>
    <w:p w:rsidR="00040BAC" w:rsidRPr="0067019F" w:rsidRDefault="00040BAC" w:rsidP="0067019F">
      <w:pPr>
        <w:numPr>
          <w:ilvl w:val="0"/>
          <w:numId w:val="26"/>
        </w:numPr>
        <w:tabs>
          <w:tab w:val="clear" w:pos="360"/>
        </w:tabs>
        <w:spacing w:line="360" w:lineRule="auto"/>
        <w:ind w:left="0" w:firstLine="0"/>
        <w:jc w:val="both"/>
        <w:rPr>
          <w:sz w:val="28"/>
          <w:szCs w:val="28"/>
        </w:rPr>
      </w:pPr>
      <w:r w:rsidRPr="0067019F">
        <w:rPr>
          <w:sz w:val="28"/>
          <w:szCs w:val="28"/>
        </w:rPr>
        <w:t>Ковалев В.В. Анализ хозяйственной деятельности предприятия. – М.: Проспект - 2003 – 420 с.</w:t>
      </w:r>
    </w:p>
    <w:p w:rsidR="00F373AE" w:rsidRPr="0067019F" w:rsidRDefault="00040BAC" w:rsidP="0067019F">
      <w:pPr>
        <w:numPr>
          <w:ilvl w:val="0"/>
          <w:numId w:val="26"/>
        </w:numPr>
        <w:tabs>
          <w:tab w:val="clear" w:pos="360"/>
        </w:tabs>
        <w:spacing w:line="360" w:lineRule="auto"/>
        <w:ind w:left="0" w:firstLine="0"/>
        <w:jc w:val="both"/>
        <w:rPr>
          <w:sz w:val="28"/>
          <w:szCs w:val="28"/>
        </w:rPr>
      </w:pPr>
      <w:r w:rsidRPr="0067019F">
        <w:rPr>
          <w:sz w:val="28"/>
          <w:szCs w:val="28"/>
        </w:rPr>
        <w:t>Гусева Л.И. Анализ затрат и результатов по центрам ответственности. – М.: Экономический анализ. - 2003 - № 1. –</w:t>
      </w:r>
      <w:r w:rsidR="0067019F" w:rsidRPr="0067019F">
        <w:rPr>
          <w:sz w:val="28"/>
          <w:szCs w:val="28"/>
        </w:rPr>
        <w:t xml:space="preserve"> </w:t>
      </w:r>
      <w:r w:rsidRPr="0067019F">
        <w:rPr>
          <w:sz w:val="28"/>
          <w:szCs w:val="28"/>
        </w:rPr>
        <w:t>46 с.</w:t>
      </w:r>
      <w:bookmarkStart w:id="0" w:name="_GoBack"/>
      <w:bookmarkEnd w:id="0"/>
    </w:p>
    <w:sectPr w:rsidR="00F373AE" w:rsidRPr="0067019F" w:rsidSect="0067019F">
      <w:headerReference w:type="even" r:id="rId10"/>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04EA" w:rsidRDefault="00F904EA">
      <w:r>
        <w:separator/>
      </w:r>
    </w:p>
  </w:endnote>
  <w:endnote w:type="continuationSeparator" w:id="0">
    <w:p w:rsidR="00F904EA" w:rsidRDefault="00F90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04EA" w:rsidRDefault="00F904EA">
      <w:r>
        <w:separator/>
      </w:r>
    </w:p>
  </w:footnote>
  <w:footnote w:type="continuationSeparator" w:id="0">
    <w:p w:rsidR="00F904EA" w:rsidRDefault="00F904E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0BAC" w:rsidRDefault="00040BAC" w:rsidP="00707C84">
    <w:pPr>
      <w:pStyle w:val="a7"/>
      <w:framePr w:wrap="around" w:vAnchor="text" w:hAnchor="margin" w:xAlign="right" w:y="1"/>
      <w:rPr>
        <w:rStyle w:val="a9"/>
      </w:rPr>
    </w:pPr>
  </w:p>
  <w:p w:rsidR="00040BAC" w:rsidRDefault="00040BAC" w:rsidP="000D01F3">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54398"/>
    <w:multiLevelType w:val="hybridMultilevel"/>
    <w:tmpl w:val="C4826450"/>
    <w:lvl w:ilvl="0" w:tplc="7AEADE0A">
      <w:start w:val="1"/>
      <w:numFmt w:val="bullet"/>
      <w:lvlText w:val=""/>
      <w:lvlJc w:val="left"/>
      <w:pPr>
        <w:tabs>
          <w:tab w:val="num" w:pos="340"/>
        </w:tabs>
        <w:ind w:left="22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B9745B6"/>
    <w:multiLevelType w:val="multilevel"/>
    <w:tmpl w:val="9E92B712"/>
    <w:lvl w:ilvl="0">
      <w:start w:val="1"/>
      <w:numFmt w:val="decimal"/>
      <w:lvlText w:val="%1)"/>
      <w:lvlJc w:val="left"/>
      <w:pPr>
        <w:tabs>
          <w:tab w:val="num" w:pos="650"/>
        </w:tabs>
        <w:ind w:left="650" w:hanging="480"/>
      </w:pPr>
      <w:rPr>
        <w:rFonts w:cs="Times New Roman" w:hint="default"/>
      </w:rPr>
    </w:lvl>
    <w:lvl w:ilvl="1">
      <w:start w:val="1"/>
      <w:numFmt w:val="lowerLetter"/>
      <w:lvlText w:val="%2."/>
      <w:lvlJc w:val="left"/>
      <w:pPr>
        <w:tabs>
          <w:tab w:val="num" w:pos="1250"/>
        </w:tabs>
        <w:ind w:left="1250" w:hanging="360"/>
      </w:pPr>
      <w:rPr>
        <w:rFonts w:cs="Times New Roman"/>
      </w:rPr>
    </w:lvl>
    <w:lvl w:ilvl="2">
      <w:start w:val="1"/>
      <w:numFmt w:val="lowerRoman"/>
      <w:lvlText w:val="%3."/>
      <w:lvlJc w:val="right"/>
      <w:pPr>
        <w:tabs>
          <w:tab w:val="num" w:pos="1970"/>
        </w:tabs>
        <w:ind w:left="1970" w:hanging="180"/>
      </w:pPr>
      <w:rPr>
        <w:rFonts w:cs="Times New Roman"/>
      </w:rPr>
    </w:lvl>
    <w:lvl w:ilvl="3">
      <w:start w:val="1"/>
      <w:numFmt w:val="decimal"/>
      <w:lvlText w:val="%4."/>
      <w:lvlJc w:val="left"/>
      <w:pPr>
        <w:tabs>
          <w:tab w:val="num" w:pos="2690"/>
        </w:tabs>
        <w:ind w:left="2690" w:hanging="360"/>
      </w:pPr>
      <w:rPr>
        <w:rFonts w:cs="Times New Roman"/>
      </w:rPr>
    </w:lvl>
    <w:lvl w:ilvl="4">
      <w:start w:val="1"/>
      <w:numFmt w:val="lowerLetter"/>
      <w:lvlText w:val="%5."/>
      <w:lvlJc w:val="left"/>
      <w:pPr>
        <w:tabs>
          <w:tab w:val="num" w:pos="3410"/>
        </w:tabs>
        <w:ind w:left="3410" w:hanging="360"/>
      </w:pPr>
      <w:rPr>
        <w:rFonts w:cs="Times New Roman"/>
      </w:rPr>
    </w:lvl>
    <w:lvl w:ilvl="5">
      <w:start w:val="1"/>
      <w:numFmt w:val="lowerRoman"/>
      <w:lvlText w:val="%6."/>
      <w:lvlJc w:val="right"/>
      <w:pPr>
        <w:tabs>
          <w:tab w:val="num" w:pos="4130"/>
        </w:tabs>
        <w:ind w:left="4130" w:hanging="180"/>
      </w:pPr>
      <w:rPr>
        <w:rFonts w:cs="Times New Roman"/>
      </w:rPr>
    </w:lvl>
    <w:lvl w:ilvl="6">
      <w:start w:val="1"/>
      <w:numFmt w:val="decimal"/>
      <w:lvlText w:val="%7."/>
      <w:lvlJc w:val="left"/>
      <w:pPr>
        <w:tabs>
          <w:tab w:val="num" w:pos="4850"/>
        </w:tabs>
        <w:ind w:left="4850" w:hanging="360"/>
      </w:pPr>
      <w:rPr>
        <w:rFonts w:cs="Times New Roman"/>
      </w:rPr>
    </w:lvl>
    <w:lvl w:ilvl="7">
      <w:start w:val="1"/>
      <w:numFmt w:val="lowerLetter"/>
      <w:lvlText w:val="%8."/>
      <w:lvlJc w:val="left"/>
      <w:pPr>
        <w:tabs>
          <w:tab w:val="num" w:pos="5570"/>
        </w:tabs>
        <w:ind w:left="5570" w:hanging="360"/>
      </w:pPr>
      <w:rPr>
        <w:rFonts w:cs="Times New Roman"/>
      </w:rPr>
    </w:lvl>
    <w:lvl w:ilvl="8">
      <w:start w:val="1"/>
      <w:numFmt w:val="lowerRoman"/>
      <w:lvlText w:val="%9."/>
      <w:lvlJc w:val="right"/>
      <w:pPr>
        <w:tabs>
          <w:tab w:val="num" w:pos="6290"/>
        </w:tabs>
        <w:ind w:left="6290" w:hanging="180"/>
      </w:pPr>
      <w:rPr>
        <w:rFonts w:cs="Times New Roman"/>
      </w:rPr>
    </w:lvl>
  </w:abstractNum>
  <w:abstractNum w:abstractNumId="2">
    <w:nsid w:val="102B0109"/>
    <w:multiLevelType w:val="multilevel"/>
    <w:tmpl w:val="53CAF7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1440AA4"/>
    <w:multiLevelType w:val="hybridMultilevel"/>
    <w:tmpl w:val="DB0CDCA8"/>
    <w:lvl w:ilvl="0" w:tplc="6CBE4C08">
      <w:start w:val="1"/>
      <w:numFmt w:val="bullet"/>
      <w:lvlText w:val=""/>
      <w:lvlJc w:val="left"/>
      <w:pPr>
        <w:tabs>
          <w:tab w:val="num" w:pos="624"/>
        </w:tabs>
        <w:ind w:left="170" w:firstLine="170"/>
      </w:pPr>
      <w:rPr>
        <w:rFonts w:ascii="Symbol" w:hAnsi="Symbol" w:hint="default"/>
        <w:color w:val="auto"/>
      </w:rPr>
    </w:lvl>
    <w:lvl w:ilvl="1" w:tplc="D05012E6">
      <w:start w:val="1"/>
      <w:numFmt w:val="bullet"/>
      <w:lvlText w:val=""/>
      <w:lvlJc w:val="left"/>
      <w:pPr>
        <w:tabs>
          <w:tab w:val="num" w:pos="567"/>
        </w:tabs>
        <w:ind w:left="170" w:firstLine="114"/>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482B1B"/>
    <w:multiLevelType w:val="hybridMultilevel"/>
    <w:tmpl w:val="ECE49038"/>
    <w:lvl w:ilvl="0" w:tplc="67FC9D6E">
      <w:start w:val="2"/>
      <w:numFmt w:val="decimal"/>
      <w:lvlText w:val="%1"/>
      <w:lvlJc w:val="left"/>
      <w:pPr>
        <w:tabs>
          <w:tab w:val="num" w:pos="417"/>
        </w:tabs>
        <w:ind w:left="417" w:hanging="360"/>
      </w:pPr>
      <w:rPr>
        <w:rFonts w:cs="Times New Roman" w:hint="default"/>
      </w:rPr>
    </w:lvl>
    <w:lvl w:ilvl="1" w:tplc="04190019" w:tentative="1">
      <w:start w:val="1"/>
      <w:numFmt w:val="lowerLetter"/>
      <w:lvlText w:val="%2."/>
      <w:lvlJc w:val="left"/>
      <w:pPr>
        <w:tabs>
          <w:tab w:val="num" w:pos="1137"/>
        </w:tabs>
        <w:ind w:left="1137" w:hanging="360"/>
      </w:pPr>
      <w:rPr>
        <w:rFonts w:cs="Times New Roman"/>
      </w:rPr>
    </w:lvl>
    <w:lvl w:ilvl="2" w:tplc="0419001B" w:tentative="1">
      <w:start w:val="1"/>
      <w:numFmt w:val="lowerRoman"/>
      <w:lvlText w:val="%3."/>
      <w:lvlJc w:val="right"/>
      <w:pPr>
        <w:tabs>
          <w:tab w:val="num" w:pos="1857"/>
        </w:tabs>
        <w:ind w:left="1857" w:hanging="180"/>
      </w:pPr>
      <w:rPr>
        <w:rFonts w:cs="Times New Roman"/>
      </w:rPr>
    </w:lvl>
    <w:lvl w:ilvl="3" w:tplc="0419000F" w:tentative="1">
      <w:start w:val="1"/>
      <w:numFmt w:val="decimal"/>
      <w:lvlText w:val="%4."/>
      <w:lvlJc w:val="left"/>
      <w:pPr>
        <w:tabs>
          <w:tab w:val="num" w:pos="2577"/>
        </w:tabs>
        <w:ind w:left="2577" w:hanging="360"/>
      </w:pPr>
      <w:rPr>
        <w:rFonts w:cs="Times New Roman"/>
      </w:rPr>
    </w:lvl>
    <w:lvl w:ilvl="4" w:tplc="04190019" w:tentative="1">
      <w:start w:val="1"/>
      <w:numFmt w:val="lowerLetter"/>
      <w:lvlText w:val="%5."/>
      <w:lvlJc w:val="left"/>
      <w:pPr>
        <w:tabs>
          <w:tab w:val="num" w:pos="3297"/>
        </w:tabs>
        <w:ind w:left="3297" w:hanging="360"/>
      </w:pPr>
      <w:rPr>
        <w:rFonts w:cs="Times New Roman"/>
      </w:rPr>
    </w:lvl>
    <w:lvl w:ilvl="5" w:tplc="0419001B" w:tentative="1">
      <w:start w:val="1"/>
      <w:numFmt w:val="lowerRoman"/>
      <w:lvlText w:val="%6."/>
      <w:lvlJc w:val="right"/>
      <w:pPr>
        <w:tabs>
          <w:tab w:val="num" w:pos="4017"/>
        </w:tabs>
        <w:ind w:left="4017" w:hanging="180"/>
      </w:pPr>
      <w:rPr>
        <w:rFonts w:cs="Times New Roman"/>
      </w:rPr>
    </w:lvl>
    <w:lvl w:ilvl="6" w:tplc="0419000F" w:tentative="1">
      <w:start w:val="1"/>
      <w:numFmt w:val="decimal"/>
      <w:lvlText w:val="%7."/>
      <w:lvlJc w:val="left"/>
      <w:pPr>
        <w:tabs>
          <w:tab w:val="num" w:pos="4737"/>
        </w:tabs>
        <w:ind w:left="4737" w:hanging="360"/>
      </w:pPr>
      <w:rPr>
        <w:rFonts w:cs="Times New Roman"/>
      </w:rPr>
    </w:lvl>
    <w:lvl w:ilvl="7" w:tplc="04190019" w:tentative="1">
      <w:start w:val="1"/>
      <w:numFmt w:val="lowerLetter"/>
      <w:lvlText w:val="%8."/>
      <w:lvlJc w:val="left"/>
      <w:pPr>
        <w:tabs>
          <w:tab w:val="num" w:pos="5457"/>
        </w:tabs>
        <w:ind w:left="5457" w:hanging="360"/>
      </w:pPr>
      <w:rPr>
        <w:rFonts w:cs="Times New Roman"/>
      </w:rPr>
    </w:lvl>
    <w:lvl w:ilvl="8" w:tplc="0419001B" w:tentative="1">
      <w:start w:val="1"/>
      <w:numFmt w:val="lowerRoman"/>
      <w:lvlText w:val="%9."/>
      <w:lvlJc w:val="right"/>
      <w:pPr>
        <w:tabs>
          <w:tab w:val="num" w:pos="6177"/>
        </w:tabs>
        <w:ind w:left="6177" w:hanging="180"/>
      </w:pPr>
      <w:rPr>
        <w:rFonts w:cs="Times New Roman"/>
      </w:rPr>
    </w:lvl>
  </w:abstractNum>
  <w:abstractNum w:abstractNumId="5">
    <w:nsid w:val="12E877BE"/>
    <w:multiLevelType w:val="hybridMultilevel"/>
    <w:tmpl w:val="1B6EB882"/>
    <w:lvl w:ilvl="0" w:tplc="D816497A">
      <w:start w:val="1"/>
      <w:numFmt w:val="bullet"/>
      <w:lvlText w:val=""/>
      <w:lvlJc w:val="left"/>
      <w:pPr>
        <w:tabs>
          <w:tab w:val="num" w:pos="510"/>
        </w:tabs>
        <w:ind w:left="22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4820652"/>
    <w:multiLevelType w:val="multilevel"/>
    <w:tmpl w:val="53CAF7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1867696A"/>
    <w:multiLevelType w:val="hybridMultilevel"/>
    <w:tmpl w:val="8B908AFC"/>
    <w:lvl w:ilvl="0" w:tplc="0D42E75A">
      <w:start w:val="1"/>
      <w:numFmt w:val="bullet"/>
      <w:lvlText w:val=""/>
      <w:lvlJc w:val="left"/>
      <w:pPr>
        <w:tabs>
          <w:tab w:val="num" w:pos="340"/>
        </w:tabs>
        <w:ind w:left="22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22735ADB"/>
    <w:multiLevelType w:val="singleLevel"/>
    <w:tmpl w:val="F30CACD4"/>
    <w:lvl w:ilvl="0">
      <w:start w:val="7"/>
      <w:numFmt w:val="decimal"/>
      <w:lvlText w:val="%1."/>
      <w:lvlJc w:val="left"/>
      <w:pPr>
        <w:tabs>
          <w:tab w:val="num" w:pos="360"/>
        </w:tabs>
        <w:ind w:left="360" w:hanging="360"/>
      </w:pPr>
      <w:rPr>
        <w:rFonts w:cs="Times New Roman" w:hint="default"/>
      </w:rPr>
    </w:lvl>
  </w:abstractNum>
  <w:abstractNum w:abstractNumId="9">
    <w:nsid w:val="24645844"/>
    <w:multiLevelType w:val="hybridMultilevel"/>
    <w:tmpl w:val="C34CD54A"/>
    <w:lvl w:ilvl="0" w:tplc="678E1DF0">
      <w:start w:val="2"/>
      <w:numFmt w:val="decimal"/>
      <w:lvlText w:val="%1."/>
      <w:lvlJc w:val="left"/>
      <w:pPr>
        <w:tabs>
          <w:tab w:val="num" w:pos="1320"/>
        </w:tabs>
        <w:ind w:left="1320" w:hanging="60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2C3D492E"/>
    <w:multiLevelType w:val="hybridMultilevel"/>
    <w:tmpl w:val="78CA3FA4"/>
    <w:lvl w:ilvl="0" w:tplc="6CBE4C08">
      <w:start w:val="1"/>
      <w:numFmt w:val="bullet"/>
      <w:lvlText w:val=""/>
      <w:lvlJc w:val="left"/>
      <w:pPr>
        <w:tabs>
          <w:tab w:val="num" w:pos="624"/>
        </w:tabs>
        <w:ind w:left="170" w:firstLine="17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2D723A10"/>
    <w:multiLevelType w:val="hybridMultilevel"/>
    <w:tmpl w:val="557AC39A"/>
    <w:lvl w:ilvl="0" w:tplc="F202DF26">
      <w:start w:val="1"/>
      <w:numFmt w:val="bullet"/>
      <w:lvlText w:val=""/>
      <w:lvlJc w:val="left"/>
      <w:pPr>
        <w:tabs>
          <w:tab w:val="num" w:pos="567"/>
        </w:tabs>
        <w:ind w:left="454" w:hanging="227"/>
      </w:pPr>
      <w:rPr>
        <w:rFonts w:ascii="Wingdings" w:hAnsi="Wingdings" w:hint="default"/>
      </w:rPr>
    </w:lvl>
    <w:lvl w:ilvl="1" w:tplc="D4C2CB8C">
      <w:start w:val="1"/>
      <w:numFmt w:val="bullet"/>
      <w:lvlText w:val=""/>
      <w:lvlJc w:val="left"/>
      <w:pPr>
        <w:tabs>
          <w:tab w:val="num" w:pos="680"/>
        </w:tabs>
        <w:ind w:left="170" w:firstLine="284"/>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D90B8D"/>
    <w:multiLevelType w:val="multilevel"/>
    <w:tmpl w:val="F19804D2"/>
    <w:lvl w:ilvl="0">
      <w:start w:val="1"/>
      <w:numFmt w:val="bullet"/>
      <w:lvlText w:val=""/>
      <w:lvlJc w:val="left"/>
      <w:pPr>
        <w:tabs>
          <w:tab w:val="num" w:pos="567"/>
        </w:tabs>
        <w:ind w:left="454" w:hanging="227"/>
      </w:pPr>
      <w:rPr>
        <w:rFonts w:ascii="Wingdings" w:hAnsi="Wingdings" w:hint="default"/>
      </w:rPr>
    </w:lvl>
    <w:lvl w:ilvl="1">
      <w:start w:val="1"/>
      <w:numFmt w:val="bullet"/>
      <w:lvlText w:val=""/>
      <w:lvlJc w:val="left"/>
      <w:pPr>
        <w:tabs>
          <w:tab w:val="num" w:pos="1420"/>
        </w:tabs>
        <w:ind w:left="1307" w:hanging="227"/>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3">
    <w:nsid w:val="32F04DDC"/>
    <w:multiLevelType w:val="multilevel"/>
    <w:tmpl w:val="FFA28A2E"/>
    <w:lvl w:ilvl="0">
      <w:start w:val="1"/>
      <w:numFmt w:val="bullet"/>
      <w:lvlText w:val=""/>
      <w:lvlJc w:val="left"/>
      <w:pPr>
        <w:tabs>
          <w:tab w:val="num" w:pos="567"/>
        </w:tabs>
        <w:ind w:left="454" w:hanging="227"/>
      </w:pPr>
      <w:rPr>
        <w:rFonts w:ascii="Wingdings" w:hAnsi="Wingdings" w:hint="default"/>
      </w:rPr>
    </w:lvl>
    <w:lvl w:ilvl="1">
      <w:start w:val="1"/>
      <w:numFmt w:val="bullet"/>
      <w:lvlText w:val=""/>
      <w:lvlJc w:val="left"/>
      <w:pPr>
        <w:tabs>
          <w:tab w:val="num" w:pos="567"/>
        </w:tabs>
        <w:ind w:left="454" w:hanging="17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nsid w:val="38FA0BBF"/>
    <w:multiLevelType w:val="multilevel"/>
    <w:tmpl w:val="59CAF7B8"/>
    <w:lvl w:ilvl="0">
      <w:start w:val="1"/>
      <w:numFmt w:val="bullet"/>
      <w:lvlText w:val=""/>
      <w:lvlJc w:val="left"/>
      <w:pPr>
        <w:tabs>
          <w:tab w:val="num" w:pos="567"/>
        </w:tabs>
        <w:ind w:left="454" w:hanging="227"/>
      </w:pPr>
      <w:rPr>
        <w:rFonts w:ascii="Wingdings" w:hAnsi="Wingding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B2D6E3F"/>
    <w:multiLevelType w:val="hybridMultilevel"/>
    <w:tmpl w:val="59CAF7B8"/>
    <w:lvl w:ilvl="0" w:tplc="F202DF26">
      <w:start w:val="1"/>
      <w:numFmt w:val="bullet"/>
      <w:lvlText w:val=""/>
      <w:lvlJc w:val="left"/>
      <w:pPr>
        <w:tabs>
          <w:tab w:val="num" w:pos="567"/>
        </w:tabs>
        <w:ind w:left="454" w:hanging="227"/>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C816C39"/>
    <w:multiLevelType w:val="multilevel"/>
    <w:tmpl w:val="78CA3FA4"/>
    <w:lvl w:ilvl="0">
      <w:start w:val="1"/>
      <w:numFmt w:val="bullet"/>
      <w:lvlText w:val=""/>
      <w:lvlJc w:val="left"/>
      <w:pPr>
        <w:tabs>
          <w:tab w:val="num" w:pos="624"/>
        </w:tabs>
        <w:ind w:left="170" w:firstLine="17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51CD5A71"/>
    <w:multiLevelType w:val="hybridMultilevel"/>
    <w:tmpl w:val="F6B8BD1E"/>
    <w:lvl w:ilvl="0" w:tplc="D7AA43BE">
      <w:start w:val="1"/>
      <w:numFmt w:val="bullet"/>
      <w:lvlText w:val=""/>
      <w:lvlJc w:val="left"/>
      <w:pPr>
        <w:tabs>
          <w:tab w:val="num" w:pos="340"/>
        </w:tabs>
        <w:ind w:left="227" w:hanging="57"/>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8724A74"/>
    <w:multiLevelType w:val="hybridMultilevel"/>
    <w:tmpl w:val="FFA28A2E"/>
    <w:lvl w:ilvl="0" w:tplc="F202DF26">
      <w:start w:val="1"/>
      <w:numFmt w:val="bullet"/>
      <w:lvlText w:val=""/>
      <w:lvlJc w:val="left"/>
      <w:pPr>
        <w:tabs>
          <w:tab w:val="num" w:pos="567"/>
        </w:tabs>
        <w:ind w:left="454" w:hanging="227"/>
      </w:pPr>
      <w:rPr>
        <w:rFonts w:ascii="Wingdings" w:hAnsi="Wingdings" w:hint="default"/>
      </w:rPr>
    </w:lvl>
    <w:lvl w:ilvl="1" w:tplc="03EA6CEE">
      <w:start w:val="1"/>
      <w:numFmt w:val="bullet"/>
      <w:lvlText w:val=""/>
      <w:lvlJc w:val="left"/>
      <w:pPr>
        <w:tabs>
          <w:tab w:val="num" w:pos="567"/>
        </w:tabs>
        <w:ind w:left="454" w:hanging="17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5B8426AD"/>
    <w:multiLevelType w:val="hybridMultilevel"/>
    <w:tmpl w:val="F19804D2"/>
    <w:lvl w:ilvl="0" w:tplc="F202DF26">
      <w:start w:val="1"/>
      <w:numFmt w:val="bullet"/>
      <w:lvlText w:val=""/>
      <w:lvlJc w:val="left"/>
      <w:pPr>
        <w:tabs>
          <w:tab w:val="num" w:pos="567"/>
        </w:tabs>
        <w:ind w:left="454" w:hanging="227"/>
      </w:pPr>
      <w:rPr>
        <w:rFonts w:ascii="Wingdings" w:hAnsi="Wingdings" w:hint="default"/>
      </w:rPr>
    </w:lvl>
    <w:lvl w:ilvl="1" w:tplc="F202DF26">
      <w:start w:val="1"/>
      <w:numFmt w:val="bullet"/>
      <w:lvlText w:val=""/>
      <w:lvlJc w:val="left"/>
      <w:pPr>
        <w:tabs>
          <w:tab w:val="num" w:pos="1420"/>
        </w:tabs>
        <w:ind w:left="1307" w:hanging="227"/>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DD87040"/>
    <w:multiLevelType w:val="multilevel"/>
    <w:tmpl w:val="10609D3A"/>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1">
    <w:nsid w:val="64F963B1"/>
    <w:multiLevelType w:val="hybridMultilevel"/>
    <w:tmpl w:val="A06614C0"/>
    <w:lvl w:ilvl="0" w:tplc="A2DA098C">
      <w:start w:val="1"/>
      <w:numFmt w:val="decimal"/>
      <w:lvlText w:val="%1)"/>
      <w:lvlJc w:val="left"/>
      <w:pPr>
        <w:tabs>
          <w:tab w:val="num" w:pos="650"/>
        </w:tabs>
        <w:ind w:left="650" w:hanging="480"/>
      </w:pPr>
      <w:rPr>
        <w:rFonts w:cs="Times New Roman" w:hint="default"/>
      </w:rPr>
    </w:lvl>
    <w:lvl w:ilvl="1" w:tplc="51FA3880">
      <w:start w:val="6"/>
      <w:numFmt w:val="decimal"/>
      <w:lvlText w:val="%2."/>
      <w:lvlJc w:val="left"/>
      <w:pPr>
        <w:tabs>
          <w:tab w:val="num" w:pos="1250"/>
        </w:tabs>
        <w:ind w:left="1250" w:hanging="360"/>
      </w:pPr>
      <w:rPr>
        <w:rFonts w:cs="Times New Roman" w:hint="default"/>
      </w:rPr>
    </w:lvl>
    <w:lvl w:ilvl="2" w:tplc="0419001B" w:tentative="1">
      <w:start w:val="1"/>
      <w:numFmt w:val="lowerRoman"/>
      <w:lvlText w:val="%3."/>
      <w:lvlJc w:val="right"/>
      <w:pPr>
        <w:tabs>
          <w:tab w:val="num" w:pos="1970"/>
        </w:tabs>
        <w:ind w:left="1970" w:hanging="180"/>
      </w:pPr>
      <w:rPr>
        <w:rFonts w:cs="Times New Roman"/>
      </w:rPr>
    </w:lvl>
    <w:lvl w:ilvl="3" w:tplc="0419000F" w:tentative="1">
      <w:start w:val="1"/>
      <w:numFmt w:val="decimal"/>
      <w:lvlText w:val="%4."/>
      <w:lvlJc w:val="left"/>
      <w:pPr>
        <w:tabs>
          <w:tab w:val="num" w:pos="2690"/>
        </w:tabs>
        <w:ind w:left="2690" w:hanging="360"/>
      </w:pPr>
      <w:rPr>
        <w:rFonts w:cs="Times New Roman"/>
      </w:rPr>
    </w:lvl>
    <w:lvl w:ilvl="4" w:tplc="04190019" w:tentative="1">
      <w:start w:val="1"/>
      <w:numFmt w:val="lowerLetter"/>
      <w:lvlText w:val="%5."/>
      <w:lvlJc w:val="left"/>
      <w:pPr>
        <w:tabs>
          <w:tab w:val="num" w:pos="3410"/>
        </w:tabs>
        <w:ind w:left="3410" w:hanging="360"/>
      </w:pPr>
      <w:rPr>
        <w:rFonts w:cs="Times New Roman"/>
      </w:rPr>
    </w:lvl>
    <w:lvl w:ilvl="5" w:tplc="0419001B" w:tentative="1">
      <w:start w:val="1"/>
      <w:numFmt w:val="lowerRoman"/>
      <w:lvlText w:val="%6."/>
      <w:lvlJc w:val="right"/>
      <w:pPr>
        <w:tabs>
          <w:tab w:val="num" w:pos="4130"/>
        </w:tabs>
        <w:ind w:left="4130" w:hanging="180"/>
      </w:pPr>
      <w:rPr>
        <w:rFonts w:cs="Times New Roman"/>
      </w:rPr>
    </w:lvl>
    <w:lvl w:ilvl="6" w:tplc="0419000F" w:tentative="1">
      <w:start w:val="1"/>
      <w:numFmt w:val="decimal"/>
      <w:lvlText w:val="%7."/>
      <w:lvlJc w:val="left"/>
      <w:pPr>
        <w:tabs>
          <w:tab w:val="num" w:pos="4850"/>
        </w:tabs>
        <w:ind w:left="4850" w:hanging="360"/>
      </w:pPr>
      <w:rPr>
        <w:rFonts w:cs="Times New Roman"/>
      </w:rPr>
    </w:lvl>
    <w:lvl w:ilvl="7" w:tplc="04190019" w:tentative="1">
      <w:start w:val="1"/>
      <w:numFmt w:val="lowerLetter"/>
      <w:lvlText w:val="%8."/>
      <w:lvlJc w:val="left"/>
      <w:pPr>
        <w:tabs>
          <w:tab w:val="num" w:pos="5570"/>
        </w:tabs>
        <w:ind w:left="5570" w:hanging="360"/>
      </w:pPr>
      <w:rPr>
        <w:rFonts w:cs="Times New Roman"/>
      </w:rPr>
    </w:lvl>
    <w:lvl w:ilvl="8" w:tplc="0419001B" w:tentative="1">
      <w:start w:val="1"/>
      <w:numFmt w:val="lowerRoman"/>
      <w:lvlText w:val="%9."/>
      <w:lvlJc w:val="right"/>
      <w:pPr>
        <w:tabs>
          <w:tab w:val="num" w:pos="6290"/>
        </w:tabs>
        <w:ind w:left="6290" w:hanging="180"/>
      </w:pPr>
      <w:rPr>
        <w:rFonts w:cs="Times New Roman"/>
      </w:rPr>
    </w:lvl>
  </w:abstractNum>
  <w:abstractNum w:abstractNumId="22">
    <w:nsid w:val="6510689A"/>
    <w:multiLevelType w:val="hybridMultilevel"/>
    <w:tmpl w:val="605879D2"/>
    <w:lvl w:ilvl="0" w:tplc="182CAD28">
      <w:start w:val="1"/>
      <w:numFmt w:val="decimal"/>
      <w:lvlText w:val="%1)"/>
      <w:lvlJc w:val="left"/>
      <w:pPr>
        <w:tabs>
          <w:tab w:val="num" w:pos="530"/>
        </w:tabs>
        <w:ind w:left="530" w:hanging="360"/>
      </w:pPr>
      <w:rPr>
        <w:rFonts w:cs="Times New Roman" w:hint="default"/>
      </w:rPr>
    </w:lvl>
    <w:lvl w:ilvl="1" w:tplc="04190019" w:tentative="1">
      <w:start w:val="1"/>
      <w:numFmt w:val="lowerLetter"/>
      <w:lvlText w:val="%2."/>
      <w:lvlJc w:val="left"/>
      <w:pPr>
        <w:tabs>
          <w:tab w:val="num" w:pos="1250"/>
        </w:tabs>
        <w:ind w:left="1250" w:hanging="360"/>
      </w:pPr>
      <w:rPr>
        <w:rFonts w:cs="Times New Roman"/>
      </w:rPr>
    </w:lvl>
    <w:lvl w:ilvl="2" w:tplc="0419001B" w:tentative="1">
      <w:start w:val="1"/>
      <w:numFmt w:val="lowerRoman"/>
      <w:lvlText w:val="%3."/>
      <w:lvlJc w:val="right"/>
      <w:pPr>
        <w:tabs>
          <w:tab w:val="num" w:pos="1970"/>
        </w:tabs>
        <w:ind w:left="1970" w:hanging="180"/>
      </w:pPr>
      <w:rPr>
        <w:rFonts w:cs="Times New Roman"/>
      </w:rPr>
    </w:lvl>
    <w:lvl w:ilvl="3" w:tplc="0419000F" w:tentative="1">
      <w:start w:val="1"/>
      <w:numFmt w:val="decimal"/>
      <w:lvlText w:val="%4."/>
      <w:lvlJc w:val="left"/>
      <w:pPr>
        <w:tabs>
          <w:tab w:val="num" w:pos="2690"/>
        </w:tabs>
        <w:ind w:left="2690" w:hanging="360"/>
      </w:pPr>
      <w:rPr>
        <w:rFonts w:cs="Times New Roman"/>
      </w:rPr>
    </w:lvl>
    <w:lvl w:ilvl="4" w:tplc="04190019" w:tentative="1">
      <w:start w:val="1"/>
      <w:numFmt w:val="lowerLetter"/>
      <w:lvlText w:val="%5."/>
      <w:lvlJc w:val="left"/>
      <w:pPr>
        <w:tabs>
          <w:tab w:val="num" w:pos="3410"/>
        </w:tabs>
        <w:ind w:left="3410" w:hanging="360"/>
      </w:pPr>
      <w:rPr>
        <w:rFonts w:cs="Times New Roman"/>
      </w:rPr>
    </w:lvl>
    <w:lvl w:ilvl="5" w:tplc="0419001B" w:tentative="1">
      <w:start w:val="1"/>
      <w:numFmt w:val="lowerRoman"/>
      <w:lvlText w:val="%6."/>
      <w:lvlJc w:val="right"/>
      <w:pPr>
        <w:tabs>
          <w:tab w:val="num" w:pos="4130"/>
        </w:tabs>
        <w:ind w:left="4130" w:hanging="180"/>
      </w:pPr>
      <w:rPr>
        <w:rFonts w:cs="Times New Roman"/>
      </w:rPr>
    </w:lvl>
    <w:lvl w:ilvl="6" w:tplc="0419000F" w:tentative="1">
      <w:start w:val="1"/>
      <w:numFmt w:val="decimal"/>
      <w:lvlText w:val="%7."/>
      <w:lvlJc w:val="left"/>
      <w:pPr>
        <w:tabs>
          <w:tab w:val="num" w:pos="4850"/>
        </w:tabs>
        <w:ind w:left="4850" w:hanging="360"/>
      </w:pPr>
      <w:rPr>
        <w:rFonts w:cs="Times New Roman"/>
      </w:rPr>
    </w:lvl>
    <w:lvl w:ilvl="7" w:tplc="04190019" w:tentative="1">
      <w:start w:val="1"/>
      <w:numFmt w:val="lowerLetter"/>
      <w:lvlText w:val="%8."/>
      <w:lvlJc w:val="left"/>
      <w:pPr>
        <w:tabs>
          <w:tab w:val="num" w:pos="5570"/>
        </w:tabs>
        <w:ind w:left="5570" w:hanging="360"/>
      </w:pPr>
      <w:rPr>
        <w:rFonts w:cs="Times New Roman"/>
      </w:rPr>
    </w:lvl>
    <w:lvl w:ilvl="8" w:tplc="0419001B" w:tentative="1">
      <w:start w:val="1"/>
      <w:numFmt w:val="lowerRoman"/>
      <w:lvlText w:val="%9."/>
      <w:lvlJc w:val="right"/>
      <w:pPr>
        <w:tabs>
          <w:tab w:val="num" w:pos="6290"/>
        </w:tabs>
        <w:ind w:left="6290" w:hanging="180"/>
      </w:pPr>
      <w:rPr>
        <w:rFonts w:cs="Times New Roman"/>
      </w:rPr>
    </w:lvl>
  </w:abstractNum>
  <w:abstractNum w:abstractNumId="23">
    <w:nsid w:val="6EC36FBA"/>
    <w:multiLevelType w:val="multilevel"/>
    <w:tmpl w:val="53CAF7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7CCA36E0"/>
    <w:multiLevelType w:val="multilevel"/>
    <w:tmpl w:val="9E92B712"/>
    <w:lvl w:ilvl="0">
      <w:start w:val="1"/>
      <w:numFmt w:val="decimal"/>
      <w:lvlText w:val="%1)"/>
      <w:lvlJc w:val="left"/>
      <w:pPr>
        <w:tabs>
          <w:tab w:val="num" w:pos="650"/>
        </w:tabs>
        <w:ind w:left="650" w:hanging="480"/>
      </w:pPr>
      <w:rPr>
        <w:rFonts w:cs="Times New Roman" w:hint="default"/>
      </w:rPr>
    </w:lvl>
    <w:lvl w:ilvl="1">
      <w:start w:val="1"/>
      <w:numFmt w:val="lowerLetter"/>
      <w:lvlText w:val="%2."/>
      <w:lvlJc w:val="left"/>
      <w:pPr>
        <w:tabs>
          <w:tab w:val="num" w:pos="1250"/>
        </w:tabs>
        <w:ind w:left="1250" w:hanging="360"/>
      </w:pPr>
      <w:rPr>
        <w:rFonts w:cs="Times New Roman"/>
      </w:rPr>
    </w:lvl>
    <w:lvl w:ilvl="2">
      <w:start w:val="1"/>
      <w:numFmt w:val="lowerRoman"/>
      <w:lvlText w:val="%3."/>
      <w:lvlJc w:val="right"/>
      <w:pPr>
        <w:tabs>
          <w:tab w:val="num" w:pos="1970"/>
        </w:tabs>
        <w:ind w:left="1970" w:hanging="180"/>
      </w:pPr>
      <w:rPr>
        <w:rFonts w:cs="Times New Roman"/>
      </w:rPr>
    </w:lvl>
    <w:lvl w:ilvl="3">
      <w:start w:val="1"/>
      <w:numFmt w:val="decimal"/>
      <w:lvlText w:val="%4."/>
      <w:lvlJc w:val="left"/>
      <w:pPr>
        <w:tabs>
          <w:tab w:val="num" w:pos="2690"/>
        </w:tabs>
        <w:ind w:left="2690" w:hanging="360"/>
      </w:pPr>
      <w:rPr>
        <w:rFonts w:cs="Times New Roman"/>
      </w:rPr>
    </w:lvl>
    <w:lvl w:ilvl="4">
      <w:start w:val="1"/>
      <w:numFmt w:val="lowerLetter"/>
      <w:lvlText w:val="%5."/>
      <w:lvlJc w:val="left"/>
      <w:pPr>
        <w:tabs>
          <w:tab w:val="num" w:pos="3410"/>
        </w:tabs>
        <w:ind w:left="3410" w:hanging="360"/>
      </w:pPr>
      <w:rPr>
        <w:rFonts w:cs="Times New Roman"/>
      </w:rPr>
    </w:lvl>
    <w:lvl w:ilvl="5">
      <w:start w:val="1"/>
      <w:numFmt w:val="lowerRoman"/>
      <w:lvlText w:val="%6."/>
      <w:lvlJc w:val="right"/>
      <w:pPr>
        <w:tabs>
          <w:tab w:val="num" w:pos="4130"/>
        </w:tabs>
        <w:ind w:left="4130" w:hanging="180"/>
      </w:pPr>
      <w:rPr>
        <w:rFonts w:cs="Times New Roman"/>
      </w:rPr>
    </w:lvl>
    <w:lvl w:ilvl="6">
      <w:start w:val="1"/>
      <w:numFmt w:val="decimal"/>
      <w:lvlText w:val="%7."/>
      <w:lvlJc w:val="left"/>
      <w:pPr>
        <w:tabs>
          <w:tab w:val="num" w:pos="4850"/>
        </w:tabs>
        <w:ind w:left="4850" w:hanging="360"/>
      </w:pPr>
      <w:rPr>
        <w:rFonts w:cs="Times New Roman"/>
      </w:rPr>
    </w:lvl>
    <w:lvl w:ilvl="7">
      <w:start w:val="1"/>
      <w:numFmt w:val="lowerLetter"/>
      <w:lvlText w:val="%8."/>
      <w:lvlJc w:val="left"/>
      <w:pPr>
        <w:tabs>
          <w:tab w:val="num" w:pos="5570"/>
        </w:tabs>
        <w:ind w:left="5570" w:hanging="360"/>
      </w:pPr>
      <w:rPr>
        <w:rFonts w:cs="Times New Roman"/>
      </w:rPr>
    </w:lvl>
    <w:lvl w:ilvl="8">
      <w:start w:val="1"/>
      <w:numFmt w:val="lowerRoman"/>
      <w:lvlText w:val="%9."/>
      <w:lvlJc w:val="right"/>
      <w:pPr>
        <w:tabs>
          <w:tab w:val="num" w:pos="6290"/>
        </w:tabs>
        <w:ind w:left="6290" w:hanging="180"/>
      </w:pPr>
      <w:rPr>
        <w:rFonts w:cs="Times New Roman"/>
      </w:rPr>
    </w:lvl>
  </w:abstractNum>
  <w:abstractNum w:abstractNumId="25">
    <w:nsid w:val="7D0747AE"/>
    <w:multiLevelType w:val="hybridMultilevel"/>
    <w:tmpl w:val="53CAF78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5"/>
  </w:num>
  <w:num w:numId="2">
    <w:abstractNumId w:val="23"/>
  </w:num>
  <w:num w:numId="3">
    <w:abstractNumId w:val="0"/>
  </w:num>
  <w:num w:numId="4">
    <w:abstractNumId w:val="6"/>
  </w:num>
  <w:num w:numId="5">
    <w:abstractNumId w:val="7"/>
  </w:num>
  <w:num w:numId="6">
    <w:abstractNumId w:val="2"/>
  </w:num>
  <w:num w:numId="7">
    <w:abstractNumId w:val="17"/>
  </w:num>
  <w:num w:numId="8">
    <w:abstractNumId w:val="5"/>
  </w:num>
  <w:num w:numId="9">
    <w:abstractNumId w:val="20"/>
  </w:num>
  <w:num w:numId="10">
    <w:abstractNumId w:val="15"/>
  </w:num>
  <w:num w:numId="11">
    <w:abstractNumId w:val="14"/>
  </w:num>
  <w:num w:numId="12">
    <w:abstractNumId w:val="19"/>
  </w:num>
  <w:num w:numId="13">
    <w:abstractNumId w:val="12"/>
  </w:num>
  <w:num w:numId="14">
    <w:abstractNumId w:val="18"/>
  </w:num>
  <w:num w:numId="15">
    <w:abstractNumId w:val="13"/>
  </w:num>
  <w:num w:numId="16">
    <w:abstractNumId w:val="11"/>
  </w:num>
  <w:num w:numId="17">
    <w:abstractNumId w:val="10"/>
  </w:num>
  <w:num w:numId="18">
    <w:abstractNumId w:val="16"/>
  </w:num>
  <w:num w:numId="19">
    <w:abstractNumId w:val="3"/>
  </w:num>
  <w:num w:numId="20">
    <w:abstractNumId w:val="9"/>
  </w:num>
  <w:num w:numId="21">
    <w:abstractNumId w:val="4"/>
  </w:num>
  <w:num w:numId="22">
    <w:abstractNumId w:val="21"/>
  </w:num>
  <w:num w:numId="23">
    <w:abstractNumId w:val="22"/>
  </w:num>
  <w:num w:numId="24">
    <w:abstractNumId w:val="24"/>
  </w:num>
  <w:num w:numId="25">
    <w:abstractNumId w:val="1"/>
  </w:num>
  <w:num w:numId="2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90E87"/>
    <w:rsid w:val="00002121"/>
    <w:rsid w:val="00007574"/>
    <w:rsid w:val="00040BAC"/>
    <w:rsid w:val="0007629D"/>
    <w:rsid w:val="0008471B"/>
    <w:rsid w:val="000904D5"/>
    <w:rsid w:val="000D01F3"/>
    <w:rsid w:val="000F2477"/>
    <w:rsid w:val="0011115B"/>
    <w:rsid w:val="00120DE9"/>
    <w:rsid w:val="00184448"/>
    <w:rsid w:val="00190145"/>
    <w:rsid w:val="00226730"/>
    <w:rsid w:val="00243B00"/>
    <w:rsid w:val="00247730"/>
    <w:rsid w:val="002A4CBE"/>
    <w:rsid w:val="00301D64"/>
    <w:rsid w:val="00376693"/>
    <w:rsid w:val="00377755"/>
    <w:rsid w:val="00396238"/>
    <w:rsid w:val="003C7AB5"/>
    <w:rsid w:val="003E728D"/>
    <w:rsid w:val="004144E3"/>
    <w:rsid w:val="00417D2C"/>
    <w:rsid w:val="00420CDB"/>
    <w:rsid w:val="004E3075"/>
    <w:rsid w:val="004F7CE5"/>
    <w:rsid w:val="0050604C"/>
    <w:rsid w:val="0051360C"/>
    <w:rsid w:val="00534D79"/>
    <w:rsid w:val="005452E8"/>
    <w:rsid w:val="005530FD"/>
    <w:rsid w:val="00575F0E"/>
    <w:rsid w:val="0058149A"/>
    <w:rsid w:val="005B1ACC"/>
    <w:rsid w:val="005F7029"/>
    <w:rsid w:val="0067019F"/>
    <w:rsid w:val="00695CAB"/>
    <w:rsid w:val="006C2FD0"/>
    <w:rsid w:val="006D6FDA"/>
    <w:rsid w:val="00707C84"/>
    <w:rsid w:val="0071671B"/>
    <w:rsid w:val="007601B6"/>
    <w:rsid w:val="007F3D4C"/>
    <w:rsid w:val="007F6256"/>
    <w:rsid w:val="00802DFA"/>
    <w:rsid w:val="00851FED"/>
    <w:rsid w:val="00893938"/>
    <w:rsid w:val="008B0144"/>
    <w:rsid w:val="008C6A05"/>
    <w:rsid w:val="008D22E9"/>
    <w:rsid w:val="008E5610"/>
    <w:rsid w:val="0096525C"/>
    <w:rsid w:val="009762BC"/>
    <w:rsid w:val="00984DE1"/>
    <w:rsid w:val="00997163"/>
    <w:rsid w:val="009B27C6"/>
    <w:rsid w:val="009F03E6"/>
    <w:rsid w:val="00A25E8F"/>
    <w:rsid w:val="00A57BF0"/>
    <w:rsid w:val="00A86A7A"/>
    <w:rsid w:val="00AC1FD5"/>
    <w:rsid w:val="00AE0A3D"/>
    <w:rsid w:val="00B03C5C"/>
    <w:rsid w:val="00B35C5F"/>
    <w:rsid w:val="00B7013C"/>
    <w:rsid w:val="00B95354"/>
    <w:rsid w:val="00B975D7"/>
    <w:rsid w:val="00BD3699"/>
    <w:rsid w:val="00C51C5E"/>
    <w:rsid w:val="00C64BE3"/>
    <w:rsid w:val="00C75632"/>
    <w:rsid w:val="00C90E87"/>
    <w:rsid w:val="00CB2376"/>
    <w:rsid w:val="00CB55A1"/>
    <w:rsid w:val="00CD171E"/>
    <w:rsid w:val="00CF7885"/>
    <w:rsid w:val="00D26879"/>
    <w:rsid w:val="00D775FE"/>
    <w:rsid w:val="00DD5A0D"/>
    <w:rsid w:val="00E06363"/>
    <w:rsid w:val="00E80D11"/>
    <w:rsid w:val="00F373AE"/>
    <w:rsid w:val="00F54991"/>
    <w:rsid w:val="00F634A5"/>
    <w:rsid w:val="00F73716"/>
    <w:rsid w:val="00F904EA"/>
    <w:rsid w:val="00FB0407"/>
    <w:rsid w:val="00FD7283"/>
    <w:rsid w:val="00FE2215"/>
    <w:rsid w:val="00FE79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46"/>
    <o:shapelayout v:ext="edit">
      <o:idmap v:ext="edit" data="1"/>
    </o:shapelayout>
  </w:shapeDefaults>
  <w:decimalSymbol w:val=","/>
  <w:listSeparator w:val=";"/>
  <w14:defaultImageDpi w14:val="0"/>
  <w15:chartTrackingRefBased/>
  <w15:docId w15:val="{CDB96642-17AC-4553-A25B-891260E9C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0E8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B975D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locked/>
    <w:rPr>
      <w:rFonts w:ascii="Courier New" w:hAnsi="Courier New" w:cs="Courier New"/>
    </w:rPr>
  </w:style>
  <w:style w:type="paragraph" w:styleId="a3">
    <w:name w:val="Body Text Indent"/>
    <w:basedOn w:val="a"/>
    <w:link w:val="a4"/>
    <w:uiPriority w:val="99"/>
    <w:rsid w:val="0058149A"/>
    <w:pPr>
      <w:ind w:firstLine="426"/>
      <w:jc w:val="both"/>
    </w:pPr>
    <w:rPr>
      <w:rFonts w:eastAsia="Batang"/>
      <w:sz w:val="22"/>
      <w:szCs w:val="20"/>
    </w:rPr>
  </w:style>
  <w:style w:type="character" w:customStyle="1" w:styleId="a4">
    <w:name w:val="Основний текст з відступом Знак"/>
    <w:link w:val="a3"/>
    <w:uiPriority w:val="99"/>
    <w:semiHidden/>
    <w:locked/>
    <w:rPr>
      <w:rFonts w:cs="Times New Roman"/>
      <w:sz w:val="24"/>
      <w:szCs w:val="24"/>
    </w:rPr>
  </w:style>
  <w:style w:type="paragraph" w:styleId="a5">
    <w:name w:val="Body Text"/>
    <w:basedOn w:val="a"/>
    <w:link w:val="a6"/>
    <w:uiPriority w:val="99"/>
    <w:rsid w:val="0058149A"/>
    <w:pPr>
      <w:spacing w:after="120"/>
    </w:pPr>
  </w:style>
  <w:style w:type="character" w:customStyle="1" w:styleId="a6">
    <w:name w:val="Основний текст Знак"/>
    <w:link w:val="a5"/>
    <w:uiPriority w:val="99"/>
    <w:semiHidden/>
    <w:locked/>
    <w:rPr>
      <w:rFonts w:cs="Times New Roman"/>
      <w:sz w:val="24"/>
      <w:szCs w:val="24"/>
    </w:rPr>
  </w:style>
  <w:style w:type="paragraph" w:styleId="a7">
    <w:name w:val="header"/>
    <w:basedOn w:val="a"/>
    <w:link w:val="a8"/>
    <w:uiPriority w:val="99"/>
    <w:rsid w:val="000D01F3"/>
    <w:pPr>
      <w:tabs>
        <w:tab w:val="center" w:pos="4677"/>
        <w:tab w:val="right" w:pos="9355"/>
      </w:tabs>
    </w:pPr>
  </w:style>
  <w:style w:type="character" w:customStyle="1" w:styleId="a8">
    <w:name w:val="Верхній колонтитул Знак"/>
    <w:link w:val="a7"/>
    <w:uiPriority w:val="99"/>
    <w:semiHidden/>
    <w:locked/>
    <w:rPr>
      <w:rFonts w:cs="Times New Roman"/>
      <w:sz w:val="24"/>
      <w:szCs w:val="24"/>
    </w:rPr>
  </w:style>
  <w:style w:type="character" w:styleId="a9">
    <w:name w:val="page number"/>
    <w:uiPriority w:val="99"/>
    <w:rsid w:val="000D01F3"/>
    <w:rPr>
      <w:rFonts w:cs="Times New Roman"/>
    </w:rPr>
  </w:style>
  <w:style w:type="table" w:styleId="aa">
    <w:name w:val="Table Grid"/>
    <w:basedOn w:val="a1"/>
    <w:uiPriority w:val="59"/>
    <w:rsid w:val="00A57BF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link w:val="ac"/>
    <w:uiPriority w:val="99"/>
    <w:rsid w:val="00A57BF0"/>
    <w:pPr>
      <w:tabs>
        <w:tab w:val="center" w:pos="4677"/>
        <w:tab w:val="right" w:pos="9355"/>
      </w:tabs>
    </w:pPr>
  </w:style>
  <w:style w:type="character" w:customStyle="1" w:styleId="ac">
    <w:name w:val="Нижній колонтитул Знак"/>
    <w:link w:val="ab"/>
    <w:uiPriority w:val="99"/>
    <w:semiHidden/>
    <w:locked/>
    <w:rPr>
      <w:rFonts w:cs="Times New Roman"/>
      <w:sz w:val="24"/>
      <w:szCs w:val="24"/>
    </w:rPr>
  </w:style>
  <w:style w:type="table" w:styleId="3">
    <w:name w:val="Table 3D effects 3"/>
    <w:basedOn w:val="a1"/>
    <w:uiPriority w:val="99"/>
    <w:rsid w:val="008C6A05"/>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
    <w:name w:val="Table Classic 1"/>
    <w:basedOn w:val="a1"/>
    <w:uiPriority w:val="99"/>
    <w:rsid w:val="00695CAB"/>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4074881">
      <w:marLeft w:val="0"/>
      <w:marRight w:val="0"/>
      <w:marTop w:val="0"/>
      <w:marBottom w:val="0"/>
      <w:divBdr>
        <w:top w:val="none" w:sz="0" w:space="0" w:color="auto"/>
        <w:left w:val="none" w:sz="0" w:space="0" w:color="auto"/>
        <w:bottom w:val="none" w:sz="0" w:space="0" w:color="auto"/>
        <w:right w:val="none" w:sz="0" w:space="0" w:color="auto"/>
      </w:divBdr>
    </w:div>
    <w:div w:id="534074882">
      <w:marLeft w:val="0"/>
      <w:marRight w:val="0"/>
      <w:marTop w:val="0"/>
      <w:marBottom w:val="0"/>
      <w:divBdr>
        <w:top w:val="none" w:sz="0" w:space="0" w:color="auto"/>
        <w:left w:val="none" w:sz="0" w:space="0" w:color="auto"/>
        <w:bottom w:val="none" w:sz="0" w:space="0" w:color="auto"/>
        <w:right w:val="none" w:sz="0" w:space="0" w:color="auto"/>
      </w:divBdr>
    </w:div>
    <w:div w:id="534074883">
      <w:marLeft w:val="0"/>
      <w:marRight w:val="0"/>
      <w:marTop w:val="0"/>
      <w:marBottom w:val="0"/>
      <w:divBdr>
        <w:top w:val="none" w:sz="0" w:space="0" w:color="auto"/>
        <w:left w:val="none" w:sz="0" w:space="0" w:color="auto"/>
        <w:bottom w:val="none" w:sz="0" w:space="0" w:color="auto"/>
        <w:right w:val="none" w:sz="0" w:space="0" w:color="auto"/>
      </w:divBdr>
    </w:div>
    <w:div w:id="534074884">
      <w:marLeft w:val="0"/>
      <w:marRight w:val="0"/>
      <w:marTop w:val="0"/>
      <w:marBottom w:val="0"/>
      <w:divBdr>
        <w:top w:val="none" w:sz="0" w:space="0" w:color="auto"/>
        <w:left w:val="none" w:sz="0" w:space="0" w:color="auto"/>
        <w:bottom w:val="none" w:sz="0" w:space="0" w:color="auto"/>
        <w:right w:val="none" w:sz="0" w:space="0" w:color="auto"/>
      </w:divBdr>
    </w:div>
    <w:div w:id="534074885">
      <w:marLeft w:val="0"/>
      <w:marRight w:val="0"/>
      <w:marTop w:val="0"/>
      <w:marBottom w:val="0"/>
      <w:divBdr>
        <w:top w:val="none" w:sz="0" w:space="0" w:color="auto"/>
        <w:left w:val="none" w:sz="0" w:space="0" w:color="auto"/>
        <w:bottom w:val="none" w:sz="0" w:space="0" w:color="auto"/>
        <w:right w:val="none" w:sz="0" w:space="0" w:color="auto"/>
      </w:divBdr>
    </w:div>
    <w:div w:id="534074886">
      <w:marLeft w:val="0"/>
      <w:marRight w:val="0"/>
      <w:marTop w:val="0"/>
      <w:marBottom w:val="0"/>
      <w:divBdr>
        <w:top w:val="none" w:sz="0" w:space="0" w:color="auto"/>
        <w:left w:val="none" w:sz="0" w:space="0" w:color="auto"/>
        <w:bottom w:val="none" w:sz="0" w:space="0" w:color="auto"/>
        <w:right w:val="none" w:sz="0" w:space="0" w:color="auto"/>
      </w:divBdr>
    </w:div>
    <w:div w:id="534074887">
      <w:marLeft w:val="0"/>
      <w:marRight w:val="0"/>
      <w:marTop w:val="0"/>
      <w:marBottom w:val="0"/>
      <w:divBdr>
        <w:top w:val="none" w:sz="0" w:space="0" w:color="auto"/>
        <w:left w:val="none" w:sz="0" w:space="0" w:color="auto"/>
        <w:bottom w:val="none" w:sz="0" w:space="0" w:color="auto"/>
        <w:right w:val="none" w:sz="0" w:space="0" w:color="auto"/>
      </w:divBdr>
    </w:div>
    <w:div w:id="534074888">
      <w:marLeft w:val="0"/>
      <w:marRight w:val="0"/>
      <w:marTop w:val="0"/>
      <w:marBottom w:val="0"/>
      <w:divBdr>
        <w:top w:val="none" w:sz="0" w:space="0" w:color="auto"/>
        <w:left w:val="none" w:sz="0" w:space="0" w:color="auto"/>
        <w:bottom w:val="none" w:sz="0" w:space="0" w:color="auto"/>
        <w:right w:val="none" w:sz="0" w:space="0" w:color="auto"/>
      </w:divBdr>
    </w:div>
    <w:div w:id="534074889">
      <w:marLeft w:val="0"/>
      <w:marRight w:val="0"/>
      <w:marTop w:val="0"/>
      <w:marBottom w:val="0"/>
      <w:divBdr>
        <w:top w:val="none" w:sz="0" w:space="0" w:color="auto"/>
        <w:left w:val="none" w:sz="0" w:space="0" w:color="auto"/>
        <w:bottom w:val="none" w:sz="0" w:space="0" w:color="auto"/>
        <w:right w:val="none" w:sz="0" w:space="0" w:color="auto"/>
      </w:divBdr>
    </w:div>
    <w:div w:id="534074890">
      <w:marLeft w:val="0"/>
      <w:marRight w:val="0"/>
      <w:marTop w:val="0"/>
      <w:marBottom w:val="0"/>
      <w:divBdr>
        <w:top w:val="none" w:sz="0" w:space="0" w:color="auto"/>
        <w:left w:val="none" w:sz="0" w:space="0" w:color="auto"/>
        <w:bottom w:val="none" w:sz="0" w:space="0" w:color="auto"/>
        <w:right w:val="none" w:sz="0" w:space="0" w:color="auto"/>
      </w:divBdr>
    </w:div>
    <w:div w:id="534074891">
      <w:marLeft w:val="0"/>
      <w:marRight w:val="0"/>
      <w:marTop w:val="0"/>
      <w:marBottom w:val="0"/>
      <w:divBdr>
        <w:top w:val="none" w:sz="0" w:space="0" w:color="auto"/>
        <w:left w:val="none" w:sz="0" w:space="0" w:color="auto"/>
        <w:bottom w:val="none" w:sz="0" w:space="0" w:color="auto"/>
        <w:right w:val="none" w:sz="0" w:space="0" w:color="auto"/>
      </w:divBdr>
    </w:div>
    <w:div w:id="534074892">
      <w:marLeft w:val="0"/>
      <w:marRight w:val="0"/>
      <w:marTop w:val="0"/>
      <w:marBottom w:val="0"/>
      <w:divBdr>
        <w:top w:val="none" w:sz="0" w:space="0" w:color="auto"/>
        <w:left w:val="none" w:sz="0" w:space="0" w:color="auto"/>
        <w:bottom w:val="none" w:sz="0" w:space="0" w:color="auto"/>
        <w:right w:val="none" w:sz="0" w:space="0" w:color="auto"/>
      </w:divBdr>
    </w:div>
    <w:div w:id="534074893">
      <w:marLeft w:val="0"/>
      <w:marRight w:val="0"/>
      <w:marTop w:val="0"/>
      <w:marBottom w:val="0"/>
      <w:divBdr>
        <w:top w:val="none" w:sz="0" w:space="0" w:color="auto"/>
        <w:left w:val="none" w:sz="0" w:space="0" w:color="auto"/>
        <w:bottom w:val="none" w:sz="0" w:space="0" w:color="auto"/>
        <w:right w:val="none" w:sz="0" w:space="0" w:color="auto"/>
      </w:divBdr>
    </w:div>
    <w:div w:id="534074894">
      <w:marLeft w:val="0"/>
      <w:marRight w:val="0"/>
      <w:marTop w:val="0"/>
      <w:marBottom w:val="0"/>
      <w:divBdr>
        <w:top w:val="none" w:sz="0" w:space="0" w:color="auto"/>
        <w:left w:val="none" w:sz="0" w:space="0" w:color="auto"/>
        <w:bottom w:val="none" w:sz="0" w:space="0" w:color="auto"/>
        <w:right w:val="none" w:sz="0" w:space="0" w:color="auto"/>
      </w:divBdr>
    </w:div>
    <w:div w:id="534074895">
      <w:marLeft w:val="0"/>
      <w:marRight w:val="0"/>
      <w:marTop w:val="0"/>
      <w:marBottom w:val="0"/>
      <w:divBdr>
        <w:top w:val="none" w:sz="0" w:space="0" w:color="auto"/>
        <w:left w:val="none" w:sz="0" w:space="0" w:color="auto"/>
        <w:bottom w:val="none" w:sz="0" w:space="0" w:color="auto"/>
        <w:right w:val="none" w:sz="0" w:space="0" w:color="auto"/>
      </w:divBdr>
    </w:div>
    <w:div w:id="534074896">
      <w:marLeft w:val="0"/>
      <w:marRight w:val="0"/>
      <w:marTop w:val="0"/>
      <w:marBottom w:val="0"/>
      <w:divBdr>
        <w:top w:val="none" w:sz="0" w:space="0" w:color="auto"/>
        <w:left w:val="none" w:sz="0" w:space="0" w:color="auto"/>
        <w:bottom w:val="none" w:sz="0" w:space="0" w:color="auto"/>
        <w:right w:val="none" w:sz="0" w:space="0" w:color="auto"/>
      </w:divBdr>
    </w:div>
    <w:div w:id="534074897">
      <w:marLeft w:val="0"/>
      <w:marRight w:val="0"/>
      <w:marTop w:val="0"/>
      <w:marBottom w:val="0"/>
      <w:divBdr>
        <w:top w:val="none" w:sz="0" w:space="0" w:color="auto"/>
        <w:left w:val="none" w:sz="0" w:space="0" w:color="auto"/>
        <w:bottom w:val="none" w:sz="0" w:space="0" w:color="auto"/>
        <w:right w:val="none" w:sz="0" w:space="0" w:color="auto"/>
      </w:divBdr>
    </w:div>
    <w:div w:id="534074898">
      <w:marLeft w:val="0"/>
      <w:marRight w:val="0"/>
      <w:marTop w:val="0"/>
      <w:marBottom w:val="0"/>
      <w:divBdr>
        <w:top w:val="none" w:sz="0" w:space="0" w:color="auto"/>
        <w:left w:val="none" w:sz="0" w:space="0" w:color="auto"/>
        <w:bottom w:val="none" w:sz="0" w:space="0" w:color="auto"/>
        <w:right w:val="none" w:sz="0" w:space="0" w:color="auto"/>
      </w:divBdr>
    </w:div>
    <w:div w:id="534074899">
      <w:marLeft w:val="0"/>
      <w:marRight w:val="0"/>
      <w:marTop w:val="0"/>
      <w:marBottom w:val="0"/>
      <w:divBdr>
        <w:top w:val="none" w:sz="0" w:space="0" w:color="auto"/>
        <w:left w:val="none" w:sz="0" w:space="0" w:color="auto"/>
        <w:bottom w:val="none" w:sz="0" w:space="0" w:color="auto"/>
        <w:right w:val="none" w:sz="0" w:space="0" w:color="auto"/>
      </w:divBdr>
    </w:div>
    <w:div w:id="534074900">
      <w:marLeft w:val="0"/>
      <w:marRight w:val="0"/>
      <w:marTop w:val="0"/>
      <w:marBottom w:val="0"/>
      <w:divBdr>
        <w:top w:val="none" w:sz="0" w:space="0" w:color="auto"/>
        <w:left w:val="none" w:sz="0" w:space="0" w:color="auto"/>
        <w:bottom w:val="none" w:sz="0" w:space="0" w:color="auto"/>
        <w:right w:val="none" w:sz="0" w:space="0" w:color="auto"/>
      </w:divBdr>
    </w:div>
    <w:div w:id="534074901">
      <w:marLeft w:val="0"/>
      <w:marRight w:val="0"/>
      <w:marTop w:val="0"/>
      <w:marBottom w:val="0"/>
      <w:divBdr>
        <w:top w:val="none" w:sz="0" w:space="0" w:color="auto"/>
        <w:left w:val="none" w:sz="0" w:space="0" w:color="auto"/>
        <w:bottom w:val="none" w:sz="0" w:space="0" w:color="auto"/>
        <w:right w:val="none" w:sz="0" w:space="0" w:color="auto"/>
      </w:divBdr>
    </w:div>
    <w:div w:id="534074902">
      <w:marLeft w:val="0"/>
      <w:marRight w:val="0"/>
      <w:marTop w:val="0"/>
      <w:marBottom w:val="0"/>
      <w:divBdr>
        <w:top w:val="none" w:sz="0" w:space="0" w:color="auto"/>
        <w:left w:val="none" w:sz="0" w:space="0" w:color="auto"/>
        <w:bottom w:val="none" w:sz="0" w:space="0" w:color="auto"/>
        <w:right w:val="none" w:sz="0" w:space="0" w:color="auto"/>
      </w:divBdr>
    </w:div>
    <w:div w:id="534074903">
      <w:marLeft w:val="0"/>
      <w:marRight w:val="0"/>
      <w:marTop w:val="0"/>
      <w:marBottom w:val="0"/>
      <w:divBdr>
        <w:top w:val="none" w:sz="0" w:space="0" w:color="auto"/>
        <w:left w:val="none" w:sz="0" w:space="0" w:color="auto"/>
        <w:bottom w:val="none" w:sz="0" w:space="0" w:color="auto"/>
        <w:right w:val="none" w:sz="0" w:space="0" w:color="auto"/>
      </w:divBdr>
    </w:div>
    <w:div w:id="534074904">
      <w:marLeft w:val="0"/>
      <w:marRight w:val="0"/>
      <w:marTop w:val="0"/>
      <w:marBottom w:val="0"/>
      <w:divBdr>
        <w:top w:val="none" w:sz="0" w:space="0" w:color="auto"/>
        <w:left w:val="none" w:sz="0" w:space="0" w:color="auto"/>
        <w:bottom w:val="none" w:sz="0" w:space="0" w:color="auto"/>
        <w:right w:val="none" w:sz="0" w:space="0" w:color="auto"/>
      </w:divBdr>
    </w:div>
    <w:div w:id="534074905">
      <w:marLeft w:val="0"/>
      <w:marRight w:val="0"/>
      <w:marTop w:val="0"/>
      <w:marBottom w:val="0"/>
      <w:divBdr>
        <w:top w:val="none" w:sz="0" w:space="0" w:color="auto"/>
        <w:left w:val="none" w:sz="0" w:space="0" w:color="auto"/>
        <w:bottom w:val="none" w:sz="0" w:space="0" w:color="auto"/>
        <w:right w:val="none" w:sz="0" w:space="0" w:color="auto"/>
      </w:divBdr>
    </w:div>
    <w:div w:id="534074906">
      <w:marLeft w:val="0"/>
      <w:marRight w:val="0"/>
      <w:marTop w:val="0"/>
      <w:marBottom w:val="0"/>
      <w:divBdr>
        <w:top w:val="none" w:sz="0" w:space="0" w:color="auto"/>
        <w:left w:val="none" w:sz="0" w:space="0" w:color="auto"/>
        <w:bottom w:val="none" w:sz="0" w:space="0" w:color="auto"/>
        <w:right w:val="none" w:sz="0" w:space="0" w:color="auto"/>
      </w:divBdr>
    </w:div>
    <w:div w:id="534074907">
      <w:marLeft w:val="0"/>
      <w:marRight w:val="0"/>
      <w:marTop w:val="0"/>
      <w:marBottom w:val="0"/>
      <w:divBdr>
        <w:top w:val="none" w:sz="0" w:space="0" w:color="auto"/>
        <w:left w:val="none" w:sz="0" w:space="0" w:color="auto"/>
        <w:bottom w:val="none" w:sz="0" w:space="0" w:color="auto"/>
        <w:right w:val="none" w:sz="0" w:space="0" w:color="auto"/>
      </w:divBdr>
    </w:div>
    <w:div w:id="534074908">
      <w:marLeft w:val="0"/>
      <w:marRight w:val="0"/>
      <w:marTop w:val="0"/>
      <w:marBottom w:val="0"/>
      <w:divBdr>
        <w:top w:val="none" w:sz="0" w:space="0" w:color="auto"/>
        <w:left w:val="none" w:sz="0" w:space="0" w:color="auto"/>
        <w:bottom w:val="none" w:sz="0" w:space="0" w:color="auto"/>
        <w:right w:val="none" w:sz="0" w:space="0" w:color="auto"/>
      </w:divBdr>
    </w:div>
    <w:div w:id="534074909">
      <w:marLeft w:val="0"/>
      <w:marRight w:val="0"/>
      <w:marTop w:val="0"/>
      <w:marBottom w:val="0"/>
      <w:divBdr>
        <w:top w:val="none" w:sz="0" w:space="0" w:color="auto"/>
        <w:left w:val="none" w:sz="0" w:space="0" w:color="auto"/>
        <w:bottom w:val="none" w:sz="0" w:space="0" w:color="auto"/>
        <w:right w:val="none" w:sz="0" w:space="0" w:color="auto"/>
      </w:divBdr>
    </w:div>
    <w:div w:id="534074910">
      <w:marLeft w:val="0"/>
      <w:marRight w:val="0"/>
      <w:marTop w:val="0"/>
      <w:marBottom w:val="0"/>
      <w:divBdr>
        <w:top w:val="none" w:sz="0" w:space="0" w:color="auto"/>
        <w:left w:val="none" w:sz="0" w:space="0" w:color="auto"/>
        <w:bottom w:val="none" w:sz="0" w:space="0" w:color="auto"/>
        <w:right w:val="none" w:sz="0" w:space="0" w:color="auto"/>
      </w:divBdr>
    </w:div>
    <w:div w:id="534074911">
      <w:marLeft w:val="0"/>
      <w:marRight w:val="0"/>
      <w:marTop w:val="0"/>
      <w:marBottom w:val="0"/>
      <w:divBdr>
        <w:top w:val="none" w:sz="0" w:space="0" w:color="auto"/>
        <w:left w:val="none" w:sz="0" w:space="0" w:color="auto"/>
        <w:bottom w:val="none" w:sz="0" w:space="0" w:color="auto"/>
        <w:right w:val="none" w:sz="0" w:space="0" w:color="auto"/>
      </w:divBdr>
    </w:div>
    <w:div w:id="534074912">
      <w:marLeft w:val="0"/>
      <w:marRight w:val="0"/>
      <w:marTop w:val="0"/>
      <w:marBottom w:val="0"/>
      <w:divBdr>
        <w:top w:val="none" w:sz="0" w:space="0" w:color="auto"/>
        <w:left w:val="none" w:sz="0" w:space="0" w:color="auto"/>
        <w:bottom w:val="none" w:sz="0" w:space="0" w:color="auto"/>
        <w:right w:val="none" w:sz="0" w:space="0" w:color="auto"/>
      </w:divBdr>
    </w:div>
    <w:div w:id="534074913">
      <w:marLeft w:val="0"/>
      <w:marRight w:val="0"/>
      <w:marTop w:val="0"/>
      <w:marBottom w:val="0"/>
      <w:divBdr>
        <w:top w:val="none" w:sz="0" w:space="0" w:color="auto"/>
        <w:left w:val="none" w:sz="0" w:space="0" w:color="auto"/>
        <w:bottom w:val="none" w:sz="0" w:space="0" w:color="auto"/>
        <w:right w:val="none" w:sz="0" w:space="0" w:color="auto"/>
      </w:divBdr>
    </w:div>
    <w:div w:id="534074914">
      <w:marLeft w:val="0"/>
      <w:marRight w:val="0"/>
      <w:marTop w:val="0"/>
      <w:marBottom w:val="0"/>
      <w:divBdr>
        <w:top w:val="none" w:sz="0" w:space="0" w:color="auto"/>
        <w:left w:val="none" w:sz="0" w:space="0" w:color="auto"/>
        <w:bottom w:val="none" w:sz="0" w:space="0" w:color="auto"/>
        <w:right w:val="none" w:sz="0" w:space="0" w:color="auto"/>
      </w:divBdr>
    </w:div>
    <w:div w:id="534074915">
      <w:marLeft w:val="0"/>
      <w:marRight w:val="0"/>
      <w:marTop w:val="0"/>
      <w:marBottom w:val="0"/>
      <w:divBdr>
        <w:top w:val="none" w:sz="0" w:space="0" w:color="auto"/>
        <w:left w:val="none" w:sz="0" w:space="0" w:color="auto"/>
        <w:bottom w:val="none" w:sz="0" w:space="0" w:color="auto"/>
        <w:right w:val="none" w:sz="0" w:space="0" w:color="auto"/>
      </w:divBdr>
    </w:div>
    <w:div w:id="534074916">
      <w:marLeft w:val="0"/>
      <w:marRight w:val="0"/>
      <w:marTop w:val="0"/>
      <w:marBottom w:val="0"/>
      <w:divBdr>
        <w:top w:val="none" w:sz="0" w:space="0" w:color="auto"/>
        <w:left w:val="none" w:sz="0" w:space="0" w:color="auto"/>
        <w:bottom w:val="none" w:sz="0" w:space="0" w:color="auto"/>
        <w:right w:val="none" w:sz="0" w:space="0" w:color="auto"/>
      </w:divBdr>
    </w:div>
    <w:div w:id="534074917">
      <w:marLeft w:val="0"/>
      <w:marRight w:val="0"/>
      <w:marTop w:val="0"/>
      <w:marBottom w:val="0"/>
      <w:divBdr>
        <w:top w:val="none" w:sz="0" w:space="0" w:color="auto"/>
        <w:left w:val="none" w:sz="0" w:space="0" w:color="auto"/>
        <w:bottom w:val="none" w:sz="0" w:space="0" w:color="auto"/>
        <w:right w:val="none" w:sz="0" w:space="0" w:color="auto"/>
      </w:divBdr>
    </w:div>
    <w:div w:id="534074918">
      <w:marLeft w:val="0"/>
      <w:marRight w:val="0"/>
      <w:marTop w:val="0"/>
      <w:marBottom w:val="0"/>
      <w:divBdr>
        <w:top w:val="none" w:sz="0" w:space="0" w:color="auto"/>
        <w:left w:val="none" w:sz="0" w:space="0" w:color="auto"/>
        <w:bottom w:val="none" w:sz="0" w:space="0" w:color="auto"/>
        <w:right w:val="none" w:sz="0" w:space="0" w:color="auto"/>
      </w:divBdr>
    </w:div>
    <w:div w:id="534074919">
      <w:marLeft w:val="0"/>
      <w:marRight w:val="0"/>
      <w:marTop w:val="0"/>
      <w:marBottom w:val="0"/>
      <w:divBdr>
        <w:top w:val="none" w:sz="0" w:space="0" w:color="auto"/>
        <w:left w:val="none" w:sz="0" w:space="0" w:color="auto"/>
        <w:bottom w:val="none" w:sz="0" w:space="0" w:color="auto"/>
        <w:right w:val="none" w:sz="0" w:space="0" w:color="auto"/>
      </w:divBdr>
    </w:div>
    <w:div w:id="534074920">
      <w:marLeft w:val="0"/>
      <w:marRight w:val="0"/>
      <w:marTop w:val="0"/>
      <w:marBottom w:val="0"/>
      <w:divBdr>
        <w:top w:val="none" w:sz="0" w:space="0" w:color="auto"/>
        <w:left w:val="none" w:sz="0" w:space="0" w:color="auto"/>
        <w:bottom w:val="none" w:sz="0" w:space="0" w:color="auto"/>
        <w:right w:val="none" w:sz="0" w:space="0" w:color="auto"/>
      </w:divBdr>
    </w:div>
    <w:div w:id="534074921">
      <w:marLeft w:val="0"/>
      <w:marRight w:val="0"/>
      <w:marTop w:val="0"/>
      <w:marBottom w:val="0"/>
      <w:divBdr>
        <w:top w:val="none" w:sz="0" w:space="0" w:color="auto"/>
        <w:left w:val="none" w:sz="0" w:space="0" w:color="auto"/>
        <w:bottom w:val="none" w:sz="0" w:space="0" w:color="auto"/>
        <w:right w:val="none" w:sz="0" w:space="0" w:color="auto"/>
      </w:divBdr>
    </w:div>
    <w:div w:id="534074922">
      <w:marLeft w:val="0"/>
      <w:marRight w:val="0"/>
      <w:marTop w:val="0"/>
      <w:marBottom w:val="0"/>
      <w:divBdr>
        <w:top w:val="none" w:sz="0" w:space="0" w:color="auto"/>
        <w:left w:val="none" w:sz="0" w:space="0" w:color="auto"/>
        <w:bottom w:val="none" w:sz="0" w:space="0" w:color="auto"/>
        <w:right w:val="none" w:sz="0" w:space="0" w:color="auto"/>
      </w:divBdr>
    </w:div>
    <w:div w:id="534074923">
      <w:marLeft w:val="0"/>
      <w:marRight w:val="0"/>
      <w:marTop w:val="0"/>
      <w:marBottom w:val="0"/>
      <w:divBdr>
        <w:top w:val="none" w:sz="0" w:space="0" w:color="auto"/>
        <w:left w:val="none" w:sz="0" w:space="0" w:color="auto"/>
        <w:bottom w:val="none" w:sz="0" w:space="0" w:color="auto"/>
        <w:right w:val="none" w:sz="0" w:space="0" w:color="auto"/>
      </w:divBdr>
    </w:div>
    <w:div w:id="534074924">
      <w:marLeft w:val="0"/>
      <w:marRight w:val="0"/>
      <w:marTop w:val="0"/>
      <w:marBottom w:val="0"/>
      <w:divBdr>
        <w:top w:val="none" w:sz="0" w:space="0" w:color="auto"/>
        <w:left w:val="none" w:sz="0" w:space="0" w:color="auto"/>
        <w:bottom w:val="none" w:sz="0" w:space="0" w:color="auto"/>
        <w:right w:val="none" w:sz="0" w:space="0" w:color="auto"/>
      </w:divBdr>
    </w:div>
    <w:div w:id="534074925">
      <w:marLeft w:val="0"/>
      <w:marRight w:val="0"/>
      <w:marTop w:val="0"/>
      <w:marBottom w:val="0"/>
      <w:divBdr>
        <w:top w:val="none" w:sz="0" w:space="0" w:color="auto"/>
        <w:left w:val="none" w:sz="0" w:space="0" w:color="auto"/>
        <w:bottom w:val="none" w:sz="0" w:space="0" w:color="auto"/>
        <w:right w:val="none" w:sz="0" w:space="0" w:color="auto"/>
      </w:divBdr>
    </w:div>
    <w:div w:id="534074926">
      <w:marLeft w:val="0"/>
      <w:marRight w:val="0"/>
      <w:marTop w:val="0"/>
      <w:marBottom w:val="0"/>
      <w:divBdr>
        <w:top w:val="none" w:sz="0" w:space="0" w:color="auto"/>
        <w:left w:val="none" w:sz="0" w:space="0" w:color="auto"/>
        <w:bottom w:val="none" w:sz="0" w:space="0" w:color="auto"/>
        <w:right w:val="none" w:sz="0" w:space="0" w:color="auto"/>
      </w:divBdr>
    </w:div>
    <w:div w:id="534074927">
      <w:marLeft w:val="0"/>
      <w:marRight w:val="0"/>
      <w:marTop w:val="0"/>
      <w:marBottom w:val="0"/>
      <w:divBdr>
        <w:top w:val="none" w:sz="0" w:space="0" w:color="auto"/>
        <w:left w:val="none" w:sz="0" w:space="0" w:color="auto"/>
        <w:bottom w:val="none" w:sz="0" w:space="0" w:color="auto"/>
        <w:right w:val="none" w:sz="0" w:space="0" w:color="auto"/>
      </w:divBdr>
    </w:div>
    <w:div w:id="534074928">
      <w:marLeft w:val="0"/>
      <w:marRight w:val="0"/>
      <w:marTop w:val="0"/>
      <w:marBottom w:val="0"/>
      <w:divBdr>
        <w:top w:val="none" w:sz="0" w:space="0" w:color="auto"/>
        <w:left w:val="none" w:sz="0" w:space="0" w:color="auto"/>
        <w:bottom w:val="none" w:sz="0" w:space="0" w:color="auto"/>
        <w:right w:val="none" w:sz="0" w:space="0" w:color="auto"/>
      </w:divBdr>
    </w:div>
    <w:div w:id="534074929">
      <w:marLeft w:val="0"/>
      <w:marRight w:val="0"/>
      <w:marTop w:val="0"/>
      <w:marBottom w:val="0"/>
      <w:divBdr>
        <w:top w:val="none" w:sz="0" w:space="0" w:color="auto"/>
        <w:left w:val="none" w:sz="0" w:space="0" w:color="auto"/>
        <w:bottom w:val="none" w:sz="0" w:space="0" w:color="auto"/>
        <w:right w:val="none" w:sz="0" w:space="0" w:color="auto"/>
      </w:divBdr>
    </w:div>
    <w:div w:id="534074930">
      <w:marLeft w:val="0"/>
      <w:marRight w:val="0"/>
      <w:marTop w:val="0"/>
      <w:marBottom w:val="0"/>
      <w:divBdr>
        <w:top w:val="none" w:sz="0" w:space="0" w:color="auto"/>
        <w:left w:val="none" w:sz="0" w:space="0" w:color="auto"/>
        <w:bottom w:val="none" w:sz="0" w:space="0" w:color="auto"/>
        <w:right w:val="none" w:sz="0" w:space="0" w:color="auto"/>
      </w:divBdr>
    </w:div>
    <w:div w:id="534074931">
      <w:marLeft w:val="0"/>
      <w:marRight w:val="0"/>
      <w:marTop w:val="0"/>
      <w:marBottom w:val="0"/>
      <w:divBdr>
        <w:top w:val="none" w:sz="0" w:space="0" w:color="auto"/>
        <w:left w:val="none" w:sz="0" w:space="0" w:color="auto"/>
        <w:bottom w:val="none" w:sz="0" w:space="0" w:color="auto"/>
        <w:right w:val="none" w:sz="0" w:space="0" w:color="auto"/>
      </w:divBdr>
    </w:div>
    <w:div w:id="534074932">
      <w:marLeft w:val="0"/>
      <w:marRight w:val="0"/>
      <w:marTop w:val="0"/>
      <w:marBottom w:val="0"/>
      <w:divBdr>
        <w:top w:val="none" w:sz="0" w:space="0" w:color="auto"/>
        <w:left w:val="none" w:sz="0" w:space="0" w:color="auto"/>
        <w:bottom w:val="none" w:sz="0" w:space="0" w:color="auto"/>
        <w:right w:val="none" w:sz="0" w:space="0" w:color="auto"/>
      </w:divBdr>
    </w:div>
    <w:div w:id="534074933">
      <w:marLeft w:val="0"/>
      <w:marRight w:val="0"/>
      <w:marTop w:val="0"/>
      <w:marBottom w:val="0"/>
      <w:divBdr>
        <w:top w:val="none" w:sz="0" w:space="0" w:color="auto"/>
        <w:left w:val="none" w:sz="0" w:space="0" w:color="auto"/>
        <w:bottom w:val="none" w:sz="0" w:space="0" w:color="auto"/>
        <w:right w:val="none" w:sz="0" w:space="0" w:color="auto"/>
      </w:divBdr>
    </w:div>
    <w:div w:id="534074934">
      <w:marLeft w:val="0"/>
      <w:marRight w:val="0"/>
      <w:marTop w:val="0"/>
      <w:marBottom w:val="0"/>
      <w:divBdr>
        <w:top w:val="none" w:sz="0" w:space="0" w:color="auto"/>
        <w:left w:val="none" w:sz="0" w:space="0" w:color="auto"/>
        <w:bottom w:val="none" w:sz="0" w:space="0" w:color="auto"/>
        <w:right w:val="none" w:sz="0" w:space="0" w:color="auto"/>
      </w:divBdr>
    </w:div>
    <w:div w:id="534074935">
      <w:marLeft w:val="0"/>
      <w:marRight w:val="0"/>
      <w:marTop w:val="0"/>
      <w:marBottom w:val="0"/>
      <w:divBdr>
        <w:top w:val="none" w:sz="0" w:space="0" w:color="auto"/>
        <w:left w:val="none" w:sz="0" w:space="0" w:color="auto"/>
        <w:bottom w:val="none" w:sz="0" w:space="0" w:color="auto"/>
        <w:right w:val="none" w:sz="0" w:space="0" w:color="auto"/>
      </w:divBdr>
    </w:div>
    <w:div w:id="534074936">
      <w:marLeft w:val="0"/>
      <w:marRight w:val="0"/>
      <w:marTop w:val="0"/>
      <w:marBottom w:val="0"/>
      <w:divBdr>
        <w:top w:val="none" w:sz="0" w:space="0" w:color="auto"/>
        <w:left w:val="none" w:sz="0" w:space="0" w:color="auto"/>
        <w:bottom w:val="none" w:sz="0" w:space="0" w:color="auto"/>
        <w:right w:val="none" w:sz="0" w:space="0" w:color="auto"/>
      </w:divBdr>
    </w:div>
    <w:div w:id="534074937">
      <w:marLeft w:val="0"/>
      <w:marRight w:val="0"/>
      <w:marTop w:val="0"/>
      <w:marBottom w:val="0"/>
      <w:divBdr>
        <w:top w:val="none" w:sz="0" w:space="0" w:color="auto"/>
        <w:left w:val="none" w:sz="0" w:space="0" w:color="auto"/>
        <w:bottom w:val="none" w:sz="0" w:space="0" w:color="auto"/>
        <w:right w:val="none" w:sz="0" w:space="0" w:color="auto"/>
      </w:divBdr>
    </w:div>
    <w:div w:id="534074938">
      <w:marLeft w:val="0"/>
      <w:marRight w:val="0"/>
      <w:marTop w:val="0"/>
      <w:marBottom w:val="0"/>
      <w:divBdr>
        <w:top w:val="none" w:sz="0" w:space="0" w:color="auto"/>
        <w:left w:val="none" w:sz="0" w:space="0" w:color="auto"/>
        <w:bottom w:val="none" w:sz="0" w:space="0" w:color="auto"/>
        <w:right w:val="none" w:sz="0" w:space="0" w:color="auto"/>
      </w:divBdr>
    </w:div>
    <w:div w:id="534074939">
      <w:marLeft w:val="0"/>
      <w:marRight w:val="0"/>
      <w:marTop w:val="0"/>
      <w:marBottom w:val="0"/>
      <w:divBdr>
        <w:top w:val="none" w:sz="0" w:space="0" w:color="auto"/>
        <w:left w:val="none" w:sz="0" w:space="0" w:color="auto"/>
        <w:bottom w:val="none" w:sz="0" w:space="0" w:color="auto"/>
        <w:right w:val="none" w:sz="0" w:space="0" w:color="auto"/>
      </w:divBdr>
    </w:div>
    <w:div w:id="534074940">
      <w:marLeft w:val="0"/>
      <w:marRight w:val="0"/>
      <w:marTop w:val="0"/>
      <w:marBottom w:val="0"/>
      <w:divBdr>
        <w:top w:val="none" w:sz="0" w:space="0" w:color="auto"/>
        <w:left w:val="none" w:sz="0" w:space="0" w:color="auto"/>
        <w:bottom w:val="none" w:sz="0" w:space="0" w:color="auto"/>
        <w:right w:val="none" w:sz="0" w:space="0" w:color="auto"/>
      </w:divBdr>
    </w:div>
    <w:div w:id="534074941">
      <w:marLeft w:val="0"/>
      <w:marRight w:val="0"/>
      <w:marTop w:val="0"/>
      <w:marBottom w:val="0"/>
      <w:divBdr>
        <w:top w:val="none" w:sz="0" w:space="0" w:color="auto"/>
        <w:left w:val="none" w:sz="0" w:space="0" w:color="auto"/>
        <w:bottom w:val="none" w:sz="0" w:space="0" w:color="auto"/>
        <w:right w:val="none" w:sz="0" w:space="0" w:color="auto"/>
      </w:divBdr>
    </w:div>
    <w:div w:id="534074942">
      <w:marLeft w:val="0"/>
      <w:marRight w:val="0"/>
      <w:marTop w:val="0"/>
      <w:marBottom w:val="0"/>
      <w:divBdr>
        <w:top w:val="none" w:sz="0" w:space="0" w:color="auto"/>
        <w:left w:val="none" w:sz="0" w:space="0" w:color="auto"/>
        <w:bottom w:val="none" w:sz="0" w:space="0" w:color="auto"/>
        <w:right w:val="none" w:sz="0" w:space="0" w:color="auto"/>
      </w:divBdr>
    </w:div>
    <w:div w:id="53407494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7966</Words>
  <Characters>45409</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53269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ТАНЯ</dc:creator>
  <cp:keywords/>
  <dc:description/>
  <cp:lastModifiedBy>Irina</cp:lastModifiedBy>
  <cp:revision>2</cp:revision>
  <dcterms:created xsi:type="dcterms:W3CDTF">2014-08-10T19:45:00Z</dcterms:created>
  <dcterms:modified xsi:type="dcterms:W3CDTF">2014-08-10T19:45:00Z</dcterms:modified>
</cp:coreProperties>
</file>