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D01" w:rsidRPr="00B30D01" w:rsidRDefault="00B30D01" w:rsidP="006E0017">
      <w:pPr>
        <w:pStyle w:val="a3"/>
        <w:spacing w:line="360" w:lineRule="auto"/>
        <w:ind w:firstLine="709"/>
        <w:rPr>
          <w:caps/>
        </w:rPr>
      </w:pPr>
      <w:r w:rsidRPr="00B30D01">
        <w:rPr>
          <w:caps/>
        </w:rPr>
        <w:t>Министерство образования и науки Республики Казахстан</w:t>
      </w:r>
    </w:p>
    <w:p w:rsidR="00B30D01" w:rsidRPr="00B30D01" w:rsidRDefault="00B30D01" w:rsidP="006E0017">
      <w:pPr>
        <w:pStyle w:val="af2"/>
        <w:spacing w:line="360" w:lineRule="auto"/>
        <w:ind w:firstLine="709"/>
        <w:rPr>
          <w:caps/>
          <w:sz w:val="28"/>
        </w:rPr>
      </w:pPr>
      <w:r w:rsidRPr="00B30D01">
        <w:rPr>
          <w:caps/>
          <w:sz w:val="28"/>
        </w:rPr>
        <w:t>Карагандинский Государственный Технический Университет</w:t>
      </w:r>
    </w:p>
    <w:p w:rsidR="00B30D01" w:rsidRPr="00B30D01" w:rsidRDefault="00B30D01" w:rsidP="006E0017">
      <w:pPr>
        <w:pStyle w:val="af2"/>
        <w:spacing w:line="360" w:lineRule="auto"/>
        <w:ind w:firstLine="709"/>
        <w:rPr>
          <w:caps/>
          <w:sz w:val="28"/>
        </w:rPr>
      </w:pPr>
      <w:r w:rsidRPr="00B30D01">
        <w:rPr>
          <w:caps/>
          <w:sz w:val="28"/>
        </w:rPr>
        <w:t>КАФЕДРА «</w:t>
      </w:r>
      <w:r w:rsidRPr="00B30D01">
        <w:rPr>
          <w:sz w:val="28"/>
        </w:rPr>
        <w:t>Экономической теории</w:t>
      </w:r>
      <w:r w:rsidRPr="00B30D01">
        <w:rPr>
          <w:caps/>
          <w:sz w:val="28"/>
        </w:rPr>
        <w:t>»</w:t>
      </w:r>
    </w:p>
    <w:p w:rsidR="00B30D01" w:rsidRPr="00B30D01" w:rsidRDefault="00B30D01" w:rsidP="006E0017">
      <w:pPr>
        <w:spacing w:line="360" w:lineRule="auto"/>
        <w:ind w:firstLine="709"/>
        <w:jc w:val="center"/>
        <w:rPr>
          <w:sz w:val="28"/>
          <w:szCs w:val="28"/>
        </w:rPr>
      </w:pPr>
    </w:p>
    <w:p w:rsidR="00B30D01" w:rsidRPr="00B30D01" w:rsidRDefault="00B30D01" w:rsidP="006E0017">
      <w:pPr>
        <w:spacing w:line="360" w:lineRule="auto"/>
        <w:ind w:firstLine="709"/>
        <w:jc w:val="center"/>
        <w:rPr>
          <w:sz w:val="28"/>
          <w:szCs w:val="28"/>
        </w:rPr>
      </w:pPr>
    </w:p>
    <w:p w:rsidR="00B30D01" w:rsidRPr="00B30D01" w:rsidRDefault="00B30D01" w:rsidP="006E0017">
      <w:pPr>
        <w:spacing w:line="360" w:lineRule="auto"/>
        <w:ind w:firstLine="709"/>
        <w:jc w:val="center"/>
        <w:rPr>
          <w:sz w:val="28"/>
          <w:szCs w:val="28"/>
        </w:rPr>
      </w:pPr>
    </w:p>
    <w:p w:rsidR="00B30D01" w:rsidRPr="00B30D01" w:rsidRDefault="00B30D01" w:rsidP="006E0017">
      <w:pPr>
        <w:spacing w:line="360" w:lineRule="auto"/>
        <w:ind w:firstLine="709"/>
        <w:jc w:val="center"/>
        <w:rPr>
          <w:sz w:val="28"/>
          <w:szCs w:val="28"/>
        </w:rPr>
      </w:pPr>
    </w:p>
    <w:p w:rsidR="00B30D01" w:rsidRPr="00B30D01" w:rsidRDefault="00B30D01" w:rsidP="006E0017">
      <w:pPr>
        <w:spacing w:line="360" w:lineRule="auto"/>
        <w:ind w:firstLine="709"/>
        <w:jc w:val="center"/>
        <w:rPr>
          <w:sz w:val="28"/>
          <w:szCs w:val="28"/>
        </w:rPr>
      </w:pPr>
    </w:p>
    <w:p w:rsidR="00B30D01" w:rsidRPr="00B30D01" w:rsidRDefault="00B30D01" w:rsidP="006E0017">
      <w:pPr>
        <w:spacing w:line="360" w:lineRule="auto"/>
        <w:ind w:firstLine="709"/>
        <w:jc w:val="center"/>
        <w:rPr>
          <w:sz w:val="28"/>
          <w:szCs w:val="28"/>
        </w:rPr>
      </w:pPr>
    </w:p>
    <w:p w:rsidR="00B30D01" w:rsidRPr="00B30D01" w:rsidRDefault="00B30D01" w:rsidP="006E0017">
      <w:pPr>
        <w:spacing w:line="360" w:lineRule="auto"/>
        <w:ind w:firstLine="709"/>
        <w:jc w:val="center"/>
        <w:rPr>
          <w:sz w:val="28"/>
          <w:szCs w:val="28"/>
        </w:rPr>
      </w:pPr>
    </w:p>
    <w:p w:rsidR="00B30D01" w:rsidRDefault="00B30D01" w:rsidP="006E0017">
      <w:pPr>
        <w:spacing w:line="360" w:lineRule="auto"/>
        <w:ind w:firstLine="709"/>
        <w:jc w:val="center"/>
        <w:rPr>
          <w:sz w:val="28"/>
          <w:szCs w:val="28"/>
        </w:rPr>
      </w:pPr>
    </w:p>
    <w:p w:rsidR="006E0017" w:rsidRPr="00B30D01" w:rsidRDefault="006E0017" w:rsidP="006E0017">
      <w:pPr>
        <w:spacing w:line="360" w:lineRule="auto"/>
        <w:ind w:firstLine="709"/>
        <w:jc w:val="center"/>
        <w:rPr>
          <w:sz w:val="28"/>
          <w:szCs w:val="28"/>
        </w:rPr>
      </w:pPr>
    </w:p>
    <w:p w:rsidR="00B30D01" w:rsidRPr="00B30D01" w:rsidRDefault="00B30D01" w:rsidP="006E0017">
      <w:pPr>
        <w:spacing w:line="360" w:lineRule="auto"/>
        <w:ind w:firstLine="709"/>
        <w:jc w:val="center"/>
        <w:rPr>
          <w:bCs/>
          <w:sz w:val="28"/>
          <w:szCs w:val="28"/>
        </w:rPr>
      </w:pPr>
      <w:r w:rsidRPr="00B30D01">
        <w:rPr>
          <w:bCs/>
          <w:sz w:val="28"/>
          <w:szCs w:val="28"/>
        </w:rPr>
        <w:t>КУРСОВАЯ РАБОТА</w:t>
      </w:r>
    </w:p>
    <w:p w:rsidR="00B30D01" w:rsidRPr="00B30D01" w:rsidRDefault="00B30D01" w:rsidP="006E0017">
      <w:pPr>
        <w:pStyle w:val="5"/>
        <w:spacing w:line="360" w:lineRule="auto"/>
        <w:ind w:firstLine="709"/>
      </w:pPr>
      <w:r w:rsidRPr="00B30D01">
        <w:t>На тему: «Проблемы становления рыночной инфраструктуры в Республике Казахстан»</w:t>
      </w:r>
    </w:p>
    <w:p w:rsidR="00B30D01" w:rsidRPr="00B30D01" w:rsidRDefault="00B30D01" w:rsidP="006E0017">
      <w:pPr>
        <w:spacing w:line="360" w:lineRule="auto"/>
        <w:ind w:firstLine="709"/>
        <w:jc w:val="center"/>
        <w:rPr>
          <w:sz w:val="28"/>
        </w:rPr>
      </w:pPr>
    </w:p>
    <w:p w:rsidR="00B30D01" w:rsidRPr="00B30D01" w:rsidRDefault="00B30D01" w:rsidP="006E0017">
      <w:pPr>
        <w:spacing w:line="360" w:lineRule="auto"/>
        <w:ind w:firstLine="709"/>
        <w:jc w:val="center"/>
        <w:rPr>
          <w:sz w:val="28"/>
        </w:rPr>
      </w:pPr>
    </w:p>
    <w:p w:rsidR="00B30D01" w:rsidRPr="00B30D01" w:rsidRDefault="00B30D01" w:rsidP="006E0017">
      <w:pPr>
        <w:spacing w:line="360" w:lineRule="auto"/>
        <w:ind w:firstLine="709"/>
        <w:jc w:val="center"/>
        <w:rPr>
          <w:sz w:val="28"/>
        </w:rPr>
      </w:pPr>
    </w:p>
    <w:p w:rsidR="00B30D01" w:rsidRDefault="00B30D01" w:rsidP="006E0017">
      <w:pPr>
        <w:spacing w:line="360" w:lineRule="auto"/>
        <w:ind w:firstLine="709"/>
        <w:jc w:val="center"/>
        <w:rPr>
          <w:sz w:val="28"/>
        </w:rPr>
      </w:pPr>
    </w:p>
    <w:p w:rsidR="006E0017" w:rsidRPr="00B30D01" w:rsidRDefault="006E0017" w:rsidP="006E0017">
      <w:pPr>
        <w:spacing w:line="360" w:lineRule="auto"/>
        <w:ind w:firstLine="709"/>
        <w:jc w:val="center"/>
        <w:rPr>
          <w:sz w:val="28"/>
        </w:rPr>
      </w:pPr>
    </w:p>
    <w:p w:rsidR="00B30D01" w:rsidRPr="00B30D01" w:rsidRDefault="00B30D01" w:rsidP="006E0017">
      <w:pPr>
        <w:spacing w:line="360" w:lineRule="auto"/>
        <w:ind w:firstLine="709"/>
        <w:jc w:val="center"/>
        <w:rPr>
          <w:sz w:val="28"/>
        </w:rPr>
      </w:pPr>
    </w:p>
    <w:p w:rsidR="00B30D01" w:rsidRPr="00B30D01" w:rsidRDefault="00B30D01" w:rsidP="006E0017">
      <w:pPr>
        <w:spacing w:line="360" w:lineRule="auto"/>
        <w:ind w:firstLine="709"/>
        <w:jc w:val="center"/>
        <w:rPr>
          <w:sz w:val="28"/>
        </w:rPr>
      </w:pPr>
    </w:p>
    <w:p w:rsidR="00B30D01" w:rsidRPr="00B30D01" w:rsidRDefault="00B30D01" w:rsidP="006E0017">
      <w:pPr>
        <w:spacing w:line="360" w:lineRule="auto"/>
        <w:ind w:firstLine="709"/>
        <w:jc w:val="center"/>
        <w:rPr>
          <w:sz w:val="28"/>
        </w:rPr>
      </w:pPr>
    </w:p>
    <w:p w:rsidR="00B30D01" w:rsidRPr="00B30D01" w:rsidRDefault="00B30D01" w:rsidP="006E0017">
      <w:pPr>
        <w:spacing w:line="360" w:lineRule="auto"/>
        <w:ind w:firstLine="709"/>
        <w:jc w:val="center"/>
        <w:rPr>
          <w:sz w:val="28"/>
        </w:rPr>
      </w:pPr>
    </w:p>
    <w:p w:rsidR="00B30D01" w:rsidRPr="00B30D01" w:rsidRDefault="00B30D01" w:rsidP="006E0017">
      <w:pPr>
        <w:spacing w:line="360" w:lineRule="auto"/>
        <w:ind w:firstLine="709"/>
        <w:jc w:val="center"/>
        <w:rPr>
          <w:sz w:val="28"/>
        </w:rPr>
      </w:pPr>
    </w:p>
    <w:p w:rsidR="00B30D01" w:rsidRPr="00B30D01" w:rsidRDefault="00B30D01" w:rsidP="006E0017">
      <w:pPr>
        <w:spacing w:line="360" w:lineRule="auto"/>
        <w:ind w:firstLine="709"/>
        <w:jc w:val="center"/>
        <w:rPr>
          <w:sz w:val="28"/>
        </w:rPr>
      </w:pPr>
    </w:p>
    <w:p w:rsidR="00B30D01" w:rsidRPr="00B30D01" w:rsidRDefault="00B30D01" w:rsidP="006E0017">
      <w:pPr>
        <w:spacing w:line="360" w:lineRule="auto"/>
        <w:ind w:firstLine="709"/>
        <w:jc w:val="center"/>
        <w:rPr>
          <w:sz w:val="28"/>
        </w:rPr>
      </w:pPr>
    </w:p>
    <w:p w:rsidR="00B30D01" w:rsidRPr="00B30D01" w:rsidRDefault="00B30D01" w:rsidP="006E0017">
      <w:pPr>
        <w:pStyle w:val="6"/>
        <w:spacing w:line="360" w:lineRule="auto"/>
        <w:ind w:firstLine="709"/>
        <w:rPr>
          <w:caps/>
          <w:sz w:val="28"/>
        </w:rPr>
      </w:pPr>
      <w:r w:rsidRPr="00B30D01">
        <w:rPr>
          <w:caps/>
          <w:sz w:val="28"/>
        </w:rPr>
        <w:t>Караганда - 2008</w:t>
      </w:r>
    </w:p>
    <w:p w:rsidR="00B30D01" w:rsidRPr="00B30D01" w:rsidRDefault="00B30D01" w:rsidP="00B30D01">
      <w:pPr>
        <w:pStyle w:val="1"/>
        <w:spacing w:line="360" w:lineRule="auto"/>
        <w:jc w:val="both"/>
        <w:rPr>
          <w:rFonts w:cs="Times New Roman"/>
        </w:rPr>
      </w:pPr>
      <w:r w:rsidRPr="00B30D01">
        <w:br w:type="page"/>
      </w:r>
      <w:bookmarkStart w:id="0" w:name="_Toc205693811"/>
      <w:r w:rsidRPr="00B30D01">
        <w:rPr>
          <w:rFonts w:cs="Times New Roman"/>
        </w:rPr>
        <w:t>Введение</w:t>
      </w:r>
      <w:bookmarkEnd w:id="0"/>
    </w:p>
    <w:p w:rsidR="00B30D01" w:rsidRPr="00B30D01" w:rsidRDefault="00B30D01" w:rsidP="00B30D01">
      <w:pPr>
        <w:widowControl w:val="0"/>
        <w:snapToGrid w:val="0"/>
        <w:spacing w:line="360" w:lineRule="auto"/>
        <w:ind w:firstLine="709"/>
        <w:jc w:val="both"/>
        <w:rPr>
          <w:bCs/>
          <w:sz w:val="28"/>
        </w:rPr>
      </w:pPr>
    </w:p>
    <w:p w:rsidR="00B30D01" w:rsidRPr="00B30D01" w:rsidRDefault="00B30D01" w:rsidP="00B30D01">
      <w:pPr>
        <w:widowControl w:val="0"/>
        <w:snapToGrid w:val="0"/>
        <w:spacing w:line="360" w:lineRule="auto"/>
        <w:ind w:firstLine="709"/>
        <w:jc w:val="both"/>
        <w:rPr>
          <w:bCs/>
          <w:sz w:val="28"/>
        </w:rPr>
      </w:pPr>
      <w:r w:rsidRPr="00B30D01">
        <w:rPr>
          <w:bCs/>
          <w:sz w:val="28"/>
        </w:rPr>
        <w:t xml:space="preserve">Процессы преобразования и стратегия вывода экономики страны из кризиса предполагает усиление мер по поддержке предпринимательства, формированию конкурентной рыночной среды, созданию развитой рыночной инфраструктуры. Необходимость соблюдения пропорциональности между становлением рыночных отношений и инфраструктуры рынка, а также внутри самой инфраструктуры требует программно-целевого подхода к развитию и совершенствованию всех ее элементов с тем, чтобы "тылы" рыночного хозяйства развивались комплексно. Это является приоритетным направлением в условиях коренного реформирования экономики Республики Казахстан. </w:t>
      </w:r>
    </w:p>
    <w:p w:rsidR="00B30D01" w:rsidRPr="00B30D01" w:rsidRDefault="00B30D01" w:rsidP="00B30D01">
      <w:pPr>
        <w:widowControl w:val="0"/>
        <w:snapToGrid w:val="0"/>
        <w:spacing w:line="360" w:lineRule="auto"/>
        <w:ind w:firstLine="709"/>
        <w:jc w:val="both"/>
        <w:rPr>
          <w:bCs/>
          <w:sz w:val="28"/>
        </w:rPr>
      </w:pPr>
      <w:r w:rsidRPr="00B30D01">
        <w:rPr>
          <w:bCs/>
          <w:sz w:val="28"/>
        </w:rPr>
        <w:t xml:space="preserve">Инфраструктура - неотъемлемая часть рынка, следовательно, ее изучение необходимо для становления и стабильного развития и функционирования рыночных механизмов, для оптимизации действия различных законов рынка, обеспечивающих процесс товародвижения, удовлетворяющих потребности населения, регулирующих социальную сферу общества. Рынок товаров и услуг представляет собой единую систему с определенной иерархией, взаимосвязями и пропорциями между отдельными секторами экономики. На рынке действуют общие экономические законы, имеет место общность главных категорий рынка, используются приемы и методы маркетинга. Рынок – система, обеспечивающая контакты множества контрагентов, где совершается огромное количество сделок, предметом купли-продажи которых являются многочисленные и разнообразные товары и услуги. </w:t>
      </w:r>
    </w:p>
    <w:p w:rsidR="00B30D01" w:rsidRPr="00B30D01" w:rsidRDefault="00B30D01" w:rsidP="00B30D01">
      <w:pPr>
        <w:widowControl w:val="0"/>
        <w:snapToGrid w:val="0"/>
        <w:spacing w:line="360" w:lineRule="auto"/>
        <w:ind w:firstLine="709"/>
        <w:jc w:val="both"/>
        <w:rPr>
          <w:bCs/>
          <w:sz w:val="28"/>
        </w:rPr>
      </w:pPr>
      <w:r w:rsidRPr="00B30D01">
        <w:rPr>
          <w:bCs/>
          <w:sz w:val="28"/>
        </w:rPr>
        <w:t xml:space="preserve">Границы рынка в самом общем виде охватывают обмен, акты купли-продажи продукции и услуг, и в массе своей представляют сложную систему, требующую затрат труда и соответствующего материально-технического обеспечения. Рынок должен располагать соответствующей инфраструктурой, от процесса ее функционирования и развития зависит создание конкурентной рыночной среды и активизация предпринимательской деятельности. </w:t>
      </w:r>
    </w:p>
    <w:p w:rsidR="00B30D01" w:rsidRPr="00B30D01" w:rsidRDefault="00B30D01" w:rsidP="00B30D01">
      <w:pPr>
        <w:widowControl w:val="0"/>
        <w:snapToGrid w:val="0"/>
        <w:spacing w:line="360" w:lineRule="auto"/>
        <w:ind w:firstLine="709"/>
        <w:jc w:val="both"/>
        <w:rPr>
          <w:bCs/>
          <w:sz w:val="28"/>
        </w:rPr>
      </w:pPr>
      <w:r w:rsidRPr="00B30D01">
        <w:rPr>
          <w:bCs/>
          <w:sz w:val="28"/>
        </w:rPr>
        <w:t>Таким образом, одной из особенностей современного этапа развития страны является повышение роли и совершенствование инфраструктуры.</w:t>
      </w:r>
    </w:p>
    <w:p w:rsidR="00B30D01" w:rsidRPr="00B30D01" w:rsidRDefault="00B30D01" w:rsidP="00B30D01">
      <w:pPr>
        <w:widowControl w:val="0"/>
        <w:snapToGrid w:val="0"/>
        <w:spacing w:line="360" w:lineRule="auto"/>
        <w:ind w:firstLine="709"/>
        <w:jc w:val="both"/>
        <w:rPr>
          <w:bCs/>
          <w:sz w:val="28"/>
        </w:rPr>
      </w:pPr>
      <w:r w:rsidRPr="00B30D01">
        <w:rPr>
          <w:bCs/>
          <w:sz w:val="28"/>
        </w:rPr>
        <w:t>Рыночная инфраструктура включает в себя большое количество элементов, которые тесно связаны между собой и в совокупности играют важную роль в экономике.</w:t>
      </w:r>
    </w:p>
    <w:p w:rsidR="00B30D01" w:rsidRPr="00B30D01" w:rsidRDefault="00B30D01" w:rsidP="00B30D01">
      <w:pPr>
        <w:widowControl w:val="0"/>
        <w:snapToGrid w:val="0"/>
        <w:spacing w:line="360" w:lineRule="auto"/>
        <w:ind w:firstLine="709"/>
        <w:jc w:val="both"/>
        <w:rPr>
          <w:bCs/>
          <w:sz w:val="28"/>
        </w:rPr>
      </w:pPr>
      <w:r w:rsidRPr="00B30D01">
        <w:rPr>
          <w:bCs/>
          <w:sz w:val="28"/>
        </w:rPr>
        <w:t xml:space="preserve">Этим и обуславливается актуальность темы курсовой работы. </w:t>
      </w:r>
    </w:p>
    <w:p w:rsidR="00B30D01" w:rsidRPr="00B30D01" w:rsidRDefault="00B30D01" w:rsidP="00B30D01">
      <w:pPr>
        <w:widowControl w:val="0"/>
        <w:snapToGrid w:val="0"/>
        <w:spacing w:line="360" w:lineRule="auto"/>
        <w:ind w:firstLine="709"/>
        <w:jc w:val="both"/>
        <w:rPr>
          <w:bCs/>
          <w:sz w:val="28"/>
        </w:rPr>
      </w:pPr>
      <w:r w:rsidRPr="00B30D01">
        <w:rPr>
          <w:bCs/>
          <w:sz w:val="28"/>
        </w:rPr>
        <w:t xml:space="preserve">В рыночных условиях предприятиям приходится самостоятельно налаживать хозяйственный связи, обеспечивающие сбыт их продукции на рынке. Кроме того, изменилась и система расчетов между хозяйствующими субъектами рынка, что обусловило появление финансовых учреждений, являющихся элементами инфраструктуры. </w:t>
      </w:r>
    </w:p>
    <w:p w:rsidR="00B30D01" w:rsidRPr="00B30D01" w:rsidRDefault="00B30D01" w:rsidP="00B30D01">
      <w:pPr>
        <w:widowControl w:val="0"/>
        <w:snapToGrid w:val="0"/>
        <w:spacing w:line="360" w:lineRule="auto"/>
        <w:ind w:firstLine="709"/>
        <w:jc w:val="both"/>
        <w:rPr>
          <w:bCs/>
          <w:sz w:val="28"/>
        </w:rPr>
      </w:pPr>
      <w:r w:rsidRPr="00B30D01">
        <w:rPr>
          <w:bCs/>
          <w:sz w:val="28"/>
        </w:rPr>
        <w:t xml:space="preserve">Изучение инфраструктуры важно не только в сфере производства, но касается социальной и культурной жизни общества. С предоставлением большей свободы действий гражданам появляются организации, обеспечивающие их самостоятельную деятельность, исходя из их собственных интересов. </w:t>
      </w:r>
    </w:p>
    <w:p w:rsidR="00B30D01" w:rsidRPr="00B30D01" w:rsidRDefault="00B30D01" w:rsidP="00B30D01">
      <w:pPr>
        <w:widowControl w:val="0"/>
        <w:snapToGrid w:val="0"/>
        <w:spacing w:line="360" w:lineRule="auto"/>
        <w:ind w:firstLine="709"/>
        <w:jc w:val="both"/>
        <w:rPr>
          <w:bCs/>
          <w:sz w:val="28"/>
        </w:rPr>
      </w:pPr>
      <w:r w:rsidRPr="00B30D01">
        <w:rPr>
          <w:bCs/>
          <w:sz w:val="28"/>
        </w:rPr>
        <w:t>Цель курсовой работы – изучение проблем становления рыночной инфраструктуры в Республике Казахстан.</w:t>
      </w:r>
    </w:p>
    <w:p w:rsidR="00B30D01" w:rsidRPr="00B30D01" w:rsidRDefault="00B30D01" w:rsidP="00B30D01">
      <w:pPr>
        <w:widowControl w:val="0"/>
        <w:snapToGrid w:val="0"/>
        <w:spacing w:line="360" w:lineRule="auto"/>
        <w:ind w:firstLine="709"/>
        <w:jc w:val="both"/>
        <w:rPr>
          <w:bCs/>
          <w:sz w:val="28"/>
        </w:rPr>
      </w:pPr>
      <w:r w:rsidRPr="00B30D01">
        <w:rPr>
          <w:bCs/>
          <w:sz w:val="28"/>
        </w:rPr>
        <w:t>В соответствии с поставленной целью были сформулированы задачи курсовой работы:</w:t>
      </w:r>
    </w:p>
    <w:p w:rsidR="00B30D01" w:rsidRPr="00B30D01" w:rsidRDefault="00B30D01" w:rsidP="00B30D01">
      <w:pPr>
        <w:widowControl w:val="0"/>
        <w:numPr>
          <w:ilvl w:val="0"/>
          <w:numId w:val="25"/>
        </w:numPr>
        <w:tabs>
          <w:tab w:val="clear" w:pos="1080"/>
          <w:tab w:val="num" w:pos="900"/>
        </w:tabs>
        <w:snapToGrid w:val="0"/>
        <w:spacing w:line="360" w:lineRule="auto"/>
        <w:ind w:left="0" w:firstLine="709"/>
        <w:jc w:val="both"/>
        <w:rPr>
          <w:bCs/>
          <w:sz w:val="28"/>
        </w:rPr>
      </w:pPr>
      <w:r w:rsidRPr="00B30D01">
        <w:rPr>
          <w:bCs/>
          <w:sz w:val="28"/>
        </w:rPr>
        <w:t>рассмотреть теоретические аспекты рыночной инфраструктуры;</w:t>
      </w:r>
    </w:p>
    <w:p w:rsidR="00B30D01" w:rsidRPr="00B30D01" w:rsidRDefault="00B30D01" w:rsidP="00B30D01">
      <w:pPr>
        <w:widowControl w:val="0"/>
        <w:numPr>
          <w:ilvl w:val="0"/>
          <w:numId w:val="25"/>
        </w:numPr>
        <w:tabs>
          <w:tab w:val="clear" w:pos="1080"/>
          <w:tab w:val="num" w:pos="900"/>
        </w:tabs>
        <w:snapToGrid w:val="0"/>
        <w:spacing w:line="360" w:lineRule="auto"/>
        <w:ind w:left="0" w:firstLine="709"/>
        <w:jc w:val="both"/>
        <w:rPr>
          <w:bCs/>
          <w:sz w:val="28"/>
        </w:rPr>
      </w:pPr>
      <w:r w:rsidRPr="00B30D01">
        <w:rPr>
          <w:bCs/>
          <w:sz w:val="28"/>
        </w:rPr>
        <w:t>изучить элементы инфраструктуры рынка и содержание их деятельности;</w:t>
      </w:r>
    </w:p>
    <w:p w:rsidR="00B30D01" w:rsidRPr="00B30D01" w:rsidRDefault="00B30D01" w:rsidP="00B30D01">
      <w:pPr>
        <w:widowControl w:val="0"/>
        <w:numPr>
          <w:ilvl w:val="0"/>
          <w:numId w:val="25"/>
        </w:numPr>
        <w:tabs>
          <w:tab w:val="clear" w:pos="1080"/>
          <w:tab w:val="num" w:pos="900"/>
        </w:tabs>
        <w:snapToGrid w:val="0"/>
        <w:spacing w:line="360" w:lineRule="auto"/>
        <w:ind w:left="0" w:firstLine="709"/>
        <w:jc w:val="both"/>
        <w:rPr>
          <w:bCs/>
          <w:sz w:val="28"/>
        </w:rPr>
      </w:pPr>
      <w:r w:rsidRPr="00B30D01">
        <w:rPr>
          <w:bCs/>
          <w:sz w:val="28"/>
        </w:rPr>
        <w:t xml:space="preserve">исследование проблем и перспектив развития рыночной инфраструктуры Республики Казахстан. </w:t>
      </w:r>
    </w:p>
    <w:p w:rsidR="00B30D01" w:rsidRPr="00B30D01" w:rsidRDefault="00B30D01" w:rsidP="00B30D01">
      <w:pPr>
        <w:pStyle w:val="af0"/>
        <w:spacing w:line="360" w:lineRule="auto"/>
        <w:rPr>
          <w:rFonts w:ascii="Times New Roman" w:eastAsia="MS Mincho" w:hAnsi="Times New Roman" w:cs="Times New Roman"/>
          <w:sz w:val="28"/>
        </w:rPr>
      </w:pPr>
      <w:r w:rsidRPr="00B30D01">
        <w:rPr>
          <w:rFonts w:ascii="Times New Roman" w:eastAsia="MS Mincho" w:hAnsi="Times New Roman" w:cs="Times New Roman"/>
          <w:sz w:val="28"/>
        </w:rPr>
        <w:t>Теоретической и методологической базой для исследования послужили труды отечественных и зарубежных экономистов, материалы периодической печати.</w:t>
      </w:r>
    </w:p>
    <w:p w:rsidR="00B30D01" w:rsidRPr="00B30D01" w:rsidRDefault="00B30D01" w:rsidP="00B30D01">
      <w:pPr>
        <w:spacing w:line="360" w:lineRule="auto"/>
        <w:ind w:firstLine="709"/>
        <w:jc w:val="both"/>
        <w:rPr>
          <w:sz w:val="28"/>
        </w:rPr>
      </w:pPr>
    </w:p>
    <w:p w:rsidR="00B30D01" w:rsidRPr="00B30D01" w:rsidRDefault="00B30D01" w:rsidP="00B30D01">
      <w:pPr>
        <w:pStyle w:val="1"/>
        <w:spacing w:line="360" w:lineRule="auto"/>
        <w:jc w:val="both"/>
        <w:rPr>
          <w:rFonts w:cs="Times New Roman"/>
        </w:rPr>
      </w:pPr>
      <w:r w:rsidRPr="00B30D01">
        <w:rPr>
          <w:rFonts w:cs="Times New Roman"/>
        </w:rPr>
        <w:br w:type="page"/>
      </w:r>
      <w:bookmarkStart w:id="1" w:name="_Toc205693812"/>
      <w:r w:rsidRPr="00B30D01">
        <w:rPr>
          <w:rFonts w:cs="Times New Roman"/>
        </w:rPr>
        <w:t>1</w:t>
      </w:r>
      <w:r w:rsidR="008D6606">
        <w:rPr>
          <w:rFonts w:cs="Times New Roman"/>
        </w:rPr>
        <w:t>.</w:t>
      </w:r>
      <w:r w:rsidRPr="00B30D01">
        <w:rPr>
          <w:rFonts w:cs="Times New Roman"/>
        </w:rPr>
        <w:t xml:space="preserve"> Теоретические аспекты рыночной инфраструктуры</w:t>
      </w:r>
      <w:bookmarkEnd w:id="1"/>
    </w:p>
    <w:p w:rsidR="00B30D01" w:rsidRPr="00B30D01" w:rsidRDefault="00B30D01" w:rsidP="00B30D01">
      <w:pPr>
        <w:spacing w:line="360" w:lineRule="auto"/>
        <w:ind w:firstLine="709"/>
        <w:jc w:val="both"/>
        <w:rPr>
          <w:sz w:val="28"/>
        </w:rPr>
      </w:pPr>
    </w:p>
    <w:p w:rsidR="00B30D01" w:rsidRPr="00B30D01" w:rsidRDefault="00B30D01" w:rsidP="00B30D01">
      <w:pPr>
        <w:pStyle w:val="2"/>
        <w:spacing w:line="360" w:lineRule="auto"/>
        <w:jc w:val="both"/>
        <w:rPr>
          <w:rFonts w:cs="Times New Roman"/>
        </w:rPr>
      </w:pPr>
      <w:bookmarkStart w:id="2" w:name="_Toc205693813"/>
      <w:r w:rsidRPr="00B30D01">
        <w:rPr>
          <w:rFonts w:cs="Times New Roman"/>
        </w:rPr>
        <w:t>1.1 Сущность и функции рыночной инфраструктуры</w:t>
      </w:r>
      <w:bookmarkEnd w:id="2"/>
    </w:p>
    <w:p w:rsidR="00B30D01" w:rsidRPr="00B30D01" w:rsidRDefault="00B30D01" w:rsidP="00B30D01">
      <w:pPr>
        <w:spacing w:line="360" w:lineRule="auto"/>
        <w:ind w:firstLine="709"/>
        <w:jc w:val="both"/>
        <w:rPr>
          <w:sz w:val="28"/>
        </w:rPr>
      </w:pPr>
    </w:p>
    <w:p w:rsidR="00B30D01" w:rsidRPr="00B30D01" w:rsidRDefault="00B30D01" w:rsidP="00B30D01">
      <w:pPr>
        <w:pStyle w:val="a5"/>
        <w:spacing w:line="360" w:lineRule="auto"/>
        <w:ind w:firstLine="709"/>
      </w:pPr>
      <w:r w:rsidRPr="00B30D01">
        <w:t xml:space="preserve">Под современным рынком понимают любую систему, дающую возможность покупателям и продавцам совершать свободную куплю-продажу товаров. Рыночная структура может выступать в различных формах. Это может быть традиционный рынок на городской площади; товарная, фондовая, валютная биржи или биржа труда; газетные объявления типа “продаю-покупаю”; информационно-компьютерные системы купли-продажи товаров и т. д. Существуют множество видов рынков, главные из которых можно сгруппировать по следующим трем признакам.[1, </w:t>
      </w:r>
      <w:r w:rsidRPr="00B30D01">
        <w:rPr>
          <w:lang w:val="en-US"/>
        </w:rPr>
        <w:t>c</w:t>
      </w:r>
      <w:r w:rsidRPr="00B30D01">
        <w:t>.57]</w:t>
      </w:r>
    </w:p>
    <w:p w:rsidR="00B30D01" w:rsidRPr="00B30D01" w:rsidRDefault="00B30D01" w:rsidP="00B30D01">
      <w:pPr>
        <w:spacing w:line="360" w:lineRule="auto"/>
        <w:ind w:firstLine="709"/>
        <w:jc w:val="both"/>
        <w:rPr>
          <w:sz w:val="28"/>
        </w:rPr>
      </w:pPr>
    </w:p>
    <w:p w:rsidR="00B30D01" w:rsidRPr="00B30D01" w:rsidRDefault="00B30D01" w:rsidP="00B30D01">
      <w:pPr>
        <w:spacing w:line="360" w:lineRule="auto"/>
        <w:ind w:firstLine="709"/>
        <w:jc w:val="both"/>
        <w:rPr>
          <w:sz w:val="28"/>
        </w:rPr>
      </w:pPr>
      <w:r w:rsidRPr="00B30D01">
        <w:rPr>
          <w:sz w:val="28"/>
        </w:rPr>
        <w:t>Таблица1 - Основные виды рынков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4"/>
        <w:gridCol w:w="3023"/>
        <w:gridCol w:w="3023"/>
      </w:tblGrid>
      <w:tr w:rsidR="00B30D01" w:rsidRPr="00B30D01" w:rsidTr="00B30D01">
        <w:trPr>
          <w:jc w:val="center"/>
        </w:trPr>
        <w:tc>
          <w:tcPr>
            <w:tcW w:w="3070" w:type="dxa"/>
          </w:tcPr>
          <w:p w:rsidR="00B30D01" w:rsidRPr="00B30D01" w:rsidRDefault="00B30D01" w:rsidP="00B30D01">
            <w:pPr>
              <w:spacing w:line="360" w:lineRule="auto"/>
              <w:rPr>
                <w:sz w:val="20"/>
              </w:rPr>
            </w:pPr>
            <w:r w:rsidRPr="00B30D01">
              <w:rPr>
                <w:sz w:val="20"/>
              </w:rPr>
              <w:t>С точки зрения соответствия действующему законодательству</w:t>
            </w:r>
          </w:p>
        </w:tc>
        <w:tc>
          <w:tcPr>
            <w:tcW w:w="3070" w:type="dxa"/>
          </w:tcPr>
          <w:p w:rsidR="00B30D01" w:rsidRPr="00B30D01" w:rsidRDefault="00B30D01" w:rsidP="00B30D01">
            <w:pPr>
              <w:spacing w:line="360" w:lineRule="auto"/>
              <w:rPr>
                <w:sz w:val="20"/>
              </w:rPr>
            </w:pPr>
            <w:r w:rsidRPr="00B30D01">
              <w:rPr>
                <w:sz w:val="20"/>
              </w:rPr>
              <w:t>По экономическому назначению объектов рыночных отношений</w:t>
            </w:r>
          </w:p>
        </w:tc>
        <w:tc>
          <w:tcPr>
            <w:tcW w:w="3070" w:type="dxa"/>
          </w:tcPr>
          <w:p w:rsidR="00B30D01" w:rsidRPr="00B30D01" w:rsidRDefault="00B30D01" w:rsidP="00B30D01">
            <w:pPr>
              <w:spacing w:line="360" w:lineRule="auto"/>
              <w:rPr>
                <w:sz w:val="20"/>
              </w:rPr>
            </w:pPr>
            <w:r w:rsidRPr="00B30D01">
              <w:rPr>
                <w:sz w:val="20"/>
              </w:rPr>
              <w:t>По пространственному признаку</w:t>
            </w:r>
          </w:p>
        </w:tc>
      </w:tr>
      <w:tr w:rsidR="00B30D01" w:rsidRPr="00B30D01" w:rsidTr="00B30D01">
        <w:trPr>
          <w:jc w:val="center"/>
        </w:trPr>
        <w:tc>
          <w:tcPr>
            <w:tcW w:w="3070" w:type="dxa"/>
          </w:tcPr>
          <w:p w:rsidR="00B30D01" w:rsidRPr="00B30D01" w:rsidRDefault="00B30D01" w:rsidP="00B30D01">
            <w:pPr>
              <w:spacing w:line="360" w:lineRule="auto"/>
              <w:rPr>
                <w:sz w:val="20"/>
              </w:rPr>
            </w:pPr>
            <w:r w:rsidRPr="00B30D01">
              <w:rPr>
                <w:sz w:val="20"/>
              </w:rPr>
              <w:t>- легальный рынок</w:t>
            </w:r>
          </w:p>
          <w:p w:rsidR="00B30D01" w:rsidRPr="00B30D01" w:rsidRDefault="00B30D01" w:rsidP="00B30D01">
            <w:pPr>
              <w:spacing w:line="360" w:lineRule="auto"/>
              <w:rPr>
                <w:sz w:val="20"/>
              </w:rPr>
            </w:pPr>
            <w:r w:rsidRPr="00B30D01">
              <w:rPr>
                <w:sz w:val="20"/>
              </w:rPr>
              <w:t>- теневой рынок</w:t>
            </w:r>
          </w:p>
        </w:tc>
        <w:tc>
          <w:tcPr>
            <w:tcW w:w="3070" w:type="dxa"/>
          </w:tcPr>
          <w:p w:rsidR="00B30D01" w:rsidRPr="00B30D01" w:rsidRDefault="00B30D01" w:rsidP="00B30D01">
            <w:pPr>
              <w:spacing w:line="360" w:lineRule="auto"/>
              <w:rPr>
                <w:sz w:val="20"/>
              </w:rPr>
            </w:pPr>
            <w:r w:rsidRPr="00B30D01">
              <w:rPr>
                <w:sz w:val="20"/>
              </w:rPr>
              <w:t>- потребительский рынок</w:t>
            </w:r>
          </w:p>
          <w:p w:rsidR="00B30D01" w:rsidRPr="00B30D01" w:rsidRDefault="00B30D01" w:rsidP="00B30D01">
            <w:pPr>
              <w:spacing w:line="360" w:lineRule="auto"/>
              <w:rPr>
                <w:sz w:val="20"/>
              </w:rPr>
            </w:pPr>
            <w:r w:rsidRPr="00B30D01">
              <w:rPr>
                <w:sz w:val="20"/>
              </w:rPr>
              <w:t>- рынок капиталов</w:t>
            </w:r>
          </w:p>
          <w:p w:rsidR="00B30D01" w:rsidRPr="00B30D01" w:rsidRDefault="00B30D01" w:rsidP="00B30D01">
            <w:pPr>
              <w:spacing w:line="360" w:lineRule="auto"/>
              <w:rPr>
                <w:sz w:val="20"/>
              </w:rPr>
            </w:pPr>
            <w:r w:rsidRPr="00B30D01">
              <w:rPr>
                <w:sz w:val="20"/>
              </w:rPr>
              <w:t>- рынок рабочей силы</w:t>
            </w:r>
          </w:p>
          <w:p w:rsidR="00B30D01" w:rsidRPr="00B30D01" w:rsidRDefault="00B30D01" w:rsidP="00B30D01">
            <w:pPr>
              <w:spacing w:line="360" w:lineRule="auto"/>
              <w:rPr>
                <w:sz w:val="20"/>
              </w:rPr>
            </w:pPr>
            <w:r w:rsidRPr="00B30D01">
              <w:rPr>
                <w:sz w:val="20"/>
              </w:rPr>
              <w:t>- рынок информации</w:t>
            </w:r>
          </w:p>
          <w:p w:rsidR="00B30D01" w:rsidRPr="00B30D01" w:rsidRDefault="00B30D01" w:rsidP="00B30D01">
            <w:pPr>
              <w:spacing w:line="360" w:lineRule="auto"/>
              <w:rPr>
                <w:sz w:val="20"/>
              </w:rPr>
            </w:pPr>
            <w:r w:rsidRPr="00B30D01">
              <w:rPr>
                <w:sz w:val="20"/>
              </w:rPr>
              <w:t>- финансовый рынок</w:t>
            </w:r>
          </w:p>
          <w:p w:rsidR="00B30D01" w:rsidRPr="00B30D01" w:rsidRDefault="00B30D01" w:rsidP="00B30D01">
            <w:pPr>
              <w:spacing w:line="360" w:lineRule="auto"/>
              <w:rPr>
                <w:sz w:val="20"/>
              </w:rPr>
            </w:pPr>
            <w:r w:rsidRPr="00B30D01">
              <w:rPr>
                <w:sz w:val="20"/>
              </w:rPr>
              <w:t>- валютный рынок и др.</w:t>
            </w:r>
          </w:p>
        </w:tc>
        <w:tc>
          <w:tcPr>
            <w:tcW w:w="3070" w:type="dxa"/>
          </w:tcPr>
          <w:p w:rsidR="00B30D01" w:rsidRPr="00B30D01" w:rsidRDefault="00B30D01" w:rsidP="00B30D01">
            <w:pPr>
              <w:spacing w:line="360" w:lineRule="auto"/>
              <w:rPr>
                <w:sz w:val="20"/>
              </w:rPr>
            </w:pPr>
            <w:r w:rsidRPr="00B30D01">
              <w:rPr>
                <w:sz w:val="20"/>
              </w:rPr>
              <w:t>- местный рынок</w:t>
            </w:r>
          </w:p>
          <w:p w:rsidR="00B30D01" w:rsidRPr="00B30D01" w:rsidRDefault="00B30D01" w:rsidP="00B30D01">
            <w:pPr>
              <w:spacing w:line="360" w:lineRule="auto"/>
              <w:rPr>
                <w:sz w:val="20"/>
              </w:rPr>
            </w:pPr>
            <w:r w:rsidRPr="00B30D01">
              <w:rPr>
                <w:sz w:val="20"/>
              </w:rPr>
              <w:t>- национальный рынок</w:t>
            </w:r>
          </w:p>
          <w:p w:rsidR="00B30D01" w:rsidRPr="00B30D01" w:rsidRDefault="00B30D01" w:rsidP="00B30D01">
            <w:pPr>
              <w:spacing w:line="360" w:lineRule="auto"/>
              <w:rPr>
                <w:sz w:val="20"/>
              </w:rPr>
            </w:pPr>
            <w:r w:rsidRPr="00B30D01">
              <w:rPr>
                <w:sz w:val="20"/>
              </w:rPr>
              <w:t xml:space="preserve">- международный региональный рынок </w:t>
            </w:r>
          </w:p>
          <w:p w:rsidR="00B30D01" w:rsidRPr="00B30D01" w:rsidRDefault="00B30D01" w:rsidP="00B30D01">
            <w:pPr>
              <w:spacing w:line="360" w:lineRule="auto"/>
              <w:rPr>
                <w:sz w:val="20"/>
              </w:rPr>
            </w:pPr>
            <w:r w:rsidRPr="00B30D01">
              <w:rPr>
                <w:sz w:val="20"/>
              </w:rPr>
              <w:t>- мировой рынок</w:t>
            </w:r>
          </w:p>
        </w:tc>
      </w:tr>
    </w:tbl>
    <w:p w:rsidR="00B30D01" w:rsidRPr="00B30D01" w:rsidRDefault="00B30D01" w:rsidP="00B30D01">
      <w:pPr>
        <w:spacing w:line="360" w:lineRule="auto"/>
        <w:ind w:firstLine="709"/>
        <w:jc w:val="both"/>
        <w:rPr>
          <w:sz w:val="28"/>
        </w:rPr>
      </w:pPr>
    </w:p>
    <w:p w:rsidR="00B30D01" w:rsidRPr="00B30D01" w:rsidRDefault="00B30D01" w:rsidP="00B30D01">
      <w:pPr>
        <w:pStyle w:val="a5"/>
        <w:spacing w:line="360" w:lineRule="auto"/>
        <w:ind w:firstLine="709"/>
      </w:pPr>
      <w:r w:rsidRPr="00B30D01">
        <w:t>Каждый из этих рынков, в свою очередь, можно разделить на составляющие элементы. Так рынок средств производства включает рынок земли, станков, кормов, газа и т.д.; рынок информации - рынки научно-технических разработок, ноу-хау, патентов и др.; финансовый рынок</w:t>
      </w:r>
      <w:r w:rsidR="008D6606">
        <w:t xml:space="preserve"> </w:t>
      </w:r>
      <w:r w:rsidRPr="00B30D01">
        <w:t>-</w:t>
      </w:r>
      <w:r w:rsidR="008D6606">
        <w:t xml:space="preserve"> </w:t>
      </w:r>
      <w:r w:rsidRPr="00B30D01">
        <w:t>рынки ценных бумаг, банковских ссуд и других кредитных ресурсов.</w:t>
      </w:r>
    </w:p>
    <w:p w:rsidR="00B30D01" w:rsidRPr="00B30D01" w:rsidRDefault="00B30D01" w:rsidP="00B30D01">
      <w:pPr>
        <w:pStyle w:val="a5"/>
        <w:spacing w:line="360" w:lineRule="auto"/>
        <w:ind w:firstLine="709"/>
      </w:pPr>
      <w:r w:rsidRPr="00B30D01">
        <w:t>Экономика предполагает создание товаров и их доведение до потребителей. Последнее требует организации сферы обращения товаров. Инфраструктура рынка – это совокупность институтов, обеспечивающих обращение различных товаров. Обслуживание взаимоотношений производителей товаров и их непосредственных потребителей – основное предназначение институтов инфраструктуры.</w:t>
      </w:r>
    </w:p>
    <w:p w:rsidR="00B30D01" w:rsidRPr="00B30D01" w:rsidRDefault="00B30D01" w:rsidP="00B30D01">
      <w:pPr>
        <w:pStyle w:val="a5"/>
        <w:spacing w:line="360" w:lineRule="auto"/>
        <w:ind w:firstLine="709"/>
      </w:pPr>
      <w:r w:rsidRPr="00B30D01">
        <w:t>Представления о развитии рыночной экономики формируются в обществе постепенно: сначала очерчивается содержание данного понятия, затем оценивается ситуация, выясняются возможности ее изменения, со временем выкристаллизовывается понимание инфраструктуры выбранной модели рынка как формы взаимоотношений между хозяйствующими субъектами. Инфраструктура рынка является звеном, связывающим производство и потребление, и поэтому в большой мере влияет на экономику. Это понятие разноплановое, сущность его можно определить как совокупность учреждений, организаций, государственных и коммерческих предприятий, которые обеспечивают нормальное функционирование товарного и иных рынков, взаимодействие и эффективное обслуживание товаропроизводителей и потребителей. Хорошо развитая рыночная инфраструктура позволяет оперативно урегулировать временный дефицит товаров, ибо информационные, сервисные, банковские, страховые и прочие услуги в комплексе способствуют эффективной инвестиционной среде и удовлетворению спроса.</w:t>
      </w:r>
    </w:p>
    <w:p w:rsidR="00B30D01" w:rsidRPr="00B30D01" w:rsidRDefault="00B30D01" w:rsidP="00B30D01">
      <w:pPr>
        <w:spacing w:line="360" w:lineRule="auto"/>
        <w:ind w:firstLine="709"/>
        <w:jc w:val="both"/>
        <w:rPr>
          <w:sz w:val="28"/>
        </w:rPr>
      </w:pPr>
      <w:r w:rsidRPr="00B30D01">
        <w:rPr>
          <w:sz w:val="28"/>
        </w:rPr>
        <w:t xml:space="preserve">Продуктом инфраструктуры является посредническая услуга. Услуга – это особый товар, существующий только в момент его производства. Можно выделить две основные функции инфраструктуры рыночного типа (или рыночной инфраструктуры в широком смысле), обусловленные природой рыночной экономики:[2, </w:t>
      </w:r>
      <w:r w:rsidRPr="00B30D01">
        <w:rPr>
          <w:sz w:val="28"/>
          <w:lang w:val="en-US"/>
        </w:rPr>
        <w:t>c</w:t>
      </w:r>
      <w:r w:rsidRPr="00B30D01">
        <w:rPr>
          <w:sz w:val="28"/>
        </w:rPr>
        <w:t>. 87]</w:t>
      </w:r>
    </w:p>
    <w:p w:rsidR="00B30D01" w:rsidRPr="00B30D01" w:rsidRDefault="00B30D01" w:rsidP="00B30D01">
      <w:pPr>
        <w:spacing w:line="360" w:lineRule="auto"/>
        <w:ind w:firstLine="709"/>
        <w:jc w:val="both"/>
        <w:rPr>
          <w:sz w:val="28"/>
        </w:rPr>
      </w:pPr>
      <w:r w:rsidRPr="00B30D01">
        <w:rPr>
          <w:sz w:val="28"/>
        </w:rPr>
        <w:t>а) обеспечение бесперебойного функционирования хозяйственных взаимосвязей и взаимодействия субъектов рыночной экономики.</w:t>
      </w:r>
    </w:p>
    <w:p w:rsidR="00B30D01" w:rsidRPr="00B30D01" w:rsidRDefault="00B30D01" w:rsidP="00B30D01">
      <w:pPr>
        <w:spacing w:line="360" w:lineRule="auto"/>
        <w:ind w:firstLine="709"/>
        <w:jc w:val="both"/>
        <w:rPr>
          <w:sz w:val="28"/>
        </w:rPr>
      </w:pPr>
      <w:r w:rsidRPr="00B30D01">
        <w:rPr>
          <w:sz w:val="28"/>
        </w:rPr>
        <w:t>б) регулирование движения товарно-денежных потоков. В качестве субъектов рыночной экономики мы рассматриваем, с одной стороны, владельцев ресурсов и владельцев продуктов, а с другой – коммерческие структуры и государство. Обе классификации субъектов экономики дополняют друг друга и выделяют этих субъектов по разным критериям. Каждая из выделенных функций характеризуется определенными чертами или свойствами.</w:t>
      </w:r>
    </w:p>
    <w:p w:rsidR="00B30D01" w:rsidRPr="00B30D01" w:rsidRDefault="00B30D01" w:rsidP="00B30D01">
      <w:pPr>
        <w:spacing w:line="360" w:lineRule="auto"/>
        <w:ind w:firstLine="709"/>
        <w:jc w:val="both"/>
        <w:rPr>
          <w:sz w:val="28"/>
        </w:rPr>
      </w:pPr>
      <w:r w:rsidRPr="00B30D01">
        <w:rPr>
          <w:sz w:val="28"/>
        </w:rPr>
        <w:t>Обеспечивающая функция по самой своей сути есть функция внутренняя, имманентная инфраструктуре экономики, характеризующая ее сущность и непосредственное предназначение. Такая функция носит пассивный характер. Рыночная инфраструктура, как подсистема всей экономики, как бы предоставляет рыночной экономике условия и возможности для выполнения экономических функций (прежде всего таких, как оптимальная аккумуляция ресурсов и создание из них продуктов хозяйственной деятельности), непосредственно не участвуя в создании продукта. Тем не менее, указанная функция может быть также классифицирована как прямая, поскольку формирование адекватной инфраструктуры является одним из непосредственных и обязательных условий существования и воспроизводства экономической системы, а также ее развития.</w:t>
      </w:r>
    </w:p>
    <w:p w:rsidR="00B30D01" w:rsidRPr="00B30D01" w:rsidRDefault="00B30D01" w:rsidP="00B30D01">
      <w:pPr>
        <w:spacing w:line="360" w:lineRule="auto"/>
        <w:ind w:firstLine="709"/>
        <w:jc w:val="both"/>
        <w:rPr>
          <w:sz w:val="28"/>
        </w:rPr>
      </w:pPr>
      <w:r w:rsidRPr="00B30D01">
        <w:rPr>
          <w:sz w:val="28"/>
        </w:rPr>
        <w:t>Регулирующая функция как бы вырастает из обеспечивающей, является ее продолжением, но ее свойства иные, прямо противоположные. Прежде всего, она носит внешний характер. Несмотря на то, что инфраструктура является подсистемой в экономической системе, эта подсистема существует над процессом взаимодействия хозяйствующих субъектов, без которых они, с одной стороны, не могут взаимодействовать, но которая, с другой стороны, при определенных обстоятельствах способна оказывать весьма существенное влияние на весь процесс воспроизводства. В этом своем качестве данная функция является активной, что особенно заметно в переходных экономических системах. Наконец, по своей природе она является функцией обратного действия, сигнализируя экономике о тех или иных проблемах в сфере непосредственного создания продукта.</w:t>
      </w:r>
    </w:p>
    <w:p w:rsidR="00B30D01" w:rsidRPr="00B30D01" w:rsidRDefault="00B30D01" w:rsidP="00B30D01">
      <w:pPr>
        <w:spacing w:line="360" w:lineRule="auto"/>
        <w:ind w:firstLine="709"/>
        <w:jc w:val="both"/>
        <w:rPr>
          <w:sz w:val="28"/>
        </w:rPr>
      </w:pPr>
      <w:r w:rsidRPr="00B30D01">
        <w:rPr>
          <w:sz w:val="28"/>
        </w:rPr>
        <w:t>Обе функции неразрывно связаны и не могут реализоваться одна без другой. Результатом их взаимодействия является вполне определенный синтетический эффект, который можно определить как оптимизацию движения товарно-денежных потоков. В процессе обеспечения и регулирования движения товарно-денежных потоков инфраструктура способствует достижению соответствия между общественными потребностями в товарах и услугах и способностью процесса производства удовлетворять их в требуемых масштабах. Тем самым обеспечивается сопряженность в реализации обеих функций, достигается пропорциональность в распределении ресурсов, что, в свою очередь, ведет к минимизации издержек, связанных с распределением ресурсов и продуктов. Именно поэтому инфраструктура благодаря своим функциям обеспечивает эффективность экономики, причем в той мере и через те механизмы, которые свойственны только ей. Эту часть эффективности можно назвать скрытой эффективностью, поскольку к ней неприменимы прямо и непосредственно методы сопоставления затрат и результата (например, отрицательные последствия плохих дорог для сбора урожая или недостаточная развитость банковской системы как фактор, тормозящий скорость расчетов, и т. п.).</w:t>
      </w:r>
    </w:p>
    <w:p w:rsidR="00B30D01" w:rsidRPr="00B30D01" w:rsidRDefault="00B30D01" w:rsidP="00B30D01">
      <w:pPr>
        <w:spacing w:line="360" w:lineRule="auto"/>
        <w:ind w:firstLine="709"/>
        <w:jc w:val="both"/>
        <w:rPr>
          <w:sz w:val="28"/>
        </w:rPr>
      </w:pPr>
      <w:r w:rsidRPr="00B30D01">
        <w:rPr>
          <w:sz w:val="28"/>
        </w:rPr>
        <w:t>Институты инфраструктуры рынка занимаются оказанием посреднических услуг в области инвестирования, страхованием различных сторон хозяйственной деятельности, проводят доверительные операции. Инфраструктура также используется при макроэкономическом регулировании: с ее помощью государство осуществляет антиинфляционные мероприятия, политику занятости, противодействует циклическим колебаниям экономики.</w:t>
      </w:r>
    </w:p>
    <w:p w:rsidR="00B30D01" w:rsidRPr="00B30D01" w:rsidRDefault="00B30D01" w:rsidP="00B30D01">
      <w:pPr>
        <w:spacing w:line="360" w:lineRule="auto"/>
        <w:ind w:firstLine="709"/>
        <w:jc w:val="both"/>
        <w:rPr>
          <w:sz w:val="28"/>
        </w:rPr>
      </w:pPr>
      <w:r w:rsidRPr="00B30D01">
        <w:rPr>
          <w:sz w:val="28"/>
        </w:rPr>
        <w:t>Инфраструктура призвана обеспечить цивилизованный характер деятельности рыночных субъектов, ее элементы не навязаны субъектами извне, а порождены самими рыночными отношениями.</w:t>
      </w:r>
    </w:p>
    <w:p w:rsidR="00B30D01" w:rsidRPr="00B30D01" w:rsidRDefault="00B30D01" w:rsidP="00B30D01">
      <w:pPr>
        <w:spacing w:line="360" w:lineRule="auto"/>
        <w:ind w:firstLine="709"/>
        <w:jc w:val="both"/>
        <w:rPr>
          <w:sz w:val="28"/>
        </w:rPr>
      </w:pPr>
      <w:r w:rsidRPr="00B30D01">
        <w:rPr>
          <w:sz w:val="28"/>
        </w:rPr>
        <w:t>Таким образом, можно сделать вывод, что экономическая инфраструктура рынка оказывает существенное влияние на функционирование экономической системы в целом.</w:t>
      </w:r>
    </w:p>
    <w:p w:rsidR="00B30D01" w:rsidRPr="00B30D01" w:rsidRDefault="00B30D01" w:rsidP="00B30D01">
      <w:pPr>
        <w:spacing w:line="360" w:lineRule="auto"/>
        <w:ind w:firstLine="709"/>
        <w:jc w:val="both"/>
        <w:rPr>
          <w:sz w:val="28"/>
        </w:rPr>
      </w:pPr>
    </w:p>
    <w:p w:rsidR="00B30D01" w:rsidRPr="00B30D01" w:rsidRDefault="008D6606" w:rsidP="00B30D01">
      <w:pPr>
        <w:pStyle w:val="2"/>
        <w:spacing w:line="360" w:lineRule="auto"/>
        <w:jc w:val="both"/>
        <w:rPr>
          <w:rFonts w:cs="Times New Roman"/>
        </w:rPr>
      </w:pPr>
      <w:bookmarkStart w:id="3" w:name="_Toc205693814"/>
      <w:r>
        <w:rPr>
          <w:rFonts w:cs="Times New Roman"/>
        </w:rPr>
        <w:br w:type="page"/>
      </w:r>
      <w:r w:rsidR="00B30D01" w:rsidRPr="00B30D01">
        <w:rPr>
          <w:rFonts w:cs="Times New Roman"/>
        </w:rPr>
        <w:t>1.2 Инфраструктура рынка как экономическая категория</w:t>
      </w:r>
      <w:bookmarkEnd w:id="3"/>
    </w:p>
    <w:p w:rsidR="00B30D01" w:rsidRPr="00B30D01" w:rsidRDefault="00B30D01" w:rsidP="00B30D01">
      <w:pPr>
        <w:spacing w:line="360" w:lineRule="auto"/>
        <w:ind w:firstLine="709"/>
        <w:jc w:val="both"/>
        <w:rPr>
          <w:sz w:val="28"/>
        </w:rPr>
      </w:pPr>
    </w:p>
    <w:p w:rsidR="00B30D01" w:rsidRPr="00B30D01" w:rsidRDefault="00B30D01" w:rsidP="00B30D01">
      <w:pPr>
        <w:spacing w:line="360" w:lineRule="auto"/>
        <w:ind w:firstLine="709"/>
        <w:jc w:val="both"/>
        <w:rPr>
          <w:sz w:val="28"/>
        </w:rPr>
      </w:pPr>
      <w:r w:rsidRPr="00B30D01">
        <w:rPr>
          <w:sz w:val="28"/>
        </w:rPr>
        <w:t>В экономической системе имеются связующие звенья, которые в целом можно назвать экономической инфраструктурой. Эта инфраструктура выступает связующим элементом во взаимоотношениях между основными субъектами экономических отношений – производителями экономических ресурсов, конечных товаров и их непосредственными потребителями.</w:t>
      </w:r>
    </w:p>
    <w:p w:rsidR="00B30D01" w:rsidRPr="00B30D01" w:rsidRDefault="00B30D01" w:rsidP="00B30D01">
      <w:pPr>
        <w:widowControl w:val="0"/>
        <w:spacing w:line="360" w:lineRule="auto"/>
        <w:ind w:firstLine="709"/>
        <w:jc w:val="both"/>
        <w:rPr>
          <w:sz w:val="28"/>
        </w:rPr>
      </w:pPr>
      <w:r w:rsidRPr="00B30D01">
        <w:rPr>
          <w:sz w:val="28"/>
        </w:rPr>
        <w:t>Рыночная инфраструктура может быть правильно понята и классифицирована только на основе макроэкономического подхода. В соответствии с ним инфраструктура в рыночной экономической системе не обслуживает, а обеспечивает нормальное функционирование всей экономики.</w:t>
      </w:r>
    </w:p>
    <w:p w:rsidR="00B30D01" w:rsidRPr="00B30D01" w:rsidRDefault="00B30D01" w:rsidP="00B30D01">
      <w:pPr>
        <w:widowControl w:val="0"/>
        <w:spacing w:line="360" w:lineRule="auto"/>
        <w:ind w:firstLine="709"/>
        <w:jc w:val="both"/>
        <w:rPr>
          <w:sz w:val="28"/>
        </w:rPr>
      </w:pPr>
      <w:r w:rsidRPr="00B30D01">
        <w:rPr>
          <w:sz w:val="28"/>
        </w:rPr>
        <w:t>Характеризуя рыночную инфраструктуру, следует исходить из того, что на развитие экономики влияют не только объективные, но и субъективные факторы, при этом роль последних в современных условиях возрастает. Поэтому нельзя себе представить инфраструктуру рыночного типа состоящей только из овеществленных и неодушевленных элементов.</w:t>
      </w:r>
    </w:p>
    <w:p w:rsidR="00B30D01" w:rsidRPr="00B30D01" w:rsidRDefault="00B30D01" w:rsidP="00B30D01">
      <w:pPr>
        <w:spacing w:line="360" w:lineRule="auto"/>
        <w:ind w:firstLine="709"/>
        <w:jc w:val="both"/>
        <w:rPr>
          <w:sz w:val="28"/>
        </w:rPr>
      </w:pPr>
      <w:r w:rsidRPr="00B30D01">
        <w:rPr>
          <w:sz w:val="28"/>
        </w:rPr>
        <w:t>Чтобы подойти к определению именно рыночной инфраструктуры, необходимо исходить из понятия инфраструктуры как таковой. Впервые термин «инфраструктура» был использован в экономическом анализе для обозначения объектов и сооружений, обеспечивающих жизнеспособность вооруженных сил (начало ХХ века). Любая сложная система (как природная, так и социальная) определенным образом структурирована и включает в себя ряд подсистем. Как система в целом, так, и ее отдельные подсистемы выполняют некую совокупность субординированных функций. Функции вообще – это способ отправления сущности системы или ее отдельных подсистем. Существует целевая функция всей системы, выражающая общую направленность ее развития, и другие важные функции, характеризующие ее существование и развитие как единого целого. В то же время отдельные подсистемы данной системы выполняют свои специфические функции, в зависимости от иерархии их взаимодействия с системой в целом и между собой. Система характеризуется наличием своих объектов, субъектов и их взаимодействия, которое обеспечивает воспроизводство и развитие системы.</w:t>
      </w:r>
    </w:p>
    <w:p w:rsidR="00B30D01" w:rsidRPr="00B30D01" w:rsidRDefault="00B30D01" w:rsidP="00B30D01">
      <w:pPr>
        <w:spacing w:line="360" w:lineRule="auto"/>
        <w:ind w:firstLine="709"/>
        <w:jc w:val="both"/>
        <w:rPr>
          <w:sz w:val="28"/>
        </w:rPr>
      </w:pPr>
      <w:r w:rsidRPr="00B30D01">
        <w:rPr>
          <w:sz w:val="28"/>
        </w:rPr>
        <w:t>С этой точки зрения инфраструктура в любой социально-экономической системе</w:t>
      </w:r>
      <w:r w:rsidR="008D6606">
        <w:rPr>
          <w:sz w:val="28"/>
        </w:rPr>
        <w:t xml:space="preserve"> </w:t>
      </w:r>
      <w:r w:rsidRPr="00B30D01">
        <w:rPr>
          <w:sz w:val="28"/>
        </w:rPr>
        <w:t>– это, прежде всего, совокупность элементов, обеспечивающих бесперебойное функционирование взаимосвязей объектов и субъектов данной системы. Из этого определения вытекает, что инфраструктура, как некая подсистема в другой системе, призвана, во-первых, обеспечить функционирование взаимосвязей между элементами самой системы, к которой относятся ее объекты и субъекты. Именно в этом состоит ее основная функция, которая, очевидно, имеет пассивный характер. Но ограничиться признанием этого обстоятельства нельзя. Помимо обеспечивающей функции инфраструктура одновременно выполняет регулирующую функцию, определенным образом упорядочивая взаимодействие элементов самой системы. Эта функция является активной.</w:t>
      </w:r>
    </w:p>
    <w:p w:rsidR="00B30D01" w:rsidRPr="00B30D01" w:rsidRDefault="00B30D01" w:rsidP="00B30D01">
      <w:pPr>
        <w:pStyle w:val="a5"/>
        <w:widowControl w:val="0"/>
        <w:spacing w:line="360" w:lineRule="auto"/>
        <w:ind w:firstLine="709"/>
      </w:pPr>
      <w:r w:rsidRPr="00B30D01">
        <w:t>Впервые термин «инфраструктура» был использован в экономическом анализе для обозначения объектов и сооружений, обеспечивающих жизнеспособность вооруженных сил (начало ХХ века).[3,</w:t>
      </w:r>
      <w:r w:rsidRPr="00B30D01">
        <w:rPr>
          <w:lang w:val="en-US"/>
        </w:rPr>
        <w:t>c</w:t>
      </w:r>
      <w:r w:rsidRPr="00B30D01">
        <w:t>. 84]</w:t>
      </w:r>
    </w:p>
    <w:p w:rsidR="00B30D01" w:rsidRPr="00B30D01" w:rsidRDefault="00B30D01" w:rsidP="00B30D01">
      <w:pPr>
        <w:spacing w:line="360" w:lineRule="auto"/>
        <w:ind w:firstLine="709"/>
        <w:jc w:val="both"/>
        <w:rPr>
          <w:sz w:val="28"/>
        </w:rPr>
      </w:pPr>
      <w:r w:rsidRPr="00B30D01">
        <w:rPr>
          <w:sz w:val="28"/>
        </w:rPr>
        <w:t>Инфраструктура – это обязательный компонент любой целостной экономической системы и подсистемы. Дословно инфраструктура – это основание, фундамент, внутреннее строение экономической системы.</w:t>
      </w:r>
    </w:p>
    <w:p w:rsidR="00B30D01" w:rsidRPr="00B30D01" w:rsidRDefault="00B30D01" w:rsidP="00B30D01">
      <w:pPr>
        <w:widowControl w:val="0"/>
        <w:spacing w:line="360" w:lineRule="auto"/>
        <w:ind w:firstLine="709"/>
        <w:jc w:val="both"/>
        <w:rPr>
          <w:sz w:val="28"/>
        </w:rPr>
      </w:pPr>
      <w:r w:rsidRPr="00B30D01">
        <w:rPr>
          <w:sz w:val="28"/>
        </w:rPr>
        <w:t>Применительно к рынку как самостоятельной подсистеме инфраструктура – это совокупность организационно-правовых форм, опосредствующих движение товаров и услуг, акты купли-продажи, или совокупность институтов, систем, предприятий, обслуживающих рынок и выполняющих определенные функции по обеспечению нормального режима его функционирования. [2,</w:t>
      </w:r>
      <w:r w:rsidRPr="00B30D01">
        <w:rPr>
          <w:sz w:val="28"/>
          <w:lang w:val="en-US"/>
        </w:rPr>
        <w:t>c</w:t>
      </w:r>
      <w:r w:rsidRPr="00B30D01">
        <w:rPr>
          <w:sz w:val="28"/>
        </w:rPr>
        <w:t xml:space="preserve">. </w:t>
      </w:r>
      <w:r w:rsidRPr="00B30D01">
        <w:rPr>
          <w:sz w:val="28"/>
          <w:lang w:val="en-US"/>
        </w:rPr>
        <w:t>45</w:t>
      </w:r>
      <w:r w:rsidRPr="00B30D01">
        <w:rPr>
          <w:sz w:val="28"/>
        </w:rPr>
        <w:t>]</w:t>
      </w:r>
    </w:p>
    <w:p w:rsidR="00B30D01" w:rsidRPr="00B30D01" w:rsidRDefault="00B30D01" w:rsidP="00B30D01">
      <w:pPr>
        <w:pStyle w:val="a5"/>
        <w:widowControl w:val="0"/>
        <w:spacing w:line="360" w:lineRule="auto"/>
        <w:ind w:firstLine="709"/>
      </w:pPr>
      <w:r w:rsidRPr="00B30D01">
        <w:t>В целом, рыночная инфраструктура с точки зрения своего происхождения, или природы, есть не что иное, как институционализированная трансакция. Такой подход вытекает из товарно-денежной природы рыночной экономики, представляющей собой потоки товаров, ресурсов и денежных средств, непрерывно двигающиеся через посредство столь же непрерывно совершаемых сделок (трансакций). В свою очередь, трансакции заключаются и исполняются при посредстве целой системы институтов, вплетенных в ткань экономической системы и представляющих ее инфраструктуру. Развитой рыночной экономике свойственна и соответствующая сеть институтов. Конечно, в принципе, трансакции могут совершаться и без использования институтов. Такое возможно только на начальных перехода к рынку, когда соответствующий институт еще не сложился. Но рано или поздно трансакции постепенно организуются и закрепляются в соответствующих институтах. Поэтому рыночная инфраструктура и выступает институционализированной формой трансакций.</w:t>
      </w:r>
    </w:p>
    <w:p w:rsidR="00B30D01" w:rsidRPr="00B30D01" w:rsidRDefault="00B30D01" w:rsidP="00B30D01">
      <w:pPr>
        <w:spacing w:line="360" w:lineRule="auto"/>
        <w:ind w:firstLine="709"/>
        <w:jc w:val="both"/>
        <w:rPr>
          <w:sz w:val="28"/>
          <w:lang w:val="en-US"/>
        </w:rPr>
      </w:pPr>
      <w:r w:rsidRPr="00B30D01">
        <w:rPr>
          <w:sz w:val="28"/>
        </w:rPr>
        <w:t xml:space="preserve">Следует отметить, что рыночная инфраструктура существует на нескольких уровнях. Так, имеет смысл разграничивать глобальный и локальный уровни инфраструктуры рынка. Глобальная инфраструктура реально существует как бы в двух измерениях – мировом и национальном – и включает в себя ряд локальных рыночных инфраструктур. </w:t>
      </w:r>
    </w:p>
    <w:p w:rsidR="00B30D01" w:rsidRPr="00B30D01" w:rsidRDefault="00B30D01" w:rsidP="00B30D01">
      <w:pPr>
        <w:spacing w:line="360" w:lineRule="auto"/>
        <w:ind w:firstLine="709"/>
        <w:jc w:val="both"/>
        <w:rPr>
          <w:sz w:val="28"/>
        </w:rPr>
      </w:pPr>
      <w:r w:rsidRPr="00B30D01">
        <w:rPr>
          <w:sz w:val="28"/>
        </w:rPr>
        <w:t>Если рассматривать мировой уровень, то здесь в состав глобальной рыночной инфраструктуры входят в качестве элементов как все локальные (национальные) рыночные инфраструктуры отдельных стран, относительно обособленные и находящиеся под юрисдикцией соответствующей страны, так и общемировые элементы, функционирование которых регламентировано международными договорами и соглашениями (например, сеть Internet, Международный банк реконструкции и развития и т. п. ).</w:t>
      </w:r>
    </w:p>
    <w:p w:rsidR="00B30D01" w:rsidRPr="00B30D01" w:rsidRDefault="00B30D01" w:rsidP="00B30D01">
      <w:pPr>
        <w:spacing w:line="360" w:lineRule="auto"/>
        <w:ind w:firstLine="709"/>
        <w:jc w:val="both"/>
        <w:rPr>
          <w:sz w:val="28"/>
        </w:rPr>
      </w:pPr>
      <w:r w:rsidRPr="00B30D01">
        <w:rPr>
          <w:sz w:val="28"/>
        </w:rPr>
        <w:t>Если же для анализа берется национальный уровень, то очевидно, что национальная рыночная инфраструктура, являясь локальной по отношению к мировой, одновременно выступает глобальной в рамках соответствующей страны.</w:t>
      </w:r>
    </w:p>
    <w:p w:rsidR="00B30D01" w:rsidRPr="00B30D01" w:rsidRDefault="00B30D01" w:rsidP="00B30D01">
      <w:pPr>
        <w:spacing w:line="360" w:lineRule="auto"/>
        <w:ind w:firstLine="709"/>
        <w:jc w:val="both"/>
        <w:rPr>
          <w:sz w:val="28"/>
        </w:rPr>
      </w:pPr>
      <w:r w:rsidRPr="00B30D01">
        <w:rPr>
          <w:sz w:val="28"/>
        </w:rPr>
        <w:t xml:space="preserve">Итак, рыночная инфраструктура – это совокупность элементов, обеспечивающих бесперебойное многоуровневое функционирование хозяйственных взаимосвязей, взаимодействие субъектов рыночной экономики и регулирующих движение товарно-денежных потоков. В данном определении речь идет о многоуровневом функционировании рыночной инфраструктуры, то есть о макро- и микроуровнях. Это позволяет увидеть не только различия традиционного и современного подходов в трактовке инфраструктуры, но и их преемственность. </w:t>
      </w:r>
    </w:p>
    <w:p w:rsidR="00B30D01" w:rsidRDefault="00B30D01" w:rsidP="00B30D01">
      <w:pPr>
        <w:pStyle w:val="a5"/>
        <w:widowControl w:val="0"/>
        <w:spacing w:line="360" w:lineRule="auto"/>
        <w:ind w:firstLine="709"/>
      </w:pPr>
      <w:r w:rsidRPr="00B30D01">
        <w:t>Инфраструктуру рыночных отношений формируют многочисленные институты, среди которых выделяются брокерские фирмы, различные биржи, инвестиционные компании, банки, лизинговые компании, центры занятости, страховые организации и другие.</w:t>
      </w:r>
    </w:p>
    <w:p w:rsidR="008D6606" w:rsidRPr="00B30D01" w:rsidRDefault="008D6606" w:rsidP="00B30D01">
      <w:pPr>
        <w:pStyle w:val="a5"/>
        <w:widowControl w:val="0"/>
        <w:spacing w:line="360" w:lineRule="auto"/>
        <w:ind w:firstLine="709"/>
      </w:pPr>
    </w:p>
    <w:p w:rsidR="00B30D01" w:rsidRPr="00B30D01" w:rsidRDefault="00B30D01" w:rsidP="00B30D01">
      <w:pPr>
        <w:pStyle w:val="1"/>
        <w:spacing w:line="360" w:lineRule="auto"/>
        <w:jc w:val="both"/>
        <w:rPr>
          <w:rFonts w:cs="Times New Roman"/>
        </w:rPr>
      </w:pPr>
      <w:r w:rsidRPr="00B30D01">
        <w:rPr>
          <w:rFonts w:cs="Times New Roman"/>
        </w:rPr>
        <w:br w:type="page"/>
      </w:r>
      <w:bookmarkStart w:id="4" w:name="_Toc205693815"/>
      <w:r w:rsidRPr="00B30D01">
        <w:rPr>
          <w:rFonts w:cs="Times New Roman"/>
        </w:rPr>
        <w:t>2</w:t>
      </w:r>
      <w:r w:rsidR="008D6606">
        <w:rPr>
          <w:rFonts w:cs="Times New Roman"/>
        </w:rPr>
        <w:t>.</w:t>
      </w:r>
      <w:r w:rsidRPr="00B30D01">
        <w:rPr>
          <w:rFonts w:cs="Times New Roman"/>
        </w:rPr>
        <w:t xml:space="preserve"> Элементы инфраструктуры рынка, содержание их деятельности</w:t>
      </w:r>
      <w:bookmarkEnd w:id="4"/>
      <w:r w:rsidRPr="00B30D01">
        <w:rPr>
          <w:rFonts w:cs="Times New Roman"/>
        </w:rPr>
        <w:t xml:space="preserve"> </w:t>
      </w:r>
    </w:p>
    <w:p w:rsidR="00B30D01" w:rsidRPr="00B30D01" w:rsidRDefault="00B30D01" w:rsidP="00B30D01">
      <w:pPr>
        <w:spacing w:line="360" w:lineRule="auto"/>
        <w:ind w:firstLine="709"/>
        <w:jc w:val="both"/>
        <w:rPr>
          <w:sz w:val="28"/>
        </w:rPr>
      </w:pPr>
    </w:p>
    <w:p w:rsidR="00B30D01" w:rsidRPr="00B30D01" w:rsidRDefault="00B30D01" w:rsidP="00B30D01">
      <w:pPr>
        <w:pStyle w:val="2"/>
        <w:spacing w:line="360" w:lineRule="auto"/>
        <w:jc w:val="both"/>
        <w:rPr>
          <w:rFonts w:cs="Times New Roman"/>
        </w:rPr>
      </w:pPr>
      <w:bookmarkStart w:id="5" w:name="_Toc205693816"/>
      <w:r w:rsidRPr="00B30D01">
        <w:rPr>
          <w:rFonts w:cs="Times New Roman"/>
        </w:rPr>
        <w:t>2.1 Кредитная и банковская система</w:t>
      </w:r>
      <w:bookmarkEnd w:id="5"/>
    </w:p>
    <w:p w:rsidR="00B30D01" w:rsidRPr="00B30D01" w:rsidRDefault="00B30D01" w:rsidP="00B30D01">
      <w:pPr>
        <w:widowControl w:val="0"/>
        <w:spacing w:line="360" w:lineRule="auto"/>
        <w:ind w:firstLine="709"/>
        <w:jc w:val="both"/>
        <w:rPr>
          <w:snapToGrid w:val="0"/>
          <w:sz w:val="28"/>
        </w:rPr>
      </w:pPr>
    </w:p>
    <w:p w:rsidR="00B30D01" w:rsidRPr="00B30D01" w:rsidRDefault="00B30D01" w:rsidP="00B30D01">
      <w:pPr>
        <w:widowControl w:val="0"/>
        <w:spacing w:line="360" w:lineRule="auto"/>
        <w:ind w:firstLine="709"/>
        <w:jc w:val="both"/>
        <w:rPr>
          <w:snapToGrid w:val="0"/>
          <w:sz w:val="28"/>
        </w:rPr>
      </w:pPr>
      <w:r w:rsidRPr="00B30D01">
        <w:rPr>
          <w:snapToGrid w:val="0"/>
          <w:sz w:val="28"/>
        </w:rPr>
        <w:t xml:space="preserve">Кредитная система – это совокупность кредитно-финансовых учреждений, создающих, аккумулирующих и предоставляющих денежные средства на условиях срочности, платности и возвратности. </w:t>
      </w:r>
    </w:p>
    <w:p w:rsidR="00B30D01" w:rsidRPr="00B30D01" w:rsidRDefault="00B30D01" w:rsidP="00B30D01">
      <w:pPr>
        <w:pStyle w:val="a5"/>
        <w:widowControl w:val="0"/>
        <w:spacing w:line="360" w:lineRule="auto"/>
        <w:ind w:firstLine="709"/>
        <w:rPr>
          <w:snapToGrid w:val="0"/>
          <w:lang w:val="en-US"/>
        </w:rPr>
      </w:pPr>
      <w:r w:rsidRPr="00B30D01">
        <w:rPr>
          <w:snapToGrid w:val="0"/>
        </w:rPr>
        <w:t xml:space="preserve">Кредитная система государства складывается из банковской системы и совокупности так называемых небанковских банков, то есть не банковских кредитно-финансовых институтов, способных аккумулировать временные свободные средства и размещать их с помощью кредита. В мировой практике небанковские кредитно-финансовые институты представлены инвестиционными, финансовыми и страховыми компаниями, пенсионными фондами, сберегательными кассами, ломбардами и с кредитной кооперацией. Эти учреждения, формально не являясь банками, выполняют многие банковские операции и конкурируют с банками. Однако, несмотря на постепенное стирание различий между банками и небанковскими кредитно-финансовыми институтами, ядром кредитной инфраструктуры остается банковская система. </w:t>
      </w:r>
      <w:r w:rsidRPr="00B30D01">
        <w:rPr>
          <w:snapToGrid w:val="0"/>
          <w:lang w:val="en-US"/>
        </w:rPr>
        <w:t>[12,c.17]</w:t>
      </w:r>
    </w:p>
    <w:p w:rsidR="00B30D01" w:rsidRPr="00B30D01" w:rsidRDefault="00B30D01" w:rsidP="00B30D01">
      <w:pPr>
        <w:widowControl w:val="0"/>
        <w:spacing w:line="360" w:lineRule="auto"/>
        <w:ind w:firstLine="709"/>
        <w:jc w:val="both"/>
        <w:rPr>
          <w:snapToGrid w:val="0"/>
          <w:sz w:val="28"/>
        </w:rPr>
      </w:pPr>
      <w:r w:rsidRPr="00B30D01">
        <w:rPr>
          <w:snapToGrid w:val="0"/>
          <w:sz w:val="28"/>
        </w:rPr>
        <w:t xml:space="preserve">Вся совокупность банков в национальной экономике образуют банковскую систему страны. В настоящее время практически во всех странах с развитой рыночной экономикой банковская система имеет два уровня. </w:t>
      </w:r>
    </w:p>
    <w:p w:rsidR="00B30D01" w:rsidRPr="00B30D01" w:rsidRDefault="00B30D01" w:rsidP="00B30D01">
      <w:pPr>
        <w:widowControl w:val="0"/>
        <w:spacing w:line="360" w:lineRule="auto"/>
        <w:ind w:firstLine="709"/>
        <w:jc w:val="both"/>
        <w:rPr>
          <w:snapToGrid w:val="0"/>
          <w:sz w:val="28"/>
        </w:rPr>
      </w:pPr>
      <w:r w:rsidRPr="00B30D01">
        <w:rPr>
          <w:snapToGrid w:val="0"/>
          <w:sz w:val="28"/>
        </w:rPr>
        <w:t>Первый уровень банковской системы образует центральный банк. За ним законодательно закрепляются монополии на эмиссию национальных денежных знаков и ряд особых функций в области денежно-кредитной политики. Второй уровень в двухуровневой банковской системы занимают коммерческие банки.</w:t>
      </w:r>
    </w:p>
    <w:p w:rsidR="00B30D01" w:rsidRPr="00B30D01" w:rsidRDefault="00B30D01" w:rsidP="00B30D01">
      <w:pPr>
        <w:pStyle w:val="a5"/>
        <w:widowControl w:val="0"/>
        <w:spacing w:line="360" w:lineRule="auto"/>
        <w:ind w:firstLine="709"/>
        <w:rPr>
          <w:snapToGrid w:val="0"/>
        </w:rPr>
      </w:pPr>
      <w:r w:rsidRPr="00B30D01">
        <w:rPr>
          <w:snapToGrid w:val="0"/>
        </w:rPr>
        <w:t>Коммерческие банки являются многофункциональными учреждениями, оперирующими в различных секторах рынка ссудного капитала. Крупные коммерческие банки предоставляют клиентам полный спектр услуг, включая кредиты, прием депозитов расчетов и т.д. Этим они отличны от специализированных учреждений, которые ограничены определенными функциями. Коммерческие банки традиционно играют роль базового звена кредитной системы. Переплетение функций различных видов кредитных учреждений и популярность универсального типа банка создает известные трудности для определения понятий банк и банковская деятельность. Чаще всего главным признаком банковской деятельности считается прием депозитов и выдача кредитов.</w:t>
      </w:r>
    </w:p>
    <w:p w:rsidR="00B30D01" w:rsidRPr="00B30D01" w:rsidRDefault="00B30D01" w:rsidP="00B30D01">
      <w:pPr>
        <w:widowControl w:val="0"/>
        <w:spacing w:line="360" w:lineRule="auto"/>
        <w:ind w:firstLine="709"/>
        <w:jc w:val="both"/>
        <w:rPr>
          <w:snapToGrid w:val="0"/>
          <w:sz w:val="28"/>
        </w:rPr>
      </w:pPr>
      <w:r w:rsidRPr="00B30D01">
        <w:rPr>
          <w:snapToGrid w:val="0"/>
          <w:sz w:val="28"/>
        </w:rPr>
        <w:t>Кредитная система в узком смысле - это сеть кредитных учреждений, организующих кредитно-расчетные отношения, регулирующих денежное обращение и оказывающих другие финансовые услуги в стране.</w:t>
      </w:r>
    </w:p>
    <w:p w:rsidR="00B30D01" w:rsidRPr="00B30D01" w:rsidRDefault="00B30D01" w:rsidP="00B30D01">
      <w:pPr>
        <w:spacing w:line="360" w:lineRule="auto"/>
        <w:ind w:firstLine="709"/>
        <w:jc w:val="both"/>
        <w:rPr>
          <w:snapToGrid w:val="0"/>
          <w:sz w:val="28"/>
        </w:rPr>
      </w:pPr>
      <w:r w:rsidRPr="00B30D01">
        <w:rPr>
          <w:snapToGrid w:val="0"/>
          <w:sz w:val="28"/>
        </w:rPr>
        <w:t>Другими словами, кредитная система характеризуется совокупностью банковских и иных кредитных учреждений, правовыми формами организации и подходами к осуществлению кредитных операций. Выделяются две подсистемы организации кредитных отношений: в рамках банковских и небанковских институтов. Соответственно образуются два основных звена кредитной системы: банковские и специализированные кредитно-финансовые учреждения.</w:t>
      </w:r>
    </w:p>
    <w:p w:rsidR="00B30D01" w:rsidRPr="00B30D01" w:rsidRDefault="00B30D01" w:rsidP="00B30D01">
      <w:pPr>
        <w:widowControl w:val="0"/>
        <w:spacing w:line="360" w:lineRule="auto"/>
        <w:ind w:firstLine="709"/>
        <w:jc w:val="both"/>
        <w:rPr>
          <w:snapToGrid w:val="0"/>
          <w:sz w:val="28"/>
        </w:rPr>
      </w:pPr>
      <w:r w:rsidRPr="00B30D01">
        <w:rPr>
          <w:snapToGrid w:val="0"/>
          <w:sz w:val="28"/>
        </w:rPr>
        <w:t>Изначальной функцие</w:t>
      </w:r>
      <w:bookmarkStart w:id="6" w:name="OCRUncertain054"/>
      <w:r w:rsidRPr="00B30D01">
        <w:rPr>
          <w:snapToGrid w:val="0"/>
          <w:sz w:val="28"/>
        </w:rPr>
        <w:t>й банков было посредничество в плат</w:t>
      </w:r>
      <w:bookmarkStart w:id="7" w:name="OCRUncertain056"/>
      <w:r w:rsidRPr="00B30D01">
        <w:rPr>
          <w:snapToGrid w:val="0"/>
          <w:sz w:val="28"/>
        </w:rPr>
        <w:t>ежах. В результате такого посредничества банки превращали свободный денежный капитал в функционирующи</w:t>
      </w:r>
      <w:bookmarkEnd w:id="6"/>
      <w:r w:rsidRPr="00B30D01">
        <w:rPr>
          <w:snapToGrid w:val="0"/>
          <w:sz w:val="28"/>
        </w:rPr>
        <w:t>й, приносящий процент.</w:t>
      </w:r>
      <w:bookmarkStart w:id="8" w:name="OCRUncertain062"/>
      <w:bookmarkEnd w:id="7"/>
      <w:r w:rsidRPr="00B30D01">
        <w:rPr>
          <w:snapToGrid w:val="0"/>
          <w:sz w:val="28"/>
        </w:rPr>
        <w:t xml:space="preserve"> В отдель</w:t>
      </w:r>
      <w:bookmarkStart w:id="9" w:name="OCRUncertain064"/>
      <w:r w:rsidRPr="00B30D01">
        <w:rPr>
          <w:snapToGrid w:val="0"/>
          <w:sz w:val="28"/>
        </w:rPr>
        <w:t xml:space="preserve">ных странах законодательно разграничены некоторые функции банков. В зависимости от того, насколько строго </w:t>
      </w:r>
      <w:bookmarkStart w:id="10" w:name="OCRUncertain066"/>
      <w:r w:rsidRPr="00B30D01">
        <w:rPr>
          <w:snapToGrid w:val="0"/>
          <w:sz w:val="28"/>
        </w:rPr>
        <w:t>регла</w:t>
      </w:r>
      <w:bookmarkEnd w:id="8"/>
      <w:r w:rsidRPr="00B30D01">
        <w:rPr>
          <w:snapToGrid w:val="0"/>
          <w:sz w:val="28"/>
        </w:rPr>
        <w:t xml:space="preserve">ментируется и лицензируется банковская деятельность, выделяют </w:t>
      </w:r>
      <w:bookmarkStart w:id="11" w:name="OCRUncertain068"/>
      <w:r w:rsidRPr="00B30D01">
        <w:rPr>
          <w:snapToGrid w:val="0"/>
          <w:sz w:val="28"/>
        </w:rPr>
        <w:t>д</w:t>
      </w:r>
      <w:bookmarkEnd w:id="9"/>
      <w:r w:rsidRPr="00B30D01">
        <w:rPr>
          <w:snapToGrid w:val="0"/>
          <w:sz w:val="28"/>
        </w:rPr>
        <w:t>ва типа организации кредитного дела. В результате исторически во</w:t>
      </w:r>
      <w:bookmarkEnd w:id="10"/>
      <w:r w:rsidRPr="00B30D01">
        <w:rPr>
          <w:snapToGrid w:val="0"/>
          <w:sz w:val="28"/>
        </w:rPr>
        <w:t>зни</w:t>
      </w:r>
      <w:bookmarkEnd w:id="11"/>
      <w:r w:rsidRPr="00B30D01">
        <w:rPr>
          <w:snapToGrid w:val="0"/>
          <w:sz w:val="28"/>
        </w:rPr>
        <w:t>кли с</w:t>
      </w:r>
      <w:bookmarkStart w:id="12" w:name="OCRUncertain070"/>
      <w:r w:rsidRPr="00B30D01">
        <w:rPr>
          <w:snapToGrid w:val="0"/>
          <w:sz w:val="28"/>
        </w:rPr>
        <w:t>егмен</w:t>
      </w:r>
      <w:bookmarkEnd w:id="12"/>
      <w:r w:rsidRPr="00B30D01">
        <w:rPr>
          <w:snapToGrid w:val="0"/>
          <w:sz w:val="28"/>
        </w:rPr>
        <w:t>тированные и универсальные банковские структуры.</w:t>
      </w:r>
    </w:p>
    <w:p w:rsidR="00B30D01" w:rsidRPr="00B30D01" w:rsidRDefault="00B30D01" w:rsidP="00B30D01">
      <w:pPr>
        <w:widowControl w:val="0"/>
        <w:spacing w:line="360" w:lineRule="auto"/>
        <w:ind w:firstLine="709"/>
        <w:jc w:val="both"/>
        <w:rPr>
          <w:snapToGrid w:val="0"/>
          <w:sz w:val="28"/>
        </w:rPr>
      </w:pPr>
      <w:bookmarkStart w:id="13" w:name="OCRUncertain072"/>
      <w:r w:rsidRPr="00B30D01">
        <w:rPr>
          <w:snapToGrid w:val="0"/>
          <w:sz w:val="28"/>
        </w:rPr>
        <w:t>Сегментированная структура пре</w:t>
      </w:r>
      <w:bookmarkEnd w:id="13"/>
      <w:r w:rsidRPr="00B30D01">
        <w:rPr>
          <w:snapToGrid w:val="0"/>
          <w:sz w:val="28"/>
        </w:rPr>
        <w:t>дполагает жесткое законодательное разделени</w:t>
      </w:r>
      <w:bookmarkStart w:id="14" w:name="OCRUncertain074"/>
      <w:r w:rsidRPr="00B30D01">
        <w:rPr>
          <w:snapToGrid w:val="0"/>
          <w:sz w:val="28"/>
        </w:rPr>
        <w:t>е сфер операционной деятельности и функций отдельных видов кредитных учреждений. Подобные структуры сложились в США, Японии, где бан</w:t>
      </w:r>
      <w:bookmarkEnd w:id="14"/>
      <w:r w:rsidRPr="00B30D01">
        <w:rPr>
          <w:snapToGrid w:val="0"/>
          <w:sz w:val="28"/>
        </w:rPr>
        <w:t>ковские операции по приему депозитов и выдаче краткосрочных кредитов были законодательно отделены от операций по выпуску и размещению ценных бумаг компаний и некоторых других специальных видов услуг (страхова</w:t>
      </w:r>
      <w:bookmarkStart w:id="15" w:name="OCRUncertain076"/>
      <w:r w:rsidRPr="00B30D01">
        <w:rPr>
          <w:snapToGrid w:val="0"/>
          <w:sz w:val="28"/>
        </w:rPr>
        <w:t>ние, сделки с недвижимостью и д</w:t>
      </w:r>
      <w:bookmarkEnd w:id="15"/>
      <w:r w:rsidRPr="00B30D01">
        <w:rPr>
          <w:snapToGrid w:val="0"/>
          <w:sz w:val="28"/>
        </w:rPr>
        <w:t>р.).</w:t>
      </w:r>
    </w:p>
    <w:p w:rsidR="00B30D01" w:rsidRPr="00B30D01" w:rsidRDefault="00B30D01" w:rsidP="00B30D01">
      <w:pPr>
        <w:widowControl w:val="0"/>
        <w:spacing w:line="360" w:lineRule="auto"/>
        <w:ind w:firstLine="709"/>
        <w:jc w:val="both"/>
        <w:rPr>
          <w:snapToGrid w:val="0"/>
          <w:sz w:val="28"/>
        </w:rPr>
      </w:pPr>
      <w:bookmarkStart w:id="16" w:name="OCRUncertain078"/>
      <w:r w:rsidRPr="00B30D01">
        <w:rPr>
          <w:snapToGrid w:val="0"/>
          <w:sz w:val="28"/>
        </w:rPr>
        <w:t>Все</w:t>
      </w:r>
      <w:bookmarkEnd w:id="16"/>
      <w:r w:rsidRPr="00B30D01">
        <w:rPr>
          <w:snapToGrid w:val="0"/>
          <w:sz w:val="28"/>
        </w:rPr>
        <w:t xml:space="preserve"> кредитные учреждения могут выполнять все виды операций и услуг. Такой тип у</w:t>
      </w:r>
      <w:bookmarkStart w:id="17" w:name="OCRUncertain080"/>
      <w:r w:rsidRPr="00B30D01">
        <w:rPr>
          <w:snapToGrid w:val="0"/>
          <w:sz w:val="28"/>
        </w:rPr>
        <w:t>ниверсальных "финансовых универмагов", супе</w:t>
      </w:r>
      <w:bookmarkEnd w:id="17"/>
      <w:r w:rsidRPr="00B30D01">
        <w:rPr>
          <w:snapToGrid w:val="0"/>
          <w:sz w:val="28"/>
        </w:rPr>
        <w:t>рмаркетов сложился в Германии, Франции, Швейцарии, Великобритании и др. В этих стра</w:t>
      </w:r>
      <w:bookmarkStart w:id="18" w:name="OCRUncertain082"/>
      <w:r w:rsidRPr="00B30D01">
        <w:rPr>
          <w:snapToGrid w:val="0"/>
          <w:sz w:val="28"/>
        </w:rPr>
        <w:t>нах в большей степени размываются границы между операциями и специализациями отдельных звеньев кредитной системы. В нашей стране в основном коммерческие банки являются универсальными, занимаются многими банковскими операциями.[14,</w:t>
      </w:r>
      <w:r w:rsidRPr="00B30D01">
        <w:rPr>
          <w:snapToGrid w:val="0"/>
          <w:sz w:val="28"/>
          <w:lang w:val="en-US"/>
        </w:rPr>
        <w:t>c</w:t>
      </w:r>
      <w:r w:rsidRPr="00B30D01">
        <w:rPr>
          <w:snapToGrid w:val="0"/>
          <w:sz w:val="28"/>
        </w:rPr>
        <w:t>.74]</w:t>
      </w:r>
    </w:p>
    <w:bookmarkEnd w:id="18"/>
    <w:p w:rsidR="00B30D01" w:rsidRPr="00B30D01" w:rsidRDefault="00B30D01" w:rsidP="00B30D01">
      <w:pPr>
        <w:widowControl w:val="0"/>
        <w:spacing w:line="360" w:lineRule="auto"/>
        <w:ind w:firstLine="709"/>
        <w:jc w:val="both"/>
        <w:rPr>
          <w:snapToGrid w:val="0"/>
          <w:sz w:val="28"/>
        </w:rPr>
      </w:pPr>
      <w:r w:rsidRPr="00B30D01">
        <w:rPr>
          <w:snapToGrid w:val="0"/>
          <w:sz w:val="28"/>
        </w:rPr>
        <w:t>Специализированные кредитно-финансовые учреждения</w:t>
      </w:r>
      <w:r w:rsidRPr="00B30D01">
        <w:rPr>
          <w:noProof/>
          <w:snapToGrid w:val="0"/>
          <w:sz w:val="28"/>
        </w:rPr>
        <w:t xml:space="preserve"> —</w:t>
      </w:r>
      <w:r w:rsidRPr="00B30D01">
        <w:rPr>
          <w:snapToGrid w:val="0"/>
          <w:sz w:val="28"/>
        </w:rPr>
        <w:t xml:space="preserve"> важное звено кредитной системы любой страны. Они функционируют в относительно узких сферах рынка ссудного капитала, где требуются специальные знания и особые технические приемы. Это совокупность финансовых институтов различной специализации: </w:t>
      </w:r>
      <w:bookmarkStart w:id="19" w:name="OCRUncertain096"/>
      <w:r w:rsidRPr="00B30D01">
        <w:rPr>
          <w:snapToGrid w:val="0"/>
          <w:sz w:val="28"/>
        </w:rPr>
        <w:t>ссудо-сберегательные</w:t>
      </w:r>
      <w:bookmarkEnd w:id="19"/>
      <w:r w:rsidRPr="00B30D01">
        <w:rPr>
          <w:snapToGrid w:val="0"/>
          <w:sz w:val="28"/>
        </w:rPr>
        <w:t xml:space="preserve"> учреждения, инвестиционные фонды и компании, пенсионные фонды, страховые фирмы и компании, кассы взаимопомощи, ломбарды и др. Эти учреждения в начале своего развития взяли на себя выполнение тех услуг и операций, которые не выполнялись коммерческими банками. Однако в настоящее время в развитых странах эти институты стали конкурировать с коммерческими банками по оказанию услуг населению, фирмам и компаниям, т.е. стираются различия между коммерческими банками и небанковскими учреждениями. Через расширение нетрадиционных операций произошло проникновение последних на банковские рынки.</w:t>
      </w:r>
    </w:p>
    <w:p w:rsidR="00B30D01" w:rsidRPr="00B30D01" w:rsidRDefault="00B30D01" w:rsidP="00B30D01">
      <w:pPr>
        <w:widowControl w:val="0"/>
        <w:spacing w:line="360" w:lineRule="auto"/>
        <w:ind w:firstLine="709"/>
        <w:jc w:val="both"/>
        <w:rPr>
          <w:snapToGrid w:val="0"/>
          <w:sz w:val="28"/>
        </w:rPr>
      </w:pPr>
      <w:r w:rsidRPr="00B30D01">
        <w:rPr>
          <w:snapToGrid w:val="0"/>
          <w:sz w:val="28"/>
        </w:rPr>
        <w:t>Широкое распространение специализированные кредитно-финансовые учреждения получили в сферах ипотечного и потребительского, а также сельскохозяйственного кредита. Они занимаются привлечением мелких сбережений населения, инвестированием капитала, размещением ц</w:t>
      </w:r>
      <w:bookmarkStart w:id="20" w:name="OCRUncertain097"/>
      <w:r w:rsidRPr="00B30D01">
        <w:rPr>
          <w:snapToGrid w:val="0"/>
          <w:sz w:val="28"/>
        </w:rPr>
        <w:t>е</w:t>
      </w:r>
      <w:bookmarkEnd w:id="20"/>
      <w:r w:rsidRPr="00B30D01">
        <w:rPr>
          <w:snapToGrid w:val="0"/>
          <w:sz w:val="28"/>
        </w:rPr>
        <w:t xml:space="preserve">нных бумаг </w:t>
      </w:r>
      <w:bookmarkStart w:id="21" w:name="OCRUncertain098"/>
      <w:r w:rsidRPr="00B30D01">
        <w:rPr>
          <w:snapToGrid w:val="0"/>
          <w:sz w:val="28"/>
        </w:rPr>
        <w:t>и др.</w:t>
      </w:r>
      <w:bookmarkEnd w:id="21"/>
    </w:p>
    <w:p w:rsidR="00B30D01" w:rsidRPr="00B30D01" w:rsidRDefault="00B30D01" w:rsidP="00B30D01">
      <w:pPr>
        <w:widowControl w:val="0"/>
        <w:spacing w:line="360" w:lineRule="auto"/>
        <w:ind w:firstLine="709"/>
        <w:jc w:val="both"/>
        <w:rPr>
          <w:snapToGrid w:val="0"/>
          <w:sz w:val="28"/>
        </w:rPr>
      </w:pPr>
      <w:r w:rsidRPr="00B30D01">
        <w:rPr>
          <w:snapToGrid w:val="0"/>
          <w:sz w:val="28"/>
        </w:rPr>
        <w:t>Многоуровневость и сложность взаимосвязей внутри структуры кредитной системы создает возможности для ее широкого использования, позволяет своевременно вводить в действие большой набор различных кредитно-денежных рычагов регулирования, воздействовать на экономический механизм как на систему. Из чего следует комплексный характер кредитной политики.</w:t>
      </w:r>
    </w:p>
    <w:p w:rsidR="00B30D01" w:rsidRPr="00B30D01" w:rsidRDefault="00B30D01" w:rsidP="00B30D01">
      <w:pPr>
        <w:pStyle w:val="11"/>
        <w:tabs>
          <w:tab w:val="clear" w:pos="9345"/>
        </w:tabs>
        <w:spacing w:line="360" w:lineRule="auto"/>
        <w:ind w:firstLine="709"/>
        <w:jc w:val="both"/>
        <w:rPr>
          <w:caps w:val="0"/>
          <w:noProof w:val="0"/>
          <w:szCs w:val="24"/>
          <w:lang w:val="en-US"/>
        </w:rPr>
      </w:pPr>
    </w:p>
    <w:p w:rsidR="00B30D01" w:rsidRPr="00B30D01" w:rsidRDefault="00B30D01" w:rsidP="00B30D01">
      <w:pPr>
        <w:pStyle w:val="2"/>
        <w:spacing w:line="360" w:lineRule="auto"/>
        <w:jc w:val="both"/>
        <w:rPr>
          <w:rFonts w:cs="Times New Roman"/>
        </w:rPr>
      </w:pPr>
      <w:bookmarkStart w:id="22" w:name="_Toc205693817"/>
      <w:r w:rsidRPr="00B30D01">
        <w:rPr>
          <w:rFonts w:cs="Times New Roman"/>
        </w:rPr>
        <w:t>2.2 Биржи</w:t>
      </w:r>
      <w:bookmarkEnd w:id="22"/>
    </w:p>
    <w:p w:rsidR="00B30D01" w:rsidRPr="00B30D01" w:rsidRDefault="00B30D01" w:rsidP="00B30D01">
      <w:pPr>
        <w:spacing w:line="360" w:lineRule="auto"/>
        <w:ind w:firstLine="709"/>
        <w:jc w:val="both"/>
        <w:rPr>
          <w:sz w:val="28"/>
          <w:lang w:val="en-US"/>
        </w:rPr>
      </w:pPr>
    </w:p>
    <w:p w:rsidR="00B30D01" w:rsidRPr="00B30D01" w:rsidRDefault="00B30D01" w:rsidP="00B30D01">
      <w:pPr>
        <w:spacing w:line="360" w:lineRule="auto"/>
        <w:ind w:firstLine="709"/>
        <w:jc w:val="both"/>
        <w:rPr>
          <w:sz w:val="28"/>
        </w:rPr>
      </w:pPr>
      <w:r w:rsidRPr="00B30D01">
        <w:rPr>
          <w:sz w:val="28"/>
        </w:rPr>
        <w:t xml:space="preserve">Биржа валютная (от лат. bursa – кошелек) – организационно оформленный и регулярно функционирующий рынок, на котором происходит торговля крупными партиями валют. Покупателями и продавцами являются преимущественно банки, которые совершают сделки за свой счет или по поручениям своих клиентов. Биржи валютные традиционно не имеют самостоятельного места функционирования и действуют обычно либо при биржах товарных, либо при биржах фондовых. В настоящее время в развитых странах преобладает прямая межбанковская торговля валютой, в связи с чем значение биржи валютной в общем объеме международной торговли валютой относительно невелико. Наиболее известные биржи валютные имеются, в ФРГ, Франции, Японии, странах Бенилюкса, некоторых скандинавских странах. На валютных биржах традиционно производится официальная фиксация валютных курсов несколько раз в течение делового дня; зафиксированные курсы публикуются в официальных биржевых бюллетенях. Эти курсы используются банками и различными деловыми предприятиями в качестве справочных при заключении контракта, хотя практически большинства сделок совершаются банками по текущим валютным курсам, устанавливаемым ими. Если в валютных аукционах участвуют непосредственно предприятия, то на бирже оперируют только члены биржи – банки. Они обязаны иметь лицензию на проведение валютных операций, устойчивое финансовое положение, быть квалифицированными посредниками своих клиентов. В зависимости от изменения валютного курса банки могут либо предлагать валюту к обмену, либо снимать свои заявки. При равновесии спроса и предложения устанавливается единый курс применяемый для всех сделок банка с клиентами. </w:t>
      </w:r>
    </w:p>
    <w:p w:rsidR="00B30D01" w:rsidRPr="00B30D01" w:rsidRDefault="00B30D01" w:rsidP="00B30D01">
      <w:pPr>
        <w:widowControl w:val="0"/>
        <w:spacing w:line="360" w:lineRule="auto"/>
        <w:ind w:firstLine="709"/>
        <w:jc w:val="both"/>
        <w:rPr>
          <w:sz w:val="28"/>
        </w:rPr>
      </w:pPr>
      <w:r w:rsidRPr="00B30D01">
        <w:rPr>
          <w:sz w:val="28"/>
        </w:rPr>
        <w:t xml:space="preserve">Биржа товарная – центральное звено инфраструктуры товарного рынка; учреждения, в котором осуществляются торговые сделки по купли и продажи товаров по образцам и стандартам, на основе предварительной биржевой экспертизы. Товарным биржам принадлежит важная роль в организации горизонтальных экономических связей между товаропроизводителями. Различают биржи товарные специализированные и универсальные. За рубежом преобладают специализированные, где объектом сделки является тот или иной вид одного товара: биржа нефти, биржа хлопка, биржа цветных металлов и т.д. </w:t>
      </w:r>
    </w:p>
    <w:p w:rsidR="00B30D01" w:rsidRPr="00B30D01" w:rsidRDefault="00B30D01" w:rsidP="00B30D01">
      <w:pPr>
        <w:pStyle w:val="a5"/>
        <w:widowControl w:val="0"/>
        <w:spacing w:line="360" w:lineRule="auto"/>
        <w:ind w:firstLine="709"/>
      </w:pPr>
      <w:r w:rsidRPr="00B30D01">
        <w:t xml:space="preserve">На бирже товарной по поручению своих клиентов сделки заключают посредники – брокеры; учредители биржи могут заключать на ней сделки без посредников. Биржа товарная может быть государственная или акционерной организацией, но предпочтительнее акционерной (под государственным контролем, что общепринято в мире). Биржа товарная предоставляет продавцам и покупателем помещение определенной гарантией, информационно расчетные услуги и получает за это комиссионное вознаграждение. При правильной организации информационной службы биржи товарные служат богатым источникам сведений о динамики цен, спросе и предложения на различные товары. Все сделки на бирже товарной учитываются, при этом регистрируются цены: продавца (запрашиваемая), покупателя (предлагаемая) и фактическая. Торги проводятся в заранее установленные дни. Члены и пайщики биржи товарной заранее получают перечень товаров, предлагаемых к продаже. Цены на бирже свободные, они могут колебаться, поэтому они котируются, т.е. по ним определяются типовые, наиболее характерные цены. Обычно при большом количестве сделок эти цены рассматривают специальные котировальные комиссии. По итогам торгов выпускается биржевой бюллетень, по декадам или ежемесячно – биржевые ведомости. Биржи товарные в разных городах связанны единой информационной системой. На бирже товарной наряду с реализацией наличного товара заключаются и фьючерсные сделки, предусматривающие поставку товара, который будет произведен в будущем. Членами товарной биржи обычно являются крупные предприятия и фирмы – поставщики и покупатели значительных партий товаров, банки. </w:t>
      </w:r>
    </w:p>
    <w:p w:rsidR="00B30D01" w:rsidRPr="00B30D01" w:rsidRDefault="00B30D01" w:rsidP="00B30D01">
      <w:pPr>
        <w:spacing w:line="360" w:lineRule="auto"/>
        <w:ind w:firstLine="709"/>
        <w:jc w:val="both"/>
        <w:rPr>
          <w:sz w:val="28"/>
        </w:rPr>
      </w:pPr>
      <w:r w:rsidRPr="00B30D01">
        <w:rPr>
          <w:sz w:val="28"/>
        </w:rPr>
        <w:t xml:space="preserve">Формы участия в деятельности товарной биржи разные: можно приобрести постоянное брокерское место дающее право участия во всех торгах, пользования всеми услугами биржи, можно приобрести акции биржи вместе с брокерским местом дающее право не только на представительство своего брокера (брокерской конторы), но и на получение дивиденда и участия в управлении биржи. Предельное количество товарной биржи предусматривается ее уставом с учетом ее информационных и других возможностей («пропускной способности»). </w:t>
      </w:r>
    </w:p>
    <w:p w:rsidR="00B30D01" w:rsidRPr="00B30D01" w:rsidRDefault="00B30D01" w:rsidP="00B30D01">
      <w:pPr>
        <w:spacing w:line="360" w:lineRule="auto"/>
        <w:ind w:firstLine="709"/>
        <w:jc w:val="both"/>
        <w:rPr>
          <w:sz w:val="28"/>
        </w:rPr>
      </w:pPr>
      <w:r w:rsidRPr="00B30D01">
        <w:rPr>
          <w:sz w:val="28"/>
        </w:rPr>
        <w:t>Биржа труда, служба занятости, - это учреждения, осуществляющие посреднические функции между работниками и работодателями (предпринимателями), собирающие и предоставляющие информацию о наличии вакансий, содействующие подготовке и переподготовке кадров, созданию рабочих мест, быстрому перемещению рабочей силы, обеспечению эффективной занятости трудоспособного населения, частично регулирующие процесс занятости. Не устраняя безработицы в целом, биржи труда позволяют упорядочить наем предприятиями рабочей силы и сократить гражданам время поиска работы. При существовании системы страхования от безработицы биржи труда выполняют также функции контроля за установлением, право на получения пособия безработными и за его утратой. У бирж труда есть свои отделения в городах, районах; их задача состоит в том, чтобы анализировать ситуацию, разрабатывать программы занятости, предоставлять профконсультации, осуществлять подготовку, переподготовку кадров и трудоустраивать их.</w:t>
      </w:r>
    </w:p>
    <w:p w:rsidR="00B30D01" w:rsidRPr="00B30D01" w:rsidRDefault="00B30D01" w:rsidP="00B30D01">
      <w:pPr>
        <w:spacing w:line="360" w:lineRule="auto"/>
        <w:ind w:firstLine="709"/>
        <w:jc w:val="both"/>
        <w:rPr>
          <w:sz w:val="28"/>
        </w:rPr>
      </w:pPr>
      <w:r w:rsidRPr="00B30D01">
        <w:rPr>
          <w:sz w:val="28"/>
        </w:rPr>
        <w:t xml:space="preserve">Биржи труда могут иметь разные формы: бюро, конторы, общество и т.п. В зависимости от форм собственности выделяются следующие их основные виды: частные, функционирующие на коммерческой основе; филантропические; общественные и государственные. Биржи труда кроме трудоустройства безработных, обычно оказывают услуги лицам, желающим переменить место работы, изучают спрос и предложение рабочей силы, собирают и распространяют информацию об уровне занятости в разрезе профессий и территорий. В компетенцию биржи труда входит также профессиональная ориентация молодежи, направление молодых людей на курсы для приобретения профессии. Важное место занимает организация переобучение и трудоустройство инвалидов. Направление биржи труда не обязательно для предпринимателей, могущих отказать в прием на работу. С другой стороны, отказ безработного от направления на роботу, как правило, влечет потерю права на пособие по безработицы. Деятельность биржи труда получила международно-правовую регламентацию в ряде конвенций МОТ. </w:t>
      </w:r>
    </w:p>
    <w:p w:rsidR="00B30D01" w:rsidRPr="00B30D01" w:rsidRDefault="00B30D01" w:rsidP="00B30D01">
      <w:pPr>
        <w:spacing w:line="360" w:lineRule="auto"/>
        <w:ind w:firstLine="709"/>
        <w:jc w:val="both"/>
        <w:rPr>
          <w:sz w:val="28"/>
          <w:lang w:val="en-US"/>
        </w:rPr>
      </w:pPr>
      <w:r w:rsidRPr="00B30D01">
        <w:rPr>
          <w:sz w:val="28"/>
        </w:rPr>
        <w:t xml:space="preserve">Фондовая биржа – организация торгующих предприятий и лиц, создаваемая для публичной торговли ценными бумагами на аукционной основе. Важнейшая цель фондовой биржи – обеспечивать быструю и эффективную куплю-продажу и перепродажу акций, облигаций и других ценных бумаг, а для их владельцев возможность обмена на деньги и обратно. Фондовая биржа аккумулирует спрос и предложения контролирующихся на бирже ценных бумаг, содействует формированию их биржевого курса. Учредители фондовой биржи сами определяют необходимые для нее функционирования органы управления, регулируют деятельность участников торговле на ней, устанавливают плату на услуги. Широкое развитие биржевой торговли ценными бумагами с постоянной публикацией курсов ценных бумаг придало фондовой бирже новую функцию – чуткого барометра состояния дел в отдельных компаниях, отраслях хозяйства и экономике страны в целом. Такая оценка позволяет владельцам денежных средств и ценных бумаг принимать решения о перемещении капиталов из отраслей в отрасль, стимулируя приток инвестиционных средств на наиболее перспективные динамически развивающиеся направления, поддерживая технические и технологические открытия и разработки, новые товары и продукты. Фондовая биржа имеет специальное оборудованное помещение достаточное для того, чтобы вместить всех участников торга, штат сотрудников, подготовленные для биржевой деятельности и имеющих необходимые юридические права для торговли ценными бумагами. </w:t>
      </w:r>
      <w:r w:rsidRPr="00B30D01">
        <w:rPr>
          <w:sz w:val="28"/>
          <w:lang w:val="en-US"/>
        </w:rPr>
        <w:t>[16,c.41]</w:t>
      </w:r>
    </w:p>
    <w:p w:rsidR="00B30D01" w:rsidRPr="00B30D01" w:rsidRDefault="00B30D01" w:rsidP="00B30D01">
      <w:pPr>
        <w:spacing w:line="360" w:lineRule="auto"/>
        <w:ind w:firstLine="709"/>
        <w:jc w:val="both"/>
        <w:rPr>
          <w:sz w:val="28"/>
        </w:rPr>
      </w:pPr>
      <w:r w:rsidRPr="00B30D01">
        <w:rPr>
          <w:sz w:val="28"/>
        </w:rPr>
        <w:t xml:space="preserve">Регистрация на бирже поднимает престиж компании, облегчает доступ к рынку капитала, благоприятствует повышению курса ее акций и расширяет круг акционеров. </w:t>
      </w:r>
    </w:p>
    <w:p w:rsidR="00B30D01" w:rsidRPr="00B30D01" w:rsidRDefault="00B30D01" w:rsidP="00B30D01">
      <w:pPr>
        <w:spacing w:line="360" w:lineRule="auto"/>
        <w:ind w:firstLine="709"/>
        <w:jc w:val="both"/>
        <w:rPr>
          <w:sz w:val="28"/>
        </w:rPr>
      </w:pPr>
      <w:r w:rsidRPr="00B30D01">
        <w:rPr>
          <w:sz w:val="28"/>
        </w:rPr>
        <w:t>Современный рынок ценных бумаг характеризируется значительным объемом внебиржевого обращения, которое осуществляется с помощью телефона и телефакса. Его масштабы обусловлены высоким уровнем комиссионных сборов и стоимостью услуг центральной биржи. На внебиржевом рынке ценные бумаги продаются с надбавкой в цене (или покупаются со скидкой), которая взимается с клиента взамен комиссионной платы и составляет прибыль посреднической фирмы. Объектом продажи на внебиржевом рынке выступают ценные бумаги средних и части мелких корпораций, которые не включены в биржевые списки, а также государственные облигации.</w:t>
      </w:r>
    </w:p>
    <w:p w:rsidR="00B30D01" w:rsidRPr="00B30D01" w:rsidRDefault="00B30D01" w:rsidP="00B30D01">
      <w:pPr>
        <w:spacing w:line="360" w:lineRule="auto"/>
        <w:ind w:firstLine="709"/>
        <w:jc w:val="both"/>
        <w:rPr>
          <w:sz w:val="28"/>
          <w:lang w:val="en-US"/>
        </w:rPr>
      </w:pPr>
    </w:p>
    <w:p w:rsidR="00B30D01" w:rsidRPr="00B30D01" w:rsidRDefault="00B30D01" w:rsidP="00B30D01">
      <w:pPr>
        <w:pStyle w:val="2"/>
        <w:spacing w:line="360" w:lineRule="auto"/>
        <w:jc w:val="both"/>
        <w:rPr>
          <w:rFonts w:cs="Times New Roman"/>
        </w:rPr>
      </w:pPr>
      <w:bookmarkStart w:id="23" w:name="_Toc205693818"/>
      <w:r w:rsidRPr="00B30D01">
        <w:rPr>
          <w:rFonts w:cs="Times New Roman"/>
        </w:rPr>
        <w:t>2.3 Предприятия торговли</w:t>
      </w:r>
      <w:bookmarkEnd w:id="23"/>
    </w:p>
    <w:p w:rsidR="00B30D01" w:rsidRPr="00B30D01" w:rsidRDefault="00B30D01" w:rsidP="00B30D01">
      <w:pPr>
        <w:spacing w:line="360" w:lineRule="auto"/>
        <w:ind w:firstLine="709"/>
        <w:jc w:val="both"/>
        <w:rPr>
          <w:sz w:val="28"/>
          <w:lang w:val="en-US"/>
        </w:rPr>
      </w:pPr>
    </w:p>
    <w:p w:rsidR="00B30D01" w:rsidRPr="00B30D01" w:rsidRDefault="00B30D01" w:rsidP="00B30D01">
      <w:pPr>
        <w:pStyle w:val="a5"/>
        <w:spacing w:line="360" w:lineRule="auto"/>
        <w:ind w:firstLine="709"/>
      </w:pPr>
      <w:r w:rsidRPr="00B30D01">
        <w:t xml:space="preserve">Основой товарного рынка являются предприятия торговли. Предприятия оптовой и розничной торговли обладают всеми признаками, присущими инфраструктуре, так, например, такие предприятия не изменяют товар в материальном плане, что коренным образом отличает их деятельность от деятельности производителей. Однако именно предприятия оптовой и розничной торговли являются элементом производственной инфраструктуры, потому что предметом оптовой и розничной торговли является продукт производства товар. Также необходимо отметить, что предприятия торговли являются механизмом обслуживающим определенную структуру - это еще один признак элемента производственной инфраструктуры. </w:t>
      </w:r>
    </w:p>
    <w:p w:rsidR="00B30D01" w:rsidRPr="00B30D01" w:rsidRDefault="00B30D01" w:rsidP="00B30D01">
      <w:pPr>
        <w:spacing w:line="360" w:lineRule="auto"/>
        <w:ind w:firstLine="709"/>
        <w:jc w:val="both"/>
        <w:rPr>
          <w:sz w:val="28"/>
        </w:rPr>
      </w:pPr>
      <w:r w:rsidRPr="00B30D01">
        <w:rPr>
          <w:sz w:val="28"/>
        </w:rPr>
        <w:t xml:space="preserve">Роль торговых предприятий заключается в экономической функции, реально выполняемой торговлей и непосредственно выступающих в виде услуг, которые предоставляются населению. Некоторые функции присутствуют в любом типе экономики, характеризующейся разделением труда. Торговые предприятия оказывают услуги производителям. Они освобождают их от необходимости вступать в сношения с огромной массой потребителей, путем создания запасов товаров они обеспечивают синхронизацию ритма производства и ритма потребления, подверженных разновременным сезонным колебаниям, благодаря им денежные доходы производителей становятся более регулярными и независимыми от задержек в сбыте продукции потребителям. </w:t>
      </w:r>
    </w:p>
    <w:p w:rsidR="00B30D01" w:rsidRPr="00B30D01" w:rsidRDefault="00B30D01" w:rsidP="00B30D01">
      <w:pPr>
        <w:spacing w:line="360" w:lineRule="auto"/>
        <w:ind w:firstLine="709"/>
        <w:jc w:val="both"/>
        <w:rPr>
          <w:sz w:val="28"/>
        </w:rPr>
      </w:pPr>
      <w:r w:rsidRPr="00B30D01">
        <w:rPr>
          <w:sz w:val="28"/>
        </w:rPr>
        <w:t xml:space="preserve">С другой стороны, торговые предприятия расширяют возможность производства по удовлетворению запросов потребителей: они создают условия для того, чтобы материальные блага, произведенные в массовом порядке множеством предприятий, разбросанных на обширной территории, стали доступными потребителям в таком количестве и качестве, в таком месте и в такое время, которые удобны для населения. </w:t>
      </w:r>
    </w:p>
    <w:p w:rsidR="00B30D01" w:rsidRPr="00B30D01" w:rsidRDefault="00B30D01" w:rsidP="00B30D01">
      <w:pPr>
        <w:spacing w:line="360" w:lineRule="auto"/>
        <w:ind w:firstLine="709"/>
        <w:jc w:val="both"/>
        <w:rPr>
          <w:sz w:val="28"/>
        </w:rPr>
      </w:pPr>
      <w:r w:rsidRPr="00B30D01">
        <w:rPr>
          <w:sz w:val="28"/>
        </w:rPr>
        <w:t xml:space="preserve">В рыночной экономике, в которой предприятия свободно организуют свое производство, торговые предприятия воздействуют на некоторые принципиальные моменты принятия решений: они помогают информировать производителей относительно запросов потребителей и участвуют в различного рода рекламной деятельности, которая влияет на выбор потребителями того или иного товара; способствует поддержанию конкуренции, осуществление сравнения и выбор поставщиков, принимают участие в формировании издержек производства и розничных цен, от энергичности их действий в сфере стимулирования и сбыта в значительной степени зависит рост производства соответствующих видов продукции. </w:t>
      </w:r>
    </w:p>
    <w:p w:rsidR="00B30D01" w:rsidRPr="00B30D01" w:rsidRDefault="00B30D01" w:rsidP="00B30D01">
      <w:pPr>
        <w:spacing w:line="360" w:lineRule="auto"/>
        <w:ind w:firstLine="709"/>
        <w:jc w:val="both"/>
        <w:rPr>
          <w:sz w:val="28"/>
        </w:rPr>
      </w:pPr>
      <w:r w:rsidRPr="00B30D01">
        <w:rPr>
          <w:sz w:val="28"/>
        </w:rPr>
        <w:t>Таким образом, роль предприятий торговли не ограничивается лишь распространением продукции. Предприятия оптовой и розничной торговли - это совокупность организаций, стимулирующих производство и задает ему определенное направление. Она являться неотъемлемым элементом инфраструктуры рыночной экономики.</w:t>
      </w:r>
    </w:p>
    <w:p w:rsidR="00B30D01" w:rsidRPr="00B30D01" w:rsidRDefault="00B30D01" w:rsidP="00B30D01">
      <w:pPr>
        <w:spacing w:line="360" w:lineRule="auto"/>
        <w:ind w:firstLine="709"/>
        <w:jc w:val="both"/>
        <w:rPr>
          <w:sz w:val="28"/>
          <w:lang w:val="en-US"/>
        </w:rPr>
      </w:pPr>
    </w:p>
    <w:p w:rsidR="00B30D01" w:rsidRPr="00B30D01" w:rsidRDefault="00B30D01" w:rsidP="00B30D01">
      <w:pPr>
        <w:pStyle w:val="2"/>
        <w:spacing w:line="360" w:lineRule="auto"/>
        <w:jc w:val="both"/>
        <w:rPr>
          <w:rFonts w:cs="Times New Roman"/>
        </w:rPr>
      </w:pPr>
      <w:bookmarkStart w:id="24" w:name="_Toc205693819"/>
      <w:r w:rsidRPr="00B30D01">
        <w:rPr>
          <w:rFonts w:cs="Times New Roman"/>
        </w:rPr>
        <w:t>2.4 Рынок труда</w:t>
      </w:r>
      <w:bookmarkEnd w:id="24"/>
    </w:p>
    <w:p w:rsidR="00B30D01" w:rsidRPr="00B30D01" w:rsidRDefault="00B30D01" w:rsidP="00B30D01">
      <w:pPr>
        <w:shd w:val="clear" w:color="auto" w:fill="FFFFFF"/>
        <w:autoSpaceDE w:val="0"/>
        <w:autoSpaceDN w:val="0"/>
        <w:adjustRightInd w:val="0"/>
        <w:spacing w:line="360" w:lineRule="auto"/>
        <w:ind w:firstLine="709"/>
        <w:jc w:val="both"/>
        <w:rPr>
          <w:sz w:val="28"/>
          <w:szCs w:val="22"/>
          <w:lang w:val="en-US"/>
        </w:rPr>
      </w:pPr>
    </w:p>
    <w:p w:rsidR="00B30D01" w:rsidRPr="00B30D01" w:rsidRDefault="00B30D01" w:rsidP="00B30D01">
      <w:pPr>
        <w:shd w:val="clear" w:color="auto" w:fill="FFFFFF"/>
        <w:autoSpaceDE w:val="0"/>
        <w:autoSpaceDN w:val="0"/>
        <w:adjustRightInd w:val="0"/>
        <w:spacing w:line="360" w:lineRule="auto"/>
        <w:ind w:firstLine="709"/>
        <w:jc w:val="both"/>
        <w:rPr>
          <w:sz w:val="28"/>
        </w:rPr>
      </w:pPr>
      <w:r w:rsidRPr="00B30D01">
        <w:rPr>
          <w:sz w:val="28"/>
          <w:szCs w:val="22"/>
        </w:rPr>
        <w:t>В системе экономических отношений рынок труда занимает важное место. Здесь сталкиваются интересы трудоспособных людей и работодателей, которые представляют государственные, муниципальные, общественные и частные организации. Отношения, складывающиеся на рынке труда, имеют ярко выраженный социально-экономический характер. Они затрагивают насущные потребности большинства населения страны.</w:t>
      </w:r>
    </w:p>
    <w:p w:rsidR="00B30D01" w:rsidRPr="00B30D01" w:rsidRDefault="00B30D01" w:rsidP="00B30D01">
      <w:pPr>
        <w:shd w:val="clear" w:color="auto" w:fill="FFFFFF"/>
        <w:autoSpaceDE w:val="0"/>
        <w:autoSpaceDN w:val="0"/>
        <w:adjustRightInd w:val="0"/>
        <w:spacing w:line="360" w:lineRule="auto"/>
        <w:ind w:firstLine="709"/>
        <w:jc w:val="both"/>
        <w:rPr>
          <w:sz w:val="28"/>
          <w:szCs w:val="22"/>
        </w:rPr>
      </w:pPr>
      <w:r w:rsidRPr="00B30D01">
        <w:rPr>
          <w:sz w:val="28"/>
          <w:szCs w:val="22"/>
        </w:rPr>
        <w:t>Через механизм рынка труда устанавливаются уровни занятости населения и оплаты труда. Существенным следствием происходящих процессов на рынке труда становится безработица - в целом негативное, но практически неизбежное явление общественной жизни.</w:t>
      </w:r>
    </w:p>
    <w:p w:rsidR="00B30D01" w:rsidRPr="00B30D01" w:rsidRDefault="00B30D01" w:rsidP="00B30D01">
      <w:pPr>
        <w:shd w:val="clear" w:color="auto" w:fill="FFFFFF"/>
        <w:autoSpaceDE w:val="0"/>
        <w:autoSpaceDN w:val="0"/>
        <w:adjustRightInd w:val="0"/>
        <w:spacing w:line="360" w:lineRule="auto"/>
        <w:ind w:firstLine="709"/>
        <w:jc w:val="both"/>
        <w:rPr>
          <w:sz w:val="28"/>
        </w:rPr>
      </w:pPr>
      <w:r w:rsidRPr="00B30D01">
        <w:rPr>
          <w:sz w:val="28"/>
          <w:szCs w:val="22"/>
        </w:rPr>
        <w:t>Рынок труда - один из индикаторов, позволяющий судить о национальном благополучии, стабильности, эффективности социально-экономических преобразований. Складывающаяся многоукладная экономика и ее структурная перестройка предъявляют новые требования к качеству рабочей силы, ее профессионально-квалификационному составу и уровню подготовки, обостряет конкуренцию между работниками. Тем самым актуализируются задачи выяснения влияния факторов, которые формируют процессы на рынке труда, оценки закономерностей, тенденций и перспектив его развития [14, с. 10].</w:t>
      </w:r>
    </w:p>
    <w:p w:rsidR="00B30D01" w:rsidRPr="00B30D01" w:rsidRDefault="00B30D01" w:rsidP="00B30D01">
      <w:pPr>
        <w:shd w:val="clear" w:color="auto" w:fill="FFFFFF"/>
        <w:autoSpaceDE w:val="0"/>
        <w:autoSpaceDN w:val="0"/>
        <w:adjustRightInd w:val="0"/>
        <w:spacing w:line="360" w:lineRule="auto"/>
        <w:ind w:firstLine="709"/>
        <w:jc w:val="both"/>
        <w:rPr>
          <w:sz w:val="28"/>
        </w:rPr>
      </w:pPr>
      <w:r w:rsidRPr="00B30D01">
        <w:rPr>
          <w:sz w:val="28"/>
          <w:szCs w:val="22"/>
        </w:rPr>
        <w:t>Рынок труда, как и рынки капиталов, товаров, ценных бумаг и т.д., является составной частью рыночной экономики. На нем предприниматели и трудящиеся совместно ведут переговоры, коллективные или индивидуальные, по поводу трудоустройства, условий труда и заработной платы. На современном этапе развития экономики рынок труда представляет собой систему общественных отношений, отражающих уровень развития и достигнутый на данный период баланс интересов между присутствующими на рынке силами: предпринимателями, трудящимися и государством. Другими словами, рынок труда - это механизм, или институт, сводящий вместе покупателей (работодателей) и продавцов (работников) труда.</w:t>
      </w:r>
    </w:p>
    <w:p w:rsidR="00B30D01" w:rsidRPr="00B30D01" w:rsidRDefault="00B30D01" w:rsidP="00B30D01">
      <w:pPr>
        <w:shd w:val="clear" w:color="auto" w:fill="FFFFFF"/>
        <w:autoSpaceDE w:val="0"/>
        <w:autoSpaceDN w:val="0"/>
        <w:adjustRightInd w:val="0"/>
        <w:spacing w:line="360" w:lineRule="auto"/>
        <w:ind w:firstLine="709"/>
        <w:jc w:val="both"/>
        <w:rPr>
          <w:sz w:val="28"/>
        </w:rPr>
      </w:pPr>
      <w:r w:rsidRPr="00B30D01">
        <w:rPr>
          <w:sz w:val="28"/>
          <w:szCs w:val="22"/>
        </w:rPr>
        <w:t>Просто говоря, на рынке труда существуют три основных агента: предприниматели, профсоюзы и государство. Государство выступает в качестве работодателя на государственных предприятиях и инвестора, финансируя крупные проекты и программы развития. Однако главная его функция заключается в определении правил регулирования интересов партнеров и противостоящих сил. В результате определяется та равнодействующая, которая служит базой решений и основой механизма регулирования рынка труда, куда включается и система социальной защиты, и система стимулирования развития производительных сил.</w:t>
      </w:r>
    </w:p>
    <w:p w:rsidR="00B30D01" w:rsidRPr="00B30D01" w:rsidRDefault="00B30D01" w:rsidP="00B30D01">
      <w:pPr>
        <w:shd w:val="clear" w:color="auto" w:fill="FFFFFF"/>
        <w:autoSpaceDE w:val="0"/>
        <w:autoSpaceDN w:val="0"/>
        <w:adjustRightInd w:val="0"/>
        <w:spacing w:line="360" w:lineRule="auto"/>
        <w:ind w:firstLine="709"/>
        <w:jc w:val="both"/>
        <w:rPr>
          <w:sz w:val="28"/>
        </w:rPr>
      </w:pPr>
      <w:r w:rsidRPr="00B30D01">
        <w:rPr>
          <w:sz w:val="28"/>
          <w:szCs w:val="22"/>
        </w:rPr>
        <w:t>Механизм регулирования рынка труда охватывает весь спектр экономических, юридических, социальных и психологических факторов, определяющих функционирование рынка труда. Он реализуется через систему трудоустройства, включая широкую сеть бюро по занятости, банки данных о рабочих местах, государственные программы помощи в приобретении профессиональных знаний и трудоустройстве не занятому, но желающему работать населению, целевые программы предприятий, предусматривающие переподготовку кадров в связи с планируемой модернизацией производства, проведение на предприятии политики стабилизации кадров и т.п. Все эти составные части рыночного механизма регулирования занятости в разных отраслях находятся в разном соотношении в зависимости от экономических и исторических условий развития данной отрасли.</w:t>
      </w:r>
    </w:p>
    <w:p w:rsidR="00B30D01" w:rsidRPr="00B30D01" w:rsidRDefault="00B30D01" w:rsidP="00B30D01">
      <w:pPr>
        <w:shd w:val="clear" w:color="auto" w:fill="FFFFFF"/>
        <w:autoSpaceDE w:val="0"/>
        <w:autoSpaceDN w:val="0"/>
        <w:adjustRightInd w:val="0"/>
        <w:spacing w:line="360" w:lineRule="auto"/>
        <w:ind w:firstLine="709"/>
        <w:jc w:val="both"/>
        <w:rPr>
          <w:sz w:val="28"/>
        </w:rPr>
      </w:pPr>
      <w:r w:rsidRPr="00B30D01">
        <w:rPr>
          <w:sz w:val="28"/>
          <w:szCs w:val="22"/>
        </w:rPr>
        <w:t>Рынок труда имеет сложное строение. Прежде всего, из общей численности населения нужно выделить ту его часть, которая способна работать по найму. Однако способность работать по найму не совпадает с понятием «трудоспособное население», к которому статистика относит лиц определенного возраста. Тем не менее, в общей численности населения можно выделить две крупные группы: люди способные и не способные работать по найму.</w:t>
      </w:r>
    </w:p>
    <w:p w:rsidR="00B30D01" w:rsidRPr="00B30D01" w:rsidRDefault="00B30D01" w:rsidP="00B30D01">
      <w:pPr>
        <w:spacing w:line="360" w:lineRule="auto"/>
        <w:ind w:firstLine="709"/>
        <w:jc w:val="both"/>
        <w:rPr>
          <w:sz w:val="28"/>
        </w:rPr>
      </w:pPr>
      <w:r w:rsidRPr="00B30D01">
        <w:rPr>
          <w:sz w:val="28"/>
        </w:rPr>
        <w:t>Рынок труда ускоряет и облегчает процесс согласования лишних, коллективных и общенародных интересов при размещении труда, придает необходимую гибкость организованному на плановой основе процессу формирования пропорций подготовки и распределения рабочих и специалистов, способствует повышению эффективности за счет рационального размещения работников по отраслям хозяйства и сферам производства. Важно отметить и то, что благодаря рынку происходит более обоснованный выбор людьми профессий в соответствии с их способностями и желаниями с учетом общественных потребностей, выбирается правильность заданных планом пропорций подготовки.</w:t>
      </w:r>
    </w:p>
    <w:p w:rsidR="00B30D01" w:rsidRPr="00B30D01" w:rsidRDefault="00B30D01" w:rsidP="00B30D01">
      <w:pPr>
        <w:widowControl w:val="0"/>
        <w:spacing w:line="360" w:lineRule="auto"/>
        <w:ind w:firstLine="709"/>
        <w:jc w:val="both"/>
        <w:rPr>
          <w:sz w:val="28"/>
        </w:rPr>
      </w:pPr>
      <w:r w:rsidRPr="00B30D01">
        <w:rPr>
          <w:sz w:val="28"/>
        </w:rPr>
        <w:t xml:space="preserve">Кроме того, рынок труда является рыночным рычагом регулирования индивидуальных доходов, приближение их к собственно необходимому уровню с учетом квалификации работников и дефицитности профессии. Он опосредует движение моделей к лучшим условиям оплаты труда и индивидуального воспроизводства постольку, поскольку в новых условиях возникает экономическая состязательность первичных хозяйственных звеньев и конкуренция сфер занятости за привлечение лучших работников. </w:t>
      </w:r>
    </w:p>
    <w:p w:rsidR="00B30D01" w:rsidRPr="00B30D01" w:rsidRDefault="00B30D01" w:rsidP="00B30D01">
      <w:pPr>
        <w:widowControl w:val="0"/>
        <w:spacing w:line="360" w:lineRule="auto"/>
        <w:ind w:firstLine="709"/>
        <w:jc w:val="both"/>
        <w:rPr>
          <w:sz w:val="28"/>
        </w:rPr>
      </w:pPr>
      <w:r w:rsidRPr="00B30D01">
        <w:rPr>
          <w:sz w:val="28"/>
        </w:rPr>
        <w:t>Рынок труда становится так же одним из средств оптимизации потоков распределения и перераспределения в народном хозяйстве, необходимым звеном в хозяйственном механизме. Он позволяет сочетать управление экономикой на плановой основе с действием стоимостных рычагов. В то же время рынок труда - явление чрезвычайно сложное и противоречивое.</w:t>
      </w:r>
    </w:p>
    <w:p w:rsidR="00B30D01" w:rsidRPr="00B30D01" w:rsidRDefault="00B30D01" w:rsidP="00B30D01">
      <w:pPr>
        <w:widowControl w:val="0"/>
        <w:spacing w:line="360" w:lineRule="auto"/>
        <w:ind w:firstLine="709"/>
        <w:jc w:val="both"/>
        <w:rPr>
          <w:sz w:val="28"/>
        </w:rPr>
      </w:pPr>
      <w:r w:rsidRPr="00B30D01">
        <w:rPr>
          <w:sz w:val="28"/>
        </w:rPr>
        <w:t>Исходным условием рынка труда служит организация оперативного изучения и анализа спроса на рабочую силу и предложение рабочих мест со стороны государственных и частных предприятий, а также выявление ориентаций населения при выборе сферы занятости и места работы. Следует отметить еще одну важную функцию рынка труда. Он призван обеспечить экономизацию производства и занятости в государственном секторе, способствовать выделению в сферу обращения избыточных внутрипроизводственных резервов рабочей силы.</w:t>
      </w:r>
    </w:p>
    <w:p w:rsidR="00B30D01" w:rsidRPr="00B30D01" w:rsidRDefault="00B30D01" w:rsidP="00B30D01">
      <w:pPr>
        <w:spacing w:line="360" w:lineRule="auto"/>
        <w:ind w:firstLine="709"/>
        <w:jc w:val="both"/>
        <w:rPr>
          <w:sz w:val="28"/>
        </w:rPr>
      </w:pPr>
      <w:r w:rsidRPr="00B30D01">
        <w:rPr>
          <w:sz w:val="28"/>
        </w:rPr>
        <w:t>Таким образом, рынок труда как социально-экономическая категория – это сложное и динамичное явление, связанное как с макроэкономическим развитием страны, так и с мотивацией действий самого работника.</w:t>
      </w:r>
    </w:p>
    <w:p w:rsidR="00B30D01" w:rsidRPr="00B30D01" w:rsidRDefault="00B30D01" w:rsidP="00B30D01">
      <w:pPr>
        <w:spacing w:line="360" w:lineRule="auto"/>
        <w:ind w:firstLine="709"/>
        <w:jc w:val="both"/>
        <w:rPr>
          <w:sz w:val="28"/>
          <w:lang w:val="en-US"/>
        </w:rPr>
      </w:pPr>
    </w:p>
    <w:p w:rsidR="00B30D01" w:rsidRPr="00B30D01" w:rsidRDefault="00B30D01" w:rsidP="00B30D01">
      <w:pPr>
        <w:pStyle w:val="2"/>
        <w:spacing w:line="360" w:lineRule="auto"/>
        <w:jc w:val="both"/>
        <w:rPr>
          <w:rFonts w:cs="Times New Roman"/>
        </w:rPr>
      </w:pPr>
      <w:bookmarkStart w:id="25" w:name="_Toc205693820"/>
      <w:r w:rsidRPr="00B30D01">
        <w:rPr>
          <w:rFonts w:cs="Times New Roman"/>
        </w:rPr>
        <w:t>2.5 Рекламные агентства</w:t>
      </w:r>
      <w:bookmarkEnd w:id="25"/>
    </w:p>
    <w:p w:rsidR="00B30D01" w:rsidRPr="00B30D01" w:rsidRDefault="00B30D01" w:rsidP="00B30D01">
      <w:pPr>
        <w:spacing w:line="360" w:lineRule="auto"/>
        <w:ind w:firstLine="709"/>
        <w:jc w:val="both"/>
        <w:rPr>
          <w:sz w:val="28"/>
          <w:lang w:val="en-US"/>
        </w:rPr>
      </w:pPr>
    </w:p>
    <w:p w:rsidR="00B30D01" w:rsidRPr="00B30D01" w:rsidRDefault="00B30D01" w:rsidP="00B30D01">
      <w:pPr>
        <w:widowControl w:val="0"/>
        <w:spacing w:line="360" w:lineRule="auto"/>
        <w:ind w:firstLine="709"/>
        <w:jc w:val="both"/>
        <w:rPr>
          <w:sz w:val="28"/>
        </w:rPr>
      </w:pPr>
      <w:r w:rsidRPr="00B30D01">
        <w:rPr>
          <w:sz w:val="28"/>
        </w:rPr>
        <w:t xml:space="preserve">В юридическом смысле слова рекламное агентство не является агентством, то есть посредником. Рекламные агентства выступают в роли комитентов по отношению к средствам массовой информации. Рекламное агентство покупает время или печатную площадь у средств массовой информации на свой страх и риск, а вовсе не в качестве вашего рекламного агента. Вы не вступаете ни в какие юридические отношения со средствами массовой информации. Вы имеете дело только с конкретным рекламным агентством. </w:t>
      </w:r>
    </w:p>
    <w:p w:rsidR="00B30D01" w:rsidRPr="00B30D01" w:rsidRDefault="00B30D01" w:rsidP="00B30D01">
      <w:pPr>
        <w:widowControl w:val="0"/>
        <w:spacing w:line="360" w:lineRule="auto"/>
        <w:ind w:firstLine="709"/>
        <w:jc w:val="both"/>
        <w:rPr>
          <w:sz w:val="28"/>
        </w:rPr>
      </w:pPr>
      <w:r w:rsidRPr="00B30D01">
        <w:rPr>
          <w:sz w:val="28"/>
        </w:rPr>
        <w:t xml:space="preserve">Рекламное агентство выполняет следующие основные функции: </w:t>
      </w:r>
    </w:p>
    <w:p w:rsidR="00B30D01" w:rsidRPr="00B30D01" w:rsidRDefault="00B30D01" w:rsidP="00B30D01">
      <w:pPr>
        <w:widowControl w:val="0"/>
        <w:numPr>
          <w:ilvl w:val="0"/>
          <w:numId w:val="27"/>
        </w:numPr>
        <w:tabs>
          <w:tab w:val="clear" w:pos="1400"/>
          <w:tab w:val="num" w:pos="1080"/>
        </w:tabs>
        <w:spacing w:line="360" w:lineRule="auto"/>
        <w:ind w:left="0" w:firstLine="709"/>
        <w:jc w:val="both"/>
        <w:rPr>
          <w:sz w:val="28"/>
        </w:rPr>
      </w:pPr>
      <w:r w:rsidRPr="00B30D01">
        <w:rPr>
          <w:sz w:val="28"/>
        </w:rPr>
        <w:t xml:space="preserve">поиск клиентов; </w:t>
      </w:r>
    </w:p>
    <w:p w:rsidR="00B30D01" w:rsidRPr="00B30D01" w:rsidRDefault="00B30D01" w:rsidP="00B30D01">
      <w:pPr>
        <w:widowControl w:val="0"/>
        <w:numPr>
          <w:ilvl w:val="0"/>
          <w:numId w:val="27"/>
        </w:numPr>
        <w:tabs>
          <w:tab w:val="clear" w:pos="1400"/>
          <w:tab w:val="num" w:pos="1080"/>
        </w:tabs>
        <w:spacing w:line="360" w:lineRule="auto"/>
        <w:ind w:left="0" w:firstLine="709"/>
        <w:jc w:val="both"/>
        <w:rPr>
          <w:sz w:val="28"/>
        </w:rPr>
      </w:pPr>
      <w:r w:rsidRPr="00B30D01">
        <w:rPr>
          <w:sz w:val="28"/>
        </w:rPr>
        <w:t xml:space="preserve">создание первоначального варианта рекламной продукции, включая оформление и компьютерный (или машинописный) набор текста; </w:t>
      </w:r>
    </w:p>
    <w:p w:rsidR="00B30D01" w:rsidRPr="00B30D01" w:rsidRDefault="00B30D01" w:rsidP="00B30D01">
      <w:pPr>
        <w:widowControl w:val="0"/>
        <w:numPr>
          <w:ilvl w:val="0"/>
          <w:numId w:val="27"/>
        </w:numPr>
        <w:tabs>
          <w:tab w:val="clear" w:pos="1400"/>
          <w:tab w:val="num" w:pos="1080"/>
        </w:tabs>
        <w:spacing w:line="360" w:lineRule="auto"/>
        <w:ind w:left="0" w:firstLine="709"/>
        <w:jc w:val="both"/>
        <w:rPr>
          <w:sz w:val="28"/>
        </w:rPr>
      </w:pPr>
      <w:r w:rsidRPr="00B30D01">
        <w:rPr>
          <w:sz w:val="28"/>
        </w:rPr>
        <w:t xml:space="preserve">выбор канала распространения рекламы (средства массовой информации) и бронирование печатной площади для рекламы предприятия; </w:t>
      </w:r>
    </w:p>
    <w:p w:rsidR="00B30D01" w:rsidRPr="00B30D01" w:rsidRDefault="00B30D01" w:rsidP="00B30D01">
      <w:pPr>
        <w:widowControl w:val="0"/>
        <w:numPr>
          <w:ilvl w:val="0"/>
          <w:numId w:val="27"/>
        </w:numPr>
        <w:tabs>
          <w:tab w:val="clear" w:pos="1400"/>
          <w:tab w:val="num" w:pos="1080"/>
        </w:tabs>
        <w:spacing w:line="360" w:lineRule="auto"/>
        <w:ind w:left="0" w:firstLine="709"/>
        <w:jc w:val="both"/>
        <w:rPr>
          <w:sz w:val="28"/>
        </w:rPr>
      </w:pPr>
      <w:r w:rsidRPr="00B30D01">
        <w:rPr>
          <w:sz w:val="28"/>
        </w:rPr>
        <w:t>производство, размещение и контроль за выходом в свет рекламы предприятия; оформление необходимых бухгалтерских документов.</w:t>
      </w:r>
    </w:p>
    <w:p w:rsidR="00B30D01" w:rsidRPr="00B30D01" w:rsidRDefault="00B30D01" w:rsidP="00B30D01">
      <w:pPr>
        <w:widowControl w:val="0"/>
        <w:spacing w:line="360" w:lineRule="auto"/>
        <w:ind w:firstLine="709"/>
        <w:jc w:val="both"/>
        <w:rPr>
          <w:sz w:val="28"/>
        </w:rPr>
      </w:pPr>
      <w:r w:rsidRPr="00B30D01">
        <w:rPr>
          <w:sz w:val="28"/>
        </w:rPr>
        <w:t xml:space="preserve">К услугам рекламных агентств прибегают даже фирмы, имеющие сильные собственные рекламные отделы. В агентствах работают творческие и технические специалисты, которые зачастую в состоянии выполнять рекламные функции лучше и эффективней, чем штатные сотрудники фирмы. Кроме того, агентства привносят взгляд со стороны на стоящие перед фирмой проблемы, а также богатый разнообразный опыт работы с разными клиентами и в разных ситуациях. Оплата услуг агентств происходит за счет комиссионных скидок, получаемых ими от средств рекламы, и поэтому они обходятся фирмам недорого. А поскольку фирма может в любой момент разорвать контракт, у агентства есть мощный стимул работать эффективно. </w:t>
      </w:r>
    </w:p>
    <w:p w:rsidR="00B30D01" w:rsidRPr="00B30D01" w:rsidRDefault="00B30D01" w:rsidP="00B30D01">
      <w:pPr>
        <w:widowControl w:val="0"/>
        <w:spacing w:line="360" w:lineRule="auto"/>
        <w:ind w:firstLine="709"/>
        <w:jc w:val="both"/>
        <w:rPr>
          <w:sz w:val="28"/>
        </w:rPr>
      </w:pPr>
      <w:r w:rsidRPr="00B30D01">
        <w:rPr>
          <w:sz w:val="28"/>
        </w:rPr>
        <w:t xml:space="preserve">Обычно основу рекламного агентства составляют четыре отдела: творческий отдел, занимающийся разработкой и производством объявлений; отдел средств рекламы, ответственный за выбор средств рекламы и размещения объявлений; исследовательский отдел, изучающий характеристики и потребности аудитории, и коммерческий отдел, занимающийся коммерческой стороной деятельности агентства. Работой над заказами каждого отдельного клиента руководит ответственный исполнитель, а сотрудникам специализированных отделов поручается обслуживание заказов одного или нескольких клиентов. Нередко агентства привлекают к себе новых клиентов благодаря своей репутации или своей величине. Однако, как правило, клиент предлагает нескольким агентствам провести конкурентные презентации, по результатам которых и делает свой выбор. </w:t>
      </w:r>
    </w:p>
    <w:p w:rsidR="00B30D01" w:rsidRPr="00B30D01" w:rsidRDefault="00B30D01" w:rsidP="00B30D01">
      <w:pPr>
        <w:widowControl w:val="0"/>
        <w:spacing w:line="360" w:lineRule="auto"/>
        <w:ind w:firstLine="709"/>
        <w:jc w:val="both"/>
        <w:rPr>
          <w:sz w:val="28"/>
        </w:rPr>
      </w:pPr>
      <w:r w:rsidRPr="00B30D01">
        <w:rPr>
          <w:sz w:val="28"/>
        </w:rPr>
        <w:t xml:space="preserve">И рекламодатели и агентства испытывают все большее недовольство системой комиссионных скидок. Крупные рекламодатели жалуются, что платят за те же самые услуги больше, чем мелкие рекламодатели, просто потому, что размещают большие рекламы. Рекламодатели также считают, что комиссионная система отвлекает внимание агентств от недорогих средств рекламы и кратковременных рекламных кампаний. Агентства сетуют на то, что оказывают клиенту дополнительные услуги, не получая за это никакого дополнительного вознаграждения. Сегодня все больше склоняются к системе компенсирования либо на основе прямых гонораров, либо на основе сочетания комиссии и гонораров. </w:t>
      </w:r>
    </w:p>
    <w:p w:rsidR="00B30D01" w:rsidRPr="00B30D01" w:rsidRDefault="00B30D01" w:rsidP="00B30D01">
      <w:pPr>
        <w:widowControl w:val="0"/>
        <w:spacing w:line="360" w:lineRule="auto"/>
        <w:ind w:firstLine="709"/>
        <w:jc w:val="both"/>
        <w:rPr>
          <w:sz w:val="28"/>
        </w:rPr>
      </w:pPr>
      <w:r w:rsidRPr="00B30D01">
        <w:rPr>
          <w:sz w:val="28"/>
        </w:rPr>
        <w:t>На устоях деятельности агентств отрицательно сказываются и некоторые тенденции наших дней. Агентства с полным циклом обслуживания сталкиваются с растущей конкуренцией со стороны агентств с ограниченным циклом услуг, которые специализируются либо на закупках средств рекламы, либо на создании рекламных текстов, либо на производстве рекламных материалов. Коммерческие управляющие завоевывают в рекламных агентствах все больше власти и все настойчивее требуют от творческого персонала большей нацеленности на извлечение прибыли. Некоторые рекламодатели открыли собственные внутрифирменные рекламные агентства, прекратив таким образом долговременную связь со своими прежними рекламными агентствами. Все эти тенденции, несомненно, вызовут ряд перемен в данной сфере деятельности.</w:t>
      </w:r>
    </w:p>
    <w:p w:rsidR="00B30D01" w:rsidRPr="00B30D01" w:rsidRDefault="00B30D01" w:rsidP="00B30D01">
      <w:pPr>
        <w:spacing w:line="360" w:lineRule="auto"/>
        <w:ind w:firstLine="709"/>
        <w:jc w:val="both"/>
        <w:rPr>
          <w:sz w:val="28"/>
          <w:lang w:val="en-US"/>
        </w:rPr>
      </w:pPr>
    </w:p>
    <w:p w:rsidR="00B30D01" w:rsidRPr="00B30D01" w:rsidRDefault="00B30D01" w:rsidP="00B30D01">
      <w:pPr>
        <w:pStyle w:val="1"/>
        <w:spacing w:line="360" w:lineRule="auto"/>
        <w:jc w:val="both"/>
        <w:rPr>
          <w:rFonts w:cs="Times New Roman"/>
        </w:rPr>
      </w:pPr>
      <w:r w:rsidRPr="00B30D01">
        <w:rPr>
          <w:rFonts w:cs="Times New Roman"/>
        </w:rPr>
        <w:br w:type="page"/>
      </w:r>
      <w:bookmarkStart w:id="26" w:name="_Toc205693821"/>
      <w:r w:rsidRPr="00B30D01">
        <w:rPr>
          <w:rFonts w:cs="Times New Roman"/>
        </w:rPr>
        <w:t>3</w:t>
      </w:r>
      <w:r w:rsidR="00DE4077">
        <w:rPr>
          <w:rFonts w:cs="Times New Roman"/>
        </w:rPr>
        <w:t>.</w:t>
      </w:r>
      <w:r w:rsidRPr="00B30D01">
        <w:rPr>
          <w:rFonts w:cs="Times New Roman"/>
        </w:rPr>
        <w:t xml:space="preserve"> Проблемы и перспективы развития рыночной инфраструктуры РК</w:t>
      </w:r>
      <w:bookmarkEnd w:id="26"/>
    </w:p>
    <w:p w:rsidR="00B30D01" w:rsidRPr="00B30D01" w:rsidRDefault="00B30D01" w:rsidP="00B30D01">
      <w:pPr>
        <w:numPr>
          <w:ilvl w:val="12"/>
          <w:numId w:val="0"/>
        </w:numPr>
        <w:tabs>
          <w:tab w:val="left" w:pos="360"/>
        </w:tabs>
        <w:spacing w:line="360" w:lineRule="auto"/>
        <w:ind w:firstLine="709"/>
        <w:jc w:val="both"/>
        <w:rPr>
          <w:sz w:val="28"/>
        </w:rPr>
      </w:pPr>
    </w:p>
    <w:p w:rsidR="00B30D01" w:rsidRPr="00B30D01" w:rsidRDefault="00B30D01" w:rsidP="00B30D01">
      <w:pPr>
        <w:widowControl w:val="0"/>
        <w:autoSpaceDE w:val="0"/>
        <w:autoSpaceDN w:val="0"/>
        <w:adjustRightInd w:val="0"/>
        <w:spacing w:line="360" w:lineRule="auto"/>
        <w:ind w:firstLine="709"/>
        <w:jc w:val="both"/>
        <w:rPr>
          <w:sz w:val="28"/>
          <w:szCs w:val="28"/>
        </w:rPr>
      </w:pPr>
      <w:r w:rsidRPr="00B30D01">
        <w:rPr>
          <w:sz w:val="28"/>
          <w:szCs w:val="28"/>
        </w:rPr>
        <w:t>Реформирование отечественной экономики и её перспективы сложно представить без целенаправленной экономической политики государства, где бы было найдено оптимальное «распределение функций» между свободными силами рынка и государственным регулированием хозяйственной жизни. Такой подход особенно важен в условиях Казахстана, где историческая память населения тесно связана с преобладающей ролью государства во всех сферах жизни, в том числе и в экономике.</w:t>
      </w:r>
    </w:p>
    <w:p w:rsidR="00B30D01" w:rsidRPr="00B30D01" w:rsidRDefault="00B30D01" w:rsidP="00B30D01">
      <w:pPr>
        <w:widowControl w:val="0"/>
        <w:autoSpaceDE w:val="0"/>
        <w:autoSpaceDN w:val="0"/>
        <w:adjustRightInd w:val="0"/>
        <w:spacing w:line="360" w:lineRule="auto"/>
        <w:ind w:firstLine="709"/>
        <w:jc w:val="both"/>
        <w:rPr>
          <w:sz w:val="28"/>
          <w:szCs w:val="28"/>
        </w:rPr>
      </w:pPr>
      <w:r w:rsidRPr="00B30D01">
        <w:rPr>
          <w:sz w:val="28"/>
          <w:szCs w:val="28"/>
        </w:rPr>
        <w:t>В рамках настоящей работы интерес вызывают основные черты, а также проблемы, возникшие при переходе к рыночным отношениям.</w:t>
      </w:r>
    </w:p>
    <w:p w:rsidR="00B30D01" w:rsidRPr="00B30D01" w:rsidRDefault="00B30D01" w:rsidP="00B30D01">
      <w:pPr>
        <w:pStyle w:val="32"/>
        <w:widowControl w:val="0"/>
        <w:autoSpaceDE w:val="0"/>
        <w:autoSpaceDN w:val="0"/>
        <w:adjustRightInd w:val="0"/>
        <w:spacing w:line="360" w:lineRule="auto"/>
        <w:ind w:firstLine="709"/>
        <w:rPr>
          <w:color w:val="auto"/>
          <w:szCs w:val="28"/>
        </w:rPr>
      </w:pPr>
      <w:r w:rsidRPr="00B30D01">
        <w:rPr>
          <w:color w:val="auto"/>
          <w:szCs w:val="28"/>
        </w:rPr>
        <w:t>В переходный период должны были решены наиболее главные проблемы. Это приватизация, макроэкономическая стабилизация, поощрение предпринимательства, либерализация внешнеэкономических связей. Обязательно решение ключевых проблем социальной политики, которая в целом направлена на защиту лиц с низкими доходами.</w:t>
      </w:r>
    </w:p>
    <w:p w:rsidR="00B30D01" w:rsidRPr="00B30D01" w:rsidRDefault="00B30D01" w:rsidP="00B30D01">
      <w:pPr>
        <w:widowControl w:val="0"/>
        <w:autoSpaceDE w:val="0"/>
        <w:autoSpaceDN w:val="0"/>
        <w:adjustRightInd w:val="0"/>
        <w:spacing w:line="360" w:lineRule="auto"/>
        <w:ind w:firstLine="709"/>
        <w:jc w:val="both"/>
        <w:rPr>
          <w:sz w:val="28"/>
          <w:szCs w:val="28"/>
        </w:rPr>
      </w:pPr>
      <w:r w:rsidRPr="00B30D01">
        <w:rPr>
          <w:sz w:val="28"/>
          <w:szCs w:val="28"/>
        </w:rPr>
        <w:t xml:space="preserve">Известно, что рыночное хозяйство предполагает взаимосвязанную систему рынков: товаров, труда, капитала и др. В связи с этим обстоятельством, важнейшими целями в переходный период были обозначены: </w:t>
      </w:r>
    </w:p>
    <w:p w:rsidR="00B30D01" w:rsidRPr="00B30D01" w:rsidRDefault="00B30D01" w:rsidP="00B30D01">
      <w:pPr>
        <w:widowControl w:val="0"/>
        <w:autoSpaceDE w:val="0"/>
        <w:autoSpaceDN w:val="0"/>
        <w:adjustRightInd w:val="0"/>
        <w:spacing w:line="360" w:lineRule="auto"/>
        <w:ind w:firstLine="709"/>
        <w:jc w:val="both"/>
        <w:rPr>
          <w:sz w:val="28"/>
          <w:szCs w:val="28"/>
        </w:rPr>
      </w:pPr>
      <w:r w:rsidRPr="00B30D01">
        <w:rPr>
          <w:sz w:val="28"/>
          <w:szCs w:val="28"/>
        </w:rPr>
        <w:t xml:space="preserve">1) Развитие рынка товаров и услуг. При этом речь идёт как о товарах производственного так и непроизводственного назначения. Подлинный рынок товаров не просто место продажи и купли, - это свободное ценообразование, когда подавляющая масса продукции производится в частном секторе. </w:t>
      </w:r>
    </w:p>
    <w:p w:rsidR="00B30D01" w:rsidRPr="00B30D01" w:rsidRDefault="00B30D01" w:rsidP="00B30D01">
      <w:pPr>
        <w:widowControl w:val="0"/>
        <w:autoSpaceDE w:val="0"/>
        <w:autoSpaceDN w:val="0"/>
        <w:adjustRightInd w:val="0"/>
        <w:spacing w:line="360" w:lineRule="auto"/>
        <w:ind w:firstLine="709"/>
        <w:jc w:val="both"/>
        <w:rPr>
          <w:sz w:val="28"/>
          <w:szCs w:val="28"/>
        </w:rPr>
      </w:pPr>
      <w:r w:rsidRPr="00B30D01">
        <w:rPr>
          <w:sz w:val="28"/>
          <w:szCs w:val="28"/>
        </w:rPr>
        <w:t xml:space="preserve">2) Формирование финансового рынка. Речь идёт о рынке ценных бумаг (акций, облигаций и др.). Значение такого рынка трудно оценить, если не опираться на опыт западных стран, свидетельствующий о его важной роли в жизни общества. Финансовый рынок это вершина рыночной структуры. Переходный период необходим, чтобы создать и апробировать такой рынок, ибо без акций, облигаций и других ценных бумаг рыночная экономика немыслима. </w:t>
      </w:r>
    </w:p>
    <w:p w:rsidR="00B30D01" w:rsidRPr="00B30D01" w:rsidRDefault="00B30D01" w:rsidP="00B30D01">
      <w:pPr>
        <w:widowControl w:val="0"/>
        <w:autoSpaceDE w:val="0"/>
        <w:autoSpaceDN w:val="0"/>
        <w:adjustRightInd w:val="0"/>
        <w:spacing w:line="360" w:lineRule="auto"/>
        <w:ind w:firstLine="709"/>
        <w:jc w:val="both"/>
        <w:rPr>
          <w:sz w:val="28"/>
          <w:szCs w:val="28"/>
        </w:rPr>
      </w:pPr>
      <w:r w:rsidRPr="00B30D01">
        <w:rPr>
          <w:sz w:val="28"/>
          <w:szCs w:val="28"/>
        </w:rPr>
        <w:t xml:space="preserve">По большому счету, модель экономических отношений, в основе которой лежит взаимодействие рынка товаров и услуг, ценных бумаг, труда, была создана. </w:t>
      </w:r>
    </w:p>
    <w:p w:rsidR="00B30D01" w:rsidRPr="00B30D01" w:rsidRDefault="00B30D01" w:rsidP="00B30D01">
      <w:pPr>
        <w:widowControl w:val="0"/>
        <w:autoSpaceDE w:val="0"/>
        <w:autoSpaceDN w:val="0"/>
        <w:adjustRightInd w:val="0"/>
        <w:spacing w:line="360" w:lineRule="auto"/>
        <w:ind w:firstLine="709"/>
        <w:jc w:val="both"/>
        <w:rPr>
          <w:sz w:val="28"/>
          <w:szCs w:val="28"/>
        </w:rPr>
      </w:pPr>
      <w:r w:rsidRPr="00B30D01">
        <w:rPr>
          <w:sz w:val="28"/>
          <w:szCs w:val="28"/>
        </w:rPr>
        <w:t xml:space="preserve">Вместе с тем, переход к рынку обозначил и ряд важных проблем. Среди них особняком стоит проблема приведения в соответствие с требованиями прогрессивного развития экономики механизма государственного регулирования. </w:t>
      </w:r>
    </w:p>
    <w:p w:rsidR="00B30D01" w:rsidRPr="00B30D01" w:rsidRDefault="00B30D01" w:rsidP="00B30D01">
      <w:pPr>
        <w:widowControl w:val="0"/>
        <w:autoSpaceDE w:val="0"/>
        <w:autoSpaceDN w:val="0"/>
        <w:adjustRightInd w:val="0"/>
        <w:spacing w:line="360" w:lineRule="auto"/>
        <w:ind w:firstLine="709"/>
        <w:jc w:val="both"/>
        <w:rPr>
          <w:sz w:val="28"/>
          <w:szCs w:val="28"/>
        </w:rPr>
      </w:pPr>
      <w:r w:rsidRPr="00B30D01">
        <w:rPr>
          <w:sz w:val="28"/>
          <w:szCs w:val="28"/>
        </w:rPr>
        <w:t>Наиболее полное включение отечественной экономики в мировое хозяйство предполагает приоритетное развитие тех секторов экономики, которые по своей значимости в наибольшей мере раскрывают внутренние потенции национальной экономики как самостоятельной части мирового хозяйства.</w:t>
      </w:r>
    </w:p>
    <w:p w:rsidR="00B30D01" w:rsidRPr="00B30D01" w:rsidRDefault="00B30D01" w:rsidP="00B30D01">
      <w:pPr>
        <w:widowControl w:val="0"/>
        <w:autoSpaceDE w:val="0"/>
        <w:autoSpaceDN w:val="0"/>
        <w:adjustRightInd w:val="0"/>
        <w:spacing w:line="360" w:lineRule="auto"/>
        <w:ind w:firstLine="709"/>
        <w:jc w:val="both"/>
        <w:rPr>
          <w:sz w:val="28"/>
          <w:szCs w:val="28"/>
        </w:rPr>
      </w:pPr>
      <w:r w:rsidRPr="00B30D01">
        <w:rPr>
          <w:sz w:val="28"/>
          <w:szCs w:val="28"/>
        </w:rPr>
        <w:t xml:space="preserve">Для достижения этой цели важно обеспечить продуктивное использование уже имеющегося потенциала. Необходимо также уточнить приоритеты в направлении предотвращения индустриального отставания от промышленно развитых стран мира. Сегодня актуально ускорить структурное преобразование экономического хозяйства страны, так как формула "вывоз сырья - ввоз готовой продукции" крайне невыгодна в точки зрения внешнеторговых отношений. </w:t>
      </w:r>
    </w:p>
    <w:p w:rsidR="00B30D01" w:rsidRPr="00B30D01" w:rsidRDefault="00B30D01" w:rsidP="00B30D01">
      <w:pPr>
        <w:spacing w:line="360" w:lineRule="auto"/>
        <w:ind w:firstLine="709"/>
        <w:jc w:val="both"/>
        <w:rPr>
          <w:sz w:val="28"/>
          <w:szCs w:val="28"/>
        </w:rPr>
      </w:pPr>
      <w:r w:rsidRPr="00B30D01">
        <w:rPr>
          <w:sz w:val="28"/>
          <w:szCs w:val="28"/>
        </w:rPr>
        <w:t>Опыт экономических реформ в Республике Казахстан показывает, что особенности перехода к качественно новой стратегии развития экономики и проводимых преобразований заключались в следующем:</w:t>
      </w:r>
    </w:p>
    <w:p w:rsidR="00B30D01" w:rsidRPr="00B30D01" w:rsidRDefault="00B30D01" w:rsidP="00B30D01">
      <w:pPr>
        <w:numPr>
          <w:ilvl w:val="0"/>
          <w:numId w:val="9"/>
        </w:numPr>
        <w:tabs>
          <w:tab w:val="num" w:pos="1080"/>
          <w:tab w:val="num" w:pos="2149"/>
        </w:tabs>
        <w:spacing w:line="360" w:lineRule="auto"/>
        <w:ind w:left="0" w:firstLine="709"/>
        <w:jc w:val="both"/>
        <w:rPr>
          <w:sz w:val="28"/>
          <w:szCs w:val="28"/>
        </w:rPr>
      </w:pPr>
      <w:r w:rsidRPr="00B30D01">
        <w:rPr>
          <w:sz w:val="28"/>
          <w:szCs w:val="28"/>
        </w:rPr>
        <w:t>переход от командно-административной к рыночной экономике;</w:t>
      </w:r>
    </w:p>
    <w:p w:rsidR="00B30D01" w:rsidRPr="00B30D01" w:rsidRDefault="00B30D01" w:rsidP="00B30D01">
      <w:pPr>
        <w:numPr>
          <w:ilvl w:val="0"/>
          <w:numId w:val="9"/>
        </w:numPr>
        <w:tabs>
          <w:tab w:val="num" w:pos="1080"/>
          <w:tab w:val="num" w:pos="2149"/>
        </w:tabs>
        <w:spacing w:line="360" w:lineRule="auto"/>
        <w:ind w:left="0" w:firstLine="709"/>
        <w:jc w:val="both"/>
        <w:rPr>
          <w:sz w:val="28"/>
          <w:szCs w:val="28"/>
        </w:rPr>
      </w:pPr>
      <w:r w:rsidRPr="00B30D01">
        <w:rPr>
          <w:sz w:val="28"/>
          <w:szCs w:val="28"/>
        </w:rPr>
        <w:t>налаживание прямых экономико-политических отношений со санами мира;</w:t>
      </w:r>
    </w:p>
    <w:p w:rsidR="00B30D01" w:rsidRPr="00B30D01" w:rsidRDefault="00B30D01" w:rsidP="00B30D01">
      <w:pPr>
        <w:numPr>
          <w:ilvl w:val="0"/>
          <w:numId w:val="9"/>
        </w:numPr>
        <w:tabs>
          <w:tab w:val="num" w:pos="1080"/>
          <w:tab w:val="num" w:pos="2149"/>
        </w:tabs>
        <w:spacing w:line="360" w:lineRule="auto"/>
        <w:ind w:left="0" w:firstLine="709"/>
        <w:jc w:val="both"/>
        <w:rPr>
          <w:sz w:val="28"/>
          <w:szCs w:val="28"/>
        </w:rPr>
      </w:pPr>
      <w:r w:rsidRPr="00B30D01">
        <w:rPr>
          <w:sz w:val="28"/>
          <w:szCs w:val="28"/>
        </w:rPr>
        <w:t>выход из союзной системы подчинения и создания самостоятельной структуры управления экономикой;</w:t>
      </w:r>
    </w:p>
    <w:p w:rsidR="00B30D01" w:rsidRPr="00B30D01" w:rsidRDefault="00B30D01" w:rsidP="00B30D01">
      <w:pPr>
        <w:numPr>
          <w:ilvl w:val="0"/>
          <w:numId w:val="9"/>
        </w:numPr>
        <w:tabs>
          <w:tab w:val="num" w:pos="1080"/>
          <w:tab w:val="num" w:pos="2149"/>
        </w:tabs>
        <w:spacing w:line="360" w:lineRule="auto"/>
        <w:ind w:left="0" w:firstLine="709"/>
        <w:jc w:val="both"/>
        <w:rPr>
          <w:sz w:val="28"/>
          <w:szCs w:val="28"/>
        </w:rPr>
      </w:pPr>
      <w:r w:rsidRPr="00B30D01">
        <w:rPr>
          <w:sz w:val="28"/>
          <w:szCs w:val="28"/>
        </w:rPr>
        <w:t>стабилизация экономической ситуации;</w:t>
      </w:r>
    </w:p>
    <w:p w:rsidR="00B30D01" w:rsidRPr="00B30D01" w:rsidRDefault="00B30D01" w:rsidP="00B30D01">
      <w:pPr>
        <w:numPr>
          <w:ilvl w:val="0"/>
          <w:numId w:val="9"/>
        </w:numPr>
        <w:tabs>
          <w:tab w:val="num" w:pos="1080"/>
          <w:tab w:val="num" w:pos="2149"/>
        </w:tabs>
        <w:spacing w:line="360" w:lineRule="auto"/>
        <w:ind w:left="0" w:firstLine="709"/>
        <w:jc w:val="both"/>
        <w:rPr>
          <w:sz w:val="28"/>
          <w:szCs w:val="28"/>
        </w:rPr>
      </w:pPr>
      <w:r w:rsidRPr="00B30D01">
        <w:rPr>
          <w:sz w:val="28"/>
          <w:szCs w:val="28"/>
        </w:rPr>
        <w:t>установление собственной денежной системы;</w:t>
      </w:r>
    </w:p>
    <w:p w:rsidR="00B30D01" w:rsidRPr="00B30D01" w:rsidRDefault="00B30D01" w:rsidP="00B30D01">
      <w:pPr>
        <w:numPr>
          <w:ilvl w:val="0"/>
          <w:numId w:val="9"/>
        </w:numPr>
        <w:tabs>
          <w:tab w:val="num" w:pos="1080"/>
          <w:tab w:val="num" w:pos="2149"/>
        </w:tabs>
        <w:spacing w:line="360" w:lineRule="auto"/>
        <w:ind w:left="0" w:firstLine="709"/>
        <w:jc w:val="both"/>
        <w:rPr>
          <w:sz w:val="28"/>
          <w:szCs w:val="28"/>
        </w:rPr>
      </w:pPr>
      <w:r w:rsidRPr="00B30D01">
        <w:rPr>
          <w:sz w:val="28"/>
          <w:szCs w:val="28"/>
        </w:rPr>
        <w:t>разработка национальной экспорто-ориентированной стратегии.</w:t>
      </w:r>
    </w:p>
    <w:p w:rsidR="00B30D01" w:rsidRPr="00B30D01" w:rsidRDefault="00B30D01" w:rsidP="00B30D01">
      <w:pPr>
        <w:spacing w:line="360" w:lineRule="auto"/>
        <w:ind w:firstLine="709"/>
        <w:jc w:val="both"/>
        <w:rPr>
          <w:sz w:val="28"/>
          <w:szCs w:val="28"/>
        </w:rPr>
      </w:pPr>
      <w:r w:rsidRPr="00B30D01">
        <w:rPr>
          <w:sz w:val="28"/>
          <w:szCs w:val="28"/>
        </w:rPr>
        <w:t>Общая идеология начального этапа характеризовалась активной либерализацией экономики. Освобождение основных механизмов распределения, обмена и производства от административного контроля должно было способствовать ведению и функционированию рыночных механизмов в экономике.</w:t>
      </w:r>
    </w:p>
    <w:p w:rsidR="00B30D01" w:rsidRPr="00B30D01" w:rsidRDefault="00B30D01" w:rsidP="00B30D01">
      <w:pPr>
        <w:pStyle w:val="news"/>
        <w:widowControl w:val="0"/>
        <w:spacing w:before="0" w:after="0" w:line="360" w:lineRule="auto"/>
        <w:ind w:left="0" w:right="0" w:firstLine="709"/>
        <w:rPr>
          <w:color w:val="auto"/>
          <w:sz w:val="28"/>
        </w:rPr>
      </w:pPr>
      <w:r w:rsidRPr="00B30D01">
        <w:rPr>
          <w:color w:val="auto"/>
          <w:sz w:val="28"/>
        </w:rPr>
        <w:t xml:space="preserve">Успехи Казахстана в рыночных преобразованиях, экономический рост и повышение уровня жизни населения общеизвестны и получили признание у мирового сообщества. В целях построения основы конкурентоспособной в долгосрочном плане экономики в стране принимаются меры по ее диверсификации, развитию инфраструктуры и внедрению новых технологий. </w:t>
      </w:r>
    </w:p>
    <w:p w:rsidR="00B30D01" w:rsidRPr="00B30D01" w:rsidRDefault="00B30D01" w:rsidP="00B30D01">
      <w:pPr>
        <w:pStyle w:val="aa"/>
        <w:widowControl w:val="0"/>
        <w:spacing w:before="0" w:after="0" w:line="360" w:lineRule="auto"/>
        <w:ind w:firstLine="709"/>
        <w:jc w:val="both"/>
        <w:rPr>
          <w:sz w:val="28"/>
        </w:rPr>
      </w:pPr>
      <w:r w:rsidRPr="00B30D01">
        <w:rPr>
          <w:sz w:val="28"/>
        </w:rPr>
        <w:t xml:space="preserve">На фоне глобализации мировой экономики экономика Казахстана сталкивается с рядом проблем. К основным проблемам относятся: сырьевая направленность, незначительная интеграция с мировой экономикой, слабая межотраслевая и межрегиональная экономическая интеграция внутри страны, невысокий потребительский спрос на товары и услуги на внутреннем рынке (малая экономика), неразвитость производственной и социальной инфраструктуры, общая техническая и технологическая отсталость предприятий, отсутствие действенной связи науки с производством, низкие расходы на научно-исследовательские и опытно-конструкторские работы, несоответствие менеджмента задачам адаптации экономики к процессам глобализации и переходу к сервисно-технологической экономике. </w:t>
      </w:r>
    </w:p>
    <w:p w:rsidR="00B30D01" w:rsidRPr="00B30D01" w:rsidRDefault="00B30D01" w:rsidP="00B30D01">
      <w:pPr>
        <w:pStyle w:val="aa"/>
        <w:widowControl w:val="0"/>
        <w:spacing w:before="0" w:after="0" w:line="360" w:lineRule="auto"/>
        <w:ind w:firstLine="709"/>
        <w:jc w:val="both"/>
        <w:rPr>
          <w:sz w:val="28"/>
        </w:rPr>
      </w:pPr>
      <w:r w:rsidRPr="00B30D01">
        <w:rPr>
          <w:sz w:val="28"/>
        </w:rPr>
        <w:t xml:space="preserve">Экономика остаётся главным приоритетом развития Казахстана, а достижение максимально высоких темпов экономического роста - основной задачей. </w:t>
      </w:r>
    </w:p>
    <w:p w:rsidR="00B30D01" w:rsidRPr="00B30D01" w:rsidRDefault="00B30D01" w:rsidP="00B30D01">
      <w:pPr>
        <w:pStyle w:val="aa"/>
        <w:widowControl w:val="0"/>
        <w:spacing w:before="0" w:after="0" w:line="360" w:lineRule="auto"/>
        <w:ind w:firstLine="709"/>
        <w:jc w:val="both"/>
        <w:rPr>
          <w:sz w:val="28"/>
        </w:rPr>
      </w:pPr>
      <w:r w:rsidRPr="00B30D01">
        <w:rPr>
          <w:sz w:val="28"/>
        </w:rPr>
        <w:t xml:space="preserve">Общеизвестно, что конкурентоспособность достигается не в тепличных условиях государственной поддержки, а в суровой борьбе с конкурентами. Оптимальная роль государства здесь видится в том, чтобы, с одной стороны, достигнуть максимальной либерализации и открытости экономики, с другой - вести активную работу по строительству инфраструктуры и привлечению частного сектора к развитию ключевых отраслей. </w:t>
      </w:r>
    </w:p>
    <w:p w:rsidR="00B30D01" w:rsidRPr="00B30D01" w:rsidRDefault="00B30D01" w:rsidP="00B30D01">
      <w:pPr>
        <w:pStyle w:val="aa"/>
        <w:widowControl w:val="0"/>
        <w:spacing w:before="0" w:after="0" w:line="360" w:lineRule="auto"/>
        <w:ind w:firstLine="709"/>
        <w:jc w:val="both"/>
        <w:rPr>
          <w:sz w:val="28"/>
        </w:rPr>
      </w:pPr>
      <w:r w:rsidRPr="00B30D01">
        <w:rPr>
          <w:sz w:val="28"/>
        </w:rPr>
        <w:t xml:space="preserve">Поэтому основными направлениями развития экономики стали: </w:t>
      </w:r>
    </w:p>
    <w:p w:rsidR="00B30D01" w:rsidRPr="00B30D01" w:rsidRDefault="00B30D01" w:rsidP="00B30D01">
      <w:pPr>
        <w:widowControl w:val="0"/>
        <w:numPr>
          <w:ilvl w:val="0"/>
          <w:numId w:val="8"/>
        </w:numPr>
        <w:spacing w:line="360" w:lineRule="auto"/>
        <w:ind w:left="0" w:firstLine="709"/>
        <w:jc w:val="both"/>
        <w:rPr>
          <w:iCs/>
          <w:sz w:val="28"/>
        </w:rPr>
      </w:pPr>
      <w:r w:rsidRPr="00B30D01">
        <w:rPr>
          <w:rStyle w:val="ab"/>
          <w:i w:val="0"/>
          <w:iCs w:val="0"/>
          <w:sz w:val="28"/>
        </w:rPr>
        <w:t>дальнейшая либерализация экономики и развитие конкуренции через продолжение системных реформ и дебюрократизацию;</w:t>
      </w:r>
      <w:r w:rsidRPr="00B30D01">
        <w:rPr>
          <w:iCs/>
          <w:sz w:val="28"/>
        </w:rPr>
        <w:t xml:space="preserve"> </w:t>
      </w:r>
    </w:p>
    <w:p w:rsidR="00B30D01" w:rsidRPr="00B30D01" w:rsidRDefault="00B30D01" w:rsidP="00B30D01">
      <w:pPr>
        <w:widowControl w:val="0"/>
        <w:numPr>
          <w:ilvl w:val="0"/>
          <w:numId w:val="8"/>
        </w:numPr>
        <w:spacing w:line="360" w:lineRule="auto"/>
        <w:ind w:left="0" w:firstLine="709"/>
        <w:jc w:val="both"/>
        <w:rPr>
          <w:iCs/>
          <w:sz w:val="28"/>
        </w:rPr>
      </w:pPr>
      <w:r w:rsidRPr="00B30D01">
        <w:rPr>
          <w:rStyle w:val="ab"/>
          <w:i w:val="0"/>
          <w:iCs w:val="0"/>
          <w:sz w:val="28"/>
        </w:rPr>
        <w:t xml:space="preserve">усиление открытости казахстанской экономики; </w:t>
      </w:r>
    </w:p>
    <w:p w:rsidR="00B30D01" w:rsidRPr="00B30D01" w:rsidRDefault="00B30D01" w:rsidP="00B30D01">
      <w:pPr>
        <w:widowControl w:val="0"/>
        <w:numPr>
          <w:ilvl w:val="0"/>
          <w:numId w:val="8"/>
        </w:numPr>
        <w:spacing w:line="360" w:lineRule="auto"/>
        <w:ind w:left="0" w:firstLine="709"/>
        <w:jc w:val="both"/>
        <w:rPr>
          <w:iCs/>
          <w:sz w:val="28"/>
        </w:rPr>
      </w:pPr>
      <w:r w:rsidRPr="00B30D01">
        <w:rPr>
          <w:rStyle w:val="ab"/>
          <w:i w:val="0"/>
          <w:iCs w:val="0"/>
          <w:sz w:val="28"/>
        </w:rPr>
        <w:t xml:space="preserve">реализация Стратегии индустриально-инновационного развития; </w:t>
      </w:r>
    </w:p>
    <w:p w:rsidR="00B30D01" w:rsidRPr="00B30D01" w:rsidRDefault="00B30D01" w:rsidP="00B30D01">
      <w:pPr>
        <w:widowControl w:val="0"/>
        <w:numPr>
          <w:ilvl w:val="0"/>
          <w:numId w:val="8"/>
        </w:numPr>
        <w:spacing w:line="360" w:lineRule="auto"/>
        <w:ind w:left="0" w:firstLine="709"/>
        <w:jc w:val="both"/>
        <w:rPr>
          <w:iCs/>
          <w:sz w:val="28"/>
        </w:rPr>
      </w:pPr>
      <w:r w:rsidRPr="00B30D01">
        <w:rPr>
          <w:rStyle w:val="ab"/>
          <w:i w:val="0"/>
          <w:iCs w:val="0"/>
          <w:sz w:val="28"/>
        </w:rPr>
        <w:t xml:space="preserve">реализация программ развития села; </w:t>
      </w:r>
    </w:p>
    <w:p w:rsidR="00B30D01" w:rsidRPr="00B30D01" w:rsidRDefault="00B30D01" w:rsidP="00B30D01">
      <w:pPr>
        <w:widowControl w:val="0"/>
        <w:numPr>
          <w:ilvl w:val="0"/>
          <w:numId w:val="8"/>
        </w:numPr>
        <w:spacing w:line="360" w:lineRule="auto"/>
        <w:ind w:left="0" w:firstLine="709"/>
        <w:jc w:val="both"/>
        <w:rPr>
          <w:iCs/>
          <w:sz w:val="28"/>
        </w:rPr>
      </w:pPr>
      <w:r w:rsidRPr="00B30D01">
        <w:rPr>
          <w:rStyle w:val="ab"/>
          <w:i w:val="0"/>
          <w:iCs w:val="0"/>
          <w:sz w:val="28"/>
        </w:rPr>
        <w:t xml:space="preserve">развитие инфраструктуры. </w:t>
      </w:r>
    </w:p>
    <w:p w:rsidR="00B30D01" w:rsidRPr="00B30D01" w:rsidRDefault="00B30D01" w:rsidP="00B30D01">
      <w:pPr>
        <w:pStyle w:val="aa"/>
        <w:widowControl w:val="0"/>
        <w:spacing w:before="0" w:after="0" w:line="360" w:lineRule="auto"/>
        <w:ind w:firstLine="709"/>
        <w:jc w:val="both"/>
        <w:rPr>
          <w:sz w:val="28"/>
        </w:rPr>
      </w:pPr>
      <w:r w:rsidRPr="00B30D01">
        <w:rPr>
          <w:sz w:val="28"/>
        </w:rPr>
        <w:t>Правительство активизирует работу в направлении либерализации и реструктуризации сферы естественных монополий: телекоммуникаций, электроэнергетики и железных дорог. Эти сферы должны стать прозрачными и открытыми для конкуренции, а население должно почувствовать улучшение качества предоставляемых услуг и снижение цен.</w:t>
      </w:r>
    </w:p>
    <w:p w:rsidR="00B30D01" w:rsidRPr="00B30D01" w:rsidRDefault="00B30D01" w:rsidP="00B30D01">
      <w:pPr>
        <w:pStyle w:val="aa"/>
        <w:widowControl w:val="0"/>
        <w:spacing w:before="0" w:after="0" w:line="360" w:lineRule="auto"/>
        <w:ind w:firstLine="709"/>
        <w:jc w:val="both"/>
        <w:rPr>
          <w:sz w:val="28"/>
          <w:szCs w:val="20"/>
        </w:rPr>
      </w:pPr>
      <w:r w:rsidRPr="00B30D01">
        <w:rPr>
          <w:sz w:val="28"/>
          <w:szCs w:val="20"/>
        </w:rPr>
        <w:t xml:space="preserve">Развитие конкуренции в Республике Казахстан обусловлено бурным развитием в нашей стране малого и среднего бизнеса. Малые предприятия торговой сферы обеспечили более половины совокупного дохода от реализации продукции малыми предприятиями республики (57,6%). В то же время нельзя не отметить, что на отрасли, которые обеспечивают 42,7% валовой добавленной стоимости, приходится только 30% малых предприятий (промышленность, строительство, сельское хозяйство). Образование малых предприятий в данных сферах позволяет более эффективно решать проблемы занятости, поскольку в среднем на одном предприятии промышленности занято 5 человек, сельского хозяйства и строительства - 6 человек, в то время как на предприятиях торговли в среднем на одном предприятии заняты 3 человека. </w:t>
      </w:r>
    </w:p>
    <w:p w:rsidR="00B30D01" w:rsidRPr="00B30D01" w:rsidRDefault="00B30D01" w:rsidP="00B30D01">
      <w:pPr>
        <w:pStyle w:val="aa"/>
        <w:widowControl w:val="0"/>
        <w:spacing w:before="0" w:after="0" w:line="360" w:lineRule="auto"/>
        <w:ind w:firstLine="709"/>
        <w:jc w:val="both"/>
        <w:rPr>
          <w:sz w:val="28"/>
        </w:rPr>
      </w:pPr>
      <w:r w:rsidRPr="00B30D01">
        <w:rPr>
          <w:sz w:val="28"/>
          <w:szCs w:val="20"/>
        </w:rPr>
        <w:t>В приложении 1 представлены зарегистрированные юридические лица по видам деятельности и активности по данным Агентства Республики Казахстан по статистике на 1 октября 2008 г.</w:t>
      </w:r>
    </w:p>
    <w:p w:rsidR="00B30D01" w:rsidRPr="00B30D01" w:rsidRDefault="00B30D01" w:rsidP="00B30D01">
      <w:pPr>
        <w:pStyle w:val="aa"/>
        <w:widowControl w:val="0"/>
        <w:spacing w:before="0" w:after="0" w:line="360" w:lineRule="auto"/>
        <w:ind w:firstLine="709"/>
        <w:jc w:val="both"/>
        <w:rPr>
          <w:sz w:val="28"/>
          <w:szCs w:val="20"/>
        </w:rPr>
      </w:pPr>
      <w:r w:rsidRPr="00B30D01">
        <w:rPr>
          <w:sz w:val="28"/>
          <w:szCs w:val="20"/>
        </w:rPr>
        <w:t>На 1 октября 2008 года, по данным Агентства Республики Казахстан по статистике, в республике зарегистрировано около 265,1 тыс. предприятий малого бизнеса, что на 15% выше, чем на 1 октября 2007 года. Из зарегистрированных субъектов малого предпринимательства 67,1% являлись действующими.</w:t>
      </w:r>
    </w:p>
    <w:p w:rsidR="00B30D01" w:rsidRPr="00B30D01" w:rsidRDefault="00B30D01" w:rsidP="00B30D01">
      <w:pPr>
        <w:pStyle w:val="aa"/>
        <w:widowControl w:val="0"/>
        <w:spacing w:before="0" w:after="0" w:line="360" w:lineRule="auto"/>
        <w:ind w:firstLine="709"/>
        <w:jc w:val="both"/>
        <w:rPr>
          <w:sz w:val="28"/>
          <w:szCs w:val="20"/>
        </w:rPr>
      </w:pPr>
      <w:r w:rsidRPr="00B30D01">
        <w:rPr>
          <w:sz w:val="28"/>
          <w:szCs w:val="20"/>
        </w:rPr>
        <w:t>На торговлю, ремонт автомобилей, бытовых изделий и предметов личного пользования приходится 30% от общей численности занятых в малом бизнесе, на сельское хозяйство, охоту и лесное хозяйство - 30,2%, на строительство – 17,7%, на промышленность – 14,7%.</w:t>
      </w:r>
    </w:p>
    <w:p w:rsidR="00B30D01" w:rsidRPr="00B30D01" w:rsidRDefault="00B30D01" w:rsidP="00B30D01">
      <w:pPr>
        <w:pStyle w:val="aa"/>
        <w:widowControl w:val="0"/>
        <w:spacing w:before="0" w:after="0" w:line="360" w:lineRule="auto"/>
        <w:ind w:firstLine="709"/>
        <w:jc w:val="both"/>
        <w:rPr>
          <w:sz w:val="28"/>
          <w:szCs w:val="20"/>
        </w:rPr>
      </w:pPr>
      <w:r w:rsidRPr="00B30D01">
        <w:rPr>
          <w:sz w:val="28"/>
          <w:szCs w:val="20"/>
        </w:rPr>
        <w:t xml:space="preserve">Численность занятых в малом бизнесе на 1 октября 2008 года достигла 1653,5 тыс. человек. Прирост по сравнению с 2007 годом составил 10%. </w:t>
      </w:r>
    </w:p>
    <w:p w:rsidR="00B30D01" w:rsidRPr="00B30D01" w:rsidRDefault="00B30D01" w:rsidP="00B30D01">
      <w:pPr>
        <w:pStyle w:val="aa"/>
        <w:widowControl w:val="0"/>
        <w:spacing w:before="0" w:after="0" w:line="360" w:lineRule="auto"/>
        <w:ind w:firstLine="709"/>
        <w:jc w:val="both"/>
        <w:rPr>
          <w:sz w:val="28"/>
          <w:szCs w:val="20"/>
        </w:rPr>
      </w:pPr>
      <w:r w:rsidRPr="00B30D01">
        <w:rPr>
          <w:sz w:val="28"/>
          <w:szCs w:val="20"/>
        </w:rPr>
        <w:t>К числу факторов, повлиявших на увеличение числа занятых в малом бизнесе, следует отнести проводимую правительством последовательную политику поддержки малого бизнеса, в том числе через формирование соответствующего законодательства.</w:t>
      </w:r>
    </w:p>
    <w:p w:rsidR="00B30D01" w:rsidRPr="00B30D01" w:rsidRDefault="00B30D01" w:rsidP="00B30D01">
      <w:pPr>
        <w:pStyle w:val="aa"/>
        <w:widowControl w:val="0"/>
        <w:spacing w:before="0" w:after="0" w:line="360" w:lineRule="auto"/>
        <w:ind w:firstLine="709"/>
        <w:jc w:val="both"/>
        <w:rPr>
          <w:sz w:val="28"/>
        </w:rPr>
      </w:pPr>
      <w:r w:rsidRPr="00B30D01">
        <w:rPr>
          <w:sz w:val="28"/>
        </w:rPr>
        <w:t xml:space="preserve">В 2008 году продолжился рост реальных доходов населения. За январь-сентябрь 2008 год реальный денежный доход населения, по оценке, вырос на 23,1%. Рост реальных доходов был обусловлен, в первую очередь, увеличением реальной заработной платы, которая выросла за январь-сентябрь 2008 года на 17,8,9%. Среднемесячная номинальная заработная плата одного работника за январь-сентябрь 2008 года составила 59069 тенге. В 2008 году минимальная заработная плата была увеличена до 12025 тенге. </w:t>
      </w:r>
    </w:p>
    <w:p w:rsidR="00B30D01" w:rsidRPr="00B30D01" w:rsidRDefault="00B30D01" w:rsidP="00B30D01">
      <w:pPr>
        <w:pStyle w:val="aa"/>
        <w:widowControl w:val="0"/>
        <w:spacing w:before="0" w:after="0" w:line="360" w:lineRule="auto"/>
        <w:ind w:firstLine="709"/>
        <w:jc w:val="both"/>
        <w:rPr>
          <w:sz w:val="28"/>
        </w:rPr>
      </w:pPr>
      <w:r w:rsidRPr="00B30D01">
        <w:rPr>
          <w:sz w:val="28"/>
        </w:rPr>
        <w:t xml:space="preserve">Увеличение реальных доходов населения привело к росту товарного спроса. Розничный товарооборот увеличился в январе-сентябре 2008 года по сравнению с январем-сентябрем 2007 года на 3,3%. </w:t>
      </w:r>
    </w:p>
    <w:p w:rsidR="00B30D01" w:rsidRPr="00B30D01" w:rsidRDefault="00B30D01" w:rsidP="00B30D01">
      <w:pPr>
        <w:pStyle w:val="22"/>
        <w:spacing w:line="360" w:lineRule="auto"/>
        <w:ind w:firstLine="709"/>
        <w:jc w:val="both"/>
        <w:rPr>
          <w:sz w:val="28"/>
        </w:rPr>
      </w:pPr>
      <w:r w:rsidRPr="00B30D01">
        <w:rPr>
          <w:sz w:val="28"/>
        </w:rPr>
        <w:t>Государственная политика в сфере занятости направлена на применение активных мер на рынке труда (организация профессионального обучения, переобучения и повышение квалификации безработных, общественных работ, социальных рабочих мест, молодежной практики, ярмарок вакансий).</w:t>
      </w:r>
    </w:p>
    <w:p w:rsidR="00B30D01" w:rsidRPr="00B30D01" w:rsidRDefault="00B30D01" w:rsidP="00B30D01">
      <w:pPr>
        <w:pStyle w:val="22"/>
        <w:spacing w:line="360" w:lineRule="auto"/>
        <w:ind w:firstLine="709"/>
        <w:jc w:val="both"/>
        <w:rPr>
          <w:sz w:val="28"/>
        </w:rPr>
      </w:pPr>
      <w:r w:rsidRPr="00B30D01">
        <w:rPr>
          <w:sz w:val="28"/>
        </w:rPr>
        <w:t xml:space="preserve">Во втором квартале 2008г. численность экономически активного населения в возрасте 15 лет и старше достигла 8,4 млн. человек. В экономике республики были заняты 7,9 млн. человек. Среди занятого населения доля наемных работников составила 65,9%, самостоятельно занятых – 34,1%. </w:t>
      </w:r>
    </w:p>
    <w:p w:rsidR="00B30D01" w:rsidRPr="00B30D01" w:rsidRDefault="00B30D01" w:rsidP="00B30D01">
      <w:pPr>
        <w:pStyle w:val="22"/>
        <w:spacing w:line="360" w:lineRule="auto"/>
        <w:ind w:firstLine="709"/>
        <w:jc w:val="both"/>
        <w:rPr>
          <w:sz w:val="28"/>
        </w:rPr>
      </w:pPr>
      <w:r w:rsidRPr="00B30D01">
        <w:rPr>
          <w:sz w:val="28"/>
        </w:rPr>
        <w:t xml:space="preserve">Численность безработного населения во втором квартале 2008г. составила 557,2 тыс. человек. Уровень безработицы сложился в 6,6% (во втором квартале 2007 г. – 7,3%). </w:t>
      </w:r>
    </w:p>
    <w:p w:rsidR="00B30D01" w:rsidRPr="00B30D01" w:rsidRDefault="00B30D01" w:rsidP="00B30D01">
      <w:pPr>
        <w:pStyle w:val="22"/>
        <w:spacing w:line="360" w:lineRule="auto"/>
        <w:ind w:firstLine="709"/>
        <w:jc w:val="both"/>
        <w:rPr>
          <w:sz w:val="28"/>
        </w:rPr>
      </w:pPr>
      <w:r w:rsidRPr="00B30D01">
        <w:rPr>
          <w:sz w:val="28"/>
        </w:rPr>
        <w:t xml:space="preserve">За январь-июнь 2008г. по республике создано 132,3 тыс. рабочих мест, из них 92,0 тыс. постоянных (69,5%). В сельской местности создано 65,3 тыс. рабочих мест, постоянных 33,6 тыс. (51,5%). </w:t>
      </w:r>
    </w:p>
    <w:p w:rsidR="00B30D01" w:rsidRPr="00B30D01" w:rsidRDefault="00B30D01" w:rsidP="00B30D01">
      <w:pPr>
        <w:pStyle w:val="22"/>
        <w:spacing w:line="360" w:lineRule="auto"/>
        <w:ind w:firstLine="709"/>
        <w:jc w:val="both"/>
        <w:rPr>
          <w:sz w:val="28"/>
        </w:rPr>
      </w:pPr>
      <w:r w:rsidRPr="00B30D01">
        <w:rPr>
          <w:sz w:val="28"/>
        </w:rPr>
        <w:t>В органы занятости в первом полугодии 2008г. в поисках работы обратилось 132,2 тыс. безработных, из них трудоустроены 105,7 тыс., или 80%.</w:t>
      </w:r>
    </w:p>
    <w:p w:rsidR="00B30D01" w:rsidRPr="00B30D01" w:rsidRDefault="00B30D01" w:rsidP="00B30D01">
      <w:pPr>
        <w:pStyle w:val="22"/>
        <w:spacing w:line="360" w:lineRule="auto"/>
        <w:ind w:firstLine="709"/>
        <w:jc w:val="both"/>
        <w:rPr>
          <w:sz w:val="28"/>
        </w:rPr>
      </w:pPr>
      <w:r w:rsidRPr="00B30D01">
        <w:rPr>
          <w:sz w:val="28"/>
        </w:rPr>
        <w:t>За текущий период направлены на профессиональное обучение и переподготовку 15,2 тыс. безработных, из них завершили обучение 8,5 тыс. человек, в том числе 7,2 тыс. – трудоустроены, открыли собственное дело 191 человек.</w:t>
      </w:r>
    </w:p>
    <w:p w:rsidR="00B30D01" w:rsidRPr="00B30D01" w:rsidRDefault="00B30D01" w:rsidP="00B30D01">
      <w:pPr>
        <w:pStyle w:val="22"/>
        <w:spacing w:line="360" w:lineRule="auto"/>
        <w:ind w:firstLine="709"/>
        <w:jc w:val="both"/>
        <w:rPr>
          <w:sz w:val="28"/>
        </w:rPr>
      </w:pPr>
      <w:r w:rsidRPr="00B30D01">
        <w:rPr>
          <w:sz w:val="28"/>
        </w:rPr>
        <w:t xml:space="preserve">Приняли участие в общественных работах 61,0 тыс. безработных, в том числе в сельской местности – 36,5 тыс. </w:t>
      </w:r>
    </w:p>
    <w:p w:rsidR="00B30D01" w:rsidRPr="00B30D01" w:rsidRDefault="00B30D01" w:rsidP="00B30D01">
      <w:pPr>
        <w:pStyle w:val="22"/>
        <w:spacing w:line="360" w:lineRule="auto"/>
        <w:ind w:firstLine="709"/>
        <w:jc w:val="both"/>
        <w:rPr>
          <w:sz w:val="28"/>
        </w:rPr>
      </w:pPr>
      <w:r w:rsidRPr="00B30D01">
        <w:rPr>
          <w:sz w:val="28"/>
        </w:rPr>
        <w:t xml:space="preserve">В первом полугодии 2008г. работодателями созданы 7,2 тыс. социальных рабочих мест для трудоустройства безработных из целевых групп, в т.ч. на постоянное место работы трудоустроены 806 человек. </w:t>
      </w:r>
    </w:p>
    <w:p w:rsidR="00B30D01" w:rsidRPr="00B30D01" w:rsidRDefault="00B30D01" w:rsidP="00B30D01">
      <w:pPr>
        <w:pStyle w:val="22"/>
        <w:spacing w:line="360" w:lineRule="auto"/>
        <w:ind w:firstLine="709"/>
        <w:jc w:val="both"/>
        <w:rPr>
          <w:sz w:val="28"/>
        </w:rPr>
      </w:pPr>
      <w:r w:rsidRPr="00B30D01">
        <w:rPr>
          <w:sz w:val="28"/>
        </w:rPr>
        <w:t>В целях сокращения молодежной безработицы органами занятости в регионах организуется Молодежная практика. За шесть месяцев 2008г. в Молодежной практике приняли участие 918 выпускников организаций образования, из них трудоустроены – 376 человек (41%).</w:t>
      </w:r>
    </w:p>
    <w:p w:rsidR="00B30D01" w:rsidRPr="00B30D01" w:rsidRDefault="00B30D01" w:rsidP="00B30D01">
      <w:pPr>
        <w:pStyle w:val="22"/>
        <w:spacing w:line="360" w:lineRule="auto"/>
        <w:ind w:firstLine="709"/>
        <w:jc w:val="both"/>
        <w:rPr>
          <w:sz w:val="28"/>
        </w:rPr>
      </w:pPr>
      <w:r w:rsidRPr="00B30D01">
        <w:rPr>
          <w:sz w:val="28"/>
        </w:rPr>
        <w:t xml:space="preserve">Проведено 572 ярмарки вакансий, в которых приняли участие 55,6 тыс. человек, в том числе 8,0 тыс. работодателей. По итогам работы ярмарок вакансий трудоустроены 11,6 тыс. безработных, направлены на общественные работы 3,7 тыс. человек, на профессиональное обучение – 1,9 тыс., молодежную практику – 188 чел., трудоустроены на социальные рабочие места – 536 человек. Получили консультации 26,5 тыс. человек. </w:t>
      </w:r>
    </w:p>
    <w:p w:rsidR="00B30D01" w:rsidRPr="00B30D01" w:rsidRDefault="00B30D01" w:rsidP="00B30D01">
      <w:pPr>
        <w:pStyle w:val="22"/>
        <w:spacing w:line="360" w:lineRule="auto"/>
        <w:ind w:firstLine="709"/>
        <w:jc w:val="both"/>
        <w:rPr>
          <w:sz w:val="28"/>
        </w:rPr>
      </w:pPr>
      <w:r w:rsidRPr="00B30D01">
        <w:rPr>
          <w:sz w:val="28"/>
        </w:rPr>
        <w:t xml:space="preserve">В целях привлечения высококвалифицированных специалистов, защиты внутреннего рынка труда и интересов местного персонала, разработаны и с июня 2008г. вступили в действие новые Правила определения квоты, условий и порядка выдачи разрешений работодателям на привлечение иностранной рабочей силы. Ими упрощается порядок выдачи разрешений на привлечение иностранной рабочей силы, вводится балльная оценка квалификационных характеристик привлекаемых иностранных работников, персонифицируется разрешение на привлечение иностранного работника. </w:t>
      </w:r>
    </w:p>
    <w:p w:rsidR="00B30D01" w:rsidRPr="00B30D01" w:rsidRDefault="00B30D01" w:rsidP="00B30D01">
      <w:pPr>
        <w:pStyle w:val="22"/>
        <w:spacing w:line="360" w:lineRule="auto"/>
        <w:ind w:firstLine="709"/>
        <w:jc w:val="both"/>
        <w:rPr>
          <w:sz w:val="28"/>
        </w:rPr>
      </w:pPr>
      <w:r w:rsidRPr="00B30D01">
        <w:rPr>
          <w:sz w:val="28"/>
        </w:rPr>
        <w:t xml:space="preserve">Для повышения статуса, привлечения и укрепления кадрового потенциала в соответствии с поручением Главы государства уровень заработной платы работников бюджетной сферы в истекшем году был увеличен на 30%, а с 1 января 2008 года введена выплата пособия на оздоровление при уходе в трудовой отпуск в размере одного должностного оклада. </w:t>
      </w:r>
    </w:p>
    <w:p w:rsidR="00B30D01" w:rsidRPr="00B30D01" w:rsidRDefault="00B30D01" w:rsidP="00B30D01">
      <w:pPr>
        <w:pStyle w:val="af"/>
        <w:widowControl w:val="0"/>
        <w:spacing w:line="360" w:lineRule="auto"/>
        <w:rPr>
          <w:sz w:val="28"/>
          <w:szCs w:val="28"/>
        </w:rPr>
      </w:pPr>
      <w:r w:rsidRPr="00B30D01">
        <w:rPr>
          <w:sz w:val="28"/>
          <w:szCs w:val="28"/>
        </w:rPr>
        <w:t xml:space="preserve">Министерством проводится работа по разработке новых и пересмотру ранее действовавших в Союзе нормативных документов по вопросам нормирования труда. </w:t>
      </w:r>
    </w:p>
    <w:p w:rsidR="00B30D01" w:rsidRPr="00B30D01" w:rsidRDefault="00B30D01" w:rsidP="00B30D01">
      <w:pPr>
        <w:widowControl w:val="0"/>
        <w:spacing w:line="360" w:lineRule="auto"/>
        <w:ind w:firstLine="709"/>
        <w:jc w:val="both"/>
        <w:rPr>
          <w:sz w:val="28"/>
          <w:szCs w:val="28"/>
        </w:rPr>
      </w:pPr>
      <w:r w:rsidRPr="00B30D01">
        <w:rPr>
          <w:sz w:val="28"/>
          <w:szCs w:val="28"/>
        </w:rPr>
        <w:t xml:space="preserve">Целью программ Правительства по транспортной инфраструктуре является опережающее развитие транспортно-коммуникационной инфраструктуры, способной удовлетворять потребности экономики и населения в транспортных услугах, основанное, в первую очередь, на интеграции различных видов транспортной инфраструктуры в единые транспортные, в том числе энерготранспортные, коридоры. </w:t>
      </w:r>
    </w:p>
    <w:p w:rsidR="00B30D01" w:rsidRPr="00B30D01" w:rsidRDefault="00B30D01" w:rsidP="00B30D01">
      <w:pPr>
        <w:spacing w:line="360" w:lineRule="auto"/>
        <w:ind w:firstLine="709"/>
        <w:jc w:val="both"/>
        <w:rPr>
          <w:sz w:val="28"/>
          <w:szCs w:val="28"/>
        </w:rPr>
      </w:pPr>
      <w:r w:rsidRPr="00B30D01">
        <w:rPr>
          <w:sz w:val="28"/>
          <w:szCs w:val="28"/>
        </w:rPr>
        <w:t xml:space="preserve">Правительством будет сделан акцент на повышении качества и снижении стоимости инфраструктурных услуг. Будут приняты меры по повышению качества строительства и обслуживания автомобильных дорог путем внедрения прогрессивных технологий и материалов. </w:t>
      </w:r>
    </w:p>
    <w:p w:rsidR="00B30D01" w:rsidRPr="00B30D01" w:rsidRDefault="00B30D01" w:rsidP="00B30D01">
      <w:pPr>
        <w:spacing w:line="360" w:lineRule="auto"/>
        <w:ind w:firstLine="709"/>
        <w:jc w:val="both"/>
        <w:rPr>
          <w:sz w:val="28"/>
          <w:szCs w:val="28"/>
        </w:rPr>
      </w:pPr>
      <w:r w:rsidRPr="00B30D01">
        <w:rPr>
          <w:sz w:val="28"/>
          <w:szCs w:val="28"/>
        </w:rPr>
        <w:t>В развитии транзитного потенциала особое внимание будет уделено реализации проектов по строительству автотранспортного коридора в направлении Западная Европа – Россия – Казахстан – Западный Китай, автомобильных и железнодорожных коридоров в широтном направлении, связывающих казахстанские морские порты Каспийского моря с восточными воротами страны. Будут созданы транспортно-логистические центры в транспортных узлах Казахстана, в том числе на станции Достык, в морском порту Актау, переходах «Хоргос» и «Таскала-Озинки», городах Астане, Алматы и других.</w:t>
      </w:r>
    </w:p>
    <w:p w:rsidR="00B30D01" w:rsidRPr="00B30D01" w:rsidRDefault="00B30D01" w:rsidP="00B30D01">
      <w:pPr>
        <w:spacing w:line="360" w:lineRule="auto"/>
        <w:ind w:firstLine="709"/>
        <w:jc w:val="both"/>
        <w:rPr>
          <w:sz w:val="28"/>
          <w:szCs w:val="28"/>
        </w:rPr>
      </w:pPr>
      <w:r w:rsidRPr="00B30D01">
        <w:rPr>
          <w:sz w:val="28"/>
          <w:szCs w:val="28"/>
        </w:rPr>
        <w:t>При строительстве объектов инфраструктуры будет широко применяться механизм государственно-частного партнерства с вовлечением в данный процесс акционерных обществ «Самрук» и «Қазына».</w:t>
      </w:r>
    </w:p>
    <w:p w:rsidR="00B30D01" w:rsidRPr="00B30D01" w:rsidRDefault="00B30D01" w:rsidP="00B30D01">
      <w:pPr>
        <w:spacing w:line="360" w:lineRule="auto"/>
        <w:ind w:firstLine="709"/>
        <w:jc w:val="both"/>
        <w:rPr>
          <w:sz w:val="28"/>
          <w:szCs w:val="28"/>
        </w:rPr>
      </w:pPr>
      <w:r w:rsidRPr="00B30D01">
        <w:rPr>
          <w:sz w:val="28"/>
          <w:szCs w:val="28"/>
        </w:rPr>
        <w:t>Повышение энергетического потенциала страны, обеспечивающего растущие потребности экономики будет заключаться в следующем:</w:t>
      </w:r>
    </w:p>
    <w:p w:rsidR="00B30D01" w:rsidRPr="00B30D01" w:rsidRDefault="00B30D01" w:rsidP="00B30D01">
      <w:pPr>
        <w:numPr>
          <w:ilvl w:val="0"/>
          <w:numId w:val="22"/>
        </w:numPr>
        <w:spacing w:line="360" w:lineRule="auto"/>
        <w:ind w:left="0" w:firstLine="709"/>
        <w:jc w:val="both"/>
        <w:rPr>
          <w:sz w:val="28"/>
          <w:szCs w:val="28"/>
        </w:rPr>
      </w:pPr>
      <w:r w:rsidRPr="00B30D01">
        <w:rPr>
          <w:sz w:val="28"/>
          <w:szCs w:val="28"/>
        </w:rPr>
        <w:t>модернизация и опережающее развитие генерирующих мощностей и электросетевых объектов;</w:t>
      </w:r>
    </w:p>
    <w:p w:rsidR="00B30D01" w:rsidRPr="00B30D01" w:rsidRDefault="00B30D01" w:rsidP="00B30D01">
      <w:pPr>
        <w:numPr>
          <w:ilvl w:val="0"/>
          <w:numId w:val="22"/>
        </w:numPr>
        <w:spacing w:line="360" w:lineRule="auto"/>
        <w:ind w:left="0" w:firstLine="709"/>
        <w:jc w:val="both"/>
        <w:rPr>
          <w:sz w:val="28"/>
          <w:szCs w:val="28"/>
        </w:rPr>
      </w:pPr>
      <w:r w:rsidRPr="00B30D01">
        <w:rPr>
          <w:sz w:val="28"/>
          <w:szCs w:val="28"/>
        </w:rPr>
        <w:t>создание основ атомной энергетики;</w:t>
      </w:r>
    </w:p>
    <w:p w:rsidR="00B30D01" w:rsidRPr="00B30D01" w:rsidRDefault="00B30D01" w:rsidP="00B30D01">
      <w:pPr>
        <w:numPr>
          <w:ilvl w:val="0"/>
          <w:numId w:val="22"/>
        </w:numPr>
        <w:spacing w:line="360" w:lineRule="auto"/>
        <w:ind w:left="0" w:firstLine="709"/>
        <w:jc w:val="both"/>
        <w:rPr>
          <w:sz w:val="28"/>
          <w:szCs w:val="28"/>
        </w:rPr>
      </w:pPr>
      <w:r w:rsidRPr="00B30D01">
        <w:rPr>
          <w:sz w:val="28"/>
          <w:szCs w:val="28"/>
        </w:rPr>
        <w:t>развитие возобновляемых источников энергии;</w:t>
      </w:r>
    </w:p>
    <w:p w:rsidR="00B30D01" w:rsidRPr="00B30D01" w:rsidRDefault="00B30D01" w:rsidP="00B30D01">
      <w:pPr>
        <w:numPr>
          <w:ilvl w:val="0"/>
          <w:numId w:val="22"/>
        </w:numPr>
        <w:spacing w:line="360" w:lineRule="auto"/>
        <w:ind w:left="0" w:firstLine="709"/>
        <w:jc w:val="both"/>
        <w:rPr>
          <w:sz w:val="28"/>
          <w:szCs w:val="28"/>
        </w:rPr>
      </w:pPr>
      <w:r w:rsidRPr="00B30D01">
        <w:rPr>
          <w:sz w:val="28"/>
          <w:szCs w:val="28"/>
        </w:rPr>
        <w:t xml:space="preserve">стимулирование перехода на энергосберегающие технологии. </w:t>
      </w:r>
    </w:p>
    <w:p w:rsidR="00B30D01" w:rsidRPr="00B30D01" w:rsidRDefault="00B30D01" w:rsidP="00B30D01">
      <w:pPr>
        <w:pStyle w:val="aa"/>
        <w:widowControl w:val="0"/>
        <w:spacing w:before="0" w:after="0" w:line="360" w:lineRule="auto"/>
        <w:ind w:firstLine="709"/>
        <w:jc w:val="both"/>
        <w:rPr>
          <w:sz w:val="28"/>
        </w:rPr>
      </w:pPr>
      <w:r w:rsidRPr="00B30D01">
        <w:rPr>
          <w:bCs/>
          <w:sz w:val="28"/>
          <w:szCs w:val="28"/>
        </w:rPr>
        <w:t>Для обеспечения растущих потребностей страны в электроэнергии планируется приступить к реализации ряда проектов по реконструкции и расширению существующих и строительству новых электростанций.</w:t>
      </w:r>
    </w:p>
    <w:p w:rsidR="00B30D01" w:rsidRPr="00B30D01" w:rsidRDefault="00B30D01" w:rsidP="00B30D01">
      <w:pPr>
        <w:spacing w:line="360" w:lineRule="auto"/>
        <w:ind w:firstLine="709"/>
        <w:jc w:val="both"/>
        <w:rPr>
          <w:sz w:val="28"/>
          <w:szCs w:val="28"/>
        </w:rPr>
      </w:pPr>
      <w:r w:rsidRPr="00B30D01">
        <w:rPr>
          <w:sz w:val="28"/>
          <w:szCs w:val="28"/>
        </w:rPr>
        <w:t xml:space="preserve">Будет увеличен транзитный потенциал национальной электрической сети и повышена надежность энергосистемы Республики Казахстан. </w:t>
      </w:r>
    </w:p>
    <w:p w:rsidR="00B30D01" w:rsidRPr="00B30D01" w:rsidRDefault="00B30D01" w:rsidP="00B30D01">
      <w:pPr>
        <w:spacing w:line="360" w:lineRule="auto"/>
        <w:ind w:firstLine="709"/>
        <w:jc w:val="both"/>
        <w:rPr>
          <w:sz w:val="28"/>
          <w:szCs w:val="28"/>
        </w:rPr>
      </w:pPr>
      <w:r w:rsidRPr="00B30D01">
        <w:rPr>
          <w:sz w:val="28"/>
          <w:szCs w:val="28"/>
        </w:rPr>
        <w:t>Будет разработан комплекс мер для повышения инвестиционной привлекательности развития и восстановления энергетических мощностей.</w:t>
      </w:r>
    </w:p>
    <w:p w:rsidR="00B30D01" w:rsidRPr="00B30D01" w:rsidRDefault="00B30D01" w:rsidP="00B30D01">
      <w:pPr>
        <w:spacing w:line="360" w:lineRule="auto"/>
        <w:ind w:firstLine="709"/>
        <w:jc w:val="both"/>
        <w:rPr>
          <w:sz w:val="28"/>
          <w:szCs w:val="28"/>
        </w:rPr>
      </w:pPr>
      <w:r w:rsidRPr="00B30D01">
        <w:rPr>
          <w:sz w:val="28"/>
          <w:szCs w:val="28"/>
        </w:rPr>
        <w:t xml:space="preserve">Будет продолжена и завершена работа по модернизации национальной электрической сети и переходу угольной отрасли на международные стандарты. </w:t>
      </w:r>
    </w:p>
    <w:p w:rsidR="00B30D01" w:rsidRPr="00B30D01" w:rsidRDefault="00B30D01" w:rsidP="00B30D01">
      <w:pPr>
        <w:widowControl w:val="0"/>
        <w:tabs>
          <w:tab w:val="left" w:pos="709"/>
        </w:tabs>
        <w:spacing w:line="360" w:lineRule="auto"/>
        <w:ind w:firstLine="709"/>
        <w:jc w:val="both"/>
        <w:rPr>
          <w:sz w:val="28"/>
          <w:szCs w:val="28"/>
        </w:rPr>
      </w:pPr>
      <w:r w:rsidRPr="00B30D01">
        <w:rPr>
          <w:sz w:val="28"/>
          <w:szCs w:val="28"/>
        </w:rPr>
        <w:t xml:space="preserve">К реализации проектов по строительству объектов инфраструктуры на концессионной основе будут привлекаться государственный холдинг «Самрук» и Фонд устойчивого развития «Қазына», крупные отечественные и зарубежные компании, а также накопительные пенсионные фонды. </w:t>
      </w:r>
    </w:p>
    <w:p w:rsidR="00B30D01" w:rsidRPr="00B30D01" w:rsidRDefault="00B30D01" w:rsidP="00B30D01">
      <w:pPr>
        <w:widowControl w:val="0"/>
        <w:tabs>
          <w:tab w:val="left" w:pos="709"/>
        </w:tabs>
        <w:spacing w:line="360" w:lineRule="auto"/>
        <w:ind w:firstLine="709"/>
        <w:jc w:val="both"/>
        <w:rPr>
          <w:sz w:val="28"/>
          <w:szCs w:val="28"/>
        </w:rPr>
      </w:pPr>
      <w:r w:rsidRPr="00B30D01">
        <w:rPr>
          <w:sz w:val="28"/>
          <w:szCs w:val="28"/>
        </w:rPr>
        <w:t>Правительством будет изучен вопрос возможности и целесообразности создания энергетической биржи в рамках организаций регионального сотрудничества.</w:t>
      </w:r>
    </w:p>
    <w:p w:rsidR="00B30D01" w:rsidRPr="00B30D01" w:rsidRDefault="00B30D01" w:rsidP="00B30D01">
      <w:pPr>
        <w:widowControl w:val="0"/>
        <w:tabs>
          <w:tab w:val="left" w:pos="709"/>
        </w:tabs>
        <w:spacing w:line="360" w:lineRule="auto"/>
        <w:ind w:firstLine="709"/>
        <w:jc w:val="both"/>
        <w:rPr>
          <w:sz w:val="28"/>
          <w:szCs w:val="28"/>
        </w:rPr>
      </w:pPr>
      <w:r w:rsidRPr="00B30D01">
        <w:rPr>
          <w:sz w:val="28"/>
          <w:szCs w:val="28"/>
        </w:rPr>
        <w:t>Будет разработан комплекс мер по развитию атомной промышленности и энергетики, в том числе:</w:t>
      </w:r>
    </w:p>
    <w:p w:rsidR="00B30D01" w:rsidRPr="00B30D01" w:rsidRDefault="00B30D01" w:rsidP="00B30D01">
      <w:pPr>
        <w:widowControl w:val="0"/>
        <w:numPr>
          <w:ilvl w:val="1"/>
          <w:numId w:val="24"/>
        </w:numPr>
        <w:tabs>
          <w:tab w:val="clear" w:pos="2160"/>
          <w:tab w:val="left" w:pos="709"/>
          <w:tab w:val="num" w:pos="1080"/>
        </w:tabs>
        <w:spacing w:line="360" w:lineRule="auto"/>
        <w:ind w:left="0" w:firstLine="709"/>
        <w:jc w:val="both"/>
        <w:rPr>
          <w:sz w:val="28"/>
          <w:szCs w:val="28"/>
        </w:rPr>
      </w:pPr>
      <w:r w:rsidRPr="00B30D01">
        <w:rPr>
          <w:sz w:val="28"/>
          <w:szCs w:val="28"/>
        </w:rPr>
        <w:t xml:space="preserve">разработано технико-экономическое обоснование строительства атомной электростанции в Казахстане; </w:t>
      </w:r>
    </w:p>
    <w:p w:rsidR="00B30D01" w:rsidRPr="00B30D01" w:rsidRDefault="00B30D01" w:rsidP="00B30D01">
      <w:pPr>
        <w:numPr>
          <w:ilvl w:val="1"/>
          <w:numId w:val="24"/>
        </w:numPr>
        <w:shd w:val="clear" w:color="auto" w:fill="FFFFFF"/>
        <w:tabs>
          <w:tab w:val="clear" w:pos="2160"/>
          <w:tab w:val="num" w:pos="1080"/>
        </w:tabs>
        <w:spacing w:line="360" w:lineRule="auto"/>
        <w:ind w:left="0" w:firstLine="709"/>
        <w:jc w:val="both"/>
        <w:rPr>
          <w:sz w:val="28"/>
          <w:szCs w:val="28"/>
        </w:rPr>
      </w:pPr>
      <w:r w:rsidRPr="00B30D01">
        <w:rPr>
          <w:sz w:val="28"/>
          <w:szCs w:val="28"/>
        </w:rPr>
        <w:t>рассмотрен вопрос разработки проекта строительства производства по обогащению урана;</w:t>
      </w:r>
    </w:p>
    <w:p w:rsidR="00B30D01" w:rsidRPr="00B30D01" w:rsidRDefault="00B30D01" w:rsidP="00B30D01">
      <w:pPr>
        <w:numPr>
          <w:ilvl w:val="1"/>
          <w:numId w:val="24"/>
        </w:numPr>
        <w:shd w:val="clear" w:color="auto" w:fill="FFFFFF"/>
        <w:tabs>
          <w:tab w:val="clear" w:pos="2160"/>
          <w:tab w:val="num" w:pos="1080"/>
        </w:tabs>
        <w:spacing w:line="360" w:lineRule="auto"/>
        <w:ind w:left="0" w:firstLine="709"/>
        <w:jc w:val="both"/>
        <w:rPr>
          <w:sz w:val="28"/>
          <w:szCs w:val="28"/>
        </w:rPr>
      </w:pPr>
      <w:r w:rsidRPr="00B30D01">
        <w:rPr>
          <w:sz w:val="28"/>
          <w:szCs w:val="28"/>
        </w:rPr>
        <w:t>проведены переговоры с иностранными компаниями по созданию на территории Республики Казахстан производств по конверсии урана, тепловыделяющих элементов и сборок;</w:t>
      </w:r>
    </w:p>
    <w:p w:rsidR="00B30D01" w:rsidRPr="00B30D01" w:rsidRDefault="00B30D01" w:rsidP="00B30D01">
      <w:pPr>
        <w:numPr>
          <w:ilvl w:val="1"/>
          <w:numId w:val="24"/>
        </w:numPr>
        <w:tabs>
          <w:tab w:val="clear" w:pos="2160"/>
          <w:tab w:val="num" w:pos="1080"/>
        </w:tabs>
        <w:spacing w:line="360" w:lineRule="auto"/>
        <w:ind w:left="0" w:firstLine="709"/>
        <w:jc w:val="both"/>
        <w:rPr>
          <w:sz w:val="28"/>
          <w:szCs w:val="28"/>
        </w:rPr>
      </w:pPr>
      <w:r w:rsidRPr="00B30D01">
        <w:rPr>
          <w:sz w:val="28"/>
          <w:szCs w:val="28"/>
        </w:rPr>
        <w:t>осуществлены разработка и испытание новых видов ядерного топлива для инновационных проектов ядерных реакторов.</w:t>
      </w:r>
    </w:p>
    <w:p w:rsidR="00B30D01" w:rsidRPr="00B30D01" w:rsidRDefault="00B30D01" w:rsidP="00B30D01">
      <w:pPr>
        <w:spacing w:line="360" w:lineRule="auto"/>
        <w:ind w:firstLine="709"/>
        <w:jc w:val="both"/>
        <w:rPr>
          <w:sz w:val="28"/>
          <w:szCs w:val="28"/>
        </w:rPr>
      </w:pPr>
      <w:r w:rsidRPr="00B30D01">
        <w:rPr>
          <w:sz w:val="28"/>
          <w:szCs w:val="28"/>
        </w:rPr>
        <w:t xml:space="preserve">При реализации проектов, направленных на увеличение генерирующих мощностей республики, особое внимание будет уделено вовлечению в энергобаланс возобновляемых источников энергии. Прежде всего это гидроэнергетика, использование энергии ветра и солнечной энергии. В этой связи в каждом регионе страны будет проводиться целенаправленная работа по выявлению потенциала использования возобновляемых источников энергии. Будут разработаны меры стимулирования инвестиций в данный сектор энергетики. </w:t>
      </w:r>
    </w:p>
    <w:p w:rsidR="00B30D01" w:rsidRPr="00B30D01" w:rsidRDefault="00B30D01" w:rsidP="00B30D01">
      <w:pPr>
        <w:spacing w:line="360" w:lineRule="auto"/>
        <w:ind w:firstLine="709"/>
        <w:jc w:val="both"/>
        <w:rPr>
          <w:sz w:val="28"/>
          <w:szCs w:val="28"/>
        </w:rPr>
      </w:pPr>
      <w:r w:rsidRPr="00B30D01">
        <w:rPr>
          <w:sz w:val="28"/>
          <w:szCs w:val="28"/>
        </w:rPr>
        <w:t>Будет разработана новая редакция законопроекта об энергосбережении, направленного на стимулирование эффективного использования энергии, а также на разработку механизмов внедрения в энергетическую отрасль наукоемких энергосберегающих технологий и результатов опытно-конструкторских работ.</w:t>
      </w:r>
    </w:p>
    <w:p w:rsidR="00B30D01" w:rsidRPr="00B30D01" w:rsidRDefault="00B30D01" w:rsidP="00B30D01">
      <w:pPr>
        <w:spacing w:line="360" w:lineRule="auto"/>
        <w:ind w:firstLine="709"/>
        <w:jc w:val="both"/>
        <w:rPr>
          <w:sz w:val="28"/>
          <w:szCs w:val="28"/>
        </w:rPr>
      </w:pPr>
      <w:r w:rsidRPr="00B30D01">
        <w:rPr>
          <w:sz w:val="28"/>
          <w:szCs w:val="28"/>
        </w:rPr>
        <w:t>Правительством также проводится создание условий по динамичному развитию конкурентного рынка телекоммуникаций и обеспечение населения качественными и доступными услугами. Задачами в этой сфере является:</w:t>
      </w:r>
    </w:p>
    <w:p w:rsidR="00B30D01" w:rsidRPr="00B30D01" w:rsidRDefault="00B30D01" w:rsidP="00B30D01">
      <w:pPr>
        <w:spacing w:line="360" w:lineRule="auto"/>
        <w:ind w:firstLine="709"/>
        <w:jc w:val="both"/>
        <w:rPr>
          <w:sz w:val="28"/>
          <w:szCs w:val="28"/>
        </w:rPr>
      </w:pPr>
      <w:r w:rsidRPr="00B30D01">
        <w:rPr>
          <w:sz w:val="28"/>
          <w:szCs w:val="28"/>
        </w:rPr>
        <w:t xml:space="preserve">1. Развитие конкуренции и повышение конкурентоспособности отрасли телекоммуникаций с совершенствованием механизма государственного регулирования. </w:t>
      </w:r>
    </w:p>
    <w:p w:rsidR="00B30D01" w:rsidRPr="00B30D01" w:rsidRDefault="00B30D01" w:rsidP="00B30D01">
      <w:pPr>
        <w:spacing w:line="360" w:lineRule="auto"/>
        <w:ind w:firstLine="709"/>
        <w:jc w:val="both"/>
        <w:rPr>
          <w:sz w:val="28"/>
          <w:szCs w:val="28"/>
        </w:rPr>
      </w:pPr>
      <w:r w:rsidRPr="00B30D01">
        <w:rPr>
          <w:sz w:val="28"/>
          <w:szCs w:val="28"/>
        </w:rPr>
        <w:t>2. Развитие телекоммуникационной инфраструктуры, в том числе в сельской местности.</w:t>
      </w:r>
    </w:p>
    <w:p w:rsidR="00B30D01" w:rsidRPr="00B30D01" w:rsidRDefault="00B30D01" w:rsidP="00B30D01">
      <w:pPr>
        <w:spacing w:line="360" w:lineRule="auto"/>
        <w:ind w:firstLine="709"/>
        <w:jc w:val="both"/>
        <w:rPr>
          <w:sz w:val="28"/>
          <w:szCs w:val="28"/>
        </w:rPr>
      </w:pPr>
      <w:r w:rsidRPr="00B30D01">
        <w:rPr>
          <w:sz w:val="28"/>
          <w:szCs w:val="28"/>
        </w:rPr>
        <w:t>3. Создание условий для развития и доступности услуг Интернета.</w:t>
      </w:r>
    </w:p>
    <w:p w:rsidR="00B30D01" w:rsidRPr="00B30D01" w:rsidRDefault="00B30D01" w:rsidP="00B30D01">
      <w:pPr>
        <w:spacing w:line="360" w:lineRule="auto"/>
        <w:ind w:firstLine="709"/>
        <w:jc w:val="both"/>
        <w:rPr>
          <w:sz w:val="28"/>
          <w:szCs w:val="28"/>
        </w:rPr>
      </w:pPr>
      <w:r w:rsidRPr="00B30D01">
        <w:rPr>
          <w:sz w:val="28"/>
          <w:szCs w:val="28"/>
        </w:rPr>
        <w:t xml:space="preserve">Будут продолжены либерализация отрасли телекоммуникаций и развитие сетей телекоммуникаций. </w:t>
      </w:r>
    </w:p>
    <w:p w:rsidR="00B30D01" w:rsidRPr="00B30D01" w:rsidRDefault="00B30D01" w:rsidP="00B30D01">
      <w:pPr>
        <w:widowControl w:val="0"/>
        <w:spacing w:line="360" w:lineRule="auto"/>
        <w:ind w:firstLine="709"/>
        <w:jc w:val="both"/>
        <w:rPr>
          <w:sz w:val="28"/>
          <w:szCs w:val="28"/>
        </w:rPr>
      </w:pPr>
      <w:r w:rsidRPr="00B30D01">
        <w:rPr>
          <w:sz w:val="28"/>
          <w:szCs w:val="28"/>
        </w:rPr>
        <w:t>Будут завершено строительство Национальной информационной супермагистрали, а также продолжены развитие и модернизация местной сети телекоммуникаций, сотовой связи, систем централизованного хранения и передачи данных и услуг Интернета.</w:t>
      </w:r>
    </w:p>
    <w:p w:rsidR="00B30D01" w:rsidRPr="00B30D01" w:rsidRDefault="00B30D01" w:rsidP="00B30D01">
      <w:pPr>
        <w:widowControl w:val="0"/>
        <w:spacing w:line="360" w:lineRule="auto"/>
        <w:ind w:firstLine="709"/>
        <w:jc w:val="both"/>
        <w:rPr>
          <w:sz w:val="28"/>
          <w:szCs w:val="28"/>
        </w:rPr>
      </w:pPr>
      <w:r w:rsidRPr="00B30D01">
        <w:rPr>
          <w:sz w:val="28"/>
          <w:szCs w:val="28"/>
        </w:rPr>
        <w:t>Правительство усовершенствует действующий порядок субсидирования убытков сельской связи с последующей выработкой механизма, обеспечивающего развитие сельских сетей связи.</w:t>
      </w:r>
    </w:p>
    <w:p w:rsidR="00B30D01" w:rsidRPr="00B30D01" w:rsidRDefault="00B30D01" w:rsidP="00B30D01">
      <w:pPr>
        <w:widowControl w:val="0"/>
        <w:spacing w:line="360" w:lineRule="auto"/>
        <w:ind w:firstLine="709"/>
        <w:jc w:val="both"/>
        <w:rPr>
          <w:sz w:val="28"/>
          <w:szCs w:val="28"/>
        </w:rPr>
      </w:pPr>
      <w:r w:rsidRPr="00B30D01">
        <w:rPr>
          <w:sz w:val="28"/>
          <w:szCs w:val="28"/>
        </w:rPr>
        <w:t xml:space="preserve">Будут продолжены работы по заполнению емкости спутника связи и вещания «KAZSAT-1», а также проведены мероприятия по созданию спутника «KAZSAT-2». </w:t>
      </w:r>
    </w:p>
    <w:p w:rsidR="00B30D01" w:rsidRPr="00B30D01" w:rsidRDefault="00B30D01" w:rsidP="00B30D01">
      <w:pPr>
        <w:spacing w:line="360" w:lineRule="auto"/>
        <w:ind w:firstLine="709"/>
        <w:jc w:val="both"/>
        <w:rPr>
          <w:sz w:val="28"/>
          <w:szCs w:val="28"/>
        </w:rPr>
      </w:pPr>
      <w:r w:rsidRPr="00B30D01">
        <w:rPr>
          <w:sz w:val="28"/>
          <w:szCs w:val="28"/>
        </w:rPr>
        <w:t>Будет разработан и принят комплекс мер по снижению в среднесрочной перспективе экономической концентрации акционерного общества «Казахтелеком» на рынках услуг мобильной, фиксированной связи и доступа в Интернет. Получат свое развитие системы цифрового телерадиовещания.</w:t>
      </w:r>
    </w:p>
    <w:p w:rsidR="00B30D01" w:rsidRPr="00B30D01" w:rsidRDefault="00B30D01" w:rsidP="00B30D01">
      <w:pPr>
        <w:spacing w:line="360" w:lineRule="auto"/>
        <w:ind w:firstLine="709"/>
        <w:jc w:val="both"/>
        <w:rPr>
          <w:sz w:val="28"/>
          <w:szCs w:val="28"/>
        </w:rPr>
      </w:pPr>
      <w:r w:rsidRPr="00B30D01">
        <w:rPr>
          <w:sz w:val="28"/>
          <w:szCs w:val="28"/>
        </w:rPr>
        <w:t>С целью развития конкуренции на рынке мобильной связи будут проведены мероприятия по использованию радиочастот в диапазоне 1800 МГц.</w:t>
      </w:r>
    </w:p>
    <w:p w:rsidR="00B30D01" w:rsidRPr="00B30D01" w:rsidRDefault="00B30D01" w:rsidP="00B30D01">
      <w:pPr>
        <w:spacing w:line="360" w:lineRule="auto"/>
        <w:ind w:firstLine="709"/>
        <w:jc w:val="both"/>
        <w:rPr>
          <w:sz w:val="28"/>
          <w:szCs w:val="28"/>
        </w:rPr>
      </w:pPr>
      <w:r w:rsidRPr="00B30D01">
        <w:rPr>
          <w:sz w:val="28"/>
          <w:szCs w:val="28"/>
        </w:rPr>
        <w:t>С целью дальнейшего развития конкуренции на рынке местной фиксированной связи и Интернет-услуг, а также снижения тарифов будет регламентирован равноправный доступ к абонентским линиям доминирующих операторов связи, альтернативным операторам местной связи и Интернет- провайдерам.</w:t>
      </w:r>
    </w:p>
    <w:p w:rsidR="00B30D01" w:rsidRPr="00B30D01" w:rsidRDefault="00B30D01" w:rsidP="00B30D01">
      <w:pPr>
        <w:numPr>
          <w:ilvl w:val="12"/>
          <w:numId w:val="0"/>
        </w:numPr>
        <w:tabs>
          <w:tab w:val="left" w:pos="360"/>
        </w:tabs>
        <w:spacing w:line="360" w:lineRule="auto"/>
        <w:ind w:firstLine="709"/>
        <w:jc w:val="both"/>
        <w:rPr>
          <w:sz w:val="28"/>
        </w:rPr>
      </w:pPr>
    </w:p>
    <w:p w:rsidR="00B30D01" w:rsidRPr="00B30D01" w:rsidRDefault="00B30D01" w:rsidP="00B30D01">
      <w:pPr>
        <w:pStyle w:val="1"/>
        <w:spacing w:line="360" w:lineRule="auto"/>
        <w:jc w:val="both"/>
        <w:rPr>
          <w:rFonts w:cs="Times New Roman"/>
        </w:rPr>
      </w:pPr>
      <w:r w:rsidRPr="00B30D01">
        <w:rPr>
          <w:rFonts w:cs="Times New Roman"/>
        </w:rPr>
        <w:br w:type="page"/>
      </w:r>
      <w:bookmarkStart w:id="27" w:name="_Toc205693822"/>
      <w:r w:rsidRPr="00B30D01">
        <w:rPr>
          <w:rFonts w:cs="Times New Roman"/>
        </w:rPr>
        <w:t>Заключение</w:t>
      </w:r>
      <w:bookmarkEnd w:id="27"/>
    </w:p>
    <w:p w:rsidR="00B30D01" w:rsidRPr="00B30D01" w:rsidRDefault="00B30D01" w:rsidP="00B30D01">
      <w:pPr>
        <w:spacing w:line="360" w:lineRule="auto"/>
        <w:ind w:firstLine="709"/>
        <w:jc w:val="both"/>
        <w:rPr>
          <w:sz w:val="28"/>
          <w:lang w:val="en-US"/>
        </w:rPr>
      </w:pPr>
    </w:p>
    <w:p w:rsidR="00B30D01" w:rsidRPr="00B30D01" w:rsidRDefault="00B30D01" w:rsidP="00B30D01">
      <w:pPr>
        <w:spacing w:line="360" w:lineRule="auto"/>
        <w:ind w:firstLine="709"/>
        <w:jc w:val="both"/>
        <w:rPr>
          <w:sz w:val="28"/>
        </w:rPr>
      </w:pPr>
      <w:r w:rsidRPr="00B30D01">
        <w:rPr>
          <w:sz w:val="28"/>
        </w:rPr>
        <w:t>Проведенное исследование убедило нас в многоаспектности темы курсовой работы. В результате исследования можно сделать следующие выводы:</w:t>
      </w:r>
    </w:p>
    <w:p w:rsidR="00B30D01" w:rsidRPr="00B30D01" w:rsidRDefault="00B30D01" w:rsidP="00B30D01">
      <w:pPr>
        <w:numPr>
          <w:ilvl w:val="0"/>
          <w:numId w:val="3"/>
        </w:numPr>
        <w:spacing w:line="360" w:lineRule="auto"/>
        <w:ind w:left="0" w:firstLine="709"/>
        <w:jc w:val="both"/>
        <w:rPr>
          <w:iCs/>
          <w:sz w:val="28"/>
        </w:rPr>
      </w:pPr>
      <w:r w:rsidRPr="00B30D01">
        <w:rPr>
          <w:iCs/>
          <w:sz w:val="28"/>
        </w:rPr>
        <w:t xml:space="preserve">Инфраструктура рынка выступает связующим звеном между основными его субъектами. Она представляет собой совокупность институтов, обеспечивающих обращение различных товаров. Основными функциями инфраструктуры рынка являются: а) доведение товара до непосредственного потребителя; б) обеспечение обратной связи между производителем и потребителем; в) перераспределение ресурсов между отраслями и внутри отраслей; г) аккумуляция временно свободных денежных средств, регулирование денежного обращения. </w:t>
      </w:r>
      <w:r w:rsidRPr="00B30D01">
        <w:rPr>
          <w:sz w:val="28"/>
        </w:rPr>
        <w:t>Рыночная инфраструктура включает в себя большое количество элементов, которые тесно связаны между собой и в совокупности играют важную роль в экономике. Рыночная инфраструктура выступает как институционализированная трансакция, поэтому из этого следует, что первым ее элементом являются соответствующие институты, в которых образуются трансакции.</w:t>
      </w:r>
    </w:p>
    <w:p w:rsidR="00B30D01" w:rsidRPr="00B30D01" w:rsidRDefault="00B30D01" w:rsidP="00B30D01">
      <w:pPr>
        <w:numPr>
          <w:ilvl w:val="0"/>
          <w:numId w:val="3"/>
        </w:numPr>
        <w:spacing w:line="360" w:lineRule="auto"/>
        <w:ind w:left="0" w:firstLine="709"/>
        <w:jc w:val="both"/>
        <w:rPr>
          <w:sz w:val="28"/>
        </w:rPr>
      </w:pPr>
      <w:r w:rsidRPr="00B30D01">
        <w:rPr>
          <w:iCs/>
          <w:sz w:val="28"/>
        </w:rPr>
        <w:t>Коммерческие банки и фондовые биржи имеют общее функциональное значение – аккумулировать сбережения для последующего</w:t>
      </w:r>
      <w:r w:rsidRPr="00B30D01">
        <w:rPr>
          <w:sz w:val="28"/>
        </w:rPr>
        <w:t xml:space="preserve"> их инвестирования. Вместе с тем они различаются по цели деятельности, характеру операций и риску.</w:t>
      </w:r>
    </w:p>
    <w:p w:rsidR="00B30D01" w:rsidRPr="00B30D01" w:rsidRDefault="00B30D01" w:rsidP="00B30D01">
      <w:pPr>
        <w:numPr>
          <w:ilvl w:val="0"/>
          <w:numId w:val="3"/>
        </w:numPr>
        <w:spacing w:line="360" w:lineRule="auto"/>
        <w:ind w:left="0" w:firstLine="709"/>
        <w:jc w:val="both"/>
        <w:rPr>
          <w:sz w:val="28"/>
        </w:rPr>
      </w:pPr>
      <w:r w:rsidRPr="00B30D01">
        <w:rPr>
          <w:sz w:val="28"/>
        </w:rPr>
        <w:t>Биржа представляет собой организованный оптовый рынок. По типу биржевого товара различают товарные, фондовые и валютные биржи. В современной экономике существуют публично-правовые и государственные биржи. Деятельность биржи регламентируются ее уставом. На бирже действуют посредники – брокеры, выполняющие поручения клиентов, и дилеры, покупающие и продающие товары. Специалисты (джобберы) курируют определенную группу товаров и ценных бумаг корпорации или отрасли. Биржа, как барометр, характеризует состояние всего народного хозяйства, индикаторами которого являются биржевые курсы (рыночные цены). Они формируются под влиянием спроса и предложения. Структура спроса на ценные бумаги во многом определяется общеэкономическими факторами, динамику которых предугадать довольно сложно. Структура предложения ценных бумаг зависит от микроэкономических факторов.</w:t>
      </w:r>
    </w:p>
    <w:p w:rsidR="00B30D01" w:rsidRPr="00B30D01" w:rsidRDefault="00B30D01" w:rsidP="00B30D01">
      <w:pPr>
        <w:numPr>
          <w:ilvl w:val="0"/>
          <w:numId w:val="3"/>
        </w:numPr>
        <w:spacing w:line="360" w:lineRule="auto"/>
        <w:ind w:left="0" w:firstLine="709"/>
        <w:jc w:val="both"/>
        <w:rPr>
          <w:sz w:val="28"/>
        </w:rPr>
      </w:pPr>
      <w:r w:rsidRPr="00B30D01">
        <w:rPr>
          <w:sz w:val="28"/>
        </w:rPr>
        <w:t>Предприятия оптовой и розничной торговли являются элементом производственной инфраструктуры, потому что предметом оптовой и розничной торговли является продукт производства - товар.</w:t>
      </w:r>
    </w:p>
    <w:p w:rsidR="00B30D01" w:rsidRPr="00B30D01" w:rsidRDefault="00B30D01" w:rsidP="00B30D01">
      <w:pPr>
        <w:numPr>
          <w:ilvl w:val="0"/>
          <w:numId w:val="3"/>
        </w:numPr>
        <w:spacing w:line="360" w:lineRule="auto"/>
        <w:ind w:left="0" w:firstLine="709"/>
        <w:jc w:val="both"/>
        <w:rPr>
          <w:sz w:val="28"/>
        </w:rPr>
      </w:pPr>
      <w:r w:rsidRPr="00B30D01">
        <w:rPr>
          <w:sz w:val="28"/>
          <w:szCs w:val="22"/>
        </w:rPr>
        <w:t>Рынок труда представляет собой систему общественных отношений, отражающих уровень развития и достигнутый на данный период баланс интересов между присутствующими на рынке силами: предпринимателями, трудящимися и государством. Механизм регулирования рынка труда охватывает весь спектр экономических, юридических, социальных и психологических факторов, определяющих функционирование рынка труда.</w:t>
      </w:r>
    </w:p>
    <w:p w:rsidR="00B30D01" w:rsidRPr="00B30D01" w:rsidRDefault="00B30D01" w:rsidP="00B30D01">
      <w:pPr>
        <w:pStyle w:val="aa"/>
        <w:widowControl w:val="0"/>
        <w:spacing w:before="0" w:after="0" w:line="360" w:lineRule="auto"/>
        <w:ind w:firstLine="709"/>
        <w:jc w:val="both"/>
        <w:rPr>
          <w:sz w:val="28"/>
        </w:rPr>
      </w:pPr>
      <w:r w:rsidRPr="00B30D01">
        <w:rPr>
          <w:sz w:val="28"/>
        </w:rPr>
        <w:t>4. В Казахстане создана либеральная экономика с развитой рыночной инфраструктурой. В сфере достижения эффективной рыночной экономики были предприняты беспрецедентные для нашей страны шаги: проведена широкомасштабная приватизация, заложена основа для совершенно новой налоговой системы, созданы условия для формирования отечественного предпринимательства, образована современная банковская система, завоевана ниша в системе внешних мирохозяйственных связей, перестроены экономические отношения на селе, наработан опыт решения широкого спектра задач государственного строительства от национальных вооруженных сил до создания посольств за рубежом.</w:t>
      </w:r>
    </w:p>
    <w:p w:rsidR="00B30D01" w:rsidRPr="00B30D01" w:rsidRDefault="00B30D01" w:rsidP="00B30D01">
      <w:pPr>
        <w:spacing w:line="360" w:lineRule="auto"/>
        <w:ind w:firstLine="709"/>
        <w:jc w:val="both"/>
        <w:rPr>
          <w:sz w:val="28"/>
        </w:rPr>
      </w:pPr>
    </w:p>
    <w:p w:rsidR="00B30D01" w:rsidRPr="00B30D01" w:rsidRDefault="00B30D01" w:rsidP="00B30D01">
      <w:pPr>
        <w:pStyle w:val="1"/>
        <w:spacing w:line="360" w:lineRule="auto"/>
        <w:jc w:val="both"/>
        <w:rPr>
          <w:rFonts w:cs="Times New Roman"/>
        </w:rPr>
      </w:pPr>
      <w:r w:rsidRPr="00B30D01">
        <w:rPr>
          <w:rFonts w:cs="Times New Roman"/>
        </w:rPr>
        <w:br w:type="page"/>
      </w:r>
      <w:bookmarkStart w:id="28" w:name="_Toc205693823"/>
      <w:r w:rsidRPr="00B30D01">
        <w:rPr>
          <w:rFonts w:cs="Times New Roman"/>
        </w:rPr>
        <w:t>Список использованных источников</w:t>
      </w:r>
      <w:bookmarkEnd w:id="28"/>
    </w:p>
    <w:p w:rsidR="00B30D01" w:rsidRPr="00B30D01" w:rsidRDefault="00B30D01" w:rsidP="00B30D01">
      <w:pPr>
        <w:spacing w:line="360" w:lineRule="auto"/>
        <w:ind w:firstLine="709"/>
        <w:jc w:val="both"/>
        <w:rPr>
          <w:sz w:val="28"/>
        </w:rPr>
      </w:pPr>
    </w:p>
    <w:p w:rsidR="00B30D01" w:rsidRPr="00B30D01" w:rsidRDefault="00FE492E" w:rsidP="00FE492E">
      <w:pPr>
        <w:numPr>
          <w:ilvl w:val="0"/>
          <w:numId w:val="12"/>
        </w:numPr>
        <w:tabs>
          <w:tab w:val="clear" w:pos="900"/>
          <w:tab w:val="num" w:pos="1080"/>
        </w:tabs>
        <w:spacing w:line="360" w:lineRule="auto"/>
        <w:ind w:left="0" w:firstLine="0"/>
        <w:jc w:val="both"/>
        <w:rPr>
          <w:sz w:val="28"/>
        </w:rPr>
      </w:pPr>
      <w:r>
        <w:rPr>
          <w:sz w:val="28"/>
        </w:rPr>
        <w:t>Борисов Е.</w:t>
      </w:r>
      <w:r w:rsidR="00B30D01" w:rsidRPr="00B30D01">
        <w:rPr>
          <w:sz w:val="28"/>
        </w:rPr>
        <w:t xml:space="preserve">Ф. Экономическая теория. Курс лекций для студентов высших учебных заведений. М. 1996. </w:t>
      </w:r>
    </w:p>
    <w:p w:rsidR="00B30D01" w:rsidRPr="00B30D01" w:rsidRDefault="00B30D01" w:rsidP="00FE492E">
      <w:pPr>
        <w:numPr>
          <w:ilvl w:val="0"/>
          <w:numId w:val="12"/>
        </w:numPr>
        <w:tabs>
          <w:tab w:val="clear" w:pos="900"/>
          <w:tab w:val="num" w:pos="1080"/>
          <w:tab w:val="num" w:pos="1209"/>
        </w:tabs>
        <w:spacing w:line="360" w:lineRule="auto"/>
        <w:ind w:left="0" w:firstLine="0"/>
        <w:jc w:val="both"/>
        <w:rPr>
          <w:sz w:val="28"/>
          <w:szCs w:val="20"/>
        </w:rPr>
      </w:pPr>
      <w:r w:rsidRPr="00B30D01">
        <w:rPr>
          <w:sz w:val="28"/>
          <w:szCs w:val="20"/>
        </w:rPr>
        <w:t>Борисов Е.Ф., Петров А.А., Стерликов Ф.Ф. Экономика. Экономическая теория. Общая экономическая теория. Учебное пособие. – М.: МОСУ, 1995</w:t>
      </w:r>
    </w:p>
    <w:p w:rsidR="00B30D01" w:rsidRPr="00B30D01" w:rsidRDefault="00B30D01" w:rsidP="00FE492E">
      <w:pPr>
        <w:numPr>
          <w:ilvl w:val="0"/>
          <w:numId w:val="12"/>
        </w:numPr>
        <w:tabs>
          <w:tab w:val="clear" w:pos="900"/>
          <w:tab w:val="num" w:pos="1080"/>
          <w:tab w:val="num" w:pos="1209"/>
        </w:tabs>
        <w:spacing w:line="360" w:lineRule="auto"/>
        <w:ind w:left="0" w:firstLine="0"/>
        <w:jc w:val="both"/>
        <w:rPr>
          <w:sz w:val="28"/>
          <w:szCs w:val="20"/>
        </w:rPr>
      </w:pPr>
      <w:r w:rsidRPr="00B30D01">
        <w:rPr>
          <w:sz w:val="28"/>
          <w:szCs w:val="20"/>
        </w:rPr>
        <w:t>Бутова Т.В., Уткин Э.А. Экономическая теория. Учебник. Москва, 2000</w:t>
      </w:r>
    </w:p>
    <w:p w:rsidR="00B30D01" w:rsidRPr="00B30D01" w:rsidRDefault="00B30D01" w:rsidP="00FE492E">
      <w:pPr>
        <w:numPr>
          <w:ilvl w:val="0"/>
          <w:numId w:val="12"/>
        </w:numPr>
        <w:tabs>
          <w:tab w:val="clear" w:pos="900"/>
          <w:tab w:val="num" w:pos="1080"/>
          <w:tab w:val="num" w:pos="1209"/>
        </w:tabs>
        <w:spacing w:line="360" w:lineRule="auto"/>
        <w:ind w:left="0" w:firstLine="0"/>
        <w:jc w:val="both"/>
        <w:rPr>
          <w:sz w:val="28"/>
          <w:szCs w:val="20"/>
        </w:rPr>
      </w:pPr>
      <w:r w:rsidRPr="00B30D01">
        <w:rPr>
          <w:sz w:val="28"/>
          <w:szCs w:val="20"/>
        </w:rPr>
        <w:t>Добрынин А.И. Экономическая теория. - М.: Наука и жизнь, 1999г.</w:t>
      </w:r>
    </w:p>
    <w:p w:rsidR="00B30D01" w:rsidRPr="00B30D01" w:rsidRDefault="00FE492E" w:rsidP="00FE492E">
      <w:pPr>
        <w:numPr>
          <w:ilvl w:val="0"/>
          <w:numId w:val="12"/>
        </w:numPr>
        <w:tabs>
          <w:tab w:val="clear" w:pos="900"/>
          <w:tab w:val="num" w:pos="1080"/>
        </w:tabs>
        <w:spacing w:line="360" w:lineRule="auto"/>
        <w:ind w:left="0" w:firstLine="0"/>
        <w:jc w:val="both"/>
        <w:rPr>
          <w:sz w:val="28"/>
        </w:rPr>
      </w:pPr>
      <w:r>
        <w:rPr>
          <w:sz w:val="28"/>
        </w:rPr>
        <w:t>Ермишин. П.</w:t>
      </w:r>
      <w:r w:rsidR="00B30D01" w:rsidRPr="00B30D01">
        <w:rPr>
          <w:sz w:val="28"/>
        </w:rPr>
        <w:t xml:space="preserve">Г. Основы экономической теории: Курс лекций. «МГТУ» М. 1999. </w:t>
      </w:r>
    </w:p>
    <w:p w:rsidR="00B30D01" w:rsidRPr="00B30D01" w:rsidRDefault="00B30D01" w:rsidP="00FE492E">
      <w:pPr>
        <w:numPr>
          <w:ilvl w:val="0"/>
          <w:numId w:val="12"/>
        </w:numPr>
        <w:tabs>
          <w:tab w:val="clear" w:pos="900"/>
          <w:tab w:val="num" w:pos="1080"/>
        </w:tabs>
        <w:spacing w:line="360" w:lineRule="auto"/>
        <w:ind w:left="0" w:firstLine="0"/>
        <w:jc w:val="both"/>
        <w:rPr>
          <w:sz w:val="28"/>
        </w:rPr>
      </w:pPr>
      <w:r w:rsidRPr="00B30D01">
        <w:rPr>
          <w:sz w:val="28"/>
        </w:rPr>
        <w:t>Инфраструктура и интенсификация производства. М.:</w:t>
      </w:r>
      <w:r w:rsidR="00795F9D">
        <w:rPr>
          <w:sz w:val="28"/>
        </w:rPr>
        <w:t xml:space="preserve"> </w:t>
      </w:r>
      <w:r w:rsidRPr="00B30D01">
        <w:rPr>
          <w:sz w:val="28"/>
        </w:rPr>
        <w:t xml:space="preserve">Наука, 1980 г. </w:t>
      </w:r>
    </w:p>
    <w:p w:rsidR="00B30D01" w:rsidRPr="00B30D01" w:rsidRDefault="00B30D01" w:rsidP="00FE492E">
      <w:pPr>
        <w:numPr>
          <w:ilvl w:val="0"/>
          <w:numId w:val="12"/>
        </w:numPr>
        <w:tabs>
          <w:tab w:val="clear" w:pos="900"/>
          <w:tab w:val="num" w:pos="1080"/>
          <w:tab w:val="num" w:pos="1209"/>
        </w:tabs>
        <w:spacing w:line="360" w:lineRule="auto"/>
        <w:ind w:left="0" w:firstLine="0"/>
        <w:jc w:val="both"/>
        <w:rPr>
          <w:sz w:val="28"/>
          <w:szCs w:val="20"/>
        </w:rPr>
      </w:pPr>
      <w:r w:rsidRPr="00B30D01">
        <w:rPr>
          <w:sz w:val="28"/>
          <w:szCs w:val="20"/>
        </w:rPr>
        <w:t>Казаков А.П. Экономика. Курс лекций по экономической теории и предпринимательству; М.: 1997.</w:t>
      </w:r>
    </w:p>
    <w:p w:rsidR="00B30D01" w:rsidRPr="00B30D01" w:rsidRDefault="00B30D01" w:rsidP="00FE492E">
      <w:pPr>
        <w:numPr>
          <w:ilvl w:val="0"/>
          <w:numId w:val="12"/>
        </w:numPr>
        <w:tabs>
          <w:tab w:val="clear" w:pos="900"/>
          <w:tab w:val="num" w:pos="1080"/>
          <w:tab w:val="num" w:pos="1209"/>
        </w:tabs>
        <w:spacing w:line="360" w:lineRule="auto"/>
        <w:ind w:left="0" w:firstLine="0"/>
        <w:jc w:val="both"/>
        <w:rPr>
          <w:sz w:val="28"/>
          <w:szCs w:val="20"/>
        </w:rPr>
      </w:pPr>
      <w:r w:rsidRPr="00B30D01">
        <w:rPr>
          <w:sz w:val="28"/>
          <w:szCs w:val="20"/>
        </w:rPr>
        <w:t>Курс экономической теории /Под общей редакцией: проф. Чепурина М.Н., проф. Киселевой Е.Н. – Киров: “НСА”.-1995г., стр. 340-362.</w:t>
      </w:r>
    </w:p>
    <w:p w:rsidR="00B30D01" w:rsidRPr="00B30D01" w:rsidRDefault="00B30D01" w:rsidP="00FE492E">
      <w:pPr>
        <w:numPr>
          <w:ilvl w:val="0"/>
          <w:numId w:val="12"/>
        </w:numPr>
        <w:tabs>
          <w:tab w:val="clear" w:pos="900"/>
          <w:tab w:val="num" w:pos="1080"/>
          <w:tab w:val="num" w:pos="1209"/>
        </w:tabs>
        <w:spacing w:line="360" w:lineRule="auto"/>
        <w:ind w:left="0" w:firstLine="0"/>
        <w:jc w:val="both"/>
        <w:rPr>
          <w:sz w:val="28"/>
          <w:szCs w:val="20"/>
        </w:rPr>
      </w:pPr>
      <w:r w:rsidRPr="00B30D01">
        <w:rPr>
          <w:sz w:val="28"/>
          <w:szCs w:val="20"/>
        </w:rPr>
        <w:t>Курс экономической теории. Под ред. Чепурина М.Н.,</w:t>
      </w:r>
      <w:r w:rsidR="00FE492E">
        <w:rPr>
          <w:sz w:val="28"/>
          <w:szCs w:val="20"/>
        </w:rPr>
        <w:t xml:space="preserve"> </w:t>
      </w:r>
      <w:r w:rsidRPr="00B30D01">
        <w:rPr>
          <w:sz w:val="28"/>
          <w:szCs w:val="20"/>
        </w:rPr>
        <w:t>Киселевой Е.А. Издательство «АСА» К.:1994.</w:t>
      </w:r>
    </w:p>
    <w:p w:rsidR="00B30D01" w:rsidRPr="00B30D01" w:rsidRDefault="00B30D01" w:rsidP="00FE492E">
      <w:pPr>
        <w:numPr>
          <w:ilvl w:val="0"/>
          <w:numId w:val="12"/>
        </w:numPr>
        <w:tabs>
          <w:tab w:val="clear" w:pos="900"/>
          <w:tab w:val="num" w:pos="1080"/>
          <w:tab w:val="num" w:pos="1209"/>
        </w:tabs>
        <w:spacing w:line="360" w:lineRule="auto"/>
        <w:ind w:left="0" w:firstLine="0"/>
        <w:jc w:val="both"/>
        <w:rPr>
          <w:sz w:val="28"/>
          <w:szCs w:val="20"/>
        </w:rPr>
      </w:pPr>
      <w:r w:rsidRPr="00B30D01">
        <w:rPr>
          <w:sz w:val="28"/>
          <w:szCs w:val="20"/>
        </w:rPr>
        <w:t>Лившиц А.Я. Введение в рыночную экономику. М., Станкин, 1992 г.</w:t>
      </w:r>
    </w:p>
    <w:p w:rsidR="00B30D01" w:rsidRPr="00B30D01" w:rsidRDefault="00B30D01" w:rsidP="00FE492E">
      <w:pPr>
        <w:numPr>
          <w:ilvl w:val="0"/>
          <w:numId w:val="12"/>
        </w:numPr>
        <w:tabs>
          <w:tab w:val="clear" w:pos="900"/>
          <w:tab w:val="num" w:pos="1080"/>
          <w:tab w:val="num" w:pos="1209"/>
        </w:tabs>
        <w:spacing w:line="360" w:lineRule="auto"/>
        <w:ind w:left="0" w:firstLine="0"/>
        <w:jc w:val="both"/>
        <w:rPr>
          <w:sz w:val="28"/>
          <w:szCs w:val="20"/>
        </w:rPr>
      </w:pPr>
      <w:r w:rsidRPr="00B30D01">
        <w:rPr>
          <w:sz w:val="28"/>
          <w:szCs w:val="20"/>
        </w:rPr>
        <w:t>Макконнелл К.Р., Брю С.Л. Экономикс: Принципы, проблемы и политика. В 2т.: Пер. с англ. Т. 1. –Таллин, 1995.</w:t>
      </w:r>
    </w:p>
    <w:p w:rsidR="00B30D01" w:rsidRPr="00B30D01" w:rsidRDefault="00B30D01" w:rsidP="00FE492E">
      <w:pPr>
        <w:numPr>
          <w:ilvl w:val="0"/>
          <w:numId w:val="12"/>
        </w:numPr>
        <w:tabs>
          <w:tab w:val="clear" w:pos="900"/>
          <w:tab w:val="num" w:pos="1080"/>
        </w:tabs>
        <w:spacing w:line="360" w:lineRule="auto"/>
        <w:ind w:left="0" w:firstLine="0"/>
        <w:jc w:val="both"/>
        <w:rPr>
          <w:sz w:val="28"/>
        </w:rPr>
      </w:pPr>
      <w:r w:rsidRPr="00B30D01">
        <w:rPr>
          <w:sz w:val="28"/>
        </w:rPr>
        <w:t xml:space="preserve">Норт Д. Институты, институциональные изменения функционирования экономики. М., 1997. </w:t>
      </w:r>
    </w:p>
    <w:p w:rsidR="00B30D01" w:rsidRPr="00B30D01" w:rsidRDefault="00B30D01" w:rsidP="00FE492E">
      <w:pPr>
        <w:numPr>
          <w:ilvl w:val="0"/>
          <w:numId w:val="12"/>
        </w:numPr>
        <w:tabs>
          <w:tab w:val="clear" w:pos="900"/>
          <w:tab w:val="num" w:pos="1080"/>
        </w:tabs>
        <w:spacing w:line="360" w:lineRule="auto"/>
        <w:ind w:left="0" w:firstLine="0"/>
        <w:jc w:val="both"/>
        <w:rPr>
          <w:sz w:val="28"/>
        </w:rPr>
      </w:pPr>
      <w:r w:rsidRPr="00B30D01">
        <w:rPr>
          <w:sz w:val="28"/>
        </w:rPr>
        <w:t xml:space="preserve">Основы учения об экономике. Х. Зайдель, Р. Теммен. «Дело». М. 1994. </w:t>
      </w:r>
    </w:p>
    <w:p w:rsidR="00B30D01" w:rsidRPr="00B30D01" w:rsidRDefault="00B30D01" w:rsidP="00FE492E">
      <w:pPr>
        <w:numPr>
          <w:ilvl w:val="0"/>
          <w:numId w:val="12"/>
        </w:numPr>
        <w:tabs>
          <w:tab w:val="clear" w:pos="900"/>
          <w:tab w:val="num" w:pos="1080"/>
          <w:tab w:val="num" w:pos="1209"/>
        </w:tabs>
        <w:spacing w:line="360" w:lineRule="auto"/>
        <w:ind w:left="0" w:firstLine="0"/>
        <w:jc w:val="both"/>
        <w:rPr>
          <w:sz w:val="28"/>
          <w:szCs w:val="20"/>
        </w:rPr>
      </w:pPr>
      <w:r w:rsidRPr="00B30D01">
        <w:rPr>
          <w:sz w:val="28"/>
          <w:szCs w:val="20"/>
        </w:rPr>
        <w:t xml:space="preserve">Райзберг Б. А. Рыночная экономика. Москва, 1993 </w:t>
      </w:r>
    </w:p>
    <w:p w:rsidR="00B30D01" w:rsidRPr="00B30D01" w:rsidRDefault="00B30D01" w:rsidP="00FE492E">
      <w:pPr>
        <w:numPr>
          <w:ilvl w:val="0"/>
          <w:numId w:val="12"/>
        </w:numPr>
        <w:tabs>
          <w:tab w:val="clear" w:pos="900"/>
          <w:tab w:val="num" w:pos="1080"/>
          <w:tab w:val="num" w:pos="1209"/>
        </w:tabs>
        <w:spacing w:line="360" w:lineRule="auto"/>
        <w:ind w:left="0" w:firstLine="0"/>
        <w:jc w:val="both"/>
        <w:rPr>
          <w:sz w:val="28"/>
          <w:szCs w:val="20"/>
        </w:rPr>
      </w:pPr>
      <w:r w:rsidRPr="00B30D01">
        <w:rPr>
          <w:sz w:val="28"/>
          <w:szCs w:val="20"/>
        </w:rPr>
        <w:t>Райзберг Б.А. Курс экономики.</w:t>
      </w:r>
      <w:r w:rsidR="00FE492E">
        <w:rPr>
          <w:sz w:val="28"/>
          <w:szCs w:val="20"/>
        </w:rPr>
        <w:t xml:space="preserve"> </w:t>
      </w:r>
      <w:r w:rsidRPr="00B30D01">
        <w:rPr>
          <w:sz w:val="28"/>
          <w:szCs w:val="20"/>
        </w:rPr>
        <w:t>Учебник.Москва.2000</w:t>
      </w:r>
    </w:p>
    <w:p w:rsidR="00B30D01" w:rsidRPr="00B30D01" w:rsidRDefault="00B30D01" w:rsidP="00FE492E">
      <w:pPr>
        <w:numPr>
          <w:ilvl w:val="0"/>
          <w:numId w:val="12"/>
        </w:numPr>
        <w:tabs>
          <w:tab w:val="clear" w:pos="900"/>
          <w:tab w:val="num" w:pos="1080"/>
          <w:tab w:val="num" w:pos="1209"/>
        </w:tabs>
        <w:spacing w:line="360" w:lineRule="auto"/>
        <w:ind w:left="0" w:firstLine="0"/>
        <w:jc w:val="both"/>
        <w:rPr>
          <w:sz w:val="28"/>
          <w:szCs w:val="20"/>
        </w:rPr>
      </w:pPr>
      <w:r w:rsidRPr="00B30D01">
        <w:rPr>
          <w:sz w:val="28"/>
          <w:szCs w:val="20"/>
        </w:rPr>
        <w:t>Рыночная экономика. Учебник. Максимова В., Шишов А.. Москва, 1992</w:t>
      </w:r>
    </w:p>
    <w:p w:rsidR="00B30D01" w:rsidRPr="00B30D01" w:rsidRDefault="00B30D01" w:rsidP="00FE492E">
      <w:pPr>
        <w:numPr>
          <w:ilvl w:val="0"/>
          <w:numId w:val="12"/>
        </w:numPr>
        <w:tabs>
          <w:tab w:val="clear" w:pos="900"/>
          <w:tab w:val="num" w:pos="1080"/>
          <w:tab w:val="num" w:pos="1209"/>
        </w:tabs>
        <w:spacing w:line="360" w:lineRule="auto"/>
        <w:ind w:left="0" w:firstLine="0"/>
        <w:jc w:val="both"/>
        <w:rPr>
          <w:sz w:val="28"/>
          <w:szCs w:val="20"/>
        </w:rPr>
      </w:pPr>
      <w:bookmarkStart w:id="29" w:name="_Ref163534353"/>
      <w:r w:rsidRPr="00B30D01">
        <w:rPr>
          <w:sz w:val="28"/>
          <w:szCs w:val="28"/>
        </w:rPr>
        <w:t>Стратегия индустриально-инновационного развития Республики Казахстан на 2003-2015 годы</w:t>
      </w:r>
      <w:bookmarkEnd w:id="29"/>
    </w:p>
    <w:p w:rsidR="00B30D01" w:rsidRPr="00B30D01" w:rsidRDefault="00B30D01" w:rsidP="00FE492E">
      <w:pPr>
        <w:numPr>
          <w:ilvl w:val="0"/>
          <w:numId w:val="12"/>
        </w:numPr>
        <w:tabs>
          <w:tab w:val="num" w:pos="1080"/>
          <w:tab w:val="num" w:pos="1209"/>
        </w:tabs>
        <w:spacing w:line="360" w:lineRule="auto"/>
        <w:ind w:left="0" w:firstLine="0"/>
        <w:jc w:val="both"/>
        <w:rPr>
          <w:sz w:val="28"/>
          <w:szCs w:val="20"/>
        </w:rPr>
      </w:pPr>
      <w:r w:rsidRPr="00B30D01">
        <w:rPr>
          <w:sz w:val="28"/>
          <w:szCs w:val="20"/>
        </w:rPr>
        <w:t>Фишер С., Дорнбуш Р., Шмалензи Р. Экономика. Пер. с англ. Гл.1. М.: 1993.</w:t>
      </w:r>
    </w:p>
    <w:p w:rsidR="00B30D01" w:rsidRPr="00B30D01" w:rsidRDefault="00B30D01" w:rsidP="00FE492E">
      <w:pPr>
        <w:numPr>
          <w:ilvl w:val="0"/>
          <w:numId w:val="12"/>
        </w:numPr>
        <w:tabs>
          <w:tab w:val="num" w:pos="1080"/>
          <w:tab w:val="num" w:pos="1209"/>
        </w:tabs>
        <w:spacing w:line="360" w:lineRule="auto"/>
        <w:ind w:left="0" w:firstLine="0"/>
        <w:jc w:val="both"/>
        <w:rPr>
          <w:sz w:val="28"/>
          <w:szCs w:val="20"/>
        </w:rPr>
      </w:pPr>
      <w:r w:rsidRPr="00B30D01">
        <w:rPr>
          <w:sz w:val="28"/>
          <w:szCs w:val="20"/>
        </w:rPr>
        <w:t>Хайлбронер Р., Тарроу Л. Экономика для всех. Пер. с англ. Тверь.: 1994.</w:t>
      </w:r>
    </w:p>
    <w:p w:rsidR="00B30D01" w:rsidRPr="00B30D01" w:rsidRDefault="00B30D01" w:rsidP="00FE492E">
      <w:pPr>
        <w:numPr>
          <w:ilvl w:val="0"/>
          <w:numId w:val="12"/>
        </w:numPr>
        <w:tabs>
          <w:tab w:val="num" w:pos="1080"/>
          <w:tab w:val="num" w:pos="1209"/>
        </w:tabs>
        <w:spacing w:line="360" w:lineRule="auto"/>
        <w:ind w:left="0" w:firstLine="0"/>
        <w:jc w:val="both"/>
        <w:rPr>
          <w:sz w:val="28"/>
          <w:szCs w:val="20"/>
        </w:rPr>
      </w:pPr>
      <w:r w:rsidRPr="00B30D01">
        <w:rPr>
          <w:sz w:val="28"/>
          <w:szCs w:val="20"/>
        </w:rPr>
        <w:t>Экономика и статистика. Алматы, 2005.</w:t>
      </w:r>
    </w:p>
    <w:p w:rsidR="00B30D01" w:rsidRPr="00B30D01" w:rsidRDefault="00B30D01" w:rsidP="00FE492E">
      <w:pPr>
        <w:numPr>
          <w:ilvl w:val="0"/>
          <w:numId w:val="12"/>
        </w:numPr>
        <w:tabs>
          <w:tab w:val="num" w:pos="1080"/>
          <w:tab w:val="num" w:pos="1209"/>
        </w:tabs>
        <w:spacing w:line="360" w:lineRule="auto"/>
        <w:ind w:left="0" w:firstLine="0"/>
        <w:jc w:val="both"/>
        <w:rPr>
          <w:sz w:val="28"/>
          <w:szCs w:val="20"/>
        </w:rPr>
      </w:pPr>
      <w:r w:rsidRPr="00B30D01">
        <w:rPr>
          <w:sz w:val="28"/>
          <w:szCs w:val="20"/>
        </w:rPr>
        <w:t>Экономика: Учебник. 3-е изд., перераб. и доп./ Под ред.д-ра экон.</w:t>
      </w:r>
      <w:r w:rsidR="00FE492E">
        <w:rPr>
          <w:sz w:val="28"/>
          <w:szCs w:val="20"/>
        </w:rPr>
        <w:t xml:space="preserve"> </w:t>
      </w:r>
      <w:r w:rsidRPr="00B30D01">
        <w:rPr>
          <w:sz w:val="28"/>
          <w:szCs w:val="20"/>
        </w:rPr>
        <w:t>наук проф. А.С.</w:t>
      </w:r>
      <w:r w:rsidR="00FE492E">
        <w:rPr>
          <w:sz w:val="28"/>
          <w:szCs w:val="20"/>
        </w:rPr>
        <w:t xml:space="preserve"> </w:t>
      </w:r>
      <w:r w:rsidRPr="00B30D01">
        <w:rPr>
          <w:sz w:val="28"/>
          <w:szCs w:val="20"/>
        </w:rPr>
        <w:t>Булатова. – М.: Юристъ, 2002 – 896с.</w:t>
      </w:r>
    </w:p>
    <w:p w:rsidR="00B30D01" w:rsidRPr="00B30D01" w:rsidRDefault="00B30D01" w:rsidP="00FE492E">
      <w:pPr>
        <w:numPr>
          <w:ilvl w:val="0"/>
          <w:numId w:val="12"/>
        </w:numPr>
        <w:tabs>
          <w:tab w:val="num" w:pos="1080"/>
          <w:tab w:val="num" w:pos="1209"/>
        </w:tabs>
        <w:spacing w:line="360" w:lineRule="auto"/>
        <w:ind w:left="0" w:firstLine="0"/>
        <w:jc w:val="both"/>
        <w:rPr>
          <w:sz w:val="28"/>
          <w:szCs w:val="20"/>
        </w:rPr>
      </w:pPr>
      <w:r w:rsidRPr="00B30D01">
        <w:rPr>
          <w:sz w:val="28"/>
          <w:szCs w:val="20"/>
        </w:rPr>
        <w:t>Экономика: Учебник. Под ред. дэн А. И. Архипова, дэн А. Н. Нестеренко, кэн А. К. Большакова. М.: 1998г.</w:t>
      </w:r>
    </w:p>
    <w:p w:rsidR="00B30D01" w:rsidRPr="00B30D01" w:rsidRDefault="00B30D01" w:rsidP="00FE492E">
      <w:pPr>
        <w:numPr>
          <w:ilvl w:val="0"/>
          <w:numId w:val="12"/>
        </w:numPr>
        <w:tabs>
          <w:tab w:val="num" w:pos="1080"/>
          <w:tab w:val="num" w:pos="1209"/>
        </w:tabs>
        <w:spacing w:line="360" w:lineRule="auto"/>
        <w:ind w:left="0" w:firstLine="0"/>
        <w:jc w:val="both"/>
        <w:rPr>
          <w:sz w:val="28"/>
          <w:szCs w:val="20"/>
        </w:rPr>
      </w:pPr>
      <w:r w:rsidRPr="00B30D01">
        <w:rPr>
          <w:sz w:val="28"/>
          <w:szCs w:val="20"/>
        </w:rPr>
        <w:t>Экономическая теория: Учеб. Для студ. Высш. Учеб. Заведений / Под ред. В.Д. Камаева. – 5-е изд., перераб. И доп. – М.: Гуманит. Изд. Центр ВЛАДОС, 1999 г.</w:t>
      </w:r>
    </w:p>
    <w:p w:rsidR="00B30D01" w:rsidRPr="00B30D01" w:rsidRDefault="00B30D01" w:rsidP="00FE492E">
      <w:pPr>
        <w:numPr>
          <w:ilvl w:val="0"/>
          <w:numId w:val="12"/>
        </w:numPr>
        <w:tabs>
          <w:tab w:val="num" w:pos="1080"/>
          <w:tab w:val="num" w:pos="1209"/>
        </w:tabs>
        <w:spacing w:line="360" w:lineRule="auto"/>
        <w:ind w:left="0" w:firstLine="0"/>
        <w:jc w:val="both"/>
        <w:rPr>
          <w:sz w:val="28"/>
          <w:szCs w:val="20"/>
        </w:rPr>
      </w:pPr>
      <w:r w:rsidRPr="00B30D01">
        <w:rPr>
          <w:sz w:val="28"/>
        </w:rPr>
        <w:t>Абуталипов Ж. На пути к рынку//Казахстан: экономика и жизнь, 2000.</w:t>
      </w:r>
    </w:p>
    <w:p w:rsidR="00B30D01" w:rsidRPr="00B30D01" w:rsidRDefault="00B30D01" w:rsidP="00FE492E">
      <w:pPr>
        <w:numPr>
          <w:ilvl w:val="0"/>
          <w:numId w:val="12"/>
        </w:numPr>
        <w:tabs>
          <w:tab w:val="num" w:pos="1080"/>
          <w:tab w:val="num" w:pos="1209"/>
        </w:tabs>
        <w:spacing w:line="360" w:lineRule="auto"/>
        <w:ind w:left="0" w:firstLine="0"/>
        <w:jc w:val="both"/>
        <w:rPr>
          <w:sz w:val="28"/>
          <w:szCs w:val="20"/>
        </w:rPr>
      </w:pPr>
      <w:r w:rsidRPr="00B30D01">
        <w:rPr>
          <w:sz w:val="28"/>
          <w:szCs w:val="20"/>
        </w:rPr>
        <w:t>Аналитический доклад о развитии малого бизнеса. Агентство Республики Казахстан по статистике. - 2008.</w:t>
      </w:r>
    </w:p>
    <w:p w:rsidR="00B30D01" w:rsidRPr="00B30D01" w:rsidRDefault="00B30D01" w:rsidP="00B30D01">
      <w:pPr>
        <w:spacing w:line="360" w:lineRule="auto"/>
        <w:ind w:firstLine="709"/>
        <w:jc w:val="both"/>
        <w:rPr>
          <w:sz w:val="28"/>
        </w:rPr>
      </w:pPr>
    </w:p>
    <w:p w:rsidR="00B30D01" w:rsidRPr="00B30D01" w:rsidRDefault="00B30D01" w:rsidP="00B30D01">
      <w:pPr>
        <w:pStyle w:val="1"/>
        <w:spacing w:line="360" w:lineRule="auto"/>
        <w:jc w:val="both"/>
        <w:rPr>
          <w:rFonts w:cs="Times New Roman"/>
        </w:rPr>
      </w:pPr>
      <w:r w:rsidRPr="00B30D01">
        <w:rPr>
          <w:rFonts w:cs="Times New Roman"/>
        </w:rPr>
        <w:br w:type="page"/>
      </w:r>
      <w:bookmarkStart w:id="30" w:name="_Toc213040003"/>
      <w:bookmarkStart w:id="31" w:name="_Toc205693824"/>
      <w:r w:rsidRPr="00B30D01">
        <w:rPr>
          <w:rFonts w:cs="Times New Roman"/>
        </w:rPr>
        <w:t>Приложение 1</w:t>
      </w:r>
      <w:bookmarkEnd w:id="30"/>
      <w:bookmarkEnd w:id="31"/>
    </w:p>
    <w:p w:rsidR="00B30D01" w:rsidRPr="00B30D01" w:rsidRDefault="00B30D01" w:rsidP="00B30D01">
      <w:pPr>
        <w:spacing w:line="360" w:lineRule="auto"/>
        <w:ind w:firstLine="709"/>
        <w:jc w:val="both"/>
        <w:rPr>
          <w:sz w:val="28"/>
          <w:szCs w:val="20"/>
        </w:rPr>
      </w:pPr>
    </w:p>
    <w:p w:rsidR="00B30D01" w:rsidRPr="00B30D01" w:rsidRDefault="00B30D01" w:rsidP="00B30D01">
      <w:pPr>
        <w:spacing w:line="360" w:lineRule="auto"/>
        <w:ind w:firstLine="709"/>
        <w:jc w:val="both"/>
        <w:rPr>
          <w:rFonts w:eastAsia="Arial Unicode MS"/>
          <w:sz w:val="28"/>
          <w:szCs w:val="20"/>
        </w:rPr>
      </w:pPr>
      <w:r w:rsidRPr="00B30D01">
        <w:rPr>
          <w:sz w:val="28"/>
          <w:szCs w:val="20"/>
        </w:rPr>
        <w:t>Зарегистрированные юридические лица по видам деятельности и активности</w:t>
      </w:r>
      <w:r w:rsidR="00795F9D">
        <w:rPr>
          <w:sz w:val="28"/>
          <w:szCs w:val="20"/>
        </w:rPr>
        <w:t xml:space="preserve"> </w:t>
      </w:r>
      <w:r w:rsidRPr="00B30D01">
        <w:rPr>
          <w:sz w:val="28"/>
          <w:szCs w:val="20"/>
        </w:rPr>
        <w:t>по состоянию на 1 октября 2008 года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71"/>
        <w:gridCol w:w="852"/>
        <w:gridCol w:w="1054"/>
        <w:gridCol w:w="1147"/>
        <w:gridCol w:w="1182"/>
        <w:gridCol w:w="1165"/>
        <w:gridCol w:w="999"/>
      </w:tblGrid>
      <w:tr w:rsidR="00B30D01" w:rsidRPr="00B30D01" w:rsidTr="00B30D01">
        <w:trPr>
          <w:cantSplit/>
          <w:trHeight w:val="255"/>
          <w:jc w:val="center"/>
        </w:trPr>
        <w:tc>
          <w:tcPr>
            <w:tcW w:w="2895" w:type="dxa"/>
            <w:vMerge w:val="restart"/>
            <w:tcMar>
              <w:top w:w="15" w:type="dxa"/>
              <w:left w:w="15" w:type="dxa"/>
              <w:bottom w:w="0" w:type="dxa"/>
              <w:right w:w="15" w:type="dxa"/>
            </w:tcMar>
          </w:tcPr>
          <w:p w:rsidR="00B30D01" w:rsidRPr="00B30D01" w:rsidRDefault="00B30D01" w:rsidP="00B30D01">
            <w:pPr>
              <w:pStyle w:val="xl30"/>
              <w:spacing w:before="0" w:beforeAutospacing="0" w:after="0" w:afterAutospacing="0" w:line="360" w:lineRule="auto"/>
              <w:jc w:val="left"/>
              <w:textAlignment w:val="auto"/>
              <w:rPr>
                <w:rFonts w:ascii="Times New Roman" w:eastAsia="Times New Roman" w:hAnsi="Times New Roman" w:cs="Times New Roman"/>
                <w:b w:val="0"/>
                <w:sz w:val="20"/>
                <w:szCs w:val="18"/>
              </w:rPr>
            </w:pPr>
            <w:r w:rsidRPr="00B30D01">
              <w:rPr>
                <w:rFonts w:ascii="Times New Roman" w:eastAsia="Times New Roman" w:hAnsi="Times New Roman" w:cs="Times New Roman"/>
                <w:b w:val="0"/>
                <w:bCs w:val="0"/>
                <w:sz w:val="20"/>
                <w:szCs w:val="18"/>
              </w:rPr>
              <w:t xml:space="preserve"> </w:t>
            </w:r>
          </w:p>
        </w:tc>
        <w:tc>
          <w:tcPr>
            <w:tcW w:w="920" w:type="dxa"/>
            <w:vMerge w:val="restart"/>
            <w:tcMar>
              <w:top w:w="15" w:type="dxa"/>
              <w:left w:w="15" w:type="dxa"/>
              <w:bottom w:w="0" w:type="dxa"/>
              <w:right w:w="15" w:type="dxa"/>
            </w:tcMar>
          </w:tcPr>
          <w:p w:rsidR="00B30D01" w:rsidRPr="00B30D01" w:rsidRDefault="00B30D01" w:rsidP="00B30D01">
            <w:pPr>
              <w:spacing w:line="360" w:lineRule="auto"/>
              <w:rPr>
                <w:rFonts w:eastAsia="Arial Unicode MS"/>
                <w:sz w:val="20"/>
                <w:szCs w:val="18"/>
              </w:rPr>
            </w:pPr>
            <w:r w:rsidRPr="00B30D01">
              <w:rPr>
                <w:sz w:val="20"/>
                <w:szCs w:val="18"/>
              </w:rPr>
              <w:t>Всего</w:t>
            </w:r>
          </w:p>
        </w:tc>
        <w:tc>
          <w:tcPr>
            <w:tcW w:w="6000" w:type="dxa"/>
            <w:gridSpan w:val="5"/>
            <w:tcMar>
              <w:top w:w="15" w:type="dxa"/>
              <w:left w:w="15" w:type="dxa"/>
              <w:bottom w:w="0" w:type="dxa"/>
              <w:right w:w="15" w:type="dxa"/>
            </w:tcMar>
          </w:tcPr>
          <w:p w:rsidR="00B30D01" w:rsidRPr="00B30D01" w:rsidRDefault="00B30D01" w:rsidP="00B30D01">
            <w:pPr>
              <w:spacing w:line="360" w:lineRule="auto"/>
              <w:rPr>
                <w:rFonts w:eastAsia="Arial Unicode MS"/>
                <w:sz w:val="20"/>
                <w:szCs w:val="18"/>
              </w:rPr>
            </w:pPr>
            <w:r w:rsidRPr="00B30D01">
              <w:rPr>
                <w:sz w:val="20"/>
                <w:szCs w:val="18"/>
              </w:rPr>
              <w:t>из них</w:t>
            </w:r>
          </w:p>
        </w:tc>
      </w:tr>
      <w:tr w:rsidR="00B30D01" w:rsidRPr="00B30D01" w:rsidTr="00B30D01">
        <w:trPr>
          <w:cantSplit/>
          <w:trHeight w:val="255"/>
          <w:jc w:val="center"/>
        </w:trPr>
        <w:tc>
          <w:tcPr>
            <w:tcW w:w="2895" w:type="dxa"/>
            <w:vMerge/>
            <w:vAlign w:val="center"/>
          </w:tcPr>
          <w:p w:rsidR="00B30D01" w:rsidRPr="00B30D01" w:rsidRDefault="00B30D01" w:rsidP="00B30D01">
            <w:pPr>
              <w:spacing w:line="360" w:lineRule="auto"/>
              <w:rPr>
                <w:rFonts w:eastAsia="Arial Unicode MS"/>
                <w:bCs/>
                <w:sz w:val="20"/>
                <w:szCs w:val="18"/>
              </w:rPr>
            </w:pPr>
          </w:p>
        </w:tc>
        <w:tc>
          <w:tcPr>
            <w:tcW w:w="0" w:type="auto"/>
            <w:vMerge/>
            <w:vAlign w:val="center"/>
          </w:tcPr>
          <w:p w:rsidR="00B30D01" w:rsidRPr="00B30D01" w:rsidRDefault="00B30D01" w:rsidP="00B30D01">
            <w:pPr>
              <w:spacing w:line="360" w:lineRule="auto"/>
              <w:rPr>
                <w:rFonts w:eastAsia="Arial Unicode MS"/>
                <w:sz w:val="20"/>
                <w:szCs w:val="18"/>
              </w:rPr>
            </w:pPr>
          </w:p>
        </w:tc>
        <w:tc>
          <w:tcPr>
            <w:tcW w:w="1140" w:type="dxa"/>
            <w:vMerge w:val="restart"/>
            <w:tcMar>
              <w:top w:w="15" w:type="dxa"/>
              <w:left w:w="15" w:type="dxa"/>
              <w:bottom w:w="0" w:type="dxa"/>
              <w:right w:w="15" w:type="dxa"/>
            </w:tcMar>
          </w:tcPr>
          <w:p w:rsidR="00B30D01" w:rsidRPr="00B30D01" w:rsidRDefault="00B30D01" w:rsidP="00B30D01">
            <w:pPr>
              <w:spacing w:line="360" w:lineRule="auto"/>
              <w:rPr>
                <w:rFonts w:eastAsia="Arial Unicode MS"/>
                <w:sz w:val="20"/>
                <w:szCs w:val="18"/>
              </w:rPr>
            </w:pPr>
            <w:r w:rsidRPr="00B30D01">
              <w:rPr>
                <w:sz w:val="20"/>
                <w:szCs w:val="18"/>
              </w:rPr>
              <w:t>действующие</w:t>
            </w:r>
          </w:p>
        </w:tc>
        <w:tc>
          <w:tcPr>
            <w:tcW w:w="3780" w:type="dxa"/>
            <w:gridSpan w:val="3"/>
            <w:tcMar>
              <w:top w:w="15" w:type="dxa"/>
              <w:left w:w="15" w:type="dxa"/>
              <w:bottom w:w="0" w:type="dxa"/>
              <w:right w:w="15" w:type="dxa"/>
            </w:tcMar>
          </w:tcPr>
          <w:p w:rsidR="00B30D01" w:rsidRPr="00B30D01" w:rsidRDefault="00B30D01" w:rsidP="00B30D01">
            <w:pPr>
              <w:spacing w:line="360" w:lineRule="auto"/>
              <w:rPr>
                <w:rFonts w:eastAsia="Arial Unicode MS"/>
                <w:sz w:val="20"/>
                <w:szCs w:val="18"/>
              </w:rPr>
            </w:pPr>
            <w:r w:rsidRPr="00B30D01">
              <w:rPr>
                <w:sz w:val="20"/>
                <w:szCs w:val="18"/>
              </w:rPr>
              <w:t>в том числе</w:t>
            </w:r>
          </w:p>
        </w:tc>
        <w:tc>
          <w:tcPr>
            <w:tcW w:w="1080" w:type="dxa"/>
            <w:vMerge w:val="restart"/>
            <w:tcMar>
              <w:top w:w="15" w:type="dxa"/>
              <w:left w:w="15" w:type="dxa"/>
              <w:bottom w:w="0" w:type="dxa"/>
              <w:right w:w="15" w:type="dxa"/>
            </w:tcMar>
          </w:tcPr>
          <w:p w:rsidR="00B30D01" w:rsidRPr="00B30D01" w:rsidRDefault="00B30D01" w:rsidP="00B30D01">
            <w:pPr>
              <w:spacing w:line="360" w:lineRule="auto"/>
              <w:rPr>
                <w:rFonts w:eastAsia="Arial Unicode MS"/>
                <w:sz w:val="20"/>
                <w:szCs w:val="18"/>
              </w:rPr>
            </w:pPr>
            <w:r w:rsidRPr="00B30D01">
              <w:rPr>
                <w:sz w:val="20"/>
                <w:szCs w:val="18"/>
              </w:rPr>
              <w:t>в процессе ликвидации</w:t>
            </w:r>
          </w:p>
        </w:tc>
      </w:tr>
      <w:tr w:rsidR="00B30D01" w:rsidRPr="00B30D01" w:rsidTr="00B30D01">
        <w:trPr>
          <w:cantSplit/>
          <w:trHeight w:val="544"/>
          <w:jc w:val="center"/>
        </w:trPr>
        <w:tc>
          <w:tcPr>
            <w:tcW w:w="2895" w:type="dxa"/>
            <w:vMerge/>
            <w:vAlign w:val="center"/>
          </w:tcPr>
          <w:p w:rsidR="00B30D01" w:rsidRPr="00B30D01" w:rsidRDefault="00B30D01" w:rsidP="00B30D01">
            <w:pPr>
              <w:spacing w:line="360" w:lineRule="auto"/>
              <w:rPr>
                <w:rFonts w:eastAsia="Arial Unicode MS"/>
                <w:bCs/>
                <w:sz w:val="20"/>
                <w:szCs w:val="18"/>
              </w:rPr>
            </w:pPr>
          </w:p>
        </w:tc>
        <w:tc>
          <w:tcPr>
            <w:tcW w:w="0" w:type="auto"/>
            <w:vMerge/>
            <w:vAlign w:val="center"/>
          </w:tcPr>
          <w:p w:rsidR="00B30D01" w:rsidRPr="00B30D01" w:rsidRDefault="00B30D01" w:rsidP="00B30D01">
            <w:pPr>
              <w:spacing w:line="360" w:lineRule="auto"/>
              <w:rPr>
                <w:rFonts w:eastAsia="Arial Unicode MS"/>
                <w:sz w:val="20"/>
                <w:szCs w:val="18"/>
              </w:rPr>
            </w:pPr>
          </w:p>
        </w:tc>
        <w:tc>
          <w:tcPr>
            <w:tcW w:w="1140" w:type="dxa"/>
            <w:vMerge/>
            <w:vAlign w:val="center"/>
          </w:tcPr>
          <w:p w:rsidR="00B30D01" w:rsidRPr="00B30D01" w:rsidRDefault="00B30D01" w:rsidP="00B30D01">
            <w:pPr>
              <w:spacing w:line="360" w:lineRule="auto"/>
              <w:rPr>
                <w:rFonts w:eastAsia="Arial Unicode MS"/>
                <w:sz w:val="20"/>
                <w:szCs w:val="18"/>
              </w:rPr>
            </w:pPr>
          </w:p>
        </w:tc>
        <w:tc>
          <w:tcPr>
            <w:tcW w:w="1241" w:type="dxa"/>
            <w:tcMar>
              <w:top w:w="15" w:type="dxa"/>
              <w:left w:w="15" w:type="dxa"/>
              <w:bottom w:w="0" w:type="dxa"/>
              <w:right w:w="15" w:type="dxa"/>
            </w:tcMar>
          </w:tcPr>
          <w:p w:rsidR="00B30D01" w:rsidRPr="00B30D01" w:rsidRDefault="00B30D01" w:rsidP="00B30D01">
            <w:pPr>
              <w:spacing w:line="360" w:lineRule="auto"/>
              <w:rPr>
                <w:rFonts w:eastAsia="Arial Unicode MS"/>
                <w:sz w:val="20"/>
                <w:szCs w:val="18"/>
              </w:rPr>
            </w:pPr>
            <w:r w:rsidRPr="00B30D01">
              <w:rPr>
                <w:sz w:val="20"/>
                <w:szCs w:val="18"/>
              </w:rPr>
              <w:t>еще не активные (новые)</w:t>
            </w:r>
          </w:p>
        </w:tc>
        <w:tc>
          <w:tcPr>
            <w:tcW w:w="1279" w:type="dxa"/>
            <w:tcMar>
              <w:top w:w="15" w:type="dxa"/>
              <w:left w:w="15" w:type="dxa"/>
              <w:bottom w:w="0" w:type="dxa"/>
              <w:right w:w="15" w:type="dxa"/>
            </w:tcMar>
          </w:tcPr>
          <w:p w:rsidR="00B30D01" w:rsidRPr="00B30D01" w:rsidRDefault="00B30D01" w:rsidP="00B30D01">
            <w:pPr>
              <w:spacing w:line="360" w:lineRule="auto"/>
              <w:rPr>
                <w:rFonts w:eastAsia="Arial Unicode MS"/>
                <w:sz w:val="20"/>
                <w:szCs w:val="18"/>
              </w:rPr>
            </w:pPr>
            <w:r w:rsidRPr="00B30D01">
              <w:rPr>
                <w:sz w:val="20"/>
                <w:szCs w:val="18"/>
              </w:rPr>
              <w:t>активные</w:t>
            </w:r>
          </w:p>
        </w:tc>
        <w:tc>
          <w:tcPr>
            <w:tcW w:w="1260" w:type="dxa"/>
            <w:tcMar>
              <w:top w:w="15" w:type="dxa"/>
              <w:left w:w="15" w:type="dxa"/>
              <w:bottom w:w="0" w:type="dxa"/>
              <w:right w:w="15" w:type="dxa"/>
            </w:tcMar>
          </w:tcPr>
          <w:p w:rsidR="00B30D01" w:rsidRPr="00B30D01" w:rsidRDefault="00B30D01" w:rsidP="00B30D01">
            <w:pPr>
              <w:spacing w:line="360" w:lineRule="auto"/>
              <w:rPr>
                <w:rFonts w:eastAsia="Arial Unicode MS"/>
                <w:sz w:val="20"/>
                <w:szCs w:val="18"/>
              </w:rPr>
            </w:pPr>
            <w:r w:rsidRPr="00B30D01">
              <w:rPr>
                <w:sz w:val="20"/>
                <w:szCs w:val="18"/>
              </w:rPr>
              <w:t>временно не активные</w:t>
            </w:r>
          </w:p>
        </w:tc>
        <w:tc>
          <w:tcPr>
            <w:tcW w:w="1080" w:type="dxa"/>
            <w:vMerge/>
            <w:vAlign w:val="center"/>
          </w:tcPr>
          <w:p w:rsidR="00B30D01" w:rsidRPr="00B30D01" w:rsidRDefault="00B30D01" w:rsidP="00B30D01">
            <w:pPr>
              <w:spacing w:line="360" w:lineRule="auto"/>
              <w:rPr>
                <w:rFonts w:eastAsia="Arial Unicode MS"/>
                <w:sz w:val="20"/>
                <w:szCs w:val="18"/>
              </w:rPr>
            </w:pP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bCs/>
                <w:sz w:val="20"/>
                <w:szCs w:val="18"/>
              </w:rPr>
            </w:pPr>
            <w:r w:rsidRPr="00B30D01">
              <w:rPr>
                <w:bCs/>
                <w:sz w:val="20"/>
                <w:szCs w:val="18"/>
              </w:rPr>
              <w:t>РЕСПУБЛИКА КАЗАХСТАН</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bCs/>
                <w:sz w:val="20"/>
                <w:szCs w:val="18"/>
              </w:rPr>
            </w:pPr>
            <w:r w:rsidRPr="00B30D01">
              <w:rPr>
                <w:bCs/>
                <w:sz w:val="20"/>
                <w:szCs w:val="18"/>
              </w:rPr>
              <w:t>280331</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bCs/>
                <w:sz w:val="20"/>
                <w:szCs w:val="18"/>
              </w:rPr>
            </w:pPr>
            <w:r w:rsidRPr="00B30D01">
              <w:rPr>
                <w:bCs/>
                <w:sz w:val="20"/>
                <w:szCs w:val="18"/>
              </w:rPr>
              <w:t>192249</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bCs/>
                <w:sz w:val="20"/>
                <w:szCs w:val="18"/>
              </w:rPr>
            </w:pPr>
            <w:r w:rsidRPr="00B30D01">
              <w:rPr>
                <w:bCs/>
                <w:sz w:val="20"/>
                <w:szCs w:val="18"/>
              </w:rPr>
              <w:t>35564</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bCs/>
                <w:sz w:val="20"/>
                <w:szCs w:val="18"/>
              </w:rPr>
            </w:pPr>
            <w:r w:rsidRPr="00B30D01">
              <w:rPr>
                <w:bCs/>
                <w:sz w:val="20"/>
                <w:szCs w:val="18"/>
              </w:rPr>
              <w:t>109369</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bCs/>
                <w:sz w:val="20"/>
                <w:szCs w:val="18"/>
              </w:rPr>
            </w:pPr>
            <w:r w:rsidRPr="00B30D01">
              <w:rPr>
                <w:bCs/>
                <w:sz w:val="20"/>
                <w:szCs w:val="18"/>
              </w:rPr>
              <w:t>47316</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bCs/>
                <w:sz w:val="20"/>
                <w:szCs w:val="18"/>
              </w:rPr>
            </w:pPr>
            <w:r w:rsidRPr="00B30D01">
              <w:rPr>
                <w:bCs/>
                <w:sz w:val="20"/>
                <w:szCs w:val="18"/>
              </w:rPr>
              <w:t>4792</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265121</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177987</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35047</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96033</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46907</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4583</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12819</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12030</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462</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11245</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323</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169</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2391</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2232</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55</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2091</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86</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40</w:t>
            </w:r>
          </w:p>
        </w:tc>
      </w:tr>
      <w:tr w:rsidR="00B30D01" w:rsidRPr="00B30D01" w:rsidTr="00B30D01">
        <w:trPr>
          <w:trHeight w:val="480"/>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СЕЛЬСКОЕ ХОЗЯЙСТВО, ОХОТА И ЛЕСНОЕ ХОЗЯЙСТВО</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12809</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8208</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610</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4963</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2635</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406</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11903</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7411</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580</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4211</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2620</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381</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721</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635</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28</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593</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14</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20</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185</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162</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159</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w:t>
            </w:r>
          </w:p>
        </w:tc>
      </w:tr>
      <w:tr w:rsidR="00B30D01" w:rsidRPr="00B30D01" w:rsidTr="00B30D01">
        <w:trPr>
          <w:trHeight w:val="270"/>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РЫБОЛОВСТВО, РЫБОВОДСТВО</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411</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225</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21</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122</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82</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395</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210</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20</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108</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82</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14</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14</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13</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w:t>
            </w:r>
          </w:p>
        </w:tc>
      </w:tr>
      <w:tr w:rsidR="00B30D01" w:rsidRPr="00B30D01" w:rsidTr="00B30D01">
        <w:trPr>
          <w:trHeight w:val="480"/>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ГОРHОДОБЫВАЮЩАЯ ПРОМЫШЛЕHHОСТЬ</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1830</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1314</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203</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764</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347</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23</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1582</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1079</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183</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559</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337</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21</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151</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143</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20</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116</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97</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92</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89</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w:t>
            </w:r>
          </w:p>
        </w:tc>
      </w:tr>
      <w:tr w:rsidR="00B30D01" w:rsidRPr="00B30D01" w:rsidTr="00B30D01">
        <w:trPr>
          <w:trHeight w:val="480"/>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ОБРАБАТЫВАЮЩАЯ ПРОМЫШЛЕHHОСТЬ</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20086</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12908</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1727</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7903</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3278</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434</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18864</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11777</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1691</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6845</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3241</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397</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859</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784</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29</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723</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32</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30</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363</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347</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335</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w:t>
            </w:r>
          </w:p>
        </w:tc>
      </w:tr>
      <w:tr w:rsidR="00B30D01" w:rsidRPr="00B30D01" w:rsidTr="00B30D01">
        <w:trPr>
          <w:trHeight w:val="720"/>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ПРОИЗВОДСТВО И РАСПРЕДЕЛЕHИЕ ЭЛЕКТРОЭHЕРГИИ, ГАЗА И ВОДЫ</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1691</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1150</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87</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810</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253</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71</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1397</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884</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78</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558</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248</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61</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185</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163</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152</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109</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103</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100</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СТРОИТЕЛЬСТВО</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35491</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27230</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6679</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11094</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9457</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465</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34479</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26281</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6595</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10406</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9280</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453</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776</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721</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73</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523</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125</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236</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228</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165</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52</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w:t>
            </w:r>
          </w:p>
        </w:tc>
      </w:tr>
      <w:tr w:rsidR="00B30D01" w:rsidRPr="00B30D01" w:rsidTr="00B30D01">
        <w:trPr>
          <w:trHeight w:val="34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ТОРГОВЛЯ; РЕМОHТ АВТОМОБИЛЕЙ, БЫТОВЫХ ИЗДЕЛИЙ И ПРЕДМЕТОВ ЛИЧНОГО ПОЛЬЗОВАНИЯ</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93803</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55815</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13384</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27138</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15293</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1779</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92883</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54988</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13260</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26465</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15263</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1763</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787</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704</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118</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559</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27</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133</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123</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114</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ГОСТИHИЦЫ И РЕСТОРАHЫ</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3092</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1882</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236</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1114</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532</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63</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2955</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1756</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231</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996</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529</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60</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113</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105</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97</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24</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21</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21</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ТРАHСПОРТ И СВЯЗЬ</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13197</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9108</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2267</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4791</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2050</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257</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12640</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8597</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2232</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4330</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2035</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247</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434</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397</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31</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354</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123</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114</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107</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ФИHАHСОВАЯ ДЕЯТЕЛЬHОСТЬ</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5796</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3749</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946</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2275</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528</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63</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5643</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3606</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924</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2156</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526</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61</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109</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100</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18</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80</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44</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43</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39</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w:t>
            </w:r>
          </w:p>
        </w:tc>
      </w:tr>
      <w:tr w:rsidR="00B30D01" w:rsidRPr="00B30D01" w:rsidTr="00B30D01">
        <w:trPr>
          <w:trHeight w:val="960"/>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ОПЕРАЦИИ С НЕДВИЖИМЫМ ИМУЩЕСТВОМ, АРЕНДА И ПРЕДОСТАВЛЕНИЕ УСЛУГ ПОТРЕБИТЕЛЯМ</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41559</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30458</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6380</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16451</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7627</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644</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40455</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29457</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6308</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15582</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7567</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628</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906</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822</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68</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704</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50</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15</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198</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179</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165</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w:t>
            </w:r>
          </w:p>
        </w:tc>
      </w:tr>
      <w:tr w:rsidR="00B30D01" w:rsidRPr="00B30D01" w:rsidTr="00B30D01">
        <w:trPr>
          <w:trHeight w:val="480"/>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ГОСУДАРСТВЕHHОЕ УПРАВЛЕHИЕ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9690</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8876</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83</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8710</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83</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40</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8297</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7605</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72</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7462</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71</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30</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1107</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1007</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989</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286</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264</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259</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ОБРАЗОВАHИЕ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14582</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12913</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467</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11846</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600</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160</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9392</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7832</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450</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6796</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586</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121</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5052</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4946</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16</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4918</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37</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138</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135</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132</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w:t>
            </w:r>
          </w:p>
        </w:tc>
      </w:tr>
      <w:tr w:rsidR="00B30D01" w:rsidRPr="00B30D01" w:rsidTr="00B30D01">
        <w:trPr>
          <w:trHeight w:val="720"/>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ЗДРАВООХРАНЕНИЕ И ПРЕДОСТАВЛЕНИЕ СОЦИАЛЬНЫХ УСЛУГ</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6052</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4500</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328</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3613</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559</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72</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4628</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3168</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322</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2299</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547</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57</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1045</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977</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960</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12</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379</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355</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354</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r>
      <w:tr w:rsidR="00B30D01" w:rsidRPr="00B30D01" w:rsidTr="00B30D01">
        <w:trPr>
          <w:trHeight w:val="720"/>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ПРЕДОСТАВЛЕНИЕ КОММУНАЛЬНЫХ, СОЦИАЛЬНЫХ И ПЕРСОНАЛЬНЫХ УСЛУГ</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20239</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13910</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2145</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7773</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3992</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307</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19605</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13333</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2100</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7258</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3975</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296</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560</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512</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34</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464</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14</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10</w:t>
            </w: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74</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65</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11</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51</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w:t>
            </w:r>
          </w:p>
        </w:tc>
      </w:tr>
      <w:tr w:rsidR="00B30D01" w:rsidRPr="00B30D01" w:rsidTr="00B30D01">
        <w:trPr>
          <w:trHeight w:val="720"/>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ДЕЯТЕЛЬHОСТЬ ЭКСТЕРРИТОРИАЛЬHЫХ ОРГАHИЗАЦИЙ</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Малые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3</w:t>
            </w: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1</w:t>
            </w: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2</w:t>
            </w: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Средние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r>
      <w:tr w:rsidR="00B30D01" w:rsidRPr="00B30D01" w:rsidTr="00B30D01">
        <w:trPr>
          <w:trHeight w:val="255"/>
          <w:jc w:val="center"/>
        </w:trPr>
        <w:tc>
          <w:tcPr>
            <w:tcW w:w="2895" w:type="dxa"/>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r w:rsidRPr="00B30D01">
              <w:rPr>
                <w:sz w:val="20"/>
                <w:szCs w:val="18"/>
              </w:rPr>
              <w:t xml:space="preserve"> Крупные</w:t>
            </w:r>
          </w:p>
        </w:tc>
        <w:tc>
          <w:tcPr>
            <w:tcW w:w="92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14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241"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279"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26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c>
          <w:tcPr>
            <w:tcW w:w="1080" w:type="dxa"/>
            <w:noWrap/>
            <w:tcMar>
              <w:top w:w="15" w:type="dxa"/>
              <w:left w:w="15" w:type="dxa"/>
              <w:bottom w:w="0" w:type="dxa"/>
              <w:right w:w="15" w:type="dxa"/>
            </w:tcMar>
            <w:vAlign w:val="bottom"/>
          </w:tcPr>
          <w:p w:rsidR="00B30D01" w:rsidRPr="00B30D01" w:rsidRDefault="00B30D01" w:rsidP="00B30D01">
            <w:pPr>
              <w:spacing w:line="360" w:lineRule="auto"/>
              <w:rPr>
                <w:rFonts w:eastAsia="Arial Unicode MS"/>
                <w:sz w:val="20"/>
                <w:szCs w:val="18"/>
              </w:rPr>
            </w:pPr>
          </w:p>
        </w:tc>
      </w:tr>
    </w:tbl>
    <w:p w:rsidR="00B30D01" w:rsidRPr="00B30D01" w:rsidRDefault="00B30D01" w:rsidP="00795F9D">
      <w:pPr>
        <w:spacing w:line="360" w:lineRule="auto"/>
        <w:ind w:firstLine="709"/>
        <w:jc w:val="both"/>
      </w:pPr>
      <w:bookmarkStart w:id="32" w:name="_GoBack"/>
      <w:bookmarkEnd w:id="32"/>
    </w:p>
    <w:sectPr w:rsidR="00B30D01" w:rsidRPr="00B30D01" w:rsidSect="00B30D01">
      <w:headerReference w:type="even" r:id="rId7"/>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ECC" w:rsidRDefault="00905ECC">
      <w:r>
        <w:separator/>
      </w:r>
    </w:p>
  </w:endnote>
  <w:endnote w:type="continuationSeparator" w:id="0">
    <w:p w:rsidR="00905ECC" w:rsidRDefault="0090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01" w:rsidRDefault="00B30D01">
    <w:pPr>
      <w:pStyle w:val="af7"/>
      <w:framePr w:wrap="around" w:vAnchor="text" w:hAnchor="margin" w:xAlign="center" w:y="1"/>
      <w:rPr>
        <w:rStyle w:val="af6"/>
      </w:rPr>
    </w:pPr>
  </w:p>
  <w:p w:rsidR="00B30D01" w:rsidRDefault="00B30D01">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01" w:rsidRDefault="00140084">
    <w:pPr>
      <w:pStyle w:val="af7"/>
      <w:framePr w:wrap="around" w:vAnchor="text" w:hAnchor="margin" w:xAlign="center" w:y="1"/>
      <w:rPr>
        <w:rStyle w:val="af6"/>
      </w:rPr>
    </w:pPr>
    <w:r>
      <w:rPr>
        <w:rStyle w:val="af6"/>
        <w:noProof/>
      </w:rPr>
      <w:t>1</w:t>
    </w:r>
  </w:p>
  <w:p w:rsidR="00B30D01" w:rsidRDefault="00B30D01">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ECC" w:rsidRDefault="00905ECC">
      <w:r>
        <w:separator/>
      </w:r>
    </w:p>
  </w:footnote>
  <w:footnote w:type="continuationSeparator" w:id="0">
    <w:p w:rsidR="00905ECC" w:rsidRDefault="00905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01" w:rsidRDefault="00B30D01">
    <w:pPr>
      <w:pStyle w:val="af4"/>
      <w:framePr w:wrap="around" w:vAnchor="text" w:hAnchor="margin" w:xAlign="right" w:y="1"/>
      <w:rPr>
        <w:rStyle w:val="af6"/>
      </w:rPr>
    </w:pPr>
  </w:p>
  <w:p w:rsidR="00B30D01" w:rsidRDefault="00B30D01">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E4F21"/>
    <w:multiLevelType w:val="hybridMultilevel"/>
    <w:tmpl w:val="F5F2DE46"/>
    <w:lvl w:ilvl="0" w:tplc="02722338">
      <w:start w:val="1"/>
      <w:numFmt w:val="bullet"/>
      <w:lvlText w:val=""/>
      <w:lvlJc w:val="left"/>
      <w:pPr>
        <w:tabs>
          <w:tab w:val="num" w:pos="2044"/>
        </w:tabs>
        <w:ind w:left="1684"/>
      </w:pPr>
      <w:rPr>
        <w:rFonts w:ascii="Symbol" w:hAnsi="Symbol" w:hint="default"/>
      </w:rPr>
    </w:lvl>
    <w:lvl w:ilvl="1" w:tplc="8E8AE488">
      <w:start w:val="2"/>
      <w:numFmt w:val="bullet"/>
      <w:lvlText w:val="-"/>
      <w:lvlJc w:val="left"/>
      <w:pPr>
        <w:tabs>
          <w:tab w:val="num" w:pos="2160"/>
        </w:tabs>
        <w:ind w:left="2160" w:hanging="360"/>
      </w:pPr>
      <w:rPr>
        <w:rFonts w:ascii="Times New Roman" w:eastAsia="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1AD6020"/>
    <w:multiLevelType w:val="multilevel"/>
    <w:tmpl w:val="0B0C0E96"/>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2">
    <w:nsid w:val="11E11EFE"/>
    <w:multiLevelType w:val="hybridMultilevel"/>
    <w:tmpl w:val="4238D6F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147E4C91"/>
    <w:multiLevelType w:val="multilevel"/>
    <w:tmpl w:val="20A4B7E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6CB1B13"/>
    <w:multiLevelType w:val="hybridMultilevel"/>
    <w:tmpl w:val="9CAAC5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21BF455E"/>
    <w:multiLevelType w:val="hybridMultilevel"/>
    <w:tmpl w:val="D19258B8"/>
    <w:lvl w:ilvl="0" w:tplc="FFFFFFFF">
      <w:start w:val="1"/>
      <w:numFmt w:val="bullet"/>
      <w:lvlText w:val=""/>
      <w:lvlJc w:val="left"/>
      <w:pPr>
        <w:tabs>
          <w:tab w:val="num" w:pos="747"/>
        </w:tabs>
        <w:ind w:left="747" w:hanging="425"/>
      </w:pPr>
      <w:rPr>
        <w:rFonts w:ascii="Symbol" w:hAnsi="Symbol" w:hint="default"/>
        <w:caps w:val="0"/>
        <w:strike w:val="0"/>
        <w:dstrike w:val="0"/>
        <w:outline w:val="0"/>
        <w:shadow w:val="0"/>
        <w:emboss w:val="0"/>
        <w:imprint w:val="0"/>
        <w:vanish w:val="0"/>
        <w:color w:val="auto"/>
        <w:vertAlign w:val="baseline"/>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6">
    <w:nsid w:val="22097065"/>
    <w:multiLevelType w:val="hybridMultilevel"/>
    <w:tmpl w:val="1F58BAA6"/>
    <w:lvl w:ilvl="0" w:tplc="A7145BFA">
      <w:start w:val="1"/>
      <w:numFmt w:val="decimal"/>
      <w:lvlText w:val="%1."/>
      <w:lvlJc w:val="left"/>
      <w:pPr>
        <w:tabs>
          <w:tab w:val="num" w:pos="1080"/>
        </w:tabs>
        <w:ind w:left="72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22B2492C"/>
    <w:multiLevelType w:val="hybridMultilevel"/>
    <w:tmpl w:val="3770373C"/>
    <w:lvl w:ilvl="0" w:tplc="123CE01A">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8">
    <w:nsid w:val="2A925EE8"/>
    <w:multiLevelType w:val="hybridMultilevel"/>
    <w:tmpl w:val="829E793C"/>
    <w:lvl w:ilvl="0" w:tplc="E0862B92">
      <w:start w:val="1"/>
      <w:numFmt w:val="bullet"/>
      <w:lvlText w:val=""/>
      <w:lvlJc w:val="left"/>
      <w:pPr>
        <w:tabs>
          <w:tab w:val="num" w:pos="2586"/>
        </w:tabs>
        <w:ind w:left="2586" w:hanging="360"/>
      </w:pPr>
      <w:rPr>
        <w:rFonts w:ascii="Symbol" w:hAnsi="Symbol" w:hint="default"/>
      </w:rPr>
    </w:lvl>
    <w:lvl w:ilvl="1" w:tplc="E0862B92">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E8C5AFF"/>
    <w:multiLevelType w:val="hybridMultilevel"/>
    <w:tmpl w:val="4F5E4816"/>
    <w:lvl w:ilvl="0" w:tplc="FFFFFFFF">
      <w:start w:val="1"/>
      <w:numFmt w:val="bullet"/>
      <w:lvlText w:val=""/>
      <w:lvlJc w:val="left"/>
      <w:pPr>
        <w:tabs>
          <w:tab w:val="num" w:pos="567"/>
        </w:tabs>
        <w:ind w:left="567" w:hanging="425"/>
      </w:pPr>
      <w:rPr>
        <w:rFonts w:ascii="Symbol" w:hAnsi="Symbol" w:hint="default"/>
        <w:caps w:val="0"/>
        <w:strike w:val="0"/>
        <w:dstrike w:val="0"/>
        <w:outline w:val="0"/>
        <w:shadow w:val="0"/>
        <w:emboss w:val="0"/>
        <w:imprint w:val="0"/>
        <w:vanish w:val="0"/>
        <w:color w:val="auto"/>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81651CD"/>
    <w:multiLevelType w:val="multilevel"/>
    <w:tmpl w:val="CD6AFE3A"/>
    <w:lvl w:ilvl="0">
      <w:start w:val="1"/>
      <w:numFmt w:val="decimal"/>
      <w:lvlText w:val="%1."/>
      <w:lvlJc w:val="left"/>
      <w:pPr>
        <w:tabs>
          <w:tab w:val="num" w:pos="1440"/>
        </w:tabs>
        <w:ind w:left="1440" w:hanging="360"/>
      </w:pPr>
      <w:rPr>
        <w:rFonts w:cs="Times New Roman"/>
      </w:rPr>
    </w:lvl>
    <w:lvl w:ilvl="1">
      <w:start w:val="3"/>
      <w:numFmt w:val="decimal"/>
      <w:isLgl/>
      <w:lvlText w:val="%1.%2."/>
      <w:lvlJc w:val="left"/>
      <w:pPr>
        <w:tabs>
          <w:tab w:val="num" w:pos="1800"/>
        </w:tabs>
        <w:ind w:left="1800" w:hanging="7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520"/>
        </w:tabs>
        <w:ind w:left="2520" w:hanging="1440"/>
      </w:pPr>
      <w:rPr>
        <w:rFonts w:cs="Times New Roman" w:hint="default"/>
      </w:rPr>
    </w:lvl>
    <w:lvl w:ilvl="6">
      <w:start w:val="1"/>
      <w:numFmt w:val="decimal"/>
      <w:isLgl/>
      <w:lvlText w:val="%1.%2.%3.%4.%5.%6.%7."/>
      <w:lvlJc w:val="left"/>
      <w:pPr>
        <w:tabs>
          <w:tab w:val="num" w:pos="2880"/>
        </w:tabs>
        <w:ind w:left="2880" w:hanging="1800"/>
      </w:pPr>
      <w:rPr>
        <w:rFonts w:cs="Times New Roman" w:hint="default"/>
      </w:rPr>
    </w:lvl>
    <w:lvl w:ilvl="7">
      <w:start w:val="1"/>
      <w:numFmt w:val="decimal"/>
      <w:isLgl/>
      <w:lvlText w:val="%1.%2.%3.%4.%5.%6.%7.%8."/>
      <w:lvlJc w:val="left"/>
      <w:pPr>
        <w:tabs>
          <w:tab w:val="num" w:pos="2880"/>
        </w:tabs>
        <w:ind w:left="2880" w:hanging="1800"/>
      </w:pPr>
      <w:rPr>
        <w:rFonts w:cs="Times New Roman" w:hint="default"/>
      </w:rPr>
    </w:lvl>
    <w:lvl w:ilvl="8">
      <w:start w:val="1"/>
      <w:numFmt w:val="decimal"/>
      <w:isLgl/>
      <w:lvlText w:val="%1.%2.%3.%4.%5.%6.%7.%8.%9."/>
      <w:lvlJc w:val="left"/>
      <w:pPr>
        <w:tabs>
          <w:tab w:val="num" w:pos="3240"/>
        </w:tabs>
        <w:ind w:left="3240" w:hanging="2160"/>
      </w:pPr>
      <w:rPr>
        <w:rFonts w:cs="Times New Roman" w:hint="default"/>
      </w:rPr>
    </w:lvl>
  </w:abstractNum>
  <w:abstractNum w:abstractNumId="11">
    <w:nsid w:val="3BDF2225"/>
    <w:multiLevelType w:val="hybridMultilevel"/>
    <w:tmpl w:val="3770373C"/>
    <w:lvl w:ilvl="0" w:tplc="04190003">
      <w:start w:val="1"/>
      <w:numFmt w:val="bullet"/>
      <w:lvlText w:val="o"/>
      <w:lvlJc w:val="left"/>
      <w:pPr>
        <w:tabs>
          <w:tab w:val="num" w:pos="1400"/>
        </w:tabs>
        <w:ind w:left="1400" w:hanging="360"/>
      </w:pPr>
      <w:rPr>
        <w:rFonts w:ascii="Courier New" w:hAnsi="Courier New"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2">
    <w:nsid w:val="3ECE2E90"/>
    <w:multiLevelType w:val="hybridMultilevel"/>
    <w:tmpl w:val="0A98BCB4"/>
    <w:lvl w:ilvl="0" w:tplc="123CE01A">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47D3EC1"/>
    <w:multiLevelType w:val="hybridMultilevel"/>
    <w:tmpl w:val="D8E2F148"/>
    <w:lvl w:ilvl="0" w:tplc="36E427A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45BE3F92"/>
    <w:multiLevelType w:val="hybridMultilevel"/>
    <w:tmpl w:val="FD9E5D12"/>
    <w:lvl w:ilvl="0" w:tplc="A8AA1D98">
      <w:start w:val="1"/>
      <w:numFmt w:val="bullet"/>
      <w:lvlText w:val=""/>
      <w:lvlJc w:val="left"/>
      <w:pPr>
        <w:tabs>
          <w:tab w:val="num" w:pos="106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4BC16490"/>
    <w:multiLevelType w:val="hybridMultilevel"/>
    <w:tmpl w:val="55BEC13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52C62DFC"/>
    <w:multiLevelType w:val="hybridMultilevel"/>
    <w:tmpl w:val="643A6BEC"/>
    <w:lvl w:ilvl="0" w:tplc="D58853B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55BA75E7"/>
    <w:multiLevelType w:val="hybridMultilevel"/>
    <w:tmpl w:val="FF60A124"/>
    <w:lvl w:ilvl="0" w:tplc="54D49A88">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5C1D01AA"/>
    <w:multiLevelType w:val="hybridMultilevel"/>
    <w:tmpl w:val="252679EE"/>
    <w:lvl w:ilvl="0" w:tplc="FFFFFFFF">
      <w:start w:val="1"/>
      <w:numFmt w:val="bullet"/>
      <w:lvlText w:val=""/>
      <w:lvlJc w:val="left"/>
      <w:pPr>
        <w:tabs>
          <w:tab w:val="num" w:pos="567"/>
        </w:tabs>
        <w:ind w:left="567" w:hanging="425"/>
      </w:pPr>
      <w:rPr>
        <w:rFonts w:ascii="Symbol" w:hAnsi="Symbol" w:hint="default"/>
        <w:caps w:val="0"/>
        <w:strike w:val="0"/>
        <w:dstrike w:val="0"/>
        <w:outline w:val="0"/>
        <w:shadow w:val="0"/>
        <w:emboss w:val="0"/>
        <w:imprint w:val="0"/>
        <w:vanish w:val="0"/>
        <w:color w:val="auto"/>
        <w:vertAlign w:val="baseli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5E9B2C21"/>
    <w:multiLevelType w:val="hybridMultilevel"/>
    <w:tmpl w:val="391C5B4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nsid w:val="5F44040F"/>
    <w:multiLevelType w:val="singleLevel"/>
    <w:tmpl w:val="D40A1ED0"/>
    <w:lvl w:ilvl="0">
      <w:start w:val="1"/>
      <w:numFmt w:val="decimal"/>
      <w:lvlText w:val="%1."/>
      <w:legacy w:legacy="1" w:legacySpace="0" w:legacyIndent="283"/>
      <w:lvlJc w:val="left"/>
      <w:pPr>
        <w:ind w:left="283" w:hanging="283"/>
      </w:pPr>
      <w:rPr>
        <w:rFonts w:cs="Times New Roman"/>
      </w:rPr>
    </w:lvl>
  </w:abstractNum>
  <w:abstractNum w:abstractNumId="21">
    <w:nsid w:val="60A606F3"/>
    <w:multiLevelType w:val="hybridMultilevel"/>
    <w:tmpl w:val="926A5DBC"/>
    <w:lvl w:ilvl="0" w:tplc="FFFFFFFF">
      <w:start w:val="1"/>
      <w:numFmt w:val="bullet"/>
      <w:lvlText w:val=""/>
      <w:lvlJc w:val="left"/>
      <w:pPr>
        <w:tabs>
          <w:tab w:val="num" w:pos="1107"/>
        </w:tabs>
        <w:ind w:left="1107" w:hanging="425"/>
      </w:pPr>
      <w:rPr>
        <w:rFonts w:ascii="Symbol" w:hAnsi="Symbol" w:hint="default"/>
        <w:caps w:val="0"/>
        <w:strike w:val="0"/>
        <w:dstrike w:val="0"/>
        <w:outline w:val="0"/>
        <w:shadow w:val="0"/>
        <w:emboss w:val="0"/>
        <w:imprint w:val="0"/>
        <w:vanish w:val="0"/>
        <w:color w:val="auto"/>
        <w:vertAlign w:val="base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2">
    <w:nsid w:val="66D65B23"/>
    <w:multiLevelType w:val="hybridMultilevel"/>
    <w:tmpl w:val="EADECE80"/>
    <w:lvl w:ilvl="0" w:tplc="982C5CC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7AE4242"/>
    <w:multiLevelType w:val="hybridMultilevel"/>
    <w:tmpl w:val="4294A916"/>
    <w:lvl w:ilvl="0" w:tplc="A7145BFA">
      <w:start w:val="1"/>
      <w:numFmt w:val="decimal"/>
      <w:lvlText w:val="%1."/>
      <w:lvlJc w:val="left"/>
      <w:pPr>
        <w:tabs>
          <w:tab w:val="num" w:pos="1080"/>
        </w:tabs>
        <w:ind w:left="72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4">
    <w:nsid w:val="68135F8B"/>
    <w:multiLevelType w:val="multilevel"/>
    <w:tmpl w:val="643A6BEC"/>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5">
    <w:nsid w:val="68751A34"/>
    <w:multiLevelType w:val="hybridMultilevel"/>
    <w:tmpl w:val="0B26280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nsid w:val="6B6541C8"/>
    <w:multiLevelType w:val="hybridMultilevel"/>
    <w:tmpl w:val="0A98BCB4"/>
    <w:lvl w:ilvl="0" w:tplc="123CE01A">
      <w:start w:val="1"/>
      <w:numFmt w:val="bullet"/>
      <w:lvlText w:val=""/>
      <w:lvlJc w:val="left"/>
      <w:pPr>
        <w:tabs>
          <w:tab w:val="num" w:pos="2160"/>
        </w:tabs>
        <w:ind w:left="2160" w:hanging="360"/>
      </w:pPr>
      <w:rPr>
        <w:rFonts w:ascii="Symbol" w:hAnsi="Symbol" w:hint="default"/>
      </w:rPr>
    </w:lvl>
    <w:lvl w:ilvl="1" w:tplc="123CE01A">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765C7157"/>
    <w:multiLevelType w:val="multilevel"/>
    <w:tmpl w:val="EDFEAC3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7B8C7BF0"/>
    <w:multiLevelType w:val="hybridMultilevel"/>
    <w:tmpl w:val="D872203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27"/>
  </w:num>
  <w:num w:numId="2">
    <w:abstractNumId w:val="3"/>
  </w:num>
  <w:num w:numId="3">
    <w:abstractNumId w:val="20"/>
  </w:num>
  <w:num w:numId="4">
    <w:abstractNumId w:val="18"/>
  </w:num>
  <w:num w:numId="5">
    <w:abstractNumId w:val="9"/>
  </w:num>
  <w:num w:numId="6">
    <w:abstractNumId w:val="21"/>
  </w:num>
  <w:num w:numId="7">
    <w:abstractNumId w:val="5"/>
  </w:num>
  <w:num w:numId="8">
    <w:abstractNumId w:val="14"/>
  </w:num>
  <w:num w:numId="9">
    <w:abstractNumId w:val="0"/>
  </w:num>
  <w:num w:numId="10">
    <w:abstractNumId w:val="28"/>
  </w:num>
  <w:num w:numId="11">
    <w:abstractNumId w:val="8"/>
  </w:num>
  <w:num w:numId="12">
    <w:abstractNumId w:val="1"/>
  </w:num>
  <w:num w:numId="13">
    <w:abstractNumId w:val="23"/>
  </w:num>
  <w:num w:numId="14">
    <w:abstractNumId w:val="6"/>
  </w:num>
  <w:num w:numId="15">
    <w:abstractNumId w:val="19"/>
  </w:num>
  <w:num w:numId="16">
    <w:abstractNumId w:val="4"/>
  </w:num>
  <w:num w:numId="17">
    <w:abstractNumId w:val="25"/>
  </w:num>
  <w:num w:numId="18">
    <w:abstractNumId w:val="10"/>
  </w:num>
  <w:num w:numId="19">
    <w:abstractNumId w:val="2"/>
  </w:num>
  <w:num w:numId="20">
    <w:abstractNumId w:val="15"/>
  </w:num>
  <w:num w:numId="21">
    <w:abstractNumId w:val="22"/>
  </w:num>
  <w:num w:numId="22">
    <w:abstractNumId w:val="13"/>
  </w:num>
  <w:num w:numId="23">
    <w:abstractNumId w:val="12"/>
  </w:num>
  <w:num w:numId="24">
    <w:abstractNumId w:val="26"/>
  </w:num>
  <w:num w:numId="25">
    <w:abstractNumId w:val="17"/>
  </w:num>
  <w:num w:numId="26">
    <w:abstractNumId w:val="11"/>
  </w:num>
  <w:num w:numId="27">
    <w:abstractNumId w:val="7"/>
  </w:num>
  <w:num w:numId="28">
    <w:abstractNumId w:val="16"/>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D01"/>
    <w:rsid w:val="000F2584"/>
    <w:rsid w:val="00140084"/>
    <w:rsid w:val="00306766"/>
    <w:rsid w:val="003748AA"/>
    <w:rsid w:val="006E0017"/>
    <w:rsid w:val="00795F9D"/>
    <w:rsid w:val="008D6606"/>
    <w:rsid w:val="00905ECC"/>
    <w:rsid w:val="00B30D01"/>
    <w:rsid w:val="00BC1EED"/>
    <w:rsid w:val="00DE4077"/>
    <w:rsid w:val="00FE4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D0F793-4B7B-4245-86A2-491DBA307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709"/>
      <w:outlineLvl w:val="0"/>
    </w:pPr>
    <w:rPr>
      <w:rFonts w:cs="Arial"/>
      <w:bCs/>
      <w:caps/>
      <w:kern w:val="32"/>
      <w:sz w:val="28"/>
      <w:szCs w:val="32"/>
    </w:rPr>
  </w:style>
  <w:style w:type="paragraph" w:styleId="2">
    <w:name w:val="heading 2"/>
    <w:basedOn w:val="a"/>
    <w:next w:val="a"/>
    <w:link w:val="20"/>
    <w:uiPriority w:val="99"/>
    <w:qFormat/>
    <w:pPr>
      <w:keepNext/>
      <w:ind w:firstLine="709"/>
      <w:outlineLvl w:val="1"/>
    </w:pPr>
    <w:rPr>
      <w:rFonts w:cs="Arial"/>
      <w:bCs/>
      <w:iCs/>
      <w:sz w:val="28"/>
      <w:szCs w:val="28"/>
    </w:rPr>
  </w:style>
  <w:style w:type="paragraph" w:styleId="3">
    <w:name w:val="heading 3"/>
    <w:basedOn w:val="a"/>
    <w:next w:val="a"/>
    <w:link w:val="30"/>
    <w:uiPriority w:val="99"/>
    <w:qFormat/>
    <w:pPr>
      <w:keepNext/>
      <w:spacing w:line="360" w:lineRule="auto"/>
      <w:outlineLvl w:val="2"/>
    </w:pPr>
    <w:rPr>
      <w:sz w:val="28"/>
      <w:szCs w:val="20"/>
    </w:rPr>
  </w:style>
  <w:style w:type="paragraph" w:styleId="4">
    <w:name w:val="heading 4"/>
    <w:basedOn w:val="a"/>
    <w:next w:val="a"/>
    <w:link w:val="40"/>
    <w:uiPriority w:val="99"/>
    <w:qFormat/>
    <w:pPr>
      <w:keepNext/>
      <w:widowControl w:val="0"/>
      <w:snapToGrid w:val="0"/>
      <w:ind w:firstLine="540"/>
      <w:jc w:val="both"/>
      <w:outlineLvl w:val="3"/>
    </w:pPr>
    <w:rPr>
      <w:bCs/>
      <w:sz w:val="28"/>
    </w:rPr>
  </w:style>
  <w:style w:type="paragraph" w:styleId="5">
    <w:name w:val="heading 5"/>
    <w:basedOn w:val="a"/>
    <w:next w:val="a"/>
    <w:link w:val="50"/>
    <w:uiPriority w:val="99"/>
    <w:qFormat/>
    <w:pPr>
      <w:keepNext/>
      <w:jc w:val="center"/>
      <w:outlineLvl w:val="4"/>
    </w:pPr>
    <w:rPr>
      <w:sz w:val="28"/>
    </w:rPr>
  </w:style>
  <w:style w:type="paragraph" w:styleId="6">
    <w:name w:val="heading 6"/>
    <w:basedOn w:val="a"/>
    <w:next w:val="a"/>
    <w:link w:val="60"/>
    <w:uiPriority w:val="99"/>
    <w:qFormat/>
    <w:pPr>
      <w:keepNext/>
      <w:jc w:val="center"/>
      <w:outlineLvl w:val="5"/>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Title"/>
    <w:basedOn w:val="a"/>
    <w:link w:val="a4"/>
    <w:uiPriority w:val="99"/>
    <w:qFormat/>
    <w:pPr>
      <w:jc w:val="center"/>
    </w:pPr>
    <w:rPr>
      <w:sz w:val="28"/>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ind w:firstLine="720"/>
      <w:jc w:val="both"/>
    </w:pPr>
    <w:rPr>
      <w:sz w:val="28"/>
    </w:rPr>
  </w:style>
  <w:style w:type="character" w:customStyle="1" w:styleId="a6">
    <w:name w:val="Основний текст з відступом Знак"/>
    <w:link w:val="a5"/>
    <w:uiPriority w:val="99"/>
    <w:semiHidden/>
    <w:rPr>
      <w:sz w:val="24"/>
      <w:szCs w:val="24"/>
    </w:rPr>
  </w:style>
  <w:style w:type="paragraph" w:styleId="a7">
    <w:name w:val="Body Text"/>
    <w:basedOn w:val="a"/>
    <w:link w:val="a8"/>
    <w:uiPriority w:val="99"/>
    <w:pPr>
      <w:spacing w:line="360" w:lineRule="auto"/>
    </w:pPr>
    <w:rPr>
      <w:sz w:val="28"/>
      <w:szCs w:val="20"/>
    </w:rPr>
  </w:style>
  <w:style w:type="character" w:customStyle="1" w:styleId="a8">
    <w:name w:val="Основний текст Знак"/>
    <w:link w:val="a7"/>
    <w:uiPriority w:val="99"/>
    <w:semiHidden/>
    <w:rPr>
      <w:sz w:val="24"/>
      <w:szCs w:val="24"/>
    </w:rPr>
  </w:style>
  <w:style w:type="paragraph" w:styleId="11">
    <w:name w:val="toc 1"/>
    <w:basedOn w:val="a"/>
    <w:next w:val="a"/>
    <w:autoRedefine/>
    <w:uiPriority w:val="99"/>
    <w:semiHidden/>
    <w:pPr>
      <w:tabs>
        <w:tab w:val="right" w:leader="dot" w:pos="9345"/>
      </w:tabs>
    </w:pPr>
    <w:rPr>
      <w:caps/>
      <w:noProof/>
      <w:sz w:val="28"/>
      <w:szCs w:val="28"/>
    </w:rPr>
  </w:style>
  <w:style w:type="paragraph" w:styleId="21">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9">
    <w:name w:val="Hyperlink"/>
    <w:uiPriority w:val="99"/>
    <w:rPr>
      <w:rFonts w:cs="Times New Roman"/>
      <w:color w:val="0000FF"/>
      <w:u w:val="single"/>
    </w:rPr>
  </w:style>
  <w:style w:type="paragraph" w:styleId="22">
    <w:name w:val="Body Text Indent 2"/>
    <w:basedOn w:val="a"/>
    <w:link w:val="23"/>
    <w:uiPriority w:val="99"/>
    <w:pPr>
      <w:widowControl w:val="0"/>
      <w:ind w:firstLine="540"/>
    </w:pPr>
  </w:style>
  <w:style w:type="character" w:customStyle="1" w:styleId="23">
    <w:name w:val="Основний текст з відступом 2 Знак"/>
    <w:link w:val="22"/>
    <w:uiPriority w:val="99"/>
    <w:semiHidden/>
    <w:rPr>
      <w:sz w:val="24"/>
      <w:szCs w:val="24"/>
    </w:rPr>
  </w:style>
  <w:style w:type="paragraph" w:styleId="32">
    <w:name w:val="Body Text Indent 3"/>
    <w:basedOn w:val="a"/>
    <w:link w:val="33"/>
    <w:uiPriority w:val="99"/>
    <w:pPr>
      <w:numPr>
        <w:ilvl w:val="12"/>
      </w:numPr>
      <w:tabs>
        <w:tab w:val="left" w:pos="360"/>
      </w:tabs>
      <w:ind w:firstLine="720"/>
      <w:jc w:val="both"/>
    </w:pPr>
    <w:rPr>
      <w:color w:val="000000"/>
      <w:sz w:val="28"/>
    </w:rPr>
  </w:style>
  <w:style w:type="character" w:customStyle="1" w:styleId="33">
    <w:name w:val="Основний текст з відступом 3 Знак"/>
    <w:link w:val="32"/>
    <w:uiPriority w:val="99"/>
    <w:semiHidden/>
    <w:rPr>
      <w:sz w:val="16"/>
      <w:szCs w:val="16"/>
    </w:rPr>
  </w:style>
  <w:style w:type="paragraph" w:customStyle="1" w:styleId="news">
    <w:name w:val="news"/>
    <w:basedOn w:val="a"/>
    <w:uiPriority w:val="99"/>
    <w:pPr>
      <w:spacing w:before="100" w:after="100"/>
      <w:ind w:left="600" w:right="150"/>
      <w:jc w:val="both"/>
    </w:pPr>
    <w:rPr>
      <w:color w:val="000000"/>
      <w:sz w:val="22"/>
    </w:rPr>
  </w:style>
  <w:style w:type="paragraph" w:styleId="aa">
    <w:name w:val="Normal (Web)"/>
    <w:basedOn w:val="a"/>
    <w:uiPriority w:val="99"/>
    <w:pPr>
      <w:spacing w:before="100" w:after="100"/>
    </w:pPr>
  </w:style>
  <w:style w:type="character" w:styleId="ab">
    <w:name w:val="Emphasis"/>
    <w:uiPriority w:val="99"/>
    <w:qFormat/>
    <w:rPr>
      <w:rFonts w:cs="Times New Roman"/>
      <w:i/>
      <w:iCs/>
    </w:rPr>
  </w:style>
  <w:style w:type="paragraph" w:styleId="ac">
    <w:name w:val="footnote text"/>
    <w:basedOn w:val="a"/>
    <w:link w:val="ad"/>
    <w:uiPriority w:val="99"/>
    <w:semiHidden/>
    <w:rPr>
      <w:sz w:val="20"/>
      <w:szCs w:val="20"/>
    </w:rPr>
  </w:style>
  <w:style w:type="character" w:customStyle="1" w:styleId="ad">
    <w:name w:val="Текст виноски Знак"/>
    <w:link w:val="ac"/>
    <w:uiPriority w:val="99"/>
    <w:semiHidden/>
    <w:rPr>
      <w:sz w:val="20"/>
      <w:szCs w:val="20"/>
    </w:rPr>
  </w:style>
  <w:style w:type="character" w:styleId="ae">
    <w:name w:val="footnote reference"/>
    <w:uiPriority w:val="99"/>
    <w:semiHidden/>
    <w:rPr>
      <w:rFonts w:cs="Times New Roman"/>
      <w:vertAlign w:val="superscript"/>
    </w:rPr>
  </w:style>
  <w:style w:type="paragraph" w:customStyle="1" w:styleId="af">
    <w:name w:val="ОснТекст"/>
    <w:uiPriority w:val="99"/>
    <w:pPr>
      <w:ind w:firstLine="709"/>
      <w:jc w:val="both"/>
    </w:pPr>
  </w:style>
  <w:style w:type="paragraph" w:styleId="af0">
    <w:name w:val="Plain Text"/>
    <w:basedOn w:val="a"/>
    <w:link w:val="af1"/>
    <w:uiPriority w:val="99"/>
    <w:pPr>
      <w:ind w:firstLine="709"/>
      <w:jc w:val="both"/>
    </w:pPr>
    <w:rPr>
      <w:rFonts w:ascii="Courier New" w:hAnsi="Courier New" w:cs="Courier New"/>
      <w:sz w:val="20"/>
      <w:szCs w:val="20"/>
    </w:rPr>
  </w:style>
  <w:style w:type="character" w:customStyle="1" w:styleId="af1">
    <w:name w:val="Текст Знак"/>
    <w:link w:val="af0"/>
    <w:uiPriority w:val="99"/>
    <w:semiHidden/>
    <w:rPr>
      <w:rFonts w:ascii="Courier New" w:hAnsi="Courier New" w:cs="Courier New"/>
      <w:sz w:val="20"/>
      <w:szCs w:val="20"/>
    </w:rPr>
  </w:style>
  <w:style w:type="paragraph" w:styleId="af2">
    <w:name w:val="Subtitle"/>
    <w:basedOn w:val="a"/>
    <w:link w:val="af3"/>
    <w:uiPriority w:val="99"/>
    <w:qFormat/>
    <w:pPr>
      <w:jc w:val="center"/>
    </w:pPr>
    <w:rPr>
      <w:sz w:val="32"/>
    </w:rPr>
  </w:style>
  <w:style w:type="character" w:customStyle="1" w:styleId="af3">
    <w:name w:val="Підзаголовок Знак"/>
    <w:link w:val="af2"/>
    <w:uiPriority w:val="11"/>
    <w:rPr>
      <w:rFonts w:ascii="Cambria" w:eastAsia="Times New Roman" w:hAnsi="Cambria" w:cs="Times New Roman"/>
      <w:sz w:val="24"/>
      <w:szCs w:val="24"/>
    </w:rPr>
  </w:style>
  <w:style w:type="paragraph" w:styleId="af4">
    <w:name w:val="header"/>
    <w:basedOn w:val="a"/>
    <w:link w:val="af5"/>
    <w:uiPriority w:val="99"/>
    <w:pPr>
      <w:tabs>
        <w:tab w:val="center" w:pos="4677"/>
        <w:tab w:val="right" w:pos="9355"/>
      </w:tabs>
    </w:pPr>
  </w:style>
  <w:style w:type="character" w:customStyle="1" w:styleId="af5">
    <w:name w:val="Верхній колонтитул Знак"/>
    <w:link w:val="af4"/>
    <w:uiPriority w:val="99"/>
    <w:semiHidden/>
    <w:rPr>
      <w:sz w:val="24"/>
      <w:szCs w:val="24"/>
    </w:rPr>
  </w:style>
  <w:style w:type="character" w:styleId="af6">
    <w:name w:val="page number"/>
    <w:uiPriority w:val="99"/>
    <w:rPr>
      <w:rFonts w:cs="Times New Roman"/>
    </w:rPr>
  </w:style>
  <w:style w:type="paragraph" w:customStyle="1" w:styleId="xl30">
    <w:name w:val="xl30"/>
    <w:basedOn w:val="a"/>
    <w:uiPriority w:val="99"/>
    <w:pPr>
      <w:spacing w:before="100" w:beforeAutospacing="1" w:after="100" w:afterAutospacing="1"/>
      <w:jc w:val="center"/>
      <w:textAlignment w:val="top"/>
    </w:pPr>
    <w:rPr>
      <w:rFonts w:ascii="Arial" w:eastAsia="Arial Unicode MS" w:hAnsi="Arial" w:cs="Arial Unicode MS"/>
      <w:b/>
      <w:bCs/>
    </w:rPr>
  </w:style>
  <w:style w:type="paragraph" w:styleId="af7">
    <w:name w:val="footer"/>
    <w:basedOn w:val="a"/>
    <w:link w:val="af8"/>
    <w:uiPriority w:val="99"/>
    <w:pPr>
      <w:tabs>
        <w:tab w:val="center" w:pos="4677"/>
        <w:tab w:val="right" w:pos="9355"/>
      </w:tabs>
    </w:pPr>
  </w:style>
  <w:style w:type="character" w:customStyle="1" w:styleId="af8">
    <w:name w:val="Нижній колонтитул Знак"/>
    <w:link w:val="af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10405</Words>
  <Characters>59313</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Проблемы становления рыночной инфраструктуры в Республике Казахстан</vt:lpstr>
    </vt:vector>
  </TitlesOfParts>
  <Company>Дел</Company>
  <LinksUpToDate>false</LinksUpToDate>
  <CharactersWithSpaces>69579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становления рыночной инфраструктуры в Республике Казахстан</dc:title>
  <dc:subject/>
  <dc:creator>Много</dc:creator>
  <cp:keywords/>
  <dc:description/>
  <cp:lastModifiedBy>Irina</cp:lastModifiedBy>
  <cp:revision>2</cp:revision>
  <cp:lastPrinted>2008-11-18T08:11:00Z</cp:lastPrinted>
  <dcterms:created xsi:type="dcterms:W3CDTF">2014-08-10T19:38:00Z</dcterms:created>
  <dcterms:modified xsi:type="dcterms:W3CDTF">2014-08-10T19:38:00Z</dcterms:modified>
</cp:coreProperties>
</file>