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0E0E0"/>
  <w:body>
    <w:p w:rsidR="00DD47DC" w:rsidRPr="00BD5D45" w:rsidRDefault="00305491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D5D45">
        <w:rPr>
          <w:sz w:val="28"/>
          <w:szCs w:val="36"/>
        </w:rPr>
        <w:t>Федеральное агентство по образованию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D5D45">
        <w:rPr>
          <w:sz w:val="28"/>
          <w:szCs w:val="36"/>
        </w:rPr>
        <w:t>Уральский государственный экономический университет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D5D45">
        <w:rPr>
          <w:sz w:val="28"/>
          <w:szCs w:val="36"/>
        </w:rPr>
        <w:t>Центр дистанционного образования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D5D45">
        <w:rPr>
          <w:sz w:val="28"/>
          <w:szCs w:val="36"/>
        </w:rPr>
        <w:t>Кафедра экономики труда и управления персоналом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305491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BD5D45">
        <w:rPr>
          <w:sz w:val="28"/>
          <w:szCs w:val="40"/>
        </w:rPr>
        <w:t>Контрольная работа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BD5D45">
        <w:rPr>
          <w:sz w:val="28"/>
          <w:szCs w:val="40"/>
        </w:rPr>
        <w:t xml:space="preserve">по дисциплине </w:t>
      </w:r>
      <w:r w:rsidR="00BD5D45" w:rsidRPr="00BD5D45">
        <w:rPr>
          <w:sz w:val="28"/>
          <w:szCs w:val="40"/>
        </w:rPr>
        <w:t>"</w:t>
      </w:r>
      <w:r w:rsidR="00305491" w:rsidRPr="00BD5D45">
        <w:rPr>
          <w:sz w:val="28"/>
          <w:szCs w:val="40"/>
        </w:rPr>
        <w:t>Экономика труда</w:t>
      </w:r>
      <w:r w:rsidR="00BD5D45" w:rsidRPr="00BD5D45">
        <w:rPr>
          <w:sz w:val="28"/>
          <w:szCs w:val="40"/>
        </w:rPr>
        <w:t>"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BD5D45">
        <w:rPr>
          <w:sz w:val="28"/>
          <w:szCs w:val="40"/>
        </w:rPr>
        <w:t xml:space="preserve">на тему </w:t>
      </w:r>
      <w:r w:rsidR="00BD5D45" w:rsidRPr="00BD5D45">
        <w:rPr>
          <w:rStyle w:val="ad"/>
          <w:bCs/>
          <w:i w:val="0"/>
          <w:iCs/>
          <w:sz w:val="28"/>
          <w:szCs w:val="40"/>
        </w:rPr>
        <w:t>"</w:t>
      </w:r>
      <w:r w:rsidRPr="00BD5D45">
        <w:rPr>
          <w:rStyle w:val="ad"/>
          <w:i w:val="0"/>
          <w:sz w:val="28"/>
          <w:szCs w:val="40"/>
        </w:rPr>
        <w:t>Потребительская корзина</w:t>
      </w:r>
      <w:r w:rsidR="00BD5D45" w:rsidRPr="00BD5D45">
        <w:rPr>
          <w:rStyle w:val="ad"/>
          <w:i w:val="0"/>
          <w:sz w:val="28"/>
          <w:szCs w:val="40"/>
        </w:rPr>
        <w:t>"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3A2BD0" w:rsidRPr="00BD5D45" w:rsidRDefault="003A2BD0" w:rsidP="00BD5D45">
      <w:pPr>
        <w:pStyle w:val="ae"/>
        <w:suppressAutoHyphens/>
        <w:spacing w:line="360" w:lineRule="auto"/>
        <w:ind w:firstLine="5103"/>
        <w:jc w:val="left"/>
        <w:rPr>
          <w:sz w:val="28"/>
          <w:szCs w:val="40"/>
        </w:rPr>
      </w:pPr>
      <w:r w:rsidRPr="00BD5D45">
        <w:rPr>
          <w:sz w:val="28"/>
          <w:szCs w:val="40"/>
        </w:rPr>
        <w:t>Выполнил: студент гр. ЭТр-09СР</w:t>
      </w:r>
    </w:p>
    <w:p w:rsidR="003A2BD0" w:rsidRPr="00BD5D45" w:rsidRDefault="003A2BD0" w:rsidP="00BD5D45">
      <w:pPr>
        <w:pStyle w:val="ae"/>
        <w:suppressAutoHyphens/>
        <w:spacing w:line="360" w:lineRule="auto"/>
        <w:ind w:firstLine="5103"/>
        <w:jc w:val="left"/>
        <w:rPr>
          <w:sz w:val="28"/>
          <w:szCs w:val="40"/>
        </w:rPr>
      </w:pPr>
      <w:r w:rsidRPr="00BD5D45">
        <w:rPr>
          <w:sz w:val="28"/>
          <w:szCs w:val="40"/>
        </w:rPr>
        <w:t>Плетнева Екатерина Сергеевна</w:t>
      </w: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5C5F43" w:rsidRPr="00BD5D45" w:rsidRDefault="005C5F43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BD5D45" w:rsidRDefault="00BD5D45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BD5D45" w:rsidRDefault="00BD5D45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BD5D45" w:rsidRPr="00BD5D45" w:rsidRDefault="00BD5D45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</w:p>
    <w:p w:rsidR="00DD47DC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BD5D45">
        <w:rPr>
          <w:sz w:val="28"/>
          <w:szCs w:val="40"/>
        </w:rPr>
        <w:t>Екатеринбург</w:t>
      </w:r>
    </w:p>
    <w:p w:rsidR="00305491" w:rsidRPr="00BD5D45" w:rsidRDefault="00DD47DC" w:rsidP="00BD5D45">
      <w:pPr>
        <w:pStyle w:val="ae"/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BD5D45">
        <w:rPr>
          <w:sz w:val="28"/>
          <w:szCs w:val="40"/>
        </w:rPr>
        <w:t>2009</w:t>
      </w:r>
    </w:p>
    <w:p w:rsidR="00DD47DC" w:rsidRPr="00BD5D45" w:rsidRDefault="00305491" w:rsidP="00BD5D45">
      <w:pPr>
        <w:pStyle w:val="ae"/>
        <w:suppressAutoHyphens/>
        <w:spacing w:line="360" w:lineRule="auto"/>
        <w:ind w:firstLine="709"/>
        <w:rPr>
          <w:sz w:val="28"/>
          <w:szCs w:val="28"/>
          <w:lang w:val="en-US"/>
        </w:rPr>
      </w:pPr>
      <w:r w:rsidRPr="00BD5D45">
        <w:rPr>
          <w:sz w:val="28"/>
          <w:szCs w:val="40"/>
        </w:rPr>
        <w:br w:type="page"/>
      </w:r>
      <w:bookmarkStart w:id="0" w:name="_Toc222825807"/>
      <w:bookmarkStart w:id="1" w:name="_Toc223588686"/>
      <w:bookmarkStart w:id="2" w:name="_Toc223859386"/>
      <w:r w:rsidR="00DD47DC" w:rsidRPr="00BD5D45">
        <w:rPr>
          <w:sz w:val="28"/>
          <w:szCs w:val="28"/>
        </w:rPr>
        <w:t>Содержание</w:t>
      </w:r>
      <w:bookmarkEnd w:id="0"/>
      <w:bookmarkEnd w:id="1"/>
      <w:bookmarkEnd w:id="2"/>
    </w:p>
    <w:p w:rsidR="00305491" w:rsidRPr="00BD5D45" w:rsidRDefault="00305491" w:rsidP="00BD5D45">
      <w:pPr>
        <w:pStyle w:val="ae"/>
        <w:suppressAutoHyphens/>
        <w:spacing w:line="360" w:lineRule="auto"/>
        <w:jc w:val="left"/>
        <w:rPr>
          <w:sz w:val="28"/>
          <w:szCs w:val="28"/>
          <w:lang w:val="en-US"/>
        </w:rPr>
      </w:pP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  <w:lang w:val="en-US"/>
        </w:rPr>
      </w:pPr>
      <w:r w:rsidRPr="00BD5D45">
        <w:rPr>
          <w:sz w:val="28"/>
          <w:szCs w:val="28"/>
        </w:rPr>
        <w:t>Введение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1.</w:t>
      </w:r>
      <w:r w:rsidR="00BD5D45" w:rsidRPr="00BD5D45">
        <w:rPr>
          <w:sz w:val="28"/>
          <w:szCs w:val="28"/>
        </w:rPr>
        <w:t xml:space="preserve"> </w:t>
      </w:r>
      <w:r w:rsidRPr="00BD5D45">
        <w:rPr>
          <w:sz w:val="28"/>
          <w:szCs w:val="28"/>
        </w:rPr>
        <w:t>Сущность и понятие потребительской корзины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2. Определение потребительской корзины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2.1</w:t>
      </w:r>
      <w:r w:rsidRPr="00BD5D45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Формирование минимального набора продуктов питания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2.2</w:t>
      </w:r>
      <w:r w:rsidRPr="00BD5D45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Формирование минимального набора непродовольственных товаров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2.3</w:t>
      </w:r>
      <w:r w:rsidRPr="00BD5D45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Формирование минимального набора услуг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3.</w:t>
      </w:r>
      <w:r w:rsidRPr="00BD5D45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Порядок расчета стоимости</w:t>
      </w:r>
      <w:r w:rsidR="00BD5D45" w:rsidRPr="00BD5D45">
        <w:rPr>
          <w:sz w:val="28"/>
          <w:szCs w:val="28"/>
        </w:rPr>
        <w:t xml:space="preserve"> </w:t>
      </w:r>
      <w:r w:rsidRPr="00BD5D45">
        <w:rPr>
          <w:sz w:val="28"/>
          <w:szCs w:val="28"/>
        </w:rPr>
        <w:t>потребительской корзины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Заключение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  <w:lang w:val="en-US"/>
        </w:rPr>
      </w:pPr>
      <w:r w:rsidRPr="00BD5D45">
        <w:rPr>
          <w:sz w:val="28"/>
          <w:szCs w:val="28"/>
        </w:rPr>
        <w:t>Список используемой литературы</w:t>
      </w:r>
    </w:p>
    <w:p w:rsidR="00305491" w:rsidRPr="00BD5D45" w:rsidRDefault="00305491" w:rsidP="00BD5D45">
      <w:pPr>
        <w:tabs>
          <w:tab w:val="left" w:pos="8364"/>
        </w:tabs>
        <w:suppressAutoHyphens/>
        <w:spacing w:line="360" w:lineRule="auto"/>
        <w:rPr>
          <w:sz w:val="28"/>
          <w:szCs w:val="28"/>
          <w:lang w:val="en-US"/>
        </w:rPr>
      </w:pPr>
      <w:r w:rsidRPr="00BD5D45">
        <w:rPr>
          <w:sz w:val="28"/>
          <w:szCs w:val="28"/>
        </w:rPr>
        <w:t>Приложение</w:t>
      </w:r>
    </w:p>
    <w:p w:rsidR="002C64DF" w:rsidRPr="00BD5D45" w:rsidRDefault="002C64DF" w:rsidP="00BD5D45">
      <w:pPr>
        <w:suppressAutoHyphens/>
        <w:spacing w:line="360" w:lineRule="auto"/>
        <w:rPr>
          <w:sz w:val="28"/>
          <w:szCs w:val="28"/>
        </w:rPr>
      </w:pPr>
    </w:p>
    <w:p w:rsidR="00AF30F7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D5D45">
        <w:rPr>
          <w:sz w:val="28"/>
          <w:szCs w:val="28"/>
        </w:rPr>
        <w:br w:type="page"/>
      </w:r>
      <w:r w:rsidR="00AF30F7" w:rsidRPr="00BD5D45">
        <w:rPr>
          <w:sz w:val="28"/>
          <w:szCs w:val="28"/>
        </w:rPr>
        <w:t>Введение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30F7" w:rsidRPr="00BD5D45" w:rsidRDefault="00F57563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Трудовой кодекс РФ (статья 133) провозгласил, что "минимальный размер оплаты труда... не может быть ниже размера прожиточного минимума трудоспособного человека".</w:t>
      </w:r>
      <w:r w:rsidR="00BD5D45">
        <w:rPr>
          <w:sz w:val="28"/>
          <w:szCs w:val="28"/>
        </w:rPr>
        <w:t xml:space="preserve"> </w:t>
      </w:r>
      <w:r w:rsidR="00AF30F7" w:rsidRPr="00BD5D45">
        <w:rPr>
          <w:sz w:val="28"/>
          <w:szCs w:val="28"/>
        </w:rPr>
        <w:t>Ст</w:t>
      </w:r>
      <w:r w:rsidR="009A2166" w:rsidRPr="00BD5D45">
        <w:rPr>
          <w:sz w:val="28"/>
          <w:szCs w:val="28"/>
        </w:rPr>
        <w:t>атьёй</w:t>
      </w:r>
      <w:r w:rsidR="00AF30F7" w:rsidRPr="00BD5D45">
        <w:rPr>
          <w:sz w:val="28"/>
          <w:szCs w:val="28"/>
        </w:rPr>
        <w:t xml:space="preserve"> 4 Ф</w:t>
      </w:r>
      <w:r w:rsidR="009A2166" w:rsidRPr="00BD5D45">
        <w:rPr>
          <w:sz w:val="28"/>
          <w:szCs w:val="28"/>
        </w:rPr>
        <w:t>З</w:t>
      </w:r>
      <w:r w:rsidR="00AF30F7" w:rsidRPr="00BD5D45">
        <w:rPr>
          <w:sz w:val="28"/>
          <w:szCs w:val="28"/>
        </w:rPr>
        <w:t xml:space="preserve"> от 24.10.1997 N 134-ФЗ предусмотрено, что величина прожиточного минимума в целом по Российской Федерации определяется Правительством РФ ежеквартально на основании потребительской корзины и данных федерального органа исполнительной власти по статистике об уровне потребительских цен на продукты питания, непродовольственные товары и услуги и расходов по обязательным платежам и сборам.</w:t>
      </w:r>
      <w:r w:rsidR="00BD5D45">
        <w:rPr>
          <w:sz w:val="28"/>
          <w:szCs w:val="28"/>
        </w:rPr>
        <w:t xml:space="preserve"> </w:t>
      </w:r>
      <w:r w:rsidR="00AF30F7" w:rsidRPr="00BD5D45">
        <w:rPr>
          <w:sz w:val="28"/>
          <w:szCs w:val="28"/>
        </w:rPr>
        <w:t xml:space="preserve">В 2000 - 2004 годах действовал Федеральный закон от 20.11.1999 N 201-ФЗ "О потребительской корзине в целом по </w:t>
      </w:r>
      <w:r w:rsidR="009A2166" w:rsidRPr="00BD5D45">
        <w:rPr>
          <w:sz w:val="28"/>
          <w:szCs w:val="28"/>
        </w:rPr>
        <w:t>РФ</w:t>
      </w:r>
      <w:r w:rsidR="00AF30F7" w:rsidRPr="00BD5D45">
        <w:rPr>
          <w:sz w:val="28"/>
          <w:szCs w:val="28"/>
        </w:rPr>
        <w:t>", на основе которого и утверждалась величина прожиточного минимума в целом по РФ.</w:t>
      </w:r>
      <w:r w:rsidR="00BD5D45">
        <w:rPr>
          <w:sz w:val="28"/>
          <w:szCs w:val="28"/>
        </w:rPr>
        <w:t xml:space="preserve"> </w:t>
      </w:r>
      <w:r w:rsidR="00AF30F7" w:rsidRPr="00BD5D45">
        <w:rPr>
          <w:sz w:val="28"/>
          <w:szCs w:val="28"/>
        </w:rPr>
        <w:t>Новый Федеральный закон от 31.03.2006 N 44-ФЗ "О потребительской корзине в целом по Российской Федерации" вступил в силу со дня официального опубликования (опубликован в "Собрании законодательства РФ" - 03.04.2006, в "Российской газете" - 04.04.2006), и распространяется на правоотношения, возникшие с 1 января 2005 года.</w:t>
      </w:r>
      <w:r w:rsidR="00BD5D45">
        <w:rPr>
          <w:sz w:val="28"/>
          <w:szCs w:val="28"/>
        </w:rPr>
        <w:t xml:space="preserve"> </w:t>
      </w:r>
      <w:r w:rsidR="00AF30F7" w:rsidRPr="00BD5D45">
        <w:rPr>
          <w:sz w:val="28"/>
          <w:szCs w:val="28"/>
        </w:rPr>
        <w:t>В редакции Постановлений Правительства РФ от 16.03.2000 N 232, от 12.08.2005 N 511, от 04.06.2007 N 342 разработаны методические рекомендации по определению потребительской корзины для основных социально-демографических групп населения в целом по РФ и в субъектах РФ</w:t>
      </w:r>
      <w:r w:rsidR="00BD5D45">
        <w:rPr>
          <w:sz w:val="28"/>
          <w:szCs w:val="28"/>
        </w:rPr>
        <w:t xml:space="preserve">. </w:t>
      </w:r>
      <w:r w:rsidR="00AF30F7" w:rsidRPr="00BD5D45">
        <w:rPr>
          <w:sz w:val="28"/>
          <w:szCs w:val="28"/>
        </w:rPr>
        <w:t>Индекс потребительских цен (ИПЦ) - характеризует изменение за какой-то период стоимости потребительской корзины товаров и услуг, приобретаемых населением. Он представляет собой отношение стоимости потребительской корзины в текущий момент к ее стоимости выраженной в ценах базисного периода (как правило, в ценах предыдущего года или месяца) и не учитывает влияние изменения доходов населения, количества и структуры его потребления.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30F7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  <w:lang w:val="en-US"/>
        </w:rPr>
        <w:br w:type="page"/>
      </w:r>
      <w:r w:rsidR="00E92280" w:rsidRPr="00BD5D45">
        <w:rPr>
          <w:sz w:val="28"/>
          <w:szCs w:val="28"/>
        </w:rPr>
        <w:t xml:space="preserve">1. </w:t>
      </w:r>
      <w:r w:rsidR="00AF30F7" w:rsidRPr="00BD5D45">
        <w:rPr>
          <w:sz w:val="28"/>
          <w:szCs w:val="28"/>
        </w:rPr>
        <w:t>С</w:t>
      </w:r>
      <w:r w:rsidR="005C5F43" w:rsidRPr="00BD5D45">
        <w:rPr>
          <w:sz w:val="28"/>
          <w:szCs w:val="28"/>
        </w:rPr>
        <w:t>ущность и понятие потребительской</w:t>
      </w:r>
      <w:r w:rsidR="00AF30F7" w:rsidRPr="00BD5D45">
        <w:rPr>
          <w:sz w:val="28"/>
          <w:szCs w:val="28"/>
        </w:rPr>
        <w:t xml:space="preserve"> корзин</w:t>
      </w:r>
      <w:r w:rsidR="005C5F43" w:rsidRPr="00BD5D45">
        <w:rPr>
          <w:sz w:val="28"/>
          <w:szCs w:val="28"/>
        </w:rPr>
        <w:t>ы</w:t>
      </w:r>
    </w:p>
    <w:p w:rsidR="00AF30F7" w:rsidRPr="00BD5D45" w:rsidRDefault="00AF30F7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D5D45" w:rsidRPr="00BD5D45" w:rsidRDefault="000A4A89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 xml:space="preserve">Потребительская корзина - минимальный набор продуктов питания, учитывающий диетологические ограничения и обеспечивающий минимально необходимое количество калорий. В потребительскую корзину входят также необходимый набор непродовольственных товаров, услуг, необходимых платежей. </w:t>
      </w:r>
      <w:r w:rsidR="00C6070C" w:rsidRPr="00BD5D45">
        <w:rPr>
          <w:sz w:val="28"/>
          <w:szCs w:val="28"/>
        </w:rPr>
        <w:t xml:space="preserve">Также входит культурный досуг (из расчета 50 рублей в месяц, включен по поручению </w:t>
      </w:r>
      <w:r w:rsidR="00AF30F7" w:rsidRPr="00BD5D45">
        <w:rPr>
          <w:sz w:val="28"/>
          <w:szCs w:val="28"/>
        </w:rPr>
        <w:t xml:space="preserve">президента отдельной строкой). </w:t>
      </w:r>
      <w:r w:rsidRPr="00BD5D45">
        <w:rPr>
          <w:sz w:val="28"/>
          <w:szCs w:val="28"/>
        </w:rPr>
        <w:t>Таким образом, в потребительскую корзину входят продукты, товары и услуги, необходимые для сохранения здоровья человека и обеспечения его жизнедеятельности.</w:t>
      </w:r>
      <w:r w:rsidR="00882890" w:rsidRPr="00BD5D45">
        <w:rPr>
          <w:sz w:val="28"/>
          <w:szCs w:val="28"/>
        </w:rPr>
        <w:t xml:space="preserve"> </w:t>
      </w:r>
      <w:r w:rsidRPr="00BD5D45">
        <w:rPr>
          <w:sz w:val="28"/>
          <w:szCs w:val="28"/>
        </w:rPr>
        <w:t>Потребительская корзина разрабатывается для трех основных социально-демографических групп населения", трудоспособное население, пенсионеры, дети; как в целом по России, так и по субъектам федерации.</w:t>
      </w:r>
    </w:p>
    <w:p w:rsidR="00077573" w:rsidRPr="00BD5D45" w:rsidRDefault="00077573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В целях определения потребительской корзины разработаны методические рекомендации в соответствии с Федеральным законом "О прожиточном минимуме в Российской Федерации":</w:t>
      </w:r>
    </w:p>
    <w:p w:rsidR="00BD5D45" w:rsidRPr="00BD5D45" w:rsidRDefault="000A4A89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Постановлением правительства РФ от 18 февраля 1998 года №214 координация работы по разработке методических рекомендаций по определению потребительской корзины возложена на Министерство труда и социального развития РФ. При определении потребительской корзины должны учитываться природно-климатический условия, национальные традиции и местные особенности потребления соответствующих субъектов</w:t>
      </w:r>
    </w:p>
    <w:p w:rsidR="00077573" w:rsidRPr="00BD5D45" w:rsidRDefault="00077573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Рекомендации: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для основных социально-демографических групп населения (трудоспособное население, пенсионеры и дети) в целом по Российской Федерации с учетом половозрастных особенностей потребления ими продуктов питания, непродовольственных товаров и услуг;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для основных социально-демографических групп населения в субъектах Российской Федерации с учетом природно-климатических условий, национальных традиций и местных особенностей потребления ими продуктов питания, непродовольственных товаров и услуг.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Методические рекомендации обеспечивают единый методологический подход к определению потребительской корзины в целом по Российской Федерации и в субъектах Российской Федерации.</w:t>
      </w:r>
      <w:r w:rsidR="00CC68FD" w:rsidRPr="00BD5D45">
        <w:rPr>
          <w:sz w:val="28"/>
          <w:szCs w:val="28"/>
        </w:rPr>
        <w:t xml:space="preserve"> Также они </w:t>
      </w:r>
      <w:r w:rsidRPr="00BD5D45">
        <w:rPr>
          <w:sz w:val="28"/>
          <w:szCs w:val="28"/>
        </w:rPr>
        <w:t>содержат: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принципы и порядок формирования минимального набора продуктов питания, непродовольственных товаров и услуг, необходимых для сохранения здоровья человека и обеспечения его жизнедеятельности;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подходы к учету субъектами Российской Федерации при определении потребительской корзины природно-климатических условий, национальных традиций и местных особенностей потребления продуктов питания, непродовольственных товаров и услуг;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3) примерные минимальные наборы продуктов питания, непродовольственных товаров и услуг, необходимых для сохранения здоровья человека и обеспечения его жизнедеятельности, для основных социально-демографических групп населения в целом по Российской Федерации и в субъектах Российской Федерации.</w:t>
      </w:r>
    </w:p>
    <w:p w:rsidR="001F5553" w:rsidRPr="00BD5D45" w:rsidRDefault="001F5553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5553" w:rsidRPr="00BD5D45" w:rsidRDefault="0030549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br w:type="page"/>
      </w:r>
      <w:r w:rsidR="00E92280" w:rsidRPr="00BD5D45">
        <w:rPr>
          <w:sz w:val="28"/>
          <w:szCs w:val="28"/>
        </w:rPr>
        <w:t xml:space="preserve">2. </w:t>
      </w:r>
      <w:r w:rsidR="009A18E5" w:rsidRPr="00BD5D45">
        <w:rPr>
          <w:sz w:val="28"/>
          <w:szCs w:val="28"/>
        </w:rPr>
        <w:t>Определение</w:t>
      </w:r>
      <w:r w:rsidR="001F5553" w:rsidRPr="00BD5D45">
        <w:rPr>
          <w:sz w:val="28"/>
          <w:szCs w:val="28"/>
        </w:rPr>
        <w:t xml:space="preserve"> потребительской корзины</w:t>
      </w:r>
    </w:p>
    <w:p w:rsidR="009A18E5" w:rsidRPr="00BD5D45" w:rsidRDefault="009A18E5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Состав минимального набора продуктов питания, непродовольственных товаров и услуг определяется с учетом: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научных рекомендаций по минимальным объемам потребления и перечню товаров и услуг, необходимых для сохранения здоровья человека и обеспечения его жизнедеятельности;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фактического объема потребления продуктов питания, непродовольственных товаров и услуг в малоимущих семьях;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3) социально-экономических и демографических факторов, характеризующих уровень доходов населения, состав и половозрастную структуру населения, размер и структуру семей, финансовые возможности государства по обеспечению социальной защиты населения на федеральном и региональном уровнях;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4) объективных различий в потреблении продуктов питания, непродовольственных товаров и услуг в субъектах Российской Федерации, определяемых природно-климатическими условиями, национальными традициями и местными особенностями.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Для определения минимального набора продуктов питания, непродовольственных товаров и услуг в субъектах Российской Федерации они распределяются по зонам, сформированным исходя из природно-климатических условий, национальных традиций и местных особенностей потребления.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При определении потребительской корзины продукты питания и непродовольственные товары, входящие в минимальный набор, объединяются в группы в соответствии с настоящими Методическими рекомендациями.</w:t>
      </w:r>
    </w:p>
    <w:p w:rsidR="00493BE1" w:rsidRPr="00BD5D45" w:rsidRDefault="000A4A89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Экспертиза проектов потребительской корзины для основных социально-демографических групп населения в субъектах Российской Федерации (далее - объект экспертизы), проводится в соответствии с Федеральным законом "О прожиточном ми</w:t>
      </w:r>
      <w:r w:rsidR="00493BE1" w:rsidRPr="00BD5D45">
        <w:rPr>
          <w:sz w:val="28"/>
          <w:szCs w:val="28"/>
        </w:rPr>
        <w:t>нимуме в Российской Федерации".</w:t>
      </w:r>
    </w:p>
    <w:p w:rsidR="00BD5D45" w:rsidRPr="00BD5D45" w:rsidRDefault="000A4A89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Цель экспертизы:</w:t>
      </w:r>
    </w:p>
    <w:p w:rsidR="00BD5D45" w:rsidRPr="00BD5D45" w:rsidRDefault="00493BE1" w:rsidP="00BD5D45">
      <w:pPr>
        <w:numPr>
          <w:ilvl w:val="0"/>
          <w:numId w:val="5"/>
        </w:numPr>
        <w:tabs>
          <w:tab w:val="clear" w:pos="1429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К</w:t>
      </w:r>
      <w:r w:rsidR="000A4A89" w:rsidRPr="00BD5D45">
        <w:rPr>
          <w:sz w:val="28"/>
          <w:szCs w:val="28"/>
        </w:rPr>
        <w:t>омплексная оценка обоснованности разработанных субъектами Российской Федерации минимальных наборов продуктов питания, непродовольственных товаров и услуг с учетом природно-климатических условий и национальных традиций, реализация единых подходов к формированию потребительских корзин в регионах;</w:t>
      </w:r>
    </w:p>
    <w:p w:rsidR="000A4A89" w:rsidRPr="00BD5D45" w:rsidRDefault="00493BE1" w:rsidP="00BD5D45">
      <w:pPr>
        <w:numPr>
          <w:ilvl w:val="0"/>
          <w:numId w:val="5"/>
        </w:numPr>
        <w:tabs>
          <w:tab w:val="clear" w:pos="1429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В</w:t>
      </w:r>
      <w:r w:rsidR="000A4A89" w:rsidRPr="00BD5D45">
        <w:rPr>
          <w:sz w:val="28"/>
          <w:szCs w:val="28"/>
        </w:rPr>
        <w:t>ыявление соответствия проектов потребительской корзины, представленных субъектами Российской Федерации общим принципам и порядку формирования минимальных наборов продуктов питания, непродовольственных товаров и услуг, а также примерным минимальным наборам, предусмотренным Методическими рекомендациями по определению потребительской корзины для основных социально-демографических групп населения в целом по Российской Федерации и в субъектах Российской Федерации. Работа по экспертизе проектов потребительской корзины проводилась Минтрудом России.</w:t>
      </w:r>
    </w:p>
    <w:p w:rsidR="00BD5D45" w:rsidRPr="00BD5D45" w:rsidRDefault="000A4A89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Экспертиза проводилась Минздравом России - по минимальным наборам продуктов питания, Минэкономразвития России - по минимальным наборам непродовольственных товаров, Госстроем России - по минимальным наборам услуг. Минтруд России осуществлял координацию работы по экспертизе проектов потребительской корзины, анализ и обобщение экспертных заключений федеральных органов исполнительной власти, подготовку сводного заключения.</w:t>
      </w:r>
    </w:p>
    <w:p w:rsidR="00BD5D45" w:rsidRP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Как показывают результаты экспертизы, практика формирования проектов потребительской корзины в субъектах Российской Федерации выявила ряд вопросов, требующих решения в ближайшей перспективе. Работа по совершенствованию потребительской корзины в целом по Российской Федерации, в частности, должна предусматривать:</w:t>
      </w:r>
    </w:p>
    <w:p w:rsidR="00BD5D45" w:rsidRPr="00BD5D45" w:rsidRDefault="004C4936" w:rsidP="00BD5D45">
      <w:pPr>
        <w:numPr>
          <w:ilvl w:val="0"/>
          <w:numId w:val="8"/>
        </w:numPr>
        <w:tabs>
          <w:tab w:val="clear" w:pos="1429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уточнение наборов продуктов питания потребительской корзины на основе корректировки отдельных позиций минимального набора при неизменности его химического состава и энергетической ценности для основных групп населения. Опыт подготовки региональных потребительских корзин выявил необходимость проведения научных исследований по уточнению территорий ряда субъектов Российской Федерации с учетом факторов, влияющих на потребление продуктов питания;</w:t>
      </w:r>
    </w:p>
    <w:p w:rsidR="00BD5D45" w:rsidRPr="00BD5D45" w:rsidRDefault="004C4936" w:rsidP="00BD5D45">
      <w:pPr>
        <w:numPr>
          <w:ilvl w:val="0"/>
          <w:numId w:val="8"/>
        </w:numPr>
        <w:tabs>
          <w:tab w:val="clear" w:pos="1429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разработку вопросов формирования наборов непродовольственных товаров для детей различных возрастных категорий, учитывая дифференциацию гардероба детей в зависимости от пола, особенно в старшей детской возрастной группе. Требует расширения в минимальных наборах непродовольственных товаров ассортимент теплого белья в регионах с холодным и резко континентальным климатом;</w:t>
      </w:r>
    </w:p>
    <w:p w:rsidR="00BD5D45" w:rsidRPr="00BD5D45" w:rsidRDefault="004C4936" w:rsidP="00BD5D45">
      <w:pPr>
        <w:numPr>
          <w:ilvl w:val="0"/>
          <w:numId w:val="8"/>
        </w:numPr>
        <w:tabs>
          <w:tab w:val="clear" w:pos="1429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уточнение действующего порядка расчета минимального набора непродовольственных товаров общесемейного пользования в целом по России и в отдельных регионах;</w:t>
      </w:r>
    </w:p>
    <w:p w:rsidR="00BD5D45" w:rsidRPr="00BD5D45" w:rsidRDefault="004C4936" w:rsidP="00BD5D45">
      <w:pPr>
        <w:numPr>
          <w:ilvl w:val="0"/>
          <w:numId w:val="8"/>
        </w:numPr>
        <w:tabs>
          <w:tab w:val="clear" w:pos="1429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совершенствование подходов к распределению территории Российской Федерации по факторам, влияющим на пользование жилищно-коммунальными услугами исходя из климатических условий и особенностей структуры потребления конкретного субъекта Российской Федерации с учетом действующих нормативов потребления услуг жилищно-коммунального хозяйства;</w:t>
      </w:r>
    </w:p>
    <w:p w:rsidR="00BD5D45" w:rsidRPr="00BD5D45" w:rsidRDefault="004C4936" w:rsidP="00BD5D45">
      <w:pPr>
        <w:numPr>
          <w:ilvl w:val="0"/>
          <w:numId w:val="8"/>
        </w:numPr>
        <w:tabs>
          <w:tab w:val="clear" w:pos="1429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определение порядка расчета нормативов пользования транспортом для пенсионеров и детей в условиях отмены льгот и развития в регионах коммерческих видов транспорта.</w:t>
      </w:r>
    </w:p>
    <w:p w:rsidR="00BD5D45" w:rsidRP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Разработка вопросов совершенствования потребительской корзины и методических рекомендаций по ее определению в целом по Российской Федерации и в субъектах Российской Федерации предполагает проведение комплекса исследовательских работ по следующим направлениям:</w:t>
      </w:r>
    </w:p>
    <w:p w:rsid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- совершенствование методологического подхода и порядка формирования минимального набора продуктов питания на основе обследований фактического объема потребления в малоимущих семьях с учетом объективных различий в потреблении, определяемых природно-климатическими условиями и национальными традициями;</w:t>
      </w:r>
    </w:p>
    <w:p w:rsid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- проведение обследований с целью уточнения порядка формирования минимального набора непродовольственных товаров для основных социально-демографических групп населения на основе изучения уровня обеспеченности, минимальной обновляемости непродовольственными товарами малоимущих семей;</w:t>
      </w:r>
    </w:p>
    <w:p w:rsidR="00BD5D45" w:rsidRP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- изучение вопросов формирования минимального набора услуг с увязкой с основными направлениями реформирования системы социальной защиты населения. Проведение исследований, связанных с формированием объема транспортных услуг, обусловленных расширением платности транспортных услуг для пенсионеров.</w:t>
      </w:r>
    </w:p>
    <w:p w:rsidR="00BD5D45" w:rsidRP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Экспертиза проектов потребительской корзины для основных социально-демографических групп населения в субъектах Российской Федерации предполагает принятие на региональном уровне нормативных правовых актов для установления потребительской корзины и утверждения величины прожиточного минимума в целях оценки уровня жизни населения при разработке и реализации социальных программ, оказания государственной социальной помощи малоимущим гражданам и осуществления других мер социальной защиты.</w:t>
      </w:r>
    </w:p>
    <w:p w:rsidR="00BD5D45" w:rsidRP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После законодательного принятия потребительских корзин, начиная с IV квартала 2001 года прожиточный минимум населения в субъектах Российской Федерации будет определяться по единой методологии, что позволит объективно проанализировать влияние структуры потребительских корзин субъектов Российской Федерации на структуру потребительской корзины в целом по Российской Федерации, учитывая фактические изменения объемов и структуры потребления малообеспеченных групп населения.</w:t>
      </w:r>
    </w:p>
    <w:p w:rsidR="00BD5D45" w:rsidRP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На основе обобщения опыта экспертизы проектов потребительской корзины, подготовленных субъектами Российской Федерации предусматривается усовершенствовать процедуру проведения экспертизы, улучшить взаимодействие с заинтересованными федеральными органами исполнительной власти.</w:t>
      </w:r>
    </w:p>
    <w:p w:rsidR="009A18E5" w:rsidRPr="00BD5D45" w:rsidRDefault="009A18E5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0324" w:rsidRPr="00BD5D45" w:rsidRDefault="0030549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2.1</w:t>
      </w:r>
      <w:r w:rsidR="00E92280" w:rsidRPr="00BD5D45">
        <w:rPr>
          <w:sz w:val="28"/>
          <w:szCs w:val="28"/>
        </w:rPr>
        <w:t xml:space="preserve"> </w:t>
      </w:r>
      <w:r w:rsidR="00C80324" w:rsidRPr="00BD5D45">
        <w:rPr>
          <w:sz w:val="28"/>
          <w:szCs w:val="28"/>
        </w:rPr>
        <w:t>Формирование минимального набора продуктов питания</w:t>
      </w:r>
    </w:p>
    <w:p w:rsidR="00493BE1" w:rsidRPr="00BD5D45" w:rsidRDefault="00493BE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3BE1" w:rsidRPr="00BD5D45" w:rsidRDefault="00493BE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Потребительская корзина для основных социально-демографических групп населения в субъектах Российской Федерации определяется в соответствии с общими принципами и подходами, изложенными в настоящих Методических рекомендациях</w:t>
      </w:r>
    </w:p>
    <w:p w:rsidR="00BD5D45" w:rsidRPr="00BD5D45" w:rsidRDefault="00493BE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Минимальные наборы продуктов питания, непродовольственных товаров и услуг для основных социально-демографических групп населения в субъектах Российской Федерации рекомендуется формировать на основе зонирования территории Российской Федерации в зависимости от факторов, влияющих на особенности потребления населением продуктов питания, непродовольственных товаров и услуг.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продуктов питания в субъектах Российской Федерации рекомендуется формировать с учетом распределения</w:t>
      </w:r>
      <w:r w:rsidR="00493BE1" w:rsidRPr="00BD5D45">
        <w:rPr>
          <w:sz w:val="28"/>
          <w:szCs w:val="28"/>
        </w:rPr>
        <w:t xml:space="preserve"> субъектов Российской Федерации.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В основу зонирования территории Российской Федерации для формирования минимального набора продуктов питания положены следующие факторы: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природно-климатические и экономические условия;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особенности производства продуктов питания;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3) национальные традиции и местные особенности в питании населения;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4) сложившаяся структура питания с учетом фактического потребления продуктов в малоимущих семьях;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5) необходимость удовлетворения потребностей основных социально-демографических групп населения в пищевых веществах исходя из химического состава и энергетической ценности продуктов питания;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6) более высокая энергетическая ценность минимальных наборов продуктов питания для основных социально-демографических групп населения, проживающих в районах Севера.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 xml:space="preserve">Рекомендуемый минимальный набор продуктов питания для основных социально-демографических групп населения по зонам приведен в </w:t>
      </w:r>
      <w:r w:rsidR="00C50E81" w:rsidRPr="00BD5D45">
        <w:rPr>
          <w:sz w:val="28"/>
          <w:szCs w:val="28"/>
        </w:rPr>
        <w:t>П</w:t>
      </w:r>
      <w:r w:rsidRPr="00BD5D45">
        <w:rPr>
          <w:sz w:val="28"/>
          <w:szCs w:val="28"/>
        </w:rPr>
        <w:t xml:space="preserve">риложении N </w:t>
      </w:r>
      <w:r w:rsidR="00493BE1" w:rsidRPr="00BD5D45">
        <w:rPr>
          <w:sz w:val="28"/>
          <w:szCs w:val="28"/>
        </w:rPr>
        <w:t>1</w:t>
      </w:r>
      <w:r w:rsidRPr="00BD5D45">
        <w:rPr>
          <w:sz w:val="28"/>
          <w:szCs w:val="28"/>
        </w:rPr>
        <w:t>.</w:t>
      </w: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Основным фактором, влияющим на формирование минимального набора непродовольственных товаров индивидуального пользования (одежда, обувь) в субъектах Российской Федерации, являются природно-климатические условия.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Основными принципами формирования минимального набора продуктов питания, необходимых для сохранения здоровья человека и обеспечения его жизнедеятельности, являются: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удовлетворение потребности основных социально-демографических групп населения в пищевых веществах исходя из химического состава и энергетической ценности продуктов питания;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сложившаяся структура питания с учетом фактического потребления продуктов в малоимущих семьях;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3) выбор продуктов, позволяющих организовать здоровое питание при минимальных затратах.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При формировании минимального набора продуктов питания используются нормы физиологических потребностей в пищевых веществах для трудоспособного населения, пенсионеров и детей, а также рекомендации Всемирной организации здравоохранения.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Расчет химического состава и энергетической ценности минимального набора продуктов питания осуществляется с учетом их потерь при кулинарной обработке.</w:t>
      </w:r>
    </w:p>
    <w:p w:rsidR="007B47BD" w:rsidRPr="00BD5D45" w:rsidRDefault="0086064B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продуктов питания</w:t>
      </w:r>
      <w:r w:rsidR="007B47BD" w:rsidRPr="00BD5D45">
        <w:rPr>
          <w:sz w:val="28"/>
          <w:szCs w:val="28"/>
        </w:rPr>
        <w:t>:</w:t>
      </w:r>
    </w:p>
    <w:p w:rsidR="00C80324" w:rsidRPr="00BD5D45" w:rsidRDefault="0086064B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- д</w:t>
      </w:r>
      <w:r w:rsidR="00C80324" w:rsidRPr="00BD5D45">
        <w:rPr>
          <w:sz w:val="28"/>
          <w:szCs w:val="28"/>
        </w:rPr>
        <w:t>ля трудоспособного населения формируется исходя из физиологических особенностей организма мужчин и женщин, не занятых тяжелым физическим трудом.</w:t>
      </w:r>
    </w:p>
    <w:p w:rsidR="00C80324" w:rsidRPr="00BD5D45" w:rsidRDefault="0086064B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 xml:space="preserve">- </w:t>
      </w:r>
      <w:r w:rsidR="00C80324" w:rsidRPr="00BD5D45">
        <w:rPr>
          <w:sz w:val="28"/>
          <w:szCs w:val="28"/>
        </w:rPr>
        <w:t>для пенсионеров формируется с учетом возрастного снижения потребности в энергетической ценности питания.</w:t>
      </w:r>
    </w:p>
    <w:p w:rsidR="00C80324" w:rsidRPr="00BD5D45" w:rsidRDefault="0086064B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-</w:t>
      </w:r>
      <w:r w:rsidR="00C80324" w:rsidRPr="00BD5D45">
        <w:rPr>
          <w:sz w:val="28"/>
          <w:szCs w:val="28"/>
        </w:rPr>
        <w:t xml:space="preserve"> для детей формируется с учетом необходимости обеспечения им полноценного питания для развития здорового организма (в возрасте 0 - 6 лет), а также дополнительного питания для активного социального и физического развития (в возрасте 7 - 15 лет).</w:t>
      </w:r>
    </w:p>
    <w:p w:rsidR="0086064B" w:rsidRPr="00BD5D45" w:rsidRDefault="0058484C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 xml:space="preserve">Как считают специалисты Института питания, данный набор продуктов соответствует физическим потребностям человека по калорийности и содержанию основных пищевых веществ. В состав минимального набора продуктов питания не включены алкогольные напитки, </w:t>
      </w:r>
      <w:r w:rsidR="0086064B" w:rsidRPr="00BD5D45">
        <w:rPr>
          <w:sz w:val="28"/>
          <w:szCs w:val="28"/>
        </w:rPr>
        <w:t>табачные изделия и деликатесы.</w:t>
      </w:r>
    </w:p>
    <w:p w:rsidR="0058484C" w:rsidRPr="00BD5D45" w:rsidRDefault="0058484C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Стоимость продовольственной корзины по каждой группе населения рассчитывается путем умножения минимальной нормы потребления продуктов на среднюю цену покупки.</w:t>
      </w:r>
    </w:p>
    <w:p w:rsidR="004C4936" w:rsidRPr="00BD5D45" w:rsidRDefault="004C493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0324" w:rsidRPr="00BD5D45" w:rsidRDefault="0030549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2.2</w:t>
      </w:r>
      <w:r w:rsidR="00E92280" w:rsidRPr="00BD5D45">
        <w:rPr>
          <w:sz w:val="28"/>
          <w:szCs w:val="28"/>
        </w:rPr>
        <w:t xml:space="preserve"> </w:t>
      </w:r>
      <w:r w:rsidR="00C80324" w:rsidRPr="00BD5D45">
        <w:rPr>
          <w:sz w:val="28"/>
          <w:szCs w:val="28"/>
        </w:rPr>
        <w:t>Формирование минимального набора</w:t>
      </w:r>
      <w:r w:rsidR="00CC68FD" w:rsidRPr="00BD5D45">
        <w:rPr>
          <w:sz w:val="28"/>
          <w:szCs w:val="28"/>
        </w:rPr>
        <w:t xml:space="preserve"> </w:t>
      </w:r>
      <w:r w:rsidR="00C80324" w:rsidRPr="00BD5D45">
        <w:rPr>
          <w:sz w:val="28"/>
          <w:szCs w:val="28"/>
        </w:rPr>
        <w:t>непродовольственных товаров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C5FF7" w:rsidRPr="00BD5D45" w:rsidRDefault="000C5FF7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непродовольственных товаров общесемейного пользования не зависит от природно-климатических условий.</w:t>
      </w:r>
    </w:p>
    <w:p w:rsidR="000057D6" w:rsidRPr="00BD5D45" w:rsidRDefault="000057D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непродовольственных товаров индивидуального пользования рекомендуется формировать с учетом распределения субъектов Российск</w:t>
      </w:r>
      <w:r w:rsidR="0086064B" w:rsidRPr="00BD5D45">
        <w:rPr>
          <w:sz w:val="28"/>
          <w:szCs w:val="28"/>
        </w:rPr>
        <w:t xml:space="preserve">ой Федерации: </w:t>
      </w:r>
      <w:r w:rsidRPr="00BD5D45">
        <w:rPr>
          <w:sz w:val="28"/>
          <w:szCs w:val="28"/>
        </w:rPr>
        <w:t>с холодным и резко континентальным климатом;</w:t>
      </w:r>
      <w:r w:rsidR="009D469C" w:rsidRPr="00BD5D45">
        <w:rPr>
          <w:sz w:val="28"/>
          <w:szCs w:val="28"/>
        </w:rPr>
        <w:t xml:space="preserve"> </w:t>
      </w:r>
      <w:r w:rsidRPr="00BD5D45">
        <w:rPr>
          <w:sz w:val="28"/>
          <w:szCs w:val="28"/>
        </w:rPr>
        <w:t>с умеренным климатом;</w:t>
      </w:r>
      <w:r w:rsidR="009D469C" w:rsidRPr="00BD5D45">
        <w:rPr>
          <w:sz w:val="28"/>
          <w:szCs w:val="28"/>
        </w:rPr>
        <w:t xml:space="preserve"> </w:t>
      </w:r>
      <w:r w:rsidRPr="00BD5D45">
        <w:rPr>
          <w:sz w:val="28"/>
          <w:szCs w:val="28"/>
        </w:rPr>
        <w:t>с теплым климатом.</w:t>
      </w:r>
    </w:p>
    <w:p w:rsidR="000057D6" w:rsidRPr="00BD5D45" w:rsidRDefault="000057D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Количество непродовольственных товаров индивидуального пользования рассчитывается с учетом температурного режима, количества осадков и солнечных дней в течение года.</w:t>
      </w:r>
    </w:p>
    <w:p w:rsidR="0086064B" w:rsidRPr="00BD5D45" w:rsidRDefault="000057D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 xml:space="preserve">Рекомендуемый минимальный набор непродовольственных товаров индивидуального пользования для основных социально-демографических групп населения приведен в </w:t>
      </w:r>
      <w:r w:rsidR="00C50E81" w:rsidRPr="00BD5D45">
        <w:rPr>
          <w:sz w:val="28"/>
          <w:szCs w:val="28"/>
        </w:rPr>
        <w:t>П</w:t>
      </w:r>
      <w:r w:rsidRPr="00BD5D45">
        <w:rPr>
          <w:sz w:val="28"/>
          <w:szCs w:val="28"/>
        </w:rPr>
        <w:t xml:space="preserve">риложении N </w:t>
      </w:r>
      <w:r w:rsidR="0086064B" w:rsidRPr="00BD5D45">
        <w:rPr>
          <w:sz w:val="28"/>
          <w:szCs w:val="28"/>
        </w:rPr>
        <w:t>2.</w:t>
      </w:r>
    </w:p>
    <w:p w:rsidR="000057D6" w:rsidRPr="00BD5D45" w:rsidRDefault="000057D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Формирование минимального набора непродовольственных товаров общесемейного пользования в субъектах Российской Федерации рекомендуется осуществлять исходя из указанного минимального набора в целом по Российской Федерации с учетом коэффициента семейности в соответствующем субъекте Российской Федерации.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Основными принципами формирования минимального набора непродовольственных товаров, необходимых для сохранения здоровья человека и обеспечения его жизнедеятельности, являются: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удовлетворение потребности основных социально-демографических групп населения в непродовольственных товарах с учетом возрастных особенностей и защиты организма от воздействия окружающей среды, а также для организации быта;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сложившийся уровень обеспеченности непродовольственными товарами малоимущих семей;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3) минимальная обновляемость, минимальное разнообразие, низкая розничная цена, доступность непродовольственных товаров.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непродовольственных товаров формируется из непродовольственных товаров индивидуального и общесемейного пользования с учетом срока их износа.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К непродовольственным товарам индивидуального пользования относятся одежда и обувь, а также школьно-письменные товары.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При формировании минимального набора непродовольственных товаров индивидуального пользования для основных социально-демографических групп населения учитываются количественное разнообразие товаров для женщин, обусловленное физиологическими особенностями их организма, необходимость более частой обновляемости товаров для трудоспособного населения, обусловленной его социальной и физической активностью, и для детей, обусловленной естественным ростом их организма.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К непродовольственным товарам общесемейного пользования относятся постельное белье, товары культурно-бытового и хозяйственного назначения, предметы первой необходимости, санитарии и лекарства.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При этом предметы первой необходимости, санитарии и лекарства включаются в минимальный набор непродовольственных товаров в процентах к общей величине расходов на непродовольственные товары исходя из данных статистических обследований. В объем лекарств не включается дополнительная бесплатная медицинская помощь по обеспечению лекарствами, предоставляемая отдельным категориям граждан.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непродовольственных товаров общесемейного пользования формируется в расчете на среднестатистическую семью.</w:t>
      </w:r>
    </w:p>
    <w:p w:rsidR="00C50E81" w:rsidRPr="00BD5D45" w:rsidRDefault="00C50E8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0324" w:rsidRPr="00BD5D45" w:rsidRDefault="0030549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2.3</w:t>
      </w:r>
      <w:r w:rsidR="00E92280" w:rsidRPr="00BD5D45">
        <w:rPr>
          <w:sz w:val="28"/>
          <w:szCs w:val="28"/>
        </w:rPr>
        <w:t xml:space="preserve"> </w:t>
      </w:r>
      <w:r w:rsidR="00C80324" w:rsidRPr="00BD5D45">
        <w:rPr>
          <w:sz w:val="28"/>
          <w:szCs w:val="28"/>
        </w:rPr>
        <w:t>Формирование минимального набора услуг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057D6" w:rsidRPr="00BD5D45" w:rsidRDefault="000057D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услуг в субъектах Российской Федерации рекомендуется формировать с учетом распределения субъектов Российской Федерации по зонам, выделенным согласно географическому делению и синоптическим наблюдениям с учетом продолжительности отопительного периода и св</w:t>
      </w:r>
      <w:r w:rsidR="0086064B" w:rsidRPr="00BD5D45">
        <w:rPr>
          <w:sz w:val="28"/>
          <w:szCs w:val="28"/>
        </w:rPr>
        <w:t>етового дня.</w:t>
      </w:r>
    </w:p>
    <w:p w:rsidR="000057D6" w:rsidRPr="00BD5D45" w:rsidRDefault="000057D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 xml:space="preserve">Рекомендуемый минимальный набор жилищно-коммунальных услуг по зонам приведен в </w:t>
      </w:r>
      <w:r w:rsidR="00C50E81" w:rsidRPr="00BD5D45">
        <w:rPr>
          <w:sz w:val="28"/>
          <w:szCs w:val="28"/>
        </w:rPr>
        <w:t>П</w:t>
      </w:r>
      <w:r w:rsidRPr="00BD5D45">
        <w:rPr>
          <w:sz w:val="28"/>
          <w:szCs w:val="28"/>
        </w:rPr>
        <w:t xml:space="preserve">риложении N </w:t>
      </w:r>
      <w:r w:rsidR="0086064B" w:rsidRPr="00BD5D45">
        <w:rPr>
          <w:sz w:val="28"/>
          <w:szCs w:val="28"/>
        </w:rPr>
        <w:t>3.</w:t>
      </w:r>
    </w:p>
    <w:p w:rsidR="000057D6" w:rsidRPr="00BD5D45" w:rsidRDefault="000057D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Включение в минимальный набор транспортных услуг в субъектах Российской Федерации осуществляется с учетом развития в них инфраструктуры общественного транспорта и мер социальной поддержки при оплате проезда на общественном транспорте, предоставляемых отдельным категориям населения в соответствии с законодательством субъектов Российской Федерации.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Основными принципами формирования минимального набора услуг, необходимых для сохранения здоровья человека и обеспечения его жизнедеятельности, являются: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удовлетворение потребности основных социально-демографических групп населения в жилье, организации быта, передвижении;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сложившийся уровень пользования транспортными услугами;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3) платный характер оказания услуг.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услуг включает в себя жилищно-коммунальные, транспортные услуги, услуги культуры и другие виды услуг.</w:t>
      </w:r>
    </w:p>
    <w:p w:rsidR="0086064B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К жилищно-коммунальным услугам относятся обеспеченность жильем, отопление, холодное и горячее водоснабжение и водоотв</w:t>
      </w:r>
      <w:r w:rsidR="0086064B" w:rsidRPr="00BD5D45">
        <w:rPr>
          <w:sz w:val="28"/>
          <w:szCs w:val="28"/>
        </w:rPr>
        <w:t>едение, газо- и энергоснабжение, исходя из отраслевых норм расхода воды, электроэнергии и газа на бытовые нужды и расхода энергии, необходимой для отопления жилья.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В минимальном наборе услуг обеспеченность жильем учитывается в соответствии с установленным законодательством Российской Федерации федеральным стандартом социальной нормы площади жилья на одного члена семьи из трех и более человек.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При формировании объема транспортных услуг учитываются: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1) большее количество поездок трудоспособного населения по сравнению с детьми и пенсионерами, женщин с хозяйственными и культурными целями по сравнению с мужчинами, жителей крупных населенных пунктов, в том числе в связи с использованием нескольких видов транспорта;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2) льготы по оплате транспортных услуг, установленные для детей.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Услуги культуры включаются в минимальный набор услуг с учетом стоимости нормативного числа посещений театрально-зрелищных мероприятий, кинотеатров, музеев и выставок. Объем других услуг (услуги связи и услуги по ремонту одежды и обуви, посещение парикмахерских, бань, прачечных и т.д.) включается в минимальный набор услуг в процентах к общей величине расходов на услуги исходя из данных статистических обследований.</w:t>
      </w:r>
    </w:p>
    <w:p w:rsidR="00C80324" w:rsidRPr="00BD5D45" w:rsidRDefault="00C80324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Услуги, оказываемые на бесплатной основе организациями здравоохранения, образования, культуры, социального обслуживания, в минимальный набор услуг не включаются.</w:t>
      </w:r>
    </w:p>
    <w:p w:rsidR="00B3678E" w:rsidRPr="00BD5D45" w:rsidRDefault="00B3678E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3FF0" w:rsidRPr="00BD5D45" w:rsidRDefault="00305491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br w:type="page"/>
      </w:r>
      <w:r w:rsidR="00C50E81" w:rsidRPr="00BD5D45">
        <w:rPr>
          <w:sz w:val="28"/>
          <w:szCs w:val="28"/>
        </w:rPr>
        <w:t xml:space="preserve">3. </w:t>
      </w:r>
      <w:r w:rsidR="001F3FF0" w:rsidRPr="00BD5D45">
        <w:rPr>
          <w:sz w:val="28"/>
          <w:szCs w:val="28"/>
        </w:rPr>
        <w:t>Порядок расчета стоимости</w:t>
      </w:r>
      <w:r w:rsidR="00BD5D45" w:rsidRPr="00BD5D45">
        <w:rPr>
          <w:sz w:val="28"/>
          <w:szCs w:val="28"/>
        </w:rPr>
        <w:t xml:space="preserve"> </w:t>
      </w:r>
      <w:r w:rsidR="001F3FF0" w:rsidRPr="00BD5D45">
        <w:rPr>
          <w:sz w:val="28"/>
          <w:szCs w:val="28"/>
        </w:rPr>
        <w:t>потребительской корзины</w:t>
      </w:r>
    </w:p>
    <w:p w:rsidR="001821CB" w:rsidRPr="00BD5D45" w:rsidRDefault="001821CB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Теперь, когда известно содержимое потребительской корзины, несложно вычислить ее стоимость. Для этого берутся данные Государственного комитета по статистике об уровне потребительских цен и тарифов на продукты питания, непродовольственные товары и услуги. При этом учитывается, что в трудоспособном населении мужчины составляют 52</w:t>
      </w:r>
      <w:r w:rsidR="001821CB" w:rsidRPr="00BD5D45">
        <w:rPr>
          <w:sz w:val="28"/>
          <w:szCs w:val="28"/>
        </w:rPr>
        <w:t>%</w:t>
      </w:r>
      <w:r w:rsidRPr="00BD5D45">
        <w:rPr>
          <w:sz w:val="28"/>
          <w:szCs w:val="28"/>
        </w:rPr>
        <w:t xml:space="preserve">, а женщины </w:t>
      </w:r>
      <w:r w:rsidR="001821CB" w:rsidRPr="00BD5D45">
        <w:rPr>
          <w:sz w:val="28"/>
          <w:szCs w:val="28"/>
        </w:rPr>
        <w:t>–</w:t>
      </w:r>
      <w:r w:rsidRPr="00BD5D45">
        <w:rPr>
          <w:sz w:val="28"/>
          <w:szCs w:val="28"/>
        </w:rPr>
        <w:t xml:space="preserve"> 48</w:t>
      </w:r>
      <w:r w:rsidR="001821CB" w:rsidRPr="00BD5D45">
        <w:rPr>
          <w:sz w:val="28"/>
          <w:szCs w:val="28"/>
        </w:rPr>
        <w:t>%</w:t>
      </w:r>
      <w:r w:rsidRPr="00BD5D45">
        <w:rPr>
          <w:sz w:val="28"/>
          <w:szCs w:val="28"/>
        </w:rPr>
        <w:t>. Среди пенсионеров мужчин и женщин соответственно 28</w:t>
      </w:r>
      <w:r w:rsidR="001821CB" w:rsidRPr="00BD5D45">
        <w:rPr>
          <w:sz w:val="28"/>
          <w:szCs w:val="28"/>
        </w:rPr>
        <w:t>%</w:t>
      </w:r>
      <w:r w:rsidRPr="00BD5D45">
        <w:rPr>
          <w:sz w:val="28"/>
          <w:szCs w:val="28"/>
        </w:rPr>
        <w:t xml:space="preserve"> и 72 </w:t>
      </w:r>
      <w:r w:rsidR="001821CB" w:rsidRPr="00BD5D45">
        <w:rPr>
          <w:sz w:val="28"/>
          <w:szCs w:val="28"/>
        </w:rPr>
        <w:t>%</w:t>
      </w:r>
      <w:r w:rsidRPr="00BD5D45">
        <w:rPr>
          <w:sz w:val="28"/>
          <w:szCs w:val="28"/>
        </w:rPr>
        <w:t xml:space="preserve">. Доля детей в возрасте до 6 лет - 34 </w:t>
      </w:r>
      <w:r w:rsidR="001821CB" w:rsidRPr="00BD5D45">
        <w:rPr>
          <w:sz w:val="28"/>
          <w:szCs w:val="28"/>
        </w:rPr>
        <w:t>%</w:t>
      </w:r>
      <w:r w:rsidRPr="00BD5D45">
        <w:rPr>
          <w:sz w:val="28"/>
          <w:szCs w:val="28"/>
        </w:rPr>
        <w:t xml:space="preserve">, а от 7 до 15 лет - 66 </w:t>
      </w:r>
      <w:r w:rsidR="001821CB" w:rsidRPr="00BD5D45">
        <w:rPr>
          <w:sz w:val="28"/>
          <w:szCs w:val="28"/>
        </w:rPr>
        <w:t>%</w:t>
      </w:r>
      <w:r w:rsidRPr="00BD5D45">
        <w:rPr>
          <w:sz w:val="28"/>
          <w:szCs w:val="28"/>
        </w:rPr>
        <w:t>.</w:t>
      </w: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Обязательные платежи и сборы при расчете ВПМ определяются только для трудоспособного населения. Их составляют налоги на доходы физических лиц. Если упрощенно, то определяется, сколько денег надо отдать казне в виде налогов, чтобы заработать на покупку содержимого минимальной потребительской корзины.</w:t>
      </w:r>
    </w:p>
    <w:p w:rsidR="001F3FF0" w:rsidRPr="00BD5D45" w:rsidRDefault="001F3FF0" w:rsidP="00BD5D45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D45">
        <w:rPr>
          <w:rFonts w:ascii="Times New Roman" w:hAnsi="Times New Roman" w:cs="Times New Roman"/>
          <w:sz w:val="28"/>
          <w:szCs w:val="28"/>
        </w:rPr>
        <w:t>Потребительская корзина для основных социально-демографических групп населения (трудоспособное население, пенсионеры, дети) в целом по Российской Федерации определяется не реже одного раза в пять лет</w:t>
      </w:r>
    </w:p>
    <w:p w:rsidR="00BD5D45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Например, по нынешней методике величина прожиточного минимума на 15% выше, чем рассчитанная по старой методике 1992 года.</w:t>
      </w: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Стоимость фиксированного набора потребительских товаров и услуг для межрегиональных сопоставлений покупательной способности населения в среднем по России в конце мая 2009г. за месяц выросла на 0,7% - до 7 тыс. 570руб.10коп. в расчете на месяц. Такие данные приводятся в докладе Федеральной службы статистики (Росстат). С начала года этот показатель вырос на 8,6%. Стоимость минимального набора продуктов питания в среднем по России в конце мая составила 2 тыс. 240руб.40коп. в расчете на месяц, что на 1,2% больше по сравнению с концом апреля, относительно начала года показатель вырос на 5,9%. Цены на непродовольственные товары в мае 2009г. выросли на 0,7%. Цены и тарифы на услуги в мае 2009г. выросли на 0,3%.</w:t>
      </w: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Стоимость минимального потребления непродовольственных товаров и услуг определяется по материалам бюджетных обследований доходов семей, уровень потребления продуктов в которых соответствует минимальному.</w:t>
      </w:r>
      <w:r w:rsidR="00BD5D45" w:rsidRPr="00BD5D45">
        <w:rPr>
          <w:sz w:val="28"/>
          <w:szCs w:val="28"/>
        </w:rPr>
        <w:t xml:space="preserve"> </w:t>
      </w:r>
      <w:r w:rsidRPr="00BD5D45">
        <w:rPr>
          <w:sz w:val="28"/>
          <w:szCs w:val="28"/>
        </w:rPr>
        <w:t>Например, стоимость минимальной продовольственной корзины составила 350 руб. в месяц. В семьях с аналогичными средними на душу населения расходами на питание доля этих расходов достигла 11% от общих расходов. Отсюда стоимость минимального потребления непродовольственных товаров составит: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D5D45">
        <w:rPr>
          <w:bCs/>
          <w:sz w:val="28"/>
          <w:szCs w:val="28"/>
        </w:rPr>
        <w:t>0,29 * 350: 0,71 = 143 руб. в месяц на 1 человека.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Расходы на непродовольственные товары и услуги уточняются при помощи нормативного метода на основе норм обеспеченности и сроков службы предметов длительного пользования, разработанных ЦЭНИИ при Министерстве экономики России. Расчет производится по трем группам товаров: 1 - предметы гардероба (верхняя одежда, обувь, головные уборы и т.д.); 2 - предметы санитарии, гигиены, лекарства; 3 - товары длительного пользования (мебель, посуда, электробытовые приборы, предметы хозяйственного назначения и др.).</w:t>
      </w:r>
      <w:r w:rsidR="00BD5D45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Расходы на жилище и коммунальные услуги определяются на основе нормативов, цен и тарифов в регионе.</w:t>
      </w: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Учитываются также затраты семей на налоги и сборы.</w:t>
      </w:r>
      <w:r w:rsidR="00BD5D45" w:rsidRPr="00BD5D45">
        <w:rPr>
          <w:sz w:val="28"/>
          <w:szCs w:val="28"/>
        </w:rPr>
        <w:t xml:space="preserve"> </w:t>
      </w:r>
      <w:r w:rsidRPr="00BD5D45">
        <w:rPr>
          <w:sz w:val="28"/>
          <w:szCs w:val="28"/>
        </w:rPr>
        <w:t>Совокупный минимальный объем потребностей в натуральной форме образует минимальную потребительскую корзину.</w:t>
      </w:r>
    </w:p>
    <w:p w:rsidR="001F3FF0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Стоимость приобретения непродовольственных товаров определяется путем умножения стоимости одного изделия на его годовой запас и деления на срок службы. Например, мужская зимняя шапка стоит 2000 руб., запас - 1 шт., срок службы - 3 года. Расход в расчете на месяц:</w:t>
      </w:r>
    </w:p>
    <w:p w:rsidR="001F3FF0" w:rsidRPr="00BD5D45" w:rsidRDefault="00BD5D45" w:rsidP="00BD5D45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br w:type="page"/>
      </w:r>
      <w:r w:rsidR="001F3FF0" w:rsidRPr="00BD5D45">
        <w:rPr>
          <w:bCs/>
          <w:sz w:val="28"/>
          <w:szCs w:val="28"/>
        </w:rPr>
        <w:t>2000 * 1 / 3 * 12 = 55,6 руб./мес.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BD5D45" w:rsidRPr="00BD5D45" w:rsidRDefault="001F3FF0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Стоимостная оценка натурального набора продуктов, непродовольственных товаров и услуг прожиточного минимума определяет бюджет прожиточного минимума (БПМ).</w:t>
      </w:r>
    </w:p>
    <w:p w:rsidR="00BD5D45" w:rsidRPr="00BD5D45" w:rsidRDefault="001F3FF0" w:rsidP="00CB40D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Показатели прожиточного минимума и бюджета прожиточного минимума используются государством в качестве инструментов социальной политики. В частности, с помощью этих показателей происходит оценка уровня жизни населения (определяются доли населения с бюджетами ниже, равными и большими, чем бюджет прожиточного минимума); БПМ служит базой для адресной социальной политики в целях поддержки самых низкодоходных групп населения; при помощи БПМ должны определяться размеры минимальной заработной платы и минимальной пенсии по старости; БПМ используется в качестве одного из критериев малообеспеченности, дающего право на социальные выплаты и пособия.</w:t>
      </w:r>
      <w:r w:rsidR="00CB40D3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Все элементы системы, связанной с установлением БПМ, определяются уровнем развития производительных сил общества. Государство в законодательном порядке устанавливает бюджет прожиточного минимума и минимальную заработную плату. Теоретически их величины должны быть равноценны, именно в этом и состоит экономический смысл расчета БПМ как базы для установления минимальной заработной платы, которая, в свою очередь, является точкой отсчета для тарифной системы оплаты труда. Однако в действительности в настоящее время минимальная заработная плата в Российской Федерации существенно ниже величины прожиточного минимума, что можно лишь объяснить (но не оправдать) трудностями, с которыми столкнулась экономика страны в период перехода к рыночным отношениям.</w:t>
      </w:r>
      <w:r w:rsidR="00CB40D3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О соотношении денежных доходов населения с величиной прожиточного минимума и численности малоимущего населения в целом по Российской Федерации во II квартале 2002 года.</w:t>
      </w:r>
    </w:p>
    <w:p w:rsidR="004C4936" w:rsidRPr="00BD5D45" w:rsidRDefault="004C4936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3678E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D5D45">
        <w:rPr>
          <w:sz w:val="28"/>
          <w:szCs w:val="28"/>
        </w:rPr>
        <w:br w:type="page"/>
        <w:t>Заключение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778A" w:rsidRPr="00BD5D45" w:rsidRDefault="00C3778A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Потребительская корзина для основных социально-демографических групп населения определяется на основе минимальных наборов продуктов питания, непродовольственных товаров и услуг.</w:t>
      </w:r>
    </w:p>
    <w:p w:rsidR="00C3778A" w:rsidRPr="00BD5D45" w:rsidRDefault="00C3778A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Продукты питания, входящие в минимальный набор, объединяются в группы: хлебные продукты; картофель; овощи и бахчевые; фрукты свежие; сахар и кондитерские изделия; мясопродукты; рыбопродукты; молоко и молокопр</w:t>
      </w:r>
      <w:r w:rsidR="00326B08" w:rsidRPr="00BD5D45">
        <w:rPr>
          <w:sz w:val="28"/>
          <w:szCs w:val="28"/>
        </w:rPr>
        <w:t xml:space="preserve">одукты; яйца; </w:t>
      </w:r>
      <w:r w:rsidRPr="00BD5D45">
        <w:rPr>
          <w:sz w:val="28"/>
          <w:szCs w:val="28"/>
        </w:rPr>
        <w:t>маргарин и другие жиры; прочие продукты.</w:t>
      </w:r>
    </w:p>
    <w:p w:rsidR="00C3778A" w:rsidRPr="00BD5D45" w:rsidRDefault="00C3778A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Картофель, фрукты свежие и яйца включаются в потребительскую корзину в объеме, предусмотренном в минимальном наборе продуктов питания.</w:t>
      </w:r>
    </w:p>
    <w:p w:rsidR="00C3778A" w:rsidRPr="00CB40D3" w:rsidRDefault="00C3778A" w:rsidP="00CB40D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При включении в потребительскую корзину овощей и бахчевых, мясопродуктов, рыбопродуктов, масла растительного, маргарина и других жиров и прочих продуктов объемы потребления продуктов, входящих в группу, складываются.</w:t>
      </w:r>
      <w:r w:rsidR="00CB40D3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Минимальные наборы непродовольственных товаров составляют товары индивидуального и общесемейного пользования. Для мужчин и женщин и детей непродовольственные товары индивидуального пользования разные.</w:t>
      </w:r>
      <w:r w:rsidR="00CB40D3">
        <w:rPr>
          <w:sz w:val="28"/>
          <w:szCs w:val="28"/>
          <w:lang w:val="en-US"/>
        </w:rPr>
        <w:t xml:space="preserve"> </w:t>
      </w:r>
      <w:r w:rsidRPr="00BD5D45">
        <w:rPr>
          <w:sz w:val="28"/>
          <w:szCs w:val="28"/>
        </w:rPr>
        <w:t>Минимальный набор непродовольственных товаров общесемейного пользования в расчете на одну среднестатистическую семью (2,90 человека)</w:t>
      </w:r>
      <w:r w:rsidR="00CB40D3">
        <w:rPr>
          <w:sz w:val="28"/>
          <w:szCs w:val="28"/>
          <w:lang w:val="en-US"/>
        </w:rPr>
        <w:t xml:space="preserve">. </w:t>
      </w:r>
      <w:r w:rsidRPr="00BD5D45">
        <w:rPr>
          <w:sz w:val="28"/>
          <w:szCs w:val="28"/>
        </w:rPr>
        <w:t>В минимальную потребительскую корзину на одного человека "укладывается" следующий набор услуг: 18 кв</w:t>
      </w:r>
      <w:r w:rsidR="00C50E81" w:rsidRPr="00BD5D45">
        <w:rPr>
          <w:sz w:val="28"/>
          <w:szCs w:val="28"/>
        </w:rPr>
        <w:t>.</w:t>
      </w:r>
      <w:r w:rsidRPr="00BD5D45">
        <w:rPr>
          <w:sz w:val="28"/>
          <w:szCs w:val="28"/>
        </w:rPr>
        <w:t>метров жилой площади, центральное отопление - 6,7 гигакалории в год, вода - 285 литров в сутки, газ - 10 куб</w:t>
      </w:r>
      <w:r w:rsidR="00326B08" w:rsidRPr="00BD5D45">
        <w:rPr>
          <w:sz w:val="28"/>
          <w:szCs w:val="28"/>
        </w:rPr>
        <w:t>.</w:t>
      </w:r>
      <w:r w:rsidRPr="00BD5D45">
        <w:rPr>
          <w:sz w:val="28"/>
          <w:szCs w:val="28"/>
        </w:rPr>
        <w:t>м</w:t>
      </w:r>
      <w:r w:rsidR="00326B08" w:rsidRPr="00BD5D45">
        <w:rPr>
          <w:sz w:val="28"/>
          <w:szCs w:val="28"/>
        </w:rPr>
        <w:t>.</w:t>
      </w:r>
      <w:r w:rsidRPr="00BD5D45">
        <w:rPr>
          <w:sz w:val="28"/>
          <w:szCs w:val="28"/>
        </w:rPr>
        <w:t xml:space="preserve"> в месяц, электроэнергия - 50 к</w:t>
      </w:r>
      <w:r w:rsidR="00C50E81" w:rsidRPr="00BD5D45">
        <w:rPr>
          <w:sz w:val="28"/>
          <w:szCs w:val="28"/>
        </w:rPr>
        <w:t>Вт/</w:t>
      </w:r>
      <w:r w:rsidRPr="00BD5D45">
        <w:rPr>
          <w:sz w:val="28"/>
          <w:szCs w:val="28"/>
        </w:rPr>
        <w:t>ч в месяц. Кроме того, обсчитываются расходы на общественный транспорт: для мужчины трудоспособного возраста - на 602 поездки, для женщины - на 638 и для детей в возрасте 7-15 лет - 600 поездок в год. Транспортные услуги для пенсионеров и детей в возрасте до шести лет в минимальный набор услуг не включаются.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605F9" w:rsidRPr="00BD5D45" w:rsidRDefault="00305491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D5D45">
        <w:rPr>
          <w:sz w:val="28"/>
          <w:szCs w:val="28"/>
        </w:rPr>
        <w:br w:type="page"/>
      </w:r>
      <w:r w:rsidR="00326B08" w:rsidRPr="00BD5D45">
        <w:rPr>
          <w:sz w:val="28"/>
          <w:szCs w:val="28"/>
        </w:rPr>
        <w:t>С</w:t>
      </w:r>
      <w:r w:rsidR="00F605F9" w:rsidRPr="00BD5D45">
        <w:rPr>
          <w:sz w:val="28"/>
          <w:szCs w:val="28"/>
        </w:rPr>
        <w:t>писок используемой литературы</w:t>
      </w:r>
    </w:p>
    <w:p w:rsidR="00305491" w:rsidRPr="00BD5D45" w:rsidRDefault="00305491" w:rsidP="00CB40D3">
      <w:pPr>
        <w:shd w:val="clear" w:color="auto" w:fill="FFFFFF"/>
        <w:suppressAutoHyphens/>
        <w:spacing w:line="360" w:lineRule="auto"/>
        <w:rPr>
          <w:sz w:val="28"/>
          <w:szCs w:val="28"/>
          <w:lang w:val="en-US"/>
        </w:rPr>
      </w:pP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Рофе А.И., Ерохина Р.И. и др. Экономика труда. М.:1995.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Слезингер Г.Э. Труд в условиях рыночной экономики. М.: 1996.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Социология труда: учебник./Под ред. Н.И. Дряхлова. М.: Изд-во МГУ, 1993.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Макконел К., Брю С. Экономка: принципы, проблемы и политика. В 2-х т./Пер. с англ. М.: Республика, 1992.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Организация оплаты труда при переходе к рынку: Рекомендации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Института труда Минтруда РФ // Человек и труд, 1994, №7.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 xml:space="preserve">Энциклопедия </w:t>
      </w:r>
      <w:r w:rsidR="00BD5D45" w:rsidRPr="00BD5D45">
        <w:rPr>
          <w:sz w:val="28"/>
          <w:szCs w:val="28"/>
        </w:rPr>
        <w:t>"</w:t>
      </w:r>
      <w:r w:rsidRPr="00BD5D45">
        <w:rPr>
          <w:sz w:val="28"/>
          <w:szCs w:val="28"/>
        </w:rPr>
        <w:t>Кирилл и Мефодий</w:t>
      </w:r>
      <w:r w:rsidR="00BD5D45" w:rsidRPr="00BD5D45">
        <w:rPr>
          <w:sz w:val="28"/>
          <w:szCs w:val="28"/>
        </w:rPr>
        <w:t>"</w:t>
      </w:r>
      <w:r w:rsidRPr="00BD5D45">
        <w:rPr>
          <w:sz w:val="28"/>
          <w:szCs w:val="28"/>
        </w:rPr>
        <w:t>, 1998–2000 г.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Краткий терминологический словарь.</w:t>
      </w:r>
    </w:p>
    <w:p w:rsid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Национальная электронная библиотека, 1998 г.</w:t>
      </w:r>
    </w:p>
    <w:p w:rsidR="00C50BED" w:rsidRPr="00BD5D45" w:rsidRDefault="00C50BED" w:rsidP="00CB40D3">
      <w:pPr>
        <w:suppressAutoHyphens/>
        <w:spacing w:line="360" w:lineRule="auto"/>
        <w:rPr>
          <w:sz w:val="28"/>
          <w:szCs w:val="28"/>
        </w:rPr>
      </w:pPr>
      <w:r w:rsidRPr="00BD5D45">
        <w:rPr>
          <w:sz w:val="28"/>
          <w:szCs w:val="28"/>
        </w:rPr>
        <w:t>* Ф</w:t>
      </w:r>
      <w:r w:rsidR="00305491" w:rsidRPr="00BD5D45">
        <w:rPr>
          <w:sz w:val="28"/>
          <w:szCs w:val="28"/>
        </w:rPr>
        <w:t xml:space="preserve">едеральный закон </w:t>
      </w:r>
      <w:r w:rsidRPr="00BD5D45">
        <w:rPr>
          <w:sz w:val="28"/>
          <w:szCs w:val="28"/>
        </w:rPr>
        <w:t xml:space="preserve">от 31.03.2006 N 44-ФЗ "О </w:t>
      </w:r>
      <w:r w:rsidR="00305491" w:rsidRPr="00BD5D45">
        <w:rPr>
          <w:sz w:val="28"/>
          <w:szCs w:val="28"/>
        </w:rPr>
        <w:t>потребительской корзине в целом по российской федерации</w:t>
      </w:r>
      <w:r w:rsidRPr="00BD5D45">
        <w:rPr>
          <w:sz w:val="28"/>
          <w:szCs w:val="28"/>
        </w:rPr>
        <w:t>"</w:t>
      </w:r>
    </w:p>
    <w:p w:rsidR="00F605F9" w:rsidRPr="00BD5D45" w:rsidRDefault="00F605F9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27D3" w:rsidRPr="00BD5D45" w:rsidRDefault="00305491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br w:type="page"/>
      </w:r>
      <w:r w:rsidR="00B3678E" w:rsidRPr="00BD5D45">
        <w:rPr>
          <w:sz w:val="28"/>
          <w:szCs w:val="28"/>
        </w:rPr>
        <w:t>Приложение №1</w:t>
      </w:r>
    </w:p>
    <w:p w:rsidR="000727D3" w:rsidRPr="00BD5D45" w:rsidRDefault="000727D3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3678E" w:rsidRPr="00BD5D45" w:rsidRDefault="00B3678E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Таблица 1.</w:t>
      </w:r>
      <w:r w:rsidR="00305491" w:rsidRPr="00BD5D45">
        <w:rPr>
          <w:sz w:val="28"/>
          <w:szCs w:val="28"/>
          <w:lang w:val="en-US"/>
        </w:rPr>
        <w:t xml:space="preserve"> </w:t>
      </w:r>
      <w:r w:rsidRPr="00BD5D45">
        <w:rPr>
          <w:bCs/>
          <w:sz w:val="28"/>
          <w:szCs w:val="28"/>
        </w:rPr>
        <w:t>Минимальный набор продуктов питания, используемый для расчета ВПМ в целом по России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807"/>
        <w:gridCol w:w="1333"/>
        <w:gridCol w:w="1977"/>
        <w:gridCol w:w="1283"/>
        <w:gridCol w:w="672"/>
      </w:tblGrid>
      <w:tr w:rsidR="00CB40D3" w:rsidRPr="00CE54EC" w:rsidTr="00CE54EC">
        <w:trPr>
          <w:jc w:val="center"/>
        </w:trPr>
        <w:tc>
          <w:tcPr>
            <w:tcW w:w="4033" w:type="dxa"/>
            <w:vMerge w:val="restart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Наименование</w:t>
            </w:r>
          </w:p>
        </w:tc>
        <w:tc>
          <w:tcPr>
            <w:tcW w:w="1402" w:type="dxa"/>
            <w:vMerge w:val="restart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Единица измерения</w:t>
            </w:r>
          </w:p>
        </w:tc>
        <w:tc>
          <w:tcPr>
            <w:tcW w:w="4136" w:type="dxa"/>
            <w:gridSpan w:val="3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Объем потребления</w:t>
            </w:r>
            <w:r w:rsidR="00305491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(в среднем на одного человека в год)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vMerge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087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Трудоспособное население</w:t>
            </w:r>
          </w:p>
        </w:tc>
        <w:tc>
          <w:tcPr>
            <w:tcW w:w="1349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Пенсионеры</w:t>
            </w:r>
          </w:p>
        </w:tc>
        <w:tc>
          <w:tcPr>
            <w:tcW w:w="700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Дети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pStyle w:val="ConsPlusNonformat"/>
              <w:suppressAutoHyphens/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CE54EC">
              <w:rPr>
                <w:rFonts w:ascii="Times New Roman" w:hAnsi="Times New Roman" w:cs="Times New Roman"/>
                <w:szCs w:val="24"/>
              </w:rPr>
              <w:t>Хлебные продукты (хлеб</w:t>
            </w:r>
            <w:r w:rsidR="00CB40D3" w:rsidRPr="00CE54E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E54EC">
              <w:rPr>
                <w:rFonts w:ascii="Times New Roman" w:hAnsi="Times New Roman" w:cs="Times New Roman"/>
                <w:szCs w:val="24"/>
              </w:rPr>
              <w:t>и макаронные</w:t>
            </w:r>
            <w:r w:rsidR="00CB40D3" w:rsidRPr="00CE54E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E54EC">
              <w:rPr>
                <w:rFonts w:ascii="Times New Roman" w:hAnsi="Times New Roman" w:cs="Times New Roman"/>
                <w:szCs w:val="24"/>
              </w:rPr>
              <w:t>изделия</w:t>
            </w:r>
            <w:r w:rsidR="00CB40D3" w:rsidRPr="00CE54E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E54EC">
              <w:rPr>
                <w:rFonts w:ascii="Times New Roman" w:hAnsi="Times New Roman" w:cs="Times New Roman"/>
                <w:szCs w:val="24"/>
              </w:rPr>
              <w:t>в пересчете</w:t>
            </w:r>
            <w:r w:rsidR="00CB40D3" w:rsidRPr="00CE54E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E54EC">
              <w:rPr>
                <w:rFonts w:ascii="Times New Roman" w:hAnsi="Times New Roman" w:cs="Times New Roman"/>
                <w:szCs w:val="24"/>
              </w:rPr>
              <w:t>на муку, мука,</w:t>
            </w:r>
            <w:r w:rsidR="00CB40D3" w:rsidRPr="00CE54E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E54EC">
              <w:rPr>
                <w:rFonts w:ascii="Times New Roman" w:hAnsi="Times New Roman" w:cs="Times New Roman"/>
                <w:szCs w:val="24"/>
              </w:rPr>
              <w:t>крупы,</w:t>
            </w:r>
            <w:r w:rsidR="00CB40D3" w:rsidRPr="00CE54E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E54EC">
              <w:rPr>
                <w:rFonts w:ascii="Times New Roman" w:hAnsi="Times New Roman" w:cs="Times New Roman"/>
                <w:szCs w:val="24"/>
              </w:rPr>
              <w:t>бобовые)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133,7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103,7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84,0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Картофель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pStyle w:val="ConsPlusNonformat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CE54EC"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80,0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107,4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Овощи и бахчевые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97,0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92,0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108,7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Фрукты свежие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23,0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22,0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51,9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Сахар и кондитерские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изделия в пересчете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на сахар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22,2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21,2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25,2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Мясопродукты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37,2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31,5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33,7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Рыбопродукты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16,0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15,0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14,0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Молоко и молокопродукты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в пересчете</w:t>
            </w:r>
            <w:r w:rsidR="00BD5D45" w:rsidRPr="00BD5D45">
              <w:t xml:space="preserve"> </w:t>
            </w:r>
            <w:r w:rsidRPr="00CE54EC">
              <w:rPr>
                <w:sz w:val="20"/>
              </w:rPr>
              <w:t>на молоко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238,2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218,9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325,2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Яйца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Штука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200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180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193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Масло растительное,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Маргарин</w:t>
            </w:r>
            <w:r w:rsidR="00BD5D45" w:rsidRPr="00BD5D45">
              <w:t xml:space="preserve"> </w:t>
            </w:r>
            <w:r w:rsidRPr="00CE54EC">
              <w:rPr>
                <w:sz w:val="20"/>
              </w:rPr>
              <w:t>и другие жиры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13,8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11,0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10,0</w:t>
            </w:r>
          </w:p>
        </w:tc>
      </w:tr>
      <w:tr w:rsidR="00CB40D3" w:rsidRPr="00CE54EC" w:rsidTr="00CE54EC">
        <w:trPr>
          <w:jc w:val="center"/>
        </w:trPr>
        <w:tc>
          <w:tcPr>
            <w:tcW w:w="4033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Прочие продукты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(соль, чай,</w:t>
            </w:r>
            <w:r w:rsidR="00BD5D45" w:rsidRPr="00BD5D45">
              <w:t xml:space="preserve"> </w:t>
            </w:r>
            <w:r w:rsidRPr="00CE54EC">
              <w:rPr>
                <w:sz w:val="20"/>
              </w:rPr>
              <w:t>специи</w:t>
            </w:r>
          </w:p>
        </w:tc>
        <w:tc>
          <w:tcPr>
            <w:tcW w:w="1402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кг</w:t>
            </w:r>
          </w:p>
        </w:tc>
        <w:tc>
          <w:tcPr>
            <w:tcW w:w="2087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4,9</w:t>
            </w:r>
          </w:p>
        </w:tc>
        <w:tc>
          <w:tcPr>
            <w:tcW w:w="1349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4,2</w:t>
            </w:r>
          </w:p>
        </w:tc>
        <w:tc>
          <w:tcPr>
            <w:tcW w:w="700" w:type="dxa"/>
            <w:shd w:val="clear" w:color="auto" w:fill="auto"/>
          </w:tcPr>
          <w:p w:rsidR="005A19B6" w:rsidRPr="00CE54EC" w:rsidRDefault="005A19B6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3,6</w:t>
            </w:r>
          </w:p>
        </w:tc>
      </w:tr>
    </w:tbl>
    <w:p w:rsidR="00493BE1" w:rsidRPr="00BD5D45" w:rsidRDefault="00493BE1" w:rsidP="00BD5D45">
      <w:pPr>
        <w:suppressAutoHyphens/>
        <w:spacing w:line="360" w:lineRule="auto"/>
        <w:ind w:firstLine="709"/>
        <w:jc w:val="both"/>
        <w:rPr>
          <w:sz w:val="28"/>
        </w:rPr>
      </w:pPr>
    </w:p>
    <w:p w:rsidR="00493BE1" w:rsidRPr="00BD5D45" w:rsidRDefault="00305491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br w:type="page"/>
      </w:r>
      <w:r w:rsidR="00493BE1" w:rsidRPr="00BD5D45">
        <w:rPr>
          <w:sz w:val="28"/>
          <w:szCs w:val="28"/>
        </w:rPr>
        <w:t>Приложение №2</w:t>
      </w:r>
    </w:p>
    <w:p w:rsidR="00493BE1" w:rsidRPr="00BD5D45" w:rsidRDefault="00493BE1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0D4D" w:rsidRPr="00BD5D45" w:rsidRDefault="00493BE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D5D45">
        <w:rPr>
          <w:bCs/>
          <w:sz w:val="28"/>
          <w:szCs w:val="28"/>
        </w:rPr>
        <w:t xml:space="preserve">Минимальный набор непродовольственных товаров, </w:t>
      </w:r>
      <w:r w:rsidR="0086064B" w:rsidRPr="00BD5D45">
        <w:rPr>
          <w:bCs/>
          <w:sz w:val="28"/>
          <w:szCs w:val="28"/>
        </w:rPr>
        <w:t>используемых</w:t>
      </w:r>
      <w:r w:rsidRPr="00BD5D45">
        <w:rPr>
          <w:bCs/>
          <w:sz w:val="28"/>
          <w:szCs w:val="28"/>
        </w:rPr>
        <w:t xml:space="preserve"> для расчета ВПМ в целом по России</w:t>
      </w:r>
      <w:r w:rsidR="00450D4D" w:rsidRPr="00BD5D45">
        <w:rPr>
          <w:bCs/>
          <w:sz w:val="28"/>
          <w:szCs w:val="28"/>
        </w:rPr>
        <w:t xml:space="preserve"> указан в табл.2</w:t>
      </w:r>
      <w:r w:rsidR="00305491" w:rsidRPr="00BD5D45">
        <w:rPr>
          <w:sz w:val="28"/>
          <w:szCs w:val="28"/>
          <w:lang w:val="en-US"/>
        </w:rPr>
        <w:t>.</w:t>
      </w:r>
    </w:p>
    <w:p w:rsidR="00305491" w:rsidRPr="00BD5D45" w:rsidRDefault="00305491" w:rsidP="00BD5D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9B6" w:rsidRPr="00BD5D45" w:rsidRDefault="00450D4D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Таблица 2.</w:t>
      </w:r>
      <w:r w:rsidR="00305491" w:rsidRPr="00BD5D45">
        <w:rPr>
          <w:sz w:val="28"/>
          <w:szCs w:val="28"/>
          <w:lang w:val="en-US"/>
        </w:rPr>
        <w:t xml:space="preserve"> </w:t>
      </w:r>
      <w:r w:rsidR="005A19B6" w:rsidRPr="00BD5D45">
        <w:rPr>
          <w:bCs/>
          <w:sz w:val="28"/>
          <w:szCs w:val="28"/>
        </w:rPr>
        <w:t>Непродовольственные товары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387"/>
        <w:gridCol w:w="1974"/>
        <w:gridCol w:w="1829"/>
        <w:gridCol w:w="1283"/>
        <w:gridCol w:w="822"/>
      </w:tblGrid>
      <w:tr w:rsidR="00CB40D3" w:rsidRPr="00CE54EC" w:rsidTr="00CE54EC">
        <w:trPr>
          <w:jc w:val="center"/>
        </w:trPr>
        <w:tc>
          <w:tcPr>
            <w:tcW w:w="2387" w:type="dxa"/>
            <w:vMerge w:val="restart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Наименование</w:t>
            </w:r>
          </w:p>
        </w:tc>
        <w:tc>
          <w:tcPr>
            <w:tcW w:w="1974" w:type="dxa"/>
            <w:vMerge w:val="restart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Единица измерения</w:t>
            </w:r>
          </w:p>
        </w:tc>
        <w:tc>
          <w:tcPr>
            <w:tcW w:w="3934" w:type="dxa"/>
            <w:gridSpan w:val="3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Объем потребления</w:t>
            </w:r>
          </w:p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(в среднем на одного человека в год)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vMerge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829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Трудоспособное население</w:t>
            </w:r>
          </w:p>
        </w:tc>
        <w:tc>
          <w:tcPr>
            <w:tcW w:w="1283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Пенсионеры</w:t>
            </w:r>
          </w:p>
        </w:tc>
        <w:tc>
          <w:tcPr>
            <w:tcW w:w="822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Дети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Верхняя пальтовая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группа</w:t>
            </w:r>
          </w:p>
        </w:tc>
        <w:tc>
          <w:tcPr>
            <w:tcW w:w="1974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3/7,6</w:t>
            </w:r>
          </w:p>
        </w:tc>
        <w:tc>
          <w:tcPr>
            <w:tcW w:w="1283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3/8,7</w:t>
            </w:r>
          </w:p>
        </w:tc>
        <w:tc>
          <w:tcPr>
            <w:tcW w:w="822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3/2,6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Верхняя костюмно-платьевая группа</w:t>
            </w:r>
          </w:p>
        </w:tc>
        <w:tc>
          <w:tcPr>
            <w:tcW w:w="1974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8/4,2</w:t>
            </w:r>
          </w:p>
        </w:tc>
        <w:tc>
          <w:tcPr>
            <w:tcW w:w="1283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8/5,0</w:t>
            </w:r>
          </w:p>
        </w:tc>
        <w:tc>
          <w:tcPr>
            <w:tcW w:w="822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11/2,0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DB7D1F" w:rsidRPr="00CE54EC" w:rsidRDefault="00A944EB" w:rsidP="00CE54EC">
            <w:pPr>
              <w:pStyle w:val="ConsPlusNonformat"/>
              <w:suppressAutoHyphens/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CE54EC">
              <w:rPr>
                <w:rFonts w:ascii="Times New Roman" w:hAnsi="Times New Roman" w:cs="Times New Roman"/>
                <w:szCs w:val="24"/>
              </w:rPr>
              <w:t>Белье</w:t>
            </w:r>
          </w:p>
        </w:tc>
        <w:tc>
          <w:tcPr>
            <w:tcW w:w="1974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9/2,4</w:t>
            </w:r>
          </w:p>
        </w:tc>
        <w:tc>
          <w:tcPr>
            <w:tcW w:w="1283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10/2,9</w:t>
            </w:r>
          </w:p>
        </w:tc>
        <w:tc>
          <w:tcPr>
            <w:tcW w:w="822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11/1,8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Чулочно-носочные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изделия</w:t>
            </w:r>
          </w:p>
        </w:tc>
        <w:tc>
          <w:tcPr>
            <w:tcW w:w="1974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7/1,4</w:t>
            </w:r>
          </w:p>
        </w:tc>
        <w:tc>
          <w:tcPr>
            <w:tcW w:w="1283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4/1,9</w:t>
            </w:r>
          </w:p>
        </w:tc>
        <w:tc>
          <w:tcPr>
            <w:tcW w:w="822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6/1,3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Головные уборы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и галантерейные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изделия</w:t>
            </w:r>
          </w:p>
        </w:tc>
        <w:tc>
          <w:tcPr>
            <w:tcW w:w="1974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5/5,0</w:t>
            </w:r>
          </w:p>
        </w:tc>
        <w:tc>
          <w:tcPr>
            <w:tcW w:w="1283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4/5,6</w:t>
            </w:r>
          </w:p>
        </w:tc>
        <w:tc>
          <w:tcPr>
            <w:tcW w:w="822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4/2,8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DB7D1F" w:rsidRPr="00CE54EC" w:rsidRDefault="00A944EB" w:rsidP="00CE54EC">
            <w:pPr>
              <w:pStyle w:val="ConsPlusNonformat"/>
              <w:suppressAutoHyphens/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CE54EC">
              <w:rPr>
                <w:rFonts w:ascii="Times New Roman" w:hAnsi="Times New Roman" w:cs="Times New Roman"/>
                <w:szCs w:val="24"/>
              </w:rPr>
              <w:t>Обувь</w:t>
            </w:r>
          </w:p>
        </w:tc>
        <w:tc>
          <w:tcPr>
            <w:tcW w:w="1974" w:type="dxa"/>
            <w:shd w:val="clear" w:color="auto" w:fill="auto"/>
          </w:tcPr>
          <w:p w:rsidR="00DB7D1F" w:rsidRPr="00CE54EC" w:rsidRDefault="00DB7D1F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6/3,2</w:t>
            </w:r>
          </w:p>
        </w:tc>
        <w:tc>
          <w:tcPr>
            <w:tcW w:w="1283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6/3,5</w:t>
            </w:r>
          </w:p>
        </w:tc>
        <w:tc>
          <w:tcPr>
            <w:tcW w:w="822" w:type="dxa"/>
            <w:shd w:val="clear" w:color="auto" w:fill="auto"/>
          </w:tcPr>
          <w:p w:rsidR="00DB7D1F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7/1,8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Школьно-письменные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товары</w:t>
            </w:r>
          </w:p>
        </w:tc>
        <w:tc>
          <w:tcPr>
            <w:tcW w:w="1974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3/1,0</w:t>
            </w:r>
          </w:p>
        </w:tc>
        <w:tc>
          <w:tcPr>
            <w:tcW w:w="1283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3/1,0</w:t>
            </w:r>
          </w:p>
        </w:tc>
        <w:tc>
          <w:tcPr>
            <w:tcW w:w="822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27/1,0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A944EB" w:rsidRPr="00CE54EC" w:rsidRDefault="00A944EB" w:rsidP="00CE54EC">
            <w:pPr>
              <w:pStyle w:val="ConsPlusNonformat"/>
              <w:suppressAutoHyphens/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CE54EC">
              <w:rPr>
                <w:rFonts w:ascii="Times New Roman" w:hAnsi="Times New Roman" w:cs="Times New Roman"/>
                <w:szCs w:val="24"/>
              </w:rPr>
              <w:t>Постельное белье</w:t>
            </w:r>
          </w:p>
        </w:tc>
        <w:tc>
          <w:tcPr>
            <w:tcW w:w="1974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14/7,0</w:t>
            </w:r>
          </w:p>
        </w:tc>
        <w:tc>
          <w:tcPr>
            <w:tcW w:w="1283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14/7,0</w:t>
            </w:r>
          </w:p>
        </w:tc>
        <w:tc>
          <w:tcPr>
            <w:tcW w:w="822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14/7,0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Товары культурно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бытового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и хозяйственного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назначения</w:t>
            </w:r>
          </w:p>
        </w:tc>
        <w:tc>
          <w:tcPr>
            <w:tcW w:w="1974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штук/лет</w:t>
            </w:r>
          </w:p>
        </w:tc>
        <w:tc>
          <w:tcPr>
            <w:tcW w:w="1829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19/10,5</w:t>
            </w:r>
          </w:p>
        </w:tc>
        <w:tc>
          <w:tcPr>
            <w:tcW w:w="1283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19/10,5</w:t>
            </w:r>
          </w:p>
        </w:tc>
        <w:tc>
          <w:tcPr>
            <w:tcW w:w="822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19/10,5</w:t>
            </w:r>
          </w:p>
        </w:tc>
      </w:tr>
      <w:tr w:rsidR="00CB40D3" w:rsidRPr="00CE54EC" w:rsidTr="00CE54EC">
        <w:trPr>
          <w:jc w:val="center"/>
        </w:trPr>
        <w:tc>
          <w:tcPr>
            <w:tcW w:w="2387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Предметы первой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="00CB40D3" w:rsidRPr="00CE54EC">
              <w:rPr>
                <w:sz w:val="20"/>
              </w:rPr>
              <w:t>Н</w:t>
            </w:r>
            <w:r w:rsidRPr="00CE54EC">
              <w:rPr>
                <w:sz w:val="20"/>
              </w:rPr>
              <w:t>еобходимости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санитарии и лекарства</w:t>
            </w:r>
          </w:p>
        </w:tc>
        <w:tc>
          <w:tcPr>
            <w:tcW w:w="1974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процентов от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общей величины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расходов на непродовольственные товары в месяц</w:t>
            </w:r>
          </w:p>
        </w:tc>
        <w:tc>
          <w:tcPr>
            <w:tcW w:w="1829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</w:t>
            </w:r>
          </w:p>
        </w:tc>
        <w:tc>
          <w:tcPr>
            <w:tcW w:w="1283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15</w:t>
            </w:r>
          </w:p>
        </w:tc>
        <w:tc>
          <w:tcPr>
            <w:tcW w:w="822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12</w:t>
            </w:r>
          </w:p>
        </w:tc>
      </w:tr>
    </w:tbl>
    <w:p w:rsidR="005A19B6" w:rsidRPr="00BD5D45" w:rsidRDefault="005A19B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3BE1" w:rsidRPr="00BD5D45" w:rsidRDefault="00305491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br w:type="page"/>
      </w:r>
      <w:r w:rsidR="00493BE1" w:rsidRPr="00BD5D45">
        <w:rPr>
          <w:sz w:val="28"/>
          <w:szCs w:val="28"/>
        </w:rPr>
        <w:t>Приложение №3</w:t>
      </w:r>
    </w:p>
    <w:p w:rsidR="00493BE1" w:rsidRPr="00BD5D45" w:rsidRDefault="00493BE1" w:rsidP="00BD5D45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944EB" w:rsidRPr="00BD5D45" w:rsidRDefault="0086064B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Минимальный набор услуг</w:t>
      </w:r>
      <w:r w:rsidR="00450D4D" w:rsidRPr="00BD5D45">
        <w:rPr>
          <w:sz w:val="28"/>
          <w:szCs w:val="28"/>
        </w:rPr>
        <w:t xml:space="preserve"> в среднем на одного человека в год, указан в талб.3</w:t>
      </w:r>
    </w:p>
    <w:p w:rsidR="00A944EB" w:rsidRPr="00BD5D45" w:rsidRDefault="00A944EB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A19B6" w:rsidRPr="00BD5D45" w:rsidRDefault="00450D4D" w:rsidP="00BD5D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D45">
        <w:rPr>
          <w:sz w:val="28"/>
          <w:szCs w:val="28"/>
        </w:rPr>
        <w:t>Таблица 3.</w:t>
      </w:r>
      <w:r w:rsidR="00305491" w:rsidRPr="00BD5D45">
        <w:rPr>
          <w:sz w:val="28"/>
          <w:szCs w:val="28"/>
          <w:lang w:val="en-US"/>
        </w:rPr>
        <w:t xml:space="preserve"> </w:t>
      </w:r>
      <w:r w:rsidR="005A19B6" w:rsidRPr="00BD5D45">
        <w:rPr>
          <w:sz w:val="28"/>
          <w:szCs w:val="28"/>
        </w:rPr>
        <w:t>Услуги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623"/>
        <w:gridCol w:w="2519"/>
        <w:gridCol w:w="1997"/>
        <w:gridCol w:w="1288"/>
        <w:gridCol w:w="645"/>
      </w:tblGrid>
      <w:tr w:rsidR="00CB40D3" w:rsidRPr="00CE54EC" w:rsidTr="00CE54EC">
        <w:trPr>
          <w:jc w:val="center"/>
        </w:trPr>
        <w:tc>
          <w:tcPr>
            <w:tcW w:w="2775" w:type="dxa"/>
            <w:vMerge w:val="restart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Наименование</w:t>
            </w:r>
          </w:p>
        </w:tc>
        <w:tc>
          <w:tcPr>
            <w:tcW w:w="2663" w:type="dxa"/>
            <w:vMerge w:val="restart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Единица измерения</w:t>
            </w:r>
          </w:p>
        </w:tc>
        <w:tc>
          <w:tcPr>
            <w:tcW w:w="4133" w:type="dxa"/>
            <w:gridSpan w:val="3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Объем потребления</w:t>
            </w:r>
            <w:r w:rsidR="00305491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(в среднем на одного человека в год)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vMerge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663" w:type="dxa"/>
            <w:vMerge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108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Трудоспособное население</w:t>
            </w:r>
          </w:p>
        </w:tc>
        <w:tc>
          <w:tcPr>
            <w:tcW w:w="1354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Пенсионеры</w:t>
            </w:r>
          </w:p>
        </w:tc>
        <w:tc>
          <w:tcPr>
            <w:tcW w:w="671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Дети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Жилье</w:t>
            </w:r>
          </w:p>
        </w:tc>
        <w:tc>
          <w:tcPr>
            <w:tcW w:w="2663" w:type="dxa"/>
            <w:shd w:val="clear" w:color="auto" w:fill="auto"/>
          </w:tcPr>
          <w:p w:rsidR="00A944EB" w:rsidRPr="00CE54EC" w:rsidRDefault="00A944EB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кв. м общей</w:t>
            </w:r>
            <w:r w:rsidR="00305491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площади</w:t>
            </w:r>
          </w:p>
        </w:tc>
        <w:tc>
          <w:tcPr>
            <w:tcW w:w="2108" w:type="dxa"/>
            <w:shd w:val="clear" w:color="auto" w:fill="auto"/>
          </w:tcPr>
          <w:p w:rsidR="00A944EB" w:rsidRPr="00CE54EC" w:rsidRDefault="00275DB0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18</w:t>
            </w:r>
          </w:p>
        </w:tc>
        <w:tc>
          <w:tcPr>
            <w:tcW w:w="1354" w:type="dxa"/>
            <w:shd w:val="clear" w:color="auto" w:fill="auto"/>
          </w:tcPr>
          <w:p w:rsidR="00A944EB" w:rsidRPr="00CE54EC" w:rsidRDefault="00275DB0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18</w:t>
            </w:r>
          </w:p>
        </w:tc>
        <w:tc>
          <w:tcPr>
            <w:tcW w:w="671" w:type="dxa"/>
            <w:shd w:val="clear" w:color="auto" w:fill="auto"/>
          </w:tcPr>
          <w:p w:rsidR="00A944EB" w:rsidRPr="00CE54EC" w:rsidRDefault="00275DB0" w:rsidP="00CE54EC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CE54EC">
              <w:rPr>
                <w:sz w:val="20"/>
              </w:rPr>
              <w:t>18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Центральное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отопление</w:t>
            </w:r>
          </w:p>
        </w:tc>
        <w:tc>
          <w:tcPr>
            <w:tcW w:w="2663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Гкал в год</w:t>
            </w:r>
          </w:p>
        </w:tc>
        <w:tc>
          <w:tcPr>
            <w:tcW w:w="2108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6,7</w:t>
            </w:r>
          </w:p>
        </w:tc>
        <w:tc>
          <w:tcPr>
            <w:tcW w:w="1354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6,7</w:t>
            </w:r>
          </w:p>
        </w:tc>
        <w:tc>
          <w:tcPr>
            <w:tcW w:w="671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6,7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Холодное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и горячее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водоснабжение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и водоотведение</w:t>
            </w:r>
          </w:p>
        </w:tc>
        <w:tc>
          <w:tcPr>
            <w:tcW w:w="2663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л в сутки</w:t>
            </w:r>
          </w:p>
        </w:tc>
        <w:tc>
          <w:tcPr>
            <w:tcW w:w="2108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285</w:t>
            </w:r>
          </w:p>
        </w:tc>
        <w:tc>
          <w:tcPr>
            <w:tcW w:w="1354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285</w:t>
            </w:r>
          </w:p>
        </w:tc>
        <w:tc>
          <w:tcPr>
            <w:tcW w:w="671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285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Газоснабжение</w:t>
            </w:r>
          </w:p>
        </w:tc>
        <w:tc>
          <w:tcPr>
            <w:tcW w:w="2663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куб. м в месяц</w:t>
            </w:r>
          </w:p>
        </w:tc>
        <w:tc>
          <w:tcPr>
            <w:tcW w:w="2108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</w:t>
            </w:r>
          </w:p>
        </w:tc>
        <w:tc>
          <w:tcPr>
            <w:tcW w:w="1354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</w:t>
            </w:r>
          </w:p>
        </w:tc>
        <w:tc>
          <w:tcPr>
            <w:tcW w:w="671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10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Электроэнергия</w:t>
            </w:r>
          </w:p>
        </w:tc>
        <w:tc>
          <w:tcPr>
            <w:tcW w:w="2663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кВт.ч в месяц</w:t>
            </w:r>
          </w:p>
        </w:tc>
        <w:tc>
          <w:tcPr>
            <w:tcW w:w="2108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50</w:t>
            </w:r>
          </w:p>
        </w:tc>
        <w:tc>
          <w:tcPr>
            <w:tcW w:w="1354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50</w:t>
            </w:r>
          </w:p>
        </w:tc>
        <w:tc>
          <w:tcPr>
            <w:tcW w:w="671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50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Транспортные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услуги</w:t>
            </w:r>
          </w:p>
        </w:tc>
        <w:tc>
          <w:tcPr>
            <w:tcW w:w="2663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поездок в год</w:t>
            </w:r>
          </w:p>
        </w:tc>
        <w:tc>
          <w:tcPr>
            <w:tcW w:w="2108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619</w:t>
            </w:r>
          </w:p>
        </w:tc>
        <w:tc>
          <w:tcPr>
            <w:tcW w:w="1354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150</w:t>
            </w:r>
          </w:p>
        </w:tc>
        <w:tc>
          <w:tcPr>
            <w:tcW w:w="671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396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Услуги культуры</w:t>
            </w:r>
          </w:p>
        </w:tc>
        <w:tc>
          <w:tcPr>
            <w:tcW w:w="2663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процентов от общей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величины расходов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на услуги в месяц</w:t>
            </w:r>
          </w:p>
        </w:tc>
        <w:tc>
          <w:tcPr>
            <w:tcW w:w="2108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5</w:t>
            </w:r>
          </w:p>
        </w:tc>
        <w:tc>
          <w:tcPr>
            <w:tcW w:w="1354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5</w:t>
            </w:r>
          </w:p>
        </w:tc>
        <w:tc>
          <w:tcPr>
            <w:tcW w:w="671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5</w:t>
            </w:r>
          </w:p>
        </w:tc>
      </w:tr>
      <w:tr w:rsidR="00CB40D3" w:rsidRPr="00CE54EC" w:rsidTr="00CE54EC">
        <w:trPr>
          <w:jc w:val="center"/>
        </w:trPr>
        <w:tc>
          <w:tcPr>
            <w:tcW w:w="2775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Другие виды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услуг</w:t>
            </w:r>
          </w:p>
        </w:tc>
        <w:tc>
          <w:tcPr>
            <w:tcW w:w="2663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процентов от общей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величины расходов</w:t>
            </w:r>
            <w:r w:rsidR="00CB40D3" w:rsidRPr="00CE54EC">
              <w:rPr>
                <w:sz w:val="20"/>
                <w:lang w:val="en-US"/>
              </w:rPr>
              <w:t xml:space="preserve"> </w:t>
            </w:r>
            <w:r w:rsidRPr="00CE54EC">
              <w:rPr>
                <w:sz w:val="20"/>
              </w:rPr>
              <w:t>на услуги в месяц</w:t>
            </w:r>
          </w:p>
        </w:tc>
        <w:tc>
          <w:tcPr>
            <w:tcW w:w="2108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15</w:t>
            </w:r>
          </w:p>
        </w:tc>
        <w:tc>
          <w:tcPr>
            <w:tcW w:w="1354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15</w:t>
            </w:r>
          </w:p>
        </w:tc>
        <w:tc>
          <w:tcPr>
            <w:tcW w:w="671" w:type="dxa"/>
            <w:shd w:val="clear" w:color="auto" w:fill="auto"/>
          </w:tcPr>
          <w:p w:rsidR="00275DB0" w:rsidRPr="00CE54EC" w:rsidRDefault="00275DB0" w:rsidP="00CE54EC">
            <w:pPr>
              <w:suppressAutoHyphens/>
              <w:spacing w:line="360" w:lineRule="auto"/>
              <w:rPr>
                <w:sz w:val="20"/>
              </w:rPr>
            </w:pPr>
            <w:r w:rsidRPr="00CE54EC">
              <w:rPr>
                <w:sz w:val="20"/>
              </w:rPr>
              <w:t>15</w:t>
            </w:r>
          </w:p>
        </w:tc>
      </w:tr>
    </w:tbl>
    <w:p w:rsidR="005A19B6" w:rsidRPr="00BD5D45" w:rsidRDefault="005A19B6" w:rsidP="00BD5D4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bookmarkStart w:id="3" w:name="_GoBack"/>
      <w:bookmarkEnd w:id="3"/>
    </w:p>
    <w:sectPr w:rsidR="005A19B6" w:rsidRPr="00BD5D45" w:rsidSect="00BD5D45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4EC" w:rsidRDefault="00CE54EC">
      <w:r>
        <w:separator/>
      </w:r>
    </w:p>
  </w:endnote>
  <w:endnote w:type="continuationSeparator" w:id="0">
    <w:p w:rsidR="00CE54EC" w:rsidRDefault="00CE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D5" w:rsidRDefault="003974D5" w:rsidP="00326B08">
    <w:pPr>
      <w:pStyle w:val="a5"/>
      <w:framePr w:wrap="around" w:vAnchor="text" w:hAnchor="margin" w:xAlign="right" w:y="1"/>
      <w:rPr>
        <w:rStyle w:val="a7"/>
      </w:rPr>
    </w:pPr>
  </w:p>
  <w:p w:rsidR="003974D5" w:rsidRDefault="003974D5" w:rsidP="00326B0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D5" w:rsidRDefault="003974D5" w:rsidP="00326B0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4EC" w:rsidRDefault="00CE54EC">
      <w:r>
        <w:separator/>
      </w:r>
    </w:p>
  </w:footnote>
  <w:footnote w:type="continuationSeparator" w:id="0">
    <w:p w:rsidR="00CE54EC" w:rsidRDefault="00CE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37154"/>
    <w:multiLevelType w:val="singleLevel"/>
    <w:tmpl w:val="CCDCA1F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2C3518FD"/>
    <w:multiLevelType w:val="singleLevel"/>
    <w:tmpl w:val="CCDCA1F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3B9210FD"/>
    <w:multiLevelType w:val="hybridMultilevel"/>
    <w:tmpl w:val="D570AE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5BD02DB"/>
    <w:multiLevelType w:val="hybridMultilevel"/>
    <w:tmpl w:val="6C14D9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59C236DB"/>
    <w:multiLevelType w:val="hybridMultilevel"/>
    <w:tmpl w:val="50C858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62E81963"/>
    <w:multiLevelType w:val="hybridMultilevel"/>
    <w:tmpl w:val="5858BF4E"/>
    <w:lvl w:ilvl="0" w:tplc="04190001">
      <w:start w:val="1"/>
      <w:numFmt w:val="bullet"/>
      <w:lvlText w:val=""/>
      <w:lvlJc w:val="left"/>
      <w:pPr>
        <w:tabs>
          <w:tab w:val="num" w:pos="1715"/>
        </w:tabs>
        <w:ind w:left="1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5"/>
        </w:tabs>
        <w:ind w:left="24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5"/>
        </w:tabs>
        <w:ind w:left="31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5"/>
        </w:tabs>
        <w:ind w:left="38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5"/>
        </w:tabs>
        <w:ind w:left="45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5"/>
        </w:tabs>
        <w:ind w:left="53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5"/>
        </w:tabs>
        <w:ind w:left="60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5"/>
        </w:tabs>
        <w:ind w:left="67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5"/>
        </w:tabs>
        <w:ind w:left="7475" w:hanging="360"/>
      </w:pPr>
      <w:rPr>
        <w:rFonts w:ascii="Wingdings" w:hAnsi="Wingdings" w:hint="default"/>
      </w:rPr>
    </w:lvl>
  </w:abstractNum>
  <w:abstractNum w:abstractNumId="6">
    <w:nsid w:val="6A934E66"/>
    <w:multiLevelType w:val="hybridMultilevel"/>
    <w:tmpl w:val="CF1AD0F0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75EE7313"/>
    <w:multiLevelType w:val="hybridMultilevel"/>
    <w:tmpl w:val="D362EB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B1E"/>
    <w:rsid w:val="000057D6"/>
    <w:rsid w:val="0006521A"/>
    <w:rsid w:val="000727D3"/>
    <w:rsid w:val="00077573"/>
    <w:rsid w:val="000A4A89"/>
    <w:rsid w:val="000C0949"/>
    <w:rsid w:val="000C1980"/>
    <w:rsid w:val="000C4CF9"/>
    <w:rsid w:val="000C5FF7"/>
    <w:rsid w:val="000E4513"/>
    <w:rsid w:val="000F05B4"/>
    <w:rsid w:val="00125882"/>
    <w:rsid w:val="001821CB"/>
    <w:rsid w:val="001B1E29"/>
    <w:rsid w:val="001C2613"/>
    <w:rsid w:val="001F3FF0"/>
    <w:rsid w:val="001F5553"/>
    <w:rsid w:val="0022651E"/>
    <w:rsid w:val="00231A4C"/>
    <w:rsid w:val="00275DB0"/>
    <w:rsid w:val="00282255"/>
    <w:rsid w:val="002B1081"/>
    <w:rsid w:val="002C64DF"/>
    <w:rsid w:val="00305491"/>
    <w:rsid w:val="00322A03"/>
    <w:rsid w:val="00326B08"/>
    <w:rsid w:val="00341234"/>
    <w:rsid w:val="00347266"/>
    <w:rsid w:val="003679FA"/>
    <w:rsid w:val="003974D5"/>
    <w:rsid w:val="003A2BD0"/>
    <w:rsid w:val="003B3845"/>
    <w:rsid w:val="003C3347"/>
    <w:rsid w:val="00402C82"/>
    <w:rsid w:val="00450D4D"/>
    <w:rsid w:val="0047751B"/>
    <w:rsid w:val="00493BE1"/>
    <w:rsid w:val="004C4936"/>
    <w:rsid w:val="0051147D"/>
    <w:rsid w:val="005374C7"/>
    <w:rsid w:val="0058484C"/>
    <w:rsid w:val="00587C21"/>
    <w:rsid w:val="005A19B6"/>
    <w:rsid w:val="005B463C"/>
    <w:rsid w:val="005C4097"/>
    <w:rsid w:val="005C5F43"/>
    <w:rsid w:val="005C6A1F"/>
    <w:rsid w:val="005D0FFD"/>
    <w:rsid w:val="005E7E47"/>
    <w:rsid w:val="00692433"/>
    <w:rsid w:val="00695173"/>
    <w:rsid w:val="006D0173"/>
    <w:rsid w:val="007170BA"/>
    <w:rsid w:val="0076795B"/>
    <w:rsid w:val="00776A43"/>
    <w:rsid w:val="007946CE"/>
    <w:rsid w:val="007B47BD"/>
    <w:rsid w:val="0086064B"/>
    <w:rsid w:val="008815EA"/>
    <w:rsid w:val="00882890"/>
    <w:rsid w:val="009A18E5"/>
    <w:rsid w:val="009A2166"/>
    <w:rsid w:val="009D168C"/>
    <w:rsid w:val="009D469C"/>
    <w:rsid w:val="00A45DC2"/>
    <w:rsid w:val="00A944EB"/>
    <w:rsid w:val="00AD309E"/>
    <w:rsid w:val="00AF30F7"/>
    <w:rsid w:val="00B23E4B"/>
    <w:rsid w:val="00B3678E"/>
    <w:rsid w:val="00B80A61"/>
    <w:rsid w:val="00BA54AB"/>
    <w:rsid w:val="00BD5D45"/>
    <w:rsid w:val="00C3778A"/>
    <w:rsid w:val="00C50BED"/>
    <w:rsid w:val="00C50E81"/>
    <w:rsid w:val="00C54877"/>
    <w:rsid w:val="00C6070C"/>
    <w:rsid w:val="00C80324"/>
    <w:rsid w:val="00CA0240"/>
    <w:rsid w:val="00CA72DB"/>
    <w:rsid w:val="00CB40D3"/>
    <w:rsid w:val="00CC5EB4"/>
    <w:rsid w:val="00CC68FD"/>
    <w:rsid w:val="00CD349C"/>
    <w:rsid w:val="00CD39BA"/>
    <w:rsid w:val="00CE54EC"/>
    <w:rsid w:val="00D216D4"/>
    <w:rsid w:val="00D42408"/>
    <w:rsid w:val="00D72AEB"/>
    <w:rsid w:val="00DB7D1F"/>
    <w:rsid w:val="00DD47DC"/>
    <w:rsid w:val="00DE3CE6"/>
    <w:rsid w:val="00DF01B2"/>
    <w:rsid w:val="00E23129"/>
    <w:rsid w:val="00E33D18"/>
    <w:rsid w:val="00E62D70"/>
    <w:rsid w:val="00E64576"/>
    <w:rsid w:val="00E92280"/>
    <w:rsid w:val="00EA1B1E"/>
    <w:rsid w:val="00ED6968"/>
    <w:rsid w:val="00EE2058"/>
    <w:rsid w:val="00F57563"/>
    <w:rsid w:val="00F605F9"/>
    <w:rsid w:val="00F93301"/>
    <w:rsid w:val="00FD61F1"/>
    <w:rsid w:val="00F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106DFB-96B8-49BB-91B9-F6094802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B1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4A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D47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EA1B1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A1B1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EA1B1E"/>
    <w:rPr>
      <w:rFonts w:cs="Times New Roman"/>
    </w:rPr>
  </w:style>
  <w:style w:type="paragraph" w:styleId="a8">
    <w:name w:val="Normal (Web)"/>
    <w:basedOn w:val="a"/>
    <w:uiPriority w:val="99"/>
    <w:rsid w:val="00E62D70"/>
    <w:pPr>
      <w:spacing w:before="100" w:beforeAutospacing="1" w:after="100" w:afterAutospacing="1"/>
    </w:pPr>
    <w:rPr>
      <w:color w:val="000000"/>
    </w:rPr>
  </w:style>
  <w:style w:type="character" w:styleId="a9">
    <w:name w:val="Hyperlink"/>
    <w:uiPriority w:val="99"/>
    <w:rsid w:val="00E62D70"/>
    <w:rPr>
      <w:rFonts w:cs="Times New Roman"/>
      <w:color w:val="0000FF"/>
      <w:u w:val="single"/>
    </w:rPr>
  </w:style>
  <w:style w:type="paragraph" w:styleId="aa">
    <w:name w:val="Body Text"/>
    <w:basedOn w:val="a"/>
    <w:link w:val="ab"/>
    <w:uiPriority w:val="99"/>
    <w:rsid w:val="000A4A89"/>
    <w:pPr>
      <w:spacing w:line="360" w:lineRule="auto"/>
      <w:jc w:val="both"/>
    </w:pPr>
    <w:rPr>
      <w:sz w:val="28"/>
      <w:szCs w:val="28"/>
    </w:rPr>
  </w:style>
  <w:style w:type="character" w:customStyle="1" w:styleId="ab">
    <w:name w:val="Основний текст Знак"/>
    <w:link w:val="aa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0A4A89"/>
    <w:pPr>
      <w:spacing w:line="360" w:lineRule="auto"/>
      <w:ind w:left="995"/>
      <w:jc w:val="both"/>
    </w:pPr>
    <w:rPr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rsid w:val="00C80324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9517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19B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5A19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Стиль курсив"/>
    <w:rsid w:val="00DD47DC"/>
    <w:rPr>
      <w:rFonts w:cs="Times New Roman"/>
      <w:i/>
    </w:rPr>
  </w:style>
  <w:style w:type="paragraph" w:customStyle="1" w:styleId="ae">
    <w:name w:val="Обычный А"/>
    <w:basedOn w:val="a"/>
    <w:rsid w:val="00DD47DC"/>
    <w:pPr>
      <w:jc w:val="both"/>
    </w:pPr>
    <w:rPr>
      <w:sz w:val="22"/>
    </w:rPr>
  </w:style>
  <w:style w:type="paragraph" w:customStyle="1" w:styleId="23">
    <w:name w:val="Заголовок 2В"/>
    <w:basedOn w:val="2"/>
    <w:rsid w:val="00DD47DC"/>
    <w:pPr>
      <w:keepLines/>
      <w:spacing w:before="480" w:after="200"/>
      <w:jc w:val="center"/>
    </w:pPr>
    <w:rPr>
      <w:rFonts w:ascii="Times New Roman" w:hAnsi="Times New Roman" w:cs="Times New Roman"/>
      <w:i w:val="0"/>
      <w:iCs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4782</Words>
  <Characters>27264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на тему:</vt:lpstr>
    </vt:vector>
  </TitlesOfParts>
  <Company>Malahoff-Hause</Company>
  <LinksUpToDate>false</LinksUpToDate>
  <CharactersWithSpaces>31983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на тему:</dc:title>
  <dc:subject/>
  <dc:creator>Pletneva</dc:creator>
  <cp:keywords/>
  <dc:description/>
  <cp:lastModifiedBy>Irina</cp:lastModifiedBy>
  <cp:revision>2</cp:revision>
  <cp:lastPrinted>2009-12-07T17:26:00Z</cp:lastPrinted>
  <dcterms:created xsi:type="dcterms:W3CDTF">2014-08-10T19:36:00Z</dcterms:created>
  <dcterms:modified xsi:type="dcterms:W3CDTF">2014-08-10T19:36:00Z</dcterms:modified>
</cp:coreProperties>
</file>