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4308" w:rsidRDefault="00D14308" w:rsidP="00D14308">
      <w:pPr>
        <w:pStyle w:val="2"/>
        <w:spacing w:line="360" w:lineRule="auto"/>
        <w:ind w:firstLine="720"/>
        <w:jc w:val="both"/>
        <w:rPr>
          <w:rFonts w:cs="Times New Roman"/>
          <w:noProof w:val="0"/>
          <w:sz w:val="28"/>
        </w:rPr>
      </w:pPr>
      <w:bookmarkStart w:id="0" w:name="_Toc9057530"/>
      <w:bookmarkStart w:id="1" w:name="_Toc9131189"/>
      <w:bookmarkStart w:id="2" w:name="_Toc11260068"/>
    </w:p>
    <w:p w:rsidR="00D14308" w:rsidRDefault="00D14308" w:rsidP="00D14308">
      <w:pPr>
        <w:pStyle w:val="2"/>
        <w:spacing w:line="360" w:lineRule="auto"/>
        <w:ind w:firstLine="720"/>
        <w:jc w:val="both"/>
        <w:rPr>
          <w:rFonts w:cs="Times New Roman"/>
          <w:noProof w:val="0"/>
          <w:sz w:val="28"/>
        </w:rPr>
      </w:pPr>
    </w:p>
    <w:p w:rsidR="00D14308" w:rsidRDefault="00D14308" w:rsidP="00D14308">
      <w:pPr>
        <w:pStyle w:val="2"/>
        <w:spacing w:line="360" w:lineRule="auto"/>
        <w:ind w:firstLine="720"/>
        <w:jc w:val="both"/>
        <w:rPr>
          <w:rFonts w:cs="Times New Roman"/>
          <w:noProof w:val="0"/>
          <w:sz w:val="28"/>
        </w:rPr>
      </w:pPr>
    </w:p>
    <w:p w:rsidR="00D14308" w:rsidRDefault="00D14308" w:rsidP="00D14308">
      <w:pPr>
        <w:pStyle w:val="2"/>
        <w:spacing w:line="360" w:lineRule="auto"/>
        <w:ind w:firstLine="720"/>
        <w:jc w:val="both"/>
        <w:rPr>
          <w:rFonts w:cs="Times New Roman"/>
          <w:noProof w:val="0"/>
          <w:sz w:val="28"/>
        </w:rPr>
      </w:pPr>
    </w:p>
    <w:p w:rsidR="00D14308" w:rsidRDefault="00D14308" w:rsidP="00D14308">
      <w:pPr>
        <w:pStyle w:val="2"/>
        <w:spacing w:line="360" w:lineRule="auto"/>
        <w:ind w:firstLine="720"/>
        <w:jc w:val="both"/>
        <w:rPr>
          <w:rFonts w:cs="Times New Roman"/>
          <w:noProof w:val="0"/>
          <w:sz w:val="28"/>
        </w:rPr>
      </w:pPr>
    </w:p>
    <w:p w:rsidR="00D14308" w:rsidRDefault="00D14308" w:rsidP="00D14308">
      <w:pPr>
        <w:pStyle w:val="2"/>
        <w:spacing w:line="360" w:lineRule="auto"/>
        <w:ind w:firstLine="720"/>
        <w:jc w:val="both"/>
        <w:rPr>
          <w:rFonts w:cs="Times New Roman"/>
          <w:noProof w:val="0"/>
          <w:sz w:val="28"/>
        </w:rPr>
      </w:pPr>
    </w:p>
    <w:p w:rsidR="00D14308" w:rsidRDefault="00D14308" w:rsidP="00D14308">
      <w:pPr>
        <w:pStyle w:val="2"/>
        <w:spacing w:line="360" w:lineRule="auto"/>
        <w:ind w:firstLine="720"/>
        <w:jc w:val="both"/>
        <w:rPr>
          <w:rFonts w:cs="Times New Roman"/>
          <w:noProof w:val="0"/>
          <w:sz w:val="28"/>
        </w:rPr>
      </w:pPr>
    </w:p>
    <w:p w:rsidR="00D14308" w:rsidRDefault="00D14308" w:rsidP="00D14308">
      <w:pPr>
        <w:pStyle w:val="2"/>
        <w:spacing w:line="360" w:lineRule="auto"/>
        <w:ind w:firstLine="720"/>
        <w:jc w:val="both"/>
        <w:rPr>
          <w:rFonts w:cs="Times New Roman"/>
          <w:noProof w:val="0"/>
          <w:sz w:val="28"/>
        </w:rPr>
      </w:pPr>
    </w:p>
    <w:p w:rsidR="00D14308" w:rsidRDefault="00D14308" w:rsidP="00D14308">
      <w:pPr>
        <w:pStyle w:val="2"/>
        <w:spacing w:line="360" w:lineRule="auto"/>
        <w:ind w:firstLine="720"/>
        <w:jc w:val="both"/>
        <w:rPr>
          <w:rFonts w:cs="Times New Roman"/>
          <w:noProof w:val="0"/>
          <w:sz w:val="28"/>
        </w:rPr>
      </w:pPr>
    </w:p>
    <w:p w:rsidR="00D14308" w:rsidRDefault="00D14308" w:rsidP="00D14308">
      <w:pPr>
        <w:pStyle w:val="2"/>
        <w:spacing w:line="360" w:lineRule="auto"/>
        <w:ind w:firstLine="720"/>
        <w:jc w:val="both"/>
        <w:rPr>
          <w:rFonts w:cs="Times New Roman"/>
          <w:noProof w:val="0"/>
          <w:sz w:val="28"/>
        </w:rPr>
      </w:pPr>
    </w:p>
    <w:p w:rsidR="00D14308" w:rsidRDefault="00D14308" w:rsidP="00D14308">
      <w:pPr>
        <w:pStyle w:val="2"/>
        <w:spacing w:line="360" w:lineRule="auto"/>
        <w:ind w:firstLine="720"/>
        <w:jc w:val="both"/>
        <w:rPr>
          <w:rFonts w:cs="Times New Roman"/>
          <w:noProof w:val="0"/>
          <w:sz w:val="28"/>
        </w:rPr>
      </w:pPr>
    </w:p>
    <w:p w:rsidR="00D14308" w:rsidRDefault="00D14308" w:rsidP="00D14308">
      <w:pPr>
        <w:pStyle w:val="2"/>
        <w:spacing w:line="360" w:lineRule="auto"/>
        <w:ind w:firstLine="720"/>
        <w:jc w:val="both"/>
        <w:rPr>
          <w:rFonts w:cs="Times New Roman"/>
          <w:noProof w:val="0"/>
          <w:sz w:val="28"/>
        </w:rPr>
      </w:pPr>
    </w:p>
    <w:p w:rsidR="00D14308" w:rsidRDefault="00D14308" w:rsidP="00D14308">
      <w:pPr>
        <w:pStyle w:val="2"/>
        <w:spacing w:line="360" w:lineRule="auto"/>
        <w:ind w:firstLine="720"/>
        <w:jc w:val="both"/>
        <w:rPr>
          <w:rFonts w:cs="Times New Roman"/>
          <w:noProof w:val="0"/>
          <w:sz w:val="28"/>
        </w:rPr>
      </w:pPr>
    </w:p>
    <w:p w:rsidR="00C27BB4" w:rsidRPr="00D14308" w:rsidRDefault="00C27BB4" w:rsidP="00D14308">
      <w:pPr>
        <w:pStyle w:val="2"/>
        <w:spacing w:line="360" w:lineRule="auto"/>
        <w:rPr>
          <w:rFonts w:cs="Times New Roman"/>
          <w:noProof w:val="0"/>
          <w:sz w:val="28"/>
        </w:rPr>
      </w:pPr>
      <w:r w:rsidRPr="00D14308">
        <w:rPr>
          <w:rFonts w:cs="Times New Roman"/>
          <w:noProof w:val="0"/>
          <w:sz w:val="28"/>
        </w:rPr>
        <w:t>Предмет</w:t>
      </w:r>
      <w:r w:rsidR="007C0B02" w:rsidRPr="00D14308">
        <w:rPr>
          <w:rFonts w:cs="Times New Roman"/>
          <w:noProof w:val="0"/>
          <w:sz w:val="28"/>
        </w:rPr>
        <w:t xml:space="preserve"> и</w:t>
      </w:r>
      <w:r w:rsidRPr="00D14308">
        <w:rPr>
          <w:rFonts w:cs="Times New Roman"/>
          <w:noProof w:val="0"/>
          <w:sz w:val="28"/>
        </w:rPr>
        <w:t xml:space="preserve"> метод региональной экономики</w:t>
      </w:r>
      <w:bookmarkEnd w:id="0"/>
      <w:bookmarkEnd w:id="1"/>
      <w:bookmarkEnd w:id="2"/>
    </w:p>
    <w:p w:rsidR="00C27BB4" w:rsidRPr="00D14308" w:rsidRDefault="00C27BB4" w:rsidP="00D14308">
      <w:pPr>
        <w:pStyle w:val="a4"/>
        <w:spacing w:line="360" w:lineRule="auto"/>
        <w:ind w:firstLine="720"/>
        <w:rPr>
          <w:color w:val="auto"/>
          <w:sz w:val="28"/>
          <w:szCs w:val="28"/>
        </w:rPr>
      </w:pPr>
    </w:p>
    <w:p w:rsidR="00C27BB4" w:rsidRPr="00D14308" w:rsidRDefault="00D14308" w:rsidP="00D14308">
      <w:pPr>
        <w:pStyle w:val="a4"/>
        <w:spacing w:line="360" w:lineRule="auto"/>
        <w:ind w:firstLine="720"/>
        <w:rPr>
          <w:color w:val="auto"/>
          <w:sz w:val="28"/>
          <w:szCs w:val="28"/>
        </w:rPr>
      </w:pPr>
      <w:r>
        <w:rPr>
          <w:color w:val="auto"/>
          <w:sz w:val="28"/>
          <w:szCs w:val="28"/>
        </w:rPr>
        <w:br w:type="page"/>
      </w:r>
      <w:r w:rsidR="00C27BB4" w:rsidRPr="00D14308">
        <w:rPr>
          <w:color w:val="auto"/>
          <w:sz w:val="28"/>
          <w:szCs w:val="28"/>
        </w:rPr>
        <w:t>Региональная экономика - одна из важнейших отраслей экономических знаний. Предметом региональной экономики является изучение социально-экономического регионального размещения производительных сил России и развития отраслей ее экономики, важнейших природно-экономических, демографических и экологических особенностей регионов, а также межрегиональных, внутрирегиональных и межгосударственных экономических связей. Иными словами, важной составляющей предмета исследований региональной экономики является изучение пространственного аспекта общественного воспроизводства.</w:t>
      </w:r>
    </w:p>
    <w:p w:rsidR="00C27BB4" w:rsidRPr="00D14308" w:rsidRDefault="00C27BB4" w:rsidP="00D14308">
      <w:pPr>
        <w:pStyle w:val="a4"/>
        <w:spacing w:line="360" w:lineRule="auto"/>
        <w:ind w:firstLine="720"/>
        <w:rPr>
          <w:color w:val="auto"/>
          <w:sz w:val="28"/>
          <w:szCs w:val="28"/>
        </w:rPr>
      </w:pPr>
      <w:r w:rsidRPr="00D14308">
        <w:rPr>
          <w:color w:val="auto"/>
          <w:sz w:val="28"/>
          <w:szCs w:val="28"/>
        </w:rPr>
        <w:t>Региональная экономика как научная область знаний занимается исследованием закономерностей, принципов всех элементов производительных сил и социальной инфраструктуры в территориальном аспекте, анализом и прогнозированием, а также обоснованием направлений размещения производительных сил с учетом общей стратегии социально-экономического развития и экологических требований; изучением экономики республик и регионов и межрегиональных экономических связей, исследованием территориальной организации хозяйства. Но в то же время региональная экономика изучает развитие и размещение производительных сил Российской Федерации в целом, ибо экономика каждого региона рассматривается прежде всего как часть единого хозяйственного комплекса России.</w:t>
      </w:r>
    </w:p>
    <w:p w:rsidR="00C27BB4" w:rsidRPr="00D14308" w:rsidRDefault="00C27BB4" w:rsidP="00D14308">
      <w:pPr>
        <w:pStyle w:val="a4"/>
        <w:spacing w:line="360" w:lineRule="auto"/>
        <w:ind w:firstLine="720"/>
        <w:rPr>
          <w:color w:val="auto"/>
          <w:sz w:val="28"/>
          <w:szCs w:val="28"/>
        </w:rPr>
      </w:pPr>
      <w:r w:rsidRPr="00D14308">
        <w:rPr>
          <w:color w:val="auto"/>
          <w:sz w:val="28"/>
          <w:szCs w:val="28"/>
        </w:rPr>
        <w:t>Региональная экономика изучает природно-ресурсный потенциал России и ее регионов, население, трудовые ресурсы и современные демографические проблемы, анализирует стартовый уровень экономики России и ее регионов в период становления и развития рыночных отношений, определяет основные факторы размещения производительных сил в переходный период к рынку, изучает структуру хозяйства и определяет пути ее рационализации, направления структурной перестройки экономики России и ее регионов, место России в мировой хозяйственной системе.</w:t>
      </w:r>
    </w:p>
    <w:p w:rsidR="00C27BB4" w:rsidRPr="00D14308" w:rsidRDefault="00C27BB4" w:rsidP="00D14308">
      <w:pPr>
        <w:pStyle w:val="a4"/>
        <w:spacing w:line="360" w:lineRule="auto"/>
        <w:ind w:firstLine="720"/>
        <w:rPr>
          <w:color w:val="auto"/>
          <w:sz w:val="28"/>
          <w:szCs w:val="28"/>
        </w:rPr>
      </w:pPr>
      <w:r w:rsidRPr="00D14308">
        <w:rPr>
          <w:color w:val="auto"/>
          <w:sz w:val="28"/>
          <w:szCs w:val="28"/>
        </w:rPr>
        <w:t>Современный хозяйственный комплекс России имеет сложную отраслевую структуру, которая сейчас испытывает коренную перестройку в направлении социологизации. Но и при приоритетном развитии отраслей, производящих товары для населения, важнейшими звеньями отраслевой структуры останутся электроэнергетика, топливная промышленность, металлургия, химия, машиностроение, отрасли агропромышленного комплекса, строительство и транспорт.</w:t>
      </w:r>
    </w:p>
    <w:p w:rsidR="00C27BB4" w:rsidRPr="00D14308" w:rsidRDefault="00C27BB4" w:rsidP="00D14308">
      <w:pPr>
        <w:pStyle w:val="a4"/>
        <w:spacing w:line="360" w:lineRule="auto"/>
        <w:ind w:firstLine="720"/>
        <w:rPr>
          <w:color w:val="auto"/>
          <w:sz w:val="28"/>
          <w:szCs w:val="28"/>
        </w:rPr>
      </w:pPr>
      <w:r w:rsidRPr="00D14308">
        <w:rPr>
          <w:color w:val="auto"/>
          <w:sz w:val="28"/>
          <w:szCs w:val="28"/>
        </w:rPr>
        <w:t>В условиях суверенизации республик, входящих в состав Российской Федерации, и ее регионов центр тяжести исследований региональной экономики перемещается с вопросов размещения производительных сил на проблемы социального и экономического развития суверенных республик и регионов. Региональная экономика занимается также разработкой концепций развития экономических и социальных процессов в регионах страны, разработкой экономических рычагов воздействия на процессы размещения инвестиций и регионального развития.</w:t>
      </w:r>
    </w:p>
    <w:p w:rsidR="00C27BB4" w:rsidRPr="00D14308" w:rsidRDefault="00C27BB4" w:rsidP="00D14308">
      <w:pPr>
        <w:pStyle w:val="a4"/>
        <w:spacing w:line="360" w:lineRule="auto"/>
        <w:ind w:firstLine="720"/>
        <w:rPr>
          <w:color w:val="auto"/>
          <w:sz w:val="28"/>
          <w:szCs w:val="28"/>
        </w:rPr>
      </w:pPr>
      <w:r w:rsidRPr="00D14308">
        <w:rPr>
          <w:color w:val="auto"/>
          <w:sz w:val="28"/>
          <w:szCs w:val="28"/>
        </w:rPr>
        <w:t>Предмет региональной экономики расширяется за счет включения в ее сферу изучения региональных финансово-кредитных отношений, а также процессов формирования региональных рынков.</w:t>
      </w:r>
    </w:p>
    <w:p w:rsidR="00C27BB4" w:rsidRPr="00D14308" w:rsidRDefault="00C27BB4" w:rsidP="00D14308">
      <w:pPr>
        <w:pStyle w:val="a4"/>
        <w:spacing w:line="360" w:lineRule="auto"/>
        <w:ind w:firstLine="720"/>
        <w:rPr>
          <w:color w:val="auto"/>
          <w:sz w:val="28"/>
          <w:szCs w:val="28"/>
        </w:rPr>
      </w:pPr>
      <w:r w:rsidRPr="00D14308">
        <w:rPr>
          <w:color w:val="auto"/>
          <w:sz w:val="28"/>
          <w:szCs w:val="28"/>
        </w:rPr>
        <w:t>Формирование экономических знаний будущих экономистов высшей квалификации должно начинаться с изучения региональной экономики, единственной научной дисциплины в системе экономических знаний, которая занимается конкретной территорией. При этом нужно иметь в виду, что вся экономическая деятельность, включая финансово-банковскую, расчетно-аналитическую, происходит на конкретной территории, особенности, ресурсный потенциал, структуру хозяйства и уровень развития которой экономист обязан знать досконально.</w:t>
      </w:r>
    </w:p>
    <w:p w:rsidR="00C27BB4" w:rsidRPr="00D14308" w:rsidRDefault="00C27BB4" w:rsidP="00D14308">
      <w:pPr>
        <w:pStyle w:val="a4"/>
        <w:spacing w:line="360" w:lineRule="auto"/>
        <w:ind w:firstLine="720"/>
        <w:rPr>
          <w:color w:val="auto"/>
          <w:sz w:val="28"/>
          <w:szCs w:val="28"/>
        </w:rPr>
      </w:pPr>
      <w:r w:rsidRPr="00D14308">
        <w:rPr>
          <w:color w:val="auto"/>
          <w:sz w:val="28"/>
          <w:szCs w:val="28"/>
        </w:rPr>
        <w:t xml:space="preserve">Таким образом, </w:t>
      </w:r>
      <w:r w:rsidRPr="00D14308">
        <w:rPr>
          <w:b/>
          <w:color w:val="auto"/>
          <w:sz w:val="28"/>
          <w:szCs w:val="28"/>
        </w:rPr>
        <w:t>региональная экономика</w:t>
      </w:r>
      <w:r w:rsidRPr="00D14308">
        <w:rPr>
          <w:color w:val="auto"/>
          <w:sz w:val="28"/>
          <w:szCs w:val="28"/>
        </w:rPr>
        <w:t xml:space="preserve"> - это область научных знаний, изучающих развитие и размещение производительных сил, социально-экономические процессы на территории страны и ее регионов в тесной увязке с природно-экологическими условиями.</w:t>
      </w:r>
    </w:p>
    <w:p w:rsidR="00C27BB4" w:rsidRPr="00D14308" w:rsidRDefault="00C27BB4" w:rsidP="00D14308">
      <w:pPr>
        <w:pStyle w:val="a4"/>
        <w:spacing w:line="360" w:lineRule="auto"/>
        <w:ind w:firstLine="720"/>
        <w:rPr>
          <w:color w:val="auto"/>
          <w:sz w:val="28"/>
          <w:szCs w:val="28"/>
        </w:rPr>
      </w:pPr>
      <w:r w:rsidRPr="00D14308">
        <w:rPr>
          <w:color w:val="auto"/>
          <w:sz w:val="28"/>
          <w:szCs w:val="28"/>
        </w:rPr>
        <w:t>В последние годы в условиях перехода к рыночным отношениям возросла значимость региональной экономики. Практически любая проблема, возникающая в процессе перестройки, тесно связана с воздействием тех или иных региональных факторов и условий.</w:t>
      </w:r>
    </w:p>
    <w:p w:rsidR="00C27BB4" w:rsidRPr="00D14308" w:rsidRDefault="00C27BB4" w:rsidP="00D14308">
      <w:pPr>
        <w:pStyle w:val="a4"/>
        <w:spacing w:line="360" w:lineRule="auto"/>
        <w:ind w:firstLine="720"/>
        <w:rPr>
          <w:color w:val="auto"/>
          <w:sz w:val="28"/>
          <w:szCs w:val="28"/>
        </w:rPr>
      </w:pPr>
      <w:r w:rsidRPr="00D14308">
        <w:rPr>
          <w:color w:val="auto"/>
          <w:sz w:val="28"/>
          <w:szCs w:val="28"/>
        </w:rPr>
        <w:t>Результаты проведения экономических реформ и становление рыночных отношений в России зависят в первую очередь от нормализации политической обстановки в регионах.</w:t>
      </w:r>
    </w:p>
    <w:p w:rsidR="00C27BB4" w:rsidRPr="00D14308" w:rsidRDefault="00C27BB4" w:rsidP="00D14308">
      <w:pPr>
        <w:pStyle w:val="a4"/>
        <w:spacing w:line="360" w:lineRule="auto"/>
        <w:ind w:firstLine="720"/>
        <w:rPr>
          <w:color w:val="auto"/>
          <w:sz w:val="28"/>
          <w:szCs w:val="28"/>
        </w:rPr>
      </w:pPr>
      <w:r w:rsidRPr="00D14308">
        <w:rPr>
          <w:color w:val="auto"/>
          <w:sz w:val="28"/>
          <w:szCs w:val="28"/>
        </w:rPr>
        <w:t>В настоящий период, когда политическая обстановка отличается нестабильностью, обостряются межнациональные конфликты, региональная политика ставит своей главной целью сохранить целостность государства, не допустить проявления сепаратизма, развала Федерации.</w:t>
      </w:r>
    </w:p>
    <w:p w:rsidR="00C27BB4" w:rsidRPr="00D14308" w:rsidRDefault="00C27BB4" w:rsidP="00D14308">
      <w:pPr>
        <w:pStyle w:val="a4"/>
        <w:spacing w:line="360" w:lineRule="auto"/>
        <w:ind w:firstLine="720"/>
        <w:rPr>
          <w:color w:val="auto"/>
          <w:sz w:val="28"/>
          <w:szCs w:val="28"/>
        </w:rPr>
      </w:pPr>
      <w:r w:rsidRPr="00D14308">
        <w:rPr>
          <w:color w:val="auto"/>
          <w:sz w:val="28"/>
          <w:szCs w:val="28"/>
        </w:rPr>
        <w:t>В региональной политике и стратегии главной задачей является недопущение социальных конфликтов в аграрных регионах с перенаселением и экономической депрессивностью. Такими отсталыми регионами являются в первую очередь национальные образования - республики Калмыкия, Дагестан, Тува, Бурятия, Ингушская республика, а также районы Крайнего Севера, особенно автономные округа, отличающиеся экстремальными природными условиями. Поэтому особенно важно создать систему экономических стимуляторов для поддержки этих регионов, предоставления им ряда льгот и особых прав по квотированию экспорта, уплате пошлин, а также сохранению части валютной выручки в этих регионах.</w:t>
      </w:r>
    </w:p>
    <w:p w:rsidR="00C27BB4" w:rsidRPr="00D14308" w:rsidRDefault="00C27BB4" w:rsidP="00D14308">
      <w:pPr>
        <w:pStyle w:val="a4"/>
        <w:spacing w:line="360" w:lineRule="auto"/>
        <w:ind w:firstLine="720"/>
        <w:rPr>
          <w:color w:val="auto"/>
          <w:sz w:val="28"/>
          <w:szCs w:val="28"/>
        </w:rPr>
      </w:pPr>
      <w:r w:rsidRPr="00D14308">
        <w:rPr>
          <w:color w:val="auto"/>
          <w:sz w:val="28"/>
          <w:szCs w:val="28"/>
        </w:rPr>
        <w:t>Для успешного проведения экономических реформ необходимо сохранение единого экономического пространства и общих принципов функционирования рынка на всей территории России. При этом особенно важной стороной региональной политики является разграничение компетенции федеральных и региональных органов управления.</w:t>
      </w:r>
    </w:p>
    <w:p w:rsidR="00C27BB4" w:rsidRPr="00D14308" w:rsidRDefault="00C27BB4" w:rsidP="00D14308">
      <w:pPr>
        <w:pStyle w:val="a4"/>
        <w:spacing w:line="360" w:lineRule="auto"/>
        <w:ind w:firstLine="720"/>
        <w:rPr>
          <w:color w:val="auto"/>
          <w:sz w:val="28"/>
          <w:szCs w:val="28"/>
        </w:rPr>
      </w:pPr>
      <w:r w:rsidRPr="00D14308">
        <w:rPr>
          <w:color w:val="auto"/>
          <w:sz w:val="28"/>
          <w:szCs w:val="28"/>
        </w:rPr>
        <w:t>Важной стороной при изучении регионов является глубокое понимание современной экономической ситуации в них. Известно, что при вхождении в рынок все регионы России испытывают кризис, идет процесс ломки структуры экономики, зачастую очень болезненный. Проявляются дезинтеграция экономического пространства, разрыв связей между регионами и суверенными государствами - бывшими республиками СССР, экономика которых была тесно интегрирована с Россией.</w:t>
      </w:r>
    </w:p>
    <w:p w:rsidR="00C27BB4" w:rsidRPr="00D14308" w:rsidRDefault="00C27BB4" w:rsidP="00D14308">
      <w:pPr>
        <w:pStyle w:val="a4"/>
        <w:spacing w:line="360" w:lineRule="auto"/>
        <w:ind w:firstLine="720"/>
        <w:rPr>
          <w:color w:val="auto"/>
          <w:sz w:val="28"/>
          <w:szCs w:val="28"/>
        </w:rPr>
      </w:pPr>
      <w:r w:rsidRPr="00D14308">
        <w:rPr>
          <w:color w:val="auto"/>
          <w:sz w:val="28"/>
          <w:szCs w:val="28"/>
        </w:rPr>
        <w:t>Каждый регион в настоящее время имеет разный стартовый уровень вхождения в рынок. Например, Московская и Петербургская агломерации несмотря на всю сложность экономической обстановки успешно провели первый этап приватизации и развивают сервисную деятельность, приносящую значительные дивиденды. Внутри даже наиболее экономически благополучного региона, каким является Центральный экономический район, есть области с крайне неблагоприятной обстановкой из-за развала связей, например Ивановская область, где идет процесс резкого сокращения преобладающей отрасли - текстильной. Растет безработица. В ряде регионов сложилась неблагоприятная обстановка из-за высокой концентрации конверсируемых отраслей оборонного комплекса. Регионы с незавершенными инвестиционными программами имеют ограниченные возможности самообеспечения.</w:t>
      </w:r>
    </w:p>
    <w:p w:rsidR="00C27BB4" w:rsidRPr="00D14308" w:rsidRDefault="00C27BB4" w:rsidP="00D14308">
      <w:pPr>
        <w:pStyle w:val="a4"/>
        <w:spacing w:line="360" w:lineRule="auto"/>
        <w:ind w:firstLine="720"/>
        <w:rPr>
          <w:color w:val="auto"/>
          <w:sz w:val="28"/>
          <w:szCs w:val="28"/>
        </w:rPr>
      </w:pPr>
      <w:r w:rsidRPr="00D14308">
        <w:rPr>
          <w:color w:val="auto"/>
          <w:sz w:val="28"/>
          <w:szCs w:val="28"/>
        </w:rPr>
        <w:t>Экстремальная ситуация наблюдается в экономике почти всей зоны Севера, во многих районах Урала, Сибири и Дальнего Востока. Большие трудности испытывают и старопромышленные районы Центра.</w:t>
      </w:r>
    </w:p>
    <w:p w:rsidR="00C27BB4" w:rsidRPr="00D14308" w:rsidRDefault="00C27BB4" w:rsidP="00D14308">
      <w:pPr>
        <w:pStyle w:val="a4"/>
        <w:spacing w:line="360" w:lineRule="auto"/>
        <w:ind w:firstLine="720"/>
        <w:rPr>
          <w:color w:val="auto"/>
          <w:sz w:val="28"/>
          <w:szCs w:val="28"/>
        </w:rPr>
      </w:pPr>
      <w:r w:rsidRPr="00D14308">
        <w:rPr>
          <w:color w:val="auto"/>
          <w:sz w:val="28"/>
          <w:szCs w:val="28"/>
        </w:rPr>
        <w:t>Не во всех регионах России одинаковы темпы аграрных реформ. Не везде одинакова степень развития инфраструктуры рынка, предпринимательства. Отличаются регионы друг от друга и развитием коммерческих структур, внешнеэкономической деятельности.</w:t>
      </w:r>
    </w:p>
    <w:p w:rsidR="00C27BB4" w:rsidRPr="00D14308" w:rsidRDefault="00C27BB4" w:rsidP="00D14308">
      <w:pPr>
        <w:pStyle w:val="a4"/>
        <w:spacing w:line="360" w:lineRule="auto"/>
        <w:ind w:firstLine="720"/>
        <w:rPr>
          <w:color w:val="auto"/>
          <w:sz w:val="28"/>
          <w:szCs w:val="28"/>
        </w:rPr>
      </w:pPr>
      <w:r w:rsidRPr="00D14308">
        <w:rPr>
          <w:color w:val="auto"/>
          <w:sz w:val="28"/>
          <w:szCs w:val="28"/>
        </w:rPr>
        <w:t>Используя права свободного экономического развития, отдельные регионы вырабатывают свои модели экономического поведения. Так, многие регионы с развитым аграрным сектором добиваются высоких закупочных цен, используют бартер в поставках продукции. Регионы, в которых преобладают добывающие отрасли, такие, как газовая, нефтяная, добыча цветных металлов, выходят самостоятельно на внешние рынки.</w:t>
      </w:r>
    </w:p>
    <w:p w:rsidR="00C27BB4" w:rsidRPr="00D14308" w:rsidRDefault="00C27BB4" w:rsidP="00D14308">
      <w:pPr>
        <w:pStyle w:val="a4"/>
        <w:spacing w:line="360" w:lineRule="auto"/>
        <w:ind w:firstLine="720"/>
        <w:rPr>
          <w:color w:val="auto"/>
          <w:sz w:val="28"/>
          <w:szCs w:val="28"/>
        </w:rPr>
      </w:pPr>
      <w:r w:rsidRPr="00D14308">
        <w:rPr>
          <w:color w:val="auto"/>
          <w:sz w:val="28"/>
          <w:szCs w:val="28"/>
        </w:rPr>
        <w:t>Поэтому в региональной политике особенно важны административные и политические меры, которые бы сдерживали экономическое противостояние регионов.</w:t>
      </w:r>
    </w:p>
    <w:p w:rsidR="00C27BB4" w:rsidRPr="00D14308" w:rsidRDefault="00C27BB4" w:rsidP="00D14308">
      <w:pPr>
        <w:pStyle w:val="a4"/>
        <w:spacing w:line="360" w:lineRule="auto"/>
        <w:ind w:firstLine="720"/>
        <w:rPr>
          <w:color w:val="auto"/>
          <w:sz w:val="28"/>
          <w:szCs w:val="28"/>
        </w:rPr>
      </w:pPr>
      <w:r w:rsidRPr="00D14308">
        <w:rPr>
          <w:color w:val="auto"/>
          <w:sz w:val="28"/>
          <w:szCs w:val="28"/>
        </w:rPr>
        <w:t>Важнейшей целью региональной политики на современном этапе являются рациональное территориальной разделение труда между регионами и экономическая кооперация.</w:t>
      </w:r>
    </w:p>
    <w:p w:rsidR="00C27BB4" w:rsidRPr="00D14308" w:rsidRDefault="00C27BB4" w:rsidP="00D14308">
      <w:pPr>
        <w:pStyle w:val="a4"/>
        <w:spacing w:line="360" w:lineRule="auto"/>
        <w:ind w:firstLine="720"/>
        <w:rPr>
          <w:color w:val="auto"/>
          <w:sz w:val="28"/>
          <w:szCs w:val="28"/>
        </w:rPr>
      </w:pPr>
      <w:r w:rsidRPr="00D14308">
        <w:rPr>
          <w:color w:val="auto"/>
          <w:sz w:val="28"/>
          <w:szCs w:val="28"/>
        </w:rPr>
        <w:t>Одной из важнейших задач регионального развития является преодоление различий в уровне жизни населения отдельных регионов. Для выполнения этой задачи огромное значение имеют государственные программы хозяйственного развития отдаленных регионов с учетом их экономического уровня и особенностей. Формирование территориально-производственных комплексов на базе уникальных природных богатств.</w:t>
      </w:r>
    </w:p>
    <w:p w:rsidR="00C27BB4" w:rsidRPr="00D14308" w:rsidRDefault="00C27BB4" w:rsidP="00D14308">
      <w:pPr>
        <w:pStyle w:val="a4"/>
        <w:spacing w:line="360" w:lineRule="auto"/>
        <w:ind w:firstLine="720"/>
        <w:rPr>
          <w:color w:val="auto"/>
          <w:sz w:val="28"/>
          <w:szCs w:val="28"/>
        </w:rPr>
      </w:pPr>
      <w:r w:rsidRPr="00D14308">
        <w:rPr>
          <w:color w:val="auto"/>
          <w:sz w:val="28"/>
          <w:szCs w:val="28"/>
        </w:rPr>
        <w:t>Общие региональные задачи для всех регионов - это реформирование структуры экономики, ее социологизация, преобладание депрессивного состояния отдельных регионов, создание социальной инфраструктуры, стабилизация экономики, освоение заброшенных земель, развитие межрегиональных транспортных систем, создание экологически безопасной обстановки.</w:t>
      </w:r>
    </w:p>
    <w:p w:rsidR="00C27BB4" w:rsidRPr="00D14308" w:rsidRDefault="00C27BB4" w:rsidP="00D14308">
      <w:pPr>
        <w:pStyle w:val="a4"/>
        <w:spacing w:line="360" w:lineRule="auto"/>
        <w:ind w:firstLine="720"/>
        <w:rPr>
          <w:color w:val="auto"/>
          <w:sz w:val="28"/>
          <w:szCs w:val="28"/>
        </w:rPr>
      </w:pPr>
      <w:r w:rsidRPr="00D14308">
        <w:rPr>
          <w:color w:val="auto"/>
          <w:sz w:val="28"/>
          <w:szCs w:val="28"/>
        </w:rPr>
        <w:t>К числу новых задач региональной политики следует отнести всемерное развитие экспортных и импортозаменяющих производств, осуществление экономических реформ, создание рыночной инфраструктуры, приватизацию, развитие предпринимательства.</w:t>
      </w:r>
    </w:p>
    <w:p w:rsidR="00C27BB4" w:rsidRPr="00D14308" w:rsidRDefault="00C27BB4" w:rsidP="00D14308">
      <w:pPr>
        <w:pStyle w:val="a4"/>
        <w:spacing w:line="360" w:lineRule="auto"/>
        <w:ind w:firstLine="720"/>
        <w:rPr>
          <w:color w:val="auto"/>
          <w:sz w:val="28"/>
          <w:szCs w:val="28"/>
        </w:rPr>
      </w:pPr>
      <w:r w:rsidRPr="00D14308">
        <w:rPr>
          <w:color w:val="auto"/>
          <w:sz w:val="28"/>
          <w:szCs w:val="28"/>
        </w:rPr>
        <w:t>В последнее время многие регионы России проявляют повышенный интерес к проблеме создания свободных экономических зон. Эти зоны являются мощным фактором экономического прогресса и вовлечения России в мировые хозяйственные связи. Экономическую эффективность свободных экономических зон предопределяет специальный экономический режим, устанавливаемый на территории зоны. В зонах основное место отводится предприятиям с участием иностранного капитала, продукция их ориентируется на экспорт, иностранным вкладчикам предоставляются различного ряда льготы в уплате подоходного налога. Государство предоставляет свободным экономическим зонам самостоятельность в ведении внешнеторговой деятельности и контроля за нею.</w:t>
      </w:r>
    </w:p>
    <w:p w:rsidR="00C27BB4" w:rsidRPr="00D14308" w:rsidRDefault="00C27BB4" w:rsidP="00D14308">
      <w:pPr>
        <w:pStyle w:val="a4"/>
        <w:spacing w:line="360" w:lineRule="auto"/>
        <w:ind w:firstLine="720"/>
        <w:rPr>
          <w:color w:val="auto"/>
          <w:sz w:val="28"/>
          <w:szCs w:val="28"/>
        </w:rPr>
      </w:pPr>
      <w:r w:rsidRPr="00D14308">
        <w:rPr>
          <w:color w:val="auto"/>
          <w:sz w:val="28"/>
          <w:szCs w:val="28"/>
        </w:rPr>
        <w:t>Региональная политика России в отношении развития свободных экономических зон учитывает возможность создания на территории страны новых технополисов. Особенно важно создание свободных экономических зон в таких регионах, где необходимо сначала поднять жизненный уровень, а затем приблизить его к европейскому стандарту.</w:t>
      </w:r>
    </w:p>
    <w:p w:rsidR="00C27BB4" w:rsidRPr="00D14308" w:rsidRDefault="00C27BB4" w:rsidP="00D14308">
      <w:pPr>
        <w:pStyle w:val="a4"/>
        <w:spacing w:line="360" w:lineRule="auto"/>
        <w:ind w:firstLine="720"/>
        <w:rPr>
          <w:color w:val="auto"/>
          <w:sz w:val="28"/>
          <w:szCs w:val="28"/>
        </w:rPr>
      </w:pPr>
      <w:r w:rsidRPr="00D14308">
        <w:rPr>
          <w:color w:val="auto"/>
          <w:sz w:val="28"/>
          <w:szCs w:val="28"/>
        </w:rPr>
        <w:t>Являясь важнейшим звеном экономических знаний, региональная экономика тесно связана с другими научными дисциплинами. В первую очередь с основами экономических учений, экономической историей, статистикой, отраслевыми экономиками, экономикой и социологией труда, региональным управлением, экономической географией и др. Региональная экономика использует их методы и выводы для собственного развития и в то же время обогащает эти отрасли знания своими данными.</w:t>
      </w:r>
    </w:p>
    <w:p w:rsidR="00C27BB4" w:rsidRPr="00D14308" w:rsidRDefault="00C27BB4" w:rsidP="00D14308">
      <w:pPr>
        <w:pStyle w:val="a4"/>
        <w:spacing w:line="360" w:lineRule="auto"/>
        <w:ind w:firstLine="720"/>
        <w:rPr>
          <w:color w:val="auto"/>
          <w:sz w:val="28"/>
          <w:szCs w:val="28"/>
        </w:rPr>
      </w:pPr>
      <w:r w:rsidRPr="00D14308">
        <w:rPr>
          <w:color w:val="auto"/>
          <w:sz w:val="28"/>
          <w:szCs w:val="28"/>
        </w:rPr>
        <w:t xml:space="preserve">В своих исследованиях региональная экономика использует </w:t>
      </w:r>
      <w:r w:rsidRPr="00D14308">
        <w:rPr>
          <w:b/>
          <w:color w:val="auto"/>
          <w:sz w:val="28"/>
          <w:szCs w:val="28"/>
        </w:rPr>
        <w:t>комплекс научных методов</w:t>
      </w:r>
      <w:r w:rsidRPr="00D14308">
        <w:rPr>
          <w:color w:val="auto"/>
          <w:sz w:val="28"/>
          <w:szCs w:val="28"/>
        </w:rPr>
        <w:t>, важнейшим из которых является балансовый. Составление отраслевых и региональных балансов позволяет выбрать правильные соотношения между отраслями рыночной специализации, отраслями, дополняющими территориальный комплекс, т.е. обеспечивающими как потребность ведущих отраслей, так и нужды населения, и отраслями сферы услуг.</w:t>
      </w:r>
    </w:p>
    <w:p w:rsidR="00C27BB4" w:rsidRPr="00D14308" w:rsidRDefault="00C27BB4" w:rsidP="00D14308">
      <w:pPr>
        <w:pStyle w:val="a4"/>
        <w:spacing w:line="360" w:lineRule="auto"/>
        <w:ind w:firstLine="720"/>
        <w:rPr>
          <w:color w:val="auto"/>
          <w:sz w:val="28"/>
          <w:szCs w:val="28"/>
        </w:rPr>
      </w:pPr>
      <w:r w:rsidRPr="00D14308">
        <w:rPr>
          <w:color w:val="auto"/>
          <w:sz w:val="28"/>
          <w:szCs w:val="28"/>
        </w:rPr>
        <w:t>Балансы необходимы также для разработки рациональных межрегиональных и внутрирегиональных связей. Экономические обоснования размещения предприятий (выбор региона для сооружения предприятия, определение места строительства, расчет обеспечения его сырьем, топливом, энергией, водой, трудовыми и другими ресурсами) составляют содержание балансового метода. В основу региональной экономики входят балансы регионального производства и потребления основных видов продукции.</w:t>
      </w:r>
    </w:p>
    <w:p w:rsidR="00C27BB4" w:rsidRPr="00D14308" w:rsidRDefault="00C27BB4" w:rsidP="00D14308">
      <w:pPr>
        <w:pStyle w:val="a4"/>
        <w:spacing w:line="360" w:lineRule="auto"/>
        <w:ind w:firstLine="720"/>
        <w:rPr>
          <w:color w:val="auto"/>
          <w:sz w:val="28"/>
          <w:szCs w:val="28"/>
        </w:rPr>
      </w:pPr>
      <w:r w:rsidRPr="00D14308">
        <w:rPr>
          <w:color w:val="auto"/>
          <w:sz w:val="28"/>
          <w:szCs w:val="28"/>
        </w:rPr>
        <w:t>Для составления региональных балансов должны предварительно производиться большие проектно-изыскательные работы, экспедиции, в которых используются полевые и камеральные методы.</w:t>
      </w:r>
    </w:p>
    <w:p w:rsidR="00C27BB4" w:rsidRPr="00D14308" w:rsidRDefault="00C27BB4" w:rsidP="00D14308">
      <w:pPr>
        <w:pStyle w:val="a4"/>
        <w:spacing w:line="360" w:lineRule="auto"/>
        <w:ind w:firstLine="720"/>
        <w:rPr>
          <w:color w:val="auto"/>
          <w:sz w:val="28"/>
          <w:szCs w:val="28"/>
        </w:rPr>
      </w:pPr>
      <w:r w:rsidRPr="00D14308">
        <w:rPr>
          <w:color w:val="auto"/>
          <w:sz w:val="28"/>
          <w:szCs w:val="28"/>
        </w:rPr>
        <w:t>Составление отраслевых и региональных балансов позволяет установить уровень комплексного развития региона, наличие в его развитии диспропорций.</w:t>
      </w:r>
    </w:p>
    <w:p w:rsidR="00C27BB4" w:rsidRPr="00D14308" w:rsidRDefault="00C27BB4" w:rsidP="00D14308">
      <w:pPr>
        <w:pStyle w:val="a4"/>
        <w:spacing w:line="360" w:lineRule="auto"/>
        <w:ind w:firstLine="720"/>
        <w:rPr>
          <w:color w:val="auto"/>
          <w:sz w:val="28"/>
          <w:szCs w:val="28"/>
        </w:rPr>
      </w:pPr>
      <w:r w:rsidRPr="00D14308">
        <w:rPr>
          <w:color w:val="auto"/>
          <w:sz w:val="28"/>
          <w:szCs w:val="28"/>
        </w:rPr>
        <w:t>Специфическим методом исследования в региональной экономике является картографический метод. Карта в региональной экономике не только объект изучения, но и источник получения информации по размещению производительных сил и экономике регионов. Благодаря использованию карт, картосхем, картограмм, картодиаграмм наглядно воспринимаются и отлично запоминаются не только особенности размещения, но и статистические материалы, характеризующие уровни развития отраслей и регионов.</w:t>
      </w:r>
    </w:p>
    <w:p w:rsidR="00C27BB4" w:rsidRPr="00D14308" w:rsidRDefault="00C27BB4" w:rsidP="00D14308">
      <w:pPr>
        <w:pStyle w:val="a4"/>
        <w:spacing w:line="360" w:lineRule="auto"/>
        <w:ind w:firstLine="720"/>
        <w:rPr>
          <w:color w:val="auto"/>
          <w:sz w:val="28"/>
          <w:szCs w:val="28"/>
        </w:rPr>
      </w:pPr>
      <w:r w:rsidRPr="00D14308">
        <w:rPr>
          <w:color w:val="auto"/>
          <w:sz w:val="28"/>
          <w:szCs w:val="28"/>
        </w:rPr>
        <w:t>Системный анализ - это метод научного исследования, при котором комплексное изучение проблемы, структуры хозяйства и внутренних взаимосвязей дополняется изучением их взаимодействия и окончательные выводы делаются на основе соизмерения прямых и обратных связей. Системный анализ является всесторонним анализом, использующим принцип поэтапности, начиная от постановки цели, определения задач, формулировки научной гепотизы, всестороннего изучения особенностей оптимального варианта размещения производства. При этом критерием оптимальности является эффективность, т. е. наибольшее удовлетворение потребностей населения.</w:t>
      </w:r>
    </w:p>
    <w:p w:rsidR="00C27BB4" w:rsidRPr="00D14308" w:rsidRDefault="00C27BB4" w:rsidP="00D14308">
      <w:pPr>
        <w:pStyle w:val="a4"/>
        <w:spacing w:line="360" w:lineRule="auto"/>
        <w:ind w:firstLine="720"/>
        <w:rPr>
          <w:color w:val="auto"/>
          <w:sz w:val="28"/>
          <w:szCs w:val="28"/>
        </w:rPr>
      </w:pPr>
      <w:r w:rsidRPr="00D14308">
        <w:rPr>
          <w:color w:val="auto"/>
          <w:sz w:val="28"/>
          <w:szCs w:val="28"/>
        </w:rPr>
        <w:t>Проблемы размещения производительных сил и развития хозяйства регионов становятся все более сложными, а отраслевые и территориальные связи все более трудно управляемыми в условиях рынка. Поэтому возникает необходимость в разработке и применении экономико-математических моделей, охватывающих главные, узловые проблемы. Можно выделить следующие основные направления экономико-математического моделирования территориальных экономических процессов:</w:t>
      </w:r>
    </w:p>
    <w:p w:rsidR="00C27BB4" w:rsidRPr="00D14308" w:rsidRDefault="00C27BB4" w:rsidP="00D14308">
      <w:pPr>
        <w:pStyle w:val="a4"/>
        <w:numPr>
          <w:ilvl w:val="0"/>
          <w:numId w:val="1"/>
        </w:numPr>
        <w:spacing w:line="360" w:lineRule="auto"/>
        <w:ind w:left="0" w:firstLine="720"/>
        <w:rPr>
          <w:color w:val="auto"/>
          <w:sz w:val="28"/>
          <w:szCs w:val="28"/>
        </w:rPr>
      </w:pPr>
      <w:r w:rsidRPr="00D14308">
        <w:rPr>
          <w:color w:val="auto"/>
          <w:sz w:val="28"/>
          <w:szCs w:val="28"/>
        </w:rPr>
        <w:t>моделирование территориальных пропорций развития экономики России;</w:t>
      </w:r>
    </w:p>
    <w:p w:rsidR="00C27BB4" w:rsidRPr="00D14308" w:rsidRDefault="00C27BB4" w:rsidP="00D14308">
      <w:pPr>
        <w:pStyle w:val="a4"/>
        <w:numPr>
          <w:ilvl w:val="0"/>
          <w:numId w:val="1"/>
        </w:numPr>
        <w:spacing w:line="360" w:lineRule="auto"/>
        <w:ind w:left="0" w:firstLine="720"/>
        <w:rPr>
          <w:color w:val="auto"/>
          <w:sz w:val="28"/>
          <w:szCs w:val="28"/>
        </w:rPr>
      </w:pPr>
      <w:r w:rsidRPr="00D14308">
        <w:rPr>
          <w:color w:val="auto"/>
          <w:sz w:val="28"/>
          <w:szCs w:val="28"/>
        </w:rPr>
        <w:t>моделирование размещения по отраслям хозяйства;</w:t>
      </w:r>
    </w:p>
    <w:p w:rsidR="00C27BB4" w:rsidRPr="00D14308" w:rsidRDefault="00C27BB4" w:rsidP="00D14308">
      <w:pPr>
        <w:pStyle w:val="a4"/>
        <w:numPr>
          <w:ilvl w:val="0"/>
          <w:numId w:val="1"/>
        </w:numPr>
        <w:spacing w:line="360" w:lineRule="auto"/>
        <w:ind w:left="0" w:firstLine="720"/>
        <w:rPr>
          <w:color w:val="auto"/>
          <w:sz w:val="28"/>
          <w:szCs w:val="28"/>
        </w:rPr>
      </w:pPr>
      <w:r w:rsidRPr="00D14308">
        <w:rPr>
          <w:color w:val="auto"/>
          <w:sz w:val="28"/>
          <w:szCs w:val="28"/>
        </w:rPr>
        <w:t>моделирование формирования хозяйственных комплексов регионов.</w:t>
      </w:r>
    </w:p>
    <w:p w:rsidR="00C27BB4" w:rsidRPr="00D14308" w:rsidRDefault="00C27BB4" w:rsidP="00D14308">
      <w:pPr>
        <w:pStyle w:val="a4"/>
        <w:spacing w:line="360" w:lineRule="auto"/>
        <w:ind w:firstLine="720"/>
        <w:rPr>
          <w:color w:val="auto"/>
          <w:sz w:val="28"/>
          <w:szCs w:val="28"/>
        </w:rPr>
      </w:pPr>
      <w:r w:rsidRPr="00D14308">
        <w:rPr>
          <w:color w:val="auto"/>
          <w:sz w:val="28"/>
          <w:szCs w:val="28"/>
        </w:rPr>
        <w:t>Использование экономико-математических моделей и компьютеров позволяет с минимальными затратами труда и времени обрабатывать огромный массив исходных данных, выбирать оптимальные решения в соответствии с поставленной целью задачи. Полученные результаты нуждаются в дальнейшем осмыслении и изучении.</w:t>
      </w:r>
    </w:p>
    <w:p w:rsidR="00C27BB4" w:rsidRPr="00D14308" w:rsidRDefault="00C27BB4" w:rsidP="00D14308">
      <w:pPr>
        <w:pStyle w:val="a4"/>
        <w:spacing w:line="360" w:lineRule="auto"/>
        <w:ind w:firstLine="720"/>
        <w:rPr>
          <w:color w:val="auto"/>
          <w:sz w:val="28"/>
          <w:szCs w:val="28"/>
        </w:rPr>
      </w:pPr>
      <w:r w:rsidRPr="00D14308">
        <w:rPr>
          <w:color w:val="auto"/>
          <w:sz w:val="28"/>
          <w:szCs w:val="28"/>
        </w:rPr>
        <w:t>Несмотря на все более углубленную разработку математического аппарата пока не могут быть учтены многие долговременные последствия, которые возникают в хозяйстве при принятии того или иного варианта размещения предприятий, того или иного направления развития региональных комплексов. Кроме того, трудно дать точную количественную оценку целого ряда важных принципов и факторов, влияющих на размещение производительных сил, таких, например, как сдерживание роста крупных городов, создание условий для НТП и т.д. В региональной экономике используются статистические методы (исчисление индексов на базе статистических данных, корреляционный анализ), а также и другие методы, например метод выборочного изучения, генерализация. Все научные методы тесно взаимосвязаны и дополняют друг друга.</w:t>
      </w:r>
    </w:p>
    <w:p w:rsidR="00C27BB4" w:rsidRPr="00D14308" w:rsidRDefault="00C27BB4" w:rsidP="00D14308">
      <w:pPr>
        <w:pStyle w:val="a4"/>
        <w:spacing w:line="360" w:lineRule="auto"/>
        <w:ind w:firstLine="720"/>
        <w:rPr>
          <w:color w:val="auto"/>
          <w:sz w:val="28"/>
          <w:szCs w:val="28"/>
        </w:rPr>
      </w:pPr>
      <w:r w:rsidRPr="00D14308">
        <w:rPr>
          <w:color w:val="auto"/>
          <w:sz w:val="28"/>
          <w:szCs w:val="28"/>
        </w:rPr>
        <w:t>Коренные изменения в системе производственных отношений, связанные с социологизацией экономики, утверждение суверенитета республик и регионов, развитие местного самоуправления, самостоятельности предприятий выделили новые задачи и приоритеты исследований региональной экономики.</w:t>
      </w:r>
    </w:p>
    <w:p w:rsidR="00C27BB4" w:rsidRPr="00D14308" w:rsidRDefault="00C27BB4" w:rsidP="00D14308">
      <w:pPr>
        <w:pStyle w:val="a4"/>
        <w:spacing w:line="360" w:lineRule="auto"/>
        <w:ind w:firstLine="720"/>
        <w:rPr>
          <w:color w:val="auto"/>
          <w:sz w:val="28"/>
          <w:szCs w:val="28"/>
        </w:rPr>
      </w:pPr>
      <w:r w:rsidRPr="00D14308">
        <w:rPr>
          <w:color w:val="auto"/>
          <w:sz w:val="28"/>
          <w:szCs w:val="28"/>
        </w:rPr>
        <w:t>В новых условиях формирующегося рынка на первый план выходят процессы экономического и социального развития республик и других административно-территориальных образований. Поэтому главной задачей является изучение стартового уровня экономического развития регионов, природно-ресурсного потенциала, региональных демографических, социальных, экономических и экологических проблем.</w:t>
      </w:r>
    </w:p>
    <w:p w:rsidR="00C27BB4" w:rsidRPr="00D14308" w:rsidRDefault="00C27BB4" w:rsidP="00D14308">
      <w:pPr>
        <w:pStyle w:val="a4"/>
        <w:spacing w:line="360" w:lineRule="auto"/>
        <w:ind w:firstLine="720"/>
        <w:rPr>
          <w:color w:val="auto"/>
          <w:sz w:val="28"/>
          <w:szCs w:val="28"/>
        </w:rPr>
      </w:pPr>
      <w:r w:rsidRPr="00D14308">
        <w:rPr>
          <w:color w:val="auto"/>
          <w:sz w:val="28"/>
          <w:szCs w:val="28"/>
        </w:rPr>
        <w:t>Приоритетным направлением является изучение горизонтальных связей, формирующихся на основе соглашений между независимыми государствами СНГ, республиками и регионами внутри Российской Федерации, которые в определенной степени влияют на перспективы социально-экономического развития России в целом и отдельных регионов. При этой одной из задач являются реконструкция структуры хозяйства регионов, формирование инфраструктурных систем межгосударственного и межрайонного значений, создание зон со специальным экономическим режимом и т.п.</w:t>
      </w:r>
    </w:p>
    <w:p w:rsidR="00C27BB4" w:rsidRPr="00D14308" w:rsidRDefault="00C27BB4" w:rsidP="00D14308">
      <w:pPr>
        <w:pStyle w:val="a4"/>
        <w:spacing w:line="360" w:lineRule="auto"/>
        <w:ind w:firstLine="720"/>
        <w:rPr>
          <w:color w:val="auto"/>
          <w:sz w:val="28"/>
          <w:szCs w:val="28"/>
        </w:rPr>
      </w:pPr>
      <w:r w:rsidRPr="00D14308">
        <w:rPr>
          <w:color w:val="auto"/>
          <w:sz w:val="28"/>
          <w:szCs w:val="28"/>
        </w:rPr>
        <w:t>Важным приоритетом в исследовании региональной экономики является изучение процессов, влияющих на экономику регионов, а именно: совершенствования разделения труда, территориальной организации хозяйства регионов, структурной перестройки экономики, международного сотрудничества и развития производительных сил отдельных регионов.</w:t>
      </w:r>
    </w:p>
    <w:p w:rsidR="00C27BB4" w:rsidRPr="00D14308" w:rsidRDefault="00C27BB4" w:rsidP="00D14308">
      <w:pPr>
        <w:pStyle w:val="a4"/>
        <w:spacing w:line="360" w:lineRule="auto"/>
        <w:ind w:firstLine="720"/>
        <w:rPr>
          <w:color w:val="auto"/>
          <w:sz w:val="28"/>
          <w:szCs w:val="28"/>
        </w:rPr>
      </w:pPr>
      <w:r w:rsidRPr="00D14308">
        <w:rPr>
          <w:color w:val="auto"/>
          <w:sz w:val="28"/>
          <w:szCs w:val="28"/>
        </w:rPr>
        <w:t>В новых условиях становления и развития рыночных отношения трансформируются такие понятия, как специализация и комплексное развитие хозяйства, которые в настоящее время должны не только увеличить вклад каждого региона в улучшение функционирования единого хозяйственного комплекса России, но и обеспечить наиболее полное удовлетворение интересов населения каждого региона.</w:t>
      </w:r>
    </w:p>
    <w:p w:rsidR="00C27BB4" w:rsidRPr="00D14308" w:rsidRDefault="00C27BB4" w:rsidP="00D14308">
      <w:pPr>
        <w:pStyle w:val="a4"/>
        <w:spacing w:line="360" w:lineRule="auto"/>
        <w:ind w:firstLine="720"/>
        <w:rPr>
          <w:color w:val="auto"/>
          <w:sz w:val="28"/>
          <w:szCs w:val="28"/>
        </w:rPr>
      </w:pPr>
      <w:r w:rsidRPr="00D14308">
        <w:rPr>
          <w:color w:val="auto"/>
          <w:sz w:val="28"/>
          <w:szCs w:val="28"/>
        </w:rPr>
        <w:t>Таким образом, в исследованиях региональной экономики должно произойти смещение центра тяжести от общих территориальных проблем на региональный уровень, к оценке рациональности развития и размещения производительных сил в отдельных регионах. При этом не должны исключаться отраслевые проработки, особенно по базовым отраслям экономики России. Они должны служить ориентиром для определения перспектив территориального развития.</w:t>
      </w:r>
    </w:p>
    <w:p w:rsidR="00C27BB4" w:rsidRPr="00D14308" w:rsidRDefault="00C27BB4" w:rsidP="00D14308">
      <w:pPr>
        <w:pStyle w:val="a4"/>
        <w:spacing w:line="360" w:lineRule="auto"/>
        <w:ind w:firstLine="720"/>
        <w:rPr>
          <w:color w:val="auto"/>
          <w:sz w:val="28"/>
          <w:szCs w:val="28"/>
        </w:rPr>
      </w:pPr>
      <w:r w:rsidRPr="00D14308">
        <w:rPr>
          <w:color w:val="auto"/>
          <w:sz w:val="28"/>
          <w:szCs w:val="28"/>
        </w:rPr>
        <w:t>Основным базовым звеном региональных исследований становятся территориальные прогнозы (схемы) экономического и социального развития.</w:t>
      </w:r>
    </w:p>
    <w:p w:rsidR="00C27BB4" w:rsidRPr="00D14308" w:rsidRDefault="00C27BB4" w:rsidP="00D14308">
      <w:pPr>
        <w:pStyle w:val="a4"/>
        <w:spacing w:line="360" w:lineRule="auto"/>
        <w:ind w:firstLine="720"/>
        <w:rPr>
          <w:color w:val="auto"/>
          <w:sz w:val="28"/>
          <w:szCs w:val="28"/>
        </w:rPr>
      </w:pPr>
      <w:r w:rsidRPr="00D14308">
        <w:rPr>
          <w:color w:val="auto"/>
          <w:sz w:val="28"/>
          <w:szCs w:val="28"/>
        </w:rPr>
        <w:t>Генеральные схемы должны содержать комплексный прогноз территориального аспекта экономического и социального развития России. В них должны быть отражены федеральные и межрегиональные проблемы изменений в территориальной организации хозяйства, вытекающие из структурной перестройки экономики, необходимости достижения баланса интересов государства и регионов в условиях развития рыночных отношений. Генеральные схемы должны содержать главные пути решения региональных проблем общегосударственного и межрегионального характера, включая проблемы освоения новых территорий, социальные проблемы отстающих и депрессивных районов, проблемы использования природных ресурсов, пути предотвращения или ликвидации крупных экологических кризисов.</w:t>
      </w:r>
    </w:p>
    <w:p w:rsidR="00C27BB4" w:rsidRPr="00D14308" w:rsidRDefault="00C27BB4" w:rsidP="00D14308">
      <w:pPr>
        <w:pStyle w:val="a4"/>
        <w:spacing w:line="360" w:lineRule="auto"/>
        <w:ind w:firstLine="720"/>
        <w:rPr>
          <w:color w:val="auto"/>
          <w:sz w:val="28"/>
          <w:szCs w:val="28"/>
        </w:rPr>
      </w:pPr>
      <w:r w:rsidRPr="00D14308">
        <w:rPr>
          <w:color w:val="auto"/>
          <w:sz w:val="28"/>
          <w:szCs w:val="28"/>
        </w:rPr>
        <w:t>Методология прогнозирования развития регионов должна предусматривать обязательное проведение ретроспективного анализа развития и размещения производительных сил, охватывающего период до 15 лет. В нем должны содержаться оценка социальных аспектов развития регионов в ретроспективный период, степень реализации важнейших социальных программ с учетом внутрирегиональной дифференциации. Должен быть оценен и уровень жизни населения с учетом природных, экономических и научных особенностей.</w:t>
      </w:r>
    </w:p>
    <w:p w:rsidR="00C27BB4" w:rsidRPr="00D14308" w:rsidRDefault="00C27BB4" w:rsidP="00D14308">
      <w:pPr>
        <w:pStyle w:val="a4"/>
        <w:spacing w:line="360" w:lineRule="auto"/>
        <w:ind w:firstLine="720"/>
        <w:rPr>
          <w:color w:val="auto"/>
          <w:sz w:val="28"/>
          <w:szCs w:val="28"/>
        </w:rPr>
      </w:pPr>
      <w:r w:rsidRPr="00D14308">
        <w:rPr>
          <w:color w:val="auto"/>
          <w:sz w:val="28"/>
          <w:szCs w:val="28"/>
        </w:rPr>
        <w:t>Для прогноза важную роль имеет оценка экономического аспекта национальных отношений, специфических проблем развития автономий и территорий компактного расселения национальных меньшинств. Генеральная схема должна содержать и анализ занятости населения, миграционных процессов, процессов расселения, факторов современного развития городских и сельских поселений, а также анализ экологической обстановки в регионах, выделять зоны с равной степенью напряженности экологической ситуации и антропогенного загрязнения.</w:t>
      </w:r>
    </w:p>
    <w:p w:rsidR="00C27BB4" w:rsidRPr="00D14308" w:rsidRDefault="00C27BB4" w:rsidP="00D14308">
      <w:pPr>
        <w:pStyle w:val="a4"/>
        <w:spacing w:line="360" w:lineRule="auto"/>
        <w:ind w:firstLine="720"/>
        <w:rPr>
          <w:color w:val="auto"/>
          <w:sz w:val="28"/>
          <w:szCs w:val="28"/>
        </w:rPr>
      </w:pPr>
      <w:r w:rsidRPr="00D14308">
        <w:rPr>
          <w:color w:val="auto"/>
          <w:sz w:val="28"/>
          <w:szCs w:val="28"/>
        </w:rPr>
        <w:t>Важнейшими направлениями экономического анализа являются определение влияния рыночной специализации на рациональность использования региональных ресурсов и формирование регионального хозяйственного комплекса, выявление территорий ускоренного экономического роста и депрессивных зон.</w:t>
      </w:r>
    </w:p>
    <w:p w:rsidR="00C27BB4" w:rsidRDefault="00C27BB4" w:rsidP="00D14308">
      <w:pPr>
        <w:pStyle w:val="a4"/>
        <w:spacing w:line="360" w:lineRule="auto"/>
        <w:ind w:firstLine="720"/>
        <w:rPr>
          <w:color w:val="auto"/>
          <w:sz w:val="28"/>
          <w:szCs w:val="28"/>
        </w:rPr>
      </w:pPr>
      <w:r w:rsidRPr="00D14308">
        <w:rPr>
          <w:color w:val="auto"/>
          <w:sz w:val="28"/>
          <w:szCs w:val="28"/>
        </w:rPr>
        <w:t>Основной задачей региональной экономики является разработка стратегии экономического и социального развития регионов.</w:t>
      </w:r>
    </w:p>
    <w:p w:rsidR="00D14308" w:rsidRPr="00D14308" w:rsidRDefault="00D14308" w:rsidP="00D14308">
      <w:pPr>
        <w:pStyle w:val="a4"/>
        <w:spacing w:line="360" w:lineRule="auto"/>
        <w:ind w:firstLine="720"/>
        <w:rPr>
          <w:color w:val="auto"/>
          <w:sz w:val="28"/>
          <w:szCs w:val="28"/>
        </w:rPr>
      </w:pPr>
    </w:p>
    <w:p w:rsidR="00C27BB4" w:rsidRPr="00D14308" w:rsidRDefault="00C27BB4" w:rsidP="00D14308">
      <w:pPr>
        <w:pStyle w:val="a5"/>
        <w:spacing w:before="0" w:beforeAutospacing="0" w:after="0" w:afterAutospacing="0" w:line="360" w:lineRule="auto"/>
        <w:ind w:firstLine="720"/>
        <w:jc w:val="both"/>
        <w:rPr>
          <w:rStyle w:val="a6"/>
          <w:kern w:val="28"/>
          <w:sz w:val="28"/>
          <w:szCs w:val="21"/>
        </w:rPr>
      </w:pPr>
      <w:r w:rsidRPr="00D14308">
        <w:rPr>
          <w:sz w:val="28"/>
        </w:rPr>
        <w:br w:type="page"/>
      </w:r>
      <w:r w:rsidRPr="00D14308">
        <w:rPr>
          <w:rStyle w:val="a6"/>
          <w:kern w:val="28"/>
          <w:sz w:val="28"/>
          <w:szCs w:val="21"/>
        </w:rPr>
        <w:t>Список использованных источников</w:t>
      </w:r>
    </w:p>
    <w:p w:rsidR="00C27BB4" w:rsidRPr="00D14308" w:rsidRDefault="00C27BB4" w:rsidP="00D14308">
      <w:pPr>
        <w:pStyle w:val="a5"/>
        <w:spacing w:before="0" w:beforeAutospacing="0" w:after="0" w:afterAutospacing="0" w:line="360" w:lineRule="auto"/>
        <w:ind w:firstLine="720"/>
        <w:jc w:val="both"/>
        <w:rPr>
          <w:kern w:val="28"/>
          <w:sz w:val="28"/>
          <w:szCs w:val="21"/>
        </w:rPr>
      </w:pPr>
    </w:p>
    <w:p w:rsidR="00C27BB4" w:rsidRPr="00D14308" w:rsidRDefault="00C27BB4" w:rsidP="00D14308">
      <w:pPr>
        <w:numPr>
          <w:ilvl w:val="0"/>
          <w:numId w:val="2"/>
        </w:numPr>
        <w:tabs>
          <w:tab w:val="clear" w:pos="720"/>
          <w:tab w:val="num" w:pos="426"/>
        </w:tabs>
        <w:autoSpaceDE w:val="0"/>
        <w:autoSpaceDN w:val="0"/>
        <w:adjustRightInd w:val="0"/>
        <w:spacing w:line="360" w:lineRule="auto"/>
        <w:ind w:left="0" w:firstLine="0"/>
        <w:jc w:val="both"/>
        <w:rPr>
          <w:rFonts w:eastAsia="Helvetica-Oblique"/>
          <w:kern w:val="28"/>
          <w:sz w:val="28"/>
          <w:szCs w:val="28"/>
        </w:rPr>
      </w:pPr>
      <w:r w:rsidRPr="00D14308">
        <w:rPr>
          <w:rFonts w:eastAsia="Helvetica-Oblique"/>
          <w:iCs/>
          <w:kern w:val="28"/>
          <w:sz w:val="28"/>
          <w:szCs w:val="28"/>
        </w:rPr>
        <w:t xml:space="preserve">Гранберг А.Г. </w:t>
      </w:r>
      <w:r w:rsidRPr="00D14308">
        <w:rPr>
          <w:rFonts w:eastAsia="Helvetica-Oblique"/>
          <w:kern w:val="28"/>
          <w:sz w:val="28"/>
          <w:szCs w:val="28"/>
        </w:rPr>
        <w:t>Основы региональной экономики: Учебник для вузов. М.: ГУ ВШЭ, 2000.</w:t>
      </w:r>
    </w:p>
    <w:p w:rsidR="00C27BB4" w:rsidRPr="00D14308" w:rsidRDefault="00C27BB4" w:rsidP="00D14308">
      <w:pPr>
        <w:numPr>
          <w:ilvl w:val="0"/>
          <w:numId w:val="2"/>
        </w:numPr>
        <w:tabs>
          <w:tab w:val="clear" w:pos="720"/>
          <w:tab w:val="num" w:pos="426"/>
        </w:tabs>
        <w:autoSpaceDE w:val="0"/>
        <w:autoSpaceDN w:val="0"/>
        <w:adjustRightInd w:val="0"/>
        <w:spacing w:line="360" w:lineRule="auto"/>
        <w:ind w:left="0" w:firstLine="0"/>
        <w:jc w:val="both"/>
        <w:rPr>
          <w:rFonts w:eastAsia="Helvetica-Oblique"/>
          <w:kern w:val="28"/>
          <w:sz w:val="28"/>
          <w:szCs w:val="28"/>
        </w:rPr>
      </w:pPr>
      <w:r w:rsidRPr="00D14308">
        <w:rPr>
          <w:rFonts w:eastAsia="Helvetica-Oblique"/>
          <w:iCs/>
          <w:kern w:val="28"/>
          <w:sz w:val="28"/>
          <w:szCs w:val="28"/>
        </w:rPr>
        <w:t xml:space="preserve">Лексин В.Н. Швецов А.Н. </w:t>
      </w:r>
      <w:r w:rsidRPr="00D14308">
        <w:rPr>
          <w:rFonts w:eastAsia="Helvetica-Oblique"/>
          <w:kern w:val="28"/>
          <w:sz w:val="28"/>
          <w:szCs w:val="28"/>
        </w:rPr>
        <w:t>Государство и регионы: теория и практика государственного регулирования территориального развития. М.: УРСС, 1997.</w:t>
      </w:r>
    </w:p>
    <w:p w:rsidR="00C27BB4" w:rsidRPr="00D14308" w:rsidRDefault="00C27BB4" w:rsidP="00D14308">
      <w:pPr>
        <w:numPr>
          <w:ilvl w:val="0"/>
          <w:numId w:val="2"/>
        </w:numPr>
        <w:tabs>
          <w:tab w:val="clear" w:pos="720"/>
          <w:tab w:val="num" w:pos="426"/>
        </w:tabs>
        <w:autoSpaceDE w:val="0"/>
        <w:autoSpaceDN w:val="0"/>
        <w:adjustRightInd w:val="0"/>
        <w:spacing w:line="360" w:lineRule="auto"/>
        <w:ind w:left="0" w:firstLine="0"/>
        <w:jc w:val="both"/>
        <w:rPr>
          <w:rFonts w:eastAsia="Helvetica-Oblique"/>
          <w:kern w:val="28"/>
          <w:sz w:val="28"/>
          <w:szCs w:val="28"/>
        </w:rPr>
      </w:pPr>
      <w:r w:rsidRPr="00D14308">
        <w:rPr>
          <w:rFonts w:eastAsia="Helvetica-Oblique"/>
          <w:iCs/>
          <w:kern w:val="28"/>
          <w:sz w:val="28"/>
          <w:szCs w:val="28"/>
        </w:rPr>
        <w:t xml:space="preserve">Орешин В.П., Потапов Л.В. </w:t>
      </w:r>
      <w:r w:rsidRPr="00D14308">
        <w:rPr>
          <w:rFonts w:eastAsia="Helvetica-Oblique"/>
          <w:kern w:val="28"/>
          <w:sz w:val="28"/>
          <w:szCs w:val="28"/>
        </w:rPr>
        <w:t>Управление региональной экономикой. М.: ТЕИС, 2003.</w:t>
      </w:r>
    </w:p>
    <w:p w:rsidR="00C27BB4" w:rsidRPr="00D14308" w:rsidRDefault="00C27BB4" w:rsidP="00D14308">
      <w:pPr>
        <w:numPr>
          <w:ilvl w:val="0"/>
          <w:numId w:val="2"/>
        </w:numPr>
        <w:tabs>
          <w:tab w:val="clear" w:pos="720"/>
          <w:tab w:val="num" w:pos="426"/>
        </w:tabs>
        <w:autoSpaceDE w:val="0"/>
        <w:autoSpaceDN w:val="0"/>
        <w:adjustRightInd w:val="0"/>
        <w:spacing w:line="360" w:lineRule="auto"/>
        <w:ind w:left="0" w:firstLine="0"/>
        <w:jc w:val="both"/>
        <w:rPr>
          <w:rFonts w:eastAsia="Helvetica-Oblique"/>
          <w:kern w:val="28"/>
          <w:sz w:val="28"/>
          <w:szCs w:val="28"/>
        </w:rPr>
      </w:pPr>
      <w:r w:rsidRPr="00D14308">
        <w:rPr>
          <w:rFonts w:eastAsia="Helvetica-Oblique"/>
          <w:kern w:val="28"/>
          <w:sz w:val="28"/>
          <w:szCs w:val="28"/>
        </w:rPr>
        <w:t>Региональная экономика / Под ред. Т.Г. Морозовой. М.: ЮНИТИ, 1998.</w:t>
      </w:r>
    </w:p>
    <w:p w:rsidR="00C27BB4" w:rsidRPr="00D14308" w:rsidRDefault="00C27BB4" w:rsidP="00D14308">
      <w:pPr>
        <w:numPr>
          <w:ilvl w:val="0"/>
          <w:numId w:val="2"/>
        </w:numPr>
        <w:tabs>
          <w:tab w:val="clear" w:pos="720"/>
          <w:tab w:val="num" w:pos="426"/>
        </w:tabs>
        <w:autoSpaceDE w:val="0"/>
        <w:autoSpaceDN w:val="0"/>
        <w:adjustRightInd w:val="0"/>
        <w:spacing w:line="360" w:lineRule="auto"/>
        <w:ind w:left="0" w:firstLine="0"/>
        <w:jc w:val="both"/>
        <w:rPr>
          <w:rFonts w:eastAsia="Times-Roman"/>
          <w:kern w:val="28"/>
          <w:sz w:val="28"/>
          <w:szCs w:val="28"/>
        </w:rPr>
      </w:pPr>
      <w:r w:rsidRPr="00D14308">
        <w:rPr>
          <w:rFonts w:eastAsia="Helvetica-Oblique"/>
          <w:kern w:val="28"/>
          <w:sz w:val="28"/>
          <w:szCs w:val="28"/>
        </w:rPr>
        <w:t>Проблемы территориального развития. Словарь-справочник. Составители А.П. Сысоев и И.В. Усов. М.: ТЕИС, 2003.</w:t>
      </w:r>
    </w:p>
    <w:p w:rsidR="00C27BB4" w:rsidRPr="00D14308" w:rsidRDefault="00C27BB4" w:rsidP="00D14308">
      <w:pPr>
        <w:numPr>
          <w:ilvl w:val="0"/>
          <w:numId w:val="2"/>
        </w:numPr>
        <w:tabs>
          <w:tab w:val="clear" w:pos="720"/>
          <w:tab w:val="num" w:pos="426"/>
        </w:tabs>
        <w:autoSpaceDE w:val="0"/>
        <w:autoSpaceDN w:val="0"/>
        <w:adjustRightInd w:val="0"/>
        <w:spacing w:line="360" w:lineRule="auto"/>
        <w:ind w:left="0" w:firstLine="0"/>
        <w:jc w:val="both"/>
        <w:rPr>
          <w:rFonts w:eastAsia="Times-Roman"/>
          <w:kern w:val="28"/>
          <w:sz w:val="28"/>
          <w:szCs w:val="28"/>
        </w:rPr>
      </w:pPr>
      <w:r w:rsidRPr="00D14308">
        <w:rPr>
          <w:rFonts w:eastAsia="Times-Bold"/>
          <w:bCs/>
          <w:kern w:val="28"/>
          <w:sz w:val="28"/>
          <w:szCs w:val="28"/>
        </w:rPr>
        <w:t xml:space="preserve">Региональная экономика: </w:t>
      </w:r>
      <w:r w:rsidRPr="00D14308">
        <w:rPr>
          <w:rFonts w:eastAsia="Times-Roman"/>
          <w:kern w:val="28"/>
          <w:sz w:val="28"/>
          <w:szCs w:val="28"/>
        </w:rPr>
        <w:t>Учебник / Под ред. В.И. Видяпина и Р31 М.В. Степанова. - М.: ИНФРА-М, 2007.-666 с.</w:t>
      </w:r>
    </w:p>
    <w:p w:rsidR="00AD3425" w:rsidRPr="00D14308" w:rsidRDefault="00C27BB4" w:rsidP="00D14308">
      <w:pPr>
        <w:numPr>
          <w:ilvl w:val="0"/>
          <w:numId w:val="2"/>
        </w:numPr>
        <w:tabs>
          <w:tab w:val="clear" w:pos="720"/>
          <w:tab w:val="num" w:pos="426"/>
        </w:tabs>
        <w:autoSpaceDE w:val="0"/>
        <w:autoSpaceDN w:val="0"/>
        <w:adjustRightInd w:val="0"/>
        <w:spacing w:line="360" w:lineRule="auto"/>
        <w:ind w:left="0" w:firstLine="0"/>
        <w:jc w:val="both"/>
        <w:rPr>
          <w:sz w:val="28"/>
        </w:rPr>
      </w:pPr>
      <w:r w:rsidRPr="00D14308">
        <w:rPr>
          <w:rFonts w:eastAsia="Times-Bold"/>
          <w:bCs/>
          <w:kern w:val="28"/>
          <w:sz w:val="28"/>
          <w:szCs w:val="28"/>
        </w:rPr>
        <w:t xml:space="preserve">Фетисов Г.Г., Орешин В.П. Региональная экономика и управление: </w:t>
      </w:r>
      <w:r w:rsidRPr="00D14308">
        <w:rPr>
          <w:rFonts w:eastAsia="Times-Roman"/>
          <w:kern w:val="28"/>
          <w:sz w:val="28"/>
          <w:szCs w:val="28"/>
        </w:rPr>
        <w:t xml:space="preserve">Учебник. — </w:t>
      </w:r>
      <w:r w:rsidRPr="00D14308">
        <w:rPr>
          <w:rFonts w:eastAsia="Times-Bold"/>
          <w:bCs/>
          <w:kern w:val="28"/>
          <w:sz w:val="28"/>
          <w:szCs w:val="28"/>
        </w:rPr>
        <w:t xml:space="preserve">М.: ИНФРА-М, </w:t>
      </w:r>
      <w:r w:rsidRPr="00D14308">
        <w:rPr>
          <w:rFonts w:eastAsia="Times-Roman"/>
          <w:kern w:val="28"/>
          <w:sz w:val="28"/>
          <w:szCs w:val="28"/>
        </w:rPr>
        <w:t>2006. — 416 с.</w:t>
      </w:r>
      <w:bookmarkStart w:id="3" w:name="_GoBack"/>
      <w:bookmarkEnd w:id="3"/>
    </w:p>
    <w:sectPr w:rsidR="00AD3425" w:rsidRPr="00D14308" w:rsidSect="00D14308">
      <w:headerReference w:type="even" r:id="rId7"/>
      <w:head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0EC1" w:rsidRDefault="00EF0EC1">
      <w:r>
        <w:separator/>
      </w:r>
    </w:p>
  </w:endnote>
  <w:endnote w:type="continuationSeparator" w:id="0">
    <w:p w:rsidR="00EF0EC1" w:rsidRDefault="00EF0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Helvetica-Oblique">
    <w:altName w:val="Arial Unicode MS"/>
    <w:panose1 w:val="00000000000000000000"/>
    <w:charset w:val="80"/>
    <w:family w:val="swiss"/>
    <w:notTrueType/>
    <w:pitch w:val="default"/>
    <w:sig w:usb0="00000001" w:usb1="08070000" w:usb2="00000010" w:usb3="00000000" w:csb0="00020000" w:csb1="00000000"/>
  </w:font>
  <w:font w:name="Times-Roman">
    <w:altName w:val="Arial Unicode MS"/>
    <w:panose1 w:val="00000000000000000000"/>
    <w:charset w:val="80"/>
    <w:family w:val="roman"/>
    <w:notTrueType/>
    <w:pitch w:val="default"/>
    <w:sig w:usb0="00000001" w:usb1="08070000" w:usb2="00000010" w:usb3="00000000" w:csb0="00020000" w:csb1="00000000"/>
  </w:font>
  <w:font w:name="Times-Bold">
    <w:altName w:val="Arial Unicode MS"/>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0EC1" w:rsidRDefault="00EF0EC1">
      <w:r>
        <w:separator/>
      </w:r>
    </w:p>
  </w:footnote>
  <w:footnote w:type="continuationSeparator" w:id="0">
    <w:p w:rsidR="00EF0EC1" w:rsidRDefault="00EF0E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0B02" w:rsidRDefault="007C0B02" w:rsidP="00DD193F">
    <w:pPr>
      <w:pStyle w:val="a7"/>
      <w:framePr w:wrap="around" w:vAnchor="text" w:hAnchor="margin" w:xAlign="right" w:y="1"/>
      <w:rPr>
        <w:rStyle w:val="a9"/>
      </w:rPr>
    </w:pPr>
  </w:p>
  <w:p w:rsidR="007C0B02" w:rsidRDefault="007C0B02" w:rsidP="00C27BB4">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0B02" w:rsidRDefault="007C0B02" w:rsidP="00C27BB4">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BE169E7"/>
    <w:multiLevelType w:val="hybridMultilevel"/>
    <w:tmpl w:val="DCB48AA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ED95168"/>
    <w:multiLevelType w:val="hybridMultilevel"/>
    <w:tmpl w:val="D6B0979C"/>
    <w:lvl w:ilvl="0" w:tplc="FFFFFFFF">
      <w:start w:val="1"/>
      <w:numFmt w:val="bullet"/>
      <w:lvlText w:val=""/>
      <w:lvlJc w:val="left"/>
      <w:pPr>
        <w:tabs>
          <w:tab w:val="num" w:pos="1004"/>
        </w:tabs>
        <w:ind w:left="1004" w:hanging="360"/>
      </w:pPr>
      <w:rPr>
        <w:rFonts w:ascii="Symbol" w:hAnsi="Symbol" w:hint="default"/>
      </w:rPr>
    </w:lvl>
    <w:lvl w:ilvl="1" w:tplc="FFFFFFFF" w:tentative="1">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7BB4"/>
    <w:rsid w:val="000C7981"/>
    <w:rsid w:val="003F5ADB"/>
    <w:rsid w:val="007C0B02"/>
    <w:rsid w:val="00950AAF"/>
    <w:rsid w:val="00AD3425"/>
    <w:rsid w:val="00C27BB4"/>
    <w:rsid w:val="00D14308"/>
    <w:rsid w:val="00DD193F"/>
    <w:rsid w:val="00EF0E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F5B652A-1313-49B2-B416-50C299403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C27BB4"/>
    <w:pPr>
      <w:keepNext/>
      <w:spacing w:before="240" w:after="60"/>
      <w:outlineLvl w:val="0"/>
    </w:pPr>
    <w:rPr>
      <w:rFonts w:ascii="Arial" w:hAnsi="Arial" w:cs="Arial"/>
      <w:b/>
      <w:bCs/>
      <w:kern w:val="32"/>
      <w:sz w:val="32"/>
      <w:szCs w:val="32"/>
    </w:rPr>
  </w:style>
  <w:style w:type="paragraph" w:styleId="2">
    <w:name w:val="heading 2"/>
    <w:basedOn w:val="1"/>
    <w:next w:val="3"/>
    <w:link w:val="20"/>
    <w:uiPriority w:val="9"/>
    <w:qFormat/>
    <w:rsid w:val="00C27BB4"/>
    <w:pPr>
      <w:spacing w:before="0" w:after="0"/>
      <w:jc w:val="center"/>
      <w:outlineLvl w:val="1"/>
    </w:pPr>
    <w:rPr>
      <w:rFonts w:ascii="Times New Roman" w:hAnsi="Times New Roman"/>
      <w:iCs/>
      <w:noProof/>
      <w:kern w:val="0"/>
      <w:sz w:val="26"/>
      <w:szCs w:val="28"/>
    </w:rPr>
  </w:style>
  <w:style w:type="paragraph" w:styleId="3">
    <w:name w:val="heading 3"/>
    <w:basedOn w:val="a"/>
    <w:next w:val="a"/>
    <w:link w:val="30"/>
    <w:uiPriority w:val="9"/>
    <w:qFormat/>
    <w:rsid w:val="00C27BB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Indent"/>
    <w:basedOn w:val="a"/>
    <w:uiPriority w:val="99"/>
    <w:rsid w:val="00AD3425"/>
    <w:pPr>
      <w:ind w:left="708"/>
      <w:jc w:val="center"/>
    </w:pPr>
    <w:rPr>
      <w:b/>
      <w:sz w:val="28"/>
      <w:szCs w:val="28"/>
    </w:rPr>
  </w:style>
  <w:style w:type="paragraph" w:customStyle="1" w:styleId="a4">
    <w:name w:val="Обычный текст"/>
    <w:basedOn w:val="a"/>
    <w:rsid w:val="00C27BB4"/>
    <w:pPr>
      <w:ind w:firstLine="284"/>
      <w:jc w:val="both"/>
    </w:pPr>
    <w:rPr>
      <w:color w:val="000000"/>
      <w:szCs w:val="20"/>
    </w:rPr>
  </w:style>
  <w:style w:type="paragraph" w:styleId="a5">
    <w:name w:val="Normal (Web)"/>
    <w:basedOn w:val="a"/>
    <w:uiPriority w:val="99"/>
    <w:rsid w:val="00C27BB4"/>
    <w:pPr>
      <w:spacing w:before="100" w:beforeAutospacing="1" w:after="100" w:afterAutospacing="1"/>
    </w:pPr>
  </w:style>
  <w:style w:type="character" w:styleId="a6">
    <w:name w:val="Strong"/>
    <w:uiPriority w:val="22"/>
    <w:qFormat/>
    <w:rsid w:val="00C27BB4"/>
    <w:rPr>
      <w:rFonts w:cs="Times New Roman"/>
      <w:b/>
      <w:bCs/>
    </w:rPr>
  </w:style>
  <w:style w:type="paragraph" w:styleId="a7">
    <w:name w:val="header"/>
    <w:basedOn w:val="a"/>
    <w:link w:val="a8"/>
    <w:uiPriority w:val="99"/>
    <w:rsid w:val="00C27BB4"/>
    <w:pPr>
      <w:tabs>
        <w:tab w:val="center" w:pos="4677"/>
        <w:tab w:val="right" w:pos="9355"/>
      </w:tabs>
    </w:pPr>
  </w:style>
  <w:style w:type="character" w:customStyle="1" w:styleId="a8">
    <w:name w:val="Верхній колонтитул Знак"/>
    <w:link w:val="a7"/>
    <w:uiPriority w:val="99"/>
    <w:semiHidden/>
    <w:rPr>
      <w:sz w:val="24"/>
      <w:szCs w:val="24"/>
    </w:rPr>
  </w:style>
  <w:style w:type="character" w:styleId="a9">
    <w:name w:val="page number"/>
    <w:uiPriority w:val="99"/>
    <w:rsid w:val="00C27BB4"/>
    <w:rPr>
      <w:rFonts w:cs="Times New Roman"/>
    </w:rPr>
  </w:style>
  <w:style w:type="paragraph" w:styleId="aa">
    <w:name w:val="footer"/>
    <w:basedOn w:val="a"/>
    <w:link w:val="ab"/>
    <w:uiPriority w:val="99"/>
    <w:rsid w:val="00D14308"/>
    <w:pPr>
      <w:tabs>
        <w:tab w:val="center" w:pos="4677"/>
        <w:tab w:val="right" w:pos="9355"/>
      </w:tabs>
    </w:pPr>
  </w:style>
  <w:style w:type="character" w:customStyle="1" w:styleId="ab">
    <w:name w:val="Нижній колонтитул Знак"/>
    <w:link w:val="aa"/>
    <w:uiPriority w:val="99"/>
    <w:locked/>
    <w:rsid w:val="00D1430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2915</Words>
  <Characters>16621</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Предмет, метод и задачи региональной экономики</vt:lpstr>
    </vt:vector>
  </TitlesOfParts>
  <Company>Microsoft</Company>
  <LinksUpToDate>false</LinksUpToDate>
  <CharactersWithSpaces>19498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метод и задачи региональной экономики</dc:title>
  <dc:subject/>
  <dc:creator>Admin</dc:creator>
  <cp:keywords/>
  <dc:description/>
  <cp:lastModifiedBy>Irina</cp:lastModifiedBy>
  <cp:revision>2</cp:revision>
  <dcterms:created xsi:type="dcterms:W3CDTF">2014-08-10T19:29:00Z</dcterms:created>
  <dcterms:modified xsi:type="dcterms:W3CDTF">2014-08-10T19:29:00Z</dcterms:modified>
</cp:coreProperties>
</file>