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F7E" w:rsidRDefault="00E014CC" w:rsidP="00A13F7E">
      <w:pPr>
        <w:ind w:firstLine="709"/>
      </w:pPr>
      <w:r w:rsidRPr="00A13F7E">
        <w:t>МИНИСТЕРСТВО</w:t>
      </w:r>
      <w:r w:rsidR="00A13F7E" w:rsidRPr="00A13F7E">
        <w:t xml:space="preserve"> </w:t>
      </w:r>
      <w:r w:rsidRPr="00A13F7E">
        <w:t>ЭКОНОМИЧЕСКОГО РАЗВИТИЯ И ТОРГОВЛИ</w:t>
      </w:r>
    </w:p>
    <w:p w:rsidR="00A13F7E" w:rsidRDefault="00E014CC" w:rsidP="00015869">
      <w:pPr>
        <w:pStyle w:val="aff9"/>
      </w:pPr>
      <w:r w:rsidRPr="00A13F7E">
        <w:t>РОССИЙСКОЙ ФЕДЕРАЦИИ</w:t>
      </w:r>
    </w:p>
    <w:p w:rsidR="00A13F7E" w:rsidRDefault="00F507B5" w:rsidP="00015869">
      <w:pPr>
        <w:pStyle w:val="aff9"/>
      </w:pPr>
      <w:r w:rsidRPr="00A13F7E">
        <w:t>ГОСУДАРСТВЕННОЕ ОБРАЗОВАТЕЛЬНОЕ УЧРЕЖДЕНИЕ</w:t>
      </w:r>
    </w:p>
    <w:p w:rsidR="00A13F7E" w:rsidRPr="00A13F7E" w:rsidRDefault="00F507B5" w:rsidP="00015869">
      <w:pPr>
        <w:pStyle w:val="aff9"/>
      </w:pPr>
      <w:r w:rsidRPr="00A13F7E">
        <w:t>ВЫСШЕГО ПРОФЕССИОНАЛЬНОГО ОБРАЗОВАНИЯ</w:t>
      </w:r>
    </w:p>
    <w:p w:rsidR="00A13F7E" w:rsidRPr="00A13F7E" w:rsidRDefault="00F507B5" w:rsidP="00015869">
      <w:pPr>
        <w:pStyle w:val="aff9"/>
      </w:pPr>
      <w:r w:rsidRPr="00A13F7E">
        <w:t>КРАСНОЯРСКИЙ ГОСУДАРСТВЕННЫЙ ТОРГОВО-ЭКОНОМИЧЕСКИЙ ИНСТИТУТ</w:t>
      </w:r>
    </w:p>
    <w:p w:rsidR="00A13F7E" w:rsidRDefault="00F507B5" w:rsidP="00015869">
      <w:pPr>
        <w:pStyle w:val="aff9"/>
      </w:pPr>
      <w:r w:rsidRPr="00A13F7E">
        <w:t>Кафедра экономики торговли</w:t>
      </w:r>
    </w:p>
    <w:p w:rsidR="00015869" w:rsidRDefault="00015869" w:rsidP="00015869">
      <w:pPr>
        <w:pStyle w:val="aff9"/>
      </w:pPr>
    </w:p>
    <w:p w:rsidR="00015869" w:rsidRDefault="00015869" w:rsidP="00015869">
      <w:pPr>
        <w:pStyle w:val="aff9"/>
      </w:pPr>
    </w:p>
    <w:p w:rsidR="00015869" w:rsidRDefault="00015869" w:rsidP="00015869">
      <w:pPr>
        <w:pStyle w:val="aff9"/>
      </w:pPr>
    </w:p>
    <w:p w:rsidR="00015869" w:rsidRDefault="00015869" w:rsidP="00015869">
      <w:pPr>
        <w:pStyle w:val="aff9"/>
      </w:pPr>
    </w:p>
    <w:p w:rsidR="00015869" w:rsidRDefault="00015869" w:rsidP="00015869">
      <w:pPr>
        <w:pStyle w:val="aff9"/>
      </w:pPr>
    </w:p>
    <w:p w:rsidR="00015869" w:rsidRDefault="00015869" w:rsidP="00015869">
      <w:pPr>
        <w:pStyle w:val="aff9"/>
      </w:pPr>
    </w:p>
    <w:p w:rsidR="00015869" w:rsidRDefault="00015869" w:rsidP="00015869">
      <w:pPr>
        <w:pStyle w:val="aff9"/>
      </w:pPr>
    </w:p>
    <w:p w:rsidR="00A13F7E" w:rsidRDefault="008C3FDA" w:rsidP="00015869">
      <w:pPr>
        <w:pStyle w:val="aff9"/>
      </w:pPr>
      <w:r w:rsidRPr="00A13F7E">
        <w:t>ДИПЛОМН</w:t>
      </w:r>
      <w:r w:rsidR="00E014CC" w:rsidRPr="00A13F7E">
        <w:t>АЯ</w:t>
      </w:r>
      <w:r w:rsidR="00A13F7E" w:rsidRPr="00A13F7E">
        <w:t xml:space="preserve"> </w:t>
      </w:r>
      <w:r w:rsidRPr="00A13F7E">
        <w:t>РАБОТ</w:t>
      </w:r>
      <w:r w:rsidR="00E014CC" w:rsidRPr="00A13F7E">
        <w:t>А</w:t>
      </w:r>
    </w:p>
    <w:p w:rsidR="00A13F7E" w:rsidRDefault="00F507B5" w:rsidP="00015869">
      <w:pPr>
        <w:pStyle w:val="aff9"/>
      </w:pPr>
      <w:r w:rsidRPr="00A13F7E">
        <w:t>на тему</w:t>
      </w:r>
      <w:r w:rsidR="00A13F7E" w:rsidRPr="00A13F7E">
        <w:t>:</w:t>
      </w:r>
      <w:r w:rsidR="00A13F7E">
        <w:t xml:space="preserve"> "</w:t>
      </w:r>
      <w:r w:rsidRPr="00A13F7E">
        <w:t>Издержки обращения предприятия торговли</w:t>
      </w:r>
      <w:r w:rsidR="00A13F7E" w:rsidRPr="00A13F7E">
        <w:t xml:space="preserve">: </w:t>
      </w:r>
      <w:r w:rsidRPr="00A13F7E">
        <w:t>анализ и экономическое обоснование</w:t>
      </w:r>
      <w:r w:rsidR="00A13F7E">
        <w:t>"</w:t>
      </w:r>
    </w:p>
    <w:p w:rsidR="00A13F7E" w:rsidRDefault="00A13F7E" w:rsidP="00015869">
      <w:pPr>
        <w:pStyle w:val="aff9"/>
      </w:pPr>
      <w:r>
        <w:t>(</w:t>
      </w:r>
      <w:r w:rsidR="00F507B5" w:rsidRPr="00A13F7E">
        <w:t>на материалах ООО</w:t>
      </w:r>
      <w:r>
        <w:t xml:space="preserve"> "</w:t>
      </w:r>
      <w:r w:rsidR="00F507B5" w:rsidRPr="00A13F7E">
        <w:t>Ренессанс</w:t>
      </w:r>
      <w:r>
        <w:t>"</w:t>
      </w:r>
      <w:r w:rsidRPr="00A13F7E">
        <w:t>)</w:t>
      </w:r>
    </w:p>
    <w:p w:rsidR="00F507B5" w:rsidRDefault="00F507B5" w:rsidP="00015869">
      <w:pPr>
        <w:pStyle w:val="aff9"/>
      </w:pPr>
    </w:p>
    <w:p w:rsidR="00015869" w:rsidRDefault="00015869" w:rsidP="00015869">
      <w:pPr>
        <w:pStyle w:val="aff9"/>
      </w:pPr>
    </w:p>
    <w:p w:rsidR="00015869" w:rsidRDefault="00015869" w:rsidP="00015869">
      <w:pPr>
        <w:pStyle w:val="aff9"/>
      </w:pPr>
    </w:p>
    <w:p w:rsidR="00015869" w:rsidRDefault="00015869" w:rsidP="00015869">
      <w:pPr>
        <w:pStyle w:val="aff9"/>
      </w:pPr>
    </w:p>
    <w:p w:rsidR="00015869" w:rsidRDefault="00015869" w:rsidP="00015869">
      <w:pPr>
        <w:pStyle w:val="aff9"/>
      </w:pPr>
    </w:p>
    <w:p w:rsidR="00015869" w:rsidRDefault="00015869" w:rsidP="00015869">
      <w:pPr>
        <w:pStyle w:val="aff9"/>
      </w:pPr>
    </w:p>
    <w:p w:rsidR="00015869" w:rsidRDefault="00015869" w:rsidP="00015869">
      <w:pPr>
        <w:pStyle w:val="aff9"/>
      </w:pPr>
    </w:p>
    <w:p w:rsidR="00015869" w:rsidRDefault="00015869" w:rsidP="00015869">
      <w:pPr>
        <w:pStyle w:val="aff9"/>
      </w:pPr>
    </w:p>
    <w:p w:rsidR="00015869" w:rsidRPr="00A13F7E" w:rsidRDefault="00015869" w:rsidP="00015869">
      <w:pPr>
        <w:pStyle w:val="aff9"/>
      </w:pPr>
    </w:p>
    <w:p w:rsidR="00A13F7E" w:rsidRDefault="00A13F7E" w:rsidP="00015869">
      <w:pPr>
        <w:pStyle w:val="aff9"/>
      </w:pPr>
    </w:p>
    <w:p w:rsidR="00A13F7E" w:rsidRDefault="00F507B5" w:rsidP="00015869">
      <w:pPr>
        <w:pStyle w:val="aff9"/>
      </w:pPr>
      <w:r w:rsidRPr="00A13F7E">
        <w:t>Красноярск</w:t>
      </w:r>
    </w:p>
    <w:p w:rsidR="00A13F7E" w:rsidRDefault="00015869" w:rsidP="00015869">
      <w:pPr>
        <w:pStyle w:val="aff1"/>
      </w:pPr>
      <w:r>
        <w:br w:type="page"/>
      </w:r>
      <w:r w:rsidR="00A13F7E">
        <w:lastRenderedPageBreak/>
        <w:t>Оглавление</w:t>
      </w:r>
    </w:p>
    <w:p w:rsidR="00F524CE" w:rsidRPr="00A13F7E" w:rsidRDefault="00F524CE" w:rsidP="00A13F7E">
      <w:pPr>
        <w:ind w:firstLine="709"/>
      </w:pPr>
    </w:p>
    <w:p w:rsidR="004F2128" w:rsidRDefault="004F2128">
      <w:pPr>
        <w:pStyle w:val="26"/>
        <w:rPr>
          <w:smallCaps w:val="0"/>
          <w:noProof/>
          <w:sz w:val="24"/>
          <w:szCs w:val="24"/>
        </w:rPr>
      </w:pPr>
      <w:r w:rsidRPr="00D329A1">
        <w:rPr>
          <w:rStyle w:val="af5"/>
          <w:noProof/>
        </w:rPr>
        <w:t>Введение</w:t>
      </w:r>
    </w:p>
    <w:p w:rsidR="004F2128" w:rsidRDefault="004F2128">
      <w:pPr>
        <w:pStyle w:val="26"/>
        <w:rPr>
          <w:smallCaps w:val="0"/>
          <w:noProof/>
          <w:sz w:val="24"/>
          <w:szCs w:val="24"/>
        </w:rPr>
      </w:pPr>
      <w:r w:rsidRPr="00D329A1">
        <w:rPr>
          <w:rStyle w:val="af5"/>
          <w:noProof/>
          <w:kern w:val="44"/>
        </w:rPr>
        <w:t>1. Издержки обращения как основной показатель деятельности предприятий торговли</w:t>
      </w:r>
    </w:p>
    <w:p w:rsidR="004F2128" w:rsidRDefault="004F2128">
      <w:pPr>
        <w:pStyle w:val="26"/>
        <w:rPr>
          <w:smallCaps w:val="0"/>
          <w:noProof/>
          <w:sz w:val="24"/>
          <w:szCs w:val="24"/>
        </w:rPr>
      </w:pPr>
      <w:r w:rsidRPr="00D329A1">
        <w:rPr>
          <w:rStyle w:val="af5"/>
          <w:noProof/>
          <w:kern w:val="44"/>
        </w:rPr>
        <w:t>1.1 Экономическая сущность издержек обращения как экономической категории</w:t>
      </w:r>
    </w:p>
    <w:p w:rsidR="004F2128" w:rsidRDefault="004F2128">
      <w:pPr>
        <w:pStyle w:val="26"/>
        <w:rPr>
          <w:smallCaps w:val="0"/>
          <w:noProof/>
          <w:sz w:val="24"/>
          <w:szCs w:val="24"/>
        </w:rPr>
      </w:pPr>
      <w:r w:rsidRPr="00D329A1">
        <w:rPr>
          <w:rStyle w:val="af5"/>
          <w:noProof/>
          <w:kern w:val="44"/>
        </w:rPr>
        <w:t>1.2 Виды издержек обращения и их классификация</w:t>
      </w:r>
    </w:p>
    <w:p w:rsidR="004F2128" w:rsidRDefault="004F2128">
      <w:pPr>
        <w:pStyle w:val="26"/>
        <w:rPr>
          <w:smallCaps w:val="0"/>
          <w:noProof/>
          <w:sz w:val="24"/>
          <w:szCs w:val="24"/>
        </w:rPr>
      </w:pPr>
      <w:r w:rsidRPr="00D329A1">
        <w:rPr>
          <w:rStyle w:val="af5"/>
          <w:noProof/>
          <w:kern w:val="44"/>
        </w:rPr>
        <w:t xml:space="preserve">1.3 </w:t>
      </w:r>
      <w:r w:rsidRPr="00D329A1">
        <w:rPr>
          <w:rStyle w:val="af5"/>
          <w:noProof/>
        </w:rPr>
        <w:t>Методика анализа и планирования издержек обращения</w:t>
      </w:r>
    </w:p>
    <w:p w:rsidR="004F2128" w:rsidRDefault="004F2128">
      <w:pPr>
        <w:pStyle w:val="26"/>
        <w:rPr>
          <w:smallCaps w:val="0"/>
          <w:noProof/>
          <w:sz w:val="24"/>
          <w:szCs w:val="24"/>
        </w:rPr>
      </w:pPr>
      <w:r w:rsidRPr="00D329A1">
        <w:rPr>
          <w:rStyle w:val="af5"/>
          <w:noProof/>
        </w:rPr>
        <w:t>2. Анализ издержек обращения ООО "РЕНЕССАНС"</w:t>
      </w:r>
    </w:p>
    <w:p w:rsidR="004F2128" w:rsidRDefault="004F2128">
      <w:pPr>
        <w:pStyle w:val="26"/>
        <w:rPr>
          <w:smallCaps w:val="0"/>
          <w:noProof/>
          <w:sz w:val="24"/>
          <w:szCs w:val="24"/>
        </w:rPr>
      </w:pPr>
      <w:r w:rsidRPr="00D329A1">
        <w:rPr>
          <w:rStyle w:val="af5"/>
          <w:noProof/>
        </w:rPr>
        <w:t>2.1 Краткая организационно-экономическая характеристика деятельности ООО "Ренессанс"</w:t>
      </w:r>
    </w:p>
    <w:p w:rsidR="004F2128" w:rsidRDefault="004F2128">
      <w:pPr>
        <w:pStyle w:val="26"/>
        <w:rPr>
          <w:smallCaps w:val="0"/>
          <w:noProof/>
          <w:sz w:val="24"/>
          <w:szCs w:val="24"/>
        </w:rPr>
      </w:pPr>
      <w:r w:rsidRPr="00D329A1">
        <w:rPr>
          <w:rStyle w:val="af5"/>
          <w:noProof/>
        </w:rPr>
        <w:t>2.2 Анализ внешней и внутренней среды ООО "Ренессанс"</w:t>
      </w:r>
    </w:p>
    <w:p w:rsidR="004F2128" w:rsidRDefault="004F2128">
      <w:pPr>
        <w:pStyle w:val="26"/>
        <w:rPr>
          <w:smallCaps w:val="0"/>
          <w:noProof/>
          <w:sz w:val="24"/>
          <w:szCs w:val="24"/>
        </w:rPr>
      </w:pPr>
      <w:r w:rsidRPr="00D329A1">
        <w:rPr>
          <w:rStyle w:val="af5"/>
          <w:noProof/>
        </w:rPr>
        <w:t>2.3 Характеристика основных показателей ООО "Ренессанс", определяющих величину издержек обращения предприятия</w:t>
      </w:r>
    </w:p>
    <w:p w:rsidR="004F2128" w:rsidRDefault="004F2128">
      <w:pPr>
        <w:pStyle w:val="26"/>
        <w:rPr>
          <w:smallCaps w:val="0"/>
          <w:noProof/>
          <w:sz w:val="24"/>
          <w:szCs w:val="24"/>
        </w:rPr>
      </w:pPr>
      <w:r w:rsidRPr="00D329A1">
        <w:rPr>
          <w:rStyle w:val="af5"/>
          <w:noProof/>
        </w:rPr>
        <w:t>2.4 Анализ динамики издержек обращения ООО "Ренессанс"</w:t>
      </w:r>
    </w:p>
    <w:p w:rsidR="004F2128" w:rsidRDefault="004F2128">
      <w:pPr>
        <w:pStyle w:val="26"/>
        <w:rPr>
          <w:smallCaps w:val="0"/>
          <w:noProof/>
          <w:sz w:val="24"/>
          <w:szCs w:val="24"/>
        </w:rPr>
      </w:pPr>
      <w:r w:rsidRPr="00D329A1">
        <w:rPr>
          <w:rStyle w:val="af5"/>
          <w:noProof/>
        </w:rPr>
        <w:t>2.5 Анализ издержек обращения по отдельным статьям затрат</w:t>
      </w:r>
    </w:p>
    <w:p w:rsidR="004F2128" w:rsidRDefault="004F2128">
      <w:pPr>
        <w:pStyle w:val="26"/>
        <w:rPr>
          <w:smallCaps w:val="0"/>
          <w:noProof/>
          <w:sz w:val="24"/>
          <w:szCs w:val="24"/>
        </w:rPr>
      </w:pPr>
      <w:r w:rsidRPr="00D329A1">
        <w:rPr>
          <w:rStyle w:val="af5"/>
          <w:noProof/>
        </w:rPr>
        <w:t>3. Экономическое обоснование издержек обращения ООО "РЕНЕССАНС" на планируемый период</w:t>
      </w:r>
    </w:p>
    <w:p w:rsidR="004F2128" w:rsidRDefault="004F2128">
      <w:pPr>
        <w:pStyle w:val="26"/>
        <w:rPr>
          <w:smallCaps w:val="0"/>
          <w:noProof/>
          <w:sz w:val="24"/>
          <w:szCs w:val="24"/>
        </w:rPr>
      </w:pPr>
      <w:r w:rsidRPr="00D329A1">
        <w:rPr>
          <w:rStyle w:val="af5"/>
          <w:noProof/>
        </w:rPr>
        <w:t>3.1 Резервы повышения эффективности деятельности ООО "Ренессанс" на основе оптимизации издержек обращения</w:t>
      </w:r>
    </w:p>
    <w:p w:rsidR="004F2128" w:rsidRDefault="004F2128">
      <w:pPr>
        <w:pStyle w:val="26"/>
        <w:rPr>
          <w:smallCaps w:val="0"/>
          <w:noProof/>
          <w:sz w:val="24"/>
          <w:szCs w:val="24"/>
        </w:rPr>
      </w:pPr>
      <w:r w:rsidRPr="00D329A1">
        <w:rPr>
          <w:rStyle w:val="af5"/>
          <w:noProof/>
        </w:rPr>
        <w:t>3.2 Планирование оборота розничной торговли ООО "Ренессанс"</w:t>
      </w:r>
    </w:p>
    <w:p w:rsidR="004F2128" w:rsidRDefault="004F2128">
      <w:pPr>
        <w:pStyle w:val="26"/>
        <w:rPr>
          <w:smallCaps w:val="0"/>
          <w:noProof/>
          <w:sz w:val="24"/>
          <w:szCs w:val="24"/>
        </w:rPr>
      </w:pPr>
      <w:r w:rsidRPr="00D329A1">
        <w:rPr>
          <w:rStyle w:val="af5"/>
          <w:noProof/>
        </w:rPr>
        <w:t>3.3 Экономическое обоснование издержек обращения по общему объему и статьям затрат, с учетом рекомендаций по оптимизации</w:t>
      </w:r>
    </w:p>
    <w:p w:rsidR="004F2128" w:rsidRDefault="004F2128">
      <w:pPr>
        <w:pStyle w:val="26"/>
        <w:rPr>
          <w:smallCaps w:val="0"/>
          <w:noProof/>
          <w:sz w:val="24"/>
          <w:szCs w:val="24"/>
        </w:rPr>
      </w:pPr>
      <w:r w:rsidRPr="00D329A1">
        <w:rPr>
          <w:rStyle w:val="af5"/>
          <w:noProof/>
        </w:rPr>
        <w:t>издержек обращения</w:t>
      </w:r>
    </w:p>
    <w:p w:rsidR="004F2128" w:rsidRDefault="004F2128">
      <w:pPr>
        <w:pStyle w:val="26"/>
        <w:rPr>
          <w:smallCaps w:val="0"/>
          <w:noProof/>
          <w:sz w:val="24"/>
          <w:szCs w:val="24"/>
        </w:rPr>
      </w:pPr>
      <w:r w:rsidRPr="00D329A1">
        <w:rPr>
          <w:rStyle w:val="af5"/>
          <w:noProof/>
        </w:rPr>
        <w:t>Заключение</w:t>
      </w:r>
    </w:p>
    <w:p w:rsidR="004F2128" w:rsidRDefault="004F2128">
      <w:pPr>
        <w:pStyle w:val="26"/>
        <w:rPr>
          <w:smallCaps w:val="0"/>
          <w:noProof/>
          <w:sz w:val="24"/>
          <w:szCs w:val="24"/>
        </w:rPr>
      </w:pPr>
      <w:r w:rsidRPr="00D329A1">
        <w:rPr>
          <w:rStyle w:val="af5"/>
          <w:noProof/>
        </w:rPr>
        <w:t>Библиографический список</w:t>
      </w:r>
    </w:p>
    <w:p w:rsidR="00D11693" w:rsidRPr="00A13F7E" w:rsidRDefault="004F2128" w:rsidP="004F2128">
      <w:pPr>
        <w:pStyle w:val="26"/>
      </w:pPr>
      <w:r w:rsidRPr="00D329A1">
        <w:rPr>
          <w:rStyle w:val="af5"/>
          <w:noProof/>
        </w:rPr>
        <w:t>Приложения</w:t>
      </w:r>
    </w:p>
    <w:p w:rsidR="00D11693" w:rsidRPr="00A13F7E" w:rsidRDefault="00D11693" w:rsidP="00015869">
      <w:pPr>
        <w:pStyle w:val="2"/>
      </w:pPr>
      <w:r w:rsidRPr="00A13F7E">
        <w:br w:type="page"/>
      </w:r>
      <w:bookmarkStart w:id="0" w:name="_Toc267703207"/>
      <w:r w:rsidR="00A13F7E">
        <w:t>Введение</w:t>
      </w:r>
      <w:bookmarkEnd w:id="0"/>
    </w:p>
    <w:p w:rsidR="00015869" w:rsidRDefault="00015869" w:rsidP="00A13F7E">
      <w:pPr>
        <w:ind w:firstLine="709"/>
      </w:pPr>
    </w:p>
    <w:p w:rsidR="00A13F7E" w:rsidRDefault="00D11693" w:rsidP="00A13F7E">
      <w:pPr>
        <w:ind w:firstLine="709"/>
      </w:pPr>
      <w:r w:rsidRPr="00A13F7E">
        <w:t>В современных условиях развития рыночных отношений в экономике страны практически все предприятия, в том числе предприятия торговли, работают в условиях полного экономического расчёта, основанного на таких принципах, как хозяйственная самостоятельность, самофинансирование, контроль рублём, материальная заинтересованность, материальная ответственность</w:t>
      </w:r>
      <w:r w:rsidR="00A13F7E" w:rsidRPr="00A13F7E">
        <w:t>.</w:t>
      </w:r>
    </w:p>
    <w:p w:rsidR="00A13F7E" w:rsidRDefault="00D11693" w:rsidP="00A13F7E">
      <w:pPr>
        <w:ind w:firstLine="709"/>
      </w:pPr>
      <w:r w:rsidRPr="00A13F7E">
        <w:t xml:space="preserve">Повышение рентабельности деятельности торгового предприятия возможно как за счёт роста его доходов, в том числе и основного вида доходов </w:t>
      </w:r>
      <w:r w:rsidR="00A13F7E">
        <w:t>-</w:t>
      </w:r>
      <w:r w:rsidRPr="00A13F7E">
        <w:t xml:space="preserve"> реализованных торговых надбавок так и за счёт оптимизации расходов предприятия</w:t>
      </w:r>
      <w:r w:rsidR="00A13F7E" w:rsidRPr="00A13F7E">
        <w:t xml:space="preserve">. </w:t>
      </w:r>
      <w:r w:rsidRPr="00A13F7E">
        <w:t>В современных условиях жёсткой конкуренции на потребительском рынке при одновременном падении покупательской способности населения, предприятия торговли не имеют возможности существенного увеличения торговой надбавки, а, следовательно, и величины валовой прибыли, так как это приводит к росту розничных цен и снижению конкурентоспособности предприятия</w:t>
      </w:r>
      <w:r w:rsidR="00A13F7E" w:rsidRPr="00A13F7E">
        <w:t xml:space="preserve">. </w:t>
      </w:r>
      <w:r w:rsidRPr="00A13F7E">
        <w:t>Другие же виды доходов</w:t>
      </w:r>
      <w:r w:rsidR="00A13F7E">
        <w:t xml:space="preserve"> (</w:t>
      </w:r>
      <w:r w:rsidRPr="00A13F7E">
        <w:t>операционные, внереализационные</w:t>
      </w:r>
      <w:r w:rsidR="00A13F7E" w:rsidRPr="00A13F7E">
        <w:t xml:space="preserve">) </w:t>
      </w:r>
      <w:r w:rsidRPr="00A13F7E">
        <w:t>занимают, как правило, незначительный удельный вес в структуре доходов торгового предприятия и поэтому не оказывают существенного влияния на общую сумму его доходов</w:t>
      </w:r>
      <w:r w:rsidR="00A13F7E" w:rsidRPr="00A13F7E">
        <w:t xml:space="preserve">. </w:t>
      </w:r>
      <w:r w:rsidRPr="00A13F7E">
        <w:t>Поэтому в современных условиях деятельности предприятия торговли все большее значение приобретает оптимизация расходов предприятия торговли</w:t>
      </w:r>
      <w:r w:rsidR="00A13F7E">
        <w:t xml:space="preserve"> (</w:t>
      </w:r>
      <w:r w:rsidRPr="00A13F7E">
        <w:t>издержек обращения</w:t>
      </w:r>
      <w:r w:rsidR="00A13F7E" w:rsidRPr="00A13F7E">
        <w:t xml:space="preserve">). </w:t>
      </w:r>
      <w:r w:rsidRPr="00A13F7E">
        <w:t>Изучение издержек обращения в сфере торговли имеет большое практическое значение</w:t>
      </w:r>
      <w:r w:rsidR="00A13F7E" w:rsidRPr="00A13F7E">
        <w:t xml:space="preserve">. </w:t>
      </w:r>
      <w:r w:rsidRPr="00A13F7E">
        <w:t>Эта проблема приобретает особую актуальность, так как результаты работы каждого предприятия, его конкурентоспособность находятся во все большей зависимости от уровня производственных затрат</w:t>
      </w:r>
      <w:r w:rsidR="00A13F7E" w:rsidRPr="00A13F7E">
        <w:t>.</w:t>
      </w:r>
    </w:p>
    <w:p w:rsidR="00A13F7E" w:rsidRDefault="00D11693" w:rsidP="00A13F7E">
      <w:pPr>
        <w:ind w:firstLine="709"/>
      </w:pPr>
      <w:r w:rsidRPr="00A13F7E">
        <w:t>Необходимость качественных сдвигов в экономике, перехода ее на пути рыночного развития, выдвинуло в число обязательных условий повышения эффективности производства экономию и рациональное использование всех видов ресурсов</w:t>
      </w:r>
      <w:r w:rsidR="00A13F7E" w:rsidRPr="00A13F7E">
        <w:t xml:space="preserve">. </w:t>
      </w:r>
      <w:r w:rsidRPr="00A13F7E">
        <w:t>В связи с этим ведение действующего контроля затрат с целью постоянного снижения их величины становится одной из важнейших задач системы управления предприятием</w:t>
      </w:r>
      <w:r w:rsidR="00A13F7E" w:rsidRPr="00A13F7E">
        <w:t xml:space="preserve">. </w:t>
      </w:r>
      <w:r w:rsidRPr="00A13F7E">
        <w:t>Особую специальную роль в ее решении играет учет, призванный обеспечить систему управления качественной информацией об издержках обращения</w:t>
      </w:r>
      <w:r w:rsidR="00A13F7E" w:rsidRPr="00A13F7E">
        <w:t>.</w:t>
      </w:r>
    </w:p>
    <w:p w:rsidR="00A13F7E" w:rsidRDefault="00D11693" w:rsidP="00A13F7E">
      <w:pPr>
        <w:ind w:firstLine="709"/>
      </w:pPr>
      <w:r w:rsidRPr="00A13F7E">
        <w:t>Правильная организация учета</w:t>
      </w:r>
      <w:r w:rsidR="00A13F7E" w:rsidRPr="00A13F7E">
        <w:t xml:space="preserve"> </w:t>
      </w:r>
      <w:r w:rsidRPr="00A13F7E">
        <w:t>издержек</w:t>
      </w:r>
      <w:r w:rsidR="00A13F7E" w:rsidRPr="00A13F7E">
        <w:t xml:space="preserve"> </w:t>
      </w:r>
      <w:r w:rsidRPr="00A13F7E">
        <w:t>обращения</w:t>
      </w:r>
      <w:r w:rsidR="00A13F7E" w:rsidRPr="00A13F7E">
        <w:t xml:space="preserve"> </w:t>
      </w:r>
      <w:r w:rsidRPr="00A13F7E">
        <w:t>дает</w:t>
      </w:r>
      <w:r w:rsidR="00A13F7E" w:rsidRPr="00A13F7E">
        <w:t xml:space="preserve"> </w:t>
      </w:r>
      <w:r w:rsidRPr="00A13F7E">
        <w:t>возможность выявить резервы их снижения</w:t>
      </w:r>
      <w:r w:rsidR="00A13F7E" w:rsidRPr="00A13F7E">
        <w:t xml:space="preserve">. </w:t>
      </w:r>
      <w:r w:rsidRPr="00A13F7E">
        <w:t>Учет позволяет своевременно отражать производственные затраты и контролировать ход выполнения плана по издержкам обращения, расходования материальных, трудовых и финансовых ресурсов</w:t>
      </w:r>
      <w:r w:rsidR="00A13F7E" w:rsidRPr="00A13F7E">
        <w:t xml:space="preserve">. </w:t>
      </w:r>
      <w:r w:rsidRPr="00A13F7E">
        <w:t>Он способствует строжайшему соблюдению сметно-финансовой дисциплины и режима экономии, внедрению и управлению хозяйственным расчетом</w:t>
      </w:r>
      <w:r w:rsidR="00A13F7E" w:rsidRPr="00A13F7E">
        <w:t xml:space="preserve">. </w:t>
      </w:r>
      <w:r w:rsidRPr="00A13F7E">
        <w:t>Совершенствование учета издержек обращения ведет к более правильному отражению и в свою очередь отысканию дополнительных резервов их сокращения</w:t>
      </w:r>
      <w:r w:rsidR="00A13F7E" w:rsidRPr="00A13F7E">
        <w:t>.</w:t>
      </w:r>
    </w:p>
    <w:p w:rsidR="00A13F7E" w:rsidRDefault="00D11693" w:rsidP="00A13F7E">
      <w:pPr>
        <w:ind w:firstLine="709"/>
      </w:pPr>
      <w:r w:rsidRPr="00A13F7E">
        <w:t>Экономический анализ издержек обращения предприятия позволяет выявить полезные и бесполезные расходы, резервы их снижения</w:t>
      </w:r>
      <w:r w:rsidR="00A13F7E">
        <w:t xml:space="preserve"> (</w:t>
      </w:r>
      <w:r w:rsidRPr="00A13F7E">
        <w:t>абсолютного и относительного</w:t>
      </w:r>
      <w:r w:rsidR="00A13F7E" w:rsidRPr="00A13F7E">
        <w:t xml:space="preserve">) </w:t>
      </w:r>
      <w:r w:rsidRPr="00A13F7E">
        <w:t>и разработать на этой основе экономическое обоснование расходов на будущий период с целью и повышения рентабельности деятельности торгового предприятия в целом</w:t>
      </w:r>
      <w:r w:rsidR="00A13F7E" w:rsidRPr="00A13F7E">
        <w:t>.</w:t>
      </w:r>
    </w:p>
    <w:p w:rsidR="00A13F7E" w:rsidRDefault="00D11693" w:rsidP="00A13F7E">
      <w:pPr>
        <w:ind w:firstLine="709"/>
      </w:pPr>
      <w:r w:rsidRPr="00A13F7E">
        <w:t>Чтобы усилить контроль за издержками обращения предприятия необходимо проанализировать каждую статью издержек обращения</w:t>
      </w:r>
      <w:r w:rsidR="00A13F7E" w:rsidRPr="00A13F7E">
        <w:t xml:space="preserve">. </w:t>
      </w:r>
      <w:r w:rsidRPr="00A13F7E">
        <w:t>Такой анализ помогает полнее вскрыть резервы сокращения издержек обращения, способствует более эффективному использованию всех видов ресурсов, труда, основных фондов, топлива, энергий и материалов</w:t>
      </w:r>
      <w:r w:rsidR="00A13F7E" w:rsidRPr="00A13F7E">
        <w:t>.</w:t>
      </w:r>
    </w:p>
    <w:p w:rsidR="00A13F7E" w:rsidRDefault="00D11693" w:rsidP="00A13F7E">
      <w:pPr>
        <w:ind w:firstLine="709"/>
      </w:pPr>
      <w:r w:rsidRPr="00A13F7E">
        <w:t>Актуальность вышерассмотренных проблем и определила выбор темы дипломной работы</w:t>
      </w:r>
      <w:r w:rsidR="00A13F7E" w:rsidRPr="00A13F7E">
        <w:t>.</w:t>
      </w:r>
    </w:p>
    <w:p w:rsidR="00A13F7E" w:rsidRDefault="00D11693" w:rsidP="00A13F7E">
      <w:pPr>
        <w:ind w:firstLine="709"/>
      </w:pPr>
      <w:r w:rsidRPr="00A13F7E">
        <w:t>Целью написания дипломной работы является осуществление комплексного экономического анализа издержек обращения, выявление резервов повышения эффективности деятельности предприятия на основе их дальнейшей оптимизации</w:t>
      </w:r>
      <w:r w:rsidR="00A13F7E" w:rsidRPr="00A13F7E">
        <w:t>.</w:t>
      </w:r>
    </w:p>
    <w:p w:rsidR="00A13F7E" w:rsidRDefault="00D11693" w:rsidP="00A13F7E">
      <w:pPr>
        <w:ind w:firstLine="709"/>
      </w:pPr>
      <w:r w:rsidRPr="00A13F7E">
        <w:t>В соответствии с поставленной целью в дипломной работе были определены и решены следующие задачи</w:t>
      </w:r>
      <w:r w:rsidR="00A13F7E" w:rsidRPr="00A13F7E">
        <w:t>:</w:t>
      </w:r>
    </w:p>
    <w:p w:rsidR="00A13F7E" w:rsidRDefault="00D11693" w:rsidP="00A13F7E">
      <w:pPr>
        <w:ind w:firstLine="709"/>
      </w:pPr>
      <w:r w:rsidRPr="00A13F7E">
        <w:t>Рассмотрена экономическая сущность, состав, порядок формирования издержек обращения в соответствии с действующим законодательством</w:t>
      </w:r>
      <w:r w:rsidR="00A13F7E" w:rsidRPr="00A13F7E">
        <w:t>.</w:t>
      </w:r>
    </w:p>
    <w:p w:rsidR="00A13F7E" w:rsidRDefault="00D11693" w:rsidP="00A13F7E">
      <w:pPr>
        <w:ind w:firstLine="709"/>
      </w:pPr>
      <w:r w:rsidRPr="00A13F7E">
        <w:t>Дана методика анализа и планирования издержек обращения</w:t>
      </w:r>
      <w:r w:rsidR="00A13F7E" w:rsidRPr="00A13F7E">
        <w:t>.</w:t>
      </w:r>
    </w:p>
    <w:p w:rsidR="00A13F7E" w:rsidRDefault="00D11693" w:rsidP="00A13F7E">
      <w:pPr>
        <w:ind w:firstLine="709"/>
      </w:pPr>
      <w:r w:rsidRPr="00A13F7E">
        <w:t>Дана краткая организационно-экономическая</w:t>
      </w:r>
      <w:r w:rsidR="00A13F7E" w:rsidRPr="00A13F7E">
        <w:t xml:space="preserve"> </w:t>
      </w:r>
      <w:r w:rsidRPr="00A13F7E">
        <w:t>характеристика предприятия</w:t>
      </w:r>
      <w:r w:rsidR="00A13F7E" w:rsidRPr="00A13F7E">
        <w:t>.</w:t>
      </w:r>
    </w:p>
    <w:p w:rsidR="00A13F7E" w:rsidRDefault="00D11693" w:rsidP="00A13F7E">
      <w:pPr>
        <w:ind w:firstLine="709"/>
      </w:pPr>
      <w:r w:rsidRPr="00A13F7E">
        <w:t>Осуществлён подробный экономический анализ издержек обращения предприятия, проведена оценка влияния факторов на их изменение</w:t>
      </w:r>
      <w:r w:rsidR="00A13F7E" w:rsidRPr="00A13F7E">
        <w:t>.</w:t>
      </w:r>
    </w:p>
    <w:p w:rsidR="00A13F7E" w:rsidRDefault="00D11693" w:rsidP="00A13F7E">
      <w:pPr>
        <w:ind w:firstLine="709"/>
      </w:pPr>
      <w:r w:rsidRPr="00A13F7E">
        <w:t>Проведено экономическое обоснование издержек обращения предприятия</w:t>
      </w:r>
      <w:r w:rsidR="00A13F7E" w:rsidRPr="00A13F7E">
        <w:t>.</w:t>
      </w:r>
    </w:p>
    <w:p w:rsidR="00A13F7E" w:rsidRDefault="00D11693" w:rsidP="00A13F7E">
      <w:pPr>
        <w:ind w:firstLine="709"/>
      </w:pPr>
      <w:r w:rsidRPr="00A13F7E">
        <w:t>Выявлены резервы снижения отдельных видов издержек обращения и предложен ряд мероприятий по их оптимизации</w:t>
      </w:r>
      <w:r w:rsidR="00A13F7E" w:rsidRPr="00A13F7E">
        <w:t>.</w:t>
      </w:r>
    </w:p>
    <w:p w:rsidR="00A13F7E" w:rsidRDefault="00D11693" w:rsidP="00A13F7E">
      <w:pPr>
        <w:ind w:firstLine="709"/>
      </w:pPr>
      <w:r w:rsidRPr="00A13F7E">
        <w:t>Теоретической основой написания дипломную работы являются законодательные и нормативные документы по вопросам формирования затрат и формирования финансовых результатов, налогообложению</w:t>
      </w:r>
      <w:r w:rsidR="00A13F7E" w:rsidRPr="00A13F7E">
        <w:t xml:space="preserve">; </w:t>
      </w:r>
      <w:r w:rsidRPr="00A13F7E">
        <w:t>труды отечественных и зарубежных экономистов по изучаемому вопросу и проблеме, материалы периодической печати по теме исследования, бухгалтерская и статистическая отчётность предприятия, материалы собственных исследований</w:t>
      </w:r>
      <w:r w:rsidR="00A13F7E" w:rsidRPr="00A13F7E">
        <w:t>.</w:t>
      </w:r>
    </w:p>
    <w:p w:rsidR="00A13F7E" w:rsidRDefault="00D11693" w:rsidP="00A13F7E">
      <w:pPr>
        <w:ind w:firstLine="709"/>
      </w:pPr>
      <w:r w:rsidRPr="00A13F7E">
        <w:t>Методологической основой написания дипломной работы являются следующие методы</w:t>
      </w:r>
      <w:r w:rsidR="00A13F7E" w:rsidRPr="00A13F7E">
        <w:t xml:space="preserve">: </w:t>
      </w:r>
      <w:r w:rsidRPr="00A13F7E">
        <w:t>метод группировок и сравнения, индексный метод, метод разниц, метод цепных подстановок, метод экспертных оценок, экономико-статистический</w:t>
      </w:r>
      <w:r w:rsidR="00A13F7E" w:rsidRPr="00A13F7E">
        <w:t xml:space="preserve"> </w:t>
      </w:r>
      <w:r w:rsidRPr="00A13F7E">
        <w:t>и технико-экономический методы для прогнозирования величины издержек обращения</w:t>
      </w:r>
      <w:r w:rsidR="00A13F7E" w:rsidRPr="00A13F7E">
        <w:t xml:space="preserve">. </w:t>
      </w:r>
      <w:r w:rsidRPr="00A13F7E">
        <w:t>Применение каждого из этих методов определяется характером решаемых в процессе исследования задач</w:t>
      </w:r>
      <w:r w:rsidR="00A13F7E" w:rsidRPr="00A13F7E">
        <w:t>.</w:t>
      </w:r>
    </w:p>
    <w:p w:rsidR="00A13F7E" w:rsidRDefault="00D11693" w:rsidP="00A13F7E">
      <w:pPr>
        <w:ind w:firstLine="709"/>
      </w:pPr>
      <w:r w:rsidRPr="00A13F7E">
        <w:t>Предметом анализа</w:t>
      </w:r>
      <w:r w:rsidR="00A13F7E" w:rsidRPr="00A13F7E">
        <w:t xml:space="preserve"> </w:t>
      </w:r>
      <w:r w:rsidRPr="00A13F7E">
        <w:t>в</w:t>
      </w:r>
      <w:r w:rsidR="00A13F7E" w:rsidRPr="00A13F7E">
        <w:t xml:space="preserve"> </w:t>
      </w:r>
      <w:r w:rsidRPr="00A13F7E">
        <w:t>дипломной работе</w:t>
      </w:r>
      <w:r w:rsidR="00A13F7E" w:rsidRPr="00A13F7E">
        <w:t xml:space="preserve"> </w:t>
      </w:r>
      <w:r w:rsidRPr="00A13F7E">
        <w:t>являются издержки обращения предприятия торговли, а</w:t>
      </w:r>
      <w:r w:rsidR="00A13F7E" w:rsidRPr="00A13F7E">
        <w:t xml:space="preserve"> </w:t>
      </w:r>
      <w:r w:rsidRPr="00A13F7E">
        <w:t>объектом</w:t>
      </w:r>
      <w:r w:rsidR="00A13F7E" w:rsidRPr="00A13F7E">
        <w:t xml:space="preserve"> </w:t>
      </w:r>
      <w:r w:rsidRPr="00A13F7E">
        <w:t>исследования</w:t>
      </w:r>
      <w:r w:rsidR="00A13F7E" w:rsidRPr="00A13F7E">
        <w:t xml:space="preserve"> </w:t>
      </w:r>
      <w:r w:rsidRPr="00A13F7E">
        <w:t>конкретное</w:t>
      </w:r>
      <w:r w:rsidR="00A13F7E" w:rsidRPr="00A13F7E">
        <w:t xml:space="preserve"> </w:t>
      </w:r>
      <w:r w:rsidRPr="00A13F7E">
        <w:t xml:space="preserve">предприятие </w:t>
      </w:r>
      <w:r w:rsidR="00A13F7E">
        <w:t>-</w:t>
      </w:r>
      <w:r w:rsidRPr="00A13F7E">
        <w:t xml:space="preserve"> ООО</w:t>
      </w:r>
      <w:r w:rsidR="00A13F7E">
        <w:t xml:space="preserve"> "</w:t>
      </w:r>
      <w:r w:rsidRPr="00A13F7E">
        <w:t>Ренессанс</w:t>
      </w:r>
      <w:r w:rsidR="00A13F7E">
        <w:t>".</w:t>
      </w:r>
    </w:p>
    <w:p w:rsidR="00A13F7E" w:rsidRDefault="00D11693" w:rsidP="00A13F7E">
      <w:pPr>
        <w:ind w:firstLine="709"/>
      </w:pPr>
      <w:r w:rsidRPr="00A13F7E">
        <w:t>Период анализа издержек обращения</w:t>
      </w:r>
      <w:r w:rsidR="00A13F7E" w:rsidRPr="00A13F7E">
        <w:t xml:space="preserve">: </w:t>
      </w:r>
      <w:r w:rsidRPr="00A13F7E">
        <w:t>2004 год к 2003 году</w:t>
      </w:r>
      <w:r w:rsidR="00A13F7E" w:rsidRPr="00A13F7E">
        <w:t xml:space="preserve">. </w:t>
      </w:r>
      <w:r w:rsidRPr="00A13F7E">
        <w:t>Планирование товарооборота и экономическое обоснование издержек обращения ООО</w:t>
      </w:r>
      <w:r w:rsidR="00A13F7E">
        <w:t xml:space="preserve"> "</w:t>
      </w:r>
      <w:r w:rsidRPr="00A13F7E">
        <w:t>Ренессанс</w:t>
      </w:r>
      <w:r w:rsidR="00A13F7E">
        <w:t xml:space="preserve">" </w:t>
      </w:r>
      <w:r w:rsidRPr="00A13F7E">
        <w:t>осуществлено на 2005 год</w:t>
      </w:r>
      <w:r w:rsidR="00A13F7E" w:rsidRPr="00A13F7E">
        <w:t>.</w:t>
      </w:r>
    </w:p>
    <w:p w:rsidR="00A13F7E" w:rsidRDefault="00D11693" w:rsidP="00A13F7E">
      <w:pPr>
        <w:ind w:firstLine="709"/>
      </w:pPr>
      <w:r w:rsidRPr="00A13F7E">
        <w:t>Дипломная работа состоит из введения, трёх глав, заключения, приложений</w:t>
      </w:r>
      <w:r w:rsidR="00A13F7E" w:rsidRPr="00A13F7E">
        <w:t>.</w:t>
      </w:r>
    </w:p>
    <w:p w:rsidR="00A13F7E" w:rsidRDefault="00D11693" w:rsidP="00A13F7E">
      <w:pPr>
        <w:ind w:firstLine="709"/>
      </w:pPr>
      <w:r w:rsidRPr="00A13F7E">
        <w:t>Общий объём работы 121 страница</w:t>
      </w:r>
      <w:r w:rsidR="00A13F7E" w:rsidRPr="00A13F7E">
        <w:t xml:space="preserve">. </w:t>
      </w:r>
      <w:r w:rsidRPr="00A13F7E">
        <w:t>Дипломная работа иллюстрирована 10 рисунками</w:t>
      </w:r>
      <w:r w:rsidR="00A13F7E" w:rsidRPr="00A13F7E">
        <w:t xml:space="preserve">; </w:t>
      </w:r>
      <w:r w:rsidRPr="00A13F7E">
        <w:t>45 таблицами</w:t>
      </w:r>
      <w:r w:rsidR="00A13F7E" w:rsidRPr="00A13F7E">
        <w:t xml:space="preserve">; </w:t>
      </w:r>
      <w:r w:rsidRPr="00A13F7E">
        <w:t>9 приложениями</w:t>
      </w:r>
      <w:r w:rsidR="00A13F7E" w:rsidRPr="00A13F7E">
        <w:t xml:space="preserve">. </w:t>
      </w:r>
      <w:r w:rsidRPr="00A13F7E">
        <w:t>Библиографический список включает в себя 54 источника</w:t>
      </w:r>
      <w:r w:rsidR="00A13F7E" w:rsidRPr="00A13F7E">
        <w:t>.</w:t>
      </w:r>
    </w:p>
    <w:p w:rsidR="00A13F7E" w:rsidRPr="00A13F7E" w:rsidRDefault="00D11693" w:rsidP="00015869">
      <w:pPr>
        <w:pStyle w:val="2"/>
        <w:rPr>
          <w:kern w:val="44"/>
        </w:rPr>
      </w:pPr>
      <w:r w:rsidRPr="00A13F7E">
        <w:br w:type="page"/>
      </w:r>
      <w:bookmarkStart w:id="1" w:name="_Toc267703208"/>
      <w:r w:rsidRPr="00A13F7E">
        <w:rPr>
          <w:kern w:val="44"/>
        </w:rPr>
        <w:t>1</w:t>
      </w:r>
      <w:r w:rsidR="00A13F7E" w:rsidRPr="00A13F7E">
        <w:rPr>
          <w:kern w:val="44"/>
        </w:rPr>
        <w:t xml:space="preserve">. </w:t>
      </w:r>
      <w:r w:rsidR="00015869" w:rsidRPr="00A13F7E">
        <w:rPr>
          <w:kern w:val="44"/>
        </w:rPr>
        <w:t>Издержки обращения как основной показатель деятельности предприятий торговли</w:t>
      </w:r>
      <w:bookmarkEnd w:id="1"/>
    </w:p>
    <w:p w:rsidR="00015869" w:rsidRDefault="00015869" w:rsidP="00A13F7E">
      <w:pPr>
        <w:ind w:firstLine="709"/>
        <w:rPr>
          <w:b/>
          <w:bCs/>
          <w:kern w:val="44"/>
        </w:rPr>
      </w:pPr>
    </w:p>
    <w:p w:rsidR="00A13F7E" w:rsidRDefault="00A13F7E" w:rsidP="00015869">
      <w:pPr>
        <w:pStyle w:val="2"/>
        <w:rPr>
          <w:kern w:val="44"/>
        </w:rPr>
      </w:pPr>
      <w:bookmarkStart w:id="2" w:name="_Toc267703209"/>
      <w:r>
        <w:rPr>
          <w:kern w:val="44"/>
        </w:rPr>
        <w:t xml:space="preserve">1.1 </w:t>
      </w:r>
      <w:r w:rsidR="00D11693" w:rsidRPr="00A13F7E">
        <w:rPr>
          <w:kern w:val="44"/>
        </w:rPr>
        <w:t>Экономическая сущность издержек обращения</w:t>
      </w:r>
      <w:r w:rsidR="00015869">
        <w:rPr>
          <w:kern w:val="44"/>
        </w:rPr>
        <w:t xml:space="preserve"> </w:t>
      </w:r>
      <w:r w:rsidR="00D11693" w:rsidRPr="00A13F7E">
        <w:rPr>
          <w:kern w:val="44"/>
        </w:rPr>
        <w:t>как экономической категории</w:t>
      </w:r>
      <w:bookmarkEnd w:id="2"/>
    </w:p>
    <w:p w:rsidR="00015869" w:rsidRPr="00015869" w:rsidRDefault="00015869" w:rsidP="00015869">
      <w:pPr>
        <w:ind w:firstLine="709"/>
      </w:pPr>
    </w:p>
    <w:p w:rsidR="00A13F7E" w:rsidRDefault="00D11693" w:rsidP="00A13F7E">
      <w:pPr>
        <w:ind w:firstLine="709"/>
        <w:rPr>
          <w:kern w:val="44"/>
        </w:rPr>
      </w:pPr>
      <w:r w:rsidRPr="00A13F7E">
        <w:rPr>
          <w:kern w:val="44"/>
        </w:rPr>
        <w:t>Под расходами торгового предприятия</w:t>
      </w:r>
      <w:r w:rsidR="00A13F7E">
        <w:rPr>
          <w:kern w:val="44"/>
        </w:rPr>
        <w:t xml:space="preserve"> (</w:t>
      </w:r>
      <w:r w:rsidRPr="00A13F7E">
        <w:rPr>
          <w:kern w:val="44"/>
        </w:rPr>
        <w:t>издержки обращения</w:t>
      </w:r>
      <w:r w:rsidR="00A13F7E" w:rsidRPr="00A13F7E">
        <w:rPr>
          <w:kern w:val="44"/>
        </w:rPr>
        <w:t>),</w:t>
      </w:r>
      <w:r w:rsidRPr="00A13F7E">
        <w:rPr>
          <w:kern w:val="44"/>
        </w:rPr>
        <w:t xml:space="preserve"> согласно Положению по бухгалтерскому учёту 10/99</w:t>
      </w:r>
      <w:r w:rsidR="00A13F7E">
        <w:rPr>
          <w:kern w:val="44"/>
        </w:rPr>
        <w:t xml:space="preserve"> "</w:t>
      </w:r>
      <w:r w:rsidRPr="00A13F7E">
        <w:rPr>
          <w:kern w:val="44"/>
        </w:rPr>
        <w:t>Расходы организации</w:t>
      </w:r>
      <w:r w:rsidR="00A13F7E">
        <w:rPr>
          <w:kern w:val="44"/>
        </w:rPr>
        <w:t>" "</w:t>
      </w:r>
      <w:r w:rsidRPr="00A13F7E">
        <w:rPr>
          <w:kern w:val="44"/>
        </w:rPr>
        <w:t>признаётся уменьшение экономических выгод в результате выбытия активов</w:t>
      </w:r>
      <w:r w:rsidR="00A13F7E">
        <w:rPr>
          <w:kern w:val="44"/>
        </w:rPr>
        <w:t xml:space="preserve"> (</w:t>
      </w:r>
      <w:r w:rsidRPr="00A13F7E">
        <w:rPr>
          <w:kern w:val="44"/>
        </w:rPr>
        <w:t>денежных средств, иного имущества</w:t>
      </w:r>
      <w:r w:rsidR="00A13F7E" w:rsidRPr="00A13F7E">
        <w:rPr>
          <w:kern w:val="44"/>
        </w:rPr>
        <w:t xml:space="preserve">) </w:t>
      </w:r>
      <w:r w:rsidRPr="00A13F7E">
        <w:rPr>
          <w:kern w:val="44"/>
        </w:rPr>
        <w:t>и</w:t>
      </w:r>
      <w:r w:rsidR="00A13F7E">
        <w:rPr>
          <w:kern w:val="44"/>
        </w:rPr>
        <w:t xml:space="preserve"> (</w:t>
      </w:r>
      <w:r w:rsidRPr="00A13F7E">
        <w:rPr>
          <w:kern w:val="44"/>
        </w:rPr>
        <w:t>или</w:t>
      </w:r>
      <w:r w:rsidR="00A13F7E" w:rsidRPr="00A13F7E">
        <w:rPr>
          <w:kern w:val="44"/>
        </w:rPr>
        <w:t xml:space="preserve">) </w:t>
      </w:r>
      <w:r w:rsidRPr="00A13F7E">
        <w:rPr>
          <w:kern w:val="44"/>
        </w:rPr>
        <w:t>возникновения обязательств, приводящее к уменьшению капитала этой организации за исключением уменьшения вкладов по решению участников</w:t>
      </w:r>
      <w:r w:rsidR="00A13F7E">
        <w:rPr>
          <w:kern w:val="44"/>
        </w:rPr>
        <w:t xml:space="preserve"> (</w:t>
      </w:r>
      <w:r w:rsidRPr="00A13F7E">
        <w:rPr>
          <w:kern w:val="44"/>
        </w:rPr>
        <w:t>собственников имущества</w:t>
      </w:r>
      <w:r w:rsidR="00A13F7E" w:rsidRPr="00A13F7E">
        <w:rPr>
          <w:kern w:val="44"/>
        </w:rPr>
        <w:t>) [</w:t>
      </w:r>
      <w:r w:rsidRPr="00A13F7E">
        <w:rPr>
          <w:kern w:val="44"/>
        </w:rPr>
        <w:t>21</w:t>
      </w:r>
      <w:r w:rsidR="00A13F7E" w:rsidRPr="00A13F7E">
        <w:rPr>
          <w:kern w:val="44"/>
        </w:rPr>
        <w:t xml:space="preserve">. </w:t>
      </w:r>
      <w:r w:rsidRPr="00A13F7E">
        <w:rPr>
          <w:kern w:val="44"/>
        </w:rPr>
        <w:t>с</w:t>
      </w:r>
      <w:r w:rsidR="00A13F7E">
        <w:rPr>
          <w:kern w:val="44"/>
        </w:rPr>
        <w:t>.7</w:t>
      </w:r>
      <w:r w:rsidRPr="00A13F7E">
        <w:rPr>
          <w:kern w:val="44"/>
        </w:rPr>
        <w:t>2-76</w:t>
      </w:r>
      <w:r w:rsidR="00A13F7E" w:rsidRPr="00A13F7E">
        <w:rPr>
          <w:kern w:val="44"/>
        </w:rPr>
        <w:t>].</w:t>
      </w:r>
    </w:p>
    <w:p w:rsidR="00A13F7E" w:rsidRDefault="00D11693" w:rsidP="00A13F7E">
      <w:pPr>
        <w:ind w:firstLine="709"/>
      </w:pPr>
      <w:r w:rsidRPr="00A13F7E">
        <w:t>При этом не признается расходами организации выбытие активов по следующим причинам</w:t>
      </w:r>
      <w:r w:rsidR="00A13F7E" w:rsidRPr="00A13F7E">
        <w:t>:</w:t>
      </w:r>
    </w:p>
    <w:p w:rsidR="00A13F7E" w:rsidRDefault="00D11693" w:rsidP="00A13F7E">
      <w:pPr>
        <w:ind w:firstLine="709"/>
      </w:pPr>
      <w:r w:rsidRPr="00A13F7E">
        <w:t>в связи с приобретением</w:t>
      </w:r>
      <w:r w:rsidR="00A13F7E">
        <w:t xml:space="preserve"> (</w:t>
      </w:r>
      <w:r w:rsidRPr="00A13F7E">
        <w:t>созданием</w:t>
      </w:r>
      <w:r w:rsidR="00A13F7E" w:rsidRPr="00A13F7E">
        <w:t xml:space="preserve">) </w:t>
      </w:r>
      <w:r w:rsidRPr="00A13F7E">
        <w:t>необоротных активов</w:t>
      </w:r>
      <w:r w:rsidR="00A13F7E">
        <w:t xml:space="preserve"> (</w:t>
      </w:r>
      <w:r w:rsidRPr="00A13F7E">
        <w:t xml:space="preserve">основных средств, нематериальных активов и </w:t>
      </w:r>
      <w:r w:rsidR="00A13F7E">
        <w:t>т.п.)</w:t>
      </w:r>
      <w:r w:rsidR="00A13F7E" w:rsidRPr="00A13F7E">
        <w:t>;</w:t>
      </w:r>
    </w:p>
    <w:p w:rsidR="00A13F7E" w:rsidRDefault="00D11693" w:rsidP="00A13F7E">
      <w:pPr>
        <w:ind w:firstLine="709"/>
      </w:pPr>
      <w:r w:rsidRPr="00A13F7E">
        <w:t>по вкладам в уставные капиталы других организаций, приобретению акций АО и иных ценных бумаг с целью перепродажи</w:t>
      </w:r>
      <w:r w:rsidR="00A13F7E">
        <w:t xml:space="preserve"> (</w:t>
      </w:r>
      <w:r w:rsidRPr="00A13F7E">
        <w:t>продажи</w:t>
      </w:r>
      <w:r w:rsidR="00A13F7E" w:rsidRPr="00A13F7E">
        <w:t>);</w:t>
      </w:r>
    </w:p>
    <w:p w:rsidR="00A13F7E" w:rsidRDefault="00D11693" w:rsidP="00A13F7E">
      <w:pPr>
        <w:ind w:firstLine="709"/>
      </w:pPr>
      <w:r w:rsidRPr="00A13F7E">
        <w:t>по перечислению средств</w:t>
      </w:r>
      <w:r w:rsidR="00A13F7E">
        <w:t xml:space="preserve"> (</w:t>
      </w:r>
      <w:r w:rsidRPr="00A13F7E">
        <w:t xml:space="preserve">взносов, выплат и </w:t>
      </w:r>
      <w:r w:rsidR="00A13F7E">
        <w:t>т.п.)</w:t>
      </w:r>
      <w:r w:rsidR="00A13F7E" w:rsidRPr="00A13F7E">
        <w:t>,</w:t>
      </w:r>
      <w:r w:rsidRPr="00A13F7E">
        <w:t xml:space="preserve"> связанных с благотворительной деятельностью, расходам на осуществление спортивных мероприятий, отдыха, развлечений, мероприятий культурно-просветительного характера и иных аналогичных мероприятий</w:t>
      </w:r>
      <w:r w:rsidR="00A13F7E" w:rsidRPr="00A13F7E">
        <w:t>;</w:t>
      </w:r>
    </w:p>
    <w:p w:rsidR="00A13F7E" w:rsidRDefault="00D11693" w:rsidP="00A13F7E">
      <w:pPr>
        <w:ind w:firstLine="709"/>
      </w:pPr>
      <w:r w:rsidRPr="00A13F7E">
        <w:t>в порядке предварительной оплаты материально-производственных запасов иных ценностей, работ, услуг</w:t>
      </w:r>
      <w:r w:rsidR="00A13F7E" w:rsidRPr="00A13F7E">
        <w:t>;</w:t>
      </w:r>
    </w:p>
    <w:p w:rsidR="00A13F7E" w:rsidRDefault="00D11693" w:rsidP="00A13F7E">
      <w:pPr>
        <w:ind w:firstLine="709"/>
      </w:pPr>
      <w:r w:rsidRPr="00A13F7E">
        <w:t>в виде авансов, затрат в счет оплаты материально-производственных запасов и иных ценностей, работ, услуг</w:t>
      </w:r>
      <w:r w:rsidR="00A13F7E" w:rsidRPr="00A13F7E">
        <w:t>;</w:t>
      </w:r>
    </w:p>
    <w:p w:rsidR="00A13F7E" w:rsidRDefault="00D11693" w:rsidP="00A13F7E">
      <w:pPr>
        <w:ind w:firstLine="709"/>
      </w:pPr>
      <w:r w:rsidRPr="00A13F7E">
        <w:t>по повышению кредитов, займов, полученных предприятием</w:t>
      </w:r>
      <w:r w:rsidR="00A13F7E" w:rsidRPr="00A13F7E">
        <w:t>.</w:t>
      </w:r>
    </w:p>
    <w:p w:rsidR="00A13F7E" w:rsidRDefault="00D11693" w:rsidP="00A13F7E">
      <w:pPr>
        <w:ind w:firstLine="709"/>
        <w:rPr>
          <w:kern w:val="44"/>
        </w:rPr>
      </w:pPr>
      <w:r w:rsidRPr="00A13F7E">
        <w:rPr>
          <w:kern w:val="44"/>
        </w:rPr>
        <w:t>В соответствии с действующим законодательством выделяют две основные группы расходов торгового предприятия</w:t>
      </w:r>
      <w:r w:rsidR="00A13F7E" w:rsidRPr="00A13F7E">
        <w:rPr>
          <w:kern w:val="44"/>
        </w:rPr>
        <w:t xml:space="preserve">: </w:t>
      </w:r>
      <w:r w:rsidRPr="00A13F7E">
        <w:rPr>
          <w:kern w:val="44"/>
        </w:rPr>
        <w:t>расходы по обычным видам деятельности</w:t>
      </w:r>
      <w:r w:rsidR="00A13F7E">
        <w:rPr>
          <w:kern w:val="44"/>
        </w:rPr>
        <w:t xml:space="preserve"> (</w:t>
      </w:r>
      <w:r w:rsidRPr="00A13F7E">
        <w:rPr>
          <w:kern w:val="44"/>
        </w:rPr>
        <w:t xml:space="preserve">для предприятий торговли </w:t>
      </w:r>
      <w:r w:rsidR="00A13F7E">
        <w:rPr>
          <w:kern w:val="44"/>
        </w:rPr>
        <w:t>-</w:t>
      </w:r>
      <w:r w:rsidRPr="00A13F7E">
        <w:rPr>
          <w:kern w:val="44"/>
        </w:rPr>
        <w:t xml:space="preserve"> по реализации потребительских товаров</w:t>
      </w:r>
      <w:r w:rsidR="00A13F7E" w:rsidRPr="00A13F7E">
        <w:rPr>
          <w:kern w:val="44"/>
        </w:rPr>
        <w:t xml:space="preserve">) </w:t>
      </w:r>
      <w:r w:rsidRPr="00A13F7E">
        <w:rPr>
          <w:kern w:val="44"/>
        </w:rPr>
        <w:t>и прочие расходы</w:t>
      </w:r>
      <w:r w:rsidR="00A13F7E">
        <w:rPr>
          <w:kern w:val="44"/>
        </w:rPr>
        <w:t xml:space="preserve"> (рис.1.1</w:t>
      </w:r>
      <w:r w:rsidR="00A13F7E" w:rsidRPr="00A13F7E">
        <w:rPr>
          <w:kern w:val="44"/>
        </w:rPr>
        <w:t>).</w:t>
      </w:r>
    </w:p>
    <w:p w:rsidR="00A13F7E" w:rsidRPr="00A13F7E" w:rsidRDefault="00A13F7E" w:rsidP="00A13F7E">
      <w:pPr>
        <w:ind w:firstLine="709"/>
        <w:rPr>
          <w:kern w:val="44"/>
        </w:rPr>
      </w:pPr>
    </w:p>
    <w:p w:rsidR="00D11693" w:rsidRPr="00A13F7E" w:rsidRDefault="00C63EBC" w:rsidP="00A13F7E">
      <w:pPr>
        <w:ind w:firstLine="709"/>
        <w:rPr>
          <w:kern w:val="44"/>
        </w:rPr>
      </w:pPr>
      <w:r>
        <w:rPr>
          <w:noProof/>
        </w:rPr>
        <w:pict>
          <v:group id="_x0000_s1026" style="position:absolute;left:0;text-align:left;margin-left:3.35pt;margin-top:17.55pt;width:462.3pt;height:266.7pt;z-index:251658752" coordorigin="261,774" coordsize="11340,5760">
            <v:shapetype id="_x0000_t202" coordsize="21600,21600" o:spt="202" path="m,l,21600r21600,l21600,xe">
              <v:stroke joinstyle="miter"/>
              <v:path gradientshapeok="t" o:connecttype="rect"/>
            </v:shapetype>
            <v:shape id="_x0000_s1027" type="#_x0000_t202" style="position:absolute;left:3861;top:774;width:4320;height:540">
              <v:textbox style="mso-next-textbox:#_x0000_s1027">
                <w:txbxContent>
                  <w:p w:rsidR="00792B1D" w:rsidRPr="00A84276" w:rsidRDefault="00792B1D" w:rsidP="00015869">
                    <w:pPr>
                      <w:pStyle w:val="aff5"/>
                    </w:pPr>
                    <w:r w:rsidRPr="00A84276">
                      <w:t>Расходы торгового предприятия</w:t>
                    </w:r>
                  </w:p>
                </w:txbxContent>
              </v:textbox>
            </v:shape>
            <v:line id="_x0000_s1028" style="position:absolute" from="6021,1314" to="6021,5814">
              <v:stroke endarrow="block"/>
            </v:line>
            <v:line id="_x0000_s1029" style="position:absolute" from="2241,1674" to="9621,1674"/>
            <v:line id="_x0000_s1030" style="position:absolute" from="2241,1674" to="2241,2034"/>
            <v:line id="_x0000_s1031" style="position:absolute" from="9621,1674" to="9621,2034"/>
            <v:shape id="_x0000_s1032" type="#_x0000_t202" style="position:absolute;left:1161;top:2034;width:3600;height:720">
              <v:textbox style="mso-next-textbox:#_x0000_s1032">
                <w:txbxContent>
                  <w:p w:rsidR="00792B1D" w:rsidRPr="00A84276" w:rsidRDefault="00792B1D" w:rsidP="00015869">
                    <w:pPr>
                      <w:pStyle w:val="aff5"/>
                    </w:pPr>
                    <w:r>
                      <w:t>Расходы по обычным видам деятельности</w:t>
                    </w:r>
                  </w:p>
                </w:txbxContent>
              </v:textbox>
            </v:shape>
            <v:shape id="_x0000_s1033" type="#_x0000_t202" style="position:absolute;left:8361;top:2034;width:2520;height:540">
              <v:textbox style="mso-next-textbox:#_x0000_s1033">
                <w:txbxContent>
                  <w:p w:rsidR="00792B1D" w:rsidRPr="00A84276" w:rsidRDefault="00792B1D" w:rsidP="00015869">
                    <w:pPr>
                      <w:pStyle w:val="aff5"/>
                    </w:pPr>
                    <w:r>
                      <w:t>Прочие расходы</w:t>
                    </w:r>
                  </w:p>
                </w:txbxContent>
              </v:textbox>
            </v:shape>
            <v:line id="_x0000_s1034" style="position:absolute;flip:x" from="801,2754" to="2241,3114">
              <v:stroke endarrow="block"/>
            </v:line>
            <v:line id="_x0000_s1035" style="position:absolute" from="2241,2754" to="4941,3114">
              <v:stroke endarrow="block"/>
            </v:line>
            <v:line id="_x0000_s1036" style="position:absolute;flip:x" from="7461,2574" to="9621,3114">
              <v:stroke endarrow="block"/>
            </v:line>
            <v:line id="_x0000_s1037" style="position:absolute" from="9621,2574" to="10881,3114">
              <v:stroke endarrow="block"/>
            </v:line>
            <v:shape id="_x0000_s1038" type="#_x0000_t202" style="position:absolute;left:261;top:3114;width:2340;height:720">
              <v:textbox style="mso-next-textbox:#_x0000_s1038">
                <w:txbxContent>
                  <w:p w:rsidR="00792B1D" w:rsidRPr="00A84276" w:rsidRDefault="00792B1D" w:rsidP="00015869">
                    <w:pPr>
                      <w:pStyle w:val="aff5"/>
                    </w:pPr>
                    <w:r>
                      <w:t>Коммерческие расходы</w:t>
                    </w:r>
                  </w:p>
                </w:txbxContent>
              </v:textbox>
            </v:shape>
            <v:shape id="_x0000_s1039" type="#_x0000_t202" style="position:absolute;left:3321;top:3114;width:2340;height:720">
              <v:textbox style="mso-next-textbox:#_x0000_s1039">
                <w:txbxContent>
                  <w:p w:rsidR="00792B1D" w:rsidRPr="00A84276" w:rsidRDefault="00792B1D" w:rsidP="00015869">
                    <w:pPr>
                      <w:pStyle w:val="aff5"/>
                    </w:pPr>
                    <w:r>
                      <w:t>Управленческие расходы</w:t>
                    </w:r>
                  </w:p>
                </w:txbxContent>
              </v:textbox>
            </v:shape>
            <v:shape id="_x0000_s1040" type="#_x0000_t202" style="position:absolute;left:9081;top:3114;width:2520;height:720">
              <v:textbox style="mso-next-textbox:#_x0000_s1040">
                <w:txbxContent>
                  <w:p w:rsidR="00792B1D" w:rsidRPr="00A84276" w:rsidRDefault="00792B1D" w:rsidP="00015869">
                    <w:pPr>
                      <w:pStyle w:val="aff5"/>
                    </w:pPr>
                    <w:r>
                      <w:t>Внереализационные расходы</w:t>
                    </w:r>
                  </w:p>
                </w:txbxContent>
              </v:textbox>
            </v:shape>
            <v:shape id="_x0000_s1041" type="#_x0000_t202" style="position:absolute;left:6381;top:3114;width:2340;height:720">
              <v:textbox style="mso-next-textbox:#_x0000_s1041">
                <w:txbxContent>
                  <w:p w:rsidR="00792B1D" w:rsidRPr="00A84276" w:rsidRDefault="00792B1D" w:rsidP="00015869">
                    <w:pPr>
                      <w:pStyle w:val="aff5"/>
                    </w:pPr>
                    <w:r>
                      <w:t>Операционные расходы</w:t>
                    </w:r>
                  </w:p>
                </w:txbxContent>
              </v:textbox>
            </v:shape>
            <v:shape id="_x0000_s1042" type="#_x0000_t202" style="position:absolute;left:5121;top:4374;width:1800;height:540">
              <v:textbox style="mso-next-textbox:#_x0000_s1042">
                <w:txbxContent>
                  <w:p w:rsidR="00792B1D" w:rsidRPr="00A84276" w:rsidRDefault="00792B1D" w:rsidP="00015869">
                    <w:pPr>
                      <w:pStyle w:val="aff5"/>
                    </w:pPr>
                    <w:r>
                      <w:t xml:space="preserve">Налоги </w:t>
                    </w:r>
                  </w:p>
                </w:txbxContent>
              </v:textbox>
            </v:shape>
            <v:line id="_x0000_s1043" style="position:absolute" from="6021,4914" to="9081,5274">
              <v:stroke endarrow="block"/>
            </v:line>
            <v:line id="_x0000_s1044" style="position:absolute;flip:x" from="3321,4914" to="6021,5274">
              <v:stroke endarrow="block"/>
            </v:line>
            <v:shape id="_x0000_s1045" type="#_x0000_t202" style="position:absolute;left:1341;top:5454;width:2880;height:720">
              <v:textbox style="mso-next-textbox:#_x0000_s1045">
                <w:txbxContent>
                  <w:p w:rsidR="00792B1D" w:rsidRPr="00A84276" w:rsidRDefault="00792B1D" w:rsidP="00015869">
                    <w:pPr>
                      <w:pStyle w:val="aff5"/>
                    </w:pPr>
                    <w:r>
                      <w:t>Налоги, относимые на финансовые результаты</w:t>
                    </w:r>
                  </w:p>
                </w:txbxContent>
              </v:textbox>
            </v:shape>
            <v:shape id="_x0000_s1046" type="#_x0000_t202" style="position:absolute;left:4761;top:5814;width:2520;height:540">
              <v:textbox style="mso-next-textbox:#_x0000_s1046">
                <w:txbxContent>
                  <w:p w:rsidR="00792B1D" w:rsidRPr="00A84276" w:rsidRDefault="00792B1D" w:rsidP="00015869">
                    <w:pPr>
                      <w:pStyle w:val="aff5"/>
                    </w:pPr>
                    <w:r>
                      <w:t>Налоги с оборота</w:t>
                    </w:r>
                  </w:p>
                </w:txbxContent>
              </v:textbox>
            </v:shape>
            <v:shape id="_x0000_s1047" type="#_x0000_t202" style="position:absolute;left:8181;top:5454;width:2880;height:1080">
              <v:textbox style="mso-next-textbox:#_x0000_s1047">
                <w:txbxContent>
                  <w:p w:rsidR="00792B1D" w:rsidRPr="00A84276" w:rsidRDefault="00792B1D" w:rsidP="00015869">
                    <w:pPr>
                      <w:pStyle w:val="aff5"/>
                    </w:pPr>
                    <w:r>
                      <w:t>Налоги, относимые на прибыль до налогообложения</w:t>
                    </w:r>
                  </w:p>
                </w:txbxContent>
              </v:textbox>
            </v:shape>
            <w10:wrap type="topAndBottom"/>
          </v:group>
        </w:pict>
      </w:r>
      <w:r w:rsidR="00A13F7E">
        <w:rPr>
          <w:kern w:val="44"/>
        </w:rPr>
        <w:t xml:space="preserve">Рис.1.1 </w:t>
      </w:r>
      <w:r w:rsidR="00D11693" w:rsidRPr="00A13F7E">
        <w:rPr>
          <w:kern w:val="44"/>
        </w:rPr>
        <w:t>Состав расходов предприятия торговли</w:t>
      </w:r>
    </w:p>
    <w:p w:rsidR="00015869" w:rsidRDefault="00015869" w:rsidP="00A13F7E">
      <w:pPr>
        <w:ind w:firstLine="709"/>
        <w:rPr>
          <w:kern w:val="44"/>
        </w:rPr>
      </w:pPr>
    </w:p>
    <w:p w:rsidR="00A13F7E" w:rsidRDefault="00D11693" w:rsidP="00A13F7E">
      <w:pPr>
        <w:ind w:firstLine="709"/>
        <w:rPr>
          <w:kern w:val="44"/>
        </w:rPr>
      </w:pPr>
      <w:r w:rsidRPr="00A13F7E">
        <w:rPr>
          <w:kern w:val="44"/>
        </w:rPr>
        <w:t>Более подробно состав расходов предприятия торговли представлен в табл</w:t>
      </w:r>
      <w:r w:rsidR="00A13F7E">
        <w:rPr>
          <w:kern w:val="44"/>
        </w:rPr>
        <w:t>.1.1</w:t>
      </w:r>
    </w:p>
    <w:p w:rsidR="00015869" w:rsidRDefault="00015869" w:rsidP="00A13F7E">
      <w:pPr>
        <w:ind w:firstLine="709"/>
      </w:pPr>
    </w:p>
    <w:p w:rsidR="00D11693" w:rsidRPr="00A13F7E" w:rsidRDefault="00D11693" w:rsidP="00A13F7E">
      <w:pPr>
        <w:ind w:firstLine="709"/>
      </w:pPr>
      <w:r w:rsidRPr="00A13F7E">
        <w:t xml:space="preserve">Таблица </w:t>
      </w:r>
      <w:r w:rsidR="00A13F7E">
        <w:t>1.1</w:t>
      </w:r>
    </w:p>
    <w:p w:rsidR="00D11693" w:rsidRPr="00A13F7E" w:rsidRDefault="00D11693" w:rsidP="00015869">
      <w:pPr>
        <w:ind w:left="708" w:firstLine="1"/>
      </w:pPr>
      <w:r w:rsidRPr="00A13F7E">
        <w:t>Состав расходов торгового предприятия в соответствии с действующим законодательством</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2"/>
        <w:gridCol w:w="1659"/>
        <w:gridCol w:w="6439"/>
      </w:tblGrid>
      <w:tr w:rsidR="00D11693" w:rsidRPr="00A13F7E" w:rsidTr="00516682">
        <w:trPr>
          <w:trHeight w:val="425"/>
          <w:jc w:val="center"/>
        </w:trPr>
        <w:tc>
          <w:tcPr>
            <w:tcW w:w="1400" w:type="dxa"/>
            <w:shd w:val="clear" w:color="auto" w:fill="auto"/>
          </w:tcPr>
          <w:p w:rsidR="00D11693" w:rsidRPr="00A13F7E" w:rsidRDefault="00D11693" w:rsidP="00015869">
            <w:pPr>
              <w:pStyle w:val="aff2"/>
            </w:pPr>
            <w:r w:rsidRPr="00A13F7E">
              <w:t>Группа</w:t>
            </w:r>
          </w:p>
          <w:p w:rsidR="00D11693" w:rsidRPr="00A13F7E" w:rsidRDefault="00D11693" w:rsidP="00015869">
            <w:pPr>
              <w:pStyle w:val="aff2"/>
            </w:pPr>
            <w:r w:rsidRPr="00A13F7E">
              <w:t>расходов</w:t>
            </w:r>
          </w:p>
        </w:tc>
        <w:tc>
          <w:tcPr>
            <w:tcW w:w="1820" w:type="dxa"/>
            <w:shd w:val="clear" w:color="auto" w:fill="auto"/>
          </w:tcPr>
          <w:p w:rsidR="00A13F7E" w:rsidRDefault="00D11693" w:rsidP="00015869">
            <w:pPr>
              <w:pStyle w:val="aff2"/>
            </w:pPr>
            <w:r w:rsidRPr="00A13F7E">
              <w:t>Вид</w:t>
            </w:r>
          </w:p>
          <w:p w:rsidR="00D11693" w:rsidRPr="00A13F7E" w:rsidRDefault="00D11693" w:rsidP="00015869">
            <w:pPr>
              <w:pStyle w:val="aff2"/>
            </w:pPr>
            <w:r w:rsidRPr="00A13F7E">
              <w:t>расходов</w:t>
            </w:r>
          </w:p>
        </w:tc>
        <w:tc>
          <w:tcPr>
            <w:tcW w:w="7140" w:type="dxa"/>
            <w:shd w:val="clear" w:color="auto" w:fill="auto"/>
          </w:tcPr>
          <w:p w:rsidR="00D11693" w:rsidRPr="00A13F7E" w:rsidRDefault="00D11693" w:rsidP="00015869">
            <w:pPr>
              <w:pStyle w:val="aff2"/>
            </w:pPr>
            <w:r w:rsidRPr="00A13F7E">
              <w:t>Состав расходов</w:t>
            </w:r>
          </w:p>
        </w:tc>
      </w:tr>
      <w:tr w:rsidR="00D11693" w:rsidRPr="00A13F7E" w:rsidTr="00516682">
        <w:trPr>
          <w:trHeight w:hRule="exact" w:val="297"/>
          <w:jc w:val="center"/>
        </w:trPr>
        <w:tc>
          <w:tcPr>
            <w:tcW w:w="1400" w:type="dxa"/>
            <w:vMerge w:val="restart"/>
            <w:shd w:val="clear" w:color="auto" w:fill="auto"/>
          </w:tcPr>
          <w:p w:rsidR="00D11693" w:rsidRPr="00A13F7E" w:rsidRDefault="00D11693" w:rsidP="00015869">
            <w:pPr>
              <w:pStyle w:val="aff2"/>
            </w:pPr>
            <w:r w:rsidRPr="00516682">
              <w:rPr>
                <w:lang w:val="en-US"/>
              </w:rPr>
              <w:t>I</w:t>
            </w:r>
            <w:r w:rsidR="00A13F7E" w:rsidRPr="00A13F7E">
              <w:t xml:space="preserve">. </w:t>
            </w:r>
            <w:r w:rsidRPr="00A13F7E">
              <w:t>Расходы по обычным</w:t>
            </w:r>
            <w:r w:rsidR="00A13F7E" w:rsidRPr="00A13F7E">
              <w:t xml:space="preserve"> </w:t>
            </w:r>
            <w:r w:rsidRPr="00A13F7E">
              <w:t>видам</w:t>
            </w:r>
            <w:r w:rsidR="00A13F7E" w:rsidRPr="00A13F7E">
              <w:t xml:space="preserve"> </w:t>
            </w:r>
            <w:r w:rsidRPr="00A13F7E">
              <w:t>дея-тельности</w:t>
            </w:r>
          </w:p>
          <w:p w:rsidR="00D11693" w:rsidRPr="00A13F7E" w:rsidRDefault="00D11693" w:rsidP="00015869">
            <w:pPr>
              <w:pStyle w:val="aff2"/>
            </w:pPr>
            <w:r w:rsidRPr="00A13F7E">
              <w:t>организаций</w:t>
            </w:r>
            <w:r w:rsidR="00A13F7E">
              <w:t xml:space="preserve"> </w:t>
            </w:r>
          </w:p>
        </w:tc>
        <w:tc>
          <w:tcPr>
            <w:tcW w:w="1820" w:type="dxa"/>
            <w:vMerge w:val="restart"/>
            <w:shd w:val="clear" w:color="auto" w:fill="auto"/>
          </w:tcPr>
          <w:p w:rsidR="00A13F7E" w:rsidRDefault="00A13F7E" w:rsidP="00015869">
            <w:pPr>
              <w:pStyle w:val="aff2"/>
            </w:pPr>
            <w:r>
              <w:t xml:space="preserve">1.1 </w:t>
            </w:r>
            <w:r w:rsidR="00D11693" w:rsidRPr="00A13F7E">
              <w:t>Издержки</w:t>
            </w:r>
          </w:p>
          <w:p w:rsidR="00D11693" w:rsidRPr="00A13F7E" w:rsidRDefault="00D11693" w:rsidP="00015869">
            <w:pPr>
              <w:pStyle w:val="aff2"/>
            </w:pPr>
            <w:r w:rsidRPr="00A13F7E">
              <w:t xml:space="preserve">обращения </w:t>
            </w:r>
          </w:p>
        </w:tc>
        <w:tc>
          <w:tcPr>
            <w:tcW w:w="7140" w:type="dxa"/>
            <w:shd w:val="clear" w:color="auto" w:fill="auto"/>
          </w:tcPr>
          <w:p w:rsidR="00D11693" w:rsidRPr="00A13F7E" w:rsidRDefault="00A13F7E" w:rsidP="00015869">
            <w:pPr>
              <w:pStyle w:val="aff2"/>
            </w:pPr>
            <w:r>
              <w:t xml:space="preserve">1.1.1 </w:t>
            </w:r>
            <w:r w:rsidR="00D11693" w:rsidRPr="00A13F7E">
              <w:t xml:space="preserve">Транспортные расходы </w:t>
            </w:r>
          </w:p>
        </w:tc>
      </w:tr>
      <w:tr w:rsidR="00D11693" w:rsidRPr="00A13F7E" w:rsidTr="00516682">
        <w:trPr>
          <w:trHeight w:hRule="exact" w:val="259"/>
          <w:jc w:val="center"/>
        </w:trPr>
        <w:tc>
          <w:tcPr>
            <w:tcW w:w="1400" w:type="dxa"/>
            <w:vMerge/>
            <w:shd w:val="clear" w:color="auto" w:fill="auto"/>
          </w:tcPr>
          <w:p w:rsidR="00D11693" w:rsidRPr="00A13F7E" w:rsidRDefault="00D11693" w:rsidP="00015869">
            <w:pPr>
              <w:pStyle w:val="aff2"/>
            </w:pPr>
          </w:p>
        </w:tc>
        <w:tc>
          <w:tcPr>
            <w:tcW w:w="1820" w:type="dxa"/>
            <w:vMerge/>
            <w:shd w:val="clear" w:color="auto" w:fill="auto"/>
          </w:tcPr>
          <w:p w:rsidR="00D11693" w:rsidRPr="00A13F7E" w:rsidRDefault="00D11693" w:rsidP="00015869">
            <w:pPr>
              <w:pStyle w:val="aff2"/>
            </w:pPr>
          </w:p>
        </w:tc>
        <w:tc>
          <w:tcPr>
            <w:tcW w:w="7140" w:type="dxa"/>
            <w:shd w:val="clear" w:color="auto" w:fill="auto"/>
          </w:tcPr>
          <w:p w:rsidR="00D11693" w:rsidRPr="00A13F7E" w:rsidRDefault="00A13F7E" w:rsidP="00015869">
            <w:pPr>
              <w:pStyle w:val="aff2"/>
            </w:pPr>
            <w:r>
              <w:t xml:space="preserve">1.1.2 </w:t>
            </w:r>
            <w:r w:rsidR="00D11693" w:rsidRPr="00A13F7E">
              <w:t xml:space="preserve">Расходы на оплату труда </w:t>
            </w:r>
          </w:p>
        </w:tc>
      </w:tr>
      <w:tr w:rsidR="00D11693" w:rsidRPr="00A13F7E" w:rsidTr="00516682">
        <w:trPr>
          <w:trHeight w:val="235"/>
          <w:jc w:val="center"/>
        </w:trPr>
        <w:tc>
          <w:tcPr>
            <w:tcW w:w="1400" w:type="dxa"/>
            <w:vMerge/>
            <w:shd w:val="clear" w:color="auto" w:fill="auto"/>
          </w:tcPr>
          <w:p w:rsidR="00D11693" w:rsidRPr="00A13F7E" w:rsidRDefault="00D11693" w:rsidP="00015869">
            <w:pPr>
              <w:pStyle w:val="aff2"/>
            </w:pPr>
          </w:p>
        </w:tc>
        <w:tc>
          <w:tcPr>
            <w:tcW w:w="1820" w:type="dxa"/>
            <w:vMerge/>
            <w:shd w:val="clear" w:color="auto" w:fill="auto"/>
          </w:tcPr>
          <w:p w:rsidR="00D11693" w:rsidRPr="00A13F7E" w:rsidRDefault="00D11693" w:rsidP="00015869">
            <w:pPr>
              <w:pStyle w:val="aff2"/>
            </w:pPr>
          </w:p>
        </w:tc>
        <w:tc>
          <w:tcPr>
            <w:tcW w:w="7140" w:type="dxa"/>
            <w:shd w:val="clear" w:color="auto" w:fill="auto"/>
          </w:tcPr>
          <w:p w:rsidR="00D11693" w:rsidRPr="00A13F7E" w:rsidRDefault="00A13F7E" w:rsidP="00015869">
            <w:pPr>
              <w:pStyle w:val="aff2"/>
            </w:pPr>
            <w:r>
              <w:t xml:space="preserve">1.1.3 </w:t>
            </w:r>
            <w:r w:rsidR="00D11693" w:rsidRPr="00A13F7E">
              <w:t>Отчисления на социальные нужды</w:t>
            </w:r>
            <w:r>
              <w:t xml:space="preserve"> (</w:t>
            </w:r>
            <w:r w:rsidR="00D11693" w:rsidRPr="00A13F7E">
              <w:t>единый социальный налог</w:t>
            </w:r>
            <w:r w:rsidRPr="00A13F7E">
              <w:t xml:space="preserve">) </w:t>
            </w:r>
          </w:p>
        </w:tc>
      </w:tr>
      <w:tr w:rsidR="00D11693" w:rsidRPr="00A13F7E" w:rsidTr="00516682">
        <w:trPr>
          <w:trHeight w:val="439"/>
          <w:jc w:val="center"/>
        </w:trPr>
        <w:tc>
          <w:tcPr>
            <w:tcW w:w="1400" w:type="dxa"/>
            <w:vMerge/>
            <w:shd w:val="clear" w:color="auto" w:fill="auto"/>
          </w:tcPr>
          <w:p w:rsidR="00D11693" w:rsidRPr="00A13F7E" w:rsidRDefault="00D11693" w:rsidP="00015869">
            <w:pPr>
              <w:pStyle w:val="aff2"/>
            </w:pPr>
          </w:p>
        </w:tc>
        <w:tc>
          <w:tcPr>
            <w:tcW w:w="1820" w:type="dxa"/>
            <w:vMerge/>
            <w:shd w:val="clear" w:color="auto" w:fill="auto"/>
          </w:tcPr>
          <w:p w:rsidR="00D11693" w:rsidRPr="00A13F7E" w:rsidRDefault="00D11693" w:rsidP="00015869">
            <w:pPr>
              <w:pStyle w:val="aff2"/>
            </w:pPr>
          </w:p>
        </w:tc>
        <w:tc>
          <w:tcPr>
            <w:tcW w:w="7140" w:type="dxa"/>
            <w:shd w:val="clear" w:color="auto" w:fill="auto"/>
          </w:tcPr>
          <w:p w:rsidR="00D11693" w:rsidRPr="00A13F7E" w:rsidRDefault="00A13F7E" w:rsidP="00015869">
            <w:pPr>
              <w:pStyle w:val="aff2"/>
            </w:pPr>
            <w:r>
              <w:t xml:space="preserve">1.1.4 </w:t>
            </w:r>
            <w:r w:rsidR="00D11693" w:rsidRPr="00A13F7E">
              <w:t xml:space="preserve">Расходы на аренду и содержание зданий, сооружений, оборудования и инвентаря </w:t>
            </w:r>
          </w:p>
        </w:tc>
      </w:tr>
      <w:tr w:rsidR="00D11693" w:rsidRPr="00A13F7E" w:rsidTr="00516682">
        <w:trPr>
          <w:trHeight w:hRule="exact" w:val="250"/>
          <w:jc w:val="center"/>
        </w:trPr>
        <w:tc>
          <w:tcPr>
            <w:tcW w:w="1400" w:type="dxa"/>
            <w:vMerge/>
            <w:shd w:val="clear" w:color="auto" w:fill="auto"/>
          </w:tcPr>
          <w:p w:rsidR="00D11693" w:rsidRPr="00A13F7E" w:rsidRDefault="00D11693" w:rsidP="00015869">
            <w:pPr>
              <w:pStyle w:val="aff2"/>
            </w:pPr>
          </w:p>
        </w:tc>
        <w:tc>
          <w:tcPr>
            <w:tcW w:w="1820" w:type="dxa"/>
            <w:vMerge/>
            <w:shd w:val="clear" w:color="auto" w:fill="auto"/>
          </w:tcPr>
          <w:p w:rsidR="00D11693" w:rsidRPr="00A13F7E" w:rsidRDefault="00D11693" w:rsidP="00015869">
            <w:pPr>
              <w:pStyle w:val="aff2"/>
            </w:pPr>
          </w:p>
        </w:tc>
        <w:tc>
          <w:tcPr>
            <w:tcW w:w="7140" w:type="dxa"/>
            <w:shd w:val="clear" w:color="auto" w:fill="auto"/>
          </w:tcPr>
          <w:p w:rsidR="00D11693" w:rsidRPr="00A13F7E" w:rsidRDefault="00A13F7E" w:rsidP="00015869">
            <w:pPr>
              <w:pStyle w:val="aff2"/>
            </w:pPr>
            <w:r>
              <w:t xml:space="preserve">1.1.5 </w:t>
            </w:r>
            <w:r w:rsidR="00D11693" w:rsidRPr="00A13F7E">
              <w:t xml:space="preserve">Амортизация основных средств </w:t>
            </w:r>
          </w:p>
        </w:tc>
      </w:tr>
      <w:tr w:rsidR="00D11693" w:rsidRPr="00A13F7E" w:rsidTr="00516682">
        <w:trPr>
          <w:trHeight w:val="184"/>
          <w:jc w:val="center"/>
        </w:trPr>
        <w:tc>
          <w:tcPr>
            <w:tcW w:w="1400" w:type="dxa"/>
            <w:vMerge/>
            <w:shd w:val="clear" w:color="auto" w:fill="auto"/>
          </w:tcPr>
          <w:p w:rsidR="00D11693" w:rsidRPr="00A13F7E" w:rsidRDefault="00D11693" w:rsidP="00015869">
            <w:pPr>
              <w:pStyle w:val="aff2"/>
            </w:pPr>
          </w:p>
        </w:tc>
        <w:tc>
          <w:tcPr>
            <w:tcW w:w="1820" w:type="dxa"/>
            <w:vMerge/>
            <w:shd w:val="clear" w:color="auto" w:fill="auto"/>
          </w:tcPr>
          <w:p w:rsidR="00D11693" w:rsidRPr="00A13F7E" w:rsidRDefault="00D11693" w:rsidP="00015869">
            <w:pPr>
              <w:pStyle w:val="aff2"/>
            </w:pPr>
          </w:p>
        </w:tc>
        <w:tc>
          <w:tcPr>
            <w:tcW w:w="7140" w:type="dxa"/>
            <w:shd w:val="clear" w:color="auto" w:fill="auto"/>
          </w:tcPr>
          <w:p w:rsidR="00D11693" w:rsidRPr="00A13F7E" w:rsidRDefault="00A13F7E" w:rsidP="00015869">
            <w:pPr>
              <w:pStyle w:val="aff2"/>
            </w:pPr>
            <w:r>
              <w:t xml:space="preserve">1.1.6 </w:t>
            </w:r>
            <w:r w:rsidR="00D11693" w:rsidRPr="00A13F7E">
              <w:t xml:space="preserve">Расходы на ремонт основных средств </w:t>
            </w:r>
          </w:p>
        </w:tc>
      </w:tr>
      <w:tr w:rsidR="00D11693" w:rsidRPr="00A13F7E" w:rsidTr="00516682">
        <w:trPr>
          <w:trHeight w:val="118"/>
          <w:jc w:val="center"/>
        </w:trPr>
        <w:tc>
          <w:tcPr>
            <w:tcW w:w="1400" w:type="dxa"/>
            <w:vMerge/>
            <w:shd w:val="clear" w:color="auto" w:fill="auto"/>
          </w:tcPr>
          <w:p w:rsidR="00D11693" w:rsidRPr="00A13F7E" w:rsidRDefault="00D11693" w:rsidP="00015869">
            <w:pPr>
              <w:pStyle w:val="aff2"/>
            </w:pPr>
          </w:p>
        </w:tc>
        <w:tc>
          <w:tcPr>
            <w:tcW w:w="1820" w:type="dxa"/>
            <w:vMerge/>
            <w:shd w:val="clear" w:color="auto" w:fill="auto"/>
          </w:tcPr>
          <w:p w:rsidR="00D11693" w:rsidRPr="00A13F7E" w:rsidRDefault="00D11693" w:rsidP="00015869">
            <w:pPr>
              <w:pStyle w:val="aff2"/>
            </w:pPr>
          </w:p>
        </w:tc>
        <w:tc>
          <w:tcPr>
            <w:tcW w:w="7140" w:type="dxa"/>
            <w:shd w:val="clear" w:color="auto" w:fill="auto"/>
          </w:tcPr>
          <w:p w:rsidR="00D11693" w:rsidRPr="00A13F7E" w:rsidRDefault="00A13F7E" w:rsidP="00015869">
            <w:pPr>
              <w:pStyle w:val="aff2"/>
            </w:pPr>
            <w:r>
              <w:t xml:space="preserve">1.1.7 </w:t>
            </w:r>
            <w:r w:rsidR="00D11693" w:rsidRPr="00A13F7E">
              <w:t xml:space="preserve">Расходы на топливо, газ, электроэнергию для производственных нужд </w:t>
            </w:r>
          </w:p>
        </w:tc>
      </w:tr>
      <w:tr w:rsidR="00D11693" w:rsidRPr="00A13F7E" w:rsidTr="00516682">
        <w:trPr>
          <w:trHeight w:val="246"/>
          <w:jc w:val="center"/>
        </w:trPr>
        <w:tc>
          <w:tcPr>
            <w:tcW w:w="1400" w:type="dxa"/>
            <w:vMerge/>
            <w:shd w:val="clear" w:color="auto" w:fill="auto"/>
          </w:tcPr>
          <w:p w:rsidR="00D11693" w:rsidRPr="00A13F7E" w:rsidRDefault="00D11693" w:rsidP="00015869">
            <w:pPr>
              <w:pStyle w:val="aff2"/>
            </w:pPr>
          </w:p>
        </w:tc>
        <w:tc>
          <w:tcPr>
            <w:tcW w:w="1820" w:type="dxa"/>
            <w:vMerge/>
            <w:shd w:val="clear" w:color="auto" w:fill="auto"/>
          </w:tcPr>
          <w:p w:rsidR="00D11693" w:rsidRPr="00A13F7E" w:rsidRDefault="00D11693" w:rsidP="00015869">
            <w:pPr>
              <w:pStyle w:val="aff2"/>
            </w:pPr>
          </w:p>
        </w:tc>
        <w:tc>
          <w:tcPr>
            <w:tcW w:w="7140" w:type="dxa"/>
            <w:shd w:val="clear" w:color="auto" w:fill="auto"/>
          </w:tcPr>
          <w:p w:rsidR="00D11693" w:rsidRPr="00A13F7E" w:rsidRDefault="00A13F7E" w:rsidP="00015869">
            <w:pPr>
              <w:pStyle w:val="aff2"/>
            </w:pPr>
            <w:r>
              <w:t xml:space="preserve">1.1.8 </w:t>
            </w:r>
            <w:r w:rsidR="00D11693" w:rsidRPr="00A13F7E">
              <w:t xml:space="preserve">Расходы на хранение, подработку, подсортировку и упаковку товаров </w:t>
            </w:r>
          </w:p>
        </w:tc>
      </w:tr>
      <w:tr w:rsidR="00D11693" w:rsidRPr="00A13F7E" w:rsidTr="00516682">
        <w:trPr>
          <w:trHeight w:hRule="exact" w:val="259"/>
          <w:jc w:val="center"/>
        </w:trPr>
        <w:tc>
          <w:tcPr>
            <w:tcW w:w="1400" w:type="dxa"/>
            <w:vMerge/>
            <w:shd w:val="clear" w:color="auto" w:fill="auto"/>
          </w:tcPr>
          <w:p w:rsidR="00D11693" w:rsidRPr="00A13F7E" w:rsidRDefault="00D11693" w:rsidP="00015869">
            <w:pPr>
              <w:pStyle w:val="aff2"/>
            </w:pPr>
          </w:p>
        </w:tc>
        <w:tc>
          <w:tcPr>
            <w:tcW w:w="1820" w:type="dxa"/>
            <w:vMerge/>
            <w:shd w:val="clear" w:color="auto" w:fill="auto"/>
          </w:tcPr>
          <w:p w:rsidR="00D11693" w:rsidRPr="00A13F7E" w:rsidRDefault="00D11693" w:rsidP="00015869">
            <w:pPr>
              <w:pStyle w:val="aff2"/>
            </w:pPr>
          </w:p>
        </w:tc>
        <w:tc>
          <w:tcPr>
            <w:tcW w:w="7140" w:type="dxa"/>
            <w:shd w:val="clear" w:color="auto" w:fill="auto"/>
          </w:tcPr>
          <w:p w:rsidR="00D11693" w:rsidRPr="00A13F7E" w:rsidRDefault="00A13F7E" w:rsidP="00015869">
            <w:pPr>
              <w:pStyle w:val="aff2"/>
            </w:pPr>
            <w:r>
              <w:t xml:space="preserve">1.1.9 </w:t>
            </w:r>
            <w:r w:rsidR="00D11693" w:rsidRPr="00A13F7E">
              <w:t xml:space="preserve">Расходы на рекламу </w:t>
            </w:r>
          </w:p>
        </w:tc>
      </w:tr>
      <w:tr w:rsidR="00D11693" w:rsidRPr="00A13F7E" w:rsidTr="00516682">
        <w:trPr>
          <w:trHeight w:val="264"/>
          <w:jc w:val="center"/>
        </w:trPr>
        <w:tc>
          <w:tcPr>
            <w:tcW w:w="1400" w:type="dxa"/>
            <w:vMerge/>
            <w:shd w:val="clear" w:color="auto" w:fill="auto"/>
          </w:tcPr>
          <w:p w:rsidR="00D11693" w:rsidRPr="00A13F7E" w:rsidRDefault="00D11693" w:rsidP="00015869">
            <w:pPr>
              <w:pStyle w:val="aff2"/>
            </w:pPr>
          </w:p>
        </w:tc>
        <w:tc>
          <w:tcPr>
            <w:tcW w:w="1820" w:type="dxa"/>
            <w:vMerge/>
            <w:shd w:val="clear" w:color="auto" w:fill="auto"/>
          </w:tcPr>
          <w:p w:rsidR="00D11693" w:rsidRPr="00A13F7E" w:rsidRDefault="00D11693" w:rsidP="00015869">
            <w:pPr>
              <w:pStyle w:val="aff2"/>
            </w:pPr>
          </w:p>
        </w:tc>
        <w:tc>
          <w:tcPr>
            <w:tcW w:w="7140" w:type="dxa"/>
            <w:shd w:val="clear" w:color="auto" w:fill="auto"/>
          </w:tcPr>
          <w:p w:rsidR="00D11693" w:rsidRPr="00A13F7E" w:rsidRDefault="00A13F7E" w:rsidP="00015869">
            <w:pPr>
              <w:pStyle w:val="aff2"/>
            </w:pPr>
            <w:r>
              <w:t xml:space="preserve">1.1.10 </w:t>
            </w:r>
            <w:r w:rsidR="00D11693" w:rsidRPr="00A13F7E">
              <w:t xml:space="preserve">Потери товаров и технологические отходы </w:t>
            </w:r>
          </w:p>
        </w:tc>
      </w:tr>
      <w:tr w:rsidR="00D11693" w:rsidRPr="00A13F7E" w:rsidTr="00516682">
        <w:trPr>
          <w:trHeight w:hRule="exact" w:val="269"/>
          <w:jc w:val="center"/>
        </w:trPr>
        <w:tc>
          <w:tcPr>
            <w:tcW w:w="1400" w:type="dxa"/>
            <w:vMerge/>
            <w:shd w:val="clear" w:color="auto" w:fill="auto"/>
          </w:tcPr>
          <w:p w:rsidR="00D11693" w:rsidRPr="00A13F7E" w:rsidRDefault="00D11693" w:rsidP="00015869">
            <w:pPr>
              <w:pStyle w:val="aff2"/>
            </w:pPr>
          </w:p>
        </w:tc>
        <w:tc>
          <w:tcPr>
            <w:tcW w:w="1820" w:type="dxa"/>
            <w:vMerge/>
            <w:shd w:val="clear" w:color="auto" w:fill="auto"/>
          </w:tcPr>
          <w:p w:rsidR="00D11693" w:rsidRPr="00A13F7E" w:rsidRDefault="00D11693" w:rsidP="00015869">
            <w:pPr>
              <w:pStyle w:val="aff2"/>
            </w:pPr>
          </w:p>
        </w:tc>
        <w:tc>
          <w:tcPr>
            <w:tcW w:w="7140" w:type="dxa"/>
            <w:shd w:val="clear" w:color="auto" w:fill="auto"/>
          </w:tcPr>
          <w:p w:rsidR="00D11693" w:rsidRPr="00A13F7E" w:rsidRDefault="00A13F7E" w:rsidP="00015869">
            <w:pPr>
              <w:pStyle w:val="aff2"/>
            </w:pPr>
            <w:r>
              <w:t xml:space="preserve">1.1.11 </w:t>
            </w:r>
            <w:r w:rsidR="00D11693" w:rsidRPr="00A13F7E">
              <w:t xml:space="preserve">Расходы на тару </w:t>
            </w:r>
          </w:p>
        </w:tc>
      </w:tr>
      <w:tr w:rsidR="00D11693" w:rsidRPr="00A13F7E" w:rsidTr="00516682">
        <w:trPr>
          <w:trHeight w:hRule="exact" w:val="290"/>
          <w:jc w:val="center"/>
        </w:trPr>
        <w:tc>
          <w:tcPr>
            <w:tcW w:w="1400" w:type="dxa"/>
            <w:vMerge/>
            <w:shd w:val="clear" w:color="auto" w:fill="auto"/>
          </w:tcPr>
          <w:p w:rsidR="00D11693" w:rsidRPr="00A13F7E" w:rsidRDefault="00D11693" w:rsidP="00015869">
            <w:pPr>
              <w:pStyle w:val="aff2"/>
            </w:pPr>
          </w:p>
        </w:tc>
        <w:tc>
          <w:tcPr>
            <w:tcW w:w="1820" w:type="dxa"/>
            <w:vMerge/>
            <w:shd w:val="clear" w:color="auto" w:fill="auto"/>
          </w:tcPr>
          <w:p w:rsidR="00D11693" w:rsidRPr="00A13F7E" w:rsidRDefault="00D11693" w:rsidP="00015869">
            <w:pPr>
              <w:pStyle w:val="aff2"/>
            </w:pPr>
          </w:p>
        </w:tc>
        <w:tc>
          <w:tcPr>
            <w:tcW w:w="7140" w:type="dxa"/>
            <w:shd w:val="clear" w:color="auto" w:fill="auto"/>
          </w:tcPr>
          <w:p w:rsidR="00D11693" w:rsidRPr="00A13F7E" w:rsidRDefault="00A13F7E" w:rsidP="00015869">
            <w:pPr>
              <w:pStyle w:val="aff2"/>
            </w:pPr>
            <w:r>
              <w:t>1.1.1</w:t>
            </w:r>
            <w:r w:rsidR="00D11693" w:rsidRPr="00A13F7E">
              <w:t>2</w:t>
            </w:r>
            <w:r w:rsidRPr="00A13F7E">
              <w:t xml:space="preserve">. </w:t>
            </w:r>
            <w:r w:rsidR="00D11693" w:rsidRPr="00A13F7E">
              <w:t xml:space="preserve">Прочие расходы </w:t>
            </w:r>
          </w:p>
        </w:tc>
      </w:tr>
      <w:tr w:rsidR="00D11693" w:rsidRPr="00A13F7E" w:rsidTr="00516682">
        <w:trPr>
          <w:trHeight w:val="542"/>
          <w:jc w:val="center"/>
        </w:trPr>
        <w:tc>
          <w:tcPr>
            <w:tcW w:w="1400" w:type="dxa"/>
            <w:vMerge w:val="restart"/>
            <w:shd w:val="clear" w:color="auto" w:fill="auto"/>
          </w:tcPr>
          <w:p w:rsidR="00A13F7E" w:rsidRDefault="00D11693" w:rsidP="00015869">
            <w:pPr>
              <w:pStyle w:val="aff2"/>
            </w:pPr>
            <w:r w:rsidRPr="00516682">
              <w:rPr>
                <w:lang w:val="en-US"/>
              </w:rPr>
              <w:t>II</w:t>
            </w:r>
            <w:r w:rsidR="00A13F7E" w:rsidRPr="00A13F7E">
              <w:t xml:space="preserve">. </w:t>
            </w:r>
            <w:r w:rsidRPr="00A13F7E">
              <w:t>Прочие расходы</w:t>
            </w:r>
          </w:p>
          <w:p w:rsidR="00D11693" w:rsidRPr="00A13F7E" w:rsidRDefault="00D11693" w:rsidP="00015869">
            <w:pPr>
              <w:pStyle w:val="aff2"/>
            </w:pPr>
          </w:p>
        </w:tc>
        <w:tc>
          <w:tcPr>
            <w:tcW w:w="1820" w:type="dxa"/>
            <w:vMerge w:val="restart"/>
            <w:shd w:val="clear" w:color="auto" w:fill="auto"/>
          </w:tcPr>
          <w:p w:rsidR="00D11693" w:rsidRPr="00A13F7E" w:rsidRDefault="00A13F7E" w:rsidP="00015869">
            <w:pPr>
              <w:pStyle w:val="aff2"/>
            </w:pPr>
            <w:r>
              <w:t xml:space="preserve">2.1 </w:t>
            </w:r>
            <w:r w:rsidR="00D11693" w:rsidRPr="00A13F7E">
              <w:t xml:space="preserve">Операции-онные расходы </w:t>
            </w:r>
          </w:p>
        </w:tc>
        <w:tc>
          <w:tcPr>
            <w:tcW w:w="7140" w:type="dxa"/>
            <w:shd w:val="clear" w:color="auto" w:fill="auto"/>
          </w:tcPr>
          <w:p w:rsidR="00D11693" w:rsidRPr="00A13F7E" w:rsidRDefault="00A13F7E" w:rsidP="00015869">
            <w:pPr>
              <w:pStyle w:val="aff2"/>
            </w:pPr>
            <w:r>
              <w:t xml:space="preserve">2.1.1 </w:t>
            </w:r>
            <w:r w:rsidR="00D11693" w:rsidRPr="00A13F7E">
              <w:t xml:space="preserve">Расходы, связанные с предоставлением за плату во временное пользование активов организации, предприятия </w:t>
            </w:r>
          </w:p>
        </w:tc>
      </w:tr>
      <w:tr w:rsidR="00D11693" w:rsidRPr="00A13F7E" w:rsidTr="00516682">
        <w:trPr>
          <w:trHeight w:val="698"/>
          <w:jc w:val="center"/>
        </w:trPr>
        <w:tc>
          <w:tcPr>
            <w:tcW w:w="1400" w:type="dxa"/>
            <w:vMerge/>
            <w:shd w:val="clear" w:color="auto" w:fill="auto"/>
          </w:tcPr>
          <w:p w:rsidR="00D11693" w:rsidRPr="00A13F7E" w:rsidRDefault="00D11693" w:rsidP="00015869">
            <w:pPr>
              <w:pStyle w:val="aff2"/>
            </w:pPr>
          </w:p>
        </w:tc>
        <w:tc>
          <w:tcPr>
            <w:tcW w:w="1820" w:type="dxa"/>
            <w:vMerge/>
            <w:shd w:val="clear" w:color="auto" w:fill="auto"/>
          </w:tcPr>
          <w:p w:rsidR="00D11693" w:rsidRPr="00A13F7E" w:rsidRDefault="00D11693" w:rsidP="00015869">
            <w:pPr>
              <w:pStyle w:val="aff2"/>
            </w:pPr>
          </w:p>
        </w:tc>
        <w:tc>
          <w:tcPr>
            <w:tcW w:w="7140" w:type="dxa"/>
            <w:shd w:val="clear" w:color="auto" w:fill="auto"/>
          </w:tcPr>
          <w:p w:rsidR="00D11693" w:rsidRPr="00A13F7E" w:rsidRDefault="00A13F7E" w:rsidP="00015869">
            <w:pPr>
              <w:pStyle w:val="aff2"/>
            </w:pPr>
            <w:r>
              <w:t xml:space="preserve">2.1.2 </w:t>
            </w:r>
            <w:r w:rsidR="00D11693" w:rsidRPr="00A13F7E">
              <w:t>Расходы, связанные с предоставлением за плату прав</w:t>
            </w:r>
            <w:r w:rsidRPr="00A13F7E">
              <w:t xml:space="preserve">; </w:t>
            </w:r>
            <w:r w:rsidR="00D11693" w:rsidRPr="00A13F7E">
              <w:t xml:space="preserve">возникающих на основе патентов на изобретения, промышленные образцы и другие виды интеллектуальной собственности </w:t>
            </w:r>
          </w:p>
        </w:tc>
      </w:tr>
      <w:tr w:rsidR="00D11693" w:rsidRPr="00A13F7E" w:rsidTr="00516682">
        <w:trPr>
          <w:trHeight w:hRule="exact" w:val="241"/>
          <w:jc w:val="center"/>
        </w:trPr>
        <w:tc>
          <w:tcPr>
            <w:tcW w:w="1400" w:type="dxa"/>
            <w:vMerge/>
            <w:shd w:val="clear" w:color="auto" w:fill="auto"/>
          </w:tcPr>
          <w:p w:rsidR="00D11693" w:rsidRPr="00A13F7E" w:rsidRDefault="00D11693" w:rsidP="00015869">
            <w:pPr>
              <w:pStyle w:val="aff2"/>
            </w:pPr>
          </w:p>
        </w:tc>
        <w:tc>
          <w:tcPr>
            <w:tcW w:w="1820" w:type="dxa"/>
            <w:vMerge/>
            <w:shd w:val="clear" w:color="auto" w:fill="auto"/>
          </w:tcPr>
          <w:p w:rsidR="00D11693" w:rsidRPr="00A13F7E" w:rsidRDefault="00D11693" w:rsidP="00015869">
            <w:pPr>
              <w:pStyle w:val="aff2"/>
            </w:pPr>
          </w:p>
        </w:tc>
        <w:tc>
          <w:tcPr>
            <w:tcW w:w="7140" w:type="dxa"/>
            <w:shd w:val="clear" w:color="auto" w:fill="auto"/>
          </w:tcPr>
          <w:p w:rsidR="00D11693" w:rsidRPr="00A13F7E" w:rsidRDefault="00A13F7E" w:rsidP="00015869">
            <w:pPr>
              <w:pStyle w:val="aff2"/>
            </w:pPr>
            <w:r>
              <w:t xml:space="preserve">2.1.3 </w:t>
            </w:r>
            <w:r w:rsidR="00D11693" w:rsidRPr="00A13F7E">
              <w:t xml:space="preserve">Расходы, связанные с участием в уставных капиталах других </w:t>
            </w:r>
          </w:p>
        </w:tc>
      </w:tr>
      <w:tr w:rsidR="00D11693" w:rsidRPr="00A13F7E" w:rsidTr="00516682">
        <w:trPr>
          <w:trHeight w:val="699"/>
          <w:jc w:val="center"/>
        </w:trPr>
        <w:tc>
          <w:tcPr>
            <w:tcW w:w="1400" w:type="dxa"/>
            <w:vMerge/>
            <w:shd w:val="clear" w:color="auto" w:fill="auto"/>
          </w:tcPr>
          <w:p w:rsidR="00D11693" w:rsidRPr="00A13F7E" w:rsidRDefault="00D11693" w:rsidP="00015869">
            <w:pPr>
              <w:pStyle w:val="aff2"/>
            </w:pPr>
          </w:p>
        </w:tc>
        <w:tc>
          <w:tcPr>
            <w:tcW w:w="1820" w:type="dxa"/>
            <w:vMerge/>
            <w:shd w:val="clear" w:color="auto" w:fill="auto"/>
          </w:tcPr>
          <w:p w:rsidR="00D11693" w:rsidRPr="00A13F7E" w:rsidRDefault="00D11693" w:rsidP="00015869">
            <w:pPr>
              <w:pStyle w:val="aff2"/>
            </w:pPr>
          </w:p>
        </w:tc>
        <w:tc>
          <w:tcPr>
            <w:tcW w:w="7140" w:type="dxa"/>
            <w:shd w:val="clear" w:color="auto" w:fill="auto"/>
          </w:tcPr>
          <w:p w:rsidR="00D11693" w:rsidRPr="00A13F7E" w:rsidRDefault="00A13F7E" w:rsidP="00015869">
            <w:pPr>
              <w:pStyle w:val="aff2"/>
            </w:pPr>
            <w:r>
              <w:t xml:space="preserve">2.1.4 </w:t>
            </w:r>
            <w:r w:rsidR="00D11693" w:rsidRPr="00A13F7E">
              <w:t>Расходы, связанные с продажей, выбытием и прочим списанием основных средств и других активов, отличных от денежных средств</w:t>
            </w:r>
            <w:r>
              <w:t xml:space="preserve"> (</w:t>
            </w:r>
            <w:r w:rsidR="00D11693" w:rsidRPr="00A13F7E">
              <w:t>кроме иностранной валюты</w:t>
            </w:r>
            <w:r w:rsidRPr="00A13F7E">
              <w:t>),</w:t>
            </w:r>
            <w:r w:rsidR="00D11693" w:rsidRPr="00A13F7E">
              <w:t xml:space="preserve"> товаров, продукции </w:t>
            </w:r>
          </w:p>
        </w:tc>
      </w:tr>
      <w:tr w:rsidR="00D11693" w:rsidRPr="00A13F7E" w:rsidTr="00516682">
        <w:trPr>
          <w:trHeight w:val="449"/>
          <w:jc w:val="center"/>
        </w:trPr>
        <w:tc>
          <w:tcPr>
            <w:tcW w:w="1400" w:type="dxa"/>
            <w:vMerge/>
            <w:shd w:val="clear" w:color="auto" w:fill="auto"/>
          </w:tcPr>
          <w:p w:rsidR="00D11693" w:rsidRPr="00A13F7E" w:rsidRDefault="00D11693" w:rsidP="00015869">
            <w:pPr>
              <w:pStyle w:val="aff2"/>
            </w:pPr>
          </w:p>
        </w:tc>
        <w:tc>
          <w:tcPr>
            <w:tcW w:w="1820" w:type="dxa"/>
            <w:vMerge/>
            <w:shd w:val="clear" w:color="auto" w:fill="auto"/>
          </w:tcPr>
          <w:p w:rsidR="00D11693" w:rsidRPr="00A13F7E" w:rsidRDefault="00D11693" w:rsidP="00015869">
            <w:pPr>
              <w:pStyle w:val="aff2"/>
            </w:pPr>
          </w:p>
        </w:tc>
        <w:tc>
          <w:tcPr>
            <w:tcW w:w="7140" w:type="dxa"/>
            <w:shd w:val="clear" w:color="auto" w:fill="auto"/>
          </w:tcPr>
          <w:p w:rsidR="00D11693" w:rsidRPr="00A13F7E" w:rsidRDefault="00A13F7E" w:rsidP="00015869">
            <w:pPr>
              <w:pStyle w:val="aff2"/>
            </w:pPr>
            <w:r>
              <w:t xml:space="preserve">2.1 </w:t>
            </w:r>
            <w:r w:rsidR="00D11693" w:rsidRPr="00A13F7E">
              <w:t>5 Проценты, уплачиваемые организацией за предоставление ей в пользование</w:t>
            </w:r>
            <w:r w:rsidRPr="00A13F7E">
              <w:t xml:space="preserve"> </w:t>
            </w:r>
            <w:r w:rsidR="00D11693" w:rsidRPr="00A13F7E">
              <w:t>денежных средств</w:t>
            </w:r>
            <w:r>
              <w:t xml:space="preserve"> (</w:t>
            </w:r>
            <w:r w:rsidR="00D11693" w:rsidRPr="00A13F7E">
              <w:t>кредитов, займов</w:t>
            </w:r>
            <w:r w:rsidRPr="00A13F7E">
              <w:t xml:space="preserve">) </w:t>
            </w:r>
          </w:p>
        </w:tc>
      </w:tr>
      <w:tr w:rsidR="00D11693" w:rsidRPr="00A13F7E" w:rsidTr="00516682">
        <w:trPr>
          <w:trHeight w:val="485"/>
          <w:jc w:val="center"/>
        </w:trPr>
        <w:tc>
          <w:tcPr>
            <w:tcW w:w="1400" w:type="dxa"/>
            <w:vMerge/>
            <w:shd w:val="clear" w:color="auto" w:fill="auto"/>
          </w:tcPr>
          <w:p w:rsidR="00D11693" w:rsidRPr="00A13F7E" w:rsidRDefault="00D11693" w:rsidP="00015869">
            <w:pPr>
              <w:pStyle w:val="aff2"/>
            </w:pPr>
          </w:p>
        </w:tc>
        <w:tc>
          <w:tcPr>
            <w:tcW w:w="1820" w:type="dxa"/>
            <w:vMerge/>
            <w:shd w:val="clear" w:color="auto" w:fill="auto"/>
          </w:tcPr>
          <w:p w:rsidR="00D11693" w:rsidRPr="00A13F7E" w:rsidRDefault="00D11693" w:rsidP="00015869">
            <w:pPr>
              <w:pStyle w:val="aff2"/>
            </w:pPr>
          </w:p>
        </w:tc>
        <w:tc>
          <w:tcPr>
            <w:tcW w:w="7140" w:type="dxa"/>
            <w:shd w:val="clear" w:color="auto" w:fill="auto"/>
          </w:tcPr>
          <w:p w:rsidR="00A13F7E" w:rsidRDefault="00A13F7E" w:rsidP="00015869">
            <w:pPr>
              <w:pStyle w:val="aff2"/>
            </w:pPr>
            <w:r>
              <w:t xml:space="preserve">2.1.6 </w:t>
            </w:r>
            <w:r w:rsidR="00D11693" w:rsidRPr="00A13F7E">
              <w:t>Расходы, связанные с оплатой услуг, оказываемых кредитными организациями</w:t>
            </w:r>
          </w:p>
          <w:p w:rsidR="00D11693" w:rsidRPr="00A13F7E" w:rsidRDefault="00D11693" w:rsidP="00015869">
            <w:pPr>
              <w:pStyle w:val="aff2"/>
            </w:pPr>
          </w:p>
        </w:tc>
      </w:tr>
      <w:tr w:rsidR="00D11693" w:rsidRPr="00A13F7E" w:rsidTr="00516682">
        <w:trPr>
          <w:trHeight w:hRule="exact" w:val="353"/>
          <w:jc w:val="center"/>
        </w:trPr>
        <w:tc>
          <w:tcPr>
            <w:tcW w:w="1400" w:type="dxa"/>
            <w:vMerge/>
            <w:shd w:val="clear" w:color="auto" w:fill="auto"/>
          </w:tcPr>
          <w:p w:rsidR="00D11693" w:rsidRPr="00A13F7E" w:rsidRDefault="00D11693" w:rsidP="00015869">
            <w:pPr>
              <w:pStyle w:val="aff2"/>
            </w:pPr>
          </w:p>
        </w:tc>
        <w:tc>
          <w:tcPr>
            <w:tcW w:w="1820" w:type="dxa"/>
            <w:shd w:val="clear" w:color="auto" w:fill="auto"/>
          </w:tcPr>
          <w:p w:rsidR="00D11693" w:rsidRPr="00A13F7E" w:rsidRDefault="00D11693" w:rsidP="00015869">
            <w:pPr>
              <w:pStyle w:val="aff2"/>
            </w:pPr>
          </w:p>
        </w:tc>
        <w:tc>
          <w:tcPr>
            <w:tcW w:w="7140" w:type="dxa"/>
            <w:shd w:val="clear" w:color="auto" w:fill="auto"/>
          </w:tcPr>
          <w:p w:rsidR="00D11693" w:rsidRPr="00A13F7E" w:rsidRDefault="00D11693" w:rsidP="00015869">
            <w:pPr>
              <w:pStyle w:val="aff2"/>
            </w:pPr>
            <w:r w:rsidRPr="00A13F7E">
              <w:t xml:space="preserve">Продолжение таблицы </w:t>
            </w:r>
            <w:r w:rsidR="00A13F7E">
              <w:t>1.1</w:t>
            </w:r>
          </w:p>
        </w:tc>
      </w:tr>
      <w:tr w:rsidR="00D11693" w:rsidRPr="00A13F7E" w:rsidTr="00516682">
        <w:trPr>
          <w:trHeight w:hRule="exact" w:val="353"/>
          <w:jc w:val="center"/>
        </w:trPr>
        <w:tc>
          <w:tcPr>
            <w:tcW w:w="1400" w:type="dxa"/>
            <w:vMerge/>
            <w:shd w:val="clear" w:color="auto" w:fill="auto"/>
          </w:tcPr>
          <w:p w:rsidR="00D11693" w:rsidRPr="00A13F7E" w:rsidRDefault="00D11693" w:rsidP="00015869">
            <w:pPr>
              <w:pStyle w:val="aff2"/>
            </w:pPr>
          </w:p>
        </w:tc>
        <w:tc>
          <w:tcPr>
            <w:tcW w:w="1820" w:type="dxa"/>
            <w:vMerge w:val="restart"/>
            <w:shd w:val="clear" w:color="auto" w:fill="auto"/>
          </w:tcPr>
          <w:p w:rsidR="00D11693" w:rsidRPr="00A13F7E" w:rsidRDefault="00C63EBC" w:rsidP="00015869">
            <w:pPr>
              <w:pStyle w:val="aff2"/>
            </w:pPr>
            <w:r>
              <w:rPr>
                <w:noProof/>
              </w:rPr>
              <w:pict>
                <v:line id="_x0000_s1048" style="position:absolute;flip:y;z-index:251659776;mso-position-horizontal-relative:text;mso-position-vertical-relative:text" from="-71.5pt,.1pt" to="-1.5pt,.85pt"/>
              </w:pict>
            </w:r>
            <w:r>
              <w:rPr>
                <w:noProof/>
              </w:rPr>
              <w:pict>
                <v:rect id="_x0000_s1049" style="position:absolute;margin-left:-84pt;margin-top:-19.05pt;width:35pt;height:19.05pt;z-index:251660800;mso-position-horizontal-relative:text;mso-position-vertical-relative:text" stroked="f"/>
              </w:pict>
            </w:r>
            <w:r w:rsidR="00A13F7E">
              <w:t xml:space="preserve">2.2 </w:t>
            </w:r>
            <w:r w:rsidR="00D11693" w:rsidRPr="00A13F7E">
              <w:t xml:space="preserve">Внереали-зационные рас-ходы </w:t>
            </w:r>
          </w:p>
        </w:tc>
        <w:tc>
          <w:tcPr>
            <w:tcW w:w="7140" w:type="dxa"/>
            <w:shd w:val="clear" w:color="auto" w:fill="auto"/>
          </w:tcPr>
          <w:p w:rsidR="00D11693" w:rsidRPr="00A13F7E" w:rsidRDefault="00A13F7E" w:rsidP="00015869">
            <w:pPr>
              <w:pStyle w:val="aff2"/>
            </w:pPr>
            <w:r>
              <w:t xml:space="preserve">2.2.1 </w:t>
            </w:r>
            <w:r w:rsidR="00D11693" w:rsidRPr="00A13F7E">
              <w:t>Штрафы, пени, неустойки за нарушение договоров</w:t>
            </w:r>
          </w:p>
        </w:tc>
      </w:tr>
      <w:tr w:rsidR="00D11693" w:rsidRPr="00A13F7E" w:rsidTr="00516682">
        <w:trPr>
          <w:trHeight w:hRule="exact" w:val="270"/>
          <w:jc w:val="center"/>
        </w:trPr>
        <w:tc>
          <w:tcPr>
            <w:tcW w:w="1400" w:type="dxa"/>
            <w:vMerge/>
            <w:shd w:val="clear" w:color="auto" w:fill="auto"/>
          </w:tcPr>
          <w:p w:rsidR="00D11693" w:rsidRPr="00A13F7E" w:rsidRDefault="00D11693" w:rsidP="00015869">
            <w:pPr>
              <w:pStyle w:val="aff2"/>
            </w:pPr>
          </w:p>
        </w:tc>
        <w:tc>
          <w:tcPr>
            <w:tcW w:w="1820" w:type="dxa"/>
            <w:vMerge/>
            <w:shd w:val="clear" w:color="auto" w:fill="auto"/>
          </w:tcPr>
          <w:p w:rsidR="00D11693" w:rsidRPr="00A13F7E" w:rsidRDefault="00D11693" w:rsidP="00015869">
            <w:pPr>
              <w:pStyle w:val="aff2"/>
            </w:pPr>
          </w:p>
        </w:tc>
        <w:tc>
          <w:tcPr>
            <w:tcW w:w="7140" w:type="dxa"/>
            <w:shd w:val="clear" w:color="auto" w:fill="auto"/>
          </w:tcPr>
          <w:p w:rsidR="00A13F7E" w:rsidRDefault="00A13F7E" w:rsidP="00015869">
            <w:pPr>
              <w:pStyle w:val="aff2"/>
            </w:pPr>
            <w:r>
              <w:t xml:space="preserve">2.2.2 </w:t>
            </w:r>
            <w:r w:rsidR="00D11693" w:rsidRPr="00A13F7E">
              <w:t>Возмещение причиненных организацией убытков</w:t>
            </w:r>
          </w:p>
          <w:p w:rsidR="00D11693" w:rsidRPr="00A13F7E" w:rsidRDefault="00D11693" w:rsidP="00015869">
            <w:pPr>
              <w:pStyle w:val="aff2"/>
            </w:pPr>
          </w:p>
        </w:tc>
      </w:tr>
      <w:tr w:rsidR="00D11693" w:rsidRPr="00A13F7E" w:rsidTr="00516682">
        <w:trPr>
          <w:trHeight w:hRule="exact" w:val="276"/>
          <w:jc w:val="center"/>
        </w:trPr>
        <w:tc>
          <w:tcPr>
            <w:tcW w:w="1400" w:type="dxa"/>
            <w:vMerge/>
            <w:shd w:val="clear" w:color="auto" w:fill="auto"/>
          </w:tcPr>
          <w:p w:rsidR="00D11693" w:rsidRPr="00A13F7E" w:rsidRDefault="00D11693" w:rsidP="00015869">
            <w:pPr>
              <w:pStyle w:val="aff2"/>
            </w:pPr>
          </w:p>
        </w:tc>
        <w:tc>
          <w:tcPr>
            <w:tcW w:w="1820" w:type="dxa"/>
            <w:vMerge/>
            <w:shd w:val="clear" w:color="auto" w:fill="auto"/>
          </w:tcPr>
          <w:p w:rsidR="00D11693" w:rsidRPr="00A13F7E" w:rsidRDefault="00D11693" w:rsidP="00015869">
            <w:pPr>
              <w:pStyle w:val="aff2"/>
            </w:pPr>
          </w:p>
        </w:tc>
        <w:tc>
          <w:tcPr>
            <w:tcW w:w="7140" w:type="dxa"/>
            <w:shd w:val="clear" w:color="auto" w:fill="auto"/>
          </w:tcPr>
          <w:p w:rsidR="00D11693" w:rsidRPr="00A13F7E" w:rsidRDefault="00A13F7E" w:rsidP="00015869">
            <w:pPr>
              <w:pStyle w:val="aff2"/>
            </w:pPr>
            <w:r>
              <w:t xml:space="preserve">2.2.3 </w:t>
            </w:r>
            <w:r w:rsidR="00D11693" w:rsidRPr="00A13F7E">
              <w:t>Убытки прошлых лет, признанные в отчетном году</w:t>
            </w:r>
          </w:p>
        </w:tc>
      </w:tr>
      <w:tr w:rsidR="00D11693" w:rsidRPr="00A13F7E" w:rsidTr="00516682">
        <w:trPr>
          <w:trHeight w:val="439"/>
          <w:jc w:val="center"/>
        </w:trPr>
        <w:tc>
          <w:tcPr>
            <w:tcW w:w="1400" w:type="dxa"/>
            <w:vMerge/>
            <w:shd w:val="clear" w:color="auto" w:fill="auto"/>
          </w:tcPr>
          <w:p w:rsidR="00D11693" w:rsidRPr="00A13F7E" w:rsidRDefault="00D11693" w:rsidP="00015869">
            <w:pPr>
              <w:pStyle w:val="aff2"/>
            </w:pPr>
          </w:p>
        </w:tc>
        <w:tc>
          <w:tcPr>
            <w:tcW w:w="1820" w:type="dxa"/>
            <w:vMerge/>
            <w:shd w:val="clear" w:color="auto" w:fill="auto"/>
          </w:tcPr>
          <w:p w:rsidR="00D11693" w:rsidRPr="00A13F7E" w:rsidRDefault="00D11693" w:rsidP="00015869">
            <w:pPr>
              <w:pStyle w:val="aff2"/>
            </w:pPr>
          </w:p>
        </w:tc>
        <w:tc>
          <w:tcPr>
            <w:tcW w:w="7140" w:type="dxa"/>
            <w:shd w:val="clear" w:color="auto" w:fill="auto"/>
          </w:tcPr>
          <w:p w:rsidR="00D11693" w:rsidRPr="00A13F7E" w:rsidRDefault="00A13F7E" w:rsidP="00015869">
            <w:pPr>
              <w:pStyle w:val="aff2"/>
            </w:pPr>
            <w:r>
              <w:t xml:space="preserve">2.2.4 </w:t>
            </w:r>
            <w:r w:rsidR="00D11693" w:rsidRPr="00A13F7E">
              <w:t>Суммы дебиторской задолженности, по которой истек срок исковой давности других долгов, не реальных для взыскания</w:t>
            </w:r>
            <w:r w:rsidRPr="00A13F7E">
              <w:t xml:space="preserve"> </w:t>
            </w:r>
          </w:p>
        </w:tc>
      </w:tr>
      <w:tr w:rsidR="00D11693" w:rsidRPr="00A13F7E" w:rsidTr="00516682">
        <w:trPr>
          <w:trHeight w:hRule="exact" w:val="308"/>
          <w:jc w:val="center"/>
        </w:trPr>
        <w:tc>
          <w:tcPr>
            <w:tcW w:w="1400" w:type="dxa"/>
            <w:vMerge/>
            <w:shd w:val="clear" w:color="auto" w:fill="auto"/>
          </w:tcPr>
          <w:p w:rsidR="00D11693" w:rsidRPr="00A13F7E" w:rsidRDefault="00D11693" w:rsidP="00015869">
            <w:pPr>
              <w:pStyle w:val="aff2"/>
            </w:pPr>
          </w:p>
        </w:tc>
        <w:tc>
          <w:tcPr>
            <w:tcW w:w="1820" w:type="dxa"/>
            <w:vMerge/>
            <w:shd w:val="clear" w:color="auto" w:fill="auto"/>
          </w:tcPr>
          <w:p w:rsidR="00D11693" w:rsidRPr="00A13F7E" w:rsidRDefault="00D11693" w:rsidP="00015869">
            <w:pPr>
              <w:pStyle w:val="aff2"/>
            </w:pPr>
          </w:p>
        </w:tc>
        <w:tc>
          <w:tcPr>
            <w:tcW w:w="7140" w:type="dxa"/>
            <w:shd w:val="clear" w:color="auto" w:fill="auto"/>
          </w:tcPr>
          <w:p w:rsidR="00D11693" w:rsidRPr="00A13F7E" w:rsidRDefault="00A13F7E" w:rsidP="00015869">
            <w:pPr>
              <w:pStyle w:val="aff2"/>
            </w:pPr>
            <w:r>
              <w:t xml:space="preserve">2.2.5 </w:t>
            </w:r>
            <w:r w:rsidR="00D11693" w:rsidRPr="00A13F7E">
              <w:t>Курсовые разницы</w:t>
            </w:r>
          </w:p>
        </w:tc>
      </w:tr>
      <w:tr w:rsidR="00D11693" w:rsidRPr="00A13F7E" w:rsidTr="00516682">
        <w:trPr>
          <w:trHeight w:hRule="exact" w:val="592"/>
          <w:jc w:val="center"/>
        </w:trPr>
        <w:tc>
          <w:tcPr>
            <w:tcW w:w="1400" w:type="dxa"/>
            <w:vMerge/>
            <w:shd w:val="clear" w:color="auto" w:fill="auto"/>
          </w:tcPr>
          <w:p w:rsidR="00D11693" w:rsidRPr="00A13F7E" w:rsidRDefault="00D11693" w:rsidP="00015869">
            <w:pPr>
              <w:pStyle w:val="aff2"/>
            </w:pPr>
          </w:p>
        </w:tc>
        <w:tc>
          <w:tcPr>
            <w:tcW w:w="1820" w:type="dxa"/>
            <w:vMerge/>
            <w:shd w:val="clear" w:color="auto" w:fill="auto"/>
          </w:tcPr>
          <w:p w:rsidR="00D11693" w:rsidRPr="00A13F7E" w:rsidRDefault="00D11693" w:rsidP="00015869">
            <w:pPr>
              <w:pStyle w:val="aff2"/>
            </w:pPr>
          </w:p>
        </w:tc>
        <w:tc>
          <w:tcPr>
            <w:tcW w:w="7140" w:type="dxa"/>
            <w:shd w:val="clear" w:color="auto" w:fill="auto"/>
          </w:tcPr>
          <w:p w:rsidR="00A13F7E" w:rsidRDefault="00A13F7E" w:rsidP="00015869">
            <w:pPr>
              <w:pStyle w:val="aff2"/>
            </w:pPr>
            <w:r>
              <w:t xml:space="preserve">2.2.6 </w:t>
            </w:r>
            <w:r w:rsidR="00D11693" w:rsidRPr="00A13F7E">
              <w:t>Суммы уценки активов</w:t>
            </w:r>
            <w:r>
              <w:t xml:space="preserve"> (</w:t>
            </w:r>
            <w:r w:rsidR="00D11693" w:rsidRPr="00A13F7E">
              <w:t>за исключением внеоборотных активов</w:t>
            </w:r>
            <w:r w:rsidRPr="00A13F7E">
              <w:t>)</w:t>
            </w:r>
          </w:p>
          <w:p w:rsidR="00D11693" w:rsidRPr="00A13F7E" w:rsidRDefault="00A13F7E" w:rsidP="00015869">
            <w:pPr>
              <w:pStyle w:val="aff2"/>
            </w:pPr>
            <w:r>
              <w:t xml:space="preserve">2.2.7 </w:t>
            </w:r>
            <w:r w:rsidR="00D11693" w:rsidRPr="00A13F7E">
              <w:t xml:space="preserve">Прочие внереализационные расходы </w:t>
            </w:r>
          </w:p>
        </w:tc>
      </w:tr>
      <w:tr w:rsidR="00D11693" w:rsidRPr="00A13F7E" w:rsidTr="00516682">
        <w:trPr>
          <w:trHeight w:hRule="exact" w:val="552"/>
          <w:jc w:val="center"/>
        </w:trPr>
        <w:tc>
          <w:tcPr>
            <w:tcW w:w="1400" w:type="dxa"/>
            <w:vMerge w:val="restart"/>
            <w:shd w:val="clear" w:color="auto" w:fill="auto"/>
          </w:tcPr>
          <w:p w:rsidR="00A13F7E" w:rsidRDefault="00D11693" w:rsidP="00015869">
            <w:pPr>
              <w:pStyle w:val="aff2"/>
            </w:pPr>
            <w:r w:rsidRPr="00516682">
              <w:rPr>
                <w:lang w:val="en-US"/>
              </w:rPr>
              <w:t>III</w:t>
            </w:r>
            <w:r w:rsidR="00A13F7E" w:rsidRPr="00A13F7E">
              <w:t xml:space="preserve">. </w:t>
            </w:r>
            <w:r w:rsidRPr="00A13F7E">
              <w:t>Налоги</w:t>
            </w:r>
          </w:p>
          <w:p w:rsidR="00D11693" w:rsidRPr="00A13F7E" w:rsidRDefault="00D11693" w:rsidP="00015869">
            <w:pPr>
              <w:pStyle w:val="aff2"/>
            </w:pPr>
          </w:p>
        </w:tc>
        <w:tc>
          <w:tcPr>
            <w:tcW w:w="1820" w:type="dxa"/>
            <w:shd w:val="clear" w:color="auto" w:fill="auto"/>
          </w:tcPr>
          <w:p w:rsidR="00D11693" w:rsidRPr="00A13F7E" w:rsidRDefault="00A13F7E" w:rsidP="00015869">
            <w:pPr>
              <w:pStyle w:val="aff2"/>
            </w:pPr>
            <w:r>
              <w:t xml:space="preserve">3.1 </w:t>
            </w:r>
            <w:r w:rsidR="00D11693" w:rsidRPr="00A13F7E">
              <w:t>Налоги с</w:t>
            </w:r>
            <w:r>
              <w:t xml:space="preserve"> </w:t>
            </w:r>
            <w:r w:rsidR="00D11693" w:rsidRPr="00A13F7E">
              <w:t xml:space="preserve">оборота </w:t>
            </w:r>
          </w:p>
        </w:tc>
        <w:tc>
          <w:tcPr>
            <w:tcW w:w="7140" w:type="dxa"/>
            <w:shd w:val="clear" w:color="auto" w:fill="auto"/>
          </w:tcPr>
          <w:p w:rsidR="00D11693" w:rsidRPr="00A13F7E" w:rsidRDefault="00A13F7E" w:rsidP="00015869">
            <w:pPr>
              <w:pStyle w:val="aff2"/>
            </w:pPr>
            <w:r>
              <w:t xml:space="preserve">3.1.1 </w:t>
            </w:r>
            <w:r w:rsidR="00D11693" w:rsidRPr="00A13F7E">
              <w:t>Налог на добавленную стоимость</w:t>
            </w:r>
          </w:p>
          <w:p w:rsidR="00D11693" w:rsidRPr="00A13F7E" w:rsidRDefault="00A13F7E" w:rsidP="00015869">
            <w:pPr>
              <w:pStyle w:val="aff2"/>
            </w:pPr>
            <w:r>
              <w:t xml:space="preserve">3.1.2 </w:t>
            </w:r>
            <w:r w:rsidR="00D11693" w:rsidRPr="00A13F7E">
              <w:t xml:space="preserve">Акциз и акцизные сборы </w:t>
            </w:r>
          </w:p>
        </w:tc>
      </w:tr>
      <w:tr w:rsidR="00D11693" w:rsidRPr="00A13F7E" w:rsidTr="00516682">
        <w:trPr>
          <w:trHeight w:hRule="exact" w:val="982"/>
          <w:jc w:val="center"/>
        </w:trPr>
        <w:tc>
          <w:tcPr>
            <w:tcW w:w="1400" w:type="dxa"/>
            <w:vMerge/>
            <w:shd w:val="clear" w:color="auto" w:fill="auto"/>
          </w:tcPr>
          <w:p w:rsidR="00D11693" w:rsidRPr="00A13F7E" w:rsidRDefault="00D11693" w:rsidP="00015869">
            <w:pPr>
              <w:pStyle w:val="aff2"/>
            </w:pPr>
          </w:p>
        </w:tc>
        <w:tc>
          <w:tcPr>
            <w:tcW w:w="1820" w:type="dxa"/>
            <w:shd w:val="clear" w:color="auto" w:fill="auto"/>
          </w:tcPr>
          <w:p w:rsidR="00D11693" w:rsidRPr="00A13F7E" w:rsidRDefault="00A13F7E" w:rsidP="00015869">
            <w:pPr>
              <w:pStyle w:val="aff2"/>
            </w:pPr>
            <w:r>
              <w:t xml:space="preserve">3.2 </w:t>
            </w:r>
            <w:r w:rsidR="00D11693" w:rsidRPr="00A13F7E">
              <w:t xml:space="preserve">Налоги, от-носимые на издержки обраще-ния </w:t>
            </w:r>
          </w:p>
        </w:tc>
        <w:tc>
          <w:tcPr>
            <w:tcW w:w="7140" w:type="dxa"/>
            <w:shd w:val="clear" w:color="auto" w:fill="auto"/>
          </w:tcPr>
          <w:p w:rsidR="00D11693" w:rsidRPr="00A13F7E" w:rsidRDefault="00A13F7E" w:rsidP="00015869">
            <w:pPr>
              <w:pStyle w:val="aff2"/>
            </w:pPr>
            <w:r>
              <w:t xml:space="preserve">3.2.1 </w:t>
            </w:r>
            <w:r w:rsidR="00D11693" w:rsidRPr="00A13F7E">
              <w:t>Транспортный налог</w:t>
            </w:r>
          </w:p>
          <w:p w:rsidR="00D11693" w:rsidRPr="00A13F7E" w:rsidRDefault="00A13F7E" w:rsidP="00015869">
            <w:pPr>
              <w:pStyle w:val="aff2"/>
            </w:pPr>
            <w:r>
              <w:t xml:space="preserve">3.2.1 </w:t>
            </w:r>
            <w:r w:rsidR="00D11693" w:rsidRPr="00A13F7E">
              <w:t>Земельный налог</w:t>
            </w:r>
          </w:p>
          <w:p w:rsidR="00D11693" w:rsidRPr="00A13F7E" w:rsidRDefault="00A13F7E" w:rsidP="00015869">
            <w:pPr>
              <w:pStyle w:val="aff2"/>
            </w:pPr>
            <w:r>
              <w:t xml:space="preserve">3.2.3 </w:t>
            </w:r>
            <w:r w:rsidR="00D11693" w:rsidRPr="00A13F7E">
              <w:t xml:space="preserve">Единый социальный налог </w:t>
            </w:r>
          </w:p>
        </w:tc>
      </w:tr>
      <w:tr w:rsidR="00D11693" w:rsidRPr="00A13F7E" w:rsidTr="00516682">
        <w:trPr>
          <w:trHeight w:hRule="exact" w:val="1240"/>
          <w:jc w:val="center"/>
        </w:trPr>
        <w:tc>
          <w:tcPr>
            <w:tcW w:w="1400" w:type="dxa"/>
            <w:vMerge/>
            <w:shd w:val="clear" w:color="auto" w:fill="auto"/>
          </w:tcPr>
          <w:p w:rsidR="00D11693" w:rsidRPr="00A13F7E" w:rsidRDefault="00D11693" w:rsidP="00015869">
            <w:pPr>
              <w:pStyle w:val="aff2"/>
            </w:pPr>
          </w:p>
        </w:tc>
        <w:tc>
          <w:tcPr>
            <w:tcW w:w="1820" w:type="dxa"/>
            <w:shd w:val="clear" w:color="auto" w:fill="auto"/>
          </w:tcPr>
          <w:p w:rsidR="00A13F7E" w:rsidRDefault="00A13F7E" w:rsidP="00015869">
            <w:pPr>
              <w:pStyle w:val="aff2"/>
            </w:pPr>
            <w:r>
              <w:t xml:space="preserve">3.3 </w:t>
            </w:r>
            <w:r w:rsidR="00D11693" w:rsidRPr="00A13F7E">
              <w:t>Налоги, от-носимые на фи-нансовые резу-льтаты деятель-ности</w:t>
            </w:r>
          </w:p>
          <w:p w:rsidR="00D11693" w:rsidRPr="00A13F7E" w:rsidRDefault="00D11693" w:rsidP="00015869">
            <w:pPr>
              <w:pStyle w:val="aff2"/>
            </w:pPr>
          </w:p>
        </w:tc>
        <w:tc>
          <w:tcPr>
            <w:tcW w:w="7140" w:type="dxa"/>
            <w:shd w:val="clear" w:color="auto" w:fill="auto"/>
          </w:tcPr>
          <w:p w:rsidR="00A13F7E" w:rsidRPr="00A13F7E" w:rsidRDefault="00A13F7E" w:rsidP="00015869">
            <w:pPr>
              <w:pStyle w:val="aff2"/>
            </w:pPr>
            <w:r>
              <w:t xml:space="preserve">3.3.1 </w:t>
            </w:r>
            <w:r w:rsidR="00D11693" w:rsidRPr="00A13F7E">
              <w:t>Налог на имущество</w:t>
            </w:r>
          </w:p>
          <w:p w:rsidR="00D11693" w:rsidRPr="00A13F7E" w:rsidRDefault="00D11693" w:rsidP="00015869">
            <w:pPr>
              <w:pStyle w:val="aff2"/>
            </w:pPr>
          </w:p>
        </w:tc>
      </w:tr>
      <w:tr w:rsidR="00D11693" w:rsidRPr="00A13F7E" w:rsidTr="00516682">
        <w:trPr>
          <w:trHeight w:hRule="exact" w:val="843"/>
          <w:jc w:val="center"/>
        </w:trPr>
        <w:tc>
          <w:tcPr>
            <w:tcW w:w="1400" w:type="dxa"/>
            <w:vMerge/>
            <w:shd w:val="clear" w:color="auto" w:fill="auto"/>
          </w:tcPr>
          <w:p w:rsidR="00D11693" w:rsidRPr="00A13F7E" w:rsidRDefault="00D11693" w:rsidP="00015869">
            <w:pPr>
              <w:pStyle w:val="aff2"/>
            </w:pPr>
          </w:p>
        </w:tc>
        <w:tc>
          <w:tcPr>
            <w:tcW w:w="1820" w:type="dxa"/>
            <w:shd w:val="clear" w:color="auto" w:fill="auto"/>
          </w:tcPr>
          <w:p w:rsidR="00D11693" w:rsidRPr="00A13F7E" w:rsidRDefault="00A13F7E" w:rsidP="00015869">
            <w:pPr>
              <w:pStyle w:val="aff2"/>
            </w:pPr>
            <w:r>
              <w:t xml:space="preserve">3.4 </w:t>
            </w:r>
            <w:r w:rsidR="00D11693" w:rsidRPr="00A13F7E">
              <w:t>Налоги на</w:t>
            </w:r>
            <w:r>
              <w:t xml:space="preserve"> </w:t>
            </w:r>
            <w:r w:rsidR="00D11693" w:rsidRPr="00A13F7E">
              <w:t xml:space="preserve">прибыль до налогообложения </w:t>
            </w:r>
          </w:p>
        </w:tc>
        <w:tc>
          <w:tcPr>
            <w:tcW w:w="7140" w:type="dxa"/>
            <w:shd w:val="clear" w:color="auto" w:fill="auto"/>
          </w:tcPr>
          <w:p w:rsidR="00D11693" w:rsidRPr="00A13F7E" w:rsidRDefault="00A13F7E" w:rsidP="00015869">
            <w:pPr>
              <w:pStyle w:val="aff2"/>
            </w:pPr>
            <w:r>
              <w:t xml:space="preserve">3.4.1 </w:t>
            </w:r>
            <w:r w:rsidR="00D11693" w:rsidRPr="00A13F7E">
              <w:t>Текущий налог на прибыль</w:t>
            </w:r>
          </w:p>
          <w:p w:rsidR="00D11693" w:rsidRPr="00A13F7E" w:rsidRDefault="00A13F7E" w:rsidP="00015869">
            <w:pPr>
              <w:pStyle w:val="aff2"/>
            </w:pPr>
            <w:r>
              <w:t xml:space="preserve">3.4.2 </w:t>
            </w:r>
            <w:r w:rsidR="00D11693" w:rsidRPr="00A13F7E">
              <w:t xml:space="preserve">Единый налог на вмененный доход </w:t>
            </w:r>
          </w:p>
        </w:tc>
      </w:tr>
    </w:tbl>
    <w:p w:rsidR="00D11693" w:rsidRPr="00A13F7E" w:rsidRDefault="00D11693" w:rsidP="00A13F7E">
      <w:pPr>
        <w:ind w:firstLine="709"/>
      </w:pPr>
    </w:p>
    <w:p w:rsidR="00A13F7E" w:rsidRDefault="00D11693" w:rsidP="00A13F7E">
      <w:pPr>
        <w:ind w:firstLine="709"/>
        <w:rPr>
          <w:kern w:val="44"/>
        </w:rPr>
      </w:pPr>
      <w:r w:rsidRPr="00A13F7E">
        <w:rPr>
          <w:kern w:val="44"/>
        </w:rPr>
        <w:t>С 01</w:t>
      </w:r>
      <w:r w:rsidR="00A13F7E">
        <w:rPr>
          <w:kern w:val="44"/>
        </w:rPr>
        <w:t>.01.20</w:t>
      </w:r>
      <w:r w:rsidRPr="00A13F7E">
        <w:rPr>
          <w:kern w:val="44"/>
        </w:rPr>
        <w:t>00 и до 01</w:t>
      </w:r>
      <w:r w:rsidR="00A13F7E">
        <w:rPr>
          <w:kern w:val="44"/>
        </w:rPr>
        <w:t>.01.20</w:t>
      </w:r>
      <w:r w:rsidRPr="00A13F7E">
        <w:rPr>
          <w:kern w:val="44"/>
        </w:rPr>
        <w:t xml:space="preserve">04 года в соответствии с действующим законодательством был выделен такой вид расходов, как </w:t>
      </w:r>
      <w:r w:rsidRPr="00A13F7E">
        <w:rPr>
          <w:i/>
          <w:iCs/>
          <w:kern w:val="44"/>
        </w:rPr>
        <w:t xml:space="preserve">чрезвычайные расходы, </w:t>
      </w:r>
      <w:r w:rsidRPr="00A13F7E">
        <w:rPr>
          <w:kern w:val="44"/>
        </w:rPr>
        <w:t xml:space="preserve">которые включали в себя расходы предприятия, возникающие вследствие каких-либо чрезвычайных обстоятельств хозяйственной деятельности, </w:t>
      </w:r>
      <w:r w:rsidR="00A13F7E">
        <w:rPr>
          <w:kern w:val="44"/>
        </w:rPr>
        <w:t>т.е.</w:t>
      </w:r>
      <w:r w:rsidR="00A13F7E" w:rsidRPr="00A13F7E">
        <w:rPr>
          <w:kern w:val="44"/>
        </w:rPr>
        <w:t xml:space="preserve"> </w:t>
      </w:r>
      <w:r w:rsidRPr="00A13F7E">
        <w:rPr>
          <w:kern w:val="44"/>
        </w:rPr>
        <w:t xml:space="preserve">пожара, аварии, стихийного бедствия и </w:t>
      </w:r>
      <w:r w:rsidR="00A13F7E">
        <w:rPr>
          <w:kern w:val="44"/>
        </w:rPr>
        <w:t>т.п.</w:t>
      </w:r>
      <w:r w:rsidR="00A13F7E" w:rsidRPr="00A13F7E">
        <w:rPr>
          <w:kern w:val="44"/>
        </w:rPr>
        <w:t xml:space="preserve"> </w:t>
      </w:r>
      <w:r w:rsidRPr="00A13F7E">
        <w:rPr>
          <w:kern w:val="44"/>
        </w:rPr>
        <w:t>Данные расходы уменьшали сумму прибыли от обычной деятельности и участвовали в формировании чистой прибыли торгового предприятия</w:t>
      </w:r>
      <w:r w:rsidR="00A13F7E" w:rsidRPr="00A13F7E">
        <w:rPr>
          <w:kern w:val="44"/>
        </w:rPr>
        <w:t>.</w:t>
      </w:r>
    </w:p>
    <w:p w:rsidR="00A13F7E" w:rsidRDefault="00D11693" w:rsidP="00A13F7E">
      <w:pPr>
        <w:ind w:firstLine="709"/>
      </w:pPr>
      <w:r w:rsidRPr="00A13F7E">
        <w:t>В целях налогообложения под расходами следует понимать любые обоснованные</w:t>
      </w:r>
      <w:r w:rsidR="00A13F7E">
        <w:t xml:space="preserve"> (</w:t>
      </w:r>
      <w:r w:rsidRPr="00A13F7E">
        <w:t>экономически оправданные</w:t>
      </w:r>
      <w:r w:rsidR="00A13F7E" w:rsidRPr="00A13F7E">
        <w:t xml:space="preserve">) </w:t>
      </w:r>
      <w:r w:rsidRPr="00A13F7E">
        <w:t>и документально подтвержденные затраты, при условии, что они произведены для осуществления деятельности, направленной па получение дохода</w:t>
      </w:r>
      <w:r w:rsidR="00A13F7E" w:rsidRPr="00A13F7E">
        <w:t xml:space="preserve">. </w:t>
      </w:r>
      <w:r w:rsidRPr="00A13F7E">
        <w:t>В их составе будут выделяться расходы, снизанные с производством и реализацией товаров</w:t>
      </w:r>
      <w:r w:rsidR="00A13F7E">
        <w:t xml:space="preserve"> (</w:t>
      </w:r>
      <w:r w:rsidRPr="00A13F7E">
        <w:t>работ, услуг</w:t>
      </w:r>
      <w:r w:rsidR="00A13F7E" w:rsidRPr="00A13F7E">
        <w:t>),</w:t>
      </w:r>
      <w:r w:rsidRPr="00A13F7E">
        <w:t xml:space="preserve"> и внереализационные расходы</w:t>
      </w:r>
      <w:r w:rsidR="00A13F7E">
        <w:t xml:space="preserve"> (рис.1.2</w:t>
      </w:r>
      <w:r w:rsidR="00A13F7E" w:rsidRPr="00A13F7E">
        <w:t>).</w:t>
      </w:r>
    </w:p>
    <w:p w:rsidR="00A13F7E" w:rsidRDefault="00D11693" w:rsidP="00A13F7E">
      <w:pPr>
        <w:ind w:firstLine="709"/>
        <w:rPr>
          <w:kern w:val="44"/>
        </w:rPr>
      </w:pPr>
      <w:r w:rsidRPr="00A13F7E">
        <w:t>В процессе доведения продукции от производителей до потребителей торговые организации совершают общественно-необходимые трудовые, материальные и денежные затраты, выступающие в форме</w:t>
      </w:r>
      <w:r w:rsidR="00A13F7E" w:rsidRPr="00A13F7E">
        <w:t xml:space="preserve"> </w:t>
      </w:r>
      <w:r w:rsidRPr="00A13F7E">
        <w:t>издержек обращения</w:t>
      </w:r>
      <w:r w:rsidR="00A13F7E" w:rsidRPr="00A13F7E">
        <w:t xml:space="preserve">. </w:t>
      </w:r>
      <w:r w:rsidRPr="00A13F7E">
        <w:rPr>
          <w:kern w:val="44"/>
        </w:rPr>
        <w:t>Издержки обращения имеют место везде, где происходит процесс товарного обращения</w:t>
      </w:r>
      <w:r w:rsidR="00A13F7E" w:rsidRPr="00A13F7E">
        <w:rPr>
          <w:kern w:val="44"/>
        </w:rPr>
        <w:t>.</w:t>
      </w:r>
    </w:p>
    <w:p w:rsidR="00911004" w:rsidRDefault="00911004" w:rsidP="00A13F7E">
      <w:pPr>
        <w:ind w:firstLine="709"/>
        <w:rPr>
          <w:kern w:val="44"/>
        </w:rPr>
      </w:pPr>
    </w:p>
    <w:p w:rsidR="00A13F7E" w:rsidRDefault="00C63EBC" w:rsidP="00A13F7E">
      <w:pPr>
        <w:ind w:firstLine="709"/>
      </w:pPr>
      <w:r>
        <w:rPr>
          <w:noProof/>
        </w:rPr>
        <w:pict>
          <v:group id="_x0000_s1050" style="position:absolute;left:0;text-align:left;margin-left:6.7pt;margin-top:65.7pt;width:438.85pt;height:9in;z-index:251662848;mso-position-vertical-relative:page" coordorigin="801,774" coordsize="10260,7920">
            <v:shape id="_x0000_s1051" type="#_x0000_t202" style="position:absolute;left:4581;top:774;width:3240;height:540">
              <v:textbox style="mso-next-textbox:#_x0000_s1051">
                <w:txbxContent>
                  <w:p w:rsidR="00792B1D" w:rsidRDefault="00792B1D" w:rsidP="00015869">
                    <w:pPr>
                      <w:pStyle w:val="aff5"/>
                    </w:pPr>
                    <w:r>
                      <w:t>Расходы организации</w:t>
                    </w:r>
                  </w:p>
                </w:txbxContent>
              </v:textbox>
            </v:shape>
            <v:line id="_x0000_s1052" style="position:absolute" from="6201,1314" to="6201,1494">
              <v:stroke endarrow="block"/>
            </v:line>
            <v:line id="_x0000_s1053" style="position:absolute" from="3321,1494" to="9261,1494"/>
            <v:line id="_x0000_s1054" style="position:absolute" from="3321,1494" to="3321,1674">
              <v:stroke endarrow="block"/>
            </v:line>
            <v:line id="_x0000_s1055" style="position:absolute" from="9261,1494" to="9261,1674">
              <v:stroke endarrow="block"/>
            </v:line>
            <v:shape id="_x0000_s1056" type="#_x0000_t202" style="position:absolute;left:801;top:1674;width:3780;height:1080">
              <v:textbox style="mso-next-textbox:#_x0000_s1056">
                <w:txbxContent>
                  <w:p w:rsidR="00792B1D" w:rsidRPr="00270239" w:rsidRDefault="00792B1D" w:rsidP="00015869">
                    <w:pPr>
                      <w:pStyle w:val="aff5"/>
                    </w:pPr>
                    <w:r w:rsidRPr="00270239">
                      <w:t xml:space="preserve">Расходы, связанные с производством, реализацией товаров </w:t>
                    </w:r>
                    <w:r>
                      <w:t>(работ, услуг)</w:t>
                    </w:r>
                  </w:p>
                </w:txbxContent>
              </v:textbox>
            </v:shape>
            <v:shape id="_x0000_s1057" type="#_x0000_t202" style="position:absolute;left:7101;top:1674;width:3960;height:540">
              <v:textbox style="mso-next-textbox:#_x0000_s1057">
                <w:txbxContent>
                  <w:p w:rsidR="00792B1D" w:rsidRPr="00270239" w:rsidRDefault="00792B1D" w:rsidP="00015869">
                    <w:pPr>
                      <w:pStyle w:val="aff5"/>
                    </w:pPr>
                    <w:r>
                      <w:t>Внереализационные р</w:t>
                    </w:r>
                    <w:r w:rsidRPr="00270239">
                      <w:t xml:space="preserve">асходы </w:t>
                    </w:r>
                  </w:p>
                </w:txbxContent>
              </v:textbox>
            </v:shape>
            <v:shape id="_x0000_s1058" type="#_x0000_t202" style="position:absolute;left:1341;top:2934;width:2880;height:540">
              <v:textbox style="mso-next-textbox:#_x0000_s1058">
                <w:txbxContent>
                  <w:p w:rsidR="00792B1D" w:rsidRPr="00270239" w:rsidRDefault="00792B1D" w:rsidP="00015869">
                    <w:pPr>
                      <w:pStyle w:val="aff5"/>
                    </w:pPr>
                    <w:r w:rsidRPr="00270239">
                      <w:t xml:space="preserve">Материальные расходы </w:t>
                    </w:r>
                  </w:p>
                </w:txbxContent>
              </v:textbox>
            </v:shape>
            <v:shape id="_x0000_s1059" type="#_x0000_t202" style="position:absolute;left:1341;top:3474;width:2700;height:540">
              <v:textbox style="mso-next-textbox:#_x0000_s1059">
                <w:txbxContent>
                  <w:p w:rsidR="00792B1D" w:rsidRPr="00270239" w:rsidRDefault="00792B1D" w:rsidP="00015869">
                    <w:pPr>
                      <w:pStyle w:val="aff5"/>
                    </w:pPr>
                    <w:r w:rsidRPr="00270239">
                      <w:t>Расходы на оплату труда</w:t>
                    </w:r>
                  </w:p>
                </w:txbxContent>
              </v:textbox>
            </v:shape>
            <v:shape id="_x0000_s1060" type="#_x0000_t202" style="position:absolute;left:1341;top:4014;width:2520;height:720">
              <v:textbox style="mso-next-textbox:#_x0000_s1060">
                <w:txbxContent>
                  <w:p w:rsidR="00792B1D" w:rsidRPr="00270239" w:rsidRDefault="00792B1D" w:rsidP="00015869">
                    <w:pPr>
                      <w:pStyle w:val="aff5"/>
                    </w:pPr>
                    <w:r w:rsidRPr="00270239">
                      <w:t xml:space="preserve">Сумма начисленной амортизации </w:t>
                    </w:r>
                  </w:p>
                </w:txbxContent>
              </v:textbox>
            </v:shape>
            <v:shape id="_x0000_s1061" type="#_x0000_t202" style="position:absolute;left:1341;top:4734;width:2340;height:540">
              <v:textbox style="mso-next-textbox:#_x0000_s1061">
                <w:txbxContent>
                  <w:p w:rsidR="00792B1D" w:rsidRPr="00270239" w:rsidRDefault="00792B1D" w:rsidP="00015869">
                    <w:pPr>
                      <w:pStyle w:val="aff5"/>
                    </w:pPr>
                    <w:r w:rsidRPr="00270239">
                      <w:t xml:space="preserve">Прочие расходы </w:t>
                    </w:r>
                  </w:p>
                </w:txbxContent>
              </v:textbox>
            </v:shape>
            <v:shape id="_x0000_s1062" type="#_x0000_t202" style="position:absolute;left:4761;top:2394;width:5940;height:540">
              <v:textbox style="mso-next-textbox:#_x0000_s1062">
                <w:txbxContent>
                  <w:p w:rsidR="00792B1D" w:rsidRPr="00207D6C" w:rsidRDefault="00792B1D" w:rsidP="00015869">
                    <w:pPr>
                      <w:pStyle w:val="aff5"/>
                    </w:pPr>
                    <w:r w:rsidRPr="00207D6C">
                      <w:t>На содержание переданных по договору аренды (лизинга) имущества, вкл. амортизацию по этому имуществу</w:t>
                    </w:r>
                  </w:p>
                </w:txbxContent>
              </v:textbox>
            </v:shape>
            <v:shape id="_x0000_s1063" type="#_x0000_t202" style="position:absolute;left:8181;top:2934;width:2506;height:360">
              <v:textbox style="mso-next-textbox:#_x0000_s1063">
                <w:txbxContent>
                  <w:p w:rsidR="00792B1D" w:rsidRPr="00207D6C" w:rsidRDefault="00792B1D" w:rsidP="00015869">
                    <w:pPr>
                      <w:pStyle w:val="aff5"/>
                    </w:pPr>
                    <w:r w:rsidRPr="00207D6C">
                      <w:t>По операциям с тарой</w:t>
                    </w:r>
                  </w:p>
                </w:txbxContent>
              </v:textbox>
            </v:shape>
            <v:shape id="_x0000_s1064" type="#_x0000_t202" style="position:absolute;left:4761;top:3294;width:5940;height:900">
              <v:textbox style="mso-next-textbox:#_x0000_s1064">
                <w:txbxContent>
                  <w:p w:rsidR="00792B1D" w:rsidRPr="00207D6C" w:rsidRDefault="00792B1D" w:rsidP="00015869">
                    <w:pPr>
                      <w:pStyle w:val="aff5"/>
                    </w:pPr>
                    <w:r w:rsidRPr="00207D6C">
                      <w:t>В виде сумм штрафов, пеней и (или) иных санкций за нарушение договорных или долговых обязательств, а также в виде сумм на возмещение причиненного ущерба</w:t>
                    </w:r>
                  </w:p>
                </w:txbxContent>
              </v:textbox>
            </v:shape>
            <v:shape id="_x0000_s1065" type="#_x0000_t202" style="position:absolute;left:7821;top:4194;width:2880;height:360">
              <v:textbox style="mso-next-textbox:#_x0000_s1065">
                <w:txbxContent>
                  <w:p w:rsidR="00792B1D" w:rsidRPr="00207D6C" w:rsidRDefault="00792B1D" w:rsidP="00015869">
                    <w:pPr>
                      <w:pStyle w:val="aff5"/>
                    </w:pPr>
                    <w:r w:rsidRPr="00207D6C">
                      <w:t>На оплату услуг банков</w:t>
                    </w:r>
                  </w:p>
                </w:txbxContent>
              </v:textbox>
            </v:shape>
            <v:shape id="_x0000_s1066" type="#_x0000_t202" style="position:absolute;left:4941;top:4554;width:5760;height:900">
              <v:textbox style="mso-next-textbox:#_x0000_s1066">
                <w:txbxContent>
                  <w:p w:rsidR="00792B1D" w:rsidRPr="00207D6C" w:rsidRDefault="00792B1D" w:rsidP="00015869">
                    <w:pPr>
                      <w:pStyle w:val="aff5"/>
                    </w:pPr>
                    <w:r w:rsidRPr="00207D6C">
                      <w:t>В виде недостачи материальных ценностей в производстве и на складах, на предприятиях торговли в случае отсутствия виновных лиц, а также убытков от хищений, виновники которых не установлены</w:t>
                    </w:r>
                  </w:p>
                </w:txbxContent>
              </v:textbox>
            </v:shape>
            <v:shape id="_x0000_s1067" type="#_x0000_t202" style="position:absolute;left:8001;top:8334;width:2707;height:360">
              <v:textbox style="mso-next-textbox:#_x0000_s1067">
                <w:txbxContent>
                  <w:p w:rsidR="00792B1D" w:rsidRPr="00207D6C" w:rsidRDefault="00792B1D" w:rsidP="00015869">
                    <w:pPr>
                      <w:pStyle w:val="aff5"/>
                    </w:pPr>
                    <w:r w:rsidRPr="00207D6C">
                      <w:t>Другие обоснованные расходы</w:t>
                    </w:r>
                  </w:p>
                </w:txbxContent>
              </v:textbox>
            </v:shape>
            <v:shape id="_x0000_s1068" type="#_x0000_t202" style="position:absolute;left:4941;top:5454;width:5760;height:540">
              <v:textbox style="mso-next-textbox:#_x0000_s1068">
                <w:txbxContent>
                  <w:p w:rsidR="00792B1D" w:rsidRPr="00207D6C" w:rsidRDefault="00792B1D" w:rsidP="00015869">
                    <w:pPr>
                      <w:pStyle w:val="aff5"/>
                    </w:pPr>
                    <w:r w:rsidRPr="00207D6C">
                      <w:t>В виде убытков прошлых налоговых периодов, выявленных в текущем (отчетном) налоговом периоде</w:t>
                    </w:r>
                  </w:p>
                </w:txbxContent>
              </v:textbox>
            </v:shape>
            <v:shape id="_x0000_s1069" type="#_x0000_t202" style="position:absolute;left:4941;top:5994;width:5760;height:540">
              <v:textbox style="mso-next-textbox:#_x0000_s1069">
                <w:txbxContent>
                  <w:p w:rsidR="00792B1D" w:rsidRPr="00207D6C" w:rsidRDefault="00792B1D" w:rsidP="00015869">
                    <w:pPr>
                      <w:pStyle w:val="aff5"/>
                    </w:pPr>
                    <w:r w:rsidRPr="00207D6C">
                      <w:t>Суммы дебиторской задолженности, по которым истек срок исковой давности, а также суммы других долгов, нереальных к взысканию</w:t>
                    </w:r>
                  </w:p>
                </w:txbxContent>
              </v:textbox>
            </v:shape>
            <v:shape id="_x0000_s1070" type="#_x0000_t202" style="position:absolute;left:4941;top:7254;width:5760;height:1080">
              <v:textbox style="mso-next-textbox:#_x0000_s1070">
                <w:txbxContent>
                  <w:p w:rsidR="00792B1D" w:rsidRPr="00207D6C" w:rsidRDefault="00792B1D" w:rsidP="00015869">
                    <w:pPr>
                      <w:pStyle w:val="aff5"/>
                    </w:pPr>
                    <w:r w:rsidRPr="00207D6C">
                      <w:t>Потери от стихийных бедствий, аварий, пожаров и других чрезвычайных ситуаций, включая затраты. Связанные с предотвращением или ликвидацией стихийных бедствий или чрезвычайных ситуаций</w:t>
                    </w:r>
                  </w:p>
                </w:txbxContent>
              </v:textbox>
            </v:shape>
            <v:shape id="_x0000_s1071" type="#_x0000_t202" style="position:absolute;left:8721;top:6534;width:1994;height:360">
              <v:textbox style="mso-next-textbox:#_x0000_s1071">
                <w:txbxContent>
                  <w:p w:rsidR="00792B1D" w:rsidRPr="00207D6C" w:rsidRDefault="00792B1D" w:rsidP="00015869">
                    <w:pPr>
                      <w:pStyle w:val="aff5"/>
                    </w:pPr>
                    <w:r w:rsidRPr="00207D6C">
                      <w:t>Потери от брака</w:t>
                    </w:r>
                  </w:p>
                </w:txbxContent>
              </v:textbox>
            </v:shape>
            <v:shape id="_x0000_s1072" type="#_x0000_t202" style="position:absolute;left:4941;top:6894;width:5760;height:360">
              <v:textbox style="mso-next-textbox:#_x0000_s1072">
                <w:txbxContent>
                  <w:p w:rsidR="00792B1D" w:rsidRPr="00717FE4" w:rsidRDefault="00792B1D" w:rsidP="00015869">
                    <w:pPr>
                      <w:pStyle w:val="aff5"/>
                    </w:pPr>
                  </w:p>
                </w:txbxContent>
              </v:textbox>
            </v:shape>
            <v:line id="_x0000_s1073" style="position:absolute" from="801,2754" to="801,5094"/>
            <v:line id="_x0000_s1074" style="position:absolute" from="801,5094" to="1341,5094">
              <v:stroke endarrow="block"/>
            </v:line>
            <v:line id="_x0000_s1075" style="position:absolute" from="801,4374" to="1341,4374">
              <v:stroke endarrow="block"/>
            </v:line>
            <v:line id="_x0000_s1076" style="position:absolute" from="801,3834" to="1341,3834">
              <v:stroke endarrow="block"/>
            </v:line>
            <v:line id="_x0000_s1077" style="position:absolute" from="801,3294" to="1341,3294">
              <v:stroke endarrow="block"/>
            </v:line>
            <v:line id="_x0000_s1078" style="position:absolute" from="11061,2214" to="11061,8514"/>
            <v:line id="_x0000_s1079" style="position:absolute;flip:x" from="10701,7794" to="11061,7794">
              <v:stroke endarrow="block"/>
            </v:line>
            <v:line id="_x0000_s1080" style="position:absolute;flip:x" from="10701,8514" to="11061,8514">
              <v:stroke endarrow="block"/>
            </v:line>
            <v:line id="_x0000_s1081" style="position:absolute;flip:x" from="10701,7074" to="11061,7074">
              <v:stroke endarrow="block"/>
            </v:line>
            <v:line id="_x0000_s1082" style="position:absolute;flip:x" from="10701,6714" to="11061,6714">
              <v:stroke endarrow="block"/>
            </v:line>
            <v:line id="_x0000_s1083" style="position:absolute;flip:x" from="10701,6354" to="11061,6354">
              <v:stroke endarrow="block"/>
            </v:line>
            <v:line id="_x0000_s1084" style="position:absolute;flip:x" from="10701,5814" to="11061,5814">
              <v:stroke endarrow="block"/>
            </v:line>
            <v:line id="_x0000_s1085" style="position:absolute;flip:x" from="10701,5094" to="11061,5094">
              <v:stroke endarrow="block"/>
            </v:line>
            <v:line id="_x0000_s1086" style="position:absolute;flip:x" from="10701,4374" to="11061,4374">
              <v:stroke endarrow="block"/>
            </v:line>
            <v:line id="_x0000_s1087" style="position:absolute;flip:x" from="10701,3654" to="11061,3654">
              <v:stroke endarrow="block"/>
            </v:line>
            <v:line id="_x0000_s1088" style="position:absolute;flip:x" from="10701,3114" to="11061,3114">
              <v:stroke endarrow="block"/>
            </v:line>
            <v:line id="_x0000_s1089" style="position:absolute;flip:x" from="10701,2754" to="11061,2754">
              <v:stroke endarrow="block"/>
            </v:line>
            <w10:wrap type="topAndBottom" anchory="page"/>
          </v:group>
        </w:pict>
      </w:r>
      <w:r w:rsidR="00A13F7E">
        <w:t xml:space="preserve">Рис.1.2 </w:t>
      </w:r>
      <w:r w:rsidR="00D11693" w:rsidRPr="00A13F7E">
        <w:t>Структура расходов предприятий и организаций торговли в 2003 г</w:t>
      </w:r>
      <w:r w:rsidR="00A13F7E" w:rsidRPr="00A13F7E">
        <w:t>.</w:t>
      </w:r>
    </w:p>
    <w:p w:rsidR="00015869" w:rsidRDefault="00015869" w:rsidP="00A13F7E">
      <w:pPr>
        <w:ind w:firstLine="709"/>
      </w:pPr>
    </w:p>
    <w:p w:rsidR="00A13F7E" w:rsidRDefault="00D11693" w:rsidP="00A13F7E">
      <w:pPr>
        <w:ind w:firstLine="709"/>
        <w:rPr>
          <w:kern w:val="44"/>
        </w:rPr>
      </w:pPr>
      <w:r w:rsidRPr="00A13F7E">
        <w:t>Издержки обращения представляют собой общественно-необходимые затраты труда, обеспечивающие выполнение торговлей своих функций и задач</w:t>
      </w:r>
      <w:r w:rsidR="00A13F7E" w:rsidRPr="00A13F7E">
        <w:t xml:space="preserve">. </w:t>
      </w:r>
      <w:r w:rsidRPr="00A13F7E">
        <w:t>К ним относятся</w:t>
      </w:r>
      <w:r w:rsidR="00A13F7E" w:rsidRPr="00A13F7E">
        <w:t xml:space="preserve">: </w:t>
      </w:r>
      <w:r w:rsidRPr="00A13F7E">
        <w:t>затраты на транспортировку, подработку, упаковку, хранение и реализацию товаров, а также административно-управленческие расходы торговых предприятий и организаций</w:t>
      </w:r>
      <w:r w:rsidR="00A13F7E" w:rsidRPr="00A13F7E">
        <w:t xml:space="preserve">. </w:t>
      </w:r>
      <w:r w:rsidRPr="00A13F7E">
        <w:rPr>
          <w:kern w:val="44"/>
        </w:rPr>
        <w:t>В экономической литературе даются различные определения издержек обращения</w:t>
      </w:r>
      <w:r w:rsidR="00A13F7E" w:rsidRPr="00A13F7E">
        <w:rPr>
          <w:kern w:val="44"/>
        </w:rPr>
        <w:t xml:space="preserve">. </w:t>
      </w:r>
      <w:r w:rsidRPr="00A13F7E">
        <w:rPr>
          <w:kern w:val="44"/>
        </w:rPr>
        <w:t>Так, в учебнике</w:t>
      </w:r>
      <w:r w:rsidR="00A13F7E">
        <w:rPr>
          <w:kern w:val="44"/>
        </w:rPr>
        <w:t xml:space="preserve"> "</w:t>
      </w:r>
      <w:r w:rsidRPr="00A13F7E">
        <w:rPr>
          <w:kern w:val="44"/>
        </w:rPr>
        <w:t>Экономика торгового предприятия</w:t>
      </w:r>
      <w:r w:rsidR="00A13F7E">
        <w:rPr>
          <w:kern w:val="44"/>
        </w:rPr>
        <w:t xml:space="preserve">", </w:t>
      </w:r>
      <w:r w:rsidRPr="00A13F7E">
        <w:rPr>
          <w:kern w:val="44"/>
        </w:rPr>
        <w:t>авторы Р</w:t>
      </w:r>
      <w:r w:rsidR="00A13F7E">
        <w:rPr>
          <w:kern w:val="44"/>
        </w:rPr>
        <w:t xml:space="preserve">.П. </w:t>
      </w:r>
      <w:r w:rsidRPr="00A13F7E">
        <w:rPr>
          <w:kern w:val="44"/>
        </w:rPr>
        <w:t>Валевич и Г</w:t>
      </w:r>
      <w:r w:rsidR="00A13F7E">
        <w:rPr>
          <w:kern w:val="44"/>
        </w:rPr>
        <w:t xml:space="preserve">.А. </w:t>
      </w:r>
      <w:r w:rsidRPr="00A13F7E">
        <w:rPr>
          <w:kern w:val="44"/>
        </w:rPr>
        <w:t>Давыдова, под издержками обращения понимаются</w:t>
      </w:r>
      <w:r w:rsidR="00A13F7E">
        <w:rPr>
          <w:kern w:val="44"/>
        </w:rPr>
        <w:t xml:space="preserve"> "</w:t>
      </w:r>
      <w:r w:rsidRPr="00A13F7E">
        <w:rPr>
          <w:kern w:val="44"/>
        </w:rPr>
        <w:t>выраженные в денежной форме затраты живого и овеществлённого труда по доведению товара от производителя к потребителю, преобразованию производственного ассортимента в торговый, организации процесса купли продажи и потребления, удовлетворению спроса потребителей</w:t>
      </w:r>
      <w:r w:rsidR="00A13F7E" w:rsidRPr="00A13F7E">
        <w:rPr>
          <w:kern w:val="44"/>
        </w:rPr>
        <w:t xml:space="preserve">. </w:t>
      </w:r>
      <w:r w:rsidRPr="00A13F7E">
        <w:rPr>
          <w:kern w:val="44"/>
        </w:rPr>
        <w:t>Издержки обращения представляют собой общественно необходимые затраты труда, обеспечивающие и задач</w:t>
      </w:r>
      <w:r w:rsidR="00A13F7E">
        <w:rPr>
          <w:kern w:val="44"/>
        </w:rPr>
        <w:t xml:space="preserve">" </w:t>
      </w:r>
      <w:r w:rsidR="00A13F7E" w:rsidRPr="00A13F7E">
        <w:rPr>
          <w:kern w:val="44"/>
        </w:rPr>
        <w:t>[</w:t>
      </w:r>
      <w:r w:rsidRPr="00A13F7E">
        <w:rPr>
          <w:kern w:val="44"/>
        </w:rPr>
        <w:t>31</w:t>
      </w:r>
      <w:r w:rsidR="00A13F7E" w:rsidRPr="00A13F7E">
        <w:rPr>
          <w:kern w:val="44"/>
        </w:rPr>
        <w:t xml:space="preserve">. </w:t>
      </w:r>
      <w:r w:rsidRPr="00A13F7E">
        <w:rPr>
          <w:kern w:val="44"/>
        </w:rPr>
        <w:t>с</w:t>
      </w:r>
      <w:r w:rsidR="00A13F7E">
        <w:rPr>
          <w:kern w:val="44"/>
        </w:rPr>
        <w:t>.3</w:t>
      </w:r>
      <w:r w:rsidRPr="00A13F7E">
        <w:rPr>
          <w:kern w:val="44"/>
        </w:rPr>
        <w:t>67</w:t>
      </w:r>
      <w:r w:rsidR="00A13F7E" w:rsidRPr="00A13F7E">
        <w:rPr>
          <w:kern w:val="44"/>
        </w:rPr>
        <w:t>].</w:t>
      </w:r>
    </w:p>
    <w:p w:rsidR="00A13F7E" w:rsidRDefault="00D11693" w:rsidP="00A13F7E">
      <w:pPr>
        <w:ind w:firstLine="709"/>
        <w:rPr>
          <w:kern w:val="44"/>
        </w:rPr>
      </w:pPr>
      <w:r w:rsidRPr="00A13F7E">
        <w:rPr>
          <w:kern w:val="44"/>
        </w:rPr>
        <w:t>В учебнике</w:t>
      </w:r>
      <w:r w:rsidR="00A13F7E">
        <w:rPr>
          <w:kern w:val="44"/>
        </w:rPr>
        <w:t xml:space="preserve"> "</w:t>
      </w:r>
      <w:r w:rsidRPr="00A13F7E">
        <w:rPr>
          <w:kern w:val="44"/>
        </w:rPr>
        <w:t>Экономика торгового предприятия</w:t>
      </w:r>
      <w:r w:rsidR="00A13F7E">
        <w:rPr>
          <w:kern w:val="44"/>
        </w:rPr>
        <w:t xml:space="preserve">" </w:t>
      </w:r>
      <w:r w:rsidRPr="00A13F7E">
        <w:rPr>
          <w:kern w:val="44"/>
        </w:rPr>
        <w:t>авторским коллективом под руководством А</w:t>
      </w:r>
      <w:r w:rsidR="00A13F7E">
        <w:rPr>
          <w:kern w:val="44"/>
        </w:rPr>
        <w:t xml:space="preserve">.И. </w:t>
      </w:r>
      <w:r w:rsidRPr="00A13F7E">
        <w:rPr>
          <w:kern w:val="44"/>
        </w:rPr>
        <w:t>Гребнева дано следующее определение издержек обращения</w:t>
      </w:r>
      <w:r w:rsidR="00A13F7E" w:rsidRPr="00A13F7E">
        <w:rPr>
          <w:kern w:val="44"/>
        </w:rPr>
        <w:t>:</w:t>
      </w:r>
      <w:r w:rsidR="00A13F7E">
        <w:rPr>
          <w:kern w:val="44"/>
        </w:rPr>
        <w:t xml:space="preserve"> "</w:t>
      </w:r>
      <w:r w:rsidRPr="00A13F7E">
        <w:rPr>
          <w:kern w:val="44"/>
        </w:rPr>
        <w:t>под себестоимостью операций, связанных с реализацией закупленных товаров, понимаются издержки обращения по продаже товаров</w:t>
      </w:r>
      <w:r w:rsidR="00A13F7E">
        <w:rPr>
          <w:kern w:val="44"/>
        </w:rPr>
        <w:t xml:space="preserve">" </w:t>
      </w:r>
      <w:r w:rsidR="00A13F7E" w:rsidRPr="00A13F7E">
        <w:rPr>
          <w:kern w:val="44"/>
        </w:rPr>
        <w:t>[</w:t>
      </w:r>
      <w:r w:rsidRPr="00A13F7E">
        <w:rPr>
          <w:kern w:val="44"/>
        </w:rPr>
        <w:t>36</w:t>
      </w:r>
      <w:r w:rsidR="00A13F7E" w:rsidRPr="00A13F7E">
        <w:rPr>
          <w:kern w:val="44"/>
        </w:rPr>
        <w:t xml:space="preserve">. </w:t>
      </w:r>
      <w:r w:rsidRPr="00A13F7E">
        <w:rPr>
          <w:kern w:val="44"/>
        </w:rPr>
        <w:t>с</w:t>
      </w:r>
      <w:r w:rsidR="00A13F7E">
        <w:rPr>
          <w:kern w:val="44"/>
        </w:rPr>
        <w:t>.2</w:t>
      </w:r>
      <w:r w:rsidRPr="00A13F7E">
        <w:rPr>
          <w:kern w:val="44"/>
        </w:rPr>
        <w:t>38</w:t>
      </w:r>
      <w:r w:rsidR="00A13F7E" w:rsidRPr="00A13F7E">
        <w:rPr>
          <w:kern w:val="44"/>
        </w:rPr>
        <w:t>].</w:t>
      </w:r>
    </w:p>
    <w:p w:rsidR="00A13F7E" w:rsidRDefault="00D11693" w:rsidP="00A13F7E">
      <w:pPr>
        <w:ind w:firstLine="709"/>
      </w:pPr>
      <w:r w:rsidRPr="00A13F7E">
        <w:rPr>
          <w:kern w:val="44"/>
        </w:rPr>
        <w:t>Следует различать категории</w:t>
      </w:r>
      <w:r w:rsidR="00A13F7E">
        <w:rPr>
          <w:kern w:val="44"/>
        </w:rPr>
        <w:t xml:space="preserve"> "</w:t>
      </w:r>
      <w:r w:rsidRPr="00A13F7E">
        <w:rPr>
          <w:kern w:val="44"/>
        </w:rPr>
        <w:t>себестоимость</w:t>
      </w:r>
      <w:r w:rsidR="00A13F7E">
        <w:rPr>
          <w:kern w:val="44"/>
        </w:rPr>
        <w:t xml:space="preserve">" </w:t>
      </w:r>
      <w:r w:rsidRPr="00A13F7E">
        <w:rPr>
          <w:kern w:val="44"/>
        </w:rPr>
        <w:t>и</w:t>
      </w:r>
      <w:r w:rsidR="00A13F7E">
        <w:rPr>
          <w:kern w:val="44"/>
        </w:rPr>
        <w:t xml:space="preserve"> "</w:t>
      </w:r>
      <w:r w:rsidRPr="00A13F7E">
        <w:rPr>
          <w:kern w:val="44"/>
        </w:rPr>
        <w:t>издержки обращения</w:t>
      </w:r>
      <w:r w:rsidR="00A13F7E">
        <w:rPr>
          <w:kern w:val="44"/>
        </w:rPr>
        <w:t xml:space="preserve">". </w:t>
      </w:r>
      <w:r w:rsidRPr="00A13F7E">
        <w:rPr>
          <w:i/>
          <w:iCs/>
        </w:rPr>
        <w:t>Себестоимость продукции</w:t>
      </w:r>
      <w:r w:rsidR="00A13F7E">
        <w:t xml:space="preserve"> (</w:t>
      </w:r>
      <w:r w:rsidRPr="00A13F7E">
        <w:t>работ, услуг</w:t>
      </w:r>
      <w:r w:rsidR="00A13F7E" w:rsidRPr="00A13F7E">
        <w:t xml:space="preserve">) </w:t>
      </w:r>
      <w:r w:rsidRPr="00A13F7E">
        <w:t>представляет собой стоимостную оценку используемых в процессе производства и реализации продукции</w:t>
      </w:r>
      <w:r w:rsidR="00A13F7E">
        <w:t xml:space="preserve"> (</w:t>
      </w:r>
      <w:r w:rsidRPr="00A13F7E">
        <w:t>работ, услуг</w:t>
      </w:r>
      <w:r w:rsidR="00A13F7E" w:rsidRPr="00A13F7E">
        <w:t xml:space="preserve">) </w:t>
      </w:r>
      <w:r w:rsidRPr="00A13F7E">
        <w:t>материальный, трудовых ресурсов, а также затраты на производство и реализацию</w:t>
      </w:r>
      <w:r w:rsidR="00A13F7E" w:rsidRPr="00A13F7E">
        <w:t xml:space="preserve">. </w:t>
      </w:r>
      <w:r w:rsidRPr="00A13F7E">
        <w:rPr>
          <w:i/>
          <w:iCs/>
        </w:rPr>
        <w:t>Издержки обращения</w:t>
      </w:r>
      <w:r w:rsidRPr="00A13F7E">
        <w:t xml:space="preserve"> представляют собой денежное выражение затрат, необходимых для доведения товаров от производителей до потребителей</w:t>
      </w:r>
      <w:r w:rsidR="00A13F7E" w:rsidRPr="00A13F7E">
        <w:t>.</w:t>
      </w:r>
    </w:p>
    <w:p w:rsidR="00A13F7E" w:rsidRDefault="00D11693" w:rsidP="00A13F7E">
      <w:pPr>
        <w:ind w:firstLine="709"/>
        <w:rPr>
          <w:kern w:val="44"/>
        </w:rPr>
      </w:pPr>
      <w:r w:rsidRPr="00A13F7E">
        <w:rPr>
          <w:kern w:val="44"/>
        </w:rPr>
        <w:t>Следовательно, основным отличием издержек обращения от себестоимости является то, что в издержках торгового предприятия не учитывается стоимость закупаемых товаров</w:t>
      </w:r>
      <w:r w:rsidR="00A13F7E" w:rsidRPr="00A13F7E">
        <w:rPr>
          <w:kern w:val="44"/>
        </w:rPr>
        <w:t>.</w:t>
      </w:r>
    </w:p>
    <w:p w:rsidR="00A13F7E" w:rsidRDefault="00D11693" w:rsidP="00A13F7E">
      <w:pPr>
        <w:ind w:firstLine="709"/>
      </w:pPr>
      <w:r w:rsidRPr="00A13F7E">
        <w:t>Таким образом, понятие</w:t>
      </w:r>
      <w:r w:rsidR="00A13F7E">
        <w:t xml:space="preserve"> "</w:t>
      </w:r>
      <w:r w:rsidRPr="00A13F7E">
        <w:t>расходы</w:t>
      </w:r>
      <w:r w:rsidR="00A13F7E">
        <w:t xml:space="preserve">" </w:t>
      </w:r>
      <w:r w:rsidR="00A13F7E" w:rsidRPr="00A13F7E">
        <w:t xml:space="preserve">- </w:t>
      </w:r>
      <w:r w:rsidRPr="00A13F7E">
        <w:t>более емкое, чем понятия</w:t>
      </w:r>
      <w:r w:rsidR="00A13F7E">
        <w:t xml:space="preserve"> "</w:t>
      </w:r>
      <w:r w:rsidRPr="00A13F7E">
        <w:t>себестоимость</w:t>
      </w:r>
      <w:r w:rsidR="00A13F7E">
        <w:t xml:space="preserve">" </w:t>
      </w:r>
      <w:r w:rsidRPr="00A13F7E">
        <w:t>и</w:t>
      </w:r>
      <w:r w:rsidR="00A13F7E">
        <w:t xml:space="preserve"> "</w:t>
      </w:r>
      <w:r w:rsidRPr="00A13F7E">
        <w:t>издержки обращения</w:t>
      </w:r>
      <w:r w:rsidR="00A13F7E">
        <w:t xml:space="preserve">", </w:t>
      </w:r>
      <w:r w:rsidRPr="00A13F7E">
        <w:t>и включает в себя следующие составные элементы</w:t>
      </w:r>
      <w:r w:rsidR="00A13F7E" w:rsidRPr="00A13F7E">
        <w:t xml:space="preserve"> [</w:t>
      </w:r>
      <w:r w:rsidRPr="00A13F7E">
        <w:t>47</w:t>
      </w:r>
      <w:r w:rsidR="00A13F7E" w:rsidRPr="00A13F7E">
        <w:t xml:space="preserve">. </w:t>
      </w:r>
      <w:r w:rsidRPr="00A13F7E">
        <w:t>с</w:t>
      </w:r>
      <w:r w:rsidR="00A13F7E">
        <w:t>.5</w:t>
      </w:r>
      <w:r w:rsidRPr="00A13F7E">
        <w:t>-10</w:t>
      </w:r>
      <w:r w:rsidR="00A13F7E" w:rsidRPr="00A13F7E">
        <w:t>].</w:t>
      </w:r>
    </w:p>
    <w:p w:rsidR="00A13F7E" w:rsidRDefault="00D11693" w:rsidP="00A13F7E">
      <w:pPr>
        <w:ind w:firstLine="709"/>
        <w:rPr>
          <w:kern w:val="44"/>
        </w:rPr>
      </w:pPr>
      <w:r w:rsidRPr="00A13F7E">
        <w:rPr>
          <w:kern w:val="44"/>
        </w:rPr>
        <w:t>Коллектив авторов под руководством Ю</w:t>
      </w:r>
      <w:r w:rsidR="00A13F7E">
        <w:rPr>
          <w:kern w:val="44"/>
        </w:rPr>
        <w:t xml:space="preserve">.Л. </w:t>
      </w:r>
      <w:r w:rsidRPr="00A13F7E">
        <w:rPr>
          <w:kern w:val="44"/>
        </w:rPr>
        <w:t>Александров в своём учебном пособии</w:t>
      </w:r>
      <w:r w:rsidR="00A13F7E">
        <w:rPr>
          <w:kern w:val="44"/>
        </w:rPr>
        <w:t xml:space="preserve"> "</w:t>
      </w:r>
      <w:r w:rsidRPr="00A13F7E">
        <w:rPr>
          <w:kern w:val="44"/>
        </w:rPr>
        <w:t>Экономика торгового предприятия</w:t>
      </w:r>
      <w:r w:rsidR="00A13F7E">
        <w:rPr>
          <w:kern w:val="44"/>
        </w:rPr>
        <w:t xml:space="preserve">", </w:t>
      </w:r>
      <w:r w:rsidRPr="00A13F7E">
        <w:rPr>
          <w:kern w:val="44"/>
        </w:rPr>
        <w:t>под издержками обращения как экономической категорией понимают</w:t>
      </w:r>
      <w:r w:rsidR="00A13F7E">
        <w:rPr>
          <w:kern w:val="44"/>
        </w:rPr>
        <w:t xml:space="preserve"> "</w:t>
      </w:r>
      <w:r w:rsidRPr="00A13F7E">
        <w:rPr>
          <w:kern w:val="44"/>
        </w:rPr>
        <w:t>денежное выражение затрат, необходимых для доведения товаров от производителей до потребителей</w:t>
      </w:r>
      <w:r w:rsidR="00A13F7E">
        <w:rPr>
          <w:kern w:val="44"/>
        </w:rPr>
        <w:t xml:space="preserve">" </w:t>
      </w:r>
      <w:r w:rsidR="00A13F7E" w:rsidRPr="00A13F7E">
        <w:rPr>
          <w:kern w:val="44"/>
        </w:rPr>
        <w:t>[</w:t>
      </w:r>
      <w:r w:rsidRPr="00A13F7E">
        <w:rPr>
          <w:kern w:val="44"/>
        </w:rPr>
        <w:t>29</w:t>
      </w:r>
      <w:r w:rsidR="00A13F7E" w:rsidRPr="00A13F7E">
        <w:rPr>
          <w:kern w:val="44"/>
        </w:rPr>
        <w:t xml:space="preserve">. </w:t>
      </w:r>
      <w:r w:rsidRPr="00A13F7E">
        <w:rPr>
          <w:kern w:val="44"/>
        </w:rPr>
        <w:t>с</w:t>
      </w:r>
      <w:r w:rsidR="00A13F7E">
        <w:rPr>
          <w:kern w:val="44"/>
        </w:rPr>
        <w:t>.2</w:t>
      </w:r>
      <w:r w:rsidRPr="00A13F7E">
        <w:rPr>
          <w:kern w:val="44"/>
        </w:rPr>
        <w:t>20</w:t>
      </w:r>
      <w:r w:rsidR="00A13F7E" w:rsidRPr="00A13F7E">
        <w:rPr>
          <w:kern w:val="44"/>
        </w:rPr>
        <w:t>].</w:t>
      </w:r>
    </w:p>
    <w:p w:rsidR="00A13F7E" w:rsidRDefault="00D11693" w:rsidP="00A13F7E">
      <w:pPr>
        <w:ind w:firstLine="709"/>
      </w:pPr>
      <w:r w:rsidRPr="00A13F7E">
        <w:t>В учебнике Л</w:t>
      </w:r>
      <w:r w:rsidR="00A13F7E">
        <w:t xml:space="preserve">.И. </w:t>
      </w:r>
      <w:r w:rsidRPr="00A13F7E">
        <w:t>Кравченко</w:t>
      </w:r>
      <w:r w:rsidR="00A13F7E">
        <w:t xml:space="preserve"> "</w:t>
      </w:r>
      <w:r w:rsidRPr="00A13F7E">
        <w:t>Анализ хозяйственной деятельности в торговле</w:t>
      </w:r>
      <w:r w:rsidR="00A13F7E">
        <w:t xml:space="preserve">" </w:t>
      </w:r>
      <w:r w:rsidRPr="00A13F7E">
        <w:t>дано следующее определение, что</w:t>
      </w:r>
      <w:r w:rsidR="00A13F7E">
        <w:t xml:space="preserve"> "</w:t>
      </w:r>
      <w:r w:rsidRPr="00A13F7E">
        <w:t>расходы на продажу организаций, занятых торговой и иной посреднической деятельностью, возникающие в процессе движения товаров от продавца к потребителю, представляют собой издержки обращения</w:t>
      </w:r>
      <w:r w:rsidR="00A13F7E">
        <w:t xml:space="preserve">" </w:t>
      </w:r>
      <w:r w:rsidR="00A13F7E" w:rsidRPr="00A13F7E">
        <w:t>[</w:t>
      </w:r>
      <w:r w:rsidRPr="00A13F7E">
        <w:t>39</w:t>
      </w:r>
      <w:r w:rsidR="00A13F7E" w:rsidRPr="00A13F7E">
        <w:t xml:space="preserve">. </w:t>
      </w:r>
      <w:r w:rsidRPr="00A13F7E">
        <w:t>с</w:t>
      </w:r>
      <w:r w:rsidR="00A13F7E">
        <w:t>.2</w:t>
      </w:r>
      <w:r w:rsidRPr="00A13F7E">
        <w:t>85</w:t>
      </w:r>
      <w:r w:rsidR="00A13F7E" w:rsidRPr="00A13F7E">
        <w:t>].</w:t>
      </w:r>
    </w:p>
    <w:p w:rsidR="00A13F7E" w:rsidRDefault="00D11693" w:rsidP="00A13F7E">
      <w:pPr>
        <w:ind w:firstLine="709"/>
        <w:rPr>
          <w:kern w:val="44"/>
        </w:rPr>
      </w:pPr>
      <w:r w:rsidRPr="00A13F7E">
        <w:rPr>
          <w:kern w:val="44"/>
        </w:rPr>
        <w:t>Расходы по оплате транспортирования грузов, по погрузке и разгрузке, по содержанию помещений для хранения материальных ценностей, по оплате труда работников торговых предприятий составляют издержки обращения торговых организаций по доведению материальных ценностей от изготовителей до потребителей</w:t>
      </w:r>
      <w:r w:rsidR="00A13F7E" w:rsidRPr="00A13F7E">
        <w:rPr>
          <w:kern w:val="44"/>
        </w:rPr>
        <w:t xml:space="preserve">. </w:t>
      </w:r>
      <w:r w:rsidRPr="00A13F7E">
        <w:rPr>
          <w:kern w:val="44"/>
        </w:rPr>
        <w:t>Издержки обращения торговли составляют часть обще-хозяйственных издержек обращения</w:t>
      </w:r>
      <w:r w:rsidR="00A13F7E" w:rsidRPr="00A13F7E">
        <w:rPr>
          <w:kern w:val="44"/>
        </w:rPr>
        <w:t>.</w:t>
      </w:r>
    </w:p>
    <w:p w:rsidR="00A13F7E" w:rsidRDefault="00D11693" w:rsidP="00A13F7E">
      <w:pPr>
        <w:ind w:firstLine="709"/>
      </w:pPr>
      <w:r w:rsidRPr="00A13F7E">
        <w:t>В организациях, занятых торговой и иной посреднической деятельностью, учет издержек обращения рекомендуется вести в соответствии с порядком, установленным Методическими рекомендациями по бухгалтерскому учету затрат, включаемых в издержки обращения и производства, и финансовых результатов в организациях торговли и общественного питания, утвержденными Комитетом Российской Федерации по торговле 20 апреля 1995 г</w:t>
      </w:r>
      <w:r w:rsidR="00A13F7E" w:rsidRPr="00A13F7E">
        <w:t xml:space="preserve">. </w:t>
      </w:r>
      <w:r w:rsidRPr="00A13F7E">
        <w:t>N 1-550/32-2, с учетом норм, установленных Положением по бухгалтерскому учету</w:t>
      </w:r>
      <w:r w:rsidR="00A13F7E">
        <w:t xml:space="preserve"> "</w:t>
      </w:r>
      <w:r w:rsidRPr="00A13F7E">
        <w:t>Расходы организации</w:t>
      </w:r>
      <w:r w:rsidR="00A13F7E">
        <w:t>" (</w:t>
      </w:r>
      <w:r w:rsidRPr="00A13F7E">
        <w:t>ПБУ 10/99</w:t>
      </w:r>
      <w:r w:rsidR="00A13F7E" w:rsidRPr="00A13F7E">
        <w:t>),</w:t>
      </w:r>
      <w:r w:rsidRPr="00A13F7E">
        <w:t xml:space="preserve"> а также Планом счетов бухгалтерского учета финансово</w:t>
      </w:r>
      <w:r w:rsidR="00A13F7E" w:rsidRPr="00A13F7E">
        <w:t xml:space="preserve"> - </w:t>
      </w:r>
      <w:r w:rsidRPr="00A13F7E">
        <w:t>хозяйственной деятельности организаций</w:t>
      </w:r>
      <w:r w:rsidR="00A13F7E" w:rsidRPr="00A13F7E">
        <w:t>.</w:t>
      </w:r>
    </w:p>
    <w:p w:rsidR="00A13F7E" w:rsidRDefault="00D11693" w:rsidP="00A13F7E">
      <w:pPr>
        <w:ind w:firstLine="709"/>
      </w:pPr>
      <w:r w:rsidRPr="00A13F7E">
        <w:t>При этом издержки обращения учитываются по следующей номенклатуре статей затрат</w:t>
      </w:r>
      <w:r w:rsidR="00A13F7E" w:rsidRPr="00A13F7E">
        <w:t>:</w:t>
      </w:r>
    </w:p>
    <w:p w:rsidR="00A13F7E" w:rsidRDefault="00D11693" w:rsidP="00A13F7E">
      <w:pPr>
        <w:ind w:firstLine="709"/>
      </w:pPr>
      <w:r w:rsidRPr="00A13F7E">
        <w:t>1</w:t>
      </w:r>
      <w:r w:rsidR="00A13F7E" w:rsidRPr="00A13F7E">
        <w:t xml:space="preserve">) </w:t>
      </w:r>
      <w:r w:rsidRPr="00A13F7E">
        <w:t>транспортные расходы</w:t>
      </w:r>
      <w:r w:rsidR="00A13F7E" w:rsidRPr="00A13F7E">
        <w:t>;</w:t>
      </w:r>
    </w:p>
    <w:p w:rsidR="00A13F7E" w:rsidRDefault="00D11693" w:rsidP="00A13F7E">
      <w:pPr>
        <w:ind w:firstLine="709"/>
      </w:pPr>
      <w:r w:rsidRPr="00A13F7E">
        <w:t>2</w:t>
      </w:r>
      <w:r w:rsidR="00A13F7E" w:rsidRPr="00A13F7E">
        <w:t xml:space="preserve">) </w:t>
      </w:r>
      <w:r w:rsidRPr="00A13F7E">
        <w:t>расходы на оплату труда</w:t>
      </w:r>
      <w:r w:rsidR="00A13F7E" w:rsidRPr="00A13F7E">
        <w:t>;</w:t>
      </w:r>
    </w:p>
    <w:p w:rsidR="00A13F7E" w:rsidRDefault="00D11693" w:rsidP="00A13F7E">
      <w:pPr>
        <w:ind w:firstLine="709"/>
      </w:pPr>
      <w:r w:rsidRPr="00A13F7E">
        <w:t>3</w:t>
      </w:r>
      <w:r w:rsidR="00A13F7E" w:rsidRPr="00A13F7E">
        <w:t xml:space="preserve">) </w:t>
      </w:r>
      <w:r w:rsidRPr="00A13F7E">
        <w:t>отчисления на социальные нужды</w:t>
      </w:r>
      <w:r w:rsidR="00A13F7E" w:rsidRPr="00A13F7E">
        <w:t>;</w:t>
      </w:r>
    </w:p>
    <w:p w:rsidR="00A13F7E" w:rsidRDefault="00D11693" w:rsidP="00A13F7E">
      <w:pPr>
        <w:ind w:firstLine="709"/>
      </w:pPr>
      <w:r w:rsidRPr="00A13F7E">
        <w:t>4</w:t>
      </w:r>
      <w:r w:rsidR="00A13F7E" w:rsidRPr="00A13F7E">
        <w:t xml:space="preserve">) </w:t>
      </w:r>
      <w:r w:rsidRPr="00A13F7E">
        <w:t>расходы на аренду и содержание зданий, сооружений, помещений, оборудования и инвентаря</w:t>
      </w:r>
      <w:r w:rsidR="00A13F7E" w:rsidRPr="00A13F7E">
        <w:t>;</w:t>
      </w:r>
    </w:p>
    <w:p w:rsidR="00A13F7E" w:rsidRDefault="00D11693" w:rsidP="00A13F7E">
      <w:pPr>
        <w:ind w:firstLine="709"/>
      </w:pPr>
      <w:r w:rsidRPr="00A13F7E">
        <w:t>5</w:t>
      </w:r>
      <w:r w:rsidR="00A13F7E" w:rsidRPr="00A13F7E">
        <w:t xml:space="preserve">) </w:t>
      </w:r>
      <w:r w:rsidRPr="00A13F7E">
        <w:t>амортизация основных средств</w:t>
      </w:r>
      <w:r w:rsidR="00A13F7E" w:rsidRPr="00A13F7E">
        <w:t>;</w:t>
      </w:r>
    </w:p>
    <w:p w:rsidR="00A13F7E" w:rsidRDefault="00D11693" w:rsidP="00A13F7E">
      <w:pPr>
        <w:ind w:firstLine="709"/>
      </w:pPr>
      <w:r w:rsidRPr="00A13F7E">
        <w:t>6</w:t>
      </w:r>
      <w:r w:rsidR="00A13F7E" w:rsidRPr="00A13F7E">
        <w:t xml:space="preserve">) </w:t>
      </w:r>
      <w:r w:rsidRPr="00A13F7E">
        <w:t>расходы на ремонт основных средств</w:t>
      </w:r>
      <w:r w:rsidR="00A13F7E" w:rsidRPr="00A13F7E">
        <w:t>;</w:t>
      </w:r>
    </w:p>
    <w:p w:rsidR="00A13F7E" w:rsidRDefault="00D11693" w:rsidP="00A13F7E">
      <w:pPr>
        <w:ind w:firstLine="709"/>
      </w:pPr>
      <w:r w:rsidRPr="00A13F7E">
        <w:t>7</w:t>
      </w:r>
      <w:r w:rsidR="00A13F7E" w:rsidRPr="00A13F7E">
        <w:t xml:space="preserve">) </w:t>
      </w:r>
      <w:r w:rsidRPr="00A13F7E">
        <w:t>расходы на топливо, газ, электроэнергию для производственных нужд</w:t>
      </w:r>
      <w:r w:rsidR="00A13F7E" w:rsidRPr="00A13F7E">
        <w:t>;</w:t>
      </w:r>
    </w:p>
    <w:p w:rsidR="00A13F7E" w:rsidRDefault="00D11693" w:rsidP="00A13F7E">
      <w:pPr>
        <w:ind w:firstLine="709"/>
      </w:pPr>
      <w:r w:rsidRPr="00A13F7E">
        <w:t>8</w:t>
      </w:r>
      <w:r w:rsidR="00A13F7E" w:rsidRPr="00A13F7E">
        <w:t xml:space="preserve">) </w:t>
      </w:r>
      <w:r w:rsidRPr="00A13F7E">
        <w:t>расходы на хранение, подработку, подсортировку и упаковку товаров</w:t>
      </w:r>
      <w:r w:rsidR="00A13F7E" w:rsidRPr="00A13F7E">
        <w:t>;</w:t>
      </w:r>
    </w:p>
    <w:p w:rsidR="00A13F7E" w:rsidRDefault="00D11693" w:rsidP="00A13F7E">
      <w:pPr>
        <w:ind w:firstLine="709"/>
      </w:pPr>
      <w:r w:rsidRPr="00A13F7E">
        <w:t>9</w:t>
      </w:r>
      <w:r w:rsidR="00A13F7E" w:rsidRPr="00A13F7E">
        <w:t xml:space="preserve">) </w:t>
      </w:r>
      <w:r w:rsidRPr="00A13F7E">
        <w:t>расходы на рекламу</w:t>
      </w:r>
      <w:r w:rsidR="00A13F7E" w:rsidRPr="00A13F7E">
        <w:t>;</w:t>
      </w:r>
    </w:p>
    <w:p w:rsidR="00A13F7E" w:rsidRDefault="00D11693" w:rsidP="00A13F7E">
      <w:pPr>
        <w:ind w:firstLine="709"/>
      </w:pPr>
      <w:r w:rsidRPr="00A13F7E">
        <w:t>10</w:t>
      </w:r>
      <w:r w:rsidR="00A13F7E" w:rsidRPr="00A13F7E">
        <w:t xml:space="preserve">) </w:t>
      </w:r>
      <w:r w:rsidRPr="00A13F7E">
        <w:t>потери товаров и технологические расходы</w:t>
      </w:r>
      <w:r w:rsidR="00A13F7E" w:rsidRPr="00A13F7E">
        <w:t>;</w:t>
      </w:r>
    </w:p>
    <w:p w:rsidR="00A13F7E" w:rsidRDefault="00D11693" w:rsidP="00A13F7E">
      <w:pPr>
        <w:ind w:firstLine="709"/>
      </w:pPr>
      <w:r w:rsidRPr="00A13F7E">
        <w:t>11</w:t>
      </w:r>
      <w:r w:rsidR="00A13F7E" w:rsidRPr="00A13F7E">
        <w:t xml:space="preserve">) </w:t>
      </w:r>
      <w:r w:rsidRPr="00A13F7E">
        <w:t>расходы на тару</w:t>
      </w:r>
      <w:r w:rsidR="00A13F7E" w:rsidRPr="00A13F7E">
        <w:t>;</w:t>
      </w:r>
    </w:p>
    <w:p w:rsidR="00A13F7E" w:rsidRDefault="00D11693" w:rsidP="00A13F7E">
      <w:pPr>
        <w:ind w:firstLine="709"/>
      </w:pPr>
      <w:r w:rsidRPr="00A13F7E">
        <w:t>12</w:t>
      </w:r>
      <w:r w:rsidR="00A13F7E" w:rsidRPr="00A13F7E">
        <w:t xml:space="preserve">) </w:t>
      </w:r>
      <w:r w:rsidRPr="00A13F7E">
        <w:t>прочие расходы</w:t>
      </w:r>
      <w:r w:rsidR="00A13F7E" w:rsidRPr="00A13F7E">
        <w:t>.</w:t>
      </w:r>
    </w:p>
    <w:p w:rsidR="00A13F7E" w:rsidRDefault="00D11693" w:rsidP="00A13F7E">
      <w:pPr>
        <w:ind w:firstLine="709"/>
      </w:pPr>
      <w:r w:rsidRPr="00A13F7E">
        <w:t>Торговые организации, с учетом специфики своего производства, могут использовать сокращенную или увеличенную номенклатуру статей издержек обращения</w:t>
      </w:r>
      <w:r w:rsidR="00A13F7E" w:rsidRPr="00A13F7E">
        <w:t xml:space="preserve"> [</w:t>
      </w:r>
      <w:r w:rsidRPr="00A13F7E">
        <w:t>22</w:t>
      </w:r>
      <w:r w:rsidR="00A13F7E" w:rsidRPr="00A13F7E">
        <w:t xml:space="preserve">. </w:t>
      </w:r>
      <w:r w:rsidRPr="00A13F7E">
        <w:t>с</w:t>
      </w:r>
      <w:r w:rsidR="00A13F7E">
        <w:t>.3</w:t>
      </w:r>
      <w:r w:rsidRPr="00A13F7E">
        <w:t>5</w:t>
      </w:r>
      <w:r w:rsidR="00A13F7E" w:rsidRPr="00A13F7E">
        <w:t>].</w:t>
      </w:r>
    </w:p>
    <w:p w:rsidR="00A13F7E" w:rsidRDefault="00D11693" w:rsidP="00A13F7E">
      <w:pPr>
        <w:ind w:firstLine="709"/>
      </w:pPr>
      <w:r w:rsidRPr="00A13F7E">
        <w:t>Например, разделить статью</w:t>
      </w:r>
      <w:r w:rsidR="00A13F7E">
        <w:t xml:space="preserve"> "</w:t>
      </w:r>
      <w:r w:rsidRPr="00A13F7E">
        <w:t>Транспортные расходы</w:t>
      </w:r>
      <w:r w:rsidR="00A13F7E">
        <w:t xml:space="preserve">" </w:t>
      </w:r>
      <w:r w:rsidRPr="00A13F7E">
        <w:t>на две самостоятельные статьи</w:t>
      </w:r>
      <w:r w:rsidR="00A13F7E" w:rsidRPr="00A13F7E">
        <w:t>:</w:t>
      </w:r>
      <w:r w:rsidR="00A13F7E">
        <w:t xml:space="preserve"> "</w:t>
      </w:r>
      <w:r w:rsidRPr="00A13F7E">
        <w:t>Транспортные расходы по приобретению товаров</w:t>
      </w:r>
      <w:r w:rsidR="00A13F7E">
        <w:t xml:space="preserve">" </w:t>
      </w:r>
      <w:r w:rsidRPr="00A13F7E">
        <w:t>и</w:t>
      </w:r>
      <w:r w:rsidR="00A13F7E">
        <w:t xml:space="preserve"> "</w:t>
      </w:r>
      <w:r w:rsidRPr="00A13F7E">
        <w:t>Транспортные расходы по отгрузке товаров</w:t>
      </w:r>
      <w:r w:rsidR="00A13F7E">
        <w:t xml:space="preserve">". </w:t>
      </w:r>
      <w:r w:rsidRPr="00A13F7E">
        <w:t>Последняя статья особенно необходима для крупных оптовых торговых организаций</w:t>
      </w:r>
      <w:r w:rsidR="00A13F7E" w:rsidRPr="00A13F7E">
        <w:t>.</w:t>
      </w:r>
    </w:p>
    <w:p w:rsidR="00A13F7E" w:rsidRDefault="00D11693" w:rsidP="00A13F7E">
      <w:pPr>
        <w:ind w:firstLine="709"/>
      </w:pPr>
      <w:r w:rsidRPr="00A13F7E">
        <w:t>Организация в соответствии с учетной политикой может списывать издержки обращения на себестоимость проданных товаров в полном размере либо частично</w:t>
      </w:r>
      <w:r w:rsidR="00A13F7E" w:rsidRPr="00A13F7E">
        <w:t xml:space="preserve">. </w:t>
      </w:r>
      <w:r w:rsidRPr="00A13F7E">
        <w:t>При полном списании издержек обращения их сумма ежемесячно списывается с кредита счета 44 в дебет счета 90</w:t>
      </w:r>
      <w:r w:rsidR="00A13F7E">
        <w:t xml:space="preserve"> "</w:t>
      </w:r>
      <w:r w:rsidRPr="00A13F7E">
        <w:t>Продажи</w:t>
      </w:r>
      <w:r w:rsidR="00A13F7E">
        <w:t>".</w:t>
      </w:r>
    </w:p>
    <w:p w:rsidR="00A13F7E" w:rsidRDefault="00D11693" w:rsidP="00A13F7E">
      <w:pPr>
        <w:ind w:firstLine="709"/>
      </w:pPr>
      <w:r w:rsidRPr="00A13F7E">
        <w:t>При частичном списании издержек обращения в торговых и иных посреднических организациях их сумма распределяется</w:t>
      </w:r>
      <w:r w:rsidR="00A13F7E" w:rsidRPr="00A13F7E">
        <w:t>:</w:t>
      </w:r>
    </w:p>
    <w:p w:rsidR="00A13F7E" w:rsidRDefault="00D11693" w:rsidP="00A13F7E">
      <w:pPr>
        <w:ind w:firstLine="709"/>
      </w:pPr>
      <w:r w:rsidRPr="00A13F7E">
        <w:t>в части расходов на транспортировку</w:t>
      </w:r>
      <w:r w:rsidR="00A13F7E" w:rsidRPr="00A13F7E">
        <w:t xml:space="preserve"> - </w:t>
      </w:r>
      <w:r w:rsidRPr="00A13F7E">
        <w:t>между проданным товаром и остатком товара на конец каждого месяца</w:t>
      </w:r>
      <w:r w:rsidR="00A13F7E" w:rsidRPr="00A13F7E">
        <w:t>;</w:t>
      </w:r>
    </w:p>
    <w:p w:rsidR="00A13F7E" w:rsidRDefault="00D11693" w:rsidP="00A13F7E">
      <w:pPr>
        <w:ind w:firstLine="709"/>
      </w:pPr>
      <w:r w:rsidRPr="00A13F7E">
        <w:t>в остальной части</w:t>
      </w:r>
      <w:r w:rsidR="00A13F7E" w:rsidRPr="00A13F7E">
        <w:t xml:space="preserve"> - </w:t>
      </w:r>
      <w:r w:rsidRPr="00A13F7E">
        <w:t>ежемесячно списывается организацией на себестоимость проданных товаров в дебет счета 90</w:t>
      </w:r>
      <w:r w:rsidR="00A13F7E">
        <w:t xml:space="preserve"> "</w:t>
      </w:r>
      <w:r w:rsidRPr="00A13F7E">
        <w:t>Продажи</w:t>
      </w:r>
      <w:r w:rsidR="00A13F7E">
        <w:t>".</w:t>
      </w:r>
    </w:p>
    <w:p w:rsidR="00A13F7E" w:rsidRDefault="00D11693" w:rsidP="00A13F7E">
      <w:pPr>
        <w:ind w:firstLine="709"/>
      </w:pPr>
      <w:r w:rsidRPr="00A13F7E">
        <w:t>Организация ежемесячно определяет сумму издержек обращения, приходящуюся на проданные товары, как разницу между суммой издержек, числящихся на конец месяца и образованных за месяц, и их стоимостью, приходящейся на остаток непроданных товаров</w:t>
      </w:r>
      <w:r w:rsidR="00A13F7E" w:rsidRPr="00A13F7E">
        <w:t xml:space="preserve"> [</w:t>
      </w:r>
      <w:r w:rsidRPr="00A13F7E">
        <w:t>39</w:t>
      </w:r>
      <w:r w:rsidR="00A13F7E" w:rsidRPr="00A13F7E">
        <w:t xml:space="preserve">. </w:t>
      </w:r>
      <w:r w:rsidRPr="00A13F7E">
        <w:t>с</w:t>
      </w:r>
      <w:r w:rsidR="00A13F7E">
        <w:t>.2</w:t>
      </w:r>
      <w:r w:rsidRPr="00A13F7E">
        <w:t>86</w:t>
      </w:r>
      <w:r w:rsidR="00A13F7E" w:rsidRPr="00A13F7E">
        <w:t>].</w:t>
      </w:r>
    </w:p>
    <w:p w:rsidR="00A13F7E" w:rsidRDefault="00D11693" w:rsidP="00A13F7E">
      <w:pPr>
        <w:ind w:firstLine="709"/>
        <w:rPr>
          <w:kern w:val="44"/>
        </w:rPr>
      </w:pPr>
      <w:r w:rsidRPr="00A13F7E">
        <w:rPr>
          <w:kern w:val="44"/>
        </w:rPr>
        <w:t>Значение расходов торгового предприятия определяется их ролью в формировании и распределении прибыли</w:t>
      </w:r>
      <w:r w:rsidR="00A13F7E" w:rsidRPr="00A13F7E">
        <w:rPr>
          <w:kern w:val="44"/>
        </w:rPr>
        <w:t xml:space="preserve">: </w:t>
      </w:r>
      <w:r w:rsidRPr="00A13F7E">
        <w:rPr>
          <w:kern w:val="44"/>
        </w:rPr>
        <w:t>различные виды расходов предприятия прямо влияют на виды прибыли</w:t>
      </w:r>
      <w:r w:rsidR="00A13F7E" w:rsidRPr="00A13F7E">
        <w:rPr>
          <w:kern w:val="44"/>
        </w:rPr>
        <w:t xml:space="preserve">. </w:t>
      </w:r>
      <w:r w:rsidRPr="00A13F7E">
        <w:rPr>
          <w:kern w:val="44"/>
        </w:rPr>
        <w:t>Так, величина издержек обращения торгового предприятия</w:t>
      </w:r>
      <w:r w:rsidR="00A13F7E">
        <w:rPr>
          <w:kern w:val="44"/>
        </w:rPr>
        <w:t xml:space="preserve"> (</w:t>
      </w:r>
      <w:r w:rsidRPr="00A13F7E">
        <w:rPr>
          <w:kern w:val="44"/>
        </w:rPr>
        <w:t>коммерческие расходы</w:t>
      </w:r>
      <w:r w:rsidR="00A13F7E" w:rsidRPr="00A13F7E">
        <w:rPr>
          <w:kern w:val="44"/>
        </w:rPr>
        <w:t xml:space="preserve">) </w:t>
      </w:r>
      <w:r w:rsidRPr="00A13F7E">
        <w:rPr>
          <w:kern w:val="44"/>
        </w:rPr>
        <w:t>определяет сумму прибыли от продаж</w:t>
      </w:r>
      <w:r w:rsidR="00A13F7E" w:rsidRPr="00A13F7E">
        <w:rPr>
          <w:kern w:val="44"/>
        </w:rPr>
        <w:t xml:space="preserve">; </w:t>
      </w:r>
      <w:r w:rsidRPr="00A13F7E">
        <w:rPr>
          <w:kern w:val="44"/>
        </w:rPr>
        <w:t>операционные и внереализационные расходы, а также проценты к уплате оказывают прямое влияние на прибыль до налогообложения</w:t>
      </w:r>
      <w:r w:rsidR="00A13F7E" w:rsidRPr="00A13F7E">
        <w:rPr>
          <w:kern w:val="44"/>
        </w:rPr>
        <w:t xml:space="preserve">; </w:t>
      </w:r>
      <w:r w:rsidRPr="00A13F7E">
        <w:rPr>
          <w:kern w:val="44"/>
        </w:rPr>
        <w:t>а налог на прибыль и аналогичные ему платежи непосредственно определяют размер прибыли от обычной деятельности</w:t>
      </w:r>
      <w:r w:rsidR="00A13F7E" w:rsidRPr="00A13F7E">
        <w:rPr>
          <w:kern w:val="44"/>
        </w:rPr>
        <w:t xml:space="preserve">. </w:t>
      </w:r>
      <w:r w:rsidRPr="00A13F7E">
        <w:rPr>
          <w:kern w:val="44"/>
        </w:rPr>
        <w:t>Таким образом, от размера затрат предприятия торговли непосредственно зависит и величина финансовых результатов его деятельности</w:t>
      </w:r>
      <w:r w:rsidR="00A13F7E" w:rsidRPr="00A13F7E">
        <w:rPr>
          <w:kern w:val="44"/>
        </w:rPr>
        <w:t>.</w:t>
      </w:r>
    </w:p>
    <w:p w:rsidR="00A13F7E" w:rsidRDefault="00D11693" w:rsidP="00A13F7E">
      <w:pPr>
        <w:ind w:firstLine="709"/>
        <w:rPr>
          <w:kern w:val="44"/>
        </w:rPr>
      </w:pPr>
      <w:r w:rsidRPr="00A13F7E">
        <w:rPr>
          <w:kern w:val="44"/>
        </w:rPr>
        <w:t xml:space="preserve">Экономия издержек </w:t>
      </w:r>
      <w:r w:rsidR="00A13F7E">
        <w:rPr>
          <w:kern w:val="44"/>
        </w:rPr>
        <w:t>-</w:t>
      </w:r>
      <w:r w:rsidRPr="00A13F7E">
        <w:rPr>
          <w:kern w:val="44"/>
        </w:rPr>
        <w:t xml:space="preserve"> существенный фактор укрепления финансового положения, повышения рентабельности предприятий торговли, служит экономической предпосылкой снижения розничных цен на потребительские товары</w:t>
      </w:r>
      <w:r w:rsidR="00A13F7E" w:rsidRPr="00A13F7E">
        <w:rPr>
          <w:kern w:val="44"/>
        </w:rPr>
        <w:t>.</w:t>
      </w:r>
    </w:p>
    <w:p w:rsidR="00A13F7E" w:rsidRDefault="00D11693" w:rsidP="00A13F7E">
      <w:pPr>
        <w:ind w:firstLine="709"/>
        <w:rPr>
          <w:kern w:val="44"/>
        </w:rPr>
      </w:pPr>
      <w:r w:rsidRPr="00A13F7E">
        <w:t>В экономике любого производства реализация продукции, товаров, работ, и услуг связана с определёнными затратами финансовых, трудовых и материальных ресурсов</w:t>
      </w:r>
      <w:r w:rsidR="00A13F7E" w:rsidRPr="00A13F7E">
        <w:t xml:space="preserve">. </w:t>
      </w:r>
      <w:r w:rsidRPr="00A13F7E">
        <w:rPr>
          <w:kern w:val="44"/>
        </w:rPr>
        <w:t>В связи с этим все издержки подразделяются на два основных вида</w:t>
      </w:r>
      <w:r w:rsidR="00A13F7E" w:rsidRPr="00A13F7E">
        <w:rPr>
          <w:kern w:val="44"/>
        </w:rPr>
        <w:t>:</w:t>
      </w:r>
    </w:p>
    <w:p w:rsidR="00A13F7E" w:rsidRDefault="00D11693" w:rsidP="00A13F7E">
      <w:pPr>
        <w:ind w:firstLine="709"/>
        <w:rPr>
          <w:kern w:val="44"/>
        </w:rPr>
      </w:pPr>
      <w:r w:rsidRPr="00A13F7E">
        <w:rPr>
          <w:kern w:val="44"/>
        </w:rPr>
        <w:t>Издержки производства</w:t>
      </w:r>
      <w:r w:rsidR="00A13F7E">
        <w:rPr>
          <w:kern w:val="44"/>
        </w:rPr>
        <w:t xml:space="preserve"> (</w:t>
      </w:r>
      <w:r w:rsidRPr="00A13F7E">
        <w:rPr>
          <w:kern w:val="44"/>
        </w:rPr>
        <w:t>себестоимость</w:t>
      </w:r>
      <w:r w:rsidR="00A13F7E" w:rsidRPr="00A13F7E">
        <w:rPr>
          <w:kern w:val="44"/>
        </w:rPr>
        <w:t>),</w:t>
      </w:r>
      <w:r w:rsidRPr="00A13F7E">
        <w:rPr>
          <w:kern w:val="44"/>
        </w:rPr>
        <w:t xml:space="preserve"> формируемые в сфере производства</w:t>
      </w:r>
      <w:r w:rsidR="00A13F7E" w:rsidRPr="00A13F7E">
        <w:rPr>
          <w:kern w:val="44"/>
        </w:rPr>
        <w:t>;</w:t>
      </w:r>
    </w:p>
    <w:p w:rsidR="00A13F7E" w:rsidRDefault="00D11693" w:rsidP="00A13F7E">
      <w:pPr>
        <w:ind w:firstLine="709"/>
        <w:rPr>
          <w:kern w:val="44"/>
        </w:rPr>
      </w:pPr>
      <w:r w:rsidRPr="00A13F7E">
        <w:rPr>
          <w:kern w:val="44"/>
        </w:rPr>
        <w:t>Издержки обращения, формируемые в сфере обращения</w:t>
      </w:r>
      <w:r w:rsidR="00A13F7E" w:rsidRPr="00A13F7E">
        <w:rPr>
          <w:kern w:val="44"/>
        </w:rPr>
        <w:t>.</w:t>
      </w:r>
    </w:p>
    <w:p w:rsidR="00A13F7E" w:rsidRDefault="00D11693" w:rsidP="00A13F7E">
      <w:pPr>
        <w:ind w:firstLine="709"/>
        <w:rPr>
          <w:kern w:val="44"/>
        </w:rPr>
      </w:pPr>
      <w:r w:rsidRPr="00A13F7E">
        <w:rPr>
          <w:kern w:val="44"/>
        </w:rPr>
        <w:t>Кроме того, в сфере потребления выделяют такой вид издержек, как издержки потребления, представляющие собой затраты на поиск товаров, их покупку, доставку домой, подготовку к потреблению</w:t>
      </w:r>
      <w:r w:rsidR="00A13F7E">
        <w:rPr>
          <w:kern w:val="44"/>
        </w:rPr>
        <w:t xml:space="preserve"> (</w:t>
      </w:r>
      <w:r w:rsidRPr="00A13F7E">
        <w:rPr>
          <w:kern w:val="44"/>
        </w:rPr>
        <w:t>эксплуатации</w:t>
      </w:r>
      <w:r w:rsidR="00A13F7E" w:rsidRPr="00A13F7E">
        <w:rPr>
          <w:kern w:val="44"/>
        </w:rPr>
        <w:t>).</w:t>
      </w:r>
    </w:p>
    <w:p w:rsidR="00A13F7E" w:rsidRDefault="00D11693" w:rsidP="00A13F7E">
      <w:pPr>
        <w:ind w:firstLine="709"/>
        <w:rPr>
          <w:kern w:val="44"/>
        </w:rPr>
      </w:pPr>
      <w:r w:rsidRPr="00A13F7E">
        <w:rPr>
          <w:kern w:val="44"/>
        </w:rPr>
        <w:t>В экономической литературе выделяют два подхода к оценке затрат</w:t>
      </w:r>
      <w:r w:rsidR="00A13F7E" w:rsidRPr="00A13F7E">
        <w:rPr>
          <w:kern w:val="44"/>
        </w:rPr>
        <w:t xml:space="preserve">: </w:t>
      </w:r>
      <w:r w:rsidRPr="00A13F7E">
        <w:rPr>
          <w:kern w:val="44"/>
        </w:rPr>
        <w:t>бухгалтерский и экономический</w:t>
      </w:r>
      <w:r w:rsidR="00A13F7E" w:rsidRPr="00A13F7E">
        <w:rPr>
          <w:kern w:val="44"/>
        </w:rPr>
        <w:t xml:space="preserve"> [</w:t>
      </w:r>
      <w:r w:rsidRPr="00A13F7E">
        <w:rPr>
          <w:kern w:val="44"/>
        </w:rPr>
        <w:t>51</w:t>
      </w:r>
      <w:r w:rsidR="00A13F7E" w:rsidRPr="00A13F7E">
        <w:rPr>
          <w:kern w:val="44"/>
        </w:rPr>
        <w:t xml:space="preserve">. </w:t>
      </w:r>
      <w:r w:rsidRPr="00A13F7E">
        <w:rPr>
          <w:kern w:val="44"/>
        </w:rPr>
        <w:t>с</w:t>
      </w:r>
      <w:r w:rsidR="00A13F7E">
        <w:rPr>
          <w:kern w:val="44"/>
        </w:rPr>
        <w:t>.1</w:t>
      </w:r>
      <w:r w:rsidRPr="00A13F7E">
        <w:rPr>
          <w:kern w:val="44"/>
        </w:rPr>
        <w:t>3</w:t>
      </w:r>
      <w:r w:rsidR="00A13F7E" w:rsidRPr="00A13F7E">
        <w:rPr>
          <w:kern w:val="44"/>
        </w:rPr>
        <w:t>].</w:t>
      </w:r>
    </w:p>
    <w:p w:rsidR="00A13F7E" w:rsidRDefault="00D11693" w:rsidP="00A13F7E">
      <w:pPr>
        <w:ind w:firstLine="709"/>
        <w:rPr>
          <w:kern w:val="44"/>
        </w:rPr>
      </w:pPr>
      <w:r w:rsidRPr="00A13F7E">
        <w:rPr>
          <w:kern w:val="44"/>
        </w:rPr>
        <w:t>При первом подходе в отчётах предприятия торговли отражаются только явные</w:t>
      </w:r>
      <w:r w:rsidR="00A13F7E">
        <w:rPr>
          <w:kern w:val="44"/>
        </w:rPr>
        <w:t xml:space="preserve"> (</w:t>
      </w:r>
      <w:r w:rsidRPr="00A13F7E">
        <w:rPr>
          <w:kern w:val="44"/>
        </w:rPr>
        <w:t>бухгалтерские</w:t>
      </w:r>
      <w:r w:rsidR="00A13F7E" w:rsidRPr="00A13F7E">
        <w:rPr>
          <w:kern w:val="44"/>
        </w:rPr>
        <w:t xml:space="preserve">) </w:t>
      </w:r>
      <w:r w:rsidRPr="00A13F7E">
        <w:rPr>
          <w:kern w:val="44"/>
        </w:rPr>
        <w:t>издержки обращения</w:t>
      </w:r>
      <w:r w:rsidR="00A13F7E" w:rsidRPr="00A13F7E">
        <w:rPr>
          <w:kern w:val="44"/>
        </w:rPr>
        <w:t xml:space="preserve">. </w:t>
      </w:r>
      <w:r w:rsidRPr="00A13F7E">
        <w:rPr>
          <w:kern w:val="44"/>
        </w:rPr>
        <w:t>При втором подходе учитываются как явные, так и неявные</w:t>
      </w:r>
      <w:r w:rsidR="00A13F7E">
        <w:rPr>
          <w:kern w:val="44"/>
        </w:rPr>
        <w:t xml:space="preserve"> (</w:t>
      </w:r>
      <w:r w:rsidRPr="00A13F7E">
        <w:rPr>
          <w:kern w:val="44"/>
        </w:rPr>
        <w:t>экономические</w:t>
      </w:r>
      <w:r w:rsidR="00A13F7E" w:rsidRPr="00A13F7E">
        <w:rPr>
          <w:kern w:val="44"/>
        </w:rPr>
        <w:t xml:space="preserve">) </w:t>
      </w:r>
      <w:r w:rsidRPr="00A13F7E">
        <w:rPr>
          <w:kern w:val="44"/>
        </w:rPr>
        <w:t>издержки обращения, которые часто называют</w:t>
      </w:r>
      <w:r w:rsidR="00A13F7E">
        <w:rPr>
          <w:kern w:val="44"/>
        </w:rPr>
        <w:t xml:space="preserve"> "</w:t>
      </w:r>
      <w:r w:rsidRPr="00A13F7E">
        <w:rPr>
          <w:kern w:val="44"/>
        </w:rPr>
        <w:t>затратами упущенных возможностей</w:t>
      </w:r>
      <w:r w:rsidR="00A13F7E">
        <w:rPr>
          <w:kern w:val="44"/>
        </w:rPr>
        <w:t>".</w:t>
      </w:r>
    </w:p>
    <w:p w:rsidR="00A13F7E" w:rsidRDefault="00D11693" w:rsidP="00A13F7E">
      <w:pPr>
        <w:ind w:firstLine="709"/>
        <w:rPr>
          <w:kern w:val="44"/>
        </w:rPr>
      </w:pPr>
      <w:r w:rsidRPr="00A13F7E">
        <w:rPr>
          <w:kern w:val="44"/>
        </w:rPr>
        <w:t xml:space="preserve">Неявные издержки </w:t>
      </w:r>
      <w:r w:rsidR="00A13F7E">
        <w:rPr>
          <w:kern w:val="44"/>
        </w:rPr>
        <w:t>-</w:t>
      </w:r>
      <w:r w:rsidRPr="00A13F7E">
        <w:rPr>
          <w:kern w:val="44"/>
        </w:rPr>
        <w:t xml:space="preserve"> альтернативные издержки, связанные с использованием ресурсов, принадлежащих самому предприятию</w:t>
      </w:r>
      <w:r w:rsidR="00A13F7E" w:rsidRPr="00A13F7E">
        <w:rPr>
          <w:kern w:val="44"/>
        </w:rPr>
        <w:t xml:space="preserve">. </w:t>
      </w:r>
      <w:r w:rsidRPr="00A13F7E">
        <w:rPr>
          <w:kern w:val="44"/>
        </w:rPr>
        <w:t>К неявным издержкам можно отнести те платежи, которые предприятие могло бы получить при более выгодном использовании принадлежащих ему ресурсов</w:t>
      </w:r>
      <w:r w:rsidR="00A13F7E">
        <w:rPr>
          <w:kern w:val="44"/>
        </w:rPr>
        <w:t xml:space="preserve"> (</w:t>
      </w:r>
      <w:r w:rsidRPr="00A13F7E">
        <w:rPr>
          <w:kern w:val="44"/>
        </w:rPr>
        <w:t>издержки упущенных возможностей</w:t>
      </w:r>
      <w:r w:rsidR="00A13F7E" w:rsidRPr="00A13F7E">
        <w:rPr>
          <w:kern w:val="44"/>
        </w:rPr>
        <w:t>).</w:t>
      </w:r>
    </w:p>
    <w:p w:rsidR="00A13F7E" w:rsidRDefault="00D11693" w:rsidP="00A13F7E">
      <w:pPr>
        <w:ind w:firstLine="709"/>
        <w:rPr>
          <w:kern w:val="44"/>
        </w:rPr>
      </w:pPr>
      <w:r w:rsidRPr="00A13F7E">
        <w:rPr>
          <w:kern w:val="44"/>
        </w:rPr>
        <w:t>Совокупная сумма явных</w:t>
      </w:r>
      <w:r w:rsidR="00A13F7E">
        <w:rPr>
          <w:kern w:val="44"/>
        </w:rPr>
        <w:t xml:space="preserve"> (</w:t>
      </w:r>
      <w:r w:rsidRPr="00A13F7E">
        <w:rPr>
          <w:kern w:val="44"/>
        </w:rPr>
        <w:t>бухгалтерских</w:t>
      </w:r>
      <w:r w:rsidR="00A13F7E" w:rsidRPr="00A13F7E">
        <w:rPr>
          <w:kern w:val="44"/>
        </w:rPr>
        <w:t xml:space="preserve">) </w:t>
      </w:r>
      <w:r w:rsidRPr="00A13F7E">
        <w:rPr>
          <w:kern w:val="44"/>
        </w:rPr>
        <w:t>и неявных издержек представляет собой экономические издержки</w:t>
      </w:r>
      <w:r w:rsidR="00A13F7E" w:rsidRPr="00A13F7E">
        <w:rPr>
          <w:kern w:val="44"/>
        </w:rPr>
        <w:t>:</w:t>
      </w:r>
    </w:p>
    <w:p w:rsidR="00015869" w:rsidRDefault="00015869" w:rsidP="00A13F7E">
      <w:pPr>
        <w:ind w:firstLine="709"/>
        <w:rPr>
          <w:kern w:val="44"/>
        </w:rPr>
      </w:pPr>
    </w:p>
    <w:p w:rsidR="00A13F7E" w:rsidRDefault="00D11693" w:rsidP="00A13F7E">
      <w:pPr>
        <w:ind w:firstLine="709"/>
        <w:rPr>
          <w:kern w:val="44"/>
        </w:rPr>
      </w:pPr>
      <w:r w:rsidRPr="00A13F7E">
        <w:rPr>
          <w:kern w:val="44"/>
        </w:rPr>
        <w:t>ЭИ =</w:t>
      </w:r>
      <w:r w:rsidR="00A13F7E" w:rsidRPr="00A13F7E">
        <w:rPr>
          <w:kern w:val="44"/>
        </w:rPr>
        <w:t xml:space="preserve"> </w:t>
      </w:r>
      <w:r w:rsidRPr="00A13F7E">
        <w:rPr>
          <w:kern w:val="44"/>
        </w:rPr>
        <w:t>БИ +</w:t>
      </w:r>
      <w:r w:rsidR="00A13F7E" w:rsidRPr="00A13F7E">
        <w:rPr>
          <w:kern w:val="44"/>
        </w:rPr>
        <w:t xml:space="preserve"> </w:t>
      </w:r>
      <w:r w:rsidRPr="00A13F7E">
        <w:rPr>
          <w:kern w:val="44"/>
        </w:rPr>
        <w:t>ЯИ</w:t>
      </w:r>
      <w:r w:rsidRPr="00A13F7E">
        <w:rPr>
          <w:kern w:val="44"/>
          <w:vertAlign w:val="subscript"/>
          <w:lang w:val="en-US"/>
        </w:rPr>
        <w:t>n</w:t>
      </w:r>
      <w:r w:rsidRPr="00A13F7E">
        <w:rPr>
          <w:kern w:val="44"/>
          <w:vertAlign w:val="subscript"/>
        </w:rPr>
        <w:t xml:space="preserve"> </w:t>
      </w:r>
      <w:r w:rsidRPr="00A13F7E">
        <w:rPr>
          <w:kern w:val="44"/>
        </w:rPr>
        <w:t>+ НИ,</w:t>
      </w:r>
      <w:r w:rsidR="00A13F7E">
        <w:rPr>
          <w:kern w:val="44"/>
        </w:rPr>
        <w:t xml:space="preserve"> (1.1</w:t>
      </w:r>
      <w:r w:rsidR="00A13F7E" w:rsidRPr="00A13F7E">
        <w:rPr>
          <w:kern w:val="44"/>
        </w:rPr>
        <w:t>)</w:t>
      </w:r>
    </w:p>
    <w:p w:rsidR="00015869" w:rsidRDefault="00015869" w:rsidP="00A13F7E">
      <w:pPr>
        <w:ind w:firstLine="709"/>
        <w:rPr>
          <w:kern w:val="44"/>
        </w:rPr>
      </w:pPr>
    </w:p>
    <w:p w:rsidR="00A13F7E" w:rsidRDefault="00D11693" w:rsidP="00A13F7E">
      <w:pPr>
        <w:ind w:firstLine="709"/>
        <w:rPr>
          <w:kern w:val="44"/>
        </w:rPr>
      </w:pPr>
      <w:r w:rsidRPr="00A13F7E">
        <w:rPr>
          <w:kern w:val="44"/>
        </w:rPr>
        <w:t>где</w:t>
      </w:r>
      <w:r w:rsidR="00A13F7E" w:rsidRPr="00A13F7E">
        <w:rPr>
          <w:kern w:val="44"/>
        </w:rPr>
        <w:t xml:space="preserve"> </w:t>
      </w:r>
      <w:r w:rsidRPr="00A13F7E">
        <w:rPr>
          <w:kern w:val="44"/>
        </w:rPr>
        <w:t>ЭИ</w:t>
      </w:r>
      <w:r w:rsidR="00A13F7E" w:rsidRPr="00A13F7E">
        <w:rPr>
          <w:kern w:val="44"/>
        </w:rPr>
        <w:t xml:space="preserve"> </w:t>
      </w:r>
      <w:r w:rsidR="00A13F7E">
        <w:rPr>
          <w:kern w:val="44"/>
        </w:rPr>
        <w:t>-</w:t>
      </w:r>
      <w:r w:rsidR="00A13F7E" w:rsidRPr="00A13F7E">
        <w:rPr>
          <w:kern w:val="44"/>
        </w:rPr>
        <w:t xml:space="preserve"> </w:t>
      </w:r>
      <w:r w:rsidRPr="00A13F7E">
        <w:rPr>
          <w:kern w:val="44"/>
        </w:rPr>
        <w:t>экономические издержки, тыс</w:t>
      </w:r>
      <w:r w:rsidR="00A13F7E" w:rsidRPr="00A13F7E">
        <w:rPr>
          <w:kern w:val="44"/>
        </w:rPr>
        <w:t xml:space="preserve">. </w:t>
      </w:r>
      <w:r w:rsidRPr="00A13F7E">
        <w:rPr>
          <w:kern w:val="44"/>
        </w:rPr>
        <w:t>руб</w:t>
      </w:r>
      <w:r w:rsidR="00A13F7E">
        <w:rPr>
          <w:kern w:val="44"/>
        </w:rPr>
        <w:t>.;</w:t>
      </w:r>
    </w:p>
    <w:p w:rsidR="00A13F7E" w:rsidRDefault="00D11693" w:rsidP="00A13F7E">
      <w:pPr>
        <w:ind w:firstLine="709"/>
        <w:rPr>
          <w:kern w:val="44"/>
        </w:rPr>
      </w:pPr>
      <w:r w:rsidRPr="00A13F7E">
        <w:rPr>
          <w:kern w:val="44"/>
        </w:rPr>
        <w:t xml:space="preserve">БИ </w:t>
      </w:r>
      <w:r w:rsidR="00A13F7E">
        <w:rPr>
          <w:kern w:val="44"/>
        </w:rPr>
        <w:t>-</w:t>
      </w:r>
      <w:r w:rsidRPr="00A13F7E">
        <w:rPr>
          <w:kern w:val="44"/>
        </w:rPr>
        <w:t xml:space="preserve"> бухгалтерские издержки</w:t>
      </w:r>
      <w:r w:rsidR="00A13F7E">
        <w:rPr>
          <w:kern w:val="44"/>
        </w:rPr>
        <w:t xml:space="preserve"> (</w:t>
      </w:r>
      <w:r w:rsidRPr="00A13F7E">
        <w:rPr>
          <w:kern w:val="44"/>
        </w:rPr>
        <w:t>явные</w:t>
      </w:r>
      <w:r w:rsidR="00A13F7E" w:rsidRPr="00A13F7E">
        <w:rPr>
          <w:kern w:val="44"/>
        </w:rPr>
        <w:t>),</w:t>
      </w:r>
      <w:r w:rsidRPr="00A13F7E">
        <w:rPr>
          <w:kern w:val="44"/>
        </w:rPr>
        <w:t xml:space="preserve"> отнесённые на</w:t>
      </w:r>
      <w:r w:rsidR="00A13F7E" w:rsidRPr="00A13F7E">
        <w:rPr>
          <w:kern w:val="44"/>
        </w:rPr>
        <w:t xml:space="preserve"> </w:t>
      </w:r>
      <w:r w:rsidRPr="00A13F7E">
        <w:rPr>
          <w:kern w:val="44"/>
        </w:rPr>
        <w:t>соответствующие статьи издержек обращения, тыс</w:t>
      </w:r>
      <w:r w:rsidR="00A13F7E" w:rsidRPr="00A13F7E">
        <w:rPr>
          <w:kern w:val="44"/>
        </w:rPr>
        <w:t xml:space="preserve">. </w:t>
      </w:r>
      <w:r w:rsidRPr="00A13F7E">
        <w:rPr>
          <w:kern w:val="44"/>
        </w:rPr>
        <w:t>руб</w:t>
      </w:r>
      <w:r w:rsidR="00A13F7E">
        <w:rPr>
          <w:kern w:val="44"/>
        </w:rPr>
        <w:t>.;</w:t>
      </w:r>
    </w:p>
    <w:p w:rsidR="00A13F7E" w:rsidRDefault="00D11693" w:rsidP="00A13F7E">
      <w:pPr>
        <w:ind w:firstLine="709"/>
        <w:rPr>
          <w:kern w:val="44"/>
        </w:rPr>
      </w:pPr>
      <w:r w:rsidRPr="00A13F7E">
        <w:rPr>
          <w:kern w:val="44"/>
        </w:rPr>
        <w:t>ЯИ</w:t>
      </w:r>
      <w:r w:rsidRPr="00A13F7E">
        <w:rPr>
          <w:kern w:val="44"/>
          <w:vertAlign w:val="subscript"/>
          <w:lang w:val="en-US"/>
        </w:rPr>
        <w:t>n</w:t>
      </w:r>
      <w:r w:rsidR="00A13F7E" w:rsidRPr="00A13F7E">
        <w:rPr>
          <w:kern w:val="44"/>
        </w:rPr>
        <w:t xml:space="preserve"> - </w:t>
      </w:r>
      <w:r w:rsidRPr="00A13F7E">
        <w:rPr>
          <w:kern w:val="44"/>
        </w:rPr>
        <w:t>явные издержки, оплачиваемые за счет прибыли предприятия, тыс</w:t>
      </w:r>
      <w:r w:rsidR="00A13F7E" w:rsidRPr="00A13F7E">
        <w:rPr>
          <w:kern w:val="44"/>
        </w:rPr>
        <w:t xml:space="preserve">. </w:t>
      </w:r>
      <w:r w:rsidRPr="00A13F7E">
        <w:rPr>
          <w:kern w:val="44"/>
        </w:rPr>
        <w:t>руб</w:t>
      </w:r>
      <w:r w:rsidR="00A13F7E">
        <w:rPr>
          <w:kern w:val="44"/>
        </w:rPr>
        <w:t>.;</w:t>
      </w:r>
    </w:p>
    <w:p w:rsidR="00A13F7E" w:rsidRDefault="00D11693" w:rsidP="00A13F7E">
      <w:pPr>
        <w:ind w:firstLine="709"/>
        <w:rPr>
          <w:kern w:val="44"/>
        </w:rPr>
      </w:pPr>
      <w:r w:rsidRPr="00A13F7E">
        <w:rPr>
          <w:kern w:val="44"/>
        </w:rPr>
        <w:t>НИ</w:t>
      </w:r>
      <w:r w:rsidR="00A13F7E" w:rsidRPr="00A13F7E">
        <w:rPr>
          <w:kern w:val="44"/>
        </w:rPr>
        <w:t xml:space="preserve"> </w:t>
      </w:r>
      <w:r w:rsidR="00A13F7E">
        <w:rPr>
          <w:kern w:val="44"/>
        </w:rPr>
        <w:t>-</w:t>
      </w:r>
      <w:r w:rsidR="00A13F7E" w:rsidRPr="00A13F7E">
        <w:rPr>
          <w:kern w:val="44"/>
        </w:rPr>
        <w:t xml:space="preserve"> </w:t>
      </w:r>
      <w:r w:rsidRPr="00A13F7E">
        <w:rPr>
          <w:kern w:val="44"/>
        </w:rPr>
        <w:t>неявные издержки тыс</w:t>
      </w:r>
      <w:r w:rsidR="00A13F7E" w:rsidRPr="00A13F7E">
        <w:rPr>
          <w:kern w:val="44"/>
        </w:rPr>
        <w:t xml:space="preserve">. </w:t>
      </w:r>
      <w:r w:rsidRPr="00A13F7E">
        <w:rPr>
          <w:kern w:val="44"/>
        </w:rPr>
        <w:t>руб</w:t>
      </w:r>
      <w:r w:rsidR="00A13F7E" w:rsidRPr="00A13F7E">
        <w:rPr>
          <w:kern w:val="44"/>
        </w:rPr>
        <w:t>.</w:t>
      </w:r>
    </w:p>
    <w:p w:rsidR="00A13F7E" w:rsidRDefault="00D11693" w:rsidP="00A13F7E">
      <w:pPr>
        <w:ind w:firstLine="709"/>
        <w:rPr>
          <w:kern w:val="44"/>
        </w:rPr>
      </w:pPr>
      <w:r w:rsidRPr="00A13F7E">
        <w:rPr>
          <w:kern w:val="44"/>
        </w:rPr>
        <w:t xml:space="preserve">В рыночной экономике экономические издержки являются альтернативными, </w:t>
      </w:r>
      <w:r w:rsidR="00A13F7E">
        <w:rPr>
          <w:kern w:val="44"/>
        </w:rPr>
        <w:t>т.е.</w:t>
      </w:r>
      <w:r w:rsidR="00A13F7E" w:rsidRPr="00A13F7E">
        <w:rPr>
          <w:kern w:val="44"/>
        </w:rPr>
        <w:t xml:space="preserve"> </w:t>
      </w:r>
      <w:r w:rsidRPr="00A13F7E">
        <w:rPr>
          <w:kern w:val="44"/>
        </w:rPr>
        <w:t>у предприятия всегда возникает потребность и возможность в выборе того или иного направления использования ресурсов</w:t>
      </w:r>
      <w:r w:rsidR="00A13F7E" w:rsidRPr="00A13F7E">
        <w:rPr>
          <w:kern w:val="44"/>
        </w:rPr>
        <w:t xml:space="preserve">. </w:t>
      </w:r>
      <w:r w:rsidRPr="00A13F7E">
        <w:rPr>
          <w:kern w:val="44"/>
        </w:rPr>
        <w:t>В связи с этим издержки рассматриваются как издержки утраченных возможностей</w:t>
      </w:r>
      <w:r w:rsidR="00A13F7E" w:rsidRPr="00A13F7E">
        <w:rPr>
          <w:kern w:val="44"/>
        </w:rPr>
        <w:t xml:space="preserve">. </w:t>
      </w:r>
      <w:r w:rsidRPr="00A13F7E">
        <w:rPr>
          <w:kern w:val="44"/>
        </w:rPr>
        <w:t>Согласно действующему законодательству в отчётности предприятий торговли учитываются только явные</w:t>
      </w:r>
      <w:r w:rsidR="00A13F7E">
        <w:rPr>
          <w:kern w:val="44"/>
        </w:rPr>
        <w:t xml:space="preserve"> (</w:t>
      </w:r>
      <w:r w:rsidRPr="00A13F7E">
        <w:rPr>
          <w:kern w:val="44"/>
        </w:rPr>
        <w:t>бухгалтерские</w:t>
      </w:r>
      <w:r w:rsidR="00A13F7E" w:rsidRPr="00A13F7E">
        <w:rPr>
          <w:kern w:val="44"/>
        </w:rPr>
        <w:t xml:space="preserve">) </w:t>
      </w:r>
      <w:r w:rsidRPr="00A13F7E">
        <w:rPr>
          <w:kern w:val="44"/>
        </w:rPr>
        <w:t>издержки обращения</w:t>
      </w:r>
      <w:r w:rsidR="00A13F7E" w:rsidRPr="00A13F7E">
        <w:rPr>
          <w:kern w:val="44"/>
        </w:rPr>
        <w:t>.</w:t>
      </w:r>
    </w:p>
    <w:p w:rsidR="00A13F7E" w:rsidRDefault="00D11693" w:rsidP="00A13F7E">
      <w:pPr>
        <w:ind w:firstLine="709"/>
        <w:rPr>
          <w:kern w:val="44"/>
        </w:rPr>
      </w:pPr>
      <w:r w:rsidRPr="00A13F7E">
        <w:rPr>
          <w:kern w:val="44"/>
        </w:rPr>
        <w:t xml:space="preserve">Издержки обращения характеризуются абсолютным показателем </w:t>
      </w:r>
      <w:r w:rsidR="00A13F7E">
        <w:rPr>
          <w:kern w:val="44"/>
        </w:rPr>
        <w:t>-</w:t>
      </w:r>
      <w:r w:rsidRPr="00A13F7E">
        <w:rPr>
          <w:kern w:val="44"/>
        </w:rPr>
        <w:t xml:space="preserve"> суммой и относительными величинами </w:t>
      </w:r>
      <w:r w:rsidR="00A13F7E">
        <w:rPr>
          <w:kern w:val="44"/>
        </w:rPr>
        <w:t>-</w:t>
      </w:r>
      <w:r w:rsidRPr="00A13F7E">
        <w:rPr>
          <w:kern w:val="44"/>
        </w:rPr>
        <w:t xml:space="preserve"> уровнем и структурой</w:t>
      </w:r>
      <w:r w:rsidR="00A13F7E" w:rsidRPr="00A13F7E">
        <w:rPr>
          <w:kern w:val="44"/>
        </w:rPr>
        <w:t>.</w:t>
      </w:r>
    </w:p>
    <w:p w:rsidR="00A13F7E" w:rsidRDefault="00D11693" w:rsidP="00A13F7E">
      <w:pPr>
        <w:ind w:firstLine="709"/>
      </w:pPr>
      <w:r w:rsidRPr="00A13F7E">
        <w:t>Абсолютная сумма издержек характеризует сумму затрат торговых предприятий в денежном исчислении, а стоимостная оценка сама по себе не дает полного представления о размере издержек</w:t>
      </w:r>
      <w:r w:rsidR="00A13F7E" w:rsidRPr="00A13F7E">
        <w:t xml:space="preserve">. </w:t>
      </w:r>
      <w:r w:rsidRPr="00A13F7E">
        <w:t>Поэтому торговые организации абсолютную величину своих издержек сопоставляют с объемом товарооборота, то есть исчисляют уровень издержек обращения в процентах</w:t>
      </w:r>
      <w:r w:rsidR="00A13F7E" w:rsidRPr="00A13F7E">
        <w:t xml:space="preserve">. </w:t>
      </w:r>
      <w:r w:rsidRPr="00A13F7E">
        <w:t>Уровень издержек обращения</w:t>
      </w:r>
      <w:r w:rsidRPr="00A13F7E">
        <w:rPr>
          <w:b/>
          <w:bCs/>
        </w:rPr>
        <w:t xml:space="preserve"> </w:t>
      </w:r>
      <w:r w:rsidRPr="00A13F7E">
        <w:t>является их обобщающим показателем и основным ориентиром для предприятий торговли при установлении величины торговой надбавки в составе продажной цены товара</w:t>
      </w:r>
      <w:r w:rsidR="00A13F7E" w:rsidRPr="00A13F7E">
        <w:t xml:space="preserve">. </w:t>
      </w:r>
      <w:r w:rsidRPr="00A13F7E">
        <w:t>Иными словами, издержки обращения являются ценообразующим показателем, поэтому их снижение служит экономической предпосылкой снижения цен на товары</w:t>
      </w:r>
      <w:r w:rsidR="00A13F7E" w:rsidRPr="00A13F7E">
        <w:t>.</w:t>
      </w:r>
    </w:p>
    <w:p w:rsidR="00A13F7E" w:rsidRDefault="00D11693" w:rsidP="00A13F7E">
      <w:pPr>
        <w:ind w:firstLine="709"/>
      </w:pPr>
      <w:r w:rsidRPr="00A13F7E">
        <w:t>Таким образом, уровень издержек обращения является одним из важнейших качественных показателей деятельности торговли</w:t>
      </w:r>
      <w:r w:rsidR="00A13F7E" w:rsidRPr="00A13F7E">
        <w:t xml:space="preserve">. </w:t>
      </w:r>
      <w:r w:rsidRPr="00A13F7E">
        <w:t>Он может быть отнесен и к показателю экономической эффективности предприятий торговли</w:t>
      </w:r>
      <w:r w:rsidR="00A13F7E" w:rsidRPr="00A13F7E">
        <w:t xml:space="preserve">. </w:t>
      </w:r>
      <w:r w:rsidRPr="00A13F7E">
        <w:t>Уровень издержек обращения используется для учета и планирования расходов в целом и по их видам для качественной оценки хозяйственной деятельности торговых предприятий, для изучения динамики затрат торгового предприятия</w:t>
      </w:r>
      <w:r w:rsidR="00A13F7E" w:rsidRPr="00A13F7E">
        <w:t>.</w:t>
      </w:r>
    </w:p>
    <w:p w:rsidR="00A13F7E" w:rsidRDefault="00D11693" w:rsidP="00A13F7E">
      <w:pPr>
        <w:ind w:firstLine="709"/>
        <w:rPr>
          <w:kern w:val="44"/>
        </w:rPr>
      </w:pPr>
      <w:r w:rsidRPr="00A13F7E">
        <w:rPr>
          <w:kern w:val="44"/>
        </w:rPr>
        <w:t>Абсолютная сумма издержек обращения отражает объём текущих расходов по реализации товаров за определённый период и показывает необходимый размер финансовых ресурсов для покрытия затрат на воспроизводство</w:t>
      </w:r>
      <w:r w:rsidR="00A13F7E" w:rsidRPr="00A13F7E">
        <w:rPr>
          <w:kern w:val="44"/>
        </w:rPr>
        <w:t xml:space="preserve">. </w:t>
      </w:r>
      <w:r w:rsidRPr="00A13F7E">
        <w:rPr>
          <w:kern w:val="44"/>
        </w:rPr>
        <w:t>Рост реализации товаров, изменение материально-технической базы вызывают прямо пропорциональное изменение этой суммы</w:t>
      </w:r>
      <w:r w:rsidR="00A13F7E" w:rsidRPr="00A13F7E">
        <w:rPr>
          <w:kern w:val="44"/>
        </w:rPr>
        <w:t xml:space="preserve">. </w:t>
      </w:r>
      <w:r w:rsidRPr="00A13F7E">
        <w:rPr>
          <w:kern w:val="44"/>
        </w:rPr>
        <w:t>Однако абсолютная сумма издержек обращения не отражает эффективности производимых затрат</w:t>
      </w:r>
      <w:r w:rsidR="00A13F7E" w:rsidRPr="00A13F7E">
        <w:rPr>
          <w:kern w:val="44"/>
        </w:rPr>
        <w:t>.</w:t>
      </w:r>
    </w:p>
    <w:p w:rsidR="00A13F7E" w:rsidRDefault="00D11693" w:rsidP="00A13F7E">
      <w:pPr>
        <w:ind w:firstLine="709"/>
        <w:rPr>
          <w:kern w:val="44"/>
        </w:rPr>
      </w:pPr>
      <w:r w:rsidRPr="00A13F7E">
        <w:rPr>
          <w:kern w:val="44"/>
        </w:rPr>
        <w:t>Закономерностью формирования издержек обращения, как в целом по торговле, так и на отдельных предприятиях, является снижение их уровня при росте объёма товарооборота</w:t>
      </w:r>
      <w:r w:rsidR="00A13F7E" w:rsidRPr="00A13F7E">
        <w:rPr>
          <w:kern w:val="44"/>
        </w:rPr>
        <w:t xml:space="preserve">. </w:t>
      </w:r>
      <w:r w:rsidRPr="00A13F7E">
        <w:rPr>
          <w:kern w:val="44"/>
        </w:rPr>
        <w:t>Это не исключает того, что в отдельные периоды наблюдается рост издержек обращения, который вызван определёнными экономическими</w:t>
      </w:r>
      <w:r w:rsidR="00A13F7E" w:rsidRPr="00A13F7E">
        <w:rPr>
          <w:kern w:val="44"/>
        </w:rPr>
        <w:t xml:space="preserve"> </w:t>
      </w:r>
      <w:r w:rsidRPr="00A13F7E">
        <w:rPr>
          <w:kern w:val="44"/>
        </w:rPr>
        <w:t>процессами</w:t>
      </w:r>
      <w:r w:rsidR="00A13F7E">
        <w:rPr>
          <w:kern w:val="44"/>
        </w:rPr>
        <w:t xml:space="preserve"> (</w:t>
      </w:r>
      <w:r w:rsidRPr="00A13F7E">
        <w:rPr>
          <w:kern w:val="44"/>
        </w:rPr>
        <w:t xml:space="preserve">ростом цен, тарифов, заработной платы и </w:t>
      </w:r>
      <w:r w:rsidR="00A13F7E">
        <w:rPr>
          <w:kern w:val="44"/>
        </w:rPr>
        <w:t>т.д.)</w:t>
      </w:r>
      <w:r w:rsidR="00A13F7E" w:rsidRPr="00A13F7E">
        <w:rPr>
          <w:kern w:val="44"/>
        </w:rPr>
        <w:t>.</w:t>
      </w:r>
    </w:p>
    <w:p w:rsidR="00A13F7E" w:rsidRDefault="00D11693" w:rsidP="00A13F7E">
      <w:pPr>
        <w:ind w:firstLine="709"/>
        <w:rPr>
          <w:kern w:val="44"/>
        </w:rPr>
      </w:pPr>
      <w:r w:rsidRPr="00A13F7E">
        <w:rPr>
          <w:kern w:val="44"/>
        </w:rPr>
        <w:t>Уровень</w:t>
      </w:r>
      <w:r w:rsidR="00A13F7E" w:rsidRPr="00A13F7E">
        <w:rPr>
          <w:kern w:val="44"/>
        </w:rPr>
        <w:t xml:space="preserve"> </w:t>
      </w:r>
      <w:r w:rsidRPr="00A13F7E">
        <w:rPr>
          <w:kern w:val="44"/>
        </w:rPr>
        <w:t>издержек обращения колеблется в различных регионах страны и типах торговых предприятий, что объясняется особенностями покупательной способности населения и транспортных коммуникаций, размером, объёмом и структурой товарооборота</w:t>
      </w:r>
      <w:r w:rsidR="00A13F7E" w:rsidRPr="00A13F7E">
        <w:rPr>
          <w:kern w:val="44"/>
        </w:rPr>
        <w:t xml:space="preserve">. </w:t>
      </w:r>
      <w:r w:rsidRPr="00A13F7E">
        <w:rPr>
          <w:kern w:val="44"/>
        </w:rPr>
        <w:t>Различен уровень издержек обращения и по подотраслям торговли</w:t>
      </w:r>
      <w:r w:rsidR="00A13F7E" w:rsidRPr="00A13F7E">
        <w:rPr>
          <w:kern w:val="44"/>
        </w:rPr>
        <w:t xml:space="preserve">: </w:t>
      </w:r>
      <w:r w:rsidRPr="00A13F7E">
        <w:rPr>
          <w:kern w:val="44"/>
        </w:rPr>
        <w:t>более высок он в общественном питании и в розничной торговле</w:t>
      </w:r>
      <w:r w:rsidR="00A13F7E">
        <w:rPr>
          <w:kern w:val="44"/>
        </w:rPr>
        <w:t xml:space="preserve"> (</w:t>
      </w:r>
      <w:r w:rsidRPr="00A13F7E">
        <w:rPr>
          <w:kern w:val="44"/>
        </w:rPr>
        <w:t>15</w:t>
      </w:r>
      <w:r w:rsidR="00A13F7E">
        <w:rPr>
          <w:kern w:val="44"/>
        </w:rPr>
        <w:t>-</w:t>
      </w:r>
      <w:r w:rsidRPr="00A13F7E">
        <w:rPr>
          <w:kern w:val="44"/>
        </w:rPr>
        <w:t>25%</w:t>
      </w:r>
      <w:r w:rsidR="00A13F7E" w:rsidRPr="00A13F7E">
        <w:rPr>
          <w:kern w:val="44"/>
        </w:rPr>
        <w:t>),</w:t>
      </w:r>
      <w:r w:rsidRPr="00A13F7E">
        <w:rPr>
          <w:kern w:val="44"/>
        </w:rPr>
        <w:t xml:space="preserve"> в оптовой торговле он существенно ниже</w:t>
      </w:r>
      <w:r w:rsidR="00A13F7E" w:rsidRPr="00A13F7E">
        <w:rPr>
          <w:kern w:val="44"/>
        </w:rPr>
        <w:t xml:space="preserve">. </w:t>
      </w:r>
      <w:r w:rsidRPr="00A13F7E">
        <w:rPr>
          <w:kern w:val="44"/>
        </w:rPr>
        <w:t>В зависимости от групп реализуемых товаров уровень издержек обращения значительно выше в торговле продовольственными товарами</w:t>
      </w:r>
      <w:r w:rsidR="00A13F7E">
        <w:rPr>
          <w:kern w:val="44"/>
        </w:rPr>
        <w:t xml:space="preserve"> (</w:t>
      </w:r>
      <w:r w:rsidRPr="00A13F7E">
        <w:rPr>
          <w:kern w:val="44"/>
        </w:rPr>
        <w:t>16</w:t>
      </w:r>
      <w:r w:rsidR="00A13F7E">
        <w:rPr>
          <w:kern w:val="44"/>
        </w:rPr>
        <w:t>-</w:t>
      </w:r>
      <w:r w:rsidRPr="00A13F7E">
        <w:rPr>
          <w:kern w:val="44"/>
        </w:rPr>
        <w:t>18%</w:t>
      </w:r>
      <w:r w:rsidR="00A13F7E" w:rsidRPr="00A13F7E">
        <w:rPr>
          <w:kern w:val="44"/>
        </w:rPr>
        <w:t xml:space="preserve">). </w:t>
      </w:r>
      <w:r w:rsidRPr="00A13F7E">
        <w:rPr>
          <w:kern w:val="44"/>
        </w:rPr>
        <w:t>Это объясняется большими расходами по хранению товаров, транспортировке, расходами по таре</w:t>
      </w:r>
      <w:r w:rsidR="00A13F7E" w:rsidRPr="00A13F7E">
        <w:rPr>
          <w:kern w:val="44"/>
        </w:rPr>
        <w:t>.</w:t>
      </w:r>
    </w:p>
    <w:p w:rsidR="00A13F7E" w:rsidRDefault="00D11693" w:rsidP="00A13F7E">
      <w:pPr>
        <w:ind w:firstLine="709"/>
        <w:rPr>
          <w:kern w:val="44"/>
        </w:rPr>
      </w:pPr>
      <w:r w:rsidRPr="00A13F7E">
        <w:rPr>
          <w:kern w:val="44"/>
        </w:rPr>
        <w:t xml:space="preserve">В зависимости от видов реализуемых товаров уровень издержек обращения более высок при реализации товаров, требующих больших затрат по хранению, фасовке и </w:t>
      </w:r>
      <w:r w:rsidR="00A13F7E">
        <w:rPr>
          <w:kern w:val="44"/>
        </w:rPr>
        <w:t>т.д.</w:t>
      </w:r>
      <w:r w:rsidR="00A13F7E" w:rsidRPr="00A13F7E">
        <w:rPr>
          <w:kern w:val="44"/>
        </w:rPr>
        <w:t xml:space="preserve"> </w:t>
      </w:r>
      <w:r w:rsidR="00A13F7E">
        <w:rPr>
          <w:kern w:val="44"/>
        </w:rPr>
        <w:t>-</w:t>
      </w:r>
      <w:r w:rsidRPr="00A13F7E">
        <w:rPr>
          <w:kern w:val="44"/>
        </w:rPr>
        <w:t xml:space="preserve"> мяса, овощей, фруктов</w:t>
      </w:r>
      <w:r w:rsidR="00A13F7E" w:rsidRPr="00A13F7E">
        <w:rPr>
          <w:kern w:val="44"/>
        </w:rPr>
        <w:t>.</w:t>
      </w:r>
    </w:p>
    <w:p w:rsidR="00A13F7E" w:rsidRDefault="00D11693" w:rsidP="00A13F7E">
      <w:pPr>
        <w:ind w:firstLine="709"/>
        <w:rPr>
          <w:kern w:val="44"/>
        </w:rPr>
      </w:pPr>
      <w:r w:rsidRPr="00A13F7E">
        <w:rPr>
          <w:kern w:val="44"/>
        </w:rPr>
        <w:t>Различается уровень издержек обращения и по отдельным статьям затрат</w:t>
      </w:r>
      <w:r w:rsidR="00A13F7E" w:rsidRPr="00A13F7E">
        <w:rPr>
          <w:kern w:val="44"/>
        </w:rPr>
        <w:t xml:space="preserve">. </w:t>
      </w:r>
      <w:r w:rsidRPr="00A13F7E">
        <w:rPr>
          <w:kern w:val="44"/>
        </w:rPr>
        <w:t xml:space="preserve">Наибольший уровень расходов в предприятиях торговли наблюдаются по таким статьям, как расходы на оплату труда, расходы по содержанию зданий и </w:t>
      </w:r>
      <w:r w:rsidR="00A13F7E">
        <w:rPr>
          <w:kern w:val="44"/>
        </w:rPr>
        <w:t>т.д.</w:t>
      </w:r>
      <w:r w:rsidR="00015869">
        <w:rPr>
          <w:kern w:val="44"/>
        </w:rPr>
        <w:t xml:space="preserve"> </w:t>
      </w:r>
      <w:r w:rsidRPr="00A13F7E">
        <w:rPr>
          <w:kern w:val="44"/>
        </w:rPr>
        <w:t>Также, относительным показателем, характеризующим издержки обращения, являются их структура</w:t>
      </w:r>
      <w:r w:rsidR="00A13F7E" w:rsidRPr="00A13F7E">
        <w:rPr>
          <w:kern w:val="44"/>
        </w:rPr>
        <w:t xml:space="preserve">. </w:t>
      </w:r>
      <w:r w:rsidRPr="00A13F7E">
        <w:rPr>
          <w:kern w:val="44"/>
        </w:rPr>
        <w:t>Она показывает долю отдельных статей затрат в их общей сумме и используется для выявления закономерностей развития</w:t>
      </w:r>
      <w:r w:rsidR="00A13F7E" w:rsidRPr="00A13F7E">
        <w:rPr>
          <w:kern w:val="44"/>
        </w:rPr>
        <w:t xml:space="preserve"> </w:t>
      </w:r>
      <w:r w:rsidRPr="00A13F7E">
        <w:rPr>
          <w:kern w:val="44"/>
        </w:rPr>
        <w:t>отдельных видов затрат и их влияния на формирование общего уровня затрат</w:t>
      </w:r>
      <w:r w:rsidR="00A13F7E" w:rsidRPr="00A13F7E">
        <w:rPr>
          <w:kern w:val="44"/>
        </w:rPr>
        <w:t xml:space="preserve"> [</w:t>
      </w:r>
      <w:r w:rsidRPr="00A13F7E">
        <w:rPr>
          <w:kern w:val="44"/>
        </w:rPr>
        <w:t>29</w:t>
      </w:r>
      <w:r w:rsidR="00A13F7E" w:rsidRPr="00A13F7E">
        <w:rPr>
          <w:kern w:val="44"/>
        </w:rPr>
        <w:t xml:space="preserve">. </w:t>
      </w:r>
      <w:r w:rsidRPr="00A13F7E">
        <w:rPr>
          <w:kern w:val="44"/>
        </w:rPr>
        <w:t>с</w:t>
      </w:r>
      <w:r w:rsidR="00A13F7E">
        <w:rPr>
          <w:kern w:val="44"/>
        </w:rPr>
        <w:t>.1</w:t>
      </w:r>
      <w:r w:rsidRPr="00A13F7E">
        <w:rPr>
          <w:kern w:val="44"/>
        </w:rPr>
        <w:t>5</w:t>
      </w:r>
      <w:r w:rsidR="00A13F7E" w:rsidRPr="00A13F7E">
        <w:rPr>
          <w:kern w:val="44"/>
        </w:rPr>
        <w:t>].</w:t>
      </w:r>
    </w:p>
    <w:p w:rsidR="00A13F7E" w:rsidRDefault="00015869" w:rsidP="00A13F7E">
      <w:pPr>
        <w:ind w:firstLine="709"/>
        <w:rPr>
          <w:kern w:val="44"/>
        </w:rPr>
      </w:pPr>
      <w:r>
        <w:rPr>
          <w:kern w:val="44"/>
        </w:rPr>
        <w:br w:type="page"/>
      </w:r>
      <w:r w:rsidR="00D11693" w:rsidRPr="00A13F7E">
        <w:rPr>
          <w:kern w:val="44"/>
        </w:rPr>
        <w:t xml:space="preserve">На </w:t>
      </w:r>
      <w:r w:rsidR="00A13F7E">
        <w:rPr>
          <w:kern w:val="44"/>
        </w:rPr>
        <w:t xml:space="preserve">рис.1.3 </w:t>
      </w:r>
      <w:r w:rsidR="00D11693" w:rsidRPr="00A13F7E">
        <w:rPr>
          <w:kern w:val="44"/>
        </w:rPr>
        <w:t>приведена классификация уровня издержек обращения</w:t>
      </w:r>
      <w:r w:rsidR="00A13F7E" w:rsidRPr="00A13F7E">
        <w:rPr>
          <w:kern w:val="44"/>
        </w:rPr>
        <w:t>.</w:t>
      </w:r>
    </w:p>
    <w:p w:rsidR="00015869" w:rsidRDefault="00015869" w:rsidP="00A13F7E">
      <w:pPr>
        <w:ind w:firstLine="709"/>
        <w:rPr>
          <w:kern w:val="44"/>
        </w:rPr>
      </w:pPr>
    </w:p>
    <w:p w:rsidR="00D11693" w:rsidRPr="00A13F7E" w:rsidRDefault="00C63EBC" w:rsidP="00A13F7E">
      <w:pPr>
        <w:ind w:firstLine="709"/>
        <w:rPr>
          <w:kern w:val="44"/>
        </w:rPr>
      </w:pPr>
      <w:r>
        <w:rPr>
          <w:noProof/>
        </w:rPr>
        <w:pict>
          <v:group id="_x0000_s1090" style="position:absolute;left:0;text-align:left;margin-left:16.75pt;margin-top:3.5pt;width:432.5pt;height:239.5pt;z-index:251663872" coordorigin="981,4914" coordsize="10440,3240">
            <v:shape id="_x0000_s1091" type="#_x0000_t202" style="position:absolute;left:4221;top:4914;width:3780;height:720">
              <v:textbox style="mso-next-textbox:#_x0000_s1091">
                <w:txbxContent>
                  <w:p w:rsidR="00792B1D" w:rsidRPr="00717FE4" w:rsidRDefault="00792B1D" w:rsidP="00015869">
                    <w:pPr>
                      <w:pStyle w:val="aff5"/>
                    </w:pPr>
                    <w:r>
                      <w:t>Потери от простоев по внутрипроизводственным причинам</w:t>
                    </w:r>
                  </w:p>
                </w:txbxContent>
              </v:textbox>
            </v:shape>
            <v:shape id="_x0000_s1092" type="#_x0000_t202" style="position:absolute;left:8901;top:5094;width:2520;height:720">
              <v:textbox style="mso-next-textbox:#_x0000_s1092">
                <w:txbxContent>
                  <w:p w:rsidR="00792B1D" w:rsidRPr="00717FE4" w:rsidRDefault="00792B1D" w:rsidP="00015869">
                    <w:pPr>
                      <w:pStyle w:val="aff5"/>
                    </w:pPr>
                    <w:r>
                      <w:t>По группам реализованных товаров</w:t>
                    </w:r>
                  </w:p>
                </w:txbxContent>
              </v:textbox>
            </v:shape>
            <v:shape id="_x0000_s1093" type="#_x0000_t202" style="position:absolute;left:981;top:5274;width:1980;height:540">
              <v:textbox style="mso-next-textbox:#_x0000_s1093">
                <w:txbxContent>
                  <w:p w:rsidR="00792B1D" w:rsidRPr="00717FE4" w:rsidRDefault="00792B1D" w:rsidP="00015869">
                    <w:pPr>
                      <w:pStyle w:val="aff5"/>
                    </w:pPr>
                    <w:r>
                      <w:t>По регионам</w:t>
                    </w:r>
                  </w:p>
                </w:txbxContent>
              </v:textbox>
            </v:shape>
            <v:shape id="_x0000_s1094" type="#_x0000_t202" style="position:absolute;left:1521;top:7434;width:1980;height:720">
              <v:textbox style="mso-next-textbox:#_x0000_s1094">
                <w:txbxContent>
                  <w:p w:rsidR="00792B1D" w:rsidRPr="00717FE4" w:rsidRDefault="00792B1D" w:rsidP="00015869">
                    <w:pPr>
                      <w:pStyle w:val="aff5"/>
                    </w:pPr>
                    <w:r>
                      <w:t>По отраслям торговли</w:t>
                    </w:r>
                  </w:p>
                </w:txbxContent>
              </v:textbox>
            </v:shape>
            <v:shape id="_x0000_s1095" type="#_x0000_t202" style="position:absolute;left:8361;top:7434;width:2160;height:720">
              <v:textbox style="mso-next-textbox:#_x0000_s1095">
                <w:txbxContent>
                  <w:p w:rsidR="00792B1D" w:rsidRPr="00015869" w:rsidRDefault="00792B1D" w:rsidP="00015869">
                    <w:pPr>
                      <w:pStyle w:val="aff5"/>
                    </w:pPr>
                  </w:p>
                </w:txbxContent>
              </v:textbox>
            </v:shape>
            <v:oval id="_x0000_s1096" style="position:absolute;left:4041;top:5994;width:4140;height:1260"/>
            <v:shape id="_x0000_s1097" type="#_x0000_t202" style="position:absolute;left:4401;top:6354;width:3240;height:540" stroked="f">
              <v:textbox style="mso-next-textbox:#_x0000_s1097">
                <w:txbxContent>
                  <w:p w:rsidR="00792B1D" w:rsidRPr="00717FE4" w:rsidRDefault="00792B1D" w:rsidP="00015869">
                    <w:pPr>
                      <w:pStyle w:val="aff5"/>
                    </w:pPr>
                    <w:r>
                      <w:t>Уровень издержек обращения</w:t>
                    </w:r>
                  </w:p>
                </w:txbxContent>
              </v:textbox>
            </v:shape>
            <v:line id="_x0000_s1098" style="position:absolute;flip:y" from="6021,5634" to="6021,5994">
              <v:stroke endarrow="block"/>
            </v:line>
            <v:line id="_x0000_s1099" style="position:absolute;flip:y" from="7821,5634" to="8901,6174">
              <v:stroke endarrow="block"/>
            </v:line>
            <v:line id="_x0000_s1100" style="position:absolute;flip:x y" from="2961,5814" to="4401,6174">
              <v:stroke endarrow="block"/>
            </v:line>
            <v:line id="_x0000_s1101" style="position:absolute;flip:x" from="2961,6894" to="4041,7254">
              <v:stroke endarrow="block"/>
            </v:line>
            <v:line id="_x0000_s1102" style="position:absolute" from="8181,6894" to="9441,7254">
              <v:stroke endarrow="block"/>
            </v:line>
            <w10:wrap type="topAndBottom"/>
          </v:group>
        </w:pict>
      </w:r>
      <w:r w:rsidR="00A13F7E">
        <w:rPr>
          <w:kern w:val="44"/>
        </w:rPr>
        <w:t xml:space="preserve">Рис.1.3 </w:t>
      </w:r>
      <w:r w:rsidR="00D11693" w:rsidRPr="00A13F7E">
        <w:rPr>
          <w:kern w:val="44"/>
        </w:rPr>
        <w:t>Признаки классификации уровня издержек обращения</w:t>
      </w:r>
    </w:p>
    <w:p w:rsidR="00015869" w:rsidRDefault="00015869" w:rsidP="00A13F7E">
      <w:pPr>
        <w:ind w:firstLine="709"/>
        <w:rPr>
          <w:kern w:val="44"/>
        </w:rPr>
      </w:pPr>
    </w:p>
    <w:p w:rsidR="00A13F7E" w:rsidRDefault="00D11693" w:rsidP="00A13F7E">
      <w:pPr>
        <w:ind w:firstLine="709"/>
        <w:rPr>
          <w:kern w:val="44"/>
        </w:rPr>
      </w:pPr>
      <w:r w:rsidRPr="00A13F7E">
        <w:rPr>
          <w:kern w:val="44"/>
        </w:rPr>
        <w:t>На издержки обращения предприятий торговли влияет ряд факторов, изменение которых позволяет выявить тенденции их изменения, вскрыть имеющиеся внутренние резервы</w:t>
      </w:r>
      <w:r w:rsidR="00A13F7E" w:rsidRPr="00A13F7E">
        <w:rPr>
          <w:kern w:val="44"/>
        </w:rPr>
        <w:t>.</w:t>
      </w:r>
    </w:p>
    <w:p w:rsidR="00A13F7E" w:rsidRDefault="00D11693" w:rsidP="00A13F7E">
      <w:pPr>
        <w:ind w:firstLine="709"/>
        <w:rPr>
          <w:kern w:val="44"/>
        </w:rPr>
      </w:pPr>
      <w:r w:rsidRPr="00A13F7E">
        <w:rPr>
          <w:kern w:val="44"/>
        </w:rPr>
        <w:t>Все факторы, влияющие на издержки обращения, также подразделяются на факторы, способствующие росту издержек</w:t>
      </w:r>
      <w:r w:rsidR="00A13F7E">
        <w:rPr>
          <w:kern w:val="44"/>
        </w:rPr>
        <w:t xml:space="preserve"> (</w:t>
      </w:r>
      <w:r w:rsidRPr="00A13F7E">
        <w:rPr>
          <w:kern w:val="44"/>
        </w:rPr>
        <w:t xml:space="preserve">замедление товарооборачиваемости, увеличение количества услуг, оказываемых предприятием торговли, снижение доли собственных оборотных средств и </w:t>
      </w:r>
      <w:r w:rsidR="00A13F7E">
        <w:rPr>
          <w:kern w:val="44"/>
        </w:rPr>
        <w:t>т.д.)</w:t>
      </w:r>
      <w:r w:rsidR="00A13F7E" w:rsidRPr="00A13F7E">
        <w:rPr>
          <w:kern w:val="44"/>
        </w:rPr>
        <w:t xml:space="preserve"> </w:t>
      </w:r>
      <w:r w:rsidRPr="00A13F7E">
        <w:rPr>
          <w:kern w:val="44"/>
        </w:rPr>
        <w:t>и факторы, снижающие уровень и сумму издержек обращения</w:t>
      </w:r>
      <w:r w:rsidR="00A13F7E">
        <w:rPr>
          <w:kern w:val="44"/>
        </w:rPr>
        <w:t xml:space="preserve"> (</w:t>
      </w:r>
      <w:r w:rsidRPr="00A13F7E">
        <w:rPr>
          <w:kern w:val="44"/>
        </w:rPr>
        <w:t xml:space="preserve">ускорение товарооборачиваемости, сокращение звенности товародвижения, увеличение производительности труда и </w:t>
      </w:r>
      <w:r w:rsidR="00A13F7E">
        <w:rPr>
          <w:kern w:val="44"/>
        </w:rPr>
        <w:t>т.д.)</w:t>
      </w:r>
      <w:r w:rsidR="00A13F7E" w:rsidRPr="00A13F7E">
        <w:rPr>
          <w:kern w:val="44"/>
        </w:rPr>
        <w:t xml:space="preserve"> [</w:t>
      </w:r>
      <w:r w:rsidRPr="00A13F7E">
        <w:rPr>
          <w:kern w:val="44"/>
        </w:rPr>
        <w:t>29</w:t>
      </w:r>
      <w:r w:rsidR="00A13F7E" w:rsidRPr="00A13F7E">
        <w:rPr>
          <w:kern w:val="44"/>
        </w:rPr>
        <w:t xml:space="preserve">. </w:t>
      </w:r>
      <w:r w:rsidRPr="00A13F7E">
        <w:rPr>
          <w:kern w:val="44"/>
        </w:rPr>
        <w:t>с</w:t>
      </w:r>
      <w:r w:rsidR="00A13F7E">
        <w:rPr>
          <w:kern w:val="44"/>
        </w:rPr>
        <w:t>.1</w:t>
      </w:r>
      <w:r w:rsidRPr="00A13F7E">
        <w:rPr>
          <w:kern w:val="44"/>
        </w:rPr>
        <w:t>7</w:t>
      </w:r>
      <w:r w:rsidR="00A13F7E" w:rsidRPr="00A13F7E">
        <w:rPr>
          <w:kern w:val="44"/>
        </w:rPr>
        <w:t xml:space="preserve">]. </w:t>
      </w:r>
      <w:r w:rsidRPr="00A13F7E">
        <w:rPr>
          <w:kern w:val="44"/>
        </w:rPr>
        <w:t xml:space="preserve">Факторы, влияющие на сумму и уровень издержек обращения, подразделяются по ряду признаков, основные из которых представлены в таблице </w:t>
      </w:r>
      <w:r w:rsidR="00A13F7E">
        <w:rPr>
          <w:kern w:val="44"/>
        </w:rPr>
        <w:t>1.2</w:t>
      </w:r>
    </w:p>
    <w:p w:rsidR="00D11693" w:rsidRPr="00A13F7E" w:rsidRDefault="00015869" w:rsidP="00A13F7E">
      <w:pPr>
        <w:ind w:firstLine="709"/>
        <w:rPr>
          <w:kern w:val="44"/>
        </w:rPr>
      </w:pPr>
      <w:r>
        <w:rPr>
          <w:kern w:val="44"/>
        </w:rPr>
        <w:br w:type="page"/>
      </w:r>
      <w:r w:rsidR="00D11693" w:rsidRPr="00A13F7E">
        <w:rPr>
          <w:kern w:val="44"/>
        </w:rPr>
        <w:t xml:space="preserve">Таблица </w:t>
      </w:r>
      <w:r w:rsidR="00A13F7E">
        <w:rPr>
          <w:kern w:val="44"/>
        </w:rPr>
        <w:t>1.2</w:t>
      </w:r>
    </w:p>
    <w:p w:rsidR="00D11693" w:rsidRPr="00A13F7E" w:rsidRDefault="00D11693" w:rsidP="000C7DA1">
      <w:pPr>
        <w:ind w:left="708" w:firstLine="1"/>
        <w:rPr>
          <w:kern w:val="44"/>
        </w:rPr>
      </w:pPr>
      <w:r w:rsidRPr="00A13F7E">
        <w:rPr>
          <w:kern w:val="44"/>
        </w:rPr>
        <w:t>Классификация факторов, определяющих сумму и уровень</w:t>
      </w:r>
      <w:r w:rsidR="000C7DA1">
        <w:rPr>
          <w:kern w:val="44"/>
        </w:rPr>
        <w:t xml:space="preserve"> </w:t>
      </w:r>
      <w:r w:rsidRPr="00A13F7E">
        <w:rPr>
          <w:kern w:val="44"/>
        </w:rPr>
        <w:t>издержек обращения</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9"/>
        <w:gridCol w:w="1143"/>
        <w:gridCol w:w="139"/>
        <w:gridCol w:w="6879"/>
      </w:tblGrid>
      <w:tr w:rsidR="00D11693" w:rsidRPr="00A13F7E" w:rsidTr="00516682">
        <w:trPr>
          <w:trHeight w:val="344"/>
          <w:jc w:val="center"/>
        </w:trPr>
        <w:tc>
          <w:tcPr>
            <w:tcW w:w="1300" w:type="dxa"/>
            <w:shd w:val="clear" w:color="auto" w:fill="auto"/>
          </w:tcPr>
          <w:p w:rsidR="00D11693" w:rsidRPr="00A13F7E" w:rsidRDefault="00D11693" w:rsidP="00015869">
            <w:pPr>
              <w:pStyle w:val="aff2"/>
            </w:pPr>
            <w:r w:rsidRPr="00A13F7E">
              <w:t>Признак классификации</w:t>
            </w:r>
          </w:p>
        </w:tc>
        <w:tc>
          <w:tcPr>
            <w:tcW w:w="1367" w:type="dxa"/>
            <w:gridSpan w:val="2"/>
            <w:shd w:val="clear" w:color="auto" w:fill="auto"/>
          </w:tcPr>
          <w:p w:rsidR="00D11693" w:rsidRPr="00A13F7E" w:rsidRDefault="00D11693" w:rsidP="00015869">
            <w:pPr>
              <w:pStyle w:val="aff2"/>
            </w:pPr>
            <w:r w:rsidRPr="00A13F7E">
              <w:t>Группы факторов</w:t>
            </w:r>
          </w:p>
        </w:tc>
        <w:tc>
          <w:tcPr>
            <w:tcW w:w="7425" w:type="dxa"/>
            <w:shd w:val="clear" w:color="auto" w:fill="auto"/>
          </w:tcPr>
          <w:p w:rsidR="00D11693" w:rsidRPr="00A13F7E" w:rsidRDefault="00D11693" w:rsidP="00015869">
            <w:pPr>
              <w:pStyle w:val="aff2"/>
            </w:pPr>
            <w:r w:rsidRPr="00A13F7E">
              <w:t>Факторы</w:t>
            </w:r>
          </w:p>
        </w:tc>
      </w:tr>
      <w:tr w:rsidR="00D11693" w:rsidRPr="00A13F7E" w:rsidTr="00516682">
        <w:trPr>
          <w:trHeight w:val="288"/>
          <w:jc w:val="center"/>
        </w:trPr>
        <w:tc>
          <w:tcPr>
            <w:tcW w:w="1300" w:type="dxa"/>
            <w:vMerge w:val="restart"/>
            <w:shd w:val="clear" w:color="auto" w:fill="auto"/>
            <w:textDirection w:val="btLr"/>
          </w:tcPr>
          <w:p w:rsidR="00D11693" w:rsidRPr="00A13F7E" w:rsidRDefault="00D11693" w:rsidP="00015869">
            <w:pPr>
              <w:pStyle w:val="aff2"/>
            </w:pPr>
            <w:r w:rsidRPr="00516682">
              <w:rPr>
                <w:lang w:val="en-US"/>
              </w:rPr>
              <w:t>II</w:t>
            </w:r>
            <w:r w:rsidR="00A13F7E" w:rsidRPr="00A13F7E">
              <w:t xml:space="preserve">. </w:t>
            </w:r>
            <w:r w:rsidRPr="00A13F7E">
              <w:t>По характеру воздействия на издержки обращения</w:t>
            </w:r>
          </w:p>
        </w:tc>
        <w:tc>
          <w:tcPr>
            <w:tcW w:w="8792" w:type="dxa"/>
            <w:gridSpan w:val="3"/>
            <w:shd w:val="clear" w:color="auto" w:fill="auto"/>
          </w:tcPr>
          <w:p w:rsidR="00D11693" w:rsidRPr="00A13F7E" w:rsidRDefault="00D11693" w:rsidP="00015869">
            <w:pPr>
              <w:pStyle w:val="aff2"/>
            </w:pPr>
            <w:r w:rsidRPr="00A13F7E">
              <w:t>Внешние факторы</w:t>
            </w:r>
            <w:r w:rsidR="00A13F7E">
              <w:t xml:space="preserve"> (</w:t>
            </w:r>
            <w:r w:rsidRPr="00A13F7E">
              <w:t>независимые от деятельности предприятия</w:t>
            </w:r>
            <w:r w:rsidR="00A13F7E" w:rsidRPr="00A13F7E">
              <w:t xml:space="preserve">) </w:t>
            </w:r>
          </w:p>
        </w:tc>
      </w:tr>
      <w:tr w:rsidR="00D11693" w:rsidRPr="00A13F7E" w:rsidTr="00516682">
        <w:trPr>
          <w:trHeight w:val="1215"/>
          <w:jc w:val="center"/>
        </w:trPr>
        <w:tc>
          <w:tcPr>
            <w:tcW w:w="1300" w:type="dxa"/>
            <w:vMerge/>
            <w:shd w:val="clear" w:color="auto" w:fill="auto"/>
          </w:tcPr>
          <w:p w:rsidR="00D11693" w:rsidRPr="00A13F7E" w:rsidRDefault="00D11693" w:rsidP="00015869">
            <w:pPr>
              <w:pStyle w:val="aff2"/>
            </w:pPr>
          </w:p>
        </w:tc>
        <w:tc>
          <w:tcPr>
            <w:tcW w:w="8792" w:type="dxa"/>
            <w:gridSpan w:val="3"/>
            <w:shd w:val="clear" w:color="auto" w:fill="auto"/>
          </w:tcPr>
          <w:p w:rsidR="00A13F7E" w:rsidRDefault="00D11693" w:rsidP="00015869">
            <w:pPr>
              <w:pStyle w:val="aff2"/>
            </w:pPr>
            <w:r w:rsidRPr="00516682">
              <w:rPr>
                <w:i/>
                <w:iCs/>
              </w:rPr>
              <w:t>1</w:t>
            </w:r>
            <w:r w:rsidR="00A13F7E" w:rsidRPr="00516682">
              <w:rPr>
                <w:i/>
                <w:iCs/>
              </w:rPr>
              <w:t xml:space="preserve">. </w:t>
            </w:r>
            <w:r w:rsidRPr="00A13F7E">
              <w:t>Уровень инфляции, состояние экономики</w:t>
            </w:r>
            <w:r w:rsidR="00A13F7E" w:rsidRPr="00A13F7E">
              <w:t>;</w:t>
            </w:r>
          </w:p>
          <w:p w:rsidR="00A13F7E" w:rsidRDefault="00D11693" w:rsidP="00015869">
            <w:pPr>
              <w:pStyle w:val="aff2"/>
            </w:pPr>
            <w:r w:rsidRPr="00516682">
              <w:rPr>
                <w:i/>
                <w:iCs/>
              </w:rPr>
              <w:t>2</w:t>
            </w:r>
            <w:r w:rsidR="00A13F7E" w:rsidRPr="00516682">
              <w:rPr>
                <w:i/>
                <w:iCs/>
              </w:rPr>
              <w:t xml:space="preserve">. </w:t>
            </w:r>
            <w:r w:rsidRPr="00A13F7E">
              <w:t>Ставки и уровень налогов, процентные ставки</w:t>
            </w:r>
            <w:r w:rsidR="00A13F7E" w:rsidRPr="00A13F7E">
              <w:t>;</w:t>
            </w:r>
          </w:p>
          <w:p w:rsidR="00A13F7E" w:rsidRDefault="00D11693" w:rsidP="00015869">
            <w:pPr>
              <w:pStyle w:val="aff2"/>
            </w:pPr>
            <w:r w:rsidRPr="00A13F7E">
              <w:t>3</w:t>
            </w:r>
            <w:r w:rsidR="00A13F7E" w:rsidRPr="00A13F7E">
              <w:t xml:space="preserve">. </w:t>
            </w:r>
            <w:r w:rsidRPr="00A13F7E">
              <w:t>Размер минимальной заработной платы, устанавливаемой законодательством</w:t>
            </w:r>
          </w:p>
          <w:p w:rsidR="00A13F7E" w:rsidRDefault="00D11693" w:rsidP="00015869">
            <w:pPr>
              <w:pStyle w:val="aff2"/>
            </w:pPr>
            <w:r w:rsidRPr="00A13F7E">
              <w:t>Российской Федерации</w:t>
            </w:r>
            <w:r w:rsidR="00A13F7E" w:rsidRPr="00A13F7E">
              <w:t>;</w:t>
            </w:r>
          </w:p>
          <w:p w:rsidR="00A13F7E" w:rsidRDefault="00D11693" w:rsidP="00015869">
            <w:pPr>
              <w:pStyle w:val="aff2"/>
            </w:pPr>
            <w:r w:rsidRPr="00A13F7E">
              <w:t>4</w:t>
            </w:r>
            <w:r w:rsidR="00A13F7E" w:rsidRPr="00A13F7E">
              <w:t xml:space="preserve">. </w:t>
            </w:r>
            <w:r w:rsidRPr="00A13F7E">
              <w:t>Платежная дисциплина, состояние кредитно-денежной системы</w:t>
            </w:r>
            <w:r w:rsidR="00A13F7E" w:rsidRPr="00A13F7E">
              <w:t>;</w:t>
            </w:r>
          </w:p>
          <w:p w:rsidR="00A13F7E" w:rsidRDefault="00D11693" w:rsidP="00015869">
            <w:pPr>
              <w:pStyle w:val="aff2"/>
            </w:pPr>
            <w:r w:rsidRPr="00516682">
              <w:rPr>
                <w:i/>
                <w:iCs/>
              </w:rPr>
              <w:t>5</w:t>
            </w:r>
            <w:r w:rsidR="00A13F7E" w:rsidRPr="00516682">
              <w:rPr>
                <w:i/>
                <w:iCs/>
              </w:rPr>
              <w:t xml:space="preserve">. </w:t>
            </w:r>
            <w:r w:rsidRPr="00A13F7E">
              <w:t>Объем спроса и предложения, их соотношение</w:t>
            </w:r>
            <w:r w:rsidR="00A13F7E" w:rsidRPr="00A13F7E">
              <w:t>;</w:t>
            </w:r>
          </w:p>
          <w:p w:rsidR="00A13F7E" w:rsidRDefault="00D11693" w:rsidP="00015869">
            <w:pPr>
              <w:pStyle w:val="aff2"/>
            </w:pPr>
            <w:r w:rsidRPr="00A13F7E">
              <w:t>6</w:t>
            </w:r>
            <w:r w:rsidR="00A13F7E" w:rsidRPr="00A13F7E">
              <w:t xml:space="preserve">. </w:t>
            </w:r>
            <w:r w:rsidRPr="00A13F7E">
              <w:t>Уровень тарифов, ставок</w:t>
            </w:r>
            <w:r w:rsidR="00A13F7E" w:rsidRPr="00A13F7E">
              <w:t>;</w:t>
            </w:r>
          </w:p>
          <w:p w:rsidR="00D11693" w:rsidRPr="00A13F7E" w:rsidRDefault="00D11693" w:rsidP="00015869">
            <w:pPr>
              <w:pStyle w:val="aff2"/>
            </w:pPr>
            <w:r w:rsidRPr="00A13F7E">
              <w:t>7</w:t>
            </w:r>
            <w:r w:rsidR="00A13F7E" w:rsidRPr="00A13F7E">
              <w:t xml:space="preserve">. </w:t>
            </w:r>
            <w:r w:rsidRPr="00A13F7E">
              <w:t xml:space="preserve">Уровень конкуренции и </w:t>
            </w:r>
            <w:r w:rsidR="00A13F7E">
              <w:t>т.д.</w:t>
            </w:r>
            <w:r w:rsidR="00A13F7E" w:rsidRPr="00A13F7E">
              <w:t xml:space="preserve"> </w:t>
            </w:r>
          </w:p>
        </w:tc>
      </w:tr>
      <w:tr w:rsidR="00D11693" w:rsidRPr="00A13F7E" w:rsidTr="00516682">
        <w:trPr>
          <w:trHeight w:val="288"/>
          <w:jc w:val="center"/>
        </w:trPr>
        <w:tc>
          <w:tcPr>
            <w:tcW w:w="1300" w:type="dxa"/>
            <w:vMerge/>
            <w:shd w:val="clear" w:color="auto" w:fill="auto"/>
          </w:tcPr>
          <w:p w:rsidR="00D11693" w:rsidRPr="00A13F7E" w:rsidRDefault="00D11693" w:rsidP="00015869">
            <w:pPr>
              <w:pStyle w:val="aff2"/>
            </w:pPr>
          </w:p>
        </w:tc>
        <w:tc>
          <w:tcPr>
            <w:tcW w:w="8792" w:type="dxa"/>
            <w:gridSpan w:val="3"/>
            <w:shd w:val="clear" w:color="auto" w:fill="auto"/>
          </w:tcPr>
          <w:p w:rsidR="00D11693" w:rsidRPr="00A13F7E" w:rsidRDefault="00D11693" w:rsidP="00015869">
            <w:pPr>
              <w:pStyle w:val="aff2"/>
            </w:pPr>
            <w:r w:rsidRPr="00A13F7E">
              <w:t>Внутренние факторы</w:t>
            </w:r>
            <w:r w:rsidR="00A13F7E">
              <w:t xml:space="preserve"> (</w:t>
            </w:r>
            <w:r w:rsidRPr="00A13F7E">
              <w:t>зависимые от деятельности предприятия</w:t>
            </w:r>
            <w:r w:rsidR="00A13F7E" w:rsidRPr="00A13F7E">
              <w:t xml:space="preserve">) </w:t>
            </w:r>
          </w:p>
        </w:tc>
      </w:tr>
      <w:tr w:rsidR="00D11693" w:rsidRPr="00A13F7E" w:rsidTr="00516682">
        <w:trPr>
          <w:cantSplit/>
          <w:trHeight w:val="1134"/>
          <w:jc w:val="center"/>
        </w:trPr>
        <w:tc>
          <w:tcPr>
            <w:tcW w:w="1300" w:type="dxa"/>
            <w:vMerge/>
            <w:shd w:val="clear" w:color="auto" w:fill="auto"/>
          </w:tcPr>
          <w:p w:rsidR="00D11693" w:rsidRPr="00A13F7E" w:rsidRDefault="00D11693" w:rsidP="00015869">
            <w:pPr>
              <w:pStyle w:val="aff2"/>
            </w:pPr>
          </w:p>
        </w:tc>
        <w:tc>
          <w:tcPr>
            <w:tcW w:w="1217" w:type="dxa"/>
            <w:shd w:val="clear" w:color="auto" w:fill="auto"/>
            <w:textDirection w:val="btLr"/>
          </w:tcPr>
          <w:p w:rsidR="00D11693" w:rsidRPr="00A13F7E" w:rsidRDefault="00D11693" w:rsidP="00516682">
            <w:pPr>
              <w:pStyle w:val="aff2"/>
              <w:ind w:left="113" w:right="113"/>
            </w:pPr>
            <w:r w:rsidRPr="00A13F7E">
              <w:t>Факторы</w:t>
            </w:r>
          </w:p>
          <w:p w:rsidR="00D11693" w:rsidRPr="00A13F7E" w:rsidRDefault="00D11693" w:rsidP="00516682">
            <w:pPr>
              <w:pStyle w:val="aff2"/>
              <w:ind w:left="113" w:right="113"/>
            </w:pPr>
            <w:r w:rsidRPr="00A13F7E">
              <w:t>прямого</w:t>
            </w:r>
          </w:p>
          <w:p w:rsidR="00A13F7E" w:rsidRPr="00A13F7E" w:rsidRDefault="00D11693" w:rsidP="00516682">
            <w:pPr>
              <w:pStyle w:val="aff2"/>
              <w:ind w:left="113" w:right="113"/>
            </w:pPr>
            <w:r w:rsidRPr="00A13F7E">
              <w:t>воздействия</w:t>
            </w:r>
          </w:p>
          <w:p w:rsidR="00D11693" w:rsidRPr="00A13F7E" w:rsidRDefault="00D11693" w:rsidP="00516682">
            <w:pPr>
              <w:pStyle w:val="aff2"/>
              <w:ind w:left="113" w:right="113"/>
            </w:pPr>
          </w:p>
        </w:tc>
        <w:tc>
          <w:tcPr>
            <w:tcW w:w="7575" w:type="dxa"/>
            <w:gridSpan w:val="2"/>
            <w:shd w:val="clear" w:color="auto" w:fill="auto"/>
          </w:tcPr>
          <w:p w:rsidR="00A13F7E" w:rsidRDefault="00D11693" w:rsidP="00015869">
            <w:pPr>
              <w:pStyle w:val="aff2"/>
            </w:pPr>
            <w:r w:rsidRPr="00A13F7E">
              <w:t>1</w:t>
            </w:r>
            <w:r w:rsidR="00A13F7E" w:rsidRPr="00A13F7E">
              <w:t xml:space="preserve">. </w:t>
            </w:r>
            <w:r w:rsidRPr="00A13F7E">
              <w:t>Объем и структура товарооборота</w:t>
            </w:r>
            <w:r w:rsidR="00A13F7E" w:rsidRPr="00A13F7E">
              <w:t>;</w:t>
            </w:r>
          </w:p>
          <w:p w:rsidR="00A13F7E" w:rsidRDefault="00D11693" w:rsidP="00015869">
            <w:pPr>
              <w:pStyle w:val="aff2"/>
            </w:pPr>
            <w:r w:rsidRPr="00516682">
              <w:rPr>
                <w:i/>
                <w:iCs/>
              </w:rPr>
              <w:t>2</w:t>
            </w:r>
            <w:r w:rsidR="00A13F7E" w:rsidRPr="00516682">
              <w:rPr>
                <w:i/>
                <w:iCs/>
              </w:rPr>
              <w:t xml:space="preserve">. </w:t>
            </w:r>
            <w:r w:rsidRPr="00A13F7E">
              <w:t>Численность работников предприятия и их производительность труда</w:t>
            </w:r>
            <w:r w:rsidR="00A13F7E" w:rsidRPr="00A13F7E">
              <w:t>;</w:t>
            </w:r>
          </w:p>
          <w:p w:rsidR="00A13F7E" w:rsidRDefault="00D11693" w:rsidP="00015869">
            <w:pPr>
              <w:pStyle w:val="aff2"/>
            </w:pPr>
            <w:r w:rsidRPr="00A13F7E">
              <w:t>3</w:t>
            </w:r>
            <w:r w:rsidR="00A13F7E" w:rsidRPr="00A13F7E">
              <w:t xml:space="preserve">. </w:t>
            </w:r>
            <w:r w:rsidRPr="00A13F7E">
              <w:t>Издержкоемкость товаров</w:t>
            </w:r>
            <w:r w:rsidR="00A13F7E" w:rsidRPr="00A13F7E">
              <w:t>;</w:t>
            </w:r>
          </w:p>
          <w:p w:rsidR="00A13F7E" w:rsidRDefault="00D11693" w:rsidP="00015869">
            <w:pPr>
              <w:pStyle w:val="aff2"/>
            </w:pPr>
            <w:r w:rsidRPr="00A13F7E">
              <w:t>4</w:t>
            </w:r>
            <w:r w:rsidR="00A13F7E" w:rsidRPr="00A13F7E">
              <w:t xml:space="preserve">. </w:t>
            </w:r>
            <w:r w:rsidRPr="00A13F7E">
              <w:t>Транспортировка товаров</w:t>
            </w:r>
            <w:r w:rsidR="00A13F7E" w:rsidRPr="00A13F7E">
              <w:t>;</w:t>
            </w:r>
          </w:p>
          <w:p w:rsidR="00A13F7E" w:rsidRDefault="00D11693" w:rsidP="00015869">
            <w:pPr>
              <w:pStyle w:val="aff2"/>
            </w:pPr>
            <w:r w:rsidRPr="00516682">
              <w:rPr>
                <w:i/>
                <w:iCs/>
              </w:rPr>
              <w:t>5</w:t>
            </w:r>
            <w:r w:rsidR="00A13F7E" w:rsidRPr="00516682">
              <w:rPr>
                <w:i/>
                <w:iCs/>
              </w:rPr>
              <w:t xml:space="preserve">. </w:t>
            </w:r>
            <w:r w:rsidRPr="00A13F7E">
              <w:t>Состав товарооборота</w:t>
            </w:r>
            <w:r w:rsidR="00A13F7E" w:rsidRPr="00A13F7E">
              <w:t>;</w:t>
            </w:r>
          </w:p>
          <w:p w:rsidR="00A13F7E" w:rsidRDefault="00D11693" w:rsidP="00015869">
            <w:pPr>
              <w:pStyle w:val="aff2"/>
            </w:pPr>
            <w:r w:rsidRPr="00A13F7E">
              <w:t>6</w:t>
            </w:r>
            <w:r w:rsidR="00A13F7E" w:rsidRPr="00A13F7E">
              <w:t xml:space="preserve">. </w:t>
            </w:r>
            <w:r w:rsidRPr="00A13F7E">
              <w:t>Размеры торгового предприятия, его площади и мощность</w:t>
            </w:r>
            <w:r w:rsidR="00A13F7E" w:rsidRPr="00A13F7E">
              <w:t>;</w:t>
            </w:r>
          </w:p>
          <w:p w:rsidR="00D11693" w:rsidRPr="00A13F7E" w:rsidRDefault="00D11693" w:rsidP="00015869">
            <w:pPr>
              <w:pStyle w:val="aff2"/>
            </w:pPr>
            <w:r w:rsidRPr="00A13F7E">
              <w:t>7</w:t>
            </w:r>
            <w:r w:rsidR="00A13F7E" w:rsidRPr="00A13F7E">
              <w:t xml:space="preserve">. </w:t>
            </w:r>
            <w:r w:rsidRPr="00A13F7E">
              <w:t>Размер оборотных средств, в т ч собственных</w:t>
            </w:r>
            <w:r w:rsidR="00A13F7E" w:rsidRPr="00A13F7E">
              <w:t xml:space="preserve">. </w:t>
            </w:r>
          </w:p>
        </w:tc>
      </w:tr>
      <w:tr w:rsidR="00D11693" w:rsidRPr="00A13F7E" w:rsidTr="00516682">
        <w:trPr>
          <w:cantSplit/>
          <w:trHeight w:val="1134"/>
          <w:jc w:val="center"/>
        </w:trPr>
        <w:tc>
          <w:tcPr>
            <w:tcW w:w="1300" w:type="dxa"/>
            <w:vMerge/>
            <w:shd w:val="clear" w:color="auto" w:fill="auto"/>
          </w:tcPr>
          <w:p w:rsidR="00D11693" w:rsidRPr="00A13F7E" w:rsidRDefault="00D11693" w:rsidP="00015869">
            <w:pPr>
              <w:pStyle w:val="aff2"/>
            </w:pPr>
          </w:p>
        </w:tc>
        <w:tc>
          <w:tcPr>
            <w:tcW w:w="1217" w:type="dxa"/>
            <w:shd w:val="clear" w:color="auto" w:fill="auto"/>
            <w:textDirection w:val="btLr"/>
          </w:tcPr>
          <w:p w:rsidR="00D11693" w:rsidRPr="00A13F7E" w:rsidRDefault="00D11693" w:rsidP="00516682">
            <w:pPr>
              <w:pStyle w:val="aff2"/>
              <w:ind w:left="113" w:right="113"/>
            </w:pPr>
            <w:r w:rsidRPr="00A13F7E">
              <w:t>Факторы</w:t>
            </w:r>
          </w:p>
          <w:p w:rsidR="00D11693" w:rsidRPr="00A13F7E" w:rsidRDefault="00D11693" w:rsidP="00516682">
            <w:pPr>
              <w:pStyle w:val="aff2"/>
              <w:ind w:left="113" w:right="113"/>
            </w:pPr>
            <w:r w:rsidRPr="00A13F7E">
              <w:t>косвенного</w:t>
            </w:r>
          </w:p>
          <w:p w:rsidR="00D11693" w:rsidRPr="00A13F7E" w:rsidRDefault="00D11693" w:rsidP="00516682">
            <w:pPr>
              <w:pStyle w:val="aff2"/>
              <w:ind w:left="113" w:right="113"/>
            </w:pPr>
            <w:r w:rsidRPr="00A13F7E">
              <w:t>воздействия</w:t>
            </w:r>
          </w:p>
        </w:tc>
        <w:tc>
          <w:tcPr>
            <w:tcW w:w="7575" w:type="dxa"/>
            <w:gridSpan w:val="2"/>
            <w:shd w:val="clear" w:color="auto" w:fill="auto"/>
          </w:tcPr>
          <w:p w:rsidR="00A13F7E" w:rsidRDefault="00D11693" w:rsidP="00015869">
            <w:pPr>
              <w:pStyle w:val="aff2"/>
            </w:pPr>
            <w:r w:rsidRPr="00A13F7E">
              <w:t>1</w:t>
            </w:r>
            <w:r w:rsidR="00A13F7E" w:rsidRPr="00A13F7E">
              <w:t xml:space="preserve">. </w:t>
            </w:r>
            <w:r w:rsidRPr="00A13F7E">
              <w:t>Состояние и эффективность использования основных фондов</w:t>
            </w:r>
            <w:r w:rsidR="00A13F7E" w:rsidRPr="00A13F7E">
              <w:t>;</w:t>
            </w:r>
          </w:p>
          <w:p w:rsidR="00A13F7E" w:rsidRDefault="00D11693" w:rsidP="00015869">
            <w:pPr>
              <w:pStyle w:val="aff2"/>
            </w:pPr>
            <w:r w:rsidRPr="00516682">
              <w:rPr>
                <w:i/>
                <w:iCs/>
              </w:rPr>
              <w:t>2</w:t>
            </w:r>
            <w:r w:rsidR="00A13F7E" w:rsidRPr="00516682">
              <w:rPr>
                <w:i/>
                <w:iCs/>
              </w:rPr>
              <w:t xml:space="preserve">. </w:t>
            </w:r>
            <w:r w:rsidRPr="00A13F7E">
              <w:t>Эффективность использования трудовых ресурсов предприятия</w:t>
            </w:r>
            <w:r w:rsidR="00A13F7E" w:rsidRPr="00A13F7E">
              <w:t>;</w:t>
            </w:r>
          </w:p>
          <w:p w:rsidR="00A13F7E" w:rsidRDefault="00D11693" w:rsidP="00015869">
            <w:pPr>
              <w:pStyle w:val="aff2"/>
            </w:pPr>
            <w:r w:rsidRPr="00A13F7E">
              <w:t>3</w:t>
            </w:r>
            <w:r w:rsidR="00A13F7E" w:rsidRPr="00A13F7E">
              <w:t xml:space="preserve">. </w:t>
            </w:r>
            <w:r w:rsidRPr="00A13F7E">
              <w:t>Состояние и эффективность использования оборотных средств</w:t>
            </w:r>
            <w:r w:rsidR="00A13F7E" w:rsidRPr="00A13F7E">
              <w:t>;</w:t>
            </w:r>
          </w:p>
          <w:p w:rsidR="00D11693" w:rsidRPr="00A13F7E" w:rsidRDefault="00D11693" w:rsidP="00015869">
            <w:pPr>
              <w:pStyle w:val="aff2"/>
            </w:pPr>
            <w:r w:rsidRPr="00A13F7E">
              <w:t>4</w:t>
            </w:r>
            <w:r w:rsidR="00A13F7E" w:rsidRPr="00A13F7E">
              <w:t xml:space="preserve">. </w:t>
            </w:r>
            <w:r w:rsidRPr="00A13F7E">
              <w:t xml:space="preserve">Свойства реализуемых товаров и их жизненный цикл и </w:t>
            </w:r>
            <w:r w:rsidR="00A13F7E">
              <w:t>т.д.</w:t>
            </w:r>
            <w:r w:rsidR="00A13F7E" w:rsidRPr="00A13F7E">
              <w:t xml:space="preserve"> </w:t>
            </w:r>
          </w:p>
        </w:tc>
      </w:tr>
      <w:tr w:rsidR="00D11693" w:rsidRPr="00A13F7E" w:rsidTr="00516682">
        <w:trPr>
          <w:cantSplit/>
          <w:trHeight w:val="1271"/>
          <w:jc w:val="center"/>
        </w:trPr>
        <w:tc>
          <w:tcPr>
            <w:tcW w:w="1300" w:type="dxa"/>
            <w:vMerge w:val="restart"/>
            <w:shd w:val="clear" w:color="auto" w:fill="auto"/>
            <w:textDirection w:val="btLr"/>
          </w:tcPr>
          <w:p w:rsidR="00D11693" w:rsidRPr="00A13F7E" w:rsidRDefault="00D11693" w:rsidP="00015869">
            <w:pPr>
              <w:pStyle w:val="aff2"/>
            </w:pPr>
            <w:r w:rsidRPr="00516682">
              <w:rPr>
                <w:lang w:val="en-US"/>
              </w:rPr>
              <w:t>I</w:t>
            </w:r>
            <w:r w:rsidR="00A13F7E" w:rsidRPr="00A13F7E">
              <w:t xml:space="preserve">. </w:t>
            </w:r>
            <w:r w:rsidRPr="00A13F7E">
              <w:t>По степени зависимости от деятельности предприятия и природе воздействия</w:t>
            </w:r>
          </w:p>
        </w:tc>
        <w:tc>
          <w:tcPr>
            <w:tcW w:w="1217" w:type="dxa"/>
            <w:shd w:val="clear" w:color="auto" w:fill="auto"/>
            <w:textDirection w:val="btLr"/>
          </w:tcPr>
          <w:p w:rsidR="00D11693" w:rsidRPr="00A13F7E" w:rsidRDefault="00D11693" w:rsidP="00516682">
            <w:pPr>
              <w:pStyle w:val="aff2"/>
              <w:ind w:left="113" w:right="113"/>
            </w:pPr>
            <w:r w:rsidRPr="00A13F7E">
              <w:t>Факторы,</w:t>
            </w:r>
            <w:r w:rsidR="00911004">
              <w:t xml:space="preserve"> </w:t>
            </w:r>
            <w:r w:rsidRPr="00A13F7E">
              <w:t>вызывающие</w:t>
            </w:r>
          </w:p>
          <w:p w:rsidR="00D11693" w:rsidRPr="00A13F7E" w:rsidRDefault="00911004" w:rsidP="00516682">
            <w:pPr>
              <w:pStyle w:val="aff2"/>
              <w:ind w:left="113" w:right="113"/>
            </w:pPr>
            <w:r w:rsidRPr="00A13F7E">
              <w:t>Р</w:t>
            </w:r>
            <w:r w:rsidR="00D11693" w:rsidRPr="00A13F7E">
              <w:t>ост</w:t>
            </w:r>
            <w:r>
              <w:t xml:space="preserve"> </w:t>
            </w:r>
            <w:r w:rsidR="00D11693" w:rsidRPr="00A13F7E">
              <w:t>издержек</w:t>
            </w:r>
          </w:p>
          <w:p w:rsidR="00D11693" w:rsidRPr="00A13F7E" w:rsidRDefault="00D11693" w:rsidP="00516682">
            <w:pPr>
              <w:pStyle w:val="aff2"/>
              <w:ind w:left="113" w:right="113"/>
            </w:pPr>
            <w:r w:rsidRPr="00A13F7E">
              <w:t>обращения</w:t>
            </w:r>
          </w:p>
          <w:p w:rsidR="00D11693" w:rsidRPr="00A13F7E" w:rsidRDefault="00D11693" w:rsidP="00516682">
            <w:pPr>
              <w:pStyle w:val="aff2"/>
              <w:ind w:left="113" w:right="113"/>
            </w:pPr>
          </w:p>
        </w:tc>
        <w:tc>
          <w:tcPr>
            <w:tcW w:w="7575" w:type="dxa"/>
            <w:gridSpan w:val="2"/>
            <w:shd w:val="clear" w:color="auto" w:fill="auto"/>
          </w:tcPr>
          <w:p w:rsidR="00A13F7E" w:rsidRDefault="00D11693" w:rsidP="00015869">
            <w:pPr>
              <w:pStyle w:val="aff2"/>
            </w:pPr>
            <w:r w:rsidRPr="00A13F7E">
              <w:t>1</w:t>
            </w:r>
            <w:r w:rsidR="00A13F7E" w:rsidRPr="00A13F7E">
              <w:t xml:space="preserve">. </w:t>
            </w:r>
            <w:r w:rsidRPr="00A13F7E">
              <w:t>Снижение объема оборота розничной торговли</w:t>
            </w:r>
            <w:r w:rsidR="00A13F7E" w:rsidRPr="00A13F7E">
              <w:t>;</w:t>
            </w:r>
          </w:p>
          <w:p w:rsidR="00A13F7E" w:rsidRDefault="00D11693" w:rsidP="00015869">
            <w:pPr>
              <w:pStyle w:val="aff2"/>
            </w:pPr>
            <w:r w:rsidRPr="00516682">
              <w:rPr>
                <w:i/>
                <w:iCs/>
              </w:rPr>
              <w:t>2</w:t>
            </w:r>
            <w:r w:rsidR="00A13F7E" w:rsidRPr="00516682">
              <w:rPr>
                <w:i/>
                <w:iCs/>
              </w:rPr>
              <w:t xml:space="preserve">. </w:t>
            </w:r>
            <w:r w:rsidRPr="00A13F7E">
              <w:t>Замедление товарооборачиваемости</w:t>
            </w:r>
            <w:r w:rsidR="00A13F7E" w:rsidRPr="00A13F7E">
              <w:t>;</w:t>
            </w:r>
          </w:p>
          <w:p w:rsidR="00A13F7E" w:rsidRDefault="00D11693" w:rsidP="00015869">
            <w:pPr>
              <w:pStyle w:val="aff2"/>
            </w:pPr>
            <w:r w:rsidRPr="00A13F7E">
              <w:t>3</w:t>
            </w:r>
            <w:r w:rsidR="00A13F7E" w:rsidRPr="00A13F7E">
              <w:t xml:space="preserve">. </w:t>
            </w:r>
            <w:r w:rsidRPr="00A13F7E">
              <w:t>Повышение цен, ставок, окладов, тарифов</w:t>
            </w:r>
            <w:r w:rsidR="00A13F7E" w:rsidRPr="00A13F7E">
              <w:t>;</w:t>
            </w:r>
          </w:p>
          <w:p w:rsidR="00A13F7E" w:rsidRDefault="00D11693" w:rsidP="00015869">
            <w:pPr>
              <w:pStyle w:val="aff2"/>
            </w:pPr>
            <w:r w:rsidRPr="00A13F7E">
              <w:t>4</w:t>
            </w:r>
            <w:r w:rsidR="00A13F7E" w:rsidRPr="00A13F7E">
              <w:t xml:space="preserve">. </w:t>
            </w:r>
            <w:r w:rsidRPr="00A13F7E">
              <w:t>Повышение качества торгового обслуживания, увеличение количества дополнительных услуг</w:t>
            </w:r>
            <w:r w:rsidR="00A13F7E" w:rsidRPr="00A13F7E">
              <w:t>;</w:t>
            </w:r>
          </w:p>
          <w:p w:rsidR="00A13F7E" w:rsidRDefault="00D11693" w:rsidP="00015869">
            <w:pPr>
              <w:pStyle w:val="aff2"/>
            </w:pPr>
            <w:r w:rsidRPr="00516682">
              <w:rPr>
                <w:i/>
                <w:iCs/>
              </w:rPr>
              <w:t>5</w:t>
            </w:r>
            <w:r w:rsidR="00A13F7E" w:rsidRPr="00516682">
              <w:rPr>
                <w:i/>
                <w:iCs/>
              </w:rPr>
              <w:t xml:space="preserve">. </w:t>
            </w:r>
            <w:r w:rsidRPr="00A13F7E">
              <w:t>Снижение эффективности использования оборотных и основных фондов</w:t>
            </w:r>
            <w:r w:rsidR="00A13F7E" w:rsidRPr="00A13F7E">
              <w:t>;</w:t>
            </w:r>
          </w:p>
          <w:p w:rsidR="00A13F7E" w:rsidRDefault="00D11693" w:rsidP="00015869">
            <w:pPr>
              <w:pStyle w:val="aff2"/>
            </w:pPr>
            <w:r w:rsidRPr="00A13F7E">
              <w:t>6</w:t>
            </w:r>
            <w:r w:rsidR="00A13F7E" w:rsidRPr="00A13F7E">
              <w:t xml:space="preserve">. </w:t>
            </w:r>
            <w:r w:rsidRPr="00A13F7E">
              <w:t>Рост технической оснащенности предприятий</w:t>
            </w:r>
            <w:r w:rsidR="00A13F7E" w:rsidRPr="00A13F7E">
              <w:t>;</w:t>
            </w:r>
          </w:p>
          <w:p w:rsidR="00D11693" w:rsidRPr="00A13F7E" w:rsidRDefault="00D11693" w:rsidP="00015869">
            <w:pPr>
              <w:pStyle w:val="aff2"/>
            </w:pPr>
            <w:r w:rsidRPr="00A13F7E">
              <w:t>7</w:t>
            </w:r>
            <w:r w:rsidR="00A13F7E" w:rsidRPr="00A13F7E">
              <w:t xml:space="preserve">. </w:t>
            </w:r>
            <w:r w:rsidRPr="00A13F7E">
              <w:t>Уменьшение собственных оборотных средств и увеличение доли кредитов</w:t>
            </w:r>
            <w:r w:rsidR="00A13F7E" w:rsidRPr="00A13F7E">
              <w:t xml:space="preserve">. </w:t>
            </w:r>
          </w:p>
        </w:tc>
      </w:tr>
      <w:tr w:rsidR="00D11693" w:rsidRPr="00A13F7E" w:rsidTr="00516682">
        <w:trPr>
          <w:cantSplit/>
          <w:trHeight w:val="1134"/>
          <w:jc w:val="center"/>
        </w:trPr>
        <w:tc>
          <w:tcPr>
            <w:tcW w:w="1300" w:type="dxa"/>
            <w:vMerge/>
            <w:shd w:val="clear" w:color="auto" w:fill="auto"/>
          </w:tcPr>
          <w:p w:rsidR="00D11693" w:rsidRPr="00A13F7E" w:rsidRDefault="00D11693" w:rsidP="00015869">
            <w:pPr>
              <w:pStyle w:val="aff2"/>
            </w:pPr>
          </w:p>
        </w:tc>
        <w:tc>
          <w:tcPr>
            <w:tcW w:w="1217" w:type="dxa"/>
            <w:shd w:val="clear" w:color="auto" w:fill="auto"/>
            <w:textDirection w:val="btLr"/>
          </w:tcPr>
          <w:p w:rsidR="00D11693" w:rsidRPr="00A13F7E" w:rsidRDefault="00D11693" w:rsidP="00516682">
            <w:pPr>
              <w:pStyle w:val="aff2"/>
              <w:ind w:left="113" w:right="113"/>
            </w:pPr>
            <w:r w:rsidRPr="00A13F7E">
              <w:t>Факторы,</w:t>
            </w:r>
            <w:r w:rsidR="00911004">
              <w:t xml:space="preserve"> </w:t>
            </w:r>
            <w:r w:rsidRPr="00A13F7E">
              <w:t>вызывающие</w:t>
            </w:r>
          </w:p>
          <w:p w:rsidR="00D11693" w:rsidRPr="00A13F7E" w:rsidRDefault="00911004" w:rsidP="00516682">
            <w:pPr>
              <w:pStyle w:val="aff2"/>
              <w:ind w:left="113" w:right="113"/>
            </w:pPr>
            <w:r w:rsidRPr="00A13F7E">
              <w:t>С</w:t>
            </w:r>
            <w:r w:rsidR="00D11693" w:rsidRPr="00A13F7E">
              <w:t>нижение</w:t>
            </w:r>
            <w:r>
              <w:t xml:space="preserve"> </w:t>
            </w:r>
            <w:r w:rsidR="00D11693" w:rsidRPr="00A13F7E">
              <w:t>издержек</w:t>
            </w:r>
          </w:p>
          <w:p w:rsidR="00D11693" w:rsidRPr="00A13F7E" w:rsidRDefault="00D11693" w:rsidP="00516682">
            <w:pPr>
              <w:pStyle w:val="aff2"/>
              <w:ind w:left="113" w:right="113"/>
            </w:pPr>
            <w:r w:rsidRPr="00A13F7E">
              <w:t>обращения</w:t>
            </w:r>
          </w:p>
        </w:tc>
        <w:tc>
          <w:tcPr>
            <w:tcW w:w="7575" w:type="dxa"/>
            <w:gridSpan w:val="2"/>
            <w:shd w:val="clear" w:color="auto" w:fill="auto"/>
          </w:tcPr>
          <w:p w:rsidR="00A13F7E" w:rsidRDefault="00D11693" w:rsidP="00015869">
            <w:pPr>
              <w:pStyle w:val="aff2"/>
            </w:pPr>
            <w:r w:rsidRPr="00A13F7E">
              <w:t>1</w:t>
            </w:r>
            <w:r w:rsidR="00A13F7E" w:rsidRPr="00A13F7E">
              <w:t xml:space="preserve">. </w:t>
            </w:r>
            <w:r w:rsidRPr="00A13F7E">
              <w:t>Рост объема товарооборота</w:t>
            </w:r>
            <w:r w:rsidR="00A13F7E" w:rsidRPr="00A13F7E">
              <w:t>;</w:t>
            </w:r>
          </w:p>
          <w:p w:rsidR="00A13F7E" w:rsidRPr="00A13F7E" w:rsidRDefault="00D11693" w:rsidP="00015869">
            <w:pPr>
              <w:pStyle w:val="aff2"/>
            </w:pPr>
            <w:r w:rsidRPr="00516682">
              <w:rPr>
                <w:i/>
                <w:iCs/>
              </w:rPr>
              <w:t>2</w:t>
            </w:r>
            <w:r w:rsidR="00A13F7E" w:rsidRPr="00516682">
              <w:rPr>
                <w:i/>
                <w:iCs/>
              </w:rPr>
              <w:t xml:space="preserve">. </w:t>
            </w:r>
            <w:r w:rsidRPr="00A13F7E">
              <w:t>Изменение структуры товарооборота в сторону снижения удельного веса более</w:t>
            </w:r>
          </w:p>
          <w:p w:rsidR="00A13F7E" w:rsidRDefault="00D11693" w:rsidP="00015869">
            <w:pPr>
              <w:pStyle w:val="aff2"/>
            </w:pPr>
            <w:r w:rsidRPr="00A13F7E">
              <w:t>издержкоемких товаров</w:t>
            </w:r>
            <w:r w:rsidR="00A13F7E" w:rsidRPr="00A13F7E">
              <w:t>;</w:t>
            </w:r>
          </w:p>
          <w:p w:rsidR="00A13F7E" w:rsidRDefault="00D11693" w:rsidP="00015869">
            <w:pPr>
              <w:pStyle w:val="aff2"/>
            </w:pPr>
            <w:r w:rsidRPr="00A13F7E">
              <w:t>3</w:t>
            </w:r>
            <w:r w:rsidR="00A13F7E" w:rsidRPr="00A13F7E">
              <w:t xml:space="preserve">. </w:t>
            </w:r>
            <w:r w:rsidRPr="00A13F7E">
              <w:t>Повышение эффективности труда работников предприятия торговли</w:t>
            </w:r>
            <w:r w:rsidR="00A13F7E" w:rsidRPr="00A13F7E">
              <w:t>;</w:t>
            </w:r>
          </w:p>
          <w:p w:rsidR="00A13F7E" w:rsidRDefault="00D11693" w:rsidP="00015869">
            <w:pPr>
              <w:pStyle w:val="aff2"/>
            </w:pPr>
            <w:r w:rsidRPr="00A13F7E">
              <w:t>4</w:t>
            </w:r>
            <w:r w:rsidR="00A13F7E" w:rsidRPr="00A13F7E">
              <w:t xml:space="preserve">. </w:t>
            </w:r>
            <w:r w:rsidRPr="00A13F7E">
              <w:t>Укрупнение предприятий торговли</w:t>
            </w:r>
            <w:r w:rsidR="00A13F7E" w:rsidRPr="00A13F7E">
              <w:t>;</w:t>
            </w:r>
          </w:p>
          <w:p w:rsidR="00A13F7E" w:rsidRDefault="00D11693" w:rsidP="00015869">
            <w:pPr>
              <w:pStyle w:val="aff2"/>
            </w:pPr>
            <w:r w:rsidRPr="00A13F7E">
              <w:t>5</w:t>
            </w:r>
            <w:r w:rsidR="00A13F7E" w:rsidRPr="00A13F7E">
              <w:t xml:space="preserve">. </w:t>
            </w:r>
            <w:r w:rsidRPr="00A13F7E">
              <w:t>Ликвидация непроизводительных расходов и потерь</w:t>
            </w:r>
            <w:r w:rsidR="00A13F7E" w:rsidRPr="00A13F7E">
              <w:t>;</w:t>
            </w:r>
          </w:p>
          <w:p w:rsidR="00A13F7E" w:rsidRDefault="00D11693" w:rsidP="00015869">
            <w:pPr>
              <w:pStyle w:val="aff2"/>
            </w:pPr>
            <w:r w:rsidRPr="00A13F7E">
              <w:t>6</w:t>
            </w:r>
            <w:r w:rsidR="00A13F7E" w:rsidRPr="00A13F7E">
              <w:t xml:space="preserve">. </w:t>
            </w:r>
            <w:r w:rsidRPr="00A13F7E">
              <w:t>Сокращение звенности товародвижения</w:t>
            </w:r>
            <w:r w:rsidR="00A13F7E" w:rsidRPr="00A13F7E">
              <w:t>;</w:t>
            </w:r>
          </w:p>
          <w:p w:rsidR="00D11693" w:rsidRPr="00A13F7E" w:rsidRDefault="00D11693" w:rsidP="00015869">
            <w:pPr>
              <w:pStyle w:val="aff2"/>
            </w:pPr>
            <w:r w:rsidRPr="00A13F7E">
              <w:t>7</w:t>
            </w:r>
            <w:r w:rsidR="00A13F7E" w:rsidRPr="00A13F7E">
              <w:t xml:space="preserve">. </w:t>
            </w:r>
            <w:r w:rsidRPr="00A13F7E">
              <w:t>Совершенствование организации продажи, внедрение прогрессивных методов</w:t>
            </w:r>
            <w:r w:rsidR="00A13F7E" w:rsidRPr="00A13F7E">
              <w:t xml:space="preserve">. </w:t>
            </w:r>
          </w:p>
        </w:tc>
      </w:tr>
    </w:tbl>
    <w:p w:rsidR="00D11693" w:rsidRPr="00A13F7E" w:rsidRDefault="00D11693" w:rsidP="00A13F7E">
      <w:pPr>
        <w:ind w:firstLine="709"/>
        <w:rPr>
          <w:kern w:val="44"/>
        </w:rPr>
      </w:pPr>
    </w:p>
    <w:p w:rsidR="00A13F7E" w:rsidRDefault="00D11693" w:rsidP="00A13F7E">
      <w:pPr>
        <w:ind w:firstLine="709"/>
      </w:pPr>
      <w:r w:rsidRPr="00A13F7E">
        <w:t>В настоящее время учет издержек обращения занимает одно из главных мест в общей системе бухгалтерского учета</w:t>
      </w:r>
      <w:r w:rsidR="00A13F7E" w:rsidRPr="00A13F7E">
        <w:t xml:space="preserve">. </w:t>
      </w:r>
      <w:r w:rsidRPr="00A13F7E">
        <w:t>Показатель издержек обращения является одним из главных при формировании прибыли от хозяйственной деятельности предприятия</w:t>
      </w:r>
      <w:r w:rsidR="00A13F7E" w:rsidRPr="00A13F7E">
        <w:t xml:space="preserve">. </w:t>
      </w:r>
      <w:r w:rsidRPr="00A13F7E">
        <w:t>Проанализировав показатель издержек обращения можно узнать насколько рентабельна и эффективна деятельность предприятия т</w:t>
      </w:r>
      <w:r w:rsidR="00A13F7E" w:rsidRPr="00A13F7E">
        <w:t xml:space="preserve">. </w:t>
      </w:r>
      <w:r w:rsidRPr="00A13F7E">
        <w:t>е его финансовую устойчивость</w:t>
      </w:r>
      <w:r w:rsidR="00A13F7E" w:rsidRPr="00A13F7E">
        <w:t>. .</w:t>
      </w:r>
    </w:p>
    <w:p w:rsidR="00A13F7E" w:rsidRDefault="00D11693" w:rsidP="00A13F7E">
      <w:pPr>
        <w:ind w:firstLine="709"/>
      </w:pPr>
      <w:r w:rsidRPr="00A13F7E">
        <w:t>Учет издержек обращения</w:t>
      </w:r>
      <w:r w:rsidR="00A13F7E" w:rsidRPr="00A13F7E">
        <w:t xml:space="preserve"> - </w:t>
      </w:r>
      <w:r w:rsidRPr="00A13F7E">
        <w:t>это внутренняя система подведения итогов, которая должна правильно отражать итог производственной деятельности, с тем чтобы оказывать воздействие на систему внешней отчетности</w:t>
      </w:r>
      <w:r w:rsidR="00A13F7E">
        <w:t xml:space="preserve"> (</w:t>
      </w:r>
      <w:r w:rsidRPr="00A13F7E">
        <w:t>низкая прибыль, низкие налоги</w:t>
      </w:r>
      <w:r w:rsidR="00A13F7E" w:rsidRPr="00A13F7E">
        <w:t xml:space="preserve">). </w:t>
      </w:r>
      <w:r w:rsidRPr="00A13F7E">
        <w:t>В месте с тем надо отметить такой фактор, что оптимизация издержек обращения может повлиять на прирост прибыли и снижения общего количества затрат, но надо не забывать и то, что издержки неразрывно связаны с производством и уменьшение</w:t>
      </w:r>
      <w:r w:rsidR="00A13F7E">
        <w:t xml:space="preserve"> (</w:t>
      </w:r>
      <w:r w:rsidRPr="00A13F7E">
        <w:t>экономия</w:t>
      </w:r>
      <w:r w:rsidR="00A13F7E" w:rsidRPr="00A13F7E">
        <w:t xml:space="preserve">) </w:t>
      </w:r>
      <w:r w:rsidRPr="00A13F7E">
        <w:t>издержек может отрицательно повлиять на дальнейшую деятельность предприятия</w:t>
      </w:r>
      <w:r w:rsidR="00A13F7E" w:rsidRPr="00A13F7E">
        <w:t xml:space="preserve">. </w:t>
      </w:r>
      <w:r w:rsidRPr="00A13F7E">
        <w:t>По мнению многих экономистов надо ввести грамотную и просчитанную оптимизацию издержек обращения в противном случае получится эффект</w:t>
      </w:r>
      <w:r w:rsidR="00A13F7E">
        <w:t xml:space="preserve"> "</w:t>
      </w:r>
      <w:r w:rsidRPr="00A13F7E">
        <w:t>собаки, которая бегает за своим хвостом</w:t>
      </w:r>
      <w:r w:rsidR="00A13F7E">
        <w:t xml:space="preserve">". </w:t>
      </w:r>
      <w:r w:rsidRPr="00A13F7E">
        <w:t>Для многих предприятия издержки обращения являются не только показателем при котором уменьшается денежные средства, но и стимулом к дальнейшей работе</w:t>
      </w:r>
      <w:r w:rsidR="00A13F7E" w:rsidRPr="00A13F7E">
        <w:t>.</w:t>
      </w:r>
    </w:p>
    <w:p w:rsidR="00A13F7E" w:rsidRDefault="00D11693" w:rsidP="00A13F7E">
      <w:pPr>
        <w:ind w:firstLine="709"/>
        <w:rPr>
          <w:kern w:val="44"/>
        </w:rPr>
      </w:pPr>
      <w:r w:rsidRPr="00A13F7E">
        <w:rPr>
          <w:kern w:val="44"/>
        </w:rPr>
        <w:t>Значение издержек обращения заключается в следующем</w:t>
      </w:r>
      <w:r w:rsidR="00A13F7E" w:rsidRPr="00A13F7E">
        <w:rPr>
          <w:kern w:val="44"/>
        </w:rPr>
        <w:t>:</w:t>
      </w:r>
    </w:p>
    <w:p w:rsidR="00A13F7E" w:rsidRDefault="00D11693" w:rsidP="00A13F7E">
      <w:pPr>
        <w:ind w:firstLine="709"/>
        <w:rPr>
          <w:kern w:val="44"/>
        </w:rPr>
      </w:pPr>
      <w:r w:rsidRPr="00A13F7E">
        <w:rPr>
          <w:kern w:val="44"/>
        </w:rPr>
        <w:t>издержки обращения являются одним из важнейших показателей результатов деятельности предприятия</w:t>
      </w:r>
      <w:r w:rsidR="00A13F7E" w:rsidRPr="00A13F7E">
        <w:rPr>
          <w:kern w:val="44"/>
        </w:rPr>
        <w:t>;</w:t>
      </w:r>
    </w:p>
    <w:p w:rsidR="00A13F7E" w:rsidRDefault="00D11693" w:rsidP="00A13F7E">
      <w:pPr>
        <w:ind w:firstLine="709"/>
        <w:rPr>
          <w:kern w:val="44"/>
        </w:rPr>
      </w:pPr>
      <w:r w:rsidRPr="00A13F7E">
        <w:rPr>
          <w:kern w:val="44"/>
        </w:rPr>
        <w:t xml:space="preserve">размер издержек обращения прямо влияет на величину прибыли от продаж, поэтому соблюдение режима экономии и оптимизации издержек обращения </w:t>
      </w:r>
      <w:r w:rsidR="00A13F7E">
        <w:rPr>
          <w:kern w:val="44"/>
        </w:rPr>
        <w:t>-</w:t>
      </w:r>
      <w:r w:rsidRPr="00A13F7E">
        <w:rPr>
          <w:kern w:val="44"/>
        </w:rPr>
        <w:t xml:space="preserve"> важнейшие факторы повышения прибыли и рентабельности деятельности торгового предприятия</w:t>
      </w:r>
      <w:r w:rsidR="00A13F7E" w:rsidRPr="00A13F7E">
        <w:rPr>
          <w:kern w:val="44"/>
        </w:rPr>
        <w:t>;</w:t>
      </w:r>
    </w:p>
    <w:p w:rsidR="00A13F7E" w:rsidRDefault="00D11693" w:rsidP="00A13F7E">
      <w:pPr>
        <w:ind w:firstLine="709"/>
        <w:rPr>
          <w:kern w:val="44"/>
        </w:rPr>
      </w:pPr>
      <w:r w:rsidRPr="00A13F7E">
        <w:rPr>
          <w:kern w:val="44"/>
        </w:rPr>
        <w:t>уровень издержек обращения служит ориентиром для установления минимального размера уровня торговой надбавки</w:t>
      </w:r>
      <w:r w:rsidR="00A13F7E" w:rsidRPr="00A13F7E">
        <w:rPr>
          <w:kern w:val="44"/>
        </w:rPr>
        <w:t>;</w:t>
      </w:r>
    </w:p>
    <w:p w:rsidR="00A13F7E" w:rsidRDefault="00D11693" w:rsidP="00A13F7E">
      <w:pPr>
        <w:ind w:firstLine="709"/>
        <w:rPr>
          <w:kern w:val="44"/>
        </w:rPr>
      </w:pPr>
      <w:r w:rsidRPr="00A13F7E">
        <w:rPr>
          <w:kern w:val="44"/>
        </w:rPr>
        <w:t>уровень и сумма издержек обращения служит важнейшим фактором повышения конкурентоспособности предприятия</w:t>
      </w:r>
      <w:r w:rsidR="00A13F7E" w:rsidRPr="00A13F7E">
        <w:rPr>
          <w:kern w:val="44"/>
        </w:rPr>
        <w:t>.</w:t>
      </w:r>
    </w:p>
    <w:p w:rsidR="00015869" w:rsidRDefault="00015869" w:rsidP="00A13F7E">
      <w:pPr>
        <w:ind w:firstLine="709"/>
        <w:rPr>
          <w:b/>
          <w:bCs/>
          <w:kern w:val="44"/>
        </w:rPr>
      </w:pPr>
    </w:p>
    <w:p w:rsidR="00D11693" w:rsidRPr="00A13F7E" w:rsidRDefault="00A13F7E" w:rsidP="00015869">
      <w:pPr>
        <w:pStyle w:val="2"/>
        <w:rPr>
          <w:kern w:val="44"/>
        </w:rPr>
      </w:pPr>
      <w:bookmarkStart w:id="3" w:name="_Toc267703210"/>
      <w:r>
        <w:rPr>
          <w:kern w:val="44"/>
        </w:rPr>
        <w:t xml:space="preserve">1.2 </w:t>
      </w:r>
      <w:r w:rsidR="00D11693" w:rsidRPr="00A13F7E">
        <w:rPr>
          <w:kern w:val="44"/>
        </w:rPr>
        <w:t>Виды издержек обращения и их классификация</w:t>
      </w:r>
      <w:bookmarkEnd w:id="3"/>
    </w:p>
    <w:p w:rsidR="00015869" w:rsidRDefault="00015869" w:rsidP="00A13F7E">
      <w:pPr>
        <w:ind w:firstLine="709"/>
      </w:pPr>
    </w:p>
    <w:p w:rsidR="00A13F7E" w:rsidRDefault="00D11693" w:rsidP="00A13F7E">
      <w:pPr>
        <w:ind w:firstLine="709"/>
      </w:pPr>
      <w:r w:rsidRPr="00A13F7E">
        <w:t>Классификация предполагает упорядоченное изучение сложных экономических явлений по определенным важнейшим признакам</w:t>
      </w:r>
      <w:r w:rsidR="00A13F7E" w:rsidRPr="00A13F7E">
        <w:t xml:space="preserve">. </w:t>
      </w:r>
      <w:r w:rsidRPr="00A13F7E">
        <w:t>Общеизвестно, что расходы на продажу</w:t>
      </w:r>
      <w:r w:rsidR="00A13F7E">
        <w:t xml:space="preserve"> (</w:t>
      </w:r>
      <w:r w:rsidRPr="00A13F7E">
        <w:t>издержки обращения</w:t>
      </w:r>
      <w:r w:rsidR="00A13F7E" w:rsidRPr="00A13F7E">
        <w:t xml:space="preserve">) </w:t>
      </w:r>
      <w:r w:rsidRPr="00A13F7E">
        <w:t>как раз являются сложной экономической категорией, которая в стоимостной форме выражает затраты трудовых, материальных и финансовых ресурсов на осуществление хозяйственной деятельности торговых предприятий</w:t>
      </w:r>
      <w:r w:rsidR="00A13F7E" w:rsidRPr="00A13F7E">
        <w:t xml:space="preserve">. </w:t>
      </w:r>
      <w:r w:rsidRPr="00A13F7E">
        <w:t>Деление издержек обращения по основным признакам</w:t>
      </w:r>
      <w:r w:rsidR="00A13F7E">
        <w:t xml:space="preserve"> (</w:t>
      </w:r>
      <w:r w:rsidRPr="00A13F7E">
        <w:t>их классификация</w:t>
      </w:r>
      <w:r w:rsidR="00A13F7E" w:rsidRPr="00A13F7E">
        <w:t xml:space="preserve">) </w:t>
      </w:r>
      <w:r w:rsidRPr="00A13F7E">
        <w:t>позволяет улучшить учет, углубить анализ, повысить обоснованность плановых показателей и</w:t>
      </w:r>
      <w:r w:rsidR="00A13F7E">
        <w:t xml:space="preserve"> </w:t>
      </w:r>
      <w:r w:rsidRPr="00A13F7E">
        <w:t>сделать более действенным контроль за их состоянием</w:t>
      </w:r>
      <w:r w:rsidR="00A13F7E" w:rsidRPr="00A13F7E">
        <w:t>.</w:t>
      </w:r>
    </w:p>
    <w:p w:rsidR="000C7DA1" w:rsidRDefault="00D11693" w:rsidP="00A13F7E">
      <w:pPr>
        <w:ind w:firstLine="709"/>
        <w:rPr>
          <w:kern w:val="44"/>
        </w:rPr>
      </w:pPr>
      <w:r w:rsidRPr="00A13F7E">
        <w:rPr>
          <w:kern w:val="44"/>
        </w:rPr>
        <w:t>Классификация видов затрат имеет важное значение для анализа и учёта издержек обращения</w:t>
      </w:r>
      <w:r w:rsidR="00A13F7E" w:rsidRPr="00A13F7E">
        <w:rPr>
          <w:kern w:val="44"/>
        </w:rPr>
        <w:t xml:space="preserve">. </w:t>
      </w:r>
    </w:p>
    <w:p w:rsidR="00D11693" w:rsidRDefault="00D11693" w:rsidP="00A13F7E">
      <w:pPr>
        <w:ind w:firstLine="709"/>
        <w:rPr>
          <w:kern w:val="44"/>
        </w:rPr>
      </w:pPr>
      <w:r w:rsidRPr="00A13F7E">
        <w:rPr>
          <w:kern w:val="44"/>
        </w:rPr>
        <w:t>Все многообразие видов издержек обращения можно классифицировать по ряду основных признаков</w:t>
      </w:r>
      <w:r w:rsidR="00A13F7E" w:rsidRPr="00A13F7E">
        <w:rPr>
          <w:kern w:val="44"/>
        </w:rPr>
        <w:t xml:space="preserve">: </w:t>
      </w:r>
      <w:r w:rsidRPr="00A13F7E">
        <w:rPr>
          <w:kern w:val="44"/>
        </w:rPr>
        <w:t xml:space="preserve">по отношению к объёму товарооборота, по способу отнесения затрат на себестоимость, по составу, по периодичности возникновения, по месту формирования, по степени управляемости, по экономической природе и </w:t>
      </w:r>
      <w:r w:rsidR="00A13F7E">
        <w:rPr>
          <w:kern w:val="44"/>
        </w:rPr>
        <w:t>т.д. (рис.1.4</w:t>
      </w:r>
      <w:r w:rsidR="00A13F7E" w:rsidRPr="00A13F7E">
        <w:rPr>
          <w:kern w:val="44"/>
        </w:rPr>
        <w:t>) [</w:t>
      </w:r>
      <w:r w:rsidRPr="00A13F7E">
        <w:rPr>
          <w:kern w:val="44"/>
        </w:rPr>
        <w:t>29</w:t>
      </w:r>
      <w:r w:rsidR="00A13F7E" w:rsidRPr="00A13F7E">
        <w:rPr>
          <w:kern w:val="44"/>
        </w:rPr>
        <w:t xml:space="preserve">. </w:t>
      </w:r>
      <w:r w:rsidRPr="00A13F7E">
        <w:rPr>
          <w:kern w:val="44"/>
        </w:rPr>
        <w:t>с</w:t>
      </w:r>
      <w:r w:rsidR="00A13F7E">
        <w:rPr>
          <w:kern w:val="44"/>
        </w:rPr>
        <w:t>. 20</w:t>
      </w:r>
      <w:r w:rsidR="00A13F7E" w:rsidRPr="00A13F7E">
        <w:rPr>
          <w:kern w:val="44"/>
        </w:rPr>
        <w:t xml:space="preserve">]. </w:t>
      </w:r>
    </w:p>
    <w:p w:rsidR="000C7DA1" w:rsidRPr="00A13F7E" w:rsidRDefault="000C7DA1" w:rsidP="000C7DA1">
      <w:pPr>
        <w:ind w:firstLine="709"/>
        <w:rPr>
          <w:kern w:val="44"/>
        </w:rPr>
      </w:pPr>
      <w:r>
        <w:rPr>
          <w:kern w:val="44"/>
        </w:rPr>
        <w:br w:type="page"/>
        <w:t xml:space="preserve">Рис.1.4 </w:t>
      </w:r>
      <w:r w:rsidRPr="00A13F7E">
        <w:rPr>
          <w:kern w:val="44"/>
        </w:rPr>
        <w:t>Классификация видов издержек обращения торгового предприятия</w:t>
      </w:r>
    </w:p>
    <w:tbl>
      <w:tblPr>
        <w:tblW w:w="4467" w:type="pct"/>
        <w:jc w:val="center"/>
        <w:tblLook w:val="01E0" w:firstRow="1" w:lastRow="1" w:firstColumn="1" w:lastColumn="1" w:noHBand="0" w:noVBand="0"/>
      </w:tblPr>
      <w:tblGrid>
        <w:gridCol w:w="659"/>
        <w:gridCol w:w="394"/>
        <w:gridCol w:w="635"/>
        <w:gridCol w:w="3655"/>
        <w:gridCol w:w="442"/>
        <w:gridCol w:w="394"/>
        <w:gridCol w:w="2372"/>
      </w:tblGrid>
      <w:tr w:rsidR="00D11693" w:rsidRPr="00A13F7E">
        <w:trPr>
          <w:jc w:val="center"/>
        </w:trPr>
        <w:tc>
          <w:tcPr>
            <w:tcW w:w="658" w:type="dxa"/>
            <w:vMerge w:val="restart"/>
            <w:tcBorders>
              <w:top w:val="single" w:sz="4" w:space="0" w:color="auto"/>
              <w:left w:val="single" w:sz="4" w:space="0" w:color="auto"/>
              <w:bottom w:val="single" w:sz="4" w:space="0" w:color="auto"/>
              <w:right w:val="single" w:sz="4" w:space="0" w:color="auto"/>
            </w:tcBorders>
            <w:textDirection w:val="btLr"/>
            <w:vAlign w:val="center"/>
          </w:tcPr>
          <w:p w:rsidR="00D11693" w:rsidRPr="00A13F7E" w:rsidRDefault="00D11693" w:rsidP="00015869">
            <w:pPr>
              <w:pStyle w:val="aff2"/>
              <w:rPr>
                <w:kern w:val="44"/>
              </w:rPr>
            </w:pPr>
            <w:r w:rsidRPr="00A13F7E">
              <w:rPr>
                <w:kern w:val="44"/>
              </w:rPr>
              <w:t>Признак классификации</w:t>
            </w:r>
          </w:p>
        </w:tc>
        <w:tc>
          <w:tcPr>
            <w:tcW w:w="394" w:type="dxa"/>
            <w:vMerge w:val="restart"/>
            <w:tcBorders>
              <w:left w:val="single" w:sz="4" w:space="0" w:color="auto"/>
              <w:bottom w:val="single" w:sz="4" w:space="0" w:color="auto"/>
            </w:tcBorders>
            <w:vAlign w:val="center"/>
          </w:tcPr>
          <w:p w:rsidR="00D11693" w:rsidRPr="00A13F7E" w:rsidRDefault="00D11693" w:rsidP="00015869">
            <w:pPr>
              <w:pStyle w:val="aff2"/>
              <w:rPr>
                <w:kern w:val="44"/>
              </w:rPr>
            </w:pPr>
          </w:p>
        </w:tc>
        <w:tc>
          <w:tcPr>
            <w:tcW w:w="635" w:type="dxa"/>
            <w:vMerge w:val="restart"/>
            <w:tcBorders>
              <w:bottom w:val="single" w:sz="4" w:space="0" w:color="auto"/>
              <w:right w:val="single" w:sz="4" w:space="0" w:color="auto"/>
            </w:tcBorders>
            <w:vAlign w:val="center"/>
          </w:tcPr>
          <w:p w:rsidR="00D11693" w:rsidRPr="00A13F7E" w:rsidRDefault="00D11693" w:rsidP="00015869">
            <w:pPr>
              <w:pStyle w:val="aff2"/>
              <w:rPr>
                <w:kern w:val="44"/>
              </w:rPr>
            </w:pPr>
          </w:p>
        </w:tc>
        <w:tc>
          <w:tcPr>
            <w:tcW w:w="3655" w:type="dxa"/>
            <w:vMerge w:val="restart"/>
            <w:tcBorders>
              <w:top w:val="single" w:sz="4" w:space="0" w:color="auto"/>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По зависимости от объема товарооборота</w:t>
            </w:r>
          </w:p>
        </w:tc>
        <w:tc>
          <w:tcPr>
            <w:tcW w:w="442" w:type="dxa"/>
            <w:tcBorders>
              <w:left w:val="single" w:sz="4" w:space="0" w:color="auto"/>
            </w:tcBorders>
            <w:vAlign w:val="center"/>
          </w:tcPr>
          <w:p w:rsidR="00D11693" w:rsidRPr="00A13F7E" w:rsidRDefault="00D11693" w:rsidP="00015869">
            <w:pPr>
              <w:pStyle w:val="aff2"/>
              <w:rPr>
                <w:kern w:val="44"/>
              </w:rPr>
            </w:pPr>
          </w:p>
        </w:tc>
        <w:tc>
          <w:tcPr>
            <w:tcW w:w="394" w:type="dxa"/>
            <w:vMerge w:val="restart"/>
            <w:tcBorders>
              <w:left w:val="nil"/>
              <w:bottom w:val="single" w:sz="4" w:space="0" w:color="auto"/>
              <w:right w:val="single" w:sz="4" w:space="0" w:color="auto"/>
            </w:tcBorders>
            <w:vAlign w:val="center"/>
          </w:tcPr>
          <w:p w:rsidR="00D11693" w:rsidRPr="00A13F7E" w:rsidRDefault="00D11693" w:rsidP="00015869">
            <w:pPr>
              <w:pStyle w:val="aff2"/>
              <w:rPr>
                <w:kern w:val="44"/>
              </w:rPr>
            </w:pPr>
          </w:p>
        </w:tc>
        <w:tc>
          <w:tcPr>
            <w:tcW w:w="2372" w:type="dxa"/>
            <w:tcBorders>
              <w:top w:val="single" w:sz="4" w:space="0" w:color="auto"/>
              <w:left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Условно-переменные</w:t>
            </w:r>
          </w:p>
        </w:tc>
      </w:tr>
      <w:tr w:rsidR="00D11693" w:rsidRPr="00A13F7E">
        <w:trPr>
          <w:trHeight w:val="148"/>
          <w:jc w:val="center"/>
        </w:trPr>
        <w:tc>
          <w:tcPr>
            <w:tcW w:w="658"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94" w:type="dxa"/>
            <w:vMerge/>
            <w:tcBorders>
              <w:left w:val="single" w:sz="4" w:space="0" w:color="auto"/>
              <w:bottom w:val="single" w:sz="4" w:space="0" w:color="auto"/>
            </w:tcBorders>
            <w:vAlign w:val="center"/>
          </w:tcPr>
          <w:p w:rsidR="00D11693" w:rsidRPr="00A13F7E" w:rsidRDefault="00D11693" w:rsidP="00015869">
            <w:pPr>
              <w:pStyle w:val="aff2"/>
              <w:rPr>
                <w:kern w:val="44"/>
              </w:rPr>
            </w:pPr>
          </w:p>
        </w:tc>
        <w:tc>
          <w:tcPr>
            <w:tcW w:w="635" w:type="dxa"/>
            <w:vMerge/>
            <w:tcBorders>
              <w:bottom w:val="single" w:sz="4" w:space="0" w:color="auto"/>
              <w:right w:val="single" w:sz="4" w:space="0" w:color="auto"/>
            </w:tcBorders>
            <w:vAlign w:val="center"/>
          </w:tcPr>
          <w:p w:rsidR="00D11693" w:rsidRPr="00A13F7E" w:rsidRDefault="00D11693" w:rsidP="00015869">
            <w:pPr>
              <w:pStyle w:val="aff2"/>
              <w:rPr>
                <w:kern w:val="44"/>
              </w:rPr>
            </w:pPr>
          </w:p>
        </w:tc>
        <w:tc>
          <w:tcPr>
            <w:tcW w:w="3655"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442" w:type="dxa"/>
            <w:tcBorders>
              <w:left w:val="single" w:sz="4" w:space="0" w:color="auto"/>
              <w:bottom w:val="single" w:sz="4" w:space="0" w:color="auto"/>
            </w:tcBorders>
            <w:vAlign w:val="center"/>
          </w:tcPr>
          <w:p w:rsidR="00D11693" w:rsidRPr="00A13F7E" w:rsidRDefault="00D11693" w:rsidP="00015869">
            <w:pPr>
              <w:pStyle w:val="aff2"/>
              <w:rPr>
                <w:kern w:val="44"/>
              </w:rPr>
            </w:pPr>
          </w:p>
        </w:tc>
        <w:tc>
          <w:tcPr>
            <w:tcW w:w="394" w:type="dxa"/>
            <w:vMerge/>
            <w:tcBorders>
              <w:top w:val="single" w:sz="4" w:space="0" w:color="auto"/>
              <w:left w:val="nil"/>
              <w:bottom w:val="single" w:sz="4" w:space="0" w:color="auto"/>
              <w:right w:val="single" w:sz="4" w:space="0" w:color="auto"/>
            </w:tcBorders>
            <w:vAlign w:val="center"/>
          </w:tcPr>
          <w:p w:rsidR="00D11693" w:rsidRPr="00A13F7E" w:rsidRDefault="00D11693" w:rsidP="00015869">
            <w:pPr>
              <w:pStyle w:val="aff2"/>
              <w:rPr>
                <w:kern w:val="44"/>
              </w:rPr>
            </w:pPr>
          </w:p>
        </w:tc>
        <w:tc>
          <w:tcPr>
            <w:tcW w:w="2372" w:type="dxa"/>
            <w:tcBorders>
              <w:left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Условно-постоянные</w:t>
            </w:r>
          </w:p>
        </w:tc>
      </w:tr>
      <w:tr w:rsidR="00D11693" w:rsidRPr="00A13F7E">
        <w:trPr>
          <w:jc w:val="center"/>
        </w:trPr>
        <w:tc>
          <w:tcPr>
            <w:tcW w:w="658"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94"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635" w:type="dxa"/>
            <w:tcBorders>
              <w:top w:val="single" w:sz="4" w:space="0" w:color="auto"/>
              <w:left w:val="single" w:sz="4" w:space="0" w:color="auto"/>
              <w:right w:val="single" w:sz="4" w:space="0" w:color="auto"/>
            </w:tcBorders>
            <w:vAlign w:val="center"/>
          </w:tcPr>
          <w:p w:rsidR="00D11693" w:rsidRPr="00A13F7E" w:rsidRDefault="00D11693" w:rsidP="00015869">
            <w:pPr>
              <w:pStyle w:val="aff2"/>
              <w:rPr>
                <w:kern w:val="44"/>
              </w:rPr>
            </w:pPr>
          </w:p>
        </w:tc>
        <w:tc>
          <w:tcPr>
            <w:tcW w:w="3655"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442" w:type="dxa"/>
            <w:tcBorders>
              <w:top w:val="single" w:sz="4" w:space="0" w:color="auto"/>
              <w:left w:val="single" w:sz="4" w:space="0" w:color="auto"/>
            </w:tcBorders>
            <w:vAlign w:val="center"/>
          </w:tcPr>
          <w:p w:rsidR="00D11693" w:rsidRPr="00A13F7E" w:rsidRDefault="00D11693" w:rsidP="00015869">
            <w:pPr>
              <w:pStyle w:val="aff2"/>
              <w:rPr>
                <w:kern w:val="44"/>
              </w:rPr>
            </w:pPr>
          </w:p>
        </w:tc>
        <w:tc>
          <w:tcPr>
            <w:tcW w:w="394" w:type="dxa"/>
            <w:vMerge w:val="restart"/>
            <w:tcBorders>
              <w:top w:val="single" w:sz="4" w:space="0" w:color="auto"/>
              <w:left w:val="nil"/>
              <w:right w:val="single" w:sz="4" w:space="0" w:color="auto"/>
            </w:tcBorders>
            <w:vAlign w:val="center"/>
          </w:tcPr>
          <w:p w:rsidR="00D11693" w:rsidRPr="00A13F7E" w:rsidRDefault="00D11693" w:rsidP="00015869">
            <w:pPr>
              <w:pStyle w:val="aff2"/>
              <w:rPr>
                <w:kern w:val="44"/>
              </w:rPr>
            </w:pPr>
          </w:p>
        </w:tc>
        <w:tc>
          <w:tcPr>
            <w:tcW w:w="2372" w:type="dxa"/>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Смешанные</w:t>
            </w:r>
          </w:p>
        </w:tc>
      </w:tr>
      <w:tr w:rsidR="00D11693" w:rsidRPr="00A13F7E">
        <w:trPr>
          <w:jc w:val="center"/>
        </w:trPr>
        <w:tc>
          <w:tcPr>
            <w:tcW w:w="658"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94"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635" w:type="dxa"/>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655" w:type="dxa"/>
            <w:vMerge w:val="restart"/>
            <w:tcBorders>
              <w:top w:val="single" w:sz="4" w:space="0" w:color="auto"/>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По месту формирования</w:t>
            </w:r>
          </w:p>
        </w:tc>
        <w:tc>
          <w:tcPr>
            <w:tcW w:w="442" w:type="dxa"/>
            <w:tcBorders>
              <w:left w:val="single" w:sz="4" w:space="0" w:color="auto"/>
              <w:bottom w:val="single" w:sz="4" w:space="0" w:color="auto"/>
            </w:tcBorders>
            <w:vAlign w:val="center"/>
          </w:tcPr>
          <w:p w:rsidR="00D11693" w:rsidRPr="00A13F7E" w:rsidRDefault="00D11693" w:rsidP="00015869">
            <w:pPr>
              <w:pStyle w:val="aff2"/>
              <w:rPr>
                <w:kern w:val="44"/>
              </w:rPr>
            </w:pPr>
          </w:p>
        </w:tc>
        <w:tc>
          <w:tcPr>
            <w:tcW w:w="394" w:type="dxa"/>
            <w:vMerge/>
            <w:tcBorders>
              <w:left w:val="nil"/>
              <w:bottom w:val="single" w:sz="4" w:space="0" w:color="auto"/>
              <w:right w:val="single" w:sz="4" w:space="0" w:color="auto"/>
            </w:tcBorders>
            <w:vAlign w:val="center"/>
          </w:tcPr>
          <w:p w:rsidR="00D11693" w:rsidRPr="00A13F7E" w:rsidRDefault="00D11693" w:rsidP="00015869">
            <w:pPr>
              <w:pStyle w:val="aff2"/>
              <w:rPr>
                <w:kern w:val="44"/>
              </w:rPr>
            </w:pPr>
          </w:p>
        </w:tc>
        <w:tc>
          <w:tcPr>
            <w:tcW w:w="2372" w:type="dxa"/>
            <w:tcBorders>
              <w:top w:val="single" w:sz="4" w:space="0" w:color="auto"/>
              <w:left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Внешние</w:t>
            </w:r>
          </w:p>
        </w:tc>
      </w:tr>
      <w:tr w:rsidR="00D11693" w:rsidRPr="00A13F7E">
        <w:trPr>
          <w:jc w:val="center"/>
        </w:trPr>
        <w:tc>
          <w:tcPr>
            <w:tcW w:w="658"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94"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635" w:type="dxa"/>
            <w:tcBorders>
              <w:top w:val="single" w:sz="4" w:space="0" w:color="auto"/>
              <w:left w:val="single" w:sz="4" w:space="0" w:color="auto"/>
              <w:right w:val="single" w:sz="4" w:space="0" w:color="auto"/>
            </w:tcBorders>
            <w:vAlign w:val="center"/>
          </w:tcPr>
          <w:p w:rsidR="00D11693" w:rsidRPr="00A13F7E" w:rsidRDefault="00D11693" w:rsidP="00015869">
            <w:pPr>
              <w:pStyle w:val="aff2"/>
              <w:rPr>
                <w:kern w:val="44"/>
              </w:rPr>
            </w:pPr>
          </w:p>
        </w:tc>
        <w:tc>
          <w:tcPr>
            <w:tcW w:w="3655"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442" w:type="dxa"/>
            <w:tcBorders>
              <w:top w:val="single" w:sz="4" w:space="0" w:color="auto"/>
              <w:left w:val="single" w:sz="4" w:space="0" w:color="auto"/>
            </w:tcBorders>
            <w:vAlign w:val="center"/>
          </w:tcPr>
          <w:p w:rsidR="00D11693" w:rsidRPr="00A13F7E" w:rsidRDefault="00D11693" w:rsidP="00015869">
            <w:pPr>
              <w:pStyle w:val="aff2"/>
              <w:rPr>
                <w:kern w:val="44"/>
              </w:rPr>
            </w:pPr>
          </w:p>
        </w:tc>
        <w:tc>
          <w:tcPr>
            <w:tcW w:w="394" w:type="dxa"/>
            <w:vMerge w:val="restart"/>
            <w:tcBorders>
              <w:top w:val="single" w:sz="4" w:space="0" w:color="auto"/>
              <w:left w:val="nil"/>
              <w:bottom w:val="single" w:sz="4" w:space="0" w:color="auto"/>
              <w:right w:val="single" w:sz="4" w:space="0" w:color="auto"/>
            </w:tcBorders>
            <w:vAlign w:val="center"/>
          </w:tcPr>
          <w:p w:rsidR="00D11693" w:rsidRPr="00A13F7E" w:rsidRDefault="00D11693" w:rsidP="00015869">
            <w:pPr>
              <w:pStyle w:val="aff2"/>
              <w:rPr>
                <w:kern w:val="44"/>
              </w:rPr>
            </w:pPr>
          </w:p>
        </w:tc>
        <w:tc>
          <w:tcPr>
            <w:tcW w:w="2372" w:type="dxa"/>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Внутренние</w:t>
            </w:r>
          </w:p>
        </w:tc>
      </w:tr>
      <w:tr w:rsidR="00D11693" w:rsidRPr="00A13F7E">
        <w:trPr>
          <w:jc w:val="center"/>
        </w:trPr>
        <w:tc>
          <w:tcPr>
            <w:tcW w:w="658"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94"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635" w:type="dxa"/>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655" w:type="dxa"/>
            <w:vMerge w:val="restart"/>
            <w:tcBorders>
              <w:top w:val="single" w:sz="4" w:space="0" w:color="auto"/>
              <w:left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По способу отнесения затрат на расходы</w:t>
            </w:r>
          </w:p>
        </w:tc>
        <w:tc>
          <w:tcPr>
            <w:tcW w:w="442" w:type="dxa"/>
            <w:tcBorders>
              <w:left w:val="single" w:sz="4" w:space="0" w:color="auto"/>
              <w:bottom w:val="single" w:sz="4" w:space="0" w:color="auto"/>
            </w:tcBorders>
            <w:vAlign w:val="center"/>
          </w:tcPr>
          <w:p w:rsidR="00D11693" w:rsidRPr="00A13F7E" w:rsidRDefault="00D11693" w:rsidP="00015869">
            <w:pPr>
              <w:pStyle w:val="aff2"/>
              <w:rPr>
                <w:kern w:val="44"/>
              </w:rPr>
            </w:pPr>
          </w:p>
        </w:tc>
        <w:tc>
          <w:tcPr>
            <w:tcW w:w="394" w:type="dxa"/>
            <w:vMerge/>
            <w:tcBorders>
              <w:left w:val="nil"/>
              <w:bottom w:val="single" w:sz="4" w:space="0" w:color="auto"/>
              <w:right w:val="single" w:sz="4" w:space="0" w:color="auto"/>
            </w:tcBorders>
            <w:vAlign w:val="center"/>
          </w:tcPr>
          <w:p w:rsidR="00D11693" w:rsidRPr="00A13F7E" w:rsidRDefault="00D11693" w:rsidP="00015869">
            <w:pPr>
              <w:pStyle w:val="aff2"/>
              <w:rPr>
                <w:kern w:val="44"/>
              </w:rPr>
            </w:pPr>
          </w:p>
        </w:tc>
        <w:tc>
          <w:tcPr>
            <w:tcW w:w="2372" w:type="dxa"/>
            <w:tcBorders>
              <w:top w:val="single" w:sz="4" w:space="0" w:color="auto"/>
              <w:left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Прямые</w:t>
            </w:r>
          </w:p>
        </w:tc>
      </w:tr>
      <w:tr w:rsidR="00D11693" w:rsidRPr="00A13F7E">
        <w:trPr>
          <w:jc w:val="center"/>
        </w:trPr>
        <w:tc>
          <w:tcPr>
            <w:tcW w:w="658"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94"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635" w:type="dxa"/>
            <w:tcBorders>
              <w:top w:val="single" w:sz="4" w:space="0" w:color="auto"/>
              <w:left w:val="single" w:sz="4" w:space="0" w:color="auto"/>
              <w:right w:val="single" w:sz="4" w:space="0" w:color="auto"/>
            </w:tcBorders>
            <w:vAlign w:val="center"/>
          </w:tcPr>
          <w:p w:rsidR="00D11693" w:rsidRPr="00A13F7E" w:rsidRDefault="00D11693" w:rsidP="00015869">
            <w:pPr>
              <w:pStyle w:val="aff2"/>
              <w:rPr>
                <w:kern w:val="44"/>
              </w:rPr>
            </w:pPr>
          </w:p>
        </w:tc>
        <w:tc>
          <w:tcPr>
            <w:tcW w:w="3655"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442" w:type="dxa"/>
            <w:tcBorders>
              <w:top w:val="single" w:sz="4" w:space="0" w:color="auto"/>
              <w:left w:val="single" w:sz="4" w:space="0" w:color="auto"/>
            </w:tcBorders>
            <w:vAlign w:val="center"/>
          </w:tcPr>
          <w:p w:rsidR="00D11693" w:rsidRPr="00A13F7E" w:rsidRDefault="00D11693" w:rsidP="00015869">
            <w:pPr>
              <w:pStyle w:val="aff2"/>
              <w:rPr>
                <w:kern w:val="44"/>
              </w:rPr>
            </w:pPr>
          </w:p>
        </w:tc>
        <w:tc>
          <w:tcPr>
            <w:tcW w:w="394" w:type="dxa"/>
            <w:vMerge w:val="restart"/>
            <w:tcBorders>
              <w:top w:val="single" w:sz="4" w:space="0" w:color="auto"/>
              <w:right w:val="single" w:sz="4" w:space="0" w:color="auto"/>
            </w:tcBorders>
            <w:vAlign w:val="center"/>
          </w:tcPr>
          <w:p w:rsidR="00D11693" w:rsidRPr="00A13F7E" w:rsidRDefault="00D11693" w:rsidP="00015869">
            <w:pPr>
              <w:pStyle w:val="aff2"/>
              <w:rPr>
                <w:kern w:val="44"/>
              </w:rPr>
            </w:pPr>
          </w:p>
        </w:tc>
        <w:tc>
          <w:tcPr>
            <w:tcW w:w="2372" w:type="dxa"/>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Косвенные</w:t>
            </w:r>
          </w:p>
        </w:tc>
      </w:tr>
      <w:tr w:rsidR="00D11693" w:rsidRPr="00A13F7E">
        <w:trPr>
          <w:jc w:val="center"/>
        </w:trPr>
        <w:tc>
          <w:tcPr>
            <w:tcW w:w="658"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94"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635" w:type="dxa"/>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655" w:type="dxa"/>
            <w:vMerge w:val="restart"/>
            <w:tcBorders>
              <w:top w:val="single" w:sz="4" w:space="0" w:color="auto"/>
              <w:left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По составу</w:t>
            </w:r>
          </w:p>
        </w:tc>
        <w:tc>
          <w:tcPr>
            <w:tcW w:w="442" w:type="dxa"/>
            <w:tcBorders>
              <w:left w:val="single" w:sz="4" w:space="0" w:color="auto"/>
              <w:bottom w:val="single" w:sz="4" w:space="0" w:color="auto"/>
            </w:tcBorders>
            <w:vAlign w:val="center"/>
          </w:tcPr>
          <w:p w:rsidR="00D11693" w:rsidRPr="00A13F7E" w:rsidRDefault="00D11693" w:rsidP="00015869">
            <w:pPr>
              <w:pStyle w:val="aff2"/>
              <w:rPr>
                <w:kern w:val="44"/>
              </w:rPr>
            </w:pPr>
          </w:p>
        </w:tc>
        <w:tc>
          <w:tcPr>
            <w:tcW w:w="394" w:type="dxa"/>
            <w:vMerge/>
            <w:tcBorders>
              <w:left w:val="nil"/>
              <w:bottom w:val="single" w:sz="4" w:space="0" w:color="auto"/>
              <w:right w:val="single" w:sz="4" w:space="0" w:color="auto"/>
            </w:tcBorders>
            <w:vAlign w:val="center"/>
          </w:tcPr>
          <w:p w:rsidR="00D11693" w:rsidRPr="00A13F7E" w:rsidRDefault="00D11693" w:rsidP="00015869">
            <w:pPr>
              <w:pStyle w:val="aff2"/>
              <w:rPr>
                <w:kern w:val="44"/>
              </w:rPr>
            </w:pPr>
          </w:p>
        </w:tc>
        <w:tc>
          <w:tcPr>
            <w:tcW w:w="2372" w:type="dxa"/>
            <w:tcBorders>
              <w:top w:val="single" w:sz="4" w:space="0" w:color="auto"/>
              <w:left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Одноэлементные</w:t>
            </w:r>
          </w:p>
        </w:tc>
      </w:tr>
      <w:tr w:rsidR="00D11693" w:rsidRPr="00A13F7E">
        <w:trPr>
          <w:jc w:val="center"/>
        </w:trPr>
        <w:tc>
          <w:tcPr>
            <w:tcW w:w="658"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94"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635" w:type="dxa"/>
            <w:tcBorders>
              <w:top w:val="single" w:sz="4" w:space="0" w:color="auto"/>
              <w:left w:val="single" w:sz="4" w:space="0" w:color="auto"/>
              <w:right w:val="single" w:sz="4" w:space="0" w:color="auto"/>
            </w:tcBorders>
            <w:vAlign w:val="center"/>
          </w:tcPr>
          <w:p w:rsidR="00D11693" w:rsidRPr="00A13F7E" w:rsidRDefault="00D11693" w:rsidP="00015869">
            <w:pPr>
              <w:pStyle w:val="aff2"/>
              <w:rPr>
                <w:kern w:val="44"/>
              </w:rPr>
            </w:pPr>
          </w:p>
        </w:tc>
        <w:tc>
          <w:tcPr>
            <w:tcW w:w="3655"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442" w:type="dxa"/>
            <w:tcBorders>
              <w:top w:val="single" w:sz="4" w:space="0" w:color="auto"/>
              <w:left w:val="single" w:sz="4" w:space="0" w:color="auto"/>
            </w:tcBorders>
            <w:vAlign w:val="center"/>
          </w:tcPr>
          <w:p w:rsidR="00D11693" w:rsidRPr="00A13F7E" w:rsidRDefault="00D11693" w:rsidP="00015869">
            <w:pPr>
              <w:pStyle w:val="aff2"/>
              <w:rPr>
                <w:kern w:val="44"/>
              </w:rPr>
            </w:pPr>
          </w:p>
        </w:tc>
        <w:tc>
          <w:tcPr>
            <w:tcW w:w="394" w:type="dxa"/>
            <w:vMerge w:val="restart"/>
            <w:tcBorders>
              <w:top w:val="single" w:sz="4" w:space="0" w:color="auto"/>
              <w:left w:val="nil"/>
              <w:bottom w:val="single" w:sz="4" w:space="0" w:color="auto"/>
              <w:right w:val="single" w:sz="4" w:space="0" w:color="auto"/>
            </w:tcBorders>
            <w:vAlign w:val="center"/>
          </w:tcPr>
          <w:p w:rsidR="00D11693" w:rsidRPr="00A13F7E" w:rsidRDefault="00D11693" w:rsidP="00015869">
            <w:pPr>
              <w:pStyle w:val="aff2"/>
              <w:rPr>
                <w:kern w:val="44"/>
              </w:rPr>
            </w:pPr>
          </w:p>
        </w:tc>
        <w:tc>
          <w:tcPr>
            <w:tcW w:w="2372" w:type="dxa"/>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Комплексные</w:t>
            </w:r>
          </w:p>
        </w:tc>
      </w:tr>
      <w:tr w:rsidR="00D11693" w:rsidRPr="00A13F7E">
        <w:trPr>
          <w:jc w:val="center"/>
        </w:trPr>
        <w:tc>
          <w:tcPr>
            <w:tcW w:w="658"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94" w:type="dxa"/>
            <w:vMerge w:val="restart"/>
            <w:tcBorders>
              <w:top w:val="single" w:sz="4" w:space="0" w:color="auto"/>
              <w:left w:val="single" w:sz="4" w:space="0" w:color="auto"/>
              <w:right w:val="single" w:sz="4" w:space="0" w:color="auto"/>
            </w:tcBorders>
            <w:vAlign w:val="center"/>
          </w:tcPr>
          <w:p w:rsidR="00D11693" w:rsidRPr="00A13F7E" w:rsidRDefault="00D11693" w:rsidP="00015869">
            <w:pPr>
              <w:pStyle w:val="aff2"/>
              <w:rPr>
                <w:kern w:val="44"/>
              </w:rPr>
            </w:pPr>
          </w:p>
        </w:tc>
        <w:tc>
          <w:tcPr>
            <w:tcW w:w="635" w:type="dxa"/>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655" w:type="dxa"/>
            <w:vMerge w:val="restart"/>
            <w:tcBorders>
              <w:top w:val="single" w:sz="4" w:space="0" w:color="auto"/>
              <w:left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По степени управляемости</w:t>
            </w:r>
          </w:p>
        </w:tc>
        <w:tc>
          <w:tcPr>
            <w:tcW w:w="442" w:type="dxa"/>
            <w:tcBorders>
              <w:left w:val="single" w:sz="4" w:space="0" w:color="auto"/>
              <w:bottom w:val="single" w:sz="4" w:space="0" w:color="auto"/>
            </w:tcBorders>
            <w:vAlign w:val="center"/>
          </w:tcPr>
          <w:p w:rsidR="00D11693" w:rsidRPr="00A13F7E" w:rsidRDefault="00D11693" w:rsidP="00015869">
            <w:pPr>
              <w:pStyle w:val="aff2"/>
              <w:rPr>
                <w:kern w:val="44"/>
              </w:rPr>
            </w:pPr>
          </w:p>
        </w:tc>
        <w:tc>
          <w:tcPr>
            <w:tcW w:w="394" w:type="dxa"/>
            <w:vMerge/>
            <w:tcBorders>
              <w:left w:val="nil"/>
              <w:bottom w:val="single" w:sz="4" w:space="0" w:color="auto"/>
              <w:right w:val="single" w:sz="4" w:space="0" w:color="auto"/>
            </w:tcBorders>
            <w:vAlign w:val="center"/>
          </w:tcPr>
          <w:p w:rsidR="00D11693" w:rsidRPr="00A13F7E" w:rsidRDefault="00D11693" w:rsidP="00015869">
            <w:pPr>
              <w:pStyle w:val="aff2"/>
              <w:rPr>
                <w:kern w:val="44"/>
              </w:rPr>
            </w:pPr>
          </w:p>
        </w:tc>
        <w:tc>
          <w:tcPr>
            <w:tcW w:w="2372" w:type="dxa"/>
            <w:tcBorders>
              <w:top w:val="single" w:sz="4" w:space="0" w:color="auto"/>
              <w:left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Управляемые</w:t>
            </w:r>
          </w:p>
        </w:tc>
      </w:tr>
      <w:tr w:rsidR="00D11693" w:rsidRPr="00A13F7E">
        <w:trPr>
          <w:jc w:val="center"/>
        </w:trPr>
        <w:tc>
          <w:tcPr>
            <w:tcW w:w="658"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94" w:type="dxa"/>
            <w:vMerge/>
            <w:tcBorders>
              <w:left w:val="single" w:sz="4" w:space="0" w:color="auto"/>
              <w:right w:val="single" w:sz="4" w:space="0" w:color="auto"/>
            </w:tcBorders>
            <w:vAlign w:val="center"/>
          </w:tcPr>
          <w:p w:rsidR="00D11693" w:rsidRPr="00A13F7E" w:rsidRDefault="00D11693" w:rsidP="00015869">
            <w:pPr>
              <w:pStyle w:val="aff2"/>
              <w:rPr>
                <w:kern w:val="44"/>
              </w:rPr>
            </w:pPr>
          </w:p>
        </w:tc>
        <w:tc>
          <w:tcPr>
            <w:tcW w:w="635" w:type="dxa"/>
            <w:tcBorders>
              <w:top w:val="single" w:sz="4" w:space="0" w:color="auto"/>
              <w:left w:val="single" w:sz="4" w:space="0" w:color="auto"/>
              <w:right w:val="single" w:sz="4" w:space="0" w:color="auto"/>
            </w:tcBorders>
            <w:vAlign w:val="center"/>
          </w:tcPr>
          <w:p w:rsidR="00D11693" w:rsidRPr="00A13F7E" w:rsidRDefault="00D11693" w:rsidP="00015869">
            <w:pPr>
              <w:pStyle w:val="aff2"/>
              <w:rPr>
                <w:kern w:val="44"/>
              </w:rPr>
            </w:pPr>
          </w:p>
        </w:tc>
        <w:tc>
          <w:tcPr>
            <w:tcW w:w="3655"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442" w:type="dxa"/>
            <w:tcBorders>
              <w:top w:val="single" w:sz="4" w:space="0" w:color="auto"/>
              <w:left w:val="single" w:sz="4" w:space="0" w:color="auto"/>
            </w:tcBorders>
            <w:vAlign w:val="center"/>
          </w:tcPr>
          <w:p w:rsidR="00D11693" w:rsidRPr="00A13F7E" w:rsidRDefault="00D11693" w:rsidP="00015869">
            <w:pPr>
              <w:pStyle w:val="aff2"/>
              <w:rPr>
                <w:kern w:val="44"/>
              </w:rPr>
            </w:pPr>
          </w:p>
        </w:tc>
        <w:tc>
          <w:tcPr>
            <w:tcW w:w="394" w:type="dxa"/>
            <w:vMerge w:val="restart"/>
            <w:tcBorders>
              <w:top w:val="single" w:sz="4" w:space="0" w:color="auto"/>
              <w:left w:val="nil"/>
              <w:right w:val="single" w:sz="4" w:space="0" w:color="auto"/>
            </w:tcBorders>
            <w:vAlign w:val="center"/>
          </w:tcPr>
          <w:p w:rsidR="00D11693" w:rsidRPr="00A13F7E" w:rsidRDefault="00D11693" w:rsidP="00015869">
            <w:pPr>
              <w:pStyle w:val="aff2"/>
              <w:rPr>
                <w:kern w:val="44"/>
              </w:rPr>
            </w:pPr>
          </w:p>
        </w:tc>
        <w:tc>
          <w:tcPr>
            <w:tcW w:w="2372" w:type="dxa"/>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Неуправляемые</w:t>
            </w:r>
          </w:p>
        </w:tc>
      </w:tr>
      <w:tr w:rsidR="00D11693" w:rsidRPr="00A13F7E">
        <w:trPr>
          <w:jc w:val="center"/>
        </w:trPr>
        <w:tc>
          <w:tcPr>
            <w:tcW w:w="658"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94" w:type="dxa"/>
            <w:vMerge/>
            <w:tcBorders>
              <w:left w:val="single" w:sz="4" w:space="0" w:color="auto"/>
              <w:right w:val="single" w:sz="4" w:space="0" w:color="auto"/>
            </w:tcBorders>
            <w:vAlign w:val="center"/>
          </w:tcPr>
          <w:p w:rsidR="00D11693" w:rsidRPr="00A13F7E" w:rsidRDefault="00D11693" w:rsidP="00015869">
            <w:pPr>
              <w:pStyle w:val="aff2"/>
              <w:rPr>
                <w:kern w:val="44"/>
              </w:rPr>
            </w:pPr>
          </w:p>
        </w:tc>
        <w:tc>
          <w:tcPr>
            <w:tcW w:w="635" w:type="dxa"/>
            <w:vMerge w:val="restart"/>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655" w:type="dxa"/>
            <w:vMerge w:val="restart"/>
            <w:tcBorders>
              <w:top w:val="single" w:sz="4" w:space="0" w:color="auto"/>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По периодичности возникновения</w:t>
            </w:r>
          </w:p>
        </w:tc>
        <w:tc>
          <w:tcPr>
            <w:tcW w:w="442" w:type="dxa"/>
            <w:tcBorders>
              <w:left w:val="single" w:sz="4" w:space="0" w:color="auto"/>
              <w:bottom w:val="single" w:sz="4" w:space="0" w:color="auto"/>
            </w:tcBorders>
            <w:vAlign w:val="center"/>
          </w:tcPr>
          <w:p w:rsidR="00D11693" w:rsidRPr="00A13F7E" w:rsidRDefault="00D11693" w:rsidP="00015869">
            <w:pPr>
              <w:pStyle w:val="aff2"/>
              <w:rPr>
                <w:kern w:val="44"/>
              </w:rPr>
            </w:pPr>
          </w:p>
        </w:tc>
        <w:tc>
          <w:tcPr>
            <w:tcW w:w="394" w:type="dxa"/>
            <w:vMerge/>
            <w:tcBorders>
              <w:left w:val="nil"/>
              <w:bottom w:val="single" w:sz="4" w:space="0" w:color="auto"/>
              <w:right w:val="single" w:sz="4" w:space="0" w:color="auto"/>
            </w:tcBorders>
            <w:vAlign w:val="center"/>
          </w:tcPr>
          <w:p w:rsidR="00D11693" w:rsidRPr="00A13F7E" w:rsidRDefault="00D11693" w:rsidP="00015869">
            <w:pPr>
              <w:pStyle w:val="aff2"/>
              <w:rPr>
                <w:kern w:val="44"/>
              </w:rPr>
            </w:pPr>
          </w:p>
        </w:tc>
        <w:tc>
          <w:tcPr>
            <w:tcW w:w="2372" w:type="dxa"/>
            <w:tcBorders>
              <w:top w:val="single" w:sz="4" w:space="0" w:color="auto"/>
              <w:left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Текущие</w:t>
            </w:r>
          </w:p>
        </w:tc>
      </w:tr>
      <w:tr w:rsidR="00D11693" w:rsidRPr="00A13F7E">
        <w:trPr>
          <w:jc w:val="center"/>
        </w:trPr>
        <w:tc>
          <w:tcPr>
            <w:tcW w:w="658"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94" w:type="dxa"/>
            <w:vMerge/>
            <w:tcBorders>
              <w:left w:val="single" w:sz="4" w:space="0" w:color="auto"/>
              <w:right w:val="single" w:sz="4" w:space="0" w:color="auto"/>
            </w:tcBorders>
            <w:vAlign w:val="center"/>
          </w:tcPr>
          <w:p w:rsidR="00D11693" w:rsidRPr="00A13F7E" w:rsidRDefault="00D11693" w:rsidP="00015869">
            <w:pPr>
              <w:pStyle w:val="aff2"/>
              <w:rPr>
                <w:kern w:val="44"/>
              </w:rPr>
            </w:pPr>
          </w:p>
        </w:tc>
        <w:tc>
          <w:tcPr>
            <w:tcW w:w="635"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655"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442" w:type="dxa"/>
            <w:tcBorders>
              <w:top w:val="single" w:sz="4" w:space="0" w:color="auto"/>
              <w:left w:val="single" w:sz="4" w:space="0" w:color="auto"/>
            </w:tcBorders>
            <w:vAlign w:val="center"/>
          </w:tcPr>
          <w:p w:rsidR="00D11693" w:rsidRPr="00A13F7E" w:rsidRDefault="00D11693" w:rsidP="00015869">
            <w:pPr>
              <w:pStyle w:val="aff2"/>
              <w:rPr>
                <w:kern w:val="44"/>
              </w:rPr>
            </w:pPr>
          </w:p>
        </w:tc>
        <w:tc>
          <w:tcPr>
            <w:tcW w:w="394" w:type="dxa"/>
            <w:vMerge w:val="restart"/>
            <w:tcBorders>
              <w:top w:val="single" w:sz="4" w:space="0" w:color="auto"/>
              <w:left w:val="nil"/>
              <w:bottom w:val="single" w:sz="4" w:space="0" w:color="auto"/>
              <w:right w:val="single" w:sz="4" w:space="0" w:color="auto"/>
            </w:tcBorders>
            <w:vAlign w:val="center"/>
          </w:tcPr>
          <w:p w:rsidR="00D11693" w:rsidRPr="00A13F7E" w:rsidRDefault="00D11693" w:rsidP="00015869">
            <w:pPr>
              <w:pStyle w:val="aff2"/>
              <w:rPr>
                <w:kern w:val="44"/>
              </w:rPr>
            </w:pPr>
          </w:p>
        </w:tc>
        <w:tc>
          <w:tcPr>
            <w:tcW w:w="2372" w:type="dxa"/>
            <w:tcBorders>
              <w:left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Единовременные</w:t>
            </w:r>
          </w:p>
        </w:tc>
      </w:tr>
      <w:tr w:rsidR="00D11693" w:rsidRPr="00A13F7E">
        <w:trPr>
          <w:jc w:val="center"/>
        </w:trPr>
        <w:tc>
          <w:tcPr>
            <w:tcW w:w="658"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94" w:type="dxa"/>
            <w:vMerge/>
            <w:tcBorders>
              <w:left w:val="single" w:sz="4" w:space="0" w:color="auto"/>
              <w:right w:val="single" w:sz="4" w:space="0" w:color="auto"/>
            </w:tcBorders>
            <w:vAlign w:val="center"/>
          </w:tcPr>
          <w:p w:rsidR="00D11693" w:rsidRPr="00A13F7E" w:rsidRDefault="00D11693" w:rsidP="00015869">
            <w:pPr>
              <w:pStyle w:val="aff2"/>
              <w:rPr>
                <w:kern w:val="44"/>
              </w:rPr>
            </w:pPr>
          </w:p>
        </w:tc>
        <w:tc>
          <w:tcPr>
            <w:tcW w:w="635" w:type="dxa"/>
            <w:tcBorders>
              <w:top w:val="single" w:sz="4" w:space="0" w:color="auto"/>
              <w:left w:val="single" w:sz="4" w:space="0" w:color="auto"/>
              <w:right w:val="single" w:sz="4" w:space="0" w:color="auto"/>
            </w:tcBorders>
            <w:vAlign w:val="center"/>
          </w:tcPr>
          <w:p w:rsidR="00D11693" w:rsidRPr="00A13F7E" w:rsidRDefault="00D11693" w:rsidP="00015869">
            <w:pPr>
              <w:pStyle w:val="aff2"/>
              <w:rPr>
                <w:kern w:val="44"/>
              </w:rPr>
            </w:pPr>
          </w:p>
        </w:tc>
        <w:tc>
          <w:tcPr>
            <w:tcW w:w="3655"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442" w:type="dxa"/>
            <w:tcBorders>
              <w:left w:val="single" w:sz="4" w:space="0" w:color="auto"/>
            </w:tcBorders>
            <w:vAlign w:val="center"/>
          </w:tcPr>
          <w:p w:rsidR="00D11693" w:rsidRPr="00A13F7E" w:rsidRDefault="00D11693" w:rsidP="00015869">
            <w:pPr>
              <w:pStyle w:val="aff2"/>
              <w:rPr>
                <w:kern w:val="44"/>
              </w:rPr>
            </w:pPr>
          </w:p>
        </w:tc>
        <w:tc>
          <w:tcPr>
            <w:tcW w:w="394" w:type="dxa"/>
            <w:vMerge/>
            <w:tcBorders>
              <w:top w:val="single" w:sz="4" w:space="0" w:color="auto"/>
              <w:left w:val="nil"/>
              <w:bottom w:val="single" w:sz="4" w:space="0" w:color="auto"/>
              <w:right w:val="single" w:sz="4" w:space="0" w:color="auto"/>
            </w:tcBorders>
            <w:vAlign w:val="center"/>
          </w:tcPr>
          <w:p w:rsidR="00D11693" w:rsidRPr="00A13F7E" w:rsidRDefault="00D11693" w:rsidP="00015869">
            <w:pPr>
              <w:pStyle w:val="aff2"/>
              <w:rPr>
                <w:kern w:val="44"/>
              </w:rPr>
            </w:pPr>
          </w:p>
        </w:tc>
        <w:tc>
          <w:tcPr>
            <w:tcW w:w="2372" w:type="dxa"/>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Прочие</w:t>
            </w:r>
          </w:p>
        </w:tc>
      </w:tr>
      <w:tr w:rsidR="00D11693" w:rsidRPr="00A13F7E">
        <w:trPr>
          <w:jc w:val="center"/>
        </w:trPr>
        <w:tc>
          <w:tcPr>
            <w:tcW w:w="658"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94" w:type="dxa"/>
            <w:vMerge/>
            <w:tcBorders>
              <w:left w:val="single" w:sz="4" w:space="0" w:color="auto"/>
              <w:right w:val="single" w:sz="4" w:space="0" w:color="auto"/>
            </w:tcBorders>
            <w:vAlign w:val="center"/>
          </w:tcPr>
          <w:p w:rsidR="00D11693" w:rsidRPr="00A13F7E" w:rsidRDefault="00D11693" w:rsidP="00015869">
            <w:pPr>
              <w:pStyle w:val="aff2"/>
              <w:rPr>
                <w:kern w:val="44"/>
              </w:rPr>
            </w:pPr>
          </w:p>
        </w:tc>
        <w:tc>
          <w:tcPr>
            <w:tcW w:w="635" w:type="dxa"/>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655" w:type="dxa"/>
            <w:vMerge w:val="restart"/>
            <w:tcBorders>
              <w:top w:val="single" w:sz="4" w:space="0" w:color="auto"/>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По экономической природе</w:t>
            </w:r>
          </w:p>
        </w:tc>
        <w:tc>
          <w:tcPr>
            <w:tcW w:w="442" w:type="dxa"/>
            <w:tcBorders>
              <w:left w:val="single" w:sz="4" w:space="0" w:color="auto"/>
              <w:bottom w:val="single" w:sz="4" w:space="0" w:color="auto"/>
            </w:tcBorders>
            <w:vAlign w:val="center"/>
          </w:tcPr>
          <w:p w:rsidR="00D11693" w:rsidRPr="00A13F7E" w:rsidRDefault="00D11693" w:rsidP="00015869">
            <w:pPr>
              <w:pStyle w:val="aff2"/>
              <w:rPr>
                <w:kern w:val="44"/>
              </w:rPr>
            </w:pPr>
          </w:p>
        </w:tc>
        <w:tc>
          <w:tcPr>
            <w:tcW w:w="394" w:type="dxa"/>
            <w:vMerge/>
            <w:tcBorders>
              <w:top w:val="single" w:sz="4" w:space="0" w:color="auto"/>
              <w:left w:val="nil"/>
              <w:bottom w:val="single" w:sz="4" w:space="0" w:color="auto"/>
              <w:right w:val="single" w:sz="4" w:space="0" w:color="auto"/>
            </w:tcBorders>
            <w:vAlign w:val="center"/>
          </w:tcPr>
          <w:p w:rsidR="00D11693" w:rsidRPr="00A13F7E" w:rsidRDefault="00D11693" w:rsidP="00015869">
            <w:pPr>
              <w:pStyle w:val="aff2"/>
              <w:rPr>
                <w:kern w:val="44"/>
              </w:rPr>
            </w:pPr>
          </w:p>
        </w:tc>
        <w:tc>
          <w:tcPr>
            <w:tcW w:w="2372" w:type="dxa"/>
            <w:tcBorders>
              <w:top w:val="single" w:sz="4" w:space="0" w:color="auto"/>
              <w:left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Чистые</w:t>
            </w:r>
          </w:p>
        </w:tc>
      </w:tr>
      <w:tr w:rsidR="00D11693" w:rsidRPr="00A13F7E">
        <w:trPr>
          <w:jc w:val="center"/>
        </w:trPr>
        <w:tc>
          <w:tcPr>
            <w:tcW w:w="658"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94" w:type="dxa"/>
            <w:vMerge/>
            <w:tcBorders>
              <w:left w:val="single" w:sz="4" w:space="0" w:color="auto"/>
              <w:right w:val="single" w:sz="4" w:space="0" w:color="auto"/>
            </w:tcBorders>
            <w:vAlign w:val="center"/>
          </w:tcPr>
          <w:p w:rsidR="00D11693" w:rsidRPr="00A13F7E" w:rsidRDefault="00D11693" w:rsidP="00015869">
            <w:pPr>
              <w:pStyle w:val="aff2"/>
              <w:rPr>
                <w:kern w:val="44"/>
              </w:rPr>
            </w:pPr>
          </w:p>
        </w:tc>
        <w:tc>
          <w:tcPr>
            <w:tcW w:w="635" w:type="dxa"/>
            <w:tcBorders>
              <w:top w:val="single" w:sz="4" w:space="0" w:color="auto"/>
              <w:left w:val="single" w:sz="4" w:space="0" w:color="auto"/>
              <w:right w:val="single" w:sz="4" w:space="0" w:color="auto"/>
            </w:tcBorders>
            <w:vAlign w:val="center"/>
          </w:tcPr>
          <w:p w:rsidR="00D11693" w:rsidRPr="00A13F7E" w:rsidRDefault="00D11693" w:rsidP="00015869">
            <w:pPr>
              <w:pStyle w:val="aff2"/>
              <w:rPr>
                <w:kern w:val="44"/>
              </w:rPr>
            </w:pPr>
          </w:p>
        </w:tc>
        <w:tc>
          <w:tcPr>
            <w:tcW w:w="3655"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836" w:type="dxa"/>
            <w:gridSpan w:val="2"/>
            <w:vMerge w:val="restart"/>
            <w:tcBorders>
              <w:top w:val="single" w:sz="4" w:space="0" w:color="auto"/>
              <w:left w:val="single" w:sz="4" w:space="0" w:color="auto"/>
              <w:right w:val="single" w:sz="4" w:space="0" w:color="auto"/>
            </w:tcBorders>
            <w:vAlign w:val="center"/>
          </w:tcPr>
          <w:p w:rsidR="00D11693" w:rsidRPr="00A13F7E" w:rsidRDefault="00D11693" w:rsidP="00015869">
            <w:pPr>
              <w:pStyle w:val="aff2"/>
              <w:rPr>
                <w:kern w:val="44"/>
              </w:rPr>
            </w:pPr>
          </w:p>
        </w:tc>
        <w:tc>
          <w:tcPr>
            <w:tcW w:w="2372" w:type="dxa"/>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Дополнительные</w:t>
            </w:r>
          </w:p>
        </w:tc>
      </w:tr>
      <w:tr w:rsidR="00D11693" w:rsidRPr="00A13F7E">
        <w:trPr>
          <w:trHeight w:val="107"/>
          <w:jc w:val="center"/>
        </w:trPr>
        <w:tc>
          <w:tcPr>
            <w:tcW w:w="658"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94" w:type="dxa"/>
            <w:vMerge/>
            <w:tcBorders>
              <w:left w:val="single" w:sz="4" w:space="0" w:color="auto"/>
              <w:right w:val="single" w:sz="4" w:space="0" w:color="auto"/>
            </w:tcBorders>
            <w:vAlign w:val="center"/>
          </w:tcPr>
          <w:p w:rsidR="00D11693" w:rsidRPr="00A13F7E" w:rsidRDefault="00D11693" w:rsidP="00015869">
            <w:pPr>
              <w:pStyle w:val="aff2"/>
              <w:rPr>
                <w:kern w:val="44"/>
              </w:rPr>
            </w:pPr>
          </w:p>
        </w:tc>
        <w:tc>
          <w:tcPr>
            <w:tcW w:w="635" w:type="dxa"/>
            <w:tcBorders>
              <w:left w:val="single" w:sz="4" w:space="0" w:color="auto"/>
              <w:right w:val="single" w:sz="4" w:space="0" w:color="auto"/>
            </w:tcBorders>
            <w:vAlign w:val="center"/>
          </w:tcPr>
          <w:p w:rsidR="00D11693" w:rsidRPr="00A13F7E" w:rsidRDefault="00C63EBC" w:rsidP="00015869">
            <w:pPr>
              <w:pStyle w:val="aff2"/>
              <w:rPr>
                <w:kern w:val="44"/>
              </w:rPr>
            </w:pPr>
            <w:r>
              <w:rPr>
                <w:noProof/>
              </w:rPr>
              <w:pict>
                <v:line id="_x0000_s1103" style="position:absolute;z-index:251657728;mso-position-horizontal-relative:text;mso-position-vertical-relative:text" from="-5.4pt,2.15pt" to="29.6pt,2.15pt"/>
              </w:pict>
            </w:r>
          </w:p>
        </w:tc>
        <w:tc>
          <w:tcPr>
            <w:tcW w:w="3655" w:type="dxa"/>
            <w:tcBorders>
              <w:top w:val="single" w:sz="4" w:space="0" w:color="auto"/>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По статьям затрат</w:t>
            </w:r>
            <w:r w:rsidR="00C63EBC">
              <w:rPr>
                <w:noProof/>
              </w:rPr>
              <w:pict>
                <v:line id="_x0000_s1104" style="position:absolute;z-index:-251659776;mso-position-horizontal-relative:text;mso-position-vertical-relative:text" from="190.95pt,7.95pt" to="239.95pt,7.95pt"/>
              </w:pict>
            </w:r>
          </w:p>
        </w:tc>
        <w:tc>
          <w:tcPr>
            <w:tcW w:w="836" w:type="dxa"/>
            <w:gridSpan w:val="2"/>
            <w:vMerge/>
            <w:tcBorders>
              <w:left w:val="single" w:sz="4" w:space="0" w:color="auto"/>
              <w:right w:val="single" w:sz="4" w:space="0" w:color="auto"/>
            </w:tcBorders>
            <w:vAlign w:val="center"/>
          </w:tcPr>
          <w:p w:rsidR="00D11693" w:rsidRPr="00A13F7E" w:rsidRDefault="00D11693" w:rsidP="00015869">
            <w:pPr>
              <w:pStyle w:val="aff2"/>
              <w:rPr>
                <w:kern w:val="44"/>
              </w:rPr>
            </w:pPr>
          </w:p>
        </w:tc>
        <w:tc>
          <w:tcPr>
            <w:tcW w:w="2372" w:type="dxa"/>
            <w:tcBorders>
              <w:top w:val="single" w:sz="4" w:space="0" w:color="auto"/>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12 статей издержек</w:t>
            </w:r>
          </w:p>
        </w:tc>
      </w:tr>
      <w:tr w:rsidR="00D11693" w:rsidRPr="00A13F7E">
        <w:trPr>
          <w:jc w:val="center"/>
        </w:trPr>
        <w:tc>
          <w:tcPr>
            <w:tcW w:w="658"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94" w:type="dxa"/>
            <w:vMerge/>
            <w:tcBorders>
              <w:left w:val="single" w:sz="4" w:space="0" w:color="auto"/>
              <w:right w:val="single" w:sz="4" w:space="0" w:color="auto"/>
            </w:tcBorders>
            <w:vAlign w:val="center"/>
          </w:tcPr>
          <w:p w:rsidR="00D11693" w:rsidRPr="00A13F7E" w:rsidRDefault="00D11693" w:rsidP="00015869">
            <w:pPr>
              <w:pStyle w:val="aff2"/>
              <w:rPr>
                <w:kern w:val="44"/>
              </w:rPr>
            </w:pPr>
          </w:p>
        </w:tc>
        <w:tc>
          <w:tcPr>
            <w:tcW w:w="635" w:type="dxa"/>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655" w:type="dxa"/>
            <w:vMerge w:val="restart"/>
            <w:tcBorders>
              <w:top w:val="single" w:sz="4" w:space="0" w:color="auto"/>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По учету затрат на предприятии</w:t>
            </w:r>
          </w:p>
        </w:tc>
        <w:tc>
          <w:tcPr>
            <w:tcW w:w="836" w:type="dxa"/>
            <w:gridSpan w:val="2"/>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2372" w:type="dxa"/>
            <w:tcBorders>
              <w:top w:val="single" w:sz="4" w:space="0" w:color="auto"/>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Явные</w:t>
            </w:r>
          </w:p>
        </w:tc>
      </w:tr>
      <w:tr w:rsidR="00D11693" w:rsidRPr="00A13F7E">
        <w:trPr>
          <w:jc w:val="center"/>
        </w:trPr>
        <w:tc>
          <w:tcPr>
            <w:tcW w:w="658"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394" w:type="dxa"/>
            <w:vMerge/>
            <w:tcBorders>
              <w:left w:val="single" w:sz="4" w:space="0" w:color="auto"/>
            </w:tcBorders>
            <w:vAlign w:val="center"/>
          </w:tcPr>
          <w:p w:rsidR="00D11693" w:rsidRPr="00A13F7E" w:rsidRDefault="00D11693" w:rsidP="00015869">
            <w:pPr>
              <w:pStyle w:val="aff2"/>
              <w:rPr>
                <w:kern w:val="44"/>
              </w:rPr>
            </w:pPr>
          </w:p>
        </w:tc>
        <w:tc>
          <w:tcPr>
            <w:tcW w:w="635" w:type="dxa"/>
            <w:tcBorders>
              <w:top w:val="single" w:sz="4" w:space="0" w:color="auto"/>
              <w:right w:val="single" w:sz="4" w:space="0" w:color="auto"/>
            </w:tcBorders>
            <w:vAlign w:val="center"/>
          </w:tcPr>
          <w:p w:rsidR="00D11693" w:rsidRPr="00A13F7E" w:rsidRDefault="00D11693" w:rsidP="00015869">
            <w:pPr>
              <w:pStyle w:val="aff2"/>
              <w:rPr>
                <w:kern w:val="44"/>
              </w:rPr>
            </w:pPr>
          </w:p>
        </w:tc>
        <w:tc>
          <w:tcPr>
            <w:tcW w:w="3655" w:type="dxa"/>
            <w:vMerge/>
            <w:tcBorders>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p>
        </w:tc>
        <w:tc>
          <w:tcPr>
            <w:tcW w:w="442" w:type="dxa"/>
            <w:tcBorders>
              <w:top w:val="single" w:sz="4" w:space="0" w:color="auto"/>
              <w:left w:val="single" w:sz="4" w:space="0" w:color="auto"/>
            </w:tcBorders>
            <w:vAlign w:val="center"/>
          </w:tcPr>
          <w:p w:rsidR="00D11693" w:rsidRPr="00A13F7E" w:rsidRDefault="00D11693" w:rsidP="00015869">
            <w:pPr>
              <w:pStyle w:val="aff2"/>
              <w:rPr>
                <w:kern w:val="44"/>
              </w:rPr>
            </w:pPr>
          </w:p>
        </w:tc>
        <w:tc>
          <w:tcPr>
            <w:tcW w:w="394" w:type="dxa"/>
            <w:tcBorders>
              <w:top w:val="single" w:sz="4" w:space="0" w:color="auto"/>
              <w:left w:val="nil"/>
              <w:right w:val="single" w:sz="4" w:space="0" w:color="auto"/>
            </w:tcBorders>
            <w:vAlign w:val="center"/>
          </w:tcPr>
          <w:p w:rsidR="00D11693" w:rsidRPr="00A13F7E" w:rsidRDefault="00D11693" w:rsidP="00015869">
            <w:pPr>
              <w:pStyle w:val="aff2"/>
              <w:rPr>
                <w:kern w:val="44"/>
              </w:rPr>
            </w:pPr>
          </w:p>
        </w:tc>
        <w:tc>
          <w:tcPr>
            <w:tcW w:w="2372" w:type="dxa"/>
            <w:tcBorders>
              <w:top w:val="single" w:sz="4" w:space="0" w:color="auto"/>
              <w:left w:val="single" w:sz="4" w:space="0" w:color="auto"/>
              <w:bottom w:val="single" w:sz="4" w:space="0" w:color="auto"/>
              <w:right w:val="single" w:sz="4" w:space="0" w:color="auto"/>
            </w:tcBorders>
            <w:vAlign w:val="center"/>
          </w:tcPr>
          <w:p w:rsidR="00D11693" w:rsidRPr="00A13F7E" w:rsidRDefault="00D11693" w:rsidP="00015869">
            <w:pPr>
              <w:pStyle w:val="aff2"/>
              <w:rPr>
                <w:kern w:val="44"/>
              </w:rPr>
            </w:pPr>
            <w:r w:rsidRPr="00A13F7E">
              <w:rPr>
                <w:kern w:val="44"/>
              </w:rPr>
              <w:t>неявные</w:t>
            </w:r>
          </w:p>
        </w:tc>
      </w:tr>
    </w:tbl>
    <w:p w:rsidR="00015869" w:rsidRDefault="00015869" w:rsidP="00A13F7E">
      <w:pPr>
        <w:ind w:firstLine="709"/>
        <w:rPr>
          <w:kern w:val="44"/>
        </w:rPr>
      </w:pPr>
    </w:p>
    <w:p w:rsidR="00A13F7E" w:rsidRDefault="00D11693" w:rsidP="00A13F7E">
      <w:pPr>
        <w:ind w:firstLine="709"/>
        <w:rPr>
          <w:kern w:val="44"/>
        </w:rPr>
      </w:pPr>
      <w:r w:rsidRPr="00A13F7E">
        <w:rPr>
          <w:kern w:val="44"/>
        </w:rPr>
        <w:t xml:space="preserve">Более детальное изучение, анализ затрат предприятия торговли и возможности управления ими издержки обращения группируются по признакам, которые приведены в таблице </w:t>
      </w:r>
      <w:r w:rsidR="00A13F7E">
        <w:rPr>
          <w:kern w:val="44"/>
        </w:rPr>
        <w:t xml:space="preserve">1.3 </w:t>
      </w:r>
      <w:r w:rsidR="00A13F7E" w:rsidRPr="00A13F7E">
        <w:rPr>
          <w:kern w:val="44"/>
        </w:rPr>
        <w:t>[</w:t>
      </w:r>
      <w:r w:rsidRPr="00A13F7E">
        <w:rPr>
          <w:kern w:val="44"/>
        </w:rPr>
        <w:t>29</w:t>
      </w:r>
      <w:r w:rsidR="00A13F7E" w:rsidRPr="00A13F7E">
        <w:rPr>
          <w:kern w:val="44"/>
        </w:rPr>
        <w:t xml:space="preserve">. </w:t>
      </w:r>
      <w:r w:rsidRPr="00A13F7E">
        <w:rPr>
          <w:kern w:val="44"/>
        </w:rPr>
        <w:t>с</w:t>
      </w:r>
      <w:r w:rsidR="00A13F7E">
        <w:rPr>
          <w:kern w:val="44"/>
        </w:rPr>
        <w:t>.2</w:t>
      </w:r>
      <w:r w:rsidRPr="00A13F7E">
        <w:rPr>
          <w:kern w:val="44"/>
        </w:rPr>
        <w:t>1-23</w:t>
      </w:r>
      <w:r w:rsidR="00A13F7E" w:rsidRPr="00A13F7E">
        <w:rPr>
          <w:kern w:val="44"/>
        </w:rPr>
        <w:t>].</w:t>
      </w:r>
    </w:p>
    <w:p w:rsidR="00015869" w:rsidRDefault="00015869" w:rsidP="00A13F7E">
      <w:pPr>
        <w:ind w:firstLine="709"/>
        <w:rPr>
          <w:kern w:val="44"/>
        </w:rPr>
      </w:pPr>
    </w:p>
    <w:p w:rsidR="00D11693" w:rsidRPr="00A13F7E" w:rsidRDefault="00D11693" w:rsidP="00A13F7E">
      <w:pPr>
        <w:ind w:firstLine="709"/>
        <w:rPr>
          <w:kern w:val="44"/>
        </w:rPr>
      </w:pPr>
      <w:r w:rsidRPr="00A13F7E">
        <w:rPr>
          <w:kern w:val="44"/>
        </w:rPr>
        <w:t xml:space="preserve">Таблица </w:t>
      </w:r>
      <w:r w:rsidR="00A13F7E">
        <w:rPr>
          <w:kern w:val="44"/>
        </w:rPr>
        <w:t>1.3</w:t>
      </w:r>
    </w:p>
    <w:p w:rsidR="00D11693" w:rsidRPr="00A13F7E" w:rsidRDefault="00D11693" w:rsidP="00A13F7E">
      <w:pPr>
        <w:ind w:firstLine="709"/>
        <w:rPr>
          <w:kern w:val="44"/>
        </w:rPr>
      </w:pPr>
      <w:r w:rsidRPr="00A13F7E">
        <w:rPr>
          <w:kern w:val="44"/>
        </w:rPr>
        <w:t>Классификация издержек обращения</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9"/>
        <w:gridCol w:w="1931"/>
        <w:gridCol w:w="3252"/>
        <w:gridCol w:w="80"/>
        <w:gridCol w:w="2568"/>
      </w:tblGrid>
      <w:tr w:rsidR="00D11693" w:rsidRPr="00516682" w:rsidTr="00516682">
        <w:trPr>
          <w:trHeight w:val="413"/>
          <w:jc w:val="center"/>
        </w:trPr>
        <w:tc>
          <w:tcPr>
            <w:tcW w:w="1680" w:type="dxa"/>
            <w:shd w:val="clear" w:color="auto" w:fill="auto"/>
          </w:tcPr>
          <w:p w:rsidR="00D11693" w:rsidRPr="00516682" w:rsidRDefault="00D11693" w:rsidP="00015869">
            <w:pPr>
              <w:pStyle w:val="aff2"/>
              <w:rPr>
                <w:kern w:val="44"/>
              </w:rPr>
            </w:pPr>
            <w:r w:rsidRPr="00516682">
              <w:rPr>
                <w:kern w:val="44"/>
              </w:rPr>
              <w:t>Признак классификации</w:t>
            </w:r>
          </w:p>
        </w:tc>
        <w:tc>
          <w:tcPr>
            <w:tcW w:w="2100" w:type="dxa"/>
            <w:shd w:val="clear" w:color="auto" w:fill="auto"/>
          </w:tcPr>
          <w:p w:rsidR="00D11693" w:rsidRPr="00516682" w:rsidRDefault="00D11693" w:rsidP="00015869">
            <w:pPr>
              <w:pStyle w:val="aff2"/>
              <w:rPr>
                <w:kern w:val="44"/>
              </w:rPr>
            </w:pPr>
            <w:r w:rsidRPr="00516682">
              <w:rPr>
                <w:kern w:val="44"/>
              </w:rPr>
              <w:t>Виды затрат</w:t>
            </w:r>
          </w:p>
        </w:tc>
        <w:tc>
          <w:tcPr>
            <w:tcW w:w="3640" w:type="dxa"/>
            <w:gridSpan w:val="2"/>
            <w:shd w:val="clear" w:color="auto" w:fill="auto"/>
          </w:tcPr>
          <w:p w:rsidR="00D11693" w:rsidRPr="00516682" w:rsidRDefault="00D11693" w:rsidP="00015869">
            <w:pPr>
              <w:pStyle w:val="aff2"/>
              <w:rPr>
                <w:kern w:val="44"/>
              </w:rPr>
            </w:pPr>
            <w:r w:rsidRPr="00516682">
              <w:rPr>
                <w:kern w:val="44"/>
              </w:rPr>
              <w:t>Определение</w:t>
            </w:r>
          </w:p>
        </w:tc>
        <w:tc>
          <w:tcPr>
            <w:tcW w:w="2800" w:type="dxa"/>
            <w:shd w:val="clear" w:color="auto" w:fill="auto"/>
          </w:tcPr>
          <w:p w:rsidR="00D11693" w:rsidRPr="00516682" w:rsidRDefault="00D11693" w:rsidP="00015869">
            <w:pPr>
              <w:pStyle w:val="aff2"/>
              <w:rPr>
                <w:kern w:val="44"/>
              </w:rPr>
            </w:pPr>
            <w:r w:rsidRPr="00516682">
              <w:rPr>
                <w:kern w:val="44"/>
              </w:rPr>
              <w:t>Примеры</w:t>
            </w:r>
          </w:p>
        </w:tc>
      </w:tr>
      <w:tr w:rsidR="00D11693" w:rsidRPr="00516682" w:rsidTr="00516682">
        <w:trPr>
          <w:trHeight w:val="234"/>
          <w:jc w:val="center"/>
        </w:trPr>
        <w:tc>
          <w:tcPr>
            <w:tcW w:w="1680" w:type="dxa"/>
            <w:shd w:val="clear" w:color="auto" w:fill="auto"/>
          </w:tcPr>
          <w:p w:rsidR="00D11693" w:rsidRPr="00516682" w:rsidRDefault="00D11693" w:rsidP="00015869">
            <w:pPr>
              <w:pStyle w:val="aff2"/>
              <w:rPr>
                <w:kern w:val="44"/>
              </w:rPr>
            </w:pPr>
            <w:r w:rsidRPr="00516682">
              <w:rPr>
                <w:kern w:val="44"/>
              </w:rPr>
              <w:t>1</w:t>
            </w:r>
          </w:p>
        </w:tc>
        <w:tc>
          <w:tcPr>
            <w:tcW w:w="2100" w:type="dxa"/>
            <w:shd w:val="clear" w:color="auto" w:fill="auto"/>
          </w:tcPr>
          <w:p w:rsidR="00D11693" w:rsidRPr="00516682" w:rsidRDefault="00D11693" w:rsidP="00015869">
            <w:pPr>
              <w:pStyle w:val="aff2"/>
              <w:rPr>
                <w:kern w:val="44"/>
              </w:rPr>
            </w:pPr>
            <w:r w:rsidRPr="00516682">
              <w:rPr>
                <w:kern w:val="44"/>
              </w:rPr>
              <w:t>2</w:t>
            </w:r>
          </w:p>
        </w:tc>
        <w:tc>
          <w:tcPr>
            <w:tcW w:w="3640" w:type="dxa"/>
            <w:gridSpan w:val="2"/>
            <w:shd w:val="clear" w:color="auto" w:fill="auto"/>
          </w:tcPr>
          <w:p w:rsidR="00D11693" w:rsidRPr="00516682" w:rsidRDefault="00D11693" w:rsidP="00015869">
            <w:pPr>
              <w:pStyle w:val="aff2"/>
              <w:rPr>
                <w:kern w:val="44"/>
              </w:rPr>
            </w:pPr>
            <w:r w:rsidRPr="00516682">
              <w:rPr>
                <w:kern w:val="44"/>
              </w:rPr>
              <w:t>3</w:t>
            </w:r>
          </w:p>
        </w:tc>
        <w:tc>
          <w:tcPr>
            <w:tcW w:w="2800" w:type="dxa"/>
            <w:shd w:val="clear" w:color="auto" w:fill="auto"/>
          </w:tcPr>
          <w:p w:rsidR="00D11693" w:rsidRPr="00516682" w:rsidRDefault="00D11693" w:rsidP="00015869">
            <w:pPr>
              <w:pStyle w:val="aff2"/>
              <w:rPr>
                <w:kern w:val="44"/>
              </w:rPr>
            </w:pPr>
            <w:r w:rsidRPr="00516682">
              <w:rPr>
                <w:kern w:val="44"/>
              </w:rPr>
              <w:t>4</w:t>
            </w:r>
          </w:p>
        </w:tc>
      </w:tr>
      <w:tr w:rsidR="00D11693" w:rsidRPr="00516682" w:rsidTr="00516682">
        <w:trPr>
          <w:trHeight w:val="841"/>
          <w:jc w:val="center"/>
        </w:trPr>
        <w:tc>
          <w:tcPr>
            <w:tcW w:w="1680" w:type="dxa"/>
            <w:vMerge w:val="restart"/>
            <w:shd w:val="clear" w:color="auto" w:fill="auto"/>
          </w:tcPr>
          <w:p w:rsidR="00D11693" w:rsidRPr="00516682" w:rsidRDefault="00D11693" w:rsidP="00015869">
            <w:pPr>
              <w:pStyle w:val="aff2"/>
              <w:rPr>
                <w:kern w:val="44"/>
              </w:rPr>
            </w:pPr>
            <w:r w:rsidRPr="00516682">
              <w:rPr>
                <w:kern w:val="44"/>
              </w:rPr>
              <w:t>1</w:t>
            </w:r>
            <w:r w:rsidR="00A13F7E" w:rsidRPr="00516682">
              <w:rPr>
                <w:kern w:val="44"/>
              </w:rPr>
              <w:t xml:space="preserve">. </w:t>
            </w:r>
            <w:r w:rsidRPr="00516682">
              <w:rPr>
                <w:kern w:val="44"/>
              </w:rPr>
              <w:t>По отношению к объёму товаро-оборота</w:t>
            </w:r>
          </w:p>
        </w:tc>
        <w:tc>
          <w:tcPr>
            <w:tcW w:w="2100" w:type="dxa"/>
            <w:shd w:val="clear" w:color="auto" w:fill="auto"/>
          </w:tcPr>
          <w:p w:rsidR="00D11693" w:rsidRPr="00516682" w:rsidRDefault="00A13F7E" w:rsidP="00015869">
            <w:pPr>
              <w:pStyle w:val="aff2"/>
              <w:rPr>
                <w:kern w:val="44"/>
              </w:rPr>
            </w:pPr>
            <w:r w:rsidRPr="00516682">
              <w:rPr>
                <w:kern w:val="44"/>
              </w:rPr>
              <w:t xml:space="preserve">1.1 </w:t>
            </w:r>
            <w:r w:rsidR="00D11693" w:rsidRPr="00516682">
              <w:rPr>
                <w:kern w:val="44"/>
              </w:rPr>
              <w:t>Условно-</w:t>
            </w:r>
          </w:p>
          <w:p w:rsidR="00D11693" w:rsidRPr="00516682" w:rsidRDefault="00D11693" w:rsidP="00015869">
            <w:pPr>
              <w:pStyle w:val="aff2"/>
              <w:rPr>
                <w:kern w:val="44"/>
              </w:rPr>
            </w:pPr>
            <w:r w:rsidRPr="00516682">
              <w:rPr>
                <w:kern w:val="44"/>
              </w:rPr>
              <w:t>переменные</w:t>
            </w:r>
          </w:p>
        </w:tc>
        <w:tc>
          <w:tcPr>
            <w:tcW w:w="3640" w:type="dxa"/>
            <w:gridSpan w:val="2"/>
            <w:shd w:val="clear" w:color="auto" w:fill="auto"/>
          </w:tcPr>
          <w:p w:rsidR="00D11693" w:rsidRPr="00516682" w:rsidRDefault="00D11693" w:rsidP="00015869">
            <w:pPr>
              <w:pStyle w:val="aff2"/>
              <w:rPr>
                <w:kern w:val="44"/>
              </w:rPr>
            </w:pPr>
            <w:r w:rsidRPr="00516682">
              <w:rPr>
                <w:kern w:val="44"/>
              </w:rPr>
              <w:t>Издержки, величина которых находится в непосредственной зависимости от объёма и структуры реализации товаров</w:t>
            </w:r>
          </w:p>
        </w:tc>
        <w:tc>
          <w:tcPr>
            <w:tcW w:w="2800" w:type="dxa"/>
            <w:shd w:val="clear" w:color="auto" w:fill="auto"/>
          </w:tcPr>
          <w:p w:rsidR="00A13F7E" w:rsidRPr="00516682" w:rsidRDefault="00D11693" w:rsidP="00015869">
            <w:pPr>
              <w:pStyle w:val="aff2"/>
              <w:rPr>
                <w:kern w:val="44"/>
              </w:rPr>
            </w:pPr>
            <w:r w:rsidRPr="00516682">
              <w:rPr>
                <w:kern w:val="44"/>
              </w:rPr>
              <w:t>Транспортные расходы</w:t>
            </w:r>
            <w:r w:rsidR="00A13F7E" w:rsidRPr="00516682">
              <w:rPr>
                <w:kern w:val="44"/>
              </w:rPr>
              <w:t>:</w:t>
            </w:r>
          </w:p>
          <w:p w:rsidR="00D11693" w:rsidRPr="00516682" w:rsidRDefault="00D11693" w:rsidP="00015869">
            <w:pPr>
              <w:pStyle w:val="aff2"/>
              <w:rPr>
                <w:kern w:val="44"/>
              </w:rPr>
            </w:pPr>
            <w:r w:rsidRPr="00516682">
              <w:rPr>
                <w:kern w:val="44"/>
              </w:rPr>
              <w:t>Расходы на хранение, подработку, подсортировку и упаковку товаров</w:t>
            </w:r>
          </w:p>
        </w:tc>
      </w:tr>
      <w:tr w:rsidR="00D11693" w:rsidRPr="00516682" w:rsidTr="00516682">
        <w:trPr>
          <w:jc w:val="center"/>
        </w:trPr>
        <w:tc>
          <w:tcPr>
            <w:tcW w:w="1680" w:type="dxa"/>
            <w:vMerge/>
            <w:shd w:val="clear" w:color="auto" w:fill="auto"/>
          </w:tcPr>
          <w:p w:rsidR="00D11693" w:rsidRPr="00516682" w:rsidRDefault="00D11693" w:rsidP="00015869">
            <w:pPr>
              <w:pStyle w:val="aff2"/>
              <w:rPr>
                <w:kern w:val="44"/>
              </w:rPr>
            </w:pPr>
          </w:p>
        </w:tc>
        <w:tc>
          <w:tcPr>
            <w:tcW w:w="2100" w:type="dxa"/>
            <w:shd w:val="clear" w:color="auto" w:fill="auto"/>
          </w:tcPr>
          <w:p w:rsidR="00D11693" w:rsidRPr="00516682" w:rsidRDefault="00A13F7E" w:rsidP="00015869">
            <w:pPr>
              <w:pStyle w:val="aff2"/>
              <w:rPr>
                <w:kern w:val="44"/>
              </w:rPr>
            </w:pPr>
            <w:r w:rsidRPr="00516682">
              <w:rPr>
                <w:kern w:val="44"/>
              </w:rPr>
              <w:t xml:space="preserve">1.2 </w:t>
            </w:r>
            <w:r w:rsidR="00D11693" w:rsidRPr="00516682">
              <w:rPr>
                <w:kern w:val="44"/>
              </w:rPr>
              <w:t>Условно-</w:t>
            </w:r>
          </w:p>
          <w:p w:rsidR="00D11693" w:rsidRPr="00516682" w:rsidRDefault="00D11693" w:rsidP="00015869">
            <w:pPr>
              <w:pStyle w:val="aff2"/>
              <w:rPr>
                <w:kern w:val="44"/>
              </w:rPr>
            </w:pPr>
            <w:r w:rsidRPr="00516682">
              <w:rPr>
                <w:kern w:val="44"/>
              </w:rPr>
              <w:t>постоянные</w:t>
            </w:r>
          </w:p>
        </w:tc>
        <w:tc>
          <w:tcPr>
            <w:tcW w:w="3640" w:type="dxa"/>
            <w:gridSpan w:val="2"/>
            <w:shd w:val="clear" w:color="auto" w:fill="auto"/>
          </w:tcPr>
          <w:p w:rsidR="00D11693" w:rsidRPr="00516682" w:rsidRDefault="00D11693" w:rsidP="00015869">
            <w:pPr>
              <w:pStyle w:val="aff2"/>
              <w:rPr>
                <w:kern w:val="44"/>
              </w:rPr>
            </w:pPr>
            <w:r w:rsidRPr="00516682">
              <w:rPr>
                <w:kern w:val="44"/>
              </w:rPr>
              <w:t>Издержки, величина которых изменяется или остаётся постоянной независимо от объёма и структуры товарооборота</w:t>
            </w:r>
            <w:r w:rsidR="00A13F7E" w:rsidRPr="00516682">
              <w:rPr>
                <w:kern w:val="44"/>
              </w:rPr>
              <w:t xml:space="preserve">. </w:t>
            </w:r>
            <w:r w:rsidRPr="00516682">
              <w:rPr>
                <w:kern w:val="44"/>
              </w:rPr>
              <w:t>Они должны быть оплачены, даже если предприятие не осуществляет реализацию</w:t>
            </w:r>
          </w:p>
        </w:tc>
        <w:tc>
          <w:tcPr>
            <w:tcW w:w="2800" w:type="dxa"/>
            <w:shd w:val="clear" w:color="auto" w:fill="auto"/>
          </w:tcPr>
          <w:p w:rsidR="00A13F7E" w:rsidRPr="00516682" w:rsidRDefault="00D11693" w:rsidP="00015869">
            <w:pPr>
              <w:pStyle w:val="aff2"/>
              <w:rPr>
                <w:kern w:val="44"/>
              </w:rPr>
            </w:pPr>
            <w:r w:rsidRPr="00516682">
              <w:rPr>
                <w:kern w:val="44"/>
              </w:rPr>
              <w:t>-амортизация основных средств</w:t>
            </w:r>
            <w:r w:rsidR="00A13F7E" w:rsidRPr="00516682">
              <w:rPr>
                <w:kern w:val="44"/>
              </w:rPr>
              <w:t>;</w:t>
            </w:r>
          </w:p>
          <w:p w:rsidR="00D11693" w:rsidRPr="00516682" w:rsidRDefault="00D11693" w:rsidP="00015869">
            <w:pPr>
              <w:pStyle w:val="aff2"/>
              <w:rPr>
                <w:kern w:val="44"/>
              </w:rPr>
            </w:pPr>
            <w:r w:rsidRPr="00516682">
              <w:rPr>
                <w:kern w:val="44"/>
              </w:rPr>
              <w:t xml:space="preserve">аренда зданий, помещений, оборудования и </w:t>
            </w:r>
            <w:r w:rsidR="00A13F7E" w:rsidRPr="00516682">
              <w:rPr>
                <w:kern w:val="44"/>
              </w:rPr>
              <w:t xml:space="preserve">т.д. </w:t>
            </w:r>
          </w:p>
        </w:tc>
      </w:tr>
      <w:tr w:rsidR="00D11693" w:rsidRPr="00516682" w:rsidTr="00516682">
        <w:trPr>
          <w:jc w:val="center"/>
        </w:trPr>
        <w:tc>
          <w:tcPr>
            <w:tcW w:w="1680" w:type="dxa"/>
            <w:vMerge/>
            <w:shd w:val="clear" w:color="auto" w:fill="auto"/>
          </w:tcPr>
          <w:p w:rsidR="00D11693" w:rsidRPr="00516682" w:rsidRDefault="00D11693" w:rsidP="00015869">
            <w:pPr>
              <w:pStyle w:val="aff2"/>
              <w:rPr>
                <w:kern w:val="44"/>
              </w:rPr>
            </w:pPr>
          </w:p>
        </w:tc>
        <w:tc>
          <w:tcPr>
            <w:tcW w:w="2100" w:type="dxa"/>
            <w:shd w:val="clear" w:color="auto" w:fill="auto"/>
          </w:tcPr>
          <w:p w:rsidR="00D11693" w:rsidRPr="00516682" w:rsidRDefault="00A13F7E" w:rsidP="00015869">
            <w:pPr>
              <w:pStyle w:val="aff2"/>
              <w:rPr>
                <w:kern w:val="44"/>
              </w:rPr>
            </w:pPr>
            <w:r w:rsidRPr="00516682">
              <w:rPr>
                <w:kern w:val="44"/>
              </w:rPr>
              <w:t xml:space="preserve">1.3 </w:t>
            </w:r>
            <w:r w:rsidR="00D11693" w:rsidRPr="00516682">
              <w:rPr>
                <w:kern w:val="44"/>
              </w:rPr>
              <w:t>Смешанные</w:t>
            </w:r>
          </w:p>
          <w:p w:rsidR="00D11693" w:rsidRPr="00516682" w:rsidRDefault="00D11693" w:rsidP="00015869">
            <w:pPr>
              <w:pStyle w:val="aff2"/>
              <w:rPr>
                <w:kern w:val="44"/>
              </w:rPr>
            </w:pPr>
          </w:p>
        </w:tc>
        <w:tc>
          <w:tcPr>
            <w:tcW w:w="3640" w:type="dxa"/>
            <w:gridSpan w:val="2"/>
            <w:shd w:val="clear" w:color="auto" w:fill="auto"/>
          </w:tcPr>
          <w:p w:rsidR="00D11693" w:rsidRPr="00516682" w:rsidRDefault="00D11693" w:rsidP="00015869">
            <w:pPr>
              <w:pStyle w:val="aff2"/>
              <w:rPr>
                <w:kern w:val="44"/>
              </w:rPr>
            </w:pPr>
            <w:r w:rsidRPr="00516682">
              <w:rPr>
                <w:kern w:val="44"/>
              </w:rPr>
              <w:t>Издержки, состоящие из условно-переменных и условно-постоянных частей</w:t>
            </w:r>
          </w:p>
        </w:tc>
        <w:tc>
          <w:tcPr>
            <w:tcW w:w="2800" w:type="dxa"/>
            <w:shd w:val="clear" w:color="auto" w:fill="auto"/>
          </w:tcPr>
          <w:p w:rsidR="00A13F7E" w:rsidRPr="00516682" w:rsidRDefault="00D11693" w:rsidP="00015869">
            <w:pPr>
              <w:pStyle w:val="aff2"/>
              <w:rPr>
                <w:kern w:val="44"/>
              </w:rPr>
            </w:pPr>
            <w:r w:rsidRPr="00516682">
              <w:rPr>
                <w:kern w:val="44"/>
              </w:rPr>
              <w:t>Расходы на оплату труда</w:t>
            </w:r>
            <w:r w:rsidR="00A13F7E" w:rsidRPr="00516682">
              <w:rPr>
                <w:kern w:val="44"/>
              </w:rPr>
              <w:t>;</w:t>
            </w:r>
          </w:p>
          <w:p w:rsidR="00D11693" w:rsidRPr="00516682" w:rsidRDefault="00D11693" w:rsidP="00015869">
            <w:pPr>
              <w:pStyle w:val="aff2"/>
              <w:rPr>
                <w:kern w:val="44"/>
              </w:rPr>
            </w:pPr>
            <w:r w:rsidRPr="00516682">
              <w:rPr>
                <w:kern w:val="44"/>
              </w:rPr>
              <w:t xml:space="preserve">Прочие затраты и </w:t>
            </w:r>
            <w:r w:rsidR="00A13F7E" w:rsidRPr="00516682">
              <w:rPr>
                <w:kern w:val="44"/>
              </w:rPr>
              <w:t xml:space="preserve">т.д. </w:t>
            </w:r>
          </w:p>
        </w:tc>
      </w:tr>
      <w:tr w:rsidR="00D11693" w:rsidRPr="00516682" w:rsidTr="00516682">
        <w:trPr>
          <w:jc w:val="center"/>
        </w:trPr>
        <w:tc>
          <w:tcPr>
            <w:tcW w:w="1680" w:type="dxa"/>
            <w:vMerge w:val="restart"/>
            <w:shd w:val="clear" w:color="auto" w:fill="auto"/>
          </w:tcPr>
          <w:p w:rsidR="00D11693" w:rsidRPr="00516682" w:rsidRDefault="00D11693" w:rsidP="00015869">
            <w:pPr>
              <w:pStyle w:val="aff2"/>
              <w:rPr>
                <w:kern w:val="44"/>
              </w:rPr>
            </w:pPr>
            <w:r w:rsidRPr="00516682">
              <w:rPr>
                <w:kern w:val="44"/>
              </w:rPr>
              <w:t>2</w:t>
            </w:r>
            <w:r w:rsidR="00A13F7E" w:rsidRPr="00516682">
              <w:rPr>
                <w:kern w:val="44"/>
              </w:rPr>
              <w:t xml:space="preserve">. </w:t>
            </w:r>
            <w:r w:rsidRPr="00516682">
              <w:rPr>
                <w:kern w:val="44"/>
              </w:rPr>
              <w:t>По экономическим элементам</w:t>
            </w:r>
          </w:p>
        </w:tc>
        <w:tc>
          <w:tcPr>
            <w:tcW w:w="2100" w:type="dxa"/>
            <w:shd w:val="clear" w:color="auto" w:fill="auto"/>
          </w:tcPr>
          <w:p w:rsidR="00D11693" w:rsidRPr="00516682" w:rsidRDefault="00A13F7E" w:rsidP="00015869">
            <w:pPr>
              <w:pStyle w:val="aff2"/>
              <w:rPr>
                <w:kern w:val="44"/>
              </w:rPr>
            </w:pPr>
            <w:r w:rsidRPr="00516682">
              <w:rPr>
                <w:kern w:val="44"/>
              </w:rPr>
              <w:t xml:space="preserve">2.1 </w:t>
            </w:r>
            <w:r w:rsidR="00D11693" w:rsidRPr="00516682">
              <w:rPr>
                <w:kern w:val="44"/>
              </w:rPr>
              <w:t>Материальные</w:t>
            </w:r>
            <w:r w:rsidRPr="00516682">
              <w:rPr>
                <w:kern w:val="44"/>
              </w:rPr>
              <w:t xml:space="preserve"> </w:t>
            </w:r>
            <w:r w:rsidR="00D11693" w:rsidRPr="00516682">
              <w:rPr>
                <w:kern w:val="44"/>
              </w:rPr>
              <w:t>затраты</w:t>
            </w:r>
          </w:p>
        </w:tc>
        <w:tc>
          <w:tcPr>
            <w:tcW w:w="3640" w:type="dxa"/>
            <w:gridSpan w:val="2"/>
            <w:shd w:val="clear" w:color="auto" w:fill="auto"/>
          </w:tcPr>
          <w:p w:rsidR="00D11693" w:rsidRPr="00516682" w:rsidRDefault="00D11693" w:rsidP="00015869">
            <w:pPr>
              <w:pStyle w:val="aff2"/>
              <w:rPr>
                <w:kern w:val="44"/>
              </w:rPr>
            </w:pPr>
            <w:r w:rsidRPr="00516682">
              <w:rPr>
                <w:kern w:val="44"/>
              </w:rPr>
              <w:t>Издержки, связанные с использовани-ем материальных ресурсов</w:t>
            </w:r>
            <w:r w:rsidR="00A13F7E" w:rsidRPr="00516682">
              <w:rPr>
                <w:kern w:val="44"/>
              </w:rPr>
              <w:t xml:space="preserve"> (</w:t>
            </w:r>
            <w:r w:rsidRPr="00516682">
              <w:rPr>
                <w:kern w:val="44"/>
              </w:rPr>
              <w:t>кроме амортизации основных фондов</w:t>
            </w:r>
            <w:r w:rsidR="00A13F7E" w:rsidRPr="00516682">
              <w:rPr>
                <w:kern w:val="44"/>
              </w:rPr>
              <w:t xml:space="preserve">) </w:t>
            </w:r>
          </w:p>
        </w:tc>
        <w:tc>
          <w:tcPr>
            <w:tcW w:w="2800" w:type="dxa"/>
            <w:shd w:val="clear" w:color="auto" w:fill="auto"/>
          </w:tcPr>
          <w:p w:rsidR="00A13F7E" w:rsidRPr="00516682" w:rsidRDefault="00D11693" w:rsidP="00015869">
            <w:pPr>
              <w:pStyle w:val="aff2"/>
              <w:rPr>
                <w:kern w:val="44"/>
              </w:rPr>
            </w:pPr>
            <w:r w:rsidRPr="00516682">
              <w:rPr>
                <w:kern w:val="44"/>
              </w:rPr>
              <w:t>Расходы на содержание</w:t>
            </w:r>
          </w:p>
          <w:p w:rsidR="00D11693" w:rsidRPr="00516682" w:rsidRDefault="00D11693" w:rsidP="00015869">
            <w:pPr>
              <w:pStyle w:val="aff2"/>
              <w:rPr>
                <w:kern w:val="44"/>
              </w:rPr>
            </w:pPr>
            <w:r w:rsidRPr="00516682">
              <w:rPr>
                <w:kern w:val="44"/>
              </w:rPr>
              <w:t>зданий, сооружений, оборудования</w:t>
            </w:r>
          </w:p>
        </w:tc>
      </w:tr>
      <w:tr w:rsidR="00D11693" w:rsidRPr="00516682" w:rsidTr="00516682">
        <w:trPr>
          <w:jc w:val="center"/>
        </w:trPr>
        <w:tc>
          <w:tcPr>
            <w:tcW w:w="1680" w:type="dxa"/>
            <w:vMerge/>
            <w:shd w:val="clear" w:color="auto" w:fill="auto"/>
          </w:tcPr>
          <w:p w:rsidR="00D11693" w:rsidRPr="00516682" w:rsidRDefault="00D11693" w:rsidP="00015869">
            <w:pPr>
              <w:pStyle w:val="aff2"/>
              <w:rPr>
                <w:kern w:val="44"/>
              </w:rPr>
            </w:pPr>
          </w:p>
        </w:tc>
        <w:tc>
          <w:tcPr>
            <w:tcW w:w="2100" w:type="dxa"/>
            <w:shd w:val="clear" w:color="auto" w:fill="auto"/>
          </w:tcPr>
          <w:p w:rsidR="00D11693" w:rsidRPr="00516682" w:rsidRDefault="00A13F7E" w:rsidP="00015869">
            <w:pPr>
              <w:pStyle w:val="aff2"/>
              <w:rPr>
                <w:kern w:val="44"/>
              </w:rPr>
            </w:pPr>
            <w:r w:rsidRPr="00516682">
              <w:rPr>
                <w:kern w:val="44"/>
              </w:rPr>
              <w:t xml:space="preserve">2.2 </w:t>
            </w:r>
            <w:r w:rsidR="00D11693" w:rsidRPr="00516682">
              <w:rPr>
                <w:kern w:val="44"/>
              </w:rPr>
              <w:t>Расходы на оплату труда</w:t>
            </w:r>
          </w:p>
        </w:tc>
        <w:tc>
          <w:tcPr>
            <w:tcW w:w="3640" w:type="dxa"/>
            <w:gridSpan w:val="2"/>
            <w:shd w:val="clear" w:color="auto" w:fill="auto"/>
          </w:tcPr>
          <w:p w:rsidR="00D11693" w:rsidRPr="00516682" w:rsidRDefault="00D11693" w:rsidP="00015869">
            <w:pPr>
              <w:pStyle w:val="aff2"/>
              <w:rPr>
                <w:kern w:val="44"/>
              </w:rPr>
            </w:pPr>
            <w:r w:rsidRPr="00516682">
              <w:rPr>
                <w:kern w:val="44"/>
              </w:rPr>
              <w:t>Затраты, связанные с оплатой и использованием трудовых ресурсов</w:t>
            </w:r>
          </w:p>
        </w:tc>
        <w:tc>
          <w:tcPr>
            <w:tcW w:w="2800" w:type="dxa"/>
            <w:shd w:val="clear" w:color="auto" w:fill="auto"/>
          </w:tcPr>
          <w:p w:rsidR="00D11693" w:rsidRPr="00516682" w:rsidRDefault="00D11693" w:rsidP="00015869">
            <w:pPr>
              <w:pStyle w:val="aff2"/>
              <w:rPr>
                <w:kern w:val="44"/>
              </w:rPr>
            </w:pPr>
            <w:r w:rsidRPr="00516682">
              <w:rPr>
                <w:kern w:val="44"/>
              </w:rPr>
              <w:t>Заработная плата по ставкам, окладам, расценкам</w:t>
            </w:r>
            <w:r w:rsidR="00A13F7E" w:rsidRPr="00516682">
              <w:rPr>
                <w:kern w:val="44"/>
              </w:rPr>
              <w:t xml:space="preserve">; </w:t>
            </w:r>
            <w:r w:rsidRPr="00516682">
              <w:rPr>
                <w:kern w:val="44"/>
              </w:rPr>
              <w:t>Оплата за неотработанное время</w:t>
            </w:r>
          </w:p>
        </w:tc>
      </w:tr>
      <w:tr w:rsidR="00D11693" w:rsidRPr="00516682" w:rsidTr="00516682">
        <w:trPr>
          <w:jc w:val="center"/>
        </w:trPr>
        <w:tc>
          <w:tcPr>
            <w:tcW w:w="1680" w:type="dxa"/>
            <w:vMerge/>
            <w:shd w:val="clear" w:color="auto" w:fill="auto"/>
          </w:tcPr>
          <w:p w:rsidR="00D11693" w:rsidRPr="00516682" w:rsidRDefault="00D11693" w:rsidP="00015869">
            <w:pPr>
              <w:pStyle w:val="aff2"/>
              <w:rPr>
                <w:kern w:val="44"/>
              </w:rPr>
            </w:pPr>
          </w:p>
        </w:tc>
        <w:tc>
          <w:tcPr>
            <w:tcW w:w="2100" w:type="dxa"/>
            <w:shd w:val="clear" w:color="auto" w:fill="auto"/>
          </w:tcPr>
          <w:p w:rsidR="00D11693" w:rsidRPr="00516682" w:rsidRDefault="00A13F7E" w:rsidP="00015869">
            <w:pPr>
              <w:pStyle w:val="aff2"/>
              <w:rPr>
                <w:kern w:val="44"/>
              </w:rPr>
            </w:pPr>
            <w:r w:rsidRPr="00516682">
              <w:rPr>
                <w:kern w:val="44"/>
              </w:rPr>
              <w:t xml:space="preserve">2.3 </w:t>
            </w:r>
            <w:r w:rsidR="00D11693" w:rsidRPr="00516682">
              <w:rPr>
                <w:kern w:val="44"/>
              </w:rPr>
              <w:t>Амортизация основных фондов</w:t>
            </w:r>
          </w:p>
        </w:tc>
        <w:tc>
          <w:tcPr>
            <w:tcW w:w="3640" w:type="dxa"/>
            <w:gridSpan w:val="2"/>
            <w:shd w:val="clear" w:color="auto" w:fill="auto"/>
          </w:tcPr>
          <w:p w:rsidR="00D11693" w:rsidRPr="00516682" w:rsidRDefault="00D11693" w:rsidP="00015869">
            <w:pPr>
              <w:pStyle w:val="aff2"/>
              <w:rPr>
                <w:kern w:val="44"/>
              </w:rPr>
            </w:pPr>
            <w:r w:rsidRPr="00516682">
              <w:rPr>
                <w:kern w:val="44"/>
              </w:rPr>
              <w:t>Затраты на основные фонды</w:t>
            </w:r>
          </w:p>
        </w:tc>
        <w:tc>
          <w:tcPr>
            <w:tcW w:w="2800" w:type="dxa"/>
            <w:shd w:val="clear" w:color="auto" w:fill="auto"/>
          </w:tcPr>
          <w:p w:rsidR="00D11693" w:rsidRPr="00516682" w:rsidRDefault="00D11693" w:rsidP="00015869">
            <w:pPr>
              <w:pStyle w:val="aff2"/>
              <w:rPr>
                <w:kern w:val="44"/>
              </w:rPr>
            </w:pPr>
            <w:r w:rsidRPr="00516682">
              <w:rPr>
                <w:kern w:val="44"/>
              </w:rPr>
              <w:t>Амортизация основных фондов</w:t>
            </w:r>
          </w:p>
        </w:tc>
      </w:tr>
      <w:tr w:rsidR="00D11693" w:rsidRPr="00516682" w:rsidTr="00516682">
        <w:trPr>
          <w:jc w:val="center"/>
        </w:trPr>
        <w:tc>
          <w:tcPr>
            <w:tcW w:w="1680" w:type="dxa"/>
            <w:vMerge/>
            <w:shd w:val="clear" w:color="auto" w:fill="auto"/>
          </w:tcPr>
          <w:p w:rsidR="00D11693" w:rsidRPr="00516682" w:rsidRDefault="00D11693" w:rsidP="00015869">
            <w:pPr>
              <w:pStyle w:val="aff2"/>
              <w:rPr>
                <w:kern w:val="44"/>
              </w:rPr>
            </w:pPr>
          </w:p>
        </w:tc>
        <w:tc>
          <w:tcPr>
            <w:tcW w:w="2100" w:type="dxa"/>
            <w:shd w:val="clear" w:color="auto" w:fill="auto"/>
          </w:tcPr>
          <w:p w:rsidR="00D11693" w:rsidRPr="00516682" w:rsidRDefault="00A13F7E" w:rsidP="00015869">
            <w:pPr>
              <w:pStyle w:val="aff2"/>
              <w:rPr>
                <w:kern w:val="44"/>
              </w:rPr>
            </w:pPr>
            <w:r w:rsidRPr="00516682">
              <w:rPr>
                <w:kern w:val="44"/>
              </w:rPr>
              <w:t xml:space="preserve">2.4 </w:t>
            </w:r>
            <w:r w:rsidR="00D11693" w:rsidRPr="00516682">
              <w:rPr>
                <w:kern w:val="44"/>
              </w:rPr>
              <w:t>Прочие расходы</w:t>
            </w:r>
          </w:p>
        </w:tc>
        <w:tc>
          <w:tcPr>
            <w:tcW w:w="3640" w:type="dxa"/>
            <w:gridSpan w:val="2"/>
            <w:shd w:val="clear" w:color="auto" w:fill="auto"/>
          </w:tcPr>
          <w:p w:rsidR="00D11693" w:rsidRPr="00516682" w:rsidRDefault="00D11693" w:rsidP="00015869">
            <w:pPr>
              <w:pStyle w:val="aff2"/>
              <w:rPr>
                <w:kern w:val="44"/>
              </w:rPr>
            </w:pPr>
            <w:r w:rsidRPr="00516682">
              <w:rPr>
                <w:kern w:val="44"/>
              </w:rPr>
              <w:t xml:space="preserve">Расходы, не учтенные в </w:t>
            </w:r>
            <w:r w:rsidR="00A13F7E" w:rsidRPr="00516682">
              <w:rPr>
                <w:kern w:val="44"/>
              </w:rPr>
              <w:t>2.1 - 2.3.,</w:t>
            </w:r>
            <w:r w:rsidRPr="00516682">
              <w:rPr>
                <w:kern w:val="44"/>
              </w:rPr>
              <w:t xml:space="preserve"> относимые на издержки обращения</w:t>
            </w:r>
          </w:p>
        </w:tc>
        <w:tc>
          <w:tcPr>
            <w:tcW w:w="2800" w:type="dxa"/>
            <w:shd w:val="clear" w:color="auto" w:fill="auto"/>
          </w:tcPr>
          <w:p w:rsidR="00A13F7E" w:rsidRPr="00516682" w:rsidRDefault="00D11693" w:rsidP="00015869">
            <w:pPr>
              <w:pStyle w:val="aff2"/>
              <w:rPr>
                <w:kern w:val="44"/>
              </w:rPr>
            </w:pPr>
            <w:r w:rsidRPr="00516682">
              <w:rPr>
                <w:kern w:val="44"/>
              </w:rPr>
              <w:t>Налоги, относимые на издержки</w:t>
            </w:r>
            <w:r w:rsidR="00A13F7E" w:rsidRPr="00516682">
              <w:rPr>
                <w:kern w:val="44"/>
              </w:rPr>
              <w:t>;</w:t>
            </w:r>
          </w:p>
          <w:p w:rsidR="00D11693" w:rsidRPr="00516682" w:rsidRDefault="00D11693" w:rsidP="00015869">
            <w:pPr>
              <w:pStyle w:val="aff2"/>
              <w:rPr>
                <w:kern w:val="44"/>
              </w:rPr>
            </w:pPr>
            <w:r w:rsidRPr="00516682">
              <w:rPr>
                <w:kern w:val="44"/>
              </w:rPr>
              <w:t>Командировочные расходы</w:t>
            </w:r>
          </w:p>
        </w:tc>
      </w:tr>
      <w:tr w:rsidR="00D11693" w:rsidRPr="00516682" w:rsidTr="00516682">
        <w:trPr>
          <w:jc w:val="center"/>
        </w:trPr>
        <w:tc>
          <w:tcPr>
            <w:tcW w:w="1680" w:type="dxa"/>
            <w:vMerge w:val="restart"/>
            <w:shd w:val="clear" w:color="auto" w:fill="auto"/>
          </w:tcPr>
          <w:p w:rsidR="00D11693" w:rsidRPr="00516682" w:rsidRDefault="00D11693" w:rsidP="00015869">
            <w:pPr>
              <w:pStyle w:val="aff2"/>
              <w:rPr>
                <w:kern w:val="44"/>
              </w:rPr>
            </w:pPr>
            <w:r w:rsidRPr="00516682">
              <w:rPr>
                <w:kern w:val="44"/>
              </w:rPr>
              <w:t>3</w:t>
            </w:r>
            <w:r w:rsidR="00A13F7E" w:rsidRPr="00516682">
              <w:rPr>
                <w:kern w:val="44"/>
              </w:rPr>
              <w:t xml:space="preserve">. </w:t>
            </w:r>
            <w:r w:rsidRPr="00516682">
              <w:rPr>
                <w:kern w:val="44"/>
              </w:rPr>
              <w:t>По способу отнесения затрат на себестои-мость</w:t>
            </w:r>
          </w:p>
        </w:tc>
        <w:tc>
          <w:tcPr>
            <w:tcW w:w="2100" w:type="dxa"/>
            <w:shd w:val="clear" w:color="auto" w:fill="auto"/>
          </w:tcPr>
          <w:p w:rsidR="00D11693" w:rsidRPr="00516682" w:rsidRDefault="00A13F7E" w:rsidP="00015869">
            <w:pPr>
              <w:pStyle w:val="aff2"/>
              <w:rPr>
                <w:kern w:val="44"/>
              </w:rPr>
            </w:pPr>
            <w:r w:rsidRPr="00516682">
              <w:rPr>
                <w:kern w:val="44"/>
              </w:rPr>
              <w:t xml:space="preserve">3.1 </w:t>
            </w:r>
            <w:r w:rsidR="00D11693" w:rsidRPr="00516682">
              <w:rPr>
                <w:kern w:val="44"/>
              </w:rPr>
              <w:t>Прямые</w:t>
            </w:r>
          </w:p>
          <w:p w:rsidR="00D11693" w:rsidRPr="00516682" w:rsidRDefault="00D11693" w:rsidP="00015869">
            <w:pPr>
              <w:pStyle w:val="aff2"/>
              <w:rPr>
                <w:kern w:val="44"/>
              </w:rPr>
            </w:pPr>
          </w:p>
        </w:tc>
        <w:tc>
          <w:tcPr>
            <w:tcW w:w="3640" w:type="dxa"/>
            <w:gridSpan w:val="2"/>
            <w:shd w:val="clear" w:color="auto" w:fill="auto"/>
          </w:tcPr>
          <w:p w:rsidR="00D11693" w:rsidRPr="00516682" w:rsidRDefault="00D11693" w:rsidP="00015869">
            <w:pPr>
              <w:pStyle w:val="aff2"/>
              <w:rPr>
                <w:kern w:val="44"/>
              </w:rPr>
            </w:pPr>
            <w:r w:rsidRPr="00516682">
              <w:rPr>
                <w:kern w:val="44"/>
              </w:rPr>
              <w:t>Затраты, непосредственно связанные с реализацией товаров конкретного отдела, магазина…</w:t>
            </w:r>
          </w:p>
        </w:tc>
        <w:tc>
          <w:tcPr>
            <w:tcW w:w="2800" w:type="dxa"/>
            <w:shd w:val="clear" w:color="auto" w:fill="auto"/>
          </w:tcPr>
          <w:p w:rsidR="00A13F7E" w:rsidRPr="00516682" w:rsidRDefault="00D11693" w:rsidP="00015869">
            <w:pPr>
              <w:pStyle w:val="aff2"/>
              <w:rPr>
                <w:kern w:val="44"/>
              </w:rPr>
            </w:pPr>
            <w:r w:rsidRPr="00516682">
              <w:rPr>
                <w:kern w:val="44"/>
              </w:rPr>
              <w:t>Транспортные расходы</w:t>
            </w:r>
            <w:r w:rsidR="00A13F7E" w:rsidRPr="00516682">
              <w:rPr>
                <w:kern w:val="44"/>
              </w:rPr>
              <w:t>;</w:t>
            </w:r>
          </w:p>
          <w:p w:rsidR="00D11693" w:rsidRPr="00516682" w:rsidRDefault="00D11693" w:rsidP="00015869">
            <w:pPr>
              <w:pStyle w:val="aff2"/>
              <w:rPr>
                <w:kern w:val="44"/>
              </w:rPr>
            </w:pPr>
            <w:r w:rsidRPr="00516682">
              <w:rPr>
                <w:kern w:val="44"/>
              </w:rPr>
              <w:t>Расходы на хранение</w:t>
            </w:r>
            <w:r w:rsidR="00A13F7E" w:rsidRPr="00516682">
              <w:rPr>
                <w:kern w:val="44"/>
              </w:rPr>
              <w:t xml:space="preserve">. </w:t>
            </w:r>
            <w:r w:rsidRPr="00516682">
              <w:rPr>
                <w:kern w:val="44"/>
              </w:rPr>
              <w:t xml:space="preserve">Упаковку товаров и </w:t>
            </w:r>
            <w:r w:rsidR="00A13F7E" w:rsidRPr="00516682">
              <w:rPr>
                <w:kern w:val="44"/>
              </w:rPr>
              <w:t xml:space="preserve">т.д. </w:t>
            </w:r>
          </w:p>
        </w:tc>
      </w:tr>
      <w:tr w:rsidR="00D11693" w:rsidRPr="00516682" w:rsidTr="00516682">
        <w:trPr>
          <w:jc w:val="center"/>
        </w:trPr>
        <w:tc>
          <w:tcPr>
            <w:tcW w:w="1680" w:type="dxa"/>
            <w:vMerge/>
            <w:shd w:val="clear" w:color="auto" w:fill="auto"/>
          </w:tcPr>
          <w:p w:rsidR="00D11693" w:rsidRPr="00516682" w:rsidRDefault="00D11693" w:rsidP="00015869">
            <w:pPr>
              <w:pStyle w:val="aff2"/>
              <w:rPr>
                <w:kern w:val="44"/>
              </w:rPr>
            </w:pPr>
          </w:p>
        </w:tc>
        <w:tc>
          <w:tcPr>
            <w:tcW w:w="2100" w:type="dxa"/>
            <w:shd w:val="clear" w:color="auto" w:fill="auto"/>
          </w:tcPr>
          <w:p w:rsidR="00D11693" w:rsidRPr="00516682" w:rsidRDefault="00A13F7E" w:rsidP="00015869">
            <w:pPr>
              <w:pStyle w:val="aff2"/>
              <w:rPr>
                <w:kern w:val="44"/>
              </w:rPr>
            </w:pPr>
            <w:r w:rsidRPr="00516682">
              <w:rPr>
                <w:kern w:val="44"/>
              </w:rPr>
              <w:t xml:space="preserve">3.2 </w:t>
            </w:r>
            <w:r w:rsidR="00D11693" w:rsidRPr="00516682">
              <w:rPr>
                <w:kern w:val="44"/>
              </w:rPr>
              <w:t>Косвенные</w:t>
            </w:r>
          </w:p>
          <w:p w:rsidR="00D11693" w:rsidRPr="00516682" w:rsidRDefault="00D11693" w:rsidP="00015869">
            <w:pPr>
              <w:pStyle w:val="aff2"/>
              <w:rPr>
                <w:kern w:val="44"/>
              </w:rPr>
            </w:pPr>
          </w:p>
        </w:tc>
        <w:tc>
          <w:tcPr>
            <w:tcW w:w="3640" w:type="dxa"/>
            <w:gridSpan w:val="2"/>
            <w:shd w:val="clear" w:color="auto" w:fill="auto"/>
          </w:tcPr>
          <w:p w:rsidR="00D11693" w:rsidRPr="00516682" w:rsidRDefault="00D11693" w:rsidP="00015869">
            <w:pPr>
              <w:pStyle w:val="aff2"/>
              <w:rPr>
                <w:kern w:val="44"/>
              </w:rPr>
            </w:pPr>
            <w:r w:rsidRPr="00516682">
              <w:rPr>
                <w:kern w:val="44"/>
              </w:rPr>
              <w:t>Затраты, производимые предприятием для нужд всех его структурных подразделений</w:t>
            </w:r>
          </w:p>
        </w:tc>
        <w:tc>
          <w:tcPr>
            <w:tcW w:w="2800" w:type="dxa"/>
            <w:shd w:val="clear" w:color="auto" w:fill="auto"/>
          </w:tcPr>
          <w:p w:rsidR="00A13F7E" w:rsidRPr="00516682" w:rsidRDefault="00D11693" w:rsidP="00015869">
            <w:pPr>
              <w:pStyle w:val="aff2"/>
              <w:rPr>
                <w:kern w:val="44"/>
              </w:rPr>
            </w:pPr>
            <w:r w:rsidRPr="00516682">
              <w:rPr>
                <w:kern w:val="44"/>
              </w:rPr>
              <w:t>Расходы на рекламу</w:t>
            </w:r>
            <w:r w:rsidR="00A13F7E" w:rsidRPr="00516682">
              <w:rPr>
                <w:kern w:val="44"/>
              </w:rPr>
              <w:t>;</w:t>
            </w:r>
          </w:p>
          <w:p w:rsidR="00D11693" w:rsidRPr="00516682" w:rsidRDefault="00D11693" w:rsidP="00015869">
            <w:pPr>
              <w:pStyle w:val="aff2"/>
              <w:rPr>
                <w:kern w:val="44"/>
              </w:rPr>
            </w:pPr>
            <w:r w:rsidRPr="00516682">
              <w:rPr>
                <w:kern w:val="44"/>
              </w:rPr>
              <w:t xml:space="preserve">Расходы на содержание аппарата управления и </w:t>
            </w:r>
            <w:r w:rsidR="00A13F7E" w:rsidRPr="00516682">
              <w:rPr>
                <w:kern w:val="44"/>
              </w:rPr>
              <w:t xml:space="preserve">т.д. </w:t>
            </w:r>
          </w:p>
        </w:tc>
      </w:tr>
      <w:tr w:rsidR="00D11693" w:rsidRPr="00516682" w:rsidTr="00516682">
        <w:trPr>
          <w:jc w:val="center"/>
        </w:trPr>
        <w:tc>
          <w:tcPr>
            <w:tcW w:w="1680" w:type="dxa"/>
            <w:vMerge w:val="restart"/>
            <w:shd w:val="clear" w:color="auto" w:fill="auto"/>
          </w:tcPr>
          <w:p w:rsidR="00D11693" w:rsidRPr="00516682" w:rsidRDefault="00D11693" w:rsidP="00015869">
            <w:pPr>
              <w:pStyle w:val="aff2"/>
              <w:rPr>
                <w:kern w:val="44"/>
              </w:rPr>
            </w:pPr>
            <w:r w:rsidRPr="00516682">
              <w:rPr>
                <w:kern w:val="44"/>
              </w:rPr>
              <w:t>4</w:t>
            </w:r>
            <w:r w:rsidR="00A13F7E" w:rsidRPr="00516682">
              <w:rPr>
                <w:kern w:val="44"/>
              </w:rPr>
              <w:t xml:space="preserve">. </w:t>
            </w:r>
            <w:r w:rsidRPr="00516682">
              <w:rPr>
                <w:kern w:val="44"/>
              </w:rPr>
              <w:t>По составу</w:t>
            </w:r>
          </w:p>
        </w:tc>
        <w:tc>
          <w:tcPr>
            <w:tcW w:w="2100" w:type="dxa"/>
            <w:shd w:val="clear" w:color="auto" w:fill="auto"/>
          </w:tcPr>
          <w:p w:rsidR="00D11693" w:rsidRPr="00516682" w:rsidRDefault="00A13F7E" w:rsidP="00015869">
            <w:pPr>
              <w:pStyle w:val="aff2"/>
              <w:rPr>
                <w:kern w:val="44"/>
              </w:rPr>
            </w:pPr>
            <w:r w:rsidRPr="00516682">
              <w:rPr>
                <w:kern w:val="44"/>
              </w:rPr>
              <w:t xml:space="preserve">4.1 </w:t>
            </w:r>
            <w:r w:rsidR="00D11693" w:rsidRPr="00516682">
              <w:rPr>
                <w:kern w:val="44"/>
              </w:rPr>
              <w:t>Одноэлементные</w:t>
            </w:r>
          </w:p>
        </w:tc>
        <w:tc>
          <w:tcPr>
            <w:tcW w:w="3640" w:type="dxa"/>
            <w:gridSpan w:val="2"/>
            <w:shd w:val="clear" w:color="auto" w:fill="auto"/>
          </w:tcPr>
          <w:p w:rsidR="00D11693" w:rsidRPr="00516682" w:rsidRDefault="00D11693" w:rsidP="00015869">
            <w:pPr>
              <w:pStyle w:val="aff2"/>
              <w:rPr>
                <w:kern w:val="44"/>
              </w:rPr>
            </w:pPr>
            <w:r w:rsidRPr="00516682">
              <w:rPr>
                <w:kern w:val="44"/>
              </w:rPr>
              <w:t>-</w:t>
            </w:r>
          </w:p>
        </w:tc>
        <w:tc>
          <w:tcPr>
            <w:tcW w:w="2800" w:type="dxa"/>
            <w:shd w:val="clear" w:color="auto" w:fill="auto"/>
          </w:tcPr>
          <w:p w:rsidR="00D11693" w:rsidRPr="00516682" w:rsidRDefault="00D11693" w:rsidP="00015869">
            <w:pPr>
              <w:pStyle w:val="aff2"/>
              <w:rPr>
                <w:kern w:val="44"/>
              </w:rPr>
            </w:pPr>
            <w:r w:rsidRPr="00516682">
              <w:rPr>
                <w:kern w:val="44"/>
              </w:rPr>
              <w:t>Расходы на рекламу</w:t>
            </w:r>
          </w:p>
        </w:tc>
      </w:tr>
      <w:tr w:rsidR="00D11693" w:rsidRPr="00516682" w:rsidTr="00516682">
        <w:trPr>
          <w:jc w:val="center"/>
        </w:trPr>
        <w:tc>
          <w:tcPr>
            <w:tcW w:w="1680" w:type="dxa"/>
            <w:vMerge/>
            <w:shd w:val="clear" w:color="auto" w:fill="auto"/>
          </w:tcPr>
          <w:p w:rsidR="00D11693" w:rsidRPr="00516682" w:rsidRDefault="00D11693" w:rsidP="00015869">
            <w:pPr>
              <w:pStyle w:val="aff2"/>
              <w:rPr>
                <w:kern w:val="44"/>
              </w:rPr>
            </w:pPr>
          </w:p>
        </w:tc>
        <w:tc>
          <w:tcPr>
            <w:tcW w:w="2100" w:type="dxa"/>
            <w:shd w:val="clear" w:color="auto" w:fill="auto"/>
          </w:tcPr>
          <w:p w:rsidR="00D11693" w:rsidRPr="00516682" w:rsidRDefault="00A13F7E" w:rsidP="00015869">
            <w:pPr>
              <w:pStyle w:val="aff2"/>
              <w:rPr>
                <w:kern w:val="44"/>
              </w:rPr>
            </w:pPr>
            <w:r w:rsidRPr="00516682">
              <w:rPr>
                <w:kern w:val="44"/>
              </w:rPr>
              <w:t xml:space="preserve">4.2 </w:t>
            </w:r>
            <w:r w:rsidR="00D11693" w:rsidRPr="00516682">
              <w:rPr>
                <w:kern w:val="44"/>
              </w:rPr>
              <w:t>Комплексные</w:t>
            </w:r>
          </w:p>
        </w:tc>
        <w:tc>
          <w:tcPr>
            <w:tcW w:w="3640" w:type="dxa"/>
            <w:gridSpan w:val="2"/>
            <w:shd w:val="clear" w:color="auto" w:fill="auto"/>
          </w:tcPr>
          <w:p w:rsidR="00A13F7E" w:rsidRPr="00516682" w:rsidRDefault="00D11693" w:rsidP="00015869">
            <w:pPr>
              <w:pStyle w:val="aff2"/>
              <w:rPr>
                <w:kern w:val="44"/>
              </w:rPr>
            </w:pPr>
            <w:r w:rsidRPr="00516682">
              <w:rPr>
                <w:kern w:val="44"/>
              </w:rPr>
              <w:t>-</w:t>
            </w:r>
          </w:p>
          <w:p w:rsidR="00D11693" w:rsidRPr="00516682" w:rsidRDefault="00D11693" w:rsidP="00015869">
            <w:pPr>
              <w:pStyle w:val="aff2"/>
              <w:rPr>
                <w:kern w:val="44"/>
              </w:rPr>
            </w:pPr>
          </w:p>
        </w:tc>
        <w:tc>
          <w:tcPr>
            <w:tcW w:w="2800" w:type="dxa"/>
            <w:shd w:val="clear" w:color="auto" w:fill="auto"/>
          </w:tcPr>
          <w:p w:rsidR="00D11693" w:rsidRPr="00516682" w:rsidRDefault="00D11693" w:rsidP="00015869">
            <w:pPr>
              <w:pStyle w:val="aff2"/>
              <w:rPr>
                <w:kern w:val="44"/>
              </w:rPr>
            </w:pPr>
            <w:r w:rsidRPr="00516682">
              <w:rPr>
                <w:kern w:val="44"/>
              </w:rPr>
              <w:t>Расходы на хранение, упаковку, фасовку</w:t>
            </w:r>
            <w:r w:rsidR="00A13F7E" w:rsidRPr="00516682">
              <w:rPr>
                <w:kern w:val="44"/>
              </w:rPr>
              <w:t xml:space="preserve">; </w:t>
            </w:r>
            <w:r w:rsidRPr="00516682">
              <w:rPr>
                <w:kern w:val="44"/>
              </w:rPr>
              <w:t>Прочие расходы</w:t>
            </w:r>
          </w:p>
        </w:tc>
      </w:tr>
      <w:tr w:rsidR="00D11693" w:rsidRPr="00516682" w:rsidTr="00516682">
        <w:trPr>
          <w:jc w:val="center"/>
        </w:trPr>
        <w:tc>
          <w:tcPr>
            <w:tcW w:w="1680" w:type="dxa"/>
            <w:vMerge w:val="restart"/>
            <w:shd w:val="clear" w:color="auto" w:fill="auto"/>
          </w:tcPr>
          <w:p w:rsidR="00D11693" w:rsidRPr="00516682" w:rsidRDefault="00D11693" w:rsidP="00015869">
            <w:pPr>
              <w:pStyle w:val="aff2"/>
              <w:rPr>
                <w:kern w:val="44"/>
              </w:rPr>
            </w:pPr>
            <w:r w:rsidRPr="00516682">
              <w:rPr>
                <w:kern w:val="44"/>
              </w:rPr>
              <w:t>5</w:t>
            </w:r>
            <w:r w:rsidR="00A13F7E" w:rsidRPr="00516682">
              <w:rPr>
                <w:kern w:val="44"/>
              </w:rPr>
              <w:t xml:space="preserve">. </w:t>
            </w:r>
            <w:r w:rsidRPr="00516682">
              <w:rPr>
                <w:kern w:val="44"/>
              </w:rPr>
              <w:t>По периодичности возникновения</w:t>
            </w:r>
          </w:p>
        </w:tc>
        <w:tc>
          <w:tcPr>
            <w:tcW w:w="2100" w:type="dxa"/>
            <w:shd w:val="clear" w:color="auto" w:fill="auto"/>
          </w:tcPr>
          <w:p w:rsidR="00D11693" w:rsidRPr="00516682" w:rsidRDefault="00A13F7E" w:rsidP="00015869">
            <w:pPr>
              <w:pStyle w:val="aff2"/>
              <w:rPr>
                <w:kern w:val="44"/>
              </w:rPr>
            </w:pPr>
            <w:r w:rsidRPr="00516682">
              <w:rPr>
                <w:kern w:val="44"/>
              </w:rPr>
              <w:t xml:space="preserve">5.1. </w:t>
            </w:r>
            <w:r w:rsidR="00D11693" w:rsidRPr="00516682">
              <w:rPr>
                <w:kern w:val="44"/>
              </w:rPr>
              <w:t>Текущие</w:t>
            </w:r>
          </w:p>
          <w:p w:rsidR="00D11693" w:rsidRPr="00516682" w:rsidRDefault="00D11693" w:rsidP="00015869">
            <w:pPr>
              <w:pStyle w:val="aff2"/>
              <w:rPr>
                <w:kern w:val="44"/>
              </w:rPr>
            </w:pPr>
          </w:p>
        </w:tc>
        <w:tc>
          <w:tcPr>
            <w:tcW w:w="3640" w:type="dxa"/>
            <w:gridSpan w:val="2"/>
            <w:shd w:val="clear" w:color="auto" w:fill="auto"/>
          </w:tcPr>
          <w:p w:rsidR="00D11693" w:rsidRPr="00516682" w:rsidRDefault="00D11693" w:rsidP="00015869">
            <w:pPr>
              <w:pStyle w:val="aff2"/>
              <w:rPr>
                <w:kern w:val="44"/>
              </w:rPr>
            </w:pPr>
            <w:r w:rsidRPr="00516682">
              <w:rPr>
                <w:kern w:val="44"/>
              </w:rPr>
              <w:t>Издержки, возникающие постоянно, в течении всего периода</w:t>
            </w:r>
          </w:p>
        </w:tc>
        <w:tc>
          <w:tcPr>
            <w:tcW w:w="2800" w:type="dxa"/>
            <w:shd w:val="clear" w:color="auto" w:fill="auto"/>
          </w:tcPr>
          <w:p w:rsidR="00A13F7E" w:rsidRPr="00516682" w:rsidRDefault="00D11693" w:rsidP="00015869">
            <w:pPr>
              <w:pStyle w:val="aff2"/>
              <w:rPr>
                <w:kern w:val="44"/>
              </w:rPr>
            </w:pPr>
            <w:r w:rsidRPr="00516682">
              <w:rPr>
                <w:kern w:val="44"/>
              </w:rPr>
              <w:t>Расходы на оплату труда</w:t>
            </w:r>
            <w:r w:rsidR="00A13F7E" w:rsidRPr="00516682">
              <w:rPr>
                <w:kern w:val="44"/>
              </w:rPr>
              <w:t>;</w:t>
            </w:r>
          </w:p>
          <w:p w:rsidR="00D11693" w:rsidRPr="00516682" w:rsidRDefault="00D11693" w:rsidP="00015869">
            <w:pPr>
              <w:pStyle w:val="aff2"/>
              <w:rPr>
                <w:kern w:val="44"/>
              </w:rPr>
            </w:pPr>
            <w:r w:rsidRPr="00516682">
              <w:rPr>
                <w:kern w:val="44"/>
              </w:rPr>
              <w:t>Расходы на содержание зданий, сооружений, инвентаря и др</w:t>
            </w:r>
            <w:r w:rsidR="00A13F7E" w:rsidRPr="00516682">
              <w:rPr>
                <w:kern w:val="44"/>
              </w:rPr>
              <w:t xml:space="preserve">. </w:t>
            </w:r>
          </w:p>
        </w:tc>
      </w:tr>
      <w:tr w:rsidR="00D11693" w:rsidRPr="00516682" w:rsidTr="00516682">
        <w:trPr>
          <w:jc w:val="center"/>
        </w:trPr>
        <w:tc>
          <w:tcPr>
            <w:tcW w:w="1680" w:type="dxa"/>
            <w:vMerge/>
            <w:shd w:val="clear" w:color="auto" w:fill="auto"/>
          </w:tcPr>
          <w:p w:rsidR="00D11693" w:rsidRPr="00516682" w:rsidRDefault="00D11693" w:rsidP="00015869">
            <w:pPr>
              <w:pStyle w:val="aff2"/>
              <w:rPr>
                <w:kern w:val="44"/>
              </w:rPr>
            </w:pPr>
          </w:p>
        </w:tc>
        <w:tc>
          <w:tcPr>
            <w:tcW w:w="2100" w:type="dxa"/>
            <w:shd w:val="clear" w:color="auto" w:fill="auto"/>
          </w:tcPr>
          <w:p w:rsidR="00D11693" w:rsidRPr="00516682" w:rsidRDefault="00A13F7E" w:rsidP="00015869">
            <w:pPr>
              <w:pStyle w:val="aff2"/>
              <w:rPr>
                <w:kern w:val="44"/>
              </w:rPr>
            </w:pPr>
            <w:r w:rsidRPr="00516682">
              <w:rPr>
                <w:kern w:val="44"/>
              </w:rPr>
              <w:t xml:space="preserve">5.2. </w:t>
            </w:r>
            <w:r w:rsidR="00D11693" w:rsidRPr="00516682">
              <w:rPr>
                <w:kern w:val="44"/>
              </w:rPr>
              <w:t>Единовременные</w:t>
            </w:r>
          </w:p>
        </w:tc>
        <w:tc>
          <w:tcPr>
            <w:tcW w:w="3640" w:type="dxa"/>
            <w:gridSpan w:val="2"/>
            <w:shd w:val="clear" w:color="auto" w:fill="auto"/>
          </w:tcPr>
          <w:p w:rsidR="00D11693" w:rsidRPr="00516682" w:rsidRDefault="00D11693" w:rsidP="00015869">
            <w:pPr>
              <w:pStyle w:val="aff2"/>
              <w:rPr>
                <w:kern w:val="44"/>
              </w:rPr>
            </w:pPr>
            <w:r w:rsidRPr="00516682">
              <w:rPr>
                <w:kern w:val="44"/>
              </w:rPr>
              <w:t>Издержки, носящие разовый характер</w:t>
            </w:r>
          </w:p>
        </w:tc>
        <w:tc>
          <w:tcPr>
            <w:tcW w:w="2800" w:type="dxa"/>
            <w:shd w:val="clear" w:color="auto" w:fill="auto"/>
          </w:tcPr>
          <w:p w:rsidR="00D11693" w:rsidRPr="00516682" w:rsidRDefault="00D11693" w:rsidP="00015869">
            <w:pPr>
              <w:pStyle w:val="aff2"/>
              <w:rPr>
                <w:kern w:val="44"/>
              </w:rPr>
            </w:pPr>
          </w:p>
        </w:tc>
      </w:tr>
      <w:tr w:rsidR="00D11693" w:rsidRPr="00516682" w:rsidTr="00516682">
        <w:trPr>
          <w:jc w:val="center"/>
        </w:trPr>
        <w:tc>
          <w:tcPr>
            <w:tcW w:w="1680" w:type="dxa"/>
            <w:shd w:val="clear" w:color="auto" w:fill="auto"/>
          </w:tcPr>
          <w:p w:rsidR="00D11693" w:rsidRPr="00516682" w:rsidRDefault="00D11693" w:rsidP="00015869">
            <w:pPr>
              <w:pStyle w:val="aff2"/>
              <w:rPr>
                <w:kern w:val="44"/>
              </w:rPr>
            </w:pPr>
          </w:p>
        </w:tc>
        <w:tc>
          <w:tcPr>
            <w:tcW w:w="2100" w:type="dxa"/>
            <w:shd w:val="clear" w:color="auto" w:fill="auto"/>
          </w:tcPr>
          <w:p w:rsidR="00D11693" w:rsidRPr="00516682" w:rsidRDefault="00A13F7E" w:rsidP="00015869">
            <w:pPr>
              <w:pStyle w:val="aff2"/>
              <w:rPr>
                <w:kern w:val="44"/>
              </w:rPr>
            </w:pPr>
            <w:r w:rsidRPr="00516682">
              <w:rPr>
                <w:kern w:val="44"/>
              </w:rPr>
              <w:t xml:space="preserve">5.3. </w:t>
            </w:r>
            <w:r w:rsidR="00D11693" w:rsidRPr="00516682">
              <w:rPr>
                <w:kern w:val="44"/>
              </w:rPr>
              <w:t>Прочие</w:t>
            </w:r>
          </w:p>
          <w:p w:rsidR="00D11693" w:rsidRPr="00516682" w:rsidRDefault="00D11693" w:rsidP="00015869">
            <w:pPr>
              <w:pStyle w:val="aff2"/>
              <w:rPr>
                <w:kern w:val="44"/>
              </w:rPr>
            </w:pPr>
          </w:p>
        </w:tc>
        <w:tc>
          <w:tcPr>
            <w:tcW w:w="3640" w:type="dxa"/>
            <w:gridSpan w:val="2"/>
            <w:shd w:val="clear" w:color="auto" w:fill="auto"/>
          </w:tcPr>
          <w:p w:rsidR="00D11693" w:rsidRPr="00516682" w:rsidRDefault="00D11693" w:rsidP="00015869">
            <w:pPr>
              <w:pStyle w:val="aff2"/>
              <w:rPr>
                <w:kern w:val="44"/>
              </w:rPr>
            </w:pPr>
            <w:r w:rsidRPr="00516682">
              <w:rPr>
                <w:kern w:val="44"/>
              </w:rPr>
              <w:t>Издержки, носящие периодический характер</w:t>
            </w:r>
          </w:p>
        </w:tc>
        <w:tc>
          <w:tcPr>
            <w:tcW w:w="2800" w:type="dxa"/>
            <w:shd w:val="clear" w:color="auto" w:fill="auto"/>
          </w:tcPr>
          <w:p w:rsidR="00A13F7E" w:rsidRPr="00516682" w:rsidRDefault="00D11693" w:rsidP="00015869">
            <w:pPr>
              <w:pStyle w:val="aff2"/>
              <w:rPr>
                <w:kern w:val="44"/>
              </w:rPr>
            </w:pPr>
            <w:r w:rsidRPr="00516682">
              <w:rPr>
                <w:kern w:val="44"/>
              </w:rPr>
              <w:t>Транспортные расходы</w:t>
            </w:r>
            <w:r w:rsidR="00A13F7E" w:rsidRPr="00516682">
              <w:rPr>
                <w:kern w:val="44"/>
              </w:rPr>
              <w:t>;</w:t>
            </w:r>
          </w:p>
          <w:p w:rsidR="00D11693" w:rsidRPr="00516682" w:rsidRDefault="00D11693" w:rsidP="00015869">
            <w:pPr>
              <w:pStyle w:val="aff2"/>
              <w:rPr>
                <w:kern w:val="44"/>
              </w:rPr>
            </w:pPr>
            <w:r w:rsidRPr="00516682">
              <w:rPr>
                <w:kern w:val="44"/>
              </w:rPr>
              <w:t>Расходы по рекламе</w:t>
            </w:r>
          </w:p>
        </w:tc>
      </w:tr>
      <w:tr w:rsidR="00D11693" w:rsidRPr="00516682" w:rsidTr="00516682">
        <w:trPr>
          <w:jc w:val="center"/>
        </w:trPr>
        <w:tc>
          <w:tcPr>
            <w:tcW w:w="1680" w:type="dxa"/>
            <w:shd w:val="clear" w:color="auto" w:fill="auto"/>
          </w:tcPr>
          <w:p w:rsidR="00D11693" w:rsidRPr="00516682" w:rsidRDefault="00D11693" w:rsidP="00015869">
            <w:pPr>
              <w:pStyle w:val="aff2"/>
              <w:rPr>
                <w:kern w:val="44"/>
              </w:rPr>
            </w:pPr>
            <w:r w:rsidRPr="00516682">
              <w:rPr>
                <w:kern w:val="44"/>
              </w:rPr>
              <w:t>6</w:t>
            </w:r>
            <w:r w:rsidR="00A13F7E" w:rsidRPr="00516682">
              <w:rPr>
                <w:kern w:val="44"/>
              </w:rPr>
              <w:t xml:space="preserve">. </w:t>
            </w:r>
            <w:r w:rsidRPr="00516682">
              <w:rPr>
                <w:kern w:val="44"/>
              </w:rPr>
              <w:t>По статьям калькуляции</w:t>
            </w:r>
          </w:p>
        </w:tc>
        <w:tc>
          <w:tcPr>
            <w:tcW w:w="2100" w:type="dxa"/>
            <w:shd w:val="clear" w:color="auto" w:fill="auto"/>
          </w:tcPr>
          <w:p w:rsidR="00D11693" w:rsidRPr="00516682" w:rsidRDefault="00A13F7E" w:rsidP="00015869">
            <w:pPr>
              <w:pStyle w:val="aff2"/>
              <w:rPr>
                <w:kern w:val="44"/>
              </w:rPr>
            </w:pPr>
            <w:r w:rsidRPr="00516682">
              <w:rPr>
                <w:kern w:val="44"/>
              </w:rPr>
              <w:t>6.1.1</w:t>
            </w:r>
            <w:r w:rsidR="00D11693" w:rsidRPr="00516682">
              <w:rPr>
                <w:kern w:val="44"/>
              </w:rPr>
              <w:t>2 статей</w:t>
            </w:r>
          </w:p>
          <w:p w:rsidR="00D11693" w:rsidRPr="00516682" w:rsidRDefault="00D11693" w:rsidP="00015869">
            <w:pPr>
              <w:pStyle w:val="aff2"/>
              <w:rPr>
                <w:kern w:val="44"/>
              </w:rPr>
            </w:pPr>
            <w:r w:rsidRPr="00516682">
              <w:rPr>
                <w:kern w:val="44"/>
              </w:rPr>
              <w:t>издержек обращения</w:t>
            </w:r>
          </w:p>
        </w:tc>
        <w:tc>
          <w:tcPr>
            <w:tcW w:w="3640" w:type="dxa"/>
            <w:gridSpan w:val="2"/>
            <w:shd w:val="clear" w:color="auto" w:fill="auto"/>
          </w:tcPr>
          <w:p w:rsidR="00D11693" w:rsidRPr="00516682" w:rsidRDefault="00D11693" w:rsidP="00015869">
            <w:pPr>
              <w:pStyle w:val="aff2"/>
              <w:rPr>
                <w:kern w:val="44"/>
              </w:rPr>
            </w:pPr>
            <w:r w:rsidRPr="00516682">
              <w:rPr>
                <w:kern w:val="44"/>
              </w:rPr>
              <w:t>-</w:t>
            </w:r>
          </w:p>
        </w:tc>
        <w:tc>
          <w:tcPr>
            <w:tcW w:w="2800" w:type="dxa"/>
            <w:shd w:val="clear" w:color="auto" w:fill="auto"/>
          </w:tcPr>
          <w:p w:rsidR="00A13F7E" w:rsidRPr="00516682" w:rsidRDefault="00D11693" w:rsidP="00015869">
            <w:pPr>
              <w:pStyle w:val="aff2"/>
              <w:rPr>
                <w:kern w:val="44"/>
              </w:rPr>
            </w:pPr>
            <w:r w:rsidRPr="00516682">
              <w:rPr>
                <w:kern w:val="44"/>
              </w:rPr>
              <w:t>Транспортные расходы</w:t>
            </w:r>
            <w:r w:rsidR="00A13F7E" w:rsidRPr="00516682">
              <w:rPr>
                <w:kern w:val="44"/>
              </w:rPr>
              <w:t>;</w:t>
            </w:r>
          </w:p>
          <w:p w:rsidR="00D11693" w:rsidRPr="00516682" w:rsidRDefault="00D11693" w:rsidP="00015869">
            <w:pPr>
              <w:pStyle w:val="aff2"/>
              <w:rPr>
                <w:kern w:val="44"/>
              </w:rPr>
            </w:pPr>
            <w:r w:rsidRPr="00516682">
              <w:rPr>
                <w:kern w:val="44"/>
              </w:rPr>
              <w:t>Расходы на оплату труда и</w:t>
            </w:r>
            <w:r w:rsidR="00A13F7E" w:rsidRPr="00516682">
              <w:rPr>
                <w:kern w:val="44"/>
              </w:rPr>
              <w:t xml:space="preserve">. </w:t>
            </w:r>
            <w:r w:rsidRPr="00516682">
              <w:rPr>
                <w:kern w:val="44"/>
              </w:rPr>
              <w:t>д</w:t>
            </w:r>
            <w:r w:rsidR="00A13F7E" w:rsidRPr="00516682">
              <w:rPr>
                <w:kern w:val="44"/>
              </w:rPr>
              <w:t xml:space="preserve">. </w:t>
            </w:r>
          </w:p>
        </w:tc>
      </w:tr>
      <w:tr w:rsidR="00D11693" w:rsidRPr="00516682" w:rsidTr="00516682">
        <w:trPr>
          <w:jc w:val="center"/>
        </w:trPr>
        <w:tc>
          <w:tcPr>
            <w:tcW w:w="1680" w:type="dxa"/>
            <w:vMerge w:val="restart"/>
            <w:shd w:val="clear" w:color="auto" w:fill="auto"/>
          </w:tcPr>
          <w:p w:rsidR="00D11693" w:rsidRPr="00516682" w:rsidRDefault="00D11693" w:rsidP="00015869">
            <w:pPr>
              <w:pStyle w:val="aff2"/>
              <w:rPr>
                <w:kern w:val="44"/>
              </w:rPr>
            </w:pPr>
            <w:r w:rsidRPr="00516682">
              <w:rPr>
                <w:kern w:val="44"/>
              </w:rPr>
              <w:t>7</w:t>
            </w:r>
            <w:r w:rsidR="00A13F7E" w:rsidRPr="00516682">
              <w:rPr>
                <w:kern w:val="44"/>
              </w:rPr>
              <w:t xml:space="preserve">. </w:t>
            </w:r>
            <w:r w:rsidRPr="00516682">
              <w:rPr>
                <w:kern w:val="44"/>
              </w:rPr>
              <w:t>По месту формирования</w:t>
            </w:r>
          </w:p>
        </w:tc>
        <w:tc>
          <w:tcPr>
            <w:tcW w:w="2100" w:type="dxa"/>
            <w:shd w:val="clear" w:color="auto" w:fill="auto"/>
          </w:tcPr>
          <w:p w:rsidR="00D11693" w:rsidRPr="00516682" w:rsidRDefault="00D11693" w:rsidP="00015869">
            <w:pPr>
              <w:pStyle w:val="aff2"/>
              <w:rPr>
                <w:kern w:val="44"/>
              </w:rPr>
            </w:pPr>
            <w:r w:rsidRPr="00516682">
              <w:rPr>
                <w:kern w:val="44"/>
              </w:rPr>
              <w:t>7</w:t>
            </w:r>
            <w:r w:rsidR="00A13F7E" w:rsidRPr="00516682">
              <w:rPr>
                <w:kern w:val="44"/>
              </w:rPr>
              <w:t xml:space="preserve">.1. </w:t>
            </w:r>
            <w:r w:rsidRPr="00516682">
              <w:rPr>
                <w:kern w:val="44"/>
              </w:rPr>
              <w:t>Внешние</w:t>
            </w:r>
          </w:p>
          <w:p w:rsidR="00D11693" w:rsidRPr="00516682" w:rsidRDefault="00D11693" w:rsidP="00015869">
            <w:pPr>
              <w:pStyle w:val="aff2"/>
              <w:rPr>
                <w:kern w:val="44"/>
              </w:rPr>
            </w:pPr>
          </w:p>
        </w:tc>
        <w:tc>
          <w:tcPr>
            <w:tcW w:w="3640" w:type="dxa"/>
            <w:gridSpan w:val="2"/>
            <w:shd w:val="clear" w:color="auto" w:fill="auto"/>
          </w:tcPr>
          <w:p w:rsidR="00D11693" w:rsidRPr="00516682" w:rsidRDefault="00D11693" w:rsidP="00015869">
            <w:pPr>
              <w:pStyle w:val="aff2"/>
              <w:rPr>
                <w:kern w:val="44"/>
              </w:rPr>
            </w:pPr>
            <w:r w:rsidRPr="00516682">
              <w:rPr>
                <w:kern w:val="44"/>
              </w:rPr>
              <w:t>Денежные расходы в пользу предприятий, оказывающих услуги и д</w:t>
            </w:r>
            <w:r w:rsidR="00A13F7E" w:rsidRPr="00516682">
              <w:rPr>
                <w:kern w:val="44"/>
              </w:rPr>
              <w:t xml:space="preserve">. </w:t>
            </w:r>
          </w:p>
        </w:tc>
        <w:tc>
          <w:tcPr>
            <w:tcW w:w="2800" w:type="dxa"/>
            <w:shd w:val="clear" w:color="auto" w:fill="auto"/>
          </w:tcPr>
          <w:p w:rsidR="00A13F7E" w:rsidRPr="00516682" w:rsidRDefault="00D11693" w:rsidP="00015869">
            <w:pPr>
              <w:pStyle w:val="aff2"/>
              <w:rPr>
                <w:kern w:val="44"/>
              </w:rPr>
            </w:pPr>
            <w:r w:rsidRPr="00516682">
              <w:rPr>
                <w:kern w:val="44"/>
              </w:rPr>
              <w:t>Транспортные расходы</w:t>
            </w:r>
            <w:r w:rsidR="00A13F7E" w:rsidRPr="00516682">
              <w:rPr>
                <w:kern w:val="44"/>
              </w:rPr>
              <w:t>;</w:t>
            </w:r>
          </w:p>
          <w:p w:rsidR="00D11693" w:rsidRPr="00516682" w:rsidRDefault="00D11693" w:rsidP="00015869">
            <w:pPr>
              <w:pStyle w:val="aff2"/>
              <w:rPr>
                <w:kern w:val="44"/>
              </w:rPr>
            </w:pPr>
          </w:p>
        </w:tc>
      </w:tr>
      <w:tr w:rsidR="00D11693" w:rsidRPr="00516682" w:rsidTr="00516682">
        <w:trPr>
          <w:trHeight w:val="739"/>
          <w:jc w:val="center"/>
        </w:trPr>
        <w:tc>
          <w:tcPr>
            <w:tcW w:w="1680" w:type="dxa"/>
            <w:vMerge/>
            <w:shd w:val="clear" w:color="auto" w:fill="auto"/>
          </w:tcPr>
          <w:p w:rsidR="00D11693" w:rsidRPr="00516682" w:rsidRDefault="00D11693" w:rsidP="00015869">
            <w:pPr>
              <w:pStyle w:val="aff2"/>
              <w:rPr>
                <w:kern w:val="44"/>
              </w:rPr>
            </w:pPr>
          </w:p>
        </w:tc>
        <w:tc>
          <w:tcPr>
            <w:tcW w:w="2100" w:type="dxa"/>
            <w:shd w:val="clear" w:color="auto" w:fill="auto"/>
          </w:tcPr>
          <w:p w:rsidR="00D11693" w:rsidRPr="00516682" w:rsidRDefault="00D11693" w:rsidP="00015869">
            <w:pPr>
              <w:pStyle w:val="aff2"/>
              <w:rPr>
                <w:kern w:val="44"/>
              </w:rPr>
            </w:pPr>
            <w:r w:rsidRPr="00516682">
              <w:rPr>
                <w:kern w:val="44"/>
              </w:rPr>
              <w:t>7</w:t>
            </w:r>
            <w:r w:rsidR="00A13F7E" w:rsidRPr="00516682">
              <w:rPr>
                <w:kern w:val="44"/>
              </w:rPr>
              <w:t xml:space="preserve">.2. </w:t>
            </w:r>
            <w:r w:rsidRPr="00516682">
              <w:rPr>
                <w:kern w:val="44"/>
              </w:rPr>
              <w:t>Внутренние</w:t>
            </w:r>
          </w:p>
          <w:p w:rsidR="00D11693" w:rsidRPr="00516682" w:rsidRDefault="00D11693" w:rsidP="00015869">
            <w:pPr>
              <w:pStyle w:val="aff2"/>
              <w:rPr>
                <w:kern w:val="44"/>
              </w:rPr>
            </w:pPr>
          </w:p>
        </w:tc>
        <w:tc>
          <w:tcPr>
            <w:tcW w:w="3640" w:type="dxa"/>
            <w:gridSpan w:val="2"/>
            <w:shd w:val="clear" w:color="auto" w:fill="auto"/>
          </w:tcPr>
          <w:p w:rsidR="00D11693" w:rsidRPr="00516682" w:rsidRDefault="00D11693" w:rsidP="00015869">
            <w:pPr>
              <w:pStyle w:val="aff2"/>
              <w:rPr>
                <w:kern w:val="44"/>
              </w:rPr>
            </w:pPr>
            <w:r w:rsidRPr="00516682">
              <w:rPr>
                <w:kern w:val="44"/>
              </w:rPr>
              <w:t>Издержки, внутри предприятия на собственный, самостоятельно используемый ресурс</w:t>
            </w:r>
          </w:p>
        </w:tc>
        <w:tc>
          <w:tcPr>
            <w:tcW w:w="2800" w:type="dxa"/>
            <w:shd w:val="clear" w:color="auto" w:fill="auto"/>
          </w:tcPr>
          <w:p w:rsidR="00A13F7E" w:rsidRPr="00516682" w:rsidRDefault="00D11693" w:rsidP="00015869">
            <w:pPr>
              <w:pStyle w:val="aff2"/>
              <w:rPr>
                <w:kern w:val="44"/>
              </w:rPr>
            </w:pPr>
            <w:r w:rsidRPr="00516682">
              <w:rPr>
                <w:kern w:val="44"/>
              </w:rPr>
              <w:t>Расходы на оплату труда</w:t>
            </w:r>
            <w:r w:rsidR="00A13F7E" w:rsidRPr="00516682">
              <w:rPr>
                <w:kern w:val="44"/>
              </w:rPr>
              <w:t>;</w:t>
            </w:r>
          </w:p>
          <w:p w:rsidR="00A13F7E" w:rsidRPr="00516682" w:rsidRDefault="00D11693" w:rsidP="00015869">
            <w:pPr>
              <w:pStyle w:val="aff2"/>
              <w:rPr>
                <w:kern w:val="44"/>
              </w:rPr>
            </w:pPr>
            <w:r w:rsidRPr="00516682">
              <w:rPr>
                <w:kern w:val="44"/>
              </w:rPr>
              <w:t>Расходы на подготовку и</w:t>
            </w:r>
          </w:p>
          <w:p w:rsidR="00D11693" w:rsidRPr="00516682" w:rsidRDefault="00D11693" w:rsidP="00015869">
            <w:pPr>
              <w:pStyle w:val="aff2"/>
              <w:rPr>
                <w:kern w:val="44"/>
              </w:rPr>
            </w:pPr>
            <w:r w:rsidRPr="00516682">
              <w:rPr>
                <w:kern w:val="44"/>
              </w:rPr>
              <w:t>переподготовку кадров</w:t>
            </w:r>
          </w:p>
        </w:tc>
      </w:tr>
      <w:tr w:rsidR="00D11693" w:rsidRPr="00516682" w:rsidTr="00516682">
        <w:trPr>
          <w:jc w:val="center"/>
        </w:trPr>
        <w:tc>
          <w:tcPr>
            <w:tcW w:w="10220" w:type="dxa"/>
            <w:gridSpan w:val="5"/>
            <w:shd w:val="clear" w:color="auto" w:fill="auto"/>
          </w:tcPr>
          <w:p w:rsidR="00D11693" w:rsidRPr="00516682" w:rsidRDefault="00D11693" w:rsidP="00015869">
            <w:pPr>
              <w:pStyle w:val="aff2"/>
              <w:rPr>
                <w:kern w:val="44"/>
              </w:rPr>
            </w:pPr>
            <w:r w:rsidRPr="00516682">
              <w:rPr>
                <w:kern w:val="44"/>
              </w:rPr>
              <w:t xml:space="preserve">Продолжение таблицы </w:t>
            </w:r>
            <w:r w:rsidR="00A13F7E" w:rsidRPr="00516682">
              <w:rPr>
                <w:kern w:val="44"/>
              </w:rPr>
              <w:t>1.3</w:t>
            </w:r>
          </w:p>
        </w:tc>
      </w:tr>
      <w:tr w:rsidR="00D11693" w:rsidRPr="00516682" w:rsidTr="00516682">
        <w:trPr>
          <w:jc w:val="center"/>
        </w:trPr>
        <w:tc>
          <w:tcPr>
            <w:tcW w:w="1680" w:type="dxa"/>
            <w:shd w:val="clear" w:color="auto" w:fill="auto"/>
          </w:tcPr>
          <w:p w:rsidR="00D11693" w:rsidRPr="00516682" w:rsidRDefault="00D11693" w:rsidP="00015869">
            <w:pPr>
              <w:pStyle w:val="aff2"/>
              <w:rPr>
                <w:kern w:val="44"/>
              </w:rPr>
            </w:pPr>
            <w:r w:rsidRPr="00516682">
              <w:rPr>
                <w:kern w:val="44"/>
              </w:rPr>
              <w:t>1</w:t>
            </w:r>
          </w:p>
        </w:tc>
        <w:tc>
          <w:tcPr>
            <w:tcW w:w="2100" w:type="dxa"/>
            <w:shd w:val="clear" w:color="auto" w:fill="auto"/>
          </w:tcPr>
          <w:p w:rsidR="00D11693" w:rsidRPr="00516682" w:rsidRDefault="00D11693" w:rsidP="00015869">
            <w:pPr>
              <w:pStyle w:val="aff2"/>
              <w:rPr>
                <w:kern w:val="44"/>
              </w:rPr>
            </w:pPr>
            <w:r w:rsidRPr="00516682">
              <w:rPr>
                <w:kern w:val="44"/>
              </w:rPr>
              <w:t>2</w:t>
            </w:r>
          </w:p>
        </w:tc>
        <w:tc>
          <w:tcPr>
            <w:tcW w:w="3552" w:type="dxa"/>
            <w:shd w:val="clear" w:color="auto" w:fill="auto"/>
          </w:tcPr>
          <w:p w:rsidR="00D11693" w:rsidRPr="00516682" w:rsidRDefault="00D11693" w:rsidP="00015869">
            <w:pPr>
              <w:pStyle w:val="aff2"/>
              <w:rPr>
                <w:kern w:val="44"/>
              </w:rPr>
            </w:pPr>
            <w:r w:rsidRPr="00516682">
              <w:rPr>
                <w:kern w:val="44"/>
              </w:rPr>
              <w:t>3</w:t>
            </w:r>
          </w:p>
        </w:tc>
        <w:tc>
          <w:tcPr>
            <w:tcW w:w="2888" w:type="dxa"/>
            <w:gridSpan w:val="2"/>
            <w:shd w:val="clear" w:color="auto" w:fill="auto"/>
          </w:tcPr>
          <w:p w:rsidR="00D11693" w:rsidRPr="00516682" w:rsidRDefault="00D11693" w:rsidP="00015869">
            <w:pPr>
              <w:pStyle w:val="aff2"/>
              <w:rPr>
                <w:kern w:val="44"/>
              </w:rPr>
            </w:pPr>
            <w:r w:rsidRPr="00516682">
              <w:rPr>
                <w:kern w:val="44"/>
              </w:rPr>
              <w:t>4</w:t>
            </w:r>
          </w:p>
        </w:tc>
      </w:tr>
      <w:tr w:rsidR="00D11693" w:rsidRPr="00516682" w:rsidTr="00516682">
        <w:trPr>
          <w:jc w:val="center"/>
        </w:trPr>
        <w:tc>
          <w:tcPr>
            <w:tcW w:w="1680" w:type="dxa"/>
            <w:vMerge w:val="restart"/>
            <w:shd w:val="clear" w:color="auto" w:fill="auto"/>
          </w:tcPr>
          <w:p w:rsidR="00D11693" w:rsidRPr="00516682" w:rsidRDefault="00D11693" w:rsidP="00015869">
            <w:pPr>
              <w:pStyle w:val="aff2"/>
              <w:rPr>
                <w:kern w:val="44"/>
              </w:rPr>
            </w:pPr>
            <w:r w:rsidRPr="00516682">
              <w:rPr>
                <w:kern w:val="44"/>
              </w:rPr>
              <w:t>8</w:t>
            </w:r>
            <w:r w:rsidR="00A13F7E" w:rsidRPr="00516682">
              <w:rPr>
                <w:kern w:val="44"/>
              </w:rPr>
              <w:t xml:space="preserve">. </w:t>
            </w:r>
            <w:r w:rsidRPr="00516682">
              <w:rPr>
                <w:kern w:val="44"/>
              </w:rPr>
              <w:t>По степени управляемости</w:t>
            </w:r>
          </w:p>
        </w:tc>
        <w:tc>
          <w:tcPr>
            <w:tcW w:w="2100" w:type="dxa"/>
            <w:shd w:val="clear" w:color="auto" w:fill="auto"/>
          </w:tcPr>
          <w:p w:rsidR="00A13F7E" w:rsidRPr="00516682" w:rsidRDefault="00D11693" w:rsidP="00015869">
            <w:pPr>
              <w:pStyle w:val="aff2"/>
              <w:rPr>
                <w:kern w:val="44"/>
              </w:rPr>
            </w:pPr>
            <w:r w:rsidRPr="00516682">
              <w:rPr>
                <w:kern w:val="44"/>
              </w:rPr>
              <w:t>8</w:t>
            </w:r>
            <w:r w:rsidR="00A13F7E" w:rsidRPr="00516682">
              <w:rPr>
                <w:kern w:val="44"/>
              </w:rPr>
              <w:t xml:space="preserve">.1. </w:t>
            </w:r>
            <w:r w:rsidRPr="00516682">
              <w:rPr>
                <w:kern w:val="44"/>
              </w:rPr>
              <w:t>Дискреционные</w:t>
            </w:r>
          </w:p>
          <w:p w:rsidR="00D11693" w:rsidRPr="00516682" w:rsidRDefault="00A13F7E" w:rsidP="00015869">
            <w:pPr>
              <w:pStyle w:val="aff2"/>
              <w:rPr>
                <w:kern w:val="44"/>
              </w:rPr>
            </w:pPr>
            <w:r w:rsidRPr="00516682">
              <w:rPr>
                <w:kern w:val="44"/>
              </w:rPr>
              <w:t>(</w:t>
            </w:r>
            <w:r w:rsidR="00D11693" w:rsidRPr="00516682">
              <w:rPr>
                <w:kern w:val="44"/>
              </w:rPr>
              <w:t>управляемые</w:t>
            </w:r>
            <w:r w:rsidRPr="00516682">
              <w:rPr>
                <w:kern w:val="44"/>
              </w:rPr>
              <w:t xml:space="preserve">) </w:t>
            </w:r>
          </w:p>
        </w:tc>
        <w:tc>
          <w:tcPr>
            <w:tcW w:w="3552" w:type="dxa"/>
            <w:shd w:val="clear" w:color="auto" w:fill="auto"/>
          </w:tcPr>
          <w:p w:rsidR="00D11693" w:rsidRPr="00516682" w:rsidRDefault="00D11693" w:rsidP="00015869">
            <w:pPr>
              <w:pStyle w:val="aff2"/>
              <w:rPr>
                <w:kern w:val="44"/>
              </w:rPr>
            </w:pPr>
            <w:r w:rsidRPr="00516682">
              <w:rPr>
                <w:kern w:val="44"/>
              </w:rPr>
              <w:t>Расходы, размер которых может уста-навливаться достаточно произвольно в зависимости от политики предприятия</w:t>
            </w:r>
          </w:p>
        </w:tc>
        <w:tc>
          <w:tcPr>
            <w:tcW w:w="2888" w:type="dxa"/>
            <w:gridSpan w:val="2"/>
            <w:shd w:val="clear" w:color="auto" w:fill="auto"/>
          </w:tcPr>
          <w:p w:rsidR="00A13F7E" w:rsidRPr="00516682" w:rsidRDefault="00D11693" w:rsidP="00015869">
            <w:pPr>
              <w:pStyle w:val="aff2"/>
              <w:rPr>
                <w:kern w:val="44"/>
              </w:rPr>
            </w:pPr>
            <w:r w:rsidRPr="00516682">
              <w:rPr>
                <w:kern w:val="44"/>
              </w:rPr>
              <w:t>Расходы на рекламу</w:t>
            </w:r>
            <w:r w:rsidR="00A13F7E" w:rsidRPr="00516682">
              <w:rPr>
                <w:kern w:val="44"/>
              </w:rPr>
              <w:t xml:space="preserve">; </w:t>
            </w:r>
            <w:r w:rsidRPr="00516682">
              <w:rPr>
                <w:kern w:val="44"/>
              </w:rPr>
              <w:t>Расходы на оплату труда</w:t>
            </w:r>
            <w:r w:rsidR="00A13F7E" w:rsidRPr="00516682">
              <w:rPr>
                <w:kern w:val="44"/>
              </w:rPr>
              <w:t xml:space="preserve"> </w:t>
            </w:r>
            <w:r w:rsidRPr="00516682">
              <w:rPr>
                <w:kern w:val="44"/>
              </w:rPr>
              <w:t xml:space="preserve">и </w:t>
            </w:r>
            <w:r w:rsidR="00A13F7E" w:rsidRPr="00516682">
              <w:rPr>
                <w:kern w:val="44"/>
              </w:rPr>
              <w:t>т.д.</w:t>
            </w:r>
          </w:p>
          <w:p w:rsidR="00D11693" w:rsidRPr="00516682" w:rsidRDefault="00D11693" w:rsidP="00015869">
            <w:pPr>
              <w:pStyle w:val="aff2"/>
              <w:rPr>
                <w:kern w:val="44"/>
              </w:rPr>
            </w:pPr>
          </w:p>
        </w:tc>
      </w:tr>
      <w:tr w:rsidR="00D11693" w:rsidRPr="00516682" w:rsidTr="00516682">
        <w:trPr>
          <w:jc w:val="center"/>
        </w:trPr>
        <w:tc>
          <w:tcPr>
            <w:tcW w:w="1680" w:type="dxa"/>
            <w:vMerge/>
            <w:shd w:val="clear" w:color="auto" w:fill="auto"/>
          </w:tcPr>
          <w:p w:rsidR="00D11693" w:rsidRPr="00516682" w:rsidRDefault="00D11693" w:rsidP="00015869">
            <w:pPr>
              <w:pStyle w:val="aff2"/>
              <w:rPr>
                <w:kern w:val="44"/>
              </w:rPr>
            </w:pPr>
          </w:p>
        </w:tc>
        <w:tc>
          <w:tcPr>
            <w:tcW w:w="2100" w:type="dxa"/>
            <w:shd w:val="clear" w:color="auto" w:fill="auto"/>
          </w:tcPr>
          <w:p w:rsidR="00A13F7E" w:rsidRPr="00516682" w:rsidRDefault="00D11693" w:rsidP="00015869">
            <w:pPr>
              <w:pStyle w:val="aff2"/>
              <w:rPr>
                <w:kern w:val="44"/>
              </w:rPr>
            </w:pPr>
            <w:r w:rsidRPr="00516682">
              <w:rPr>
                <w:kern w:val="44"/>
              </w:rPr>
              <w:t>8</w:t>
            </w:r>
            <w:r w:rsidR="00A13F7E" w:rsidRPr="00516682">
              <w:rPr>
                <w:kern w:val="44"/>
              </w:rPr>
              <w:t xml:space="preserve">.2. </w:t>
            </w:r>
            <w:r w:rsidRPr="00516682">
              <w:rPr>
                <w:kern w:val="44"/>
              </w:rPr>
              <w:t>Недискреционные</w:t>
            </w:r>
          </w:p>
          <w:p w:rsidR="00D11693" w:rsidRPr="00516682" w:rsidRDefault="00A13F7E" w:rsidP="00015869">
            <w:pPr>
              <w:pStyle w:val="aff2"/>
              <w:rPr>
                <w:kern w:val="44"/>
              </w:rPr>
            </w:pPr>
            <w:r w:rsidRPr="00516682">
              <w:rPr>
                <w:kern w:val="44"/>
              </w:rPr>
              <w:t>(</w:t>
            </w:r>
            <w:r w:rsidR="00D11693" w:rsidRPr="00516682">
              <w:rPr>
                <w:kern w:val="44"/>
              </w:rPr>
              <w:t>неуправляемые</w:t>
            </w:r>
            <w:r w:rsidRPr="00516682">
              <w:rPr>
                <w:kern w:val="44"/>
              </w:rPr>
              <w:t xml:space="preserve">) </w:t>
            </w:r>
          </w:p>
        </w:tc>
        <w:tc>
          <w:tcPr>
            <w:tcW w:w="3552" w:type="dxa"/>
            <w:shd w:val="clear" w:color="auto" w:fill="auto"/>
          </w:tcPr>
          <w:p w:rsidR="00D11693" w:rsidRPr="00516682" w:rsidRDefault="00D11693" w:rsidP="00015869">
            <w:pPr>
              <w:pStyle w:val="aff2"/>
              <w:rPr>
                <w:kern w:val="44"/>
              </w:rPr>
            </w:pPr>
            <w:r w:rsidRPr="00516682">
              <w:rPr>
                <w:kern w:val="44"/>
              </w:rPr>
              <w:t>Расходы, размер которых не может</w:t>
            </w:r>
            <w:r w:rsidR="00A13F7E" w:rsidRPr="00516682">
              <w:rPr>
                <w:kern w:val="44"/>
              </w:rPr>
              <w:t xml:space="preserve"> </w:t>
            </w:r>
            <w:r w:rsidRPr="00516682">
              <w:rPr>
                <w:kern w:val="44"/>
              </w:rPr>
              <w:t>меняться предприятием произвольно</w:t>
            </w:r>
            <w:r w:rsidR="00A13F7E" w:rsidRPr="00516682">
              <w:rPr>
                <w:kern w:val="44"/>
              </w:rPr>
              <w:t xml:space="preserve"> (</w:t>
            </w:r>
            <w:r w:rsidRPr="00516682">
              <w:rPr>
                <w:kern w:val="44"/>
              </w:rPr>
              <w:t>неуправляемые расходы</w:t>
            </w:r>
            <w:r w:rsidR="00A13F7E" w:rsidRPr="00516682">
              <w:rPr>
                <w:kern w:val="44"/>
              </w:rPr>
              <w:t xml:space="preserve">) </w:t>
            </w:r>
          </w:p>
        </w:tc>
        <w:tc>
          <w:tcPr>
            <w:tcW w:w="2888" w:type="dxa"/>
            <w:gridSpan w:val="2"/>
            <w:shd w:val="clear" w:color="auto" w:fill="auto"/>
          </w:tcPr>
          <w:p w:rsidR="00A13F7E" w:rsidRPr="00516682" w:rsidRDefault="00D11693" w:rsidP="00015869">
            <w:pPr>
              <w:pStyle w:val="aff2"/>
              <w:rPr>
                <w:kern w:val="44"/>
              </w:rPr>
            </w:pPr>
            <w:r w:rsidRPr="00516682">
              <w:rPr>
                <w:kern w:val="44"/>
              </w:rPr>
              <w:t>Налоги, относимые на здержки</w:t>
            </w:r>
          </w:p>
          <w:p w:rsidR="00D11693" w:rsidRPr="00516682" w:rsidRDefault="00D11693" w:rsidP="00015869">
            <w:pPr>
              <w:pStyle w:val="aff2"/>
              <w:rPr>
                <w:kern w:val="44"/>
              </w:rPr>
            </w:pPr>
            <w:r w:rsidRPr="00516682">
              <w:rPr>
                <w:kern w:val="44"/>
              </w:rPr>
              <w:t>обращения</w:t>
            </w:r>
            <w:r w:rsidR="00A13F7E" w:rsidRPr="00516682">
              <w:rPr>
                <w:kern w:val="44"/>
              </w:rPr>
              <w:t xml:space="preserve">; </w:t>
            </w:r>
            <w:r w:rsidRPr="00516682">
              <w:rPr>
                <w:kern w:val="44"/>
              </w:rPr>
              <w:t>Расходы по аренде и содержанию зданий, сору-жений, помещений</w:t>
            </w:r>
          </w:p>
        </w:tc>
      </w:tr>
      <w:tr w:rsidR="00D11693" w:rsidRPr="00516682" w:rsidTr="00516682">
        <w:trPr>
          <w:jc w:val="center"/>
        </w:trPr>
        <w:tc>
          <w:tcPr>
            <w:tcW w:w="1680" w:type="dxa"/>
            <w:vMerge w:val="restart"/>
            <w:shd w:val="clear" w:color="auto" w:fill="auto"/>
          </w:tcPr>
          <w:p w:rsidR="00D11693" w:rsidRPr="00516682" w:rsidRDefault="00D11693" w:rsidP="00015869">
            <w:pPr>
              <w:pStyle w:val="aff2"/>
              <w:rPr>
                <w:kern w:val="44"/>
              </w:rPr>
            </w:pPr>
            <w:r w:rsidRPr="00516682">
              <w:rPr>
                <w:kern w:val="44"/>
              </w:rPr>
              <w:t>9</w:t>
            </w:r>
            <w:r w:rsidR="00A13F7E" w:rsidRPr="00516682">
              <w:rPr>
                <w:kern w:val="44"/>
              </w:rPr>
              <w:t xml:space="preserve">. </w:t>
            </w:r>
            <w:r w:rsidRPr="00516682">
              <w:rPr>
                <w:kern w:val="44"/>
              </w:rPr>
              <w:t>По роли в торговом процессе</w:t>
            </w:r>
          </w:p>
        </w:tc>
        <w:tc>
          <w:tcPr>
            <w:tcW w:w="2100" w:type="dxa"/>
            <w:shd w:val="clear" w:color="auto" w:fill="auto"/>
          </w:tcPr>
          <w:p w:rsidR="00D11693" w:rsidRPr="00516682" w:rsidRDefault="00D11693" w:rsidP="00015869">
            <w:pPr>
              <w:pStyle w:val="aff2"/>
              <w:rPr>
                <w:kern w:val="44"/>
              </w:rPr>
            </w:pPr>
            <w:r w:rsidRPr="00516682">
              <w:rPr>
                <w:kern w:val="44"/>
              </w:rPr>
              <w:t>9</w:t>
            </w:r>
            <w:r w:rsidR="00A13F7E" w:rsidRPr="00516682">
              <w:rPr>
                <w:kern w:val="44"/>
              </w:rPr>
              <w:t xml:space="preserve">.1. </w:t>
            </w:r>
            <w:r w:rsidRPr="00516682">
              <w:rPr>
                <w:kern w:val="44"/>
              </w:rPr>
              <w:t>Чистые</w:t>
            </w:r>
          </w:p>
          <w:p w:rsidR="00D11693" w:rsidRPr="00516682" w:rsidRDefault="00D11693" w:rsidP="00015869">
            <w:pPr>
              <w:pStyle w:val="aff2"/>
              <w:rPr>
                <w:kern w:val="44"/>
              </w:rPr>
            </w:pPr>
          </w:p>
        </w:tc>
        <w:tc>
          <w:tcPr>
            <w:tcW w:w="3552" w:type="dxa"/>
            <w:shd w:val="clear" w:color="auto" w:fill="auto"/>
          </w:tcPr>
          <w:p w:rsidR="00D11693" w:rsidRPr="00516682" w:rsidRDefault="00D11693" w:rsidP="00015869">
            <w:pPr>
              <w:pStyle w:val="aff2"/>
              <w:rPr>
                <w:kern w:val="44"/>
              </w:rPr>
            </w:pPr>
            <w:r w:rsidRPr="00516682">
              <w:rPr>
                <w:kern w:val="44"/>
              </w:rPr>
              <w:t>Затраты, связанные с осуществлением процесса купли-продажи товаров, со сменой форм стоимости</w:t>
            </w:r>
          </w:p>
        </w:tc>
        <w:tc>
          <w:tcPr>
            <w:tcW w:w="2888" w:type="dxa"/>
            <w:gridSpan w:val="2"/>
            <w:shd w:val="clear" w:color="auto" w:fill="auto"/>
          </w:tcPr>
          <w:p w:rsidR="00A13F7E" w:rsidRPr="00516682" w:rsidRDefault="00D11693" w:rsidP="00015869">
            <w:pPr>
              <w:pStyle w:val="aff2"/>
              <w:rPr>
                <w:kern w:val="44"/>
              </w:rPr>
            </w:pPr>
            <w:r w:rsidRPr="00516682">
              <w:rPr>
                <w:kern w:val="44"/>
              </w:rPr>
              <w:t>Расходы на рекламу</w:t>
            </w:r>
            <w:r w:rsidR="00A13F7E" w:rsidRPr="00516682">
              <w:rPr>
                <w:kern w:val="44"/>
              </w:rPr>
              <w:t xml:space="preserve">; </w:t>
            </w:r>
            <w:r w:rsidRPr="00516682">
              <w:rPr>
                <w:kern w:val="44"/>
              </w:rPr>
              <w:t>Затраты, связанные с денежным</w:t>
            </w:r>
          </w:p>
          <w:p w:rsidR="00D11693" w:rsidRPr="00516682" w:rsidRDefault="00D11693" w:rsidP="00015869">
            <w:pPr>
              <w:pStyle w:val="aff2"/>
              <w:rPr>
                <w:kern w:val="44"/>
              </w:rPr>
            </w:pPr>
            <w:r w:rsidRPr="00516682">
              <w:rPr>
                <w:kern w:val="44"/>
              </w:rPr>
              <w:t>обращением</w:t>
            </w:r>
          </w:p>
        </w:tc>
      </w:tr>
      <w:tr w:rsidR="00D11693" w:rsidRPr="00516682" w:rsidTr="00516682">
        <w:trPr>
          <w:jc w:val="center"/>
        </w:trPr>
        <w:tc>
          <w:tcPr>
            <w:tcW w:w="1680" w:type="dxa"/>
            <w:vMerge/>
            <w:shd w:val="clear" w:color="auto" w:fill="auto"/>
          </w:tcPr>
          <w:p w:rsidR="00D11693" w:rsidRPr="00516682" w:rsidRDefault="00D11693" w:rsidP="00015869">
            <w:pPr>
              <w:pStyle w:val="aff2"/>
              <w:rPr>
                <w:kern w:val="44"/>
              </w:rPr>
            </w:pPr>
          </w:p>
        </w:tc>
        <w:tc>
          <w:tcPr>
            <w:tcW w:w="2100" w:type="dxa"/>
            <w:shd w:val="clear" w:color="auto" w:fill="auto"/>
          </w:tcPr>
          <w:p w:rsidR="00D11693" w:rsidRPr="00516682" w:rsidRDefault="00D11693" w:rsidP="00015869">
            <w:pPr>
              <w:pStyle w:val="aff2"/>
              <w:rPr>
                <w:kern w:val="44"/>
              </w:rPr>
            </w:pPr>
            <w:r w:rsidRPr="00516682">
              <w:rPr>
                <w:kern w:val="44"/>
              </w:rPr>
              <w:t>9</w:t>
            </w:r>
            <w:r w:rsidR="00A13F7E" w:rsidRPr="00516682">
              <w:rPr>
                <w:kern w:val="44"/>
              </w:rPr>
              <w:t xml:space="preserve">.2. </w:t>
            </w:r>
            <w:r w:rsidRPr="00516682">
              <w:rPr>
                <w:kern w:val="44"/>
              </w:rPr>
              <w:t>Дополнительные</w:t>
            </w:r>
          </w:p>
          <w:p w:rsidR="00D11693" w:rsidRPr="00516682" w:rsidRDefault="00D11693" w:rsidP="00015869">
            <w:pPr>
              <w:pStyle w:val="aff2"/>
              <w:rPr>
                <w:kern w:val="44"/>
              </w:rPr>
            </w:pPr>
          </w:p>
        </w:tc>
        <w:tc>
          <w:tcPr>
            <w:tcW w:w="3552" w:type="dxa"/>
            <w:shd w:val="clear" w:color="auto" w:fill="auto"/>
          </w:tcPr>
          <w:p w:rsidR="00D11693" w:rsidRPr="00516682" w:rsidRDefault="00D11693" w:rsidP="00015869">
            <w:pPr>
              <w:pStyle w:val="aff2"/>
              <w:rPr>
                <w:kern w:val="44"/>
              </w:rPr>
            </w:pPr>
            <w:r w:rsidRPr="00516682">
              <w:rPr>
                <w:kern w:val="44"/>
              </w:rPr>
              <w:t>Обусловленные продолжением процесса производства в сфере обращения, связаны с сохранением и доведением товаров до потребителей</w:t>
            </w:r>
          </w:p>
        </w:tc>
        <w:tc>
          <w:tcPr>
            <w:tcW w:w="2888" w:type="dxa"/>
            <w:gridSpan w:val="2"/>
            <w:shd w:val="clear" w:color="auto" w:fill="auto"/>
          </w:tcPr>
          <w:p w:rsidR="00A13F7E" w:rsidRPr="00516682" w:rsidRDefault="00D11693" w:rsidP="00015869">
            <w:pPr>
              <w:pStyle w:val="aff2"/>
              <w:rPr>
                <w:kern w:val="44"/>
              </w:rPr>
            </w:pPr>
            <w:r w:rsidRPr="00516682">
              <w:rPr>
                <w:kern w:val="44"/>
              </w:rPr>
              <w:t>Транспортные расходы</w:t>
            </w:r>
            <w:r w:rsidR="00A13F7E" w:rsidRPr="00516682">
              <w:rPr>
                <w:kern w:val="44"/>
              </w:rPr>
              <w:t>;</w:t>
            </w:r>
          </w:p>
          <w:p w:rsidR="00D11693" w:rsidRPr="00516682" w:rsidRDefault="00D11693" w:rsidP="00015869">
            <w:pPr>
              <w:pStyle w:val="aff2"/>
              <w:rPr>
                <w:kern w:val="44"/>
              </w:rPr>
            </w:pPr>
            <w:r w:rsidRPr="00516682">
              <w:rPr>
                <w:kern w:val="44"/>
              </w:rPr>
              <w:t>Расходы на хранение, упаковку, фасовку товаров</w:t>
            </w:r>
          </w:p>
          <w:p w:rsidR="00D11693" w:rsidRPr="00516682" w:rsidRDefault="00D11693" w:rsidP="00015869">
            <w:pPr>
              <w:pStyle w:val="aff2"/>
              <w:rPr>
                <w:kern w:val="44"/>
              </w:rPr>
            </w:pPr>
          </w:p>
        </w:tc>
      </w:tr>
      <w:tr w:rsidR="00D11693" w:rsidRPr="00516682" w:rsidTr="00516682">
        <w:trPr>
          <w:jc w:val="center"/>
        </w:trPr>
        <w:tc>
          <w:tcPr>
            <w:tcW w:w="1680" w:type="dxa"/>
            <w:vMerge w:val="restart"/>
            <w:shd w:val="clear" w:color="auto" w:fill="auto"/>
          </w:tcPr>
          <w:p w:rsidR="00D11693" w:rsidRPr="00516682" w:rsidRDefault="00D11693" w:rsidP="00015869">
            <w:pPr>
              <w:pStyle w:val="aff2"/>
              <w:rPr>
                <w:kern w:val="44"/>
              </w:rPr>
            </w:pPr>
            <w:r w:rsidRPr="00516682">
              <w:rPr>
                <w:kern w:val="44"/>
              </w:rPr>
              <w:t>10</w:t>
            </w:r>
            <w:r w:rsidR="00A13F7E" w:rsidRPr="00516682">
              <w:rPr>
                <w:kern w:val="44"/>
              </w:rPr>
              <w:t xml:space="preserve">. </w:t>
            </w:r>
            <w:r w:rsidRPr="00516682">
              <w:rPr>
                <w:kern w:val="44"/>
              </w:rPr>
              <w:t>По учёту затрат на предприятии</w:t>
            </w:r>
          </w:p>
        </w:tc>
        <w:tc>
          <w:tcPr>
            <w:tcW w:w="2100" w:type="dxa"/>
            <w:shd w:val="clear" w:color="auto" w:fill="auto"/>
          </w:tcPr>
          <w:p w:rsidR="00A13F7E" w:rsidRPr="00516682" w:rsidRDefault="00D11693" w:rsidP="00015869">
            <w:pPr>
              <w:pStyle w:val="aff2"/>
              <w:rPr>
                <w:kern w:val="44"/>
              </w:rPr>
            </w:pPr>
            <w:r w:rsidRPr="00516682">
              <w:rPr>
                <w:kern w:val="44"/>
              </w:rPr>
              <w:t>10</w:t>
            </w:r>
            <w:r w:rsidR="00A13F7E" w:rsidRPr="00516682">
              <w:rPr>
                <w:kern w:val="44"/>
              </w:rPr>
              <w:t xml:space="preserve">.1. </w:t>
            </w:r>
            <w:r w:rsidRPr="00516682">
              <w:rPr>
                <w:kern w:val="44"/>
              </w:rPr>
              <w:t>Явные</w:t>
            </w:r>
          </w:p>
          <w:p w:rsidR="00D11693" w:rsidRPr="00516682" w:rsidRDefault="00D11693" w:rsidP="00015869">
            <w:pPr>
              <w:pStyle w:val="aff2"/>
              <w:rPr>
                <w:kern w:val="44"/>
              </w:rPr>
            </w:pPr>
          </w:p>
        </w:tc>
        <w:tc>
          <w:tcPr>
            <w:tcW w:w="3552" w:type="dxa"/>
            <w:shd w:val="clear" w:color="auto" w:fill="auto"/>
          </w:tcPr>
          <w:p w:rsidR="00D11693" w:rsidRPr="00516682" w:rsidRDefault="00D11693" w:rsidP="00015869">
            <w:pPr>
              <w:pStyle w:val="aff2"/>
              <w:rPr>
                <w:kern w:val="44"/>
              </w:rPr>
            </w:pPr>
            <w:r w:rsidRPr="00516682">
              <w:rPr>
                <w:kern w:val="44"/>
              </w:rPr>
              <w:t>Затраты, связанные с использованием всех видов привлечённых ресурсов, которые полностью отражаются в бухгалтерском учёте</w:t>
            </w:r>
          </w:p>
        </w:tc>
        <w:tc>
          <w:tcPr>
            <w:tcW w:w="2888" w:type="dxa"/>
            <w:gridSpan w:val="2"/>
            <w:shd w:val="clear" w:color="auto" w:fill="auto"/>
          </w:tcPr>
          <w:p w:rsidR="00A13F7E" w:rsidRPr="00516682" w:rsidRDefault="00D11693" w:rsidP="00015869">
            <w:pPr>
              <w:pStyle w:val="aff2"/>
              <w:rPr>
                <w:kern w:val="44"/>
              </w:rPr>
            </w:pPr>
            <w:r w:rsidRPr="00516682">
              <w:rPr>
                <w:kern w:val="44"/>
              </w:rPr>
              <w:t>Амортизация основных фондов</w:t>
            </w:r>
            <w:r w:rsidR="00A13F7E" w:rsidRPr="00516682">
              <w:rPr>
                <w:kern w:val="44"/>
              </w:rPr>
              <w:t xml:space="preserve">. </w:t>
            </w:r>
            <w:r w:rsidRPr="00516682">
              <w:rPr>
                <w:kern w:val="44"/>
              </w:rPr>
              <w:t xml:space="preserve">Расходы на оплату труда и </w:t>
            </w:r>
            <w:r w:rsidR="00A13F7E" w:rsidRPr="00516682">
              <w:rPr>
                <w:kern w:val="44"/>
              </w:rPr>
              <w:t>т.д.</w:t>
            </w:r>
          </w:p>
          <w:p w:rsidR="00D11693" w:rsidRPr="00516682" w:rsidRDefault="00D11693" w:rsidP="00015869">
            <w:pPr>
              <w:pStyle w:val="aff2"/>
              <w:rPr>
                <w:kern w:val="44"/>
              </w:rPr>
            </w:pPr>
          </w:p>
        </w:tc>
      </w:tr>
      <w:tr w:rsidR="00D11693" w:rsidRPr="00516682" w:rsidTr="00516682">
        <w:trPr>
          <w:jc w:val="center"/>
        </w:trPr>
        <w:tc>
          <w:tcPr>
            <w:tcW w:w="1680" w:type="dxa"/>
            <w:vMerge/>
            <w:shd w:val="clear" w:color="auto" w:fill="auto"/>
          </w:tcPr>
          <w:p w:rsidR="00D11693" w:rsidRPr="00516682" w:rsidRDefault="00D11693" w:rsidP="00015869">
            <w:pPr>
              <w:pStyle w:val="aff2"/>
              <w:rPr>
                <w:kern w:val="44"/>
              </w:rPr>
            </w:pPr>
          </w:p>
        </w:tc>
        <w:tc>
          <w:tcPr>
            <w:tcW w:w="2100" w:type="dxa"/>
            <w:shd w:val="clear" w:color="auto" w:fill="auto"/>
          </w:tcPr>
          <w:p w:rsidR="00D11693" w:rsidRPr="00516682" w:rsidRDefault="00D11693" w:rsidP="00015869">
            <w:pPr>
              <w:pStyle w:val="aff2"/>
              <w:rPr>
                <w:kern w:val="44"/>
              </w:rPr>
            </w:pPr>
            <w:r w:rsidRPr="00516682">
              <w:rPr>
                <w:kern w:val="44"/>
              </w:rPr>
              <w:t>10</w:t>
            </w:r>
            <w:r w:rsidR="00A13F7E" w:rsidRPr="00516682">
              <w:rPr>
                <w:kern w:val="44"/>
              </w:rPr>
              <w:t xml:space="preserve">.2. </w:t>
            </w:r>
            <w:r w:rsidRPr="00516682">
              <w:rPr>
                <w:kern w:val="44"/>
              </w:rPr>
              <w:t>Неявные</w:t>
            </w:r>
          </w:p>
          <w:p w:rsidR="00D11693" w:rsidRPr="00516682" w:rsidRDefault="00D11693" w:rsidP="00015869">
            <w:pPr>
              <w:pStyle w:val="aff2"/>
              <w:rPr>
                <w:kern w:val="44"/>
              </w:rPr>
            </w:pPr>
          </w:p>
        </w:tc>
        <w:tc>
          <w:tcPr>
            <w:tcW w:w="3552" w:type="dxa"/>
            <w:shd w:val="clear" w:color="auto" w:fill="auto"/>
          </w:tcPr>
          <w:p w:rsidR="00D11693" w:rsidRPr="00516682" w:rsidRDefault="00D11693" w:rsidP="00015869">
            <w:pPr>
              <w:pStyle w:val="aff2"/>
              <w:rPr>
                <w:kern w:val="44"/>
              </w:rPr>
            </w:pPr>
            <w:r w:rsidRPr="00516682">
              <w:rPr>
                <w:kern w:val="44"/>
              </w:rPr>
              <w:t>Издержки упущенных возможностей</w:t>
            </w:r>
            <w:r w:rsidR="00A13F7E" w:rsidRPr="00516682">
              <w:rPr>
                <w:kern w:val="44"/>
              </w:rPr>
              <w:t xml:space="preserve"> (</w:t>
            </w:r>
            <w:r w:rsidRPr="00516682">
              <w:rPr>
                <w:kern w:val="44"/>
              </w:rPr>
              <w:t>недополученная прибыль</w:t>
            </w:r>
            <w:r w:rsidR="00A13F7E" w:rsidRPr="00516682">
              <w:rPr>
                <w:kern w:val="44"/>
              </w:rPr>
              <w:t xml:space="preserve">) </w:t>
            </w:r>
          </w:p>
        </w:tc>
        <w:tc>
          <w:tcPr>
            <w:tcW w:w="2888" w:type="dxa"/>
            <w:gridSpan w:val="2"/>
            <w:shd w:val="clear" w:color="auto" w:fill="auto"/>
          </w:tcPr>
          <w:p w:rsidR="00D11693" w:rsidRPr="00516682" w:rsidRDefault="00D11693" w:rsidP="00015869">
            <w:pPr>
              <w:pStyle w:val="aff2"/>
              <w:rPr>
                <w:kern w:val="44"/>
              </w:rPr>
            </w:pPr>
            <w:r w:rsidRPr="00516682">
              <w:rPr>
                <w:kern w:val="44"/>
              </w:rPr>
              <w:t>-</w:t>
            </w:r>
          </w:p>
        </w:tc>
      </w:tr>
    </w:tbl>
    <w:p w:rsidR="00D11693" w:rsidRPr="00A13F7E" w:rsidRDefault="00D11693" w:rsidP="00A13F7E">
      <w:pPr>
        <w:ind w:firstLine="709"/>
        <w:rPr>
          <w:kern w:val="44"/>
        </w:rPr>
      </w:pPr>
    </w:p>
    <w:p w:rsidR="00A13F7E" w:rsidRDefault="00D11693" w:rsidP="00A13F7E">
      <w:pPr>
        <w:ind w:firstLine="709"/>
        <w:rPr>
          <w:kern w:val="44"/>
        </w:rPr>
      </w:pPr>
      <w:r w:rsidRPr="00A13F7E">
        <w:rPr>
          <w:kern w:val="44"/>
        </w:rPr>
        <w:t>В настоящее время издержки обращения по видам затрат подразделяются на статьи и элементы затрат</w:t>
      </w:r>
      <w:r w:rsidR="00A13F7E" w:rsidRPr="00A13F7E">
        <w:rPr>
          <w:kern w:val="44"/>
        </w:rPr>
        <w:t xml:space="preserve">. </w:t>
      </w:r>
      <w:r w:rsidRPr="00A13F7E">
        <w:rPr>
          <w:kern w:val="44"/>
        </w:rPr>
        <w:t>Градация затрат по элементам позволяет выделить затраты живого и овеществлённого труда и поэтому важна при оценке результатов деятельности предприятий торговли</w:t>
      </w:r>
      <w:r w:rsidR="00A13F7E" w:rsidRPr="00A13F7E">
        <w:rPr>
          <w:kern w:val="44"/>
        </w:rPr>
        <w:t xml:space="preserve"> [</w:t>
      </w:r>
      <w:r w:rsidRPr="00A13F7E">
        <w:rPr>
          <w:kern w:val="44"/>
        </w:rPr>
        <w:t>29</w:t>
      </w:r>
      <w:r w:rsidR="00A13F7E" w:rsidRPr="00A13F7E">
        <w:rPr>
          <w:kern w:val="44"/>
        </w:rPr>
        <w:t xml:space="preserve">. </w:t>
      </w:r>
      <w:r w:rsidRPr="00A13F7E">
        <w:rPr>
          <w:kern w:val="44"/>
        </w:rPr>
        <w:t>с</w:t>
      </w:r>
      <w:r w:rsidR="00A13F7E">
        <w:rPr>
          <w:kern w:val="44"/>
        </w:rPr>
        <w:t>.2</w:t>
      </w:r>
      <w:r w:rsidRPr="00A13F7E">
        <w:rPr>
          <w:kern w:val="44"/>
        </w:rPr>
        <w:t>4</w:t>
      </w:r>
      <w:r w:rsidR="00A13F7E" w:rsidRPr="00A13F7E">
        <w:rPr>
          <w:kern w:val="44"/>
        </w:rPr>
        <w:t>].</w:t>
      </w:r>
    </w:p>
    <w:p w:rsidR="00A13F7E" w:rsidRDefault="00D11693" w:rsidP="00A13F7E">
      <w:pPr>
        <w:ind w:firstLine="709"/>
        <w:rPr>
          <w:kern w:val="44"/>
        </w:rPr>
      </w:pPr>
      <w:r w:rsidRPr="00A13F7E">
        <w:rPr>
          <w:kern w:val="44"/>
        </w:rPr>
        <w:t>Деление издержек обращения по статьям затрат, согласно рекомендуемой номенклатуре, позволяет выявить целевое назначение затрат, более детально вести их учёт и осуществлять контроль за исполнением всех видов ресурсов</w:t>
      </w:r>
      <w:r w:rsidR="00A13F7E">
        <w:rPr>
          <w:kern w:val="44"/>
        </w:rPr>
        <w:t xml:space="preserve"> (рис.1.5</w:t>
      </w:r>
      <w:r w:rsidR="00A13F7E" w:rsidRPr="00A13F7E">
        <w:rPr>
          <w:kern w:val="44"/>
        </w:rPr>
        <w:t>).</w:t>
      </w:r>
    </w:p>
    <w:p w:rsidR="00D11693" w:rsidRPr="00A13F7E" w:rsidRDefault="00D11693" w:rsidP="00A13F7E">
      <w:pPr>
        <w:ind w:firstLine="709"/>
        <w:rPr>
          <w:kern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277"/>
        <w:gridCol w:w="535"/>
        <w:gridCol w:w="7289"/>
      </w:tblGrid>
      <w:tr w:rsidR="00D11693" w:rsidRPr="00A13F7E">
        <w:trPr>
          <w:jc w:val="center"/>
        </w:trPr>
        <w:tc>
          <w:tcPr>
            <w:tcW w:w="661" w:type="dxa"/>
            <w:vMerge w:val="restart"/>
            <w:textDirection w:val="btLr"/>
            <w:vAlign w:val="center"/>
          </w:tcPr>
          <w:p w:rsidR="00D11693" w:rsidRPr="00A13F7E" w:rsidRDefault="00D11693" w:rsidP="00015869">
            <w:pPr>
              <w:pStyle w:val="aff2"/>
              <w:rPr>
                <w:kern w:val="44"/>
              </w:rPr>
            </w:pPr>
            <w:r w:rsidRPr="00A13F7E">
              <w:rPr>
                <w:kern w:val="44"/>
              </w:rPr>
              <w:t>Издержки обращения по статьям затрат</w:t>
            </w:r>
          </w:p>
        </w:tc>
        <w:tc>
          <w:tcPr>
            <w:tcW w:w="277" w:type="dxa"/>
            <w:vMerge w:val="restart"/>
            <w:tcBorders>
              <w:top w:val="nil"/>
            </w:tcBorders>
            <w:vAlign w:val="center"/>
          </w:tcPr>
          <w:p w:rsidR="00D11693" w:rsidRPr="00A13F7E" w:rsidRDefault="00D11693" w:rsidP="00015869">
            <w:pPr>
              <w:pStyle w:val="aff2"/>
              <w:rPr>
                <w:kern w:val="44"/>
              </w:rPr>
            </w:pPr>
          </w:p>
        </w:tc>
        <w:tc>
          <w:tcPr>
            <w:tcW w:w="535" w:type="dxa"/>
            <w:vMerge w:val="restart"/>
            <w:tcBorders>
              <w:top w:val="nil"/>
            </w:tcBorders>
            <w:vAlign w:val="center"/>
          </w:tcPr>
          <w:p w:rsidR="00D11693" w:rsidRPr="00A13F7E" w:rsidRDefault="00C63EBC" w:rsidP="00015869">
            <w:pPr>
              <w:pStyle w:val="aff2"/>
              <w:rPr>
                <w:kern w:val="44"/>
              </w:rPr>
            </w:pPr>
            <w:r>
              <w:rPr>
                <w:noProof/>
              </w:rPr>
              <w:pict>
                <v:line id="_x0000_s1105" style="position:absolute;z-index:251653632;mso-position-horizontal-relative:text;mso-position-vertical-relative:text" from="-4.55pt,173.45pt" to="23.45pt,173.45pt">
                  <v:stroke endarrow="block"/>
                </v:line>
              </w:pict>
            </w:r>
            <w:r>
              <w:rPr>
                <w:noProof/>
              </w:rPr>
              <w:pict>
                <v:line id="_x0000_s1106" style="position:absolute;z-index:251652608;mso-position-horizontal-relative:text;mso-position-vertical-relative:text" from="-4.5pt,154pt" to="23.5pt,154pt">
                  <v:stroke endarrow="block"/>
                </v:line>
              </w:pict>
            </w:r>
            <w:r>
              <w:rPr>
                <w:noProof/>
              </w:rPr>
              <w:pict>
                <v:line id="_x0000_s1107" style="position:absolute;z-index:251651584;mso-position-horizontal-relative:text;mso-position-vertical-relative:text" from="-4.5pt,134.95pt" to="23.5pt,134.95pt">
                  <v:stroke endarrow="block"/>
                </v:line>
              </w:pict>
            </w:r>
            <w:r>
              <w:rPr>
                <w:noProof/>
              </w:rPr>
              <w:pict>
                <v:line id="_x0000_s1108" style="position:absolute;z-index:251650560;mso-position-horizontal-relative:text;mso-position-vertical-relative:text" from="-4.5pt,115.9pt" to="23.5pt,115.9pt">
                  <v:stroke endarrow="block"/>
                </v:line>
              </w:pict>
            </w:r>
            <w:r>
              <w:rPr>
                <w:noProof/>
              </w:rPr>
              <w:pict>
                <v:line id="_x0000_s1109" style="position:absolute;z-index:251655680;mso-position-horizontal-relative:text;mso-position-vertical-relative:text" from="-5pt,210.8pt" to="23pt,210.8pt">
                  <v:stroke endarrow="block"/>
                </v:line>
              </w:pict>
            </w:r>
            <w:r>
              <w:rPr>
                <w:noProof/>
              </w:rPr>
              <w:pict>
                <v:line id="_x0000_s1110" style="position:absolute;z-index:251654656;mso-position-horizontal-relative:text;mso-position-vertical-relative:text" from="-5pt,191.75pt" to="23pt,191.75pt">
                  <v:stroke endarrow="block"/>
                </v:line>
              </w:pict>
            </w:r>
            <w:r>
              <w:rPr>
                <w:noProof/>
              </w:rPr>
              <w:pict>
                <v:line id="_x0000_s1111" style="position:absolute;z-index:251649536;mso-position-horizontal-relative:text;mso-position-vertical-relative:text" from="-5.4pt,103.1pt" to="22.6pt,103.1pt">
                  <v:stroke endarrow="block"/>
                </v:line>
              </w:pict>
            </w:r>
            <w:r>
              <w:rPr>
                <w:noProof/>
              </w:rPr>
              <w:pict>
                <v:line id="_x0000_s1112" style="position:absolute;z-index:251648512;mso-position-horizontal-relative:text;mso-position-vertical-relative:text" from="-5.4pt,84.05pt" to="22.6pt,84.05pt">
                  <v:stroke endarrow="block"/>
                </v:line>
              </w:pict>
            </w:r>
            <w:r>
              <w:rPr>
                <w:noProof/>
              </w:rPr>
              <w:pict>
                <v:line id="_x0000_s1113" style="position:absolute;z-index:251647488;mso-position-horizontal-relative:text;mso-position-vertical-relative:text" from="-5.4pt,65pt" to="22.6pt,65pt">
                  <v:stroke endarrow="block"/>
                </v:line>
              </w:pict>
            </w:r>
            <w:r>
              <w:rPr>
                <w:noProof/>
              </w:rPr>
              <w:pict>
                <v:line id="_x0000_s1114" style="position:absolute;z-index:251646464;mso-position-horizontal-relative:text;mso-position-vertical-relative:text" from="-5.4pt,45.95pt" to="22.6pt,45.95pt">
                  <v:stroke endarrow="block"/>
                </v:line>
              </w:pict>
            </w:r>
            <w:r>
              <w:rPr>
                <w:noProof/>
              </w:rPr>
              <w:pict>
                <v:line id="_x0000_s1115" style="position:absolute;z-index:251645440;mso-position-horizontal-relative:text;mso-position-vertical-relative:text" from="-5.4pt,26.9pt" to="22.6pt,26.9pt">
                  <v:stroke endarrow="block"/>
                </v:line>
              </w:pict>
            </w:r>
            <w:r>
              <w:rPr>
                <w:noProof/>
              </w:rPr>
              <w:pict>
                <v:line id="_x0000_s1116" style="position:absolute;z-index:251644416;mso-position-horizontal-relative:text;mso-position-vertical-relative:text" from="-5.4pt,7.85pt" to="22.6pt,7.85pt">
                  <v:stroke endarrow="block"/>
                </v:line>
              </w:pict>
            </w:r>
          </w:p>
        </w:tc>
        <w:tc>
          <w:tcPr>
            <w:tcW w:w="7289" w:type="dxa"/>
            <w:vAlign w:val="center"/>
          </w:tcPr>
          <w:p w:rsidR="00D11693" w:rsidRPr="00A13F7E" w:rsidRDefault="00D11693" w:rsidP="00015869">
            <w:pPr>
              <w:pStyle w:val="aff2"/>
              <w:rPr>
                <w:kern w:val="44"/>
              </w:rPr>
            </w:pPr>
            <w:r w:rsidRPr="00A13F7E">
              <w:rPr>
                <w:kern w:val="44"/>
              </w:rPr>
              <w:t>Транспортные расходы</w:t>
            </w:r>
          </w:p>
        </w:tc>
      </w:tr>
      <w:tr w:rsidR="00D11693" w:rsidRPr="00A13F7E">
        <w:trPr>
          <w:jc w:val="center"/>
        </w:trPr>
        <w:tc>
          <w:tcPr>
            <w:tcW w:w="661" w:type="dxa"/>
            <w:vMerge/>
          </w:tcPr>
          <w:p w:rsidR="00D11693" w:rsidRPr="00A13F7E" w:rsidRDefault="00D11693" w:rsidP="00015869">
            <w:pPr>
              <w:pStyle w:val="aff2"/>
              <w:rPr>
                <w:kern w:val="44"/>
              </w:rPr>
            </w:pPr>
          </w:p>
        </w:tc>
        <w:tc>
          <w:tcPr>
            <w:tcW w:w="277" w:type="dxa"/>
            <w:vMerge/>
          </w:tcPr>
          <w:p w:rsidR="00D11693" w:rsidRPr="00A13F7E" w:rsidRDefault="00D11693" w:rsidP="00015869">
            <w:pPr>
              <w:pStyle w:val="aff2"/>
              <w:rPr>
                <w:kern w:val="44"/>
              </w:rPr>
            </w:pPr>
          </w:p>
        </w:tc>
        <w:tc>
          <w:tcPr>
            <w:tcW w:w="535" w:type="dxa"/>
            <w:vMerge/>
          </w:tcPr>
          <w:p w:rsidR="00D11693" w:rsidRPr="00A13F7E" w:rsidRDefault="00D11693" w:rsidP="00015869">
            <w:pPr>
              <w:pStyle w:val="aff2"/>
              <w:rPr>
                <w:kern w:val="44"/>
              </w:rPr>
            </w:pPr>
          </w:p>
        </w:tc>
        <w:tc>
          <w:tcPr>
            <w:tcW w:w="7289" w:type="dxa"/>
            <w:vAlign w:val="center"/>
          </w:tcPr>
          <w:p w:rsidR="00D11693" w:rsidRPr="00A13F7E" w:rsidRDefault="00D11693" w:rsidP="00015869">
            <w:pPr>
              <w:pStyle w:val="aff2"/>
              <w:rPr>
                <w:kern w:val="44"/>
              </w:rPr>
            </w:pPr>
            <w:r w:rsidRPr="00A13F7E">
              <w:rPr>
                <w:kern w:val="44"/>
              </w:rPr>
              <w:t>Расходы на оплату труда</w:t>
            </w:r>
          </w:p>
        </w:tc>
      </w:tr>
      <w:tr w:rsidR="00D11693" w:rsidRPr="00A13F7E">
        <w:trPr>
          <w:jc w:val="center"/>
        </w:trPr>
        <w:tc>
          <w:tcPr>
            <w:tcW w:w="661" w:type="dxa"/>
            <w:vMerge/>
          </w:tcPr>
          <w:p w:rsidR="00D11693" w:rsidRPr="00A13F7E" w:rsidRDefault="00D11693" w:rsidP="00015869">
            <w:pPr>
              <w:pStyle w:val="aff2"/>
              <w:rPr>
                <w:kern w:val="44"/>
              </w:rPr>
            </w:pPr>
          </w:p>
        </w:tc>
        <w:tc>
          <w:tcPr>
            <w:tcW w:w="277" w:type="dxa"/>
            <w:vMerge/>
          </w:tcPr>
          <w:p w:rsidR="00D11693" w:rsidRPr="00A13F7E" w:rsidRDefault="00D11693" w:rsidP="00015869">
            <w:pPr>
              <w:pStyle w:val="aff2"/>
              <w:rPr>
                <w:kern w:val="44"/>
              </w:rPr>
            </w:pPr>
          </w:p>
        </w:tc>
        <w:tc>
          <w:tcPr>
            <w:tcW w:w="535" w:type="dxa"/>
            <w:vMerge/>
          </w:tcPr>
          <w:p w:rsidR="00D11693" w:rsidRPr="00A13F7E" w:rsidRDefault="00D11693" w:rsidP="00015869">
            <w:pPr>
              <w:pStyle w:val="aff2"/>
              <w:rPr>
                <w:kern w:val="44"/>
              </w:rPr>
            </w:pPr>
          </w:p>
        </w:tc>
        <w:tc>
          <w:tcPr>
            <w:tcW w:w="7289" w:type="dxa"/>
            <w:vAlign w:val="center"/>
          </w:tcPr>
          <w:p w:rsidR="00D11693" w:rsidRPr="00A13F7E" w:rsidRDefault="00D11693" w:rsidP="00015869">
            <w:pPr>
              <w:pStyle w:val="aff2"/>
              <w:rPr>
                <w:kern w:val="44"/>
              </w:rPr>
            </w:pPr>
            <w:r w:rsidRPr="00A13F7E">
              <w:rPr>
                <w:kern w:val="44"/>
              </w:rPr>
              <w:t>Отчисления на социальные нужды</w:t>
            </w:r>
          </w:p>
        </w:tc>
      </w:tr>
      <w:tr w:rsidR="00D11693" w:rsidRPr="00A13F7E">
        <w:trPr>
          <w:jc w:val="center"/>
        </w:trPr>
        <w:tc>
          <w:tcPr>
            <w:tcW w:w="661" w:type="dxa"/>
            <w:vMerge/>
          </w:tcPr>
          <w:p w:rsidR="00D11693" w:rsidRPr="00A13F7E" w:rsidRDefault="00D11693" w:rsidP="00015869">
            <w:pPr>
              <w:pStyle w:val="aff2"/>
              <w:rPr>
                <w:kern w:val="44"/>
              </w:rPr>
            </w:pPr>
          </w:p>
        </w:tc>
        <w:tc>
          <w:tcPr>
            <w:tcW w:w="277" w:type="dxa"/>
            <w:vMerge/>
          </w:tcPr>
          <w:p w:rsidR="00D11693" w:rsidRPr="00A13F7E" w:rsidRDefault="00D11693" w:rsidP="00015869">
            <w:pPr>
              <w:pStyle w:val="aff2"/>
              <w:rPr>
                <w:kern w:val="44"/>
              </w:rPr>
            </w:pPr>
          </w:p>
        </w:tc>
        <w:tc>
          <w:tcPr>
            <w:tcW w:w="535" w:type="dxa"/>
            <w:vMerge/>
          </w:tcPr>
          <w:p w:rsidR="00D11693" w:rsidRPr="00A13F7E" w:rsidRDefault="00D11693" w:rsidP="00015869">
            <w:pPr>
              <w:pStyle w:val="aff2"/>
              <w:rPr>
                <w:kern w:val="44"/>
              </w:rPr>
            </w:pPr>
          </w:p>
        </w:tc>
        <w:tc>
          <w:tcPr>
            <w:tcW w:w="7289" w:type="dxa"/>
            <w:vAlign w:val="center"/>
          </w:tcPr>
          <w:p w:rsidR="00D11693" w:rsidRPr="00A13F7E" w:rsidRDefault="00D11693" w:rsidP="00015869">
            <w:pPr>
              <w:pStyle w:val="aff2"/>
              <w:rPr>
                <w:kern w:val="44"/>
              </w:rPr>
            </w:pPr>
            <w:r w:rsidRPr="00A13F7E">
              <w:rPr>
                <w:kern w:val="44"/>
              </w:rPr>
              <w:t>Расходы на аренду и содержание зданий, сооружений, оборудования и инвентаря</w:t>
            </w:r>
          </w:p>
        </w:tc>
      </w:tr>
      <w:tr w:rsidR="00D11693" w:rsidRPr="00A13F7E">
        <w:trPr>
          <w:jc w:val="center"/>
        </w:trPr>
        <w:tc>
          <w:tcPr>
            <w:tcW w:w="661" w:type="dxa"/>
            <w:vMerge/>
          </w:tcPr>
          <w:p w:rsidR="00D11693" w:rsidRPr="00A13F7E" w:rsidRDefault="00D11693" w:rsidP="00015869">
            <w:pPr>
              <w:pStyle w:val="aff2"/>
              <w:rPr>
                <w:kern w:val="44"/>
              </w:rPr>
            </w:pPr>
          </w:p>
        </w:tc>
        <w:tc>
          <w:tcPr>
            <w:tcW w:w="277" w:type="dxa"/>
            <w:vMerge/>
          </w:tcPr>
          <w:p w:rsidR="00D11693" w:rsidRPr="00A13F7E" w:rsidRDefault="00D11693" w:rsidP="00015869">
            <w:pPr>
              <w:pStyle w:val="aff2"/>
              <w:rPr>
                <w:kern w:val="44"/>
              </w:rPr>
            </w:pPr>
          </w:p>
        </w:tc>
        <w:tc>
          <w:tcPr>
            <w:tcW w:w="535" w:type="dxa"/>
            <w:vMerge/>
          </w:tcPr>
          <w:p w:rsidR="00D11693" w:rsidRPr="00A13F7E" w:rsidRDefault="00D11693" w:rsidP="00015869">
            <w:pPr>
              <w:pStyle w:val="aff2"/>
              <w:rPr>
                <w:kern w:val="44"/>
              </w:rPr>
            </w:pPr>
          </w:p>
        </w:tc>
        <w:tc>
          <w:tcPr>
            <w:tcW w:w="7289" w:type="dxa"/>
            <w:vAlign w:val="center"/>
          </w:tcPr>
          <w:p w:rsidR="00D11693" w:rsidRPr="00A13F7E" w:rsidRDefault="00D11693" w:rsidP="00015869">
            <w:pPr>
              <w:pStyle w:val="aff2"/>
              <w:rPr>
                <w:kern w:val="44"/>
              </w:rPr>
            </w:pPr>
            <w:r w:rsidRPr="00A13F7E">
              <w:rPr>
                <w:kern w:val="44"/>
              </w:rPr>
              <w:t>Амортизация основных средств</w:t>
            </w:r>
          </w:p>
        </w:tc>
      </w:tr>
      <w:tr w:rsidR="00D11693" w:rsidRPr="00A13F7E">
        <w:trPr>
          <w:jc w:val="center"/>
        </w:trPr>
        <w:tc>
          <w:tcPr>
            <w:tcW w:w="661" w:type="dxa"/>
            <w:vMerge/>
          </w:tcPr>
          <w:p w:rsidR="00D11693" w:rsidRPr="00A13F7E" w:rsidRDefault="00D11693" w:rsidP="00015869">
            <w:pPr>
              <w:pStyle w:val="aff2"/>
              <w:rPr>
                <w:kern w:val="44"/>
              </w:rPr>
            </w:pPr>
          </w:p>
        </w:tc>
        <w:tc>
          <w:tcPr>
            <w:tcW w:w="277" w:type="dxa"/>
            <w:vMerge/>
          </w:tcPr>
          <w:p w:rsidR="00D11693" w:rsidRPr="00A13F7E" w:rsidRDefault="00D11693" w:rsidP="00015869">
            <w:pPr>
              <w:pStyle w:val="aff2"/>
              <w:rPr>
                <w:kern w:val="44"/>
              </w:rPr>
            </w:pPr>
          </w:p>
        </w:tc>
        <w:tc>
          <w:tcPr>
            <w:tcW w:w="535" w:type="dxa"/>
            <w:vMerge/>
          </w:tcPr>
          <w:p w:rsidR="00D11693" w:rsidRPr="00A13F7E" w:rsidRDefault="00D11693" w:rsidP="00015869">
            <w:pPr>
              <w:pStyle w:val="aff2"/>
              <w:rPr>
                <w:kern w:val="44"/>
              </w:rPr>
            </w:pPr>
          </w:p>
        </w:tc>
        <w:tc>
          <w:tcPr>
            <w:tcW w:w="7289" w:type="dxa"/>
            <w:vAlign w:val="center"/>
          </w:tcPr>
          <w:p w:rsidR="00D11693" w:rsidRPr="00A13F7E" w:rsidRDefault="00D11693" w:rsidP="00015869">
            <w:pPr>
              <w:pStyle w:val="aff2"/>
              <w:rPr>
                <w:kern w:val="44"/>
              </w:rPr>
            </w:pPr>
            <w:r w:rsidRPr="00A13F7E">
              <w:rPr>
                <w:kern w:val="44"/>
              </w:rPr>
              <w:t>Расходы на ремонт основных средств</w:t>
            </w:r>
          </w:p>
        </w:tc>
      </w:tr>
      <w:tr w:rsidR="00D11693" w:rsidRPr="00A13F7E">
        <w:trPr>
          <w:jc w:val="center"/>
        </w:trPr>
        <w:tc>
          <w:tcPr>
            <w:tcW w:w="661" w:type="dxa"/>
            <w:vMerge/>
          </w:tcPr>
          <w:p w:rsidR="00D11693" w:rsidRPr="00A13F7E" w:rsidRDefault="00D11693" w:rsidP="00015869">
            <w:pPr>
              <w:pStyle w:val="aff2"/>
              <w:rPr>
                <w:kern w:val="44"/>
              </w:rPr>
            </w:pPr>
          </w:p>
        </w:tc>
        <w:tc>
          <w:tcPr>
            <w:tcW w:w="277" w:type="dxa"/>
            <w:vMerge w:val="restart"/>
          </w:tcPr>
          <w:p w:rsidR="00D11693" w:rsidRPr="00A13F7E" w:rsidRDefault="00D11693" w:rsidP="00015869">
            <w:pPr>
              <w:pStyle w:val="aff2"/>
              <w:rPr>
                <w:kern w:val="44"/>
              </w:rPr>
            </w:pPr>
          </w:p>
        </w:tc>
        <w:tc>
          <w:tcPr>
            <w:tcW w:w="535" w:type="dxa"/>
            <w:vMerge/>
          </w:tcPr>
          <w:p w:rsidR="00D11693" w:rsidRPr="00A13F7E" w:rsidRDefault="00D11693" w:rsidP="00015869">
            <w:pPr>
              <w:pStyle w:val="aff2"/>
              <w:rPr>
                <w:kern w:val="44"/>
              </w:rPr>
            </w:pPr>
          </w:p>
        </w:tc>
        <w:tc>
          <w:tcPr>
            <w:tcW w:w="7289" w:type="dxa"/>
            <w:vAlign w:val="center"/>
          </w:tcPr>
          <w:p w:rsidR="00D11693" w:rsidRPr="00A13F7E" w:rsidRDefault="00D11693" w:rsidP="00015869">
            <w:pPr>
              <w:pStyle w:val="aff2"/>
              <w:rPr>
                <w:kern w:val="44"/>
              </w:rPr>
            </w:pPr>
            <w:r w:rsidRPr="00A13F7E">
              <w:rPr>
                <w:kern w:val="44"/>
              </w:rPr>
              <w:t>Расходы на топливо, газ, электроэнергию для производственных нужд</w:t>
            </w:r>
          </w:p>
        </w:tc>
      </w:tr>
      <w:tr w:rsidR="00D11693" w:rsidRPr="00A13F7E">
        <w:trPr>
          <w:jc w:val="center"/>
        </w:trPr>
        <w:tc>
          <w:tcPr>
            <w:tcW w:w="661" w:type="dxa"/>
            <w:vMerge/>
          </w:tcPr>
          <w:p w:rsidR="00D11693" w:rsidRPr="00A13F7E" w:rsidRDefault="00D11693" w:rsidP="00015869">
            <w:pPr>
              <w:pStyle w:val="aff2"/>
              <w:rPr>
                <w:kern w:val="44"/>
              </w:rPr>
            </w:pPr>
          </w:p>
        </w:tc>
        <w:tc>
          <w:tcPr>
            <w:tcW w:w="277" w:type="dxa"/>
            <w:vMerge/>
          </w:tcPr>
          <w:p w:rsidR="00D11693" w:rsidRPr="00A13F7E" w:rsidRDefault="00D11693" w:rsidP="00015869">
            <w:pPr>
              <w:pStyle w:val="aff2"/>
              <w:rPr>
                <w:kern w:val="44"/>
              </w:rPr>
            </w:pPr>
          </w:p>
        </w:tc>
        <w:tc>
          <w:tcPr>
            <w:tcW w:w="535" w:type="dxa"/>
            <w:vMerge/>
          </w:tcPr>
          <w:p w:rsidR="00D11693" w:rsidRPr="00A13F7E" w:rsidRDefault="00D11693" w:rsidP="00015869">
            <w:pPr>
              <w:pStyle w:val="aff2"/>
              <w:rPr>
                <w:kern w:val="44"/>
              </w:rPr>
            </w:pPr>
          </w:p>
        </w:tc>
        <w:tc>
          <w:tcPr>
            <w:tcW w:w="7289" w:type="dxa"/>
            <w:vAlign w:val="center"/>
          </w:tcPr>
          <w:p w:rsidR="00D11693" w:rsidRPr="00A13F7E" w:rsidRDefault="00D11693" w:rsidP="00015869">
            <w:pPr>
              <w:pStyle w:val="aff2"/>
              <w:rPr>
                <w:kern w:val="44"/>
              </w:rPr>
            </w:pPr>
            <w:r w:rsidRPr="00A13F7E">
              <w:rPr>
                <w:kern w:val="44"/>
              </w:rPr>
              <w:t>Расходы на хранение, подработку, подсортировку и упаковку товара</w:t>
            </w:r>
          </w:p>
        </w:tc>
      </w:tr>
      <w:tr w:rsidR="00D11693" w:rsidRPr="00A13F7E">
        <w:trPr>
          <w:jc w:val="center"/>
        </w:trPr>
        <w:tc>
          <w:tcPr>
            <w:tcW w:w="661" w:type="dxa"/>
            <w:vMerge/>
          </w:tcPr>
          <w:p w:rsidR="00D11693" w:rsidRPr="00A13F7E" w:rsidRDefault="00D11693" w:rsidP="00015869">
            <w:pPr>
              <w:pStyle w:val="aff2"/>
              <w:rPr>
                <w:kern w:val="44"/>
              </w:rPr>
            </w:pPr>
          </w:p>
        </w:tc>
        <w:tc>
          <w:tcPr>
            <w:tcW w:w="277" w:type="dxa"/>
            <w:vMerge/>
          </w:tcPr>
          <w:p w:rsidR="00D11693" w:rsidRPr="00A13F7E" w:rsidRDefault="00D11693" w:rsidP="00015869">
            <w:pPr>
              <w:pStyle w:val="aff2"/>
              <w:rPr>
                <w:kern w:val="44"/>
              </w:rPr>
            </w:pPr>
          </w:p>
        </w:tc>
        <w:tc>
          <w:tcPr>
            <w:tcW w:w="535" w:type="dxa"/>
            <w:vMerge/>
          </w:tcPr>
          <w:p w:rsidR="00D11693" w:rsidRPr="00A13F7E" w:rsidRDefault="00D11693" w:rsidP="00015869">
            <w:pPr>
              <w:pStyle w:val="aff2"/>
              <w:rPr>
                <w:kern w:val="44"/>
              </w:rPr>
            </w:pPr>
          </w:p>
        </w:tc>
        <w:tc>
          <w:tcPr>
            <w:tcW w:w="7289" w:type="dxa"/>
            <w:vAlign w:val="center"/>
          </w:tcPr>
          <w:p w:rsidR="00D11693" w:rsidRPr="00A13F7E" w:rsidRDefault="00D11693" w:rsidP="00015869">
            <w:pPr>
              <w:pStyle w:val="aff2"/>
              <w:rPr>
                <w:kern w:val="44"/>
              </w:rPr>
            </w:pPr>
            <w:r w:rsidRPr="00A13F7E">
              <w:rPr>
                <w:kern w:val="44"/>
              </w:rPr>
              <w:t>Расходы на рекламу</w:t>
            </w:r>
          </w:p>
        </w:tc>
      </w:tr>
      <w:tr w:rsidR="00D11693" w:rsidRPr="00A13F7E">
        <w:trPr>
          <w:jc w:val="center"/>
        </w:trPr>
        <w:tc>
          <w:tcPr>
            <w:tcW w:w="661" w:type="dxa"/>
            <w:vMerge/>
          </w:tcPr>
          <w:p w:rsidR="00D11693" w:rsidRPr="00A13F7E" w:rsidRDefault="00D11693" w:rsidP="00015869">
            <w:pPr>
              <w:pStyle w:val="aff2"/>
              <w:rPr>
                <w:kern w:val="44"/>
              </w:rPr>
            </w:pPr>
          </w:p>
        </w:tc>
        <w:tc>
          <w:tcPr>
            <w:tcW w:w="277" w:type="dxa"/>
            <w:vMerge/>
          </w:tcPr>
          <w:p w:rsidR="00D11693" w:rsidRPr="00A13F7E" w:rsidRDefault="00D11693" w:rsidP="00015869">
            <w:pPr>
              <w:pStyle w:val="aff2"/>
              <w:rPr>
                <w:kern w:val="44"/>
              </w:rPr>
            </w:pPr>
          </w:p>
        </w:tc>
        <w:tc>
          <w:tcPr>
            <w:tcW w:w="535" w:type="dxa"/>
            <w:vMerge/>
          </w:tcPr>
          <w:p w:rsidR="00D11693" w:rsidRPr="00A13F7E" w:rsidRDefault="00D11693" w:rsidP="00015869">
            <w:pPr>
              <w:pStyle w:val="aff2"/>
              <w:rPr>
                <w:kern w:val="44"/>
              </w:rPr>
            </w:pPr>
          </w:p>
        </w:tc>
        <w:tc>
          <w:tcPr>
            <w:tcW w:w="7289" w:type="dxa"/>
            <w:vAlign w:val="center"/>
          </w:tcPr>
          <w:p w:rsidR="00D11693" w:rsidRPr="00A13F7E" w:rsidRDefault="00D11693" w:rsidP="00015869">
            <w:pPr>
              <w:pStyle w:val="aff2"/>
              <w:rPr>
                <w:kern w:val="44"/>
              </w:rPr>
            </w:pPr>
            <w:r w:rsidRPr="00A13F7E">
              <w:rPr>
                <w:kern w:val="44"/>
              </w:rPr>
              <w:t>Потери товаров и технологические отходы</w:t>
            </w:r>
          </w:p>
        </w:tc>
      </w:tr>
      <w:tr w:rsidR="00D11693" w:rsidRPr="00A13F7E">
        <w:trPr>
          <w:jc w:val="center"/>
        </w:trPr>
        <w:tc>
          <w:tcPr>
            <w:tcW w:w="661" w:type="dxa"/>
            <w:vMerge/>
          </w:tcPr>
          <w:p w:rsidR="00D11693" w:rsidRPr="00A13F7E" w:rsidRDefault="00D11693" w:rsidP="00015869">
            <w:pPr>
              <w:pStyle w:val="aff2"/>
              <w:rPr>
                <w:kern w:val="44"/>
              </w:rPr>
            </w:pPr>
          </w:p>
        </w:tc>
        <w:tc>
          <w:tcPr>
            <w:tcW w:w="277" w:type="dxa"/>
            <w:vMerge/>
          </w:tcPr>
          <w:p w:rsidR="00D11693" w:rsidRPr="00A13F7E" w:rsidRDefault="00D11693" w:rsidP="00015869">
            <w:pPr>
              <w:pStyle w:val="aff2"/>
              <w:rPr>
                <w:kern w:val="44"/>
              </w:rPr>
            </w:pPr>
          </w:p>
        </w:tc>
        <w:tc>
          <w:tcPr>
            <w:tcW w:w="535" w:type="dxa"/>
            <w:vMerge/>
          </w:tcPr>
          <w:p w:rsidR="00D11693" w:rsidRPr="00A13F7E" w:rsidRDefault="00D11693" w:rsidP="00015869">
            <w:pPr>
              <w:pStyle w:val="aff2"/>
              <w:rPr>
                <w:kern w:val="44"/>
              </w:rPr>
            </w:pPr>
          </w:p>
        </w:tc>
        <w:tc>
          <w:tcPr>
            <w:tcW w:w="7289" w:type="dxa"/>
            <w:vAlign w:val="center"/>
          </w:tcPr>
          <w:p w:rsidR="00D11693" w:rsidRPr="00A13F7E" w:rsidRDefault="00D11693" w:rsidP="00015869">
            <w:pPr>
              <w:pStyle w:val="aff2"/>
              <w:rPr>
                <w:kern w:val="44"/>
              </w:rPr>
            </w:pPr>
            <w:r w:rsidRPr="00A13F7E">
              <w:rPr>
                <w:kern w:val="44"/>
              </w:rPr>
              <w:t>Расходы на тару</w:t>
            </w:r>
          </w:p>
        </w:tc>
      </w:tr>
      <w:tr w:rsidR="00D11693" w:rsidRPr="00A13F7E">
        <w:trPr>
          <w:jc w:val="center"/>
        </w:trPr>
        <w:tc>
          <w:tcPr>
            <w:tcW w:w="661" w:type="dxa"/>
            <w:vMerge/>
          </w:tcPr>
          <w:p w:rsidR="00D11693" w:rsidRPr="00A13F7E" w:rsidRDefault="00D11693" w:rsidP="00015869">
            <w:pPr>
              <w:pStyle w:val="aff2"/>
              <w:rPr>
                <w:kern w:val="44"/>
              </w:rPr>
            </w:pPr>
          </w:p>
        </w:tc>
        <w:tc>
          <w:tcPr>
            <w:tcW w:w="277" w:type="dxa"/>
            <w:vMerge/>
            <w:tcBorders>
              <w:bottom w:val="nil"/>
            </w:tcBorders>
          </w:tcPr>
          <w:p w:rsidR="00D11693" w:rsidRPr="00A13F7E" w:rsidRDefault="00D11693" w:rsidP="00015869">
            <w:pPr>
              <w:pStyle w:val="aff2"/>
              <w:rPr>
                <w:kern w:val="44"/>
              </w:rPr>
            </w:pPr>
          </w:p>
        </w:tc>
        <w:tc>
          <w:tcPr>
            <w:tcW w:w="535" w:type="dxa"/>
            <w:vMerge/>
            <w:tcBorders>
              <w:bottom w:val="nil"/>
            </w:tcBorders>
          </w:tcPr>
          <w:p w:rsidR="00D11693" w:rsidRPr="00A13F7E" w:rsidRDefault="00D11693" w:rsidP="00015869">
            <w:pPr>
              <w:pStyle w:val="aff2"/>
              <w:rPr>
                <w:kern w:val="44"/>
              </w:rPr>
            </w:pPr>
          </w:p>
        </w:tc>
        <w:tc>
          <w:tcPr>
            <w:tcW w:w="7289" w:type="dxa"/>
            <w:vAlign w:val="center"/>
          </w:tcPr>
          <w:p w:rsidR="00D11693" w:rsidRPr="00A13F7E" w:rsidRDefault="00D11693" w:rsidP="00015869">
            <w:pPr>
              <w:pStyle w:val="aff2"/>
              <w:rPr>
                <w:kern w:val="44"/>
              </w:rPr>
            </w:pPr>
            <w:r w:rsidRPr="00A13F7E">
              <w:rPr>
                <w:kern w:val="44"/>
              </w:rPr>
              <w:t>Прочие расходы</w:t>
            </w:r>
          </w:p>
        </w:tc>
      </w:tr>
    </w:tbl>
    <w:p w:rsidR="00D11693" w:rsidRPr="00A13F7E" w:rsidRDefault="00A13F7E" w:rsidP="00A13F7E">
      <w:pPr>
        <w:ind w:firstLine="709"/>
        <w:rPr>
          <w:kern w:val="44"/>
        </w:rPr>
      </w:pPr>
      <w:r>
        <w:rPr>
          <w:kern w:val="44"/>
        </w:rPr>
        <w:t xml:space="preserve">Рис.1.5 </w:t>
      </w:r>
      <w:r w:rsidR="00D11693" w:rsidRPr="00A13F7E">
        <w:rPr>
          <w:kern w:val="44"/>
        </w:rPr>
        <w:t>Классификация видов издержек обращения торгового предприятия</w:t>
      </w:r>
    </w:p>
    <w:p w:rsidR="000C7DA1" w:rsidRDefault="000C7DA1" w:rsidP="00A13F7E">
      <w:pPr>
        <w:ind w:firstLine="709"/>
        <w:rPr>
          <w:kern w:val="44"/>
        </w:rPr>
      </w:pPr>
    </w:p>
    <w:p w:rsidR="00A13F7E" w:rsidRDefault="00D11693" w:rsidP="00A13F7E">
      <w:pPr>
        <w:ind w:firstLine="709"/>
        <w:rPr>
          <w:kern w:val="44"/>
        </w:rPr>
      </w:pPr>
      <w:r w:rsidRPr="00A13F7E">
        <w:rPr>
          <w:kern w:val="44"/>
        </w:rPr>
        <w:t>Все затраты, относимые на издержки обращения, по характеру образования подразделяются на обязательные и необязательные</w:t>
      </w:r>
      <w:r w:rsidR="00A13F7E" w:rsidRPr="00A13F7E">
        <w:rPr>
          <w:kern w:val="44"/>
        </w:rPr>
        <w:t xml:space="preserve">. </w:t>
      </w:r>
      <w:r w:rsidRPr="00A13F7E">
        <w:rPr>
          <w:kern w:val="44"/>
        </w:rPr>
        <w:t>К обязательным затратам относятся налоги и отчисления, включаемые в издержки предприятия торговли</w:t>
      </w:r>
      <w:r w:rsidR="00A13F7E" w:rsidRPr="00A13F7E">
        <w:rPr>
          <w:kern w:val="44"/>
        </w:rPr>
        <w:t>.</w:t>
      </w:r>
    </w:p>
    <w:p w:rsidR="00A13F7E" w:rsidRDefault="00D11693" w:rsidP="00A13F7E">
      <w:pPr>
        <w:ind w:firstLine="709"/>
        <w:rPr>
          <w:kern w:val="44"/>
        </w:rPr>
      </w:pPr>
      <w:r w:rsidRPr="00A13F7E">
        <w:rPr>
          <w:kern w:val="44"/>
        </w:rPr>
        <w:t>Основным признаком классификации издержек обращения является их деление на виды по отношению к товарообороту</w:t>
      </w:r>
      <w:r w:rsidR="00A13F7E">
        <w:rPr>
          <w:kern w:val="44"/>
        </w:rPr>
        <w:t xml:space="preserve"> (рис.1.6</w:t>
      </w:r>
      <w:r w:rsidR="00A13F7E" w:rsidRPr="00A13F7E">
        <w:rPr>
          <w:kern w:val="44"/>
        </w:rPr>
        <w:t>).</w:t>
      </w:r>
    </w:p>
    <w:p w:rsidR="00D11693" w:rsidRPr="00A13F7E" w:rsidRDefault="000C7DA1" w:rsidP="00A13F7E">
      <w:pPr>
        <w:ind w:firstLine="709"/>
        <w:rPr>
          <w:kern w:val="44"/>
        </w:rPr>
      </w:pPr>
      <w:r>
        <w:rPr>
          <w:kern w:val="44"/>
        </w:rPr>
        <w:br w:type="page"/>
      </w:r>
      <w:r w:rsidR="00A13F7E">
        <w:rPr>
          <w:kern w:val="44"/>
        </w:rPr>
        <w:t xml:space="preserve">Рис.1.6 </w:t>
      </w:r>
      <w:r w:rsidR="00D11693" w:rsidRPr="00A13F7E">
        <w:rPr>
          <w:kern w:val="44"/>
        </w:rPr>
        <w:t>Классификация видов издержек обращения торгового предприятия</w:t>
      </w:r>
    </w:p>
    <w:p w:rsidR="000C7DA1" w:rsidRDefault="00C63EBC" w:rsidP="00A13F7E">
      <w:pPr>
        <w:ind w:firstLine="709"/>
        <w:rPr>
          <w:i/>
          <w:iCs/>
          <w:kern w:val="44"/>
        </w:rPr>
      </w:pPr>
      <w:r>
        <w:rPr>
          <w:noProof/>
        </w:rPr>
        <w:pict>
          <v:group id="_x0000_s1117" style="position:absolute;left:0;text-align:left;margin-left:0;margin-top:70.25pt;width:469pt;height:193.45pt;z-index:251643392;mso-position-vertical-relative:page" coordorigin="1278,10682" coordsize="9380,3787">
            <v:line id="_x0000_s1118" style="position:absolute" from="5769,11036" to="5769,11904">
              <v:stroke endarrow="block"/>
            </v:line>
            <v:rect id="_x0000_s1119" style="position:absolute;left:3473;top:10682;width:4869;height:590">
              <v:textbox style="mso-next-textbox:#_x0000_s1119">
                <w:txbxContent>
                  <w:p w:rsidR="00792B1D" w:rsidRDefault="00792B1D" w:rsidP="000C7DA1">
                    <w:pPr>
                      <w:pStyle w:val="aff5"/>
                    </w:pPr>
                    <w:r>
                      <w:t>Издержки обращения</w:t>
                    </w:r>
                  </w:p>
                </w:txbxContent>
              </v:textbox>
            </v:rect>
            <v:rect id="_x0000_s1120" style="position:absolute;left:1781;top:11827;width:2175;height:511">
              <v:textbox style="mso-next-textbox:#_x0000_s1120">
                <w:txbxContent>
                  <w:p w:rsidR="00792B1D" w:rsidRDefault="00792B1D" w:rsidP="000C7DA1">
                    <w:pPr>
                      <w:pStyle w:val="aff5"/>
                    </w:pPr>
                    <w:r>
                      <w:t>Постоянные</w:t>
                    </w:r>
                  </w:p>
                </w:txbxContent>
              </v:textbox>
            </v:rect>
            <v:rect id="_x0000_s1121" style="position:absolute;left:4802;top:11904;width:2021;height:510">
              <v:textbox style="mso-next-textbox:#_x0000_s1121">
                <w:txbxContent>
                  <w:p w:rsidR="00792B1D" w:rsidRDefault="00792B1D" w:rsidP="000C7DA1">
                    <w:pPr>
                      <w:pStyle w:val="aff5"/>
                    </w:pPr>
                    <w:r>
                      <w:t xml:space="preserve">Смешанные </w:t>
                    </w:r>
                  </w:p>
                </w:txbxContent>
              </v:textbox>
            </v:rect>
            <v:rect id="_x0000_s1122" style="position:absolute;left:7341;top:11904;width:3022;height:510">
              <v:textbox style="mso-next-textbox:#_x0000_s1122">
                <w:txbxContent>
                  <w:p w:rsidR="00792B1D" w:rsidRDefault="00792B1D" w:rsidP="000C7DA1">
                    <w:pPr>
                      <w:pStyle w:val="aff5"/>
                    </w:pPr>
                    <w:r>
                      <w:t xml:space="preserve">Переменные </w:t>
                    </w:r>
                  </w:p>
                </w:txbxContent>
              </v:textbox>
            </v:rect>
            <v:rect id="_x0000_s1123" style="position:absolute;left:1278;top:12887;width:1539;height:434">
              <v:textbox style="mso-next-textbox:#_x0000_s1123">
                <w:txbxContent>
                  <w:p w:rsidR="00792B1D" w:rsidRPr="00353F84" w:rsidRDefault="00792B1D" w:rsidP="000C7DA1">
                    <w:pPr>
                      <w:pStyle w:val="aff5"/>
                    </w:pPr>
                    <w:r w:rsidRPr="00353F84">
                      <w:t xml:space="preserve">Остаточные </w:t>
                    </w:r>
                  </w:p>
                </w:txbxContent>
              </v:textbox>
            </v:rect>
            <v:rect id="_x0000_s1124" style="position:absolute;left:3110;top:12887;width:1399;height:434">
              <v:textbox style="mso-next-textbox:#_x0000_s1124">
                <w:txbxContent>
                  <w:p w:rsidR="00792B1D" w:rsidRPr="00353F84" w:rsidRDefault="00792B1D" w:rsidP="000C7DA1">
                    <w:pPr>
                      <w:pStyle w:val="aff5"/>
                    </w:pPr>
                    <w:r w:rsidRPr="00353F84">
                      <w:t xml:space="preserve">Стартовые </w:t>
                    </w:r>
                  </w:p>
                </w:txbxContent>
              </v:textbox>
            </v:rect>
            <v:rect id="_x0000_s1125" style="position:absolute;left:6178;top:12887;width:1836;height:433">
              <v:textbox style="mso-next-textbox:#_x0000_s1125">
                <w:txbxContent>
                  <w:p w:rsidR="00792B1D" w:rsidRPr="00553C65" w:rsidRDefault="00792B1D" w:rsidP="000C7DA1">
                    <w:pPr>
                      <w:pStyle w:val="aff5"/>
                    </w:pPr>
                    <w:r w:rsidRPr="00553C65">
                      <w:t>Прогрессивные</w:t>
                    </w:r>
                  </w:p>
                </w:txbxContent>
              </v:textbox>
            </v:rect>
            <v:rect id="_x0000_s1126" style="position:absolute;left:7462;top:13755;width:1796;height:433">
              <v:textbox style="mso-next-textbox:#_x0000_s1126">
                <w:txbxContent>
                  <w:p w:rsidR="00792B1D" w:rsidRPr="00553C65" w:rsidRDefault="00792B1D" w:rsidP="000C7DA1">
                    <w:pPr>
                      <w:pStyle w:val="aff5"/>
                    </w:pPr>
                    <w:r w:rsidRPr="00553C65">
                      <w:t>Дегрессивные</w:t>
                    </w:r>
                  </w:p>
                </w:txbxContent>
              </v:textbox>
            </v:rect>
            <v:rect id="_x0000_s1127" style="position:absolute;left:8429;top:12887;width:2229;height:433">
              <v:textbox style="mso-next-textbox:#_x0000_s1127">
                <w:txbxContent>
                  <w:p w:rsidR="00792B1D" w:rsidRPr="00353F84" w:rsidRDefault="00792B1D" w:rsidP="000C7DA1">
                    <w:pPr>
                      <w:pStyle w:val="aff5"/>
                    </w:pPr>
                    <w:r w:rsidRPr="00353F84">
                      <w:t>Пропорциональные</w:t>
                    </w:r>
                  </w:p>
                </w:txbxContent>
              </v:textbox>
            </v:rect>
            <v:line id="_x0000_s1128" style="position:absolute" from="2868,11470" to="9154,11470"/>
            <v:line id="_x0000_s1129" style="position:absolute" from="2868,11470" to="2868,11904">
              <v:stroke endarrow="block"/>
            </v:line>
            <v:line id="_x0000_s1130" style="position:absolute" from="9154,11470" to="9154,11904">
              <v:stroke endarrow="block"/>
            </v:line>
            <v:line id="_x0000_s1131" style="position:absolute" from="2143,12454" to="2143,12887">
              <v:stroke endarrow="block"/>
            </v:line>
            <v:line id="_x0000_s1132" style="position:absolute" from="3594,12454" to="3594,12887">
              <v:stroke endarrow="block"/>
            </v:line>
            <v:line id="_x0000_s1133" style="position:absolute" from="7703,12454" to="7703,12887">
              <v:stroke endarrow="block"/>
            </v:line>
            <v:line id="_x0000_s1134" style="position:absolute" from="10000,12454" to="10000,12887">
              <v:stroke endarrow="block"/>
            </v:line>
            <v:line id="_x0000_s1135" style="position:absolute" from="8187,12454" to="8187,13755">
              <v:stroke endarrow="block"/>
            </v:line>
            <v:shape id="_x0000_s1136" type="#_x0000_t202" style="position:absolute;left:2264;top:14035;width:1571;height:434">
              <v:textbox style="mso-next-textbox:#_x0000_s1136">
                <w:txbxContent>
                  <w:p w:rsidR="00792B1D" w:rsidRPr="002810AD" w:rsidRDefault="00792B1D" w:rsidP="000C7DA1">
                    <w:pPr>
                      <w:pStyle w:val="aff5"/>
                    </w:pPr>
                    <w:r>
                      <w:t>Полезные</w:t>
                    </w:r>
                  </w:p>
                </w:txbxContent>
              </v:textbox>
            </v:shape>
            <v:shape id="_x0000_s1137" type="#_x0000_t202" style="position:absolute;left:4319;top:14035;width:1719;height:434">
              <v:textbox style="mso-next-textbox:#_x0000_s1137">
                <w:txbxContent>
                  <w:p w:rsidR="00792B1D" w:rsidRPr="002810AD" w:rsidRDefault="00792B1D" w:rsidP="000C7DA1">
                    <w:pPr>
                      <w:pStyle w:val="aff5"/>
                    </w:pPr>
                    <w:r>
                      <w:t xml:space="preserve">Бесполезные </w:t>
                    </w:r>
                  </w:p>
                </w:txbxContent>
              </v:textbox>
            </v:shape>
            <v:line id="_x0000_s1138" style="position:absolute;flip:x" from="2868,13601" to="3473,13965">
              <v:stroke endarrow="block"/>
            </v:line>
            <v:line id="_x0000_s1139" style="position:absolute;rotation:8362727fd;flip:x" from="4343,13646" to="5140,13921">
              <v:stroke endarrow="block"/>
            </v:line>
            <w10:wrap type="topAndBottom" anchory="page"/>
          </v:group>
        </w:pict>
      </w:r>
    </w:p>
    <w:p w:rsidR="00A13F7E" w:rsidRDefault="00D11693" w:rsidP="00A13F7E">
      <w:pPr>
        <w:ind w:firstLine="709"/>
        <w:rPr>
          <w:kern w:val="44"/>
        </w:rPr>
      </w:pPr>
      <w:r w:rsidRPr="00A13F7E">
        <w:rPr>
          <w:i/>
          <w:iCs/>
          <w:kern w:val="44"/>
        </w:rPr>
        <w:t>Постоянные издержки</w:t>
      </w:r>
      <w:r w:rsidRPr="00A13F7E">
        <w:rPr>
          <w:kern w:val="44"/>
        </w:rPr>
        <w:t xml:space="preserve"> </w:t>
      </w:r>
      <w:r w:rsidR="00A13F7E">
        <w:rPr>
          <w:kern w:val="44"/>
        </w:rPr>
        <w:t>-</w:t>
      </w:r>
      <w:r w:rsidRPr="00A13F7E">
        <w:rPr>
          <w:kern w:val="44"/>
        </w:rPr>
        <w:t xml:space="preserve"> затраты, сумма которых в данный период времени не зависит от объёма и структуры товарооборота</w:t>
      </w:r>
      <w:r w:rsidR="00A13F7E" w:rsidRPr="00A13F7E">
        <w:rPr>
          <w:kern w:val="44"/>
        </w:rPr>
        <w:t>.</w:t>
      </w:r>
    </w:p>
    <w:p w:rsidR="00A13F7E" w:rsidRDefault="00D11693" w:rsidP="00A13F7E">
      <w:pPr>
        <w:ind w:firstLine="709"/>
        <w:rPr>
          <w:kern w:val="44"/>
        </w:rPr>
      </w:pPr>
      <w:r w:rsidRPr="00A13F7E">
        <w:rPr>
          <w:kern w:val="44"/>
        </w:rPr>
        <w:t>Остаточные издержки часть постоянных затрат, которые предприятие продолжает нести несмотря на временную приостановку деятельности</w:t>
      </w:r>
      <w:r w:rsidR="00A13F7E">
        <w:rPr>
          <w:kern w:val="44"/>
        </w:rPr>
        <w:t xml:space="preserve"> (</w:t>
      </w:r>
      <w:r w:rsidRPr="00A13F7E">
        <w:rPr>
          <w:kern w:val="44"/>
        </w:rPr>
        <w:t>аренда, коммунальные платежи, амортизация основных средств</w:t>
      </w:r>
      <w:r w:rsidR="00A13F7E" w:rsidRPr="00A13F7E">
        <w:rPr>
          <w:kern w:val="44"/>
        </w:rPr>
        <w:t>).</w:t>
      </w:r>
    </w:p>
    <w:p w:rsidR="00A13F7E" w:rsidRDefault="00D11693" w:rsidP="00A13F7E">
      <w:pPr>
        <w:ind w:firstLine="709"/>
        <w:rPr>
          <w:kern w:val="44"/>
        </w:rPr>
      </w:pPr>
      <w:r w:rsidRPr="00A13F7E">
        <w:rPr>
          <w:kern w:val="44"/>
        </w:rPr>
        <w:t>Стартовые издержки часть постоянных затрат, которые возникают в связи с возобновлением деятельности предприятия</w:t>
      </w:r>
      <w:r w:rsidR="00A13F7E">
        <w:rPr>
          <w:kern w:val="44"/>
        </w:rPr>
        <w:t xml:space="preserve"> (</w:t>
      </w:r>
      <w:r w:rsidRPr="00A13F7E">
        <w:rPr>
          <w:kern w:val="44"/>
        </w:rPr>
        <w:t xml:space="preserve">оплата труда, реклама и </w:t>
      </w:r>
      <w:r w:rsidR="00A13F7E">
        <w:rPr>
          <w:kern w:val="44"/>
        </w:rPr>
        <w:t>т.д.)</w:t>
      </w:r>
      <w:r w:rsidR="00A13F7E" w:rsidRPr="00A13F7E">
        <w:rPr>
          <w:kern w:val="44"/>
        </w:rPr>
        <w:t xml:space="preserve">. </w:t>
      </w:r>
      <w:r w:rsidRPr="00A13F7E">
        <w:rPr>
          <w:kern w:val="44"/>
        </w:rPr>
        <w:t xml:space="preserve">Полезные стартовые издержки </w:t>
      </w:r>
      <w:r w:rsidR="00A13F7E">
        <w:rPr>
          <w:kern w:val="44"/>
        </w:rPr>
        <w:t>-</w:t>
      </w:r>
      <w:r w:rsidRPr="00A13F7E">
        <w:rPr>
          <w:kern w:val="44"/>
        </w:rPr>
        <w:t xml:space="preserve"> это часть постоянных, связанных со скачкообразным изменением стоимости большинства ресурсов</w:t>
      </w:r>
      <w:r w:rsidR="00A13F7E" w:rsidRPr="00A13F7E">
        <w:rPr>
          <w:kern w:val="44"/>
        </w:rPr>
        <w:t xml:space="preserve">. </w:t>
      </w:r>
      <w:r w:rsidRPr="00A13F7E">
        <w:rPr>
          <w:kern w:val="44"/>
        </w:rPr>
        <w:t xml:space="preserve">Бесполезные стартовые издержки </w:t>
      </w:r>
      <w:r w:rsidR="00A13F7E">
        <w:rPr>
          <w:kern w:val="44"/>
        </w:rPr>
        <w:t>-</w:t>
      </w:r>
      <w:r w:rsidRPr="00A13F7E">
        <w:rPr>
          <w:kern w:val="44"/>
        </w:rPr>
        <w:t xml:space="preserve"> часть постоянных расходов, которые предприятие может нести или не нести без существенного изменения в результатах своей деятельности</w:t>
      </w:r>
      <w:r w:rsidR="00A13F7E" w:rsidRPr="00A13F7E">
        <w:rPr>
          <w:kern w:val="44"/>
        </w:rPr>
        <w:t>.</w:t>
      </w:r>
    </w:p>
    <w:p w:rsidR="00A13F7E" w:rsidRDefault="00D11693" w:rsidP="00A13F7E">
      <w:pPr>
        <w:ind w:firstLine="709"/>
        <w:rPr>
          <w:kern w:val="44"/>
        </w:rPr>
      </w:pPr>
      <w:r w:rsidRPr="00A13F7E">
        <w:rPr>
          <w:i/>
          <w:iCs/>
          <w:kern w:val="44"/>
        </w:rPr>
        <w:t>Переменные издержки</w:t>
      </w:r>
      <w:r w:rsidRPr="00A13F7E">
        <w:rPr>
          <w:kern w:val="44"/>
        </w:rPr>
        <w:t xml:space="preserve"> </w:t>
      </w:r>
      <w:r w:rsidR="00A13F7E">
        <w:rPr>
          <w:kern w:val="44"/>
        </w:rPr>
        <w:t>-</w:t>
      </w:r>
      <w:r w:rsidRPr="00A13F7E">
        <w:rPr>
          <w:kern w:val="44"/>
        </w:rPr>
        <w:t xml:space="preserve"> затраты, общая величина которых в данный период времени непосредственно зависит от объёма и структуры товарооборота</w:t>
      </w:r>
      <w:r w:rsidR="00A13F7E" w:rsidRPr="00A13F7E">
        <w:rPr>
          <w:kern w:val="44"/>
        </w:rPr>
        <w:t>.</w:t>
      </w:r>
    </w:p>
    <w:p w:rsidR="00A13F7E" w:rsidRDefault="00D11693" w:rsidP="00A13F7E">
      <w:pPr>
        <w:ind w:firstLine="709"/>
        <w:rPr>
          <w:kern w:val="44"/>
        </w:rPr>
      </w:pPr>
      <w:r w:rsidRPr="00A13F7E">
        <w:rPr>
          <w:kern w:val="44"/>
        </w:rPr>
        <w:t xml:space="preserve">Пропорциональные издержки </w:t>
      </w:r>
      <w:r w:rsidR="00A13F7E">
        <w:rPr>
          <w:kern w:val="44"/>
        </w:rPr>
        <w:t>-</w:t>
      </w:r>
      <w:r w:rsidRPr="00A13F7E">
        <w:rPr>
          <w:kern w:val="44"/>
        </w:rPr>
        <w:t xml:space="preserve"> часть переменных затрат сумма которых изменяется пропорционально объёму товарооборота</w:t>
      </w:r>
      <w:r w:rsidR="00A13F7E" w:rsidRPr="00A13F7E">
        <w:rPr>
          <w:kern w:val="44"/>
        </w:rPr>
        <w:t>.</w:t>
      </w:r>
    </w:p>
    <w:p w:rsidR="00A13F7E" w:rsidRDefault="00D11693" w:rsidP="00A13F7E">
      <w:pPr>
        <w:ind w:firstLine="709"/>
        <w:rPr>
          <w:kern w:val="44"/>
        </w:rPr>
      </w:pPr>
      <w:r w:rsidRPr="00A13F7E">
        <w:rPr>
          <w:kern w:val="44"/>
        </w:rPr>
        <w:t xml:space="preserve">Дигрессивные издержки </w:t>
      </w:r>
      <w:r w:rsidR="00A13F7E">
        <w:rPr>
          <w:kern w:val="44"/>
        </w:rPr>
        <w:t>-</w:t>
      </w:r>
      <w:r w:rsidRPr="00A13F7E">
        <w:rPr>
          <w:kern w:val="44"/>
        </w:rPr>
        <w:t xml:space="preserve"> часть переменных затрат, которые изменяются относительно в меньшей пропорции чем объём товарооборота</w:t>
      </w:r>
      <w:r w:rsidR="00A13F7E" w:rsidRPr="00A13F7E">
        <w:rPr>
          <w:kern w:val="44"/>
        </w:rPr>
        <w:t>.</w:t>
      </w:r>
    </w:p>
    <w:p w:rsidR="00A13F7E" w:rsidRDefault="00D11693" w:rsidP="00A13F7E">
      <w:pPr>
        <w:ind w:firstLine="709"/>
        <w:rPr>
          <w:kern w:val="44"/>
        </w:rPr>
      </w:pPr>
      <w:r w:rsidRPr="00A13F7E">
        <w:rPr>
          <w:kern w:val="44"/>
        </w:rPr>
        <w:t xml:space="preserve">Прогрессивные издержки </w:t>
      </w:r>
      <w:r w:rsidR="00A13F7E">
        <w:rPr>
          <w:kern w:val="44"/>
        </w:rPr>
        <w:t>-</w:t>
      </w:r>
      <w:r w:rsidRPr="00A13F7E">
        <w:rPr>
          <w:kern w:val="44"/>
        </w:rPr>
        <w:t xml:space="preserve"> часть переменных затрат размер которых возрастает больше, чем объём товарооборота</w:t>
      </w:r>
      <w:r w:rsidR="00A13F7E" w:rsidRPr="00A13F7E">
        <w:rPr>
          <w:kern w:val="44"/>
        </w:rPr>
        <w:t>.</w:t>
      </w:r>
    </w:p>
    <w:p w:rsidR="00A13F7E" w:rsidRDefault="00D11693" w:rsidP="00A13F7E">
      <w:pPr>
        <w:ind w:firstLine="709"/>
        <w:rPr>
          <w:kern w:val="44"/>
        </w:rPr>
      </w:pPr>
      <w:r w:rsidRPr="00A13F7E">
        <w:rPr>
          <w:i/>
          <w:iCs/>
          <w:kern w:val="44"/>
        </w:rPr>
        <w:t>Смешанные издержки</w:t>
      </w:r>
      <w:r w:rsidRPr="00A13F7E">
        <w:rPr>
          <w:kern w:val="44"/>
        </w:rPr>
        <w:t xml:space="preserve"> </w:t>
      </w:r>
      <w:r w:rsidR="00A13F7E">
        <w:rPr>
          <w:kern w:val="44"/>
        </w:rPr>
        <w:t>-</w:t>
      </w:r>
      <w:r w:rsidRPr="00A13F7E">
        <w:rPr>
          <w:kern w:val="44"/>
        </w:rPr>
        <w:t xml:space="preserve"> издержки, часть которых является постоянной, а часть переменной затратой</w:t>
      </w:r>
      <w:r w:rsidR="00A13F7E">
        <w:rPr>
          <w:kern w:val="44"/>
        </w:rPr>
        <w:t xml:space="preserve"> (</w:t>
      </w:r>
      <w:r w:rsidRPr="00A13F7E">
        <w:rPr>
          <w:kern w:val="44"/>
        </w:rPr>
        <w:t>расходы на оплату труда</w:t>
      </w:r>
      <w:r w:rsidR="00A13F7E" w:rsidRPr="00A13F7E">
        <w:rPr>
          <w:kern w:val="44"/>
        </w:rPr>
        <w:t>).</w:t>
      </w:r>
    </w:p>
    <w:p w:rsidR="00A13F7E" w:rsidRDefault="00D11693" w:rsidP="00A13F7E">
      <w:pPr>
        <w:ind w:firstLine="709"/>
        <w:rPr>
          <w:kern w:val="44"/>
        </w:rPr>
      </w:pPr>
      <w:r w:rsidRPr="00A13F7E">
        <w:rPr>
          <w:kern w:val="44"/>
        </w:rPr>
        <w:t>Преобладание постоянных затрат над переменными увеличивает финансовый риск предприятия, так как данные затраты являются в основном неуправляемыми</w:t>
      </w:r>
      <w:r w:rsidR="00A13F7E" w:rsidRPr="00A13F7E">
        <w:rPr>
          <w:kern w:val="44"/>
        </w:rPr>
        <w:t>.</w:t>
      </w:r>
    </w:p>
    <w:p w:rsidR="00A13F7E" w:rsidRDefault="00D11693" w:rsidP="00A13F7E">
      <w:pPr>
        <w:ind w:firstLine="709"/>
        <w:rPr>
          <w:kern w:val="44"/>
        </w:rPr>
      </w:pPr>
      <w:r w:rsidRPr="00A13F7E">
        <w:rPr>
          <w:kern w:val="44"/>
        </w:rPr>
        <w:t>По способу отнесения на затраты издержки подразделяются на два вида</w:t>
      </w:r>
      <w:r w:rsidR="00A13F7E" w:rsidRPr="00A13F7E">
        <w:rPr>
          <w:kern w:val="44"/>
        </w:rPr>
        <w:t xml:space="preserve">: </w:t>
      </w:r>
      <w:r w:rsidRPr="00A13F7E">
        <w:rPr>
          <w:kern w:val="44"/>
        </w:rPr>
        <w:t>прямые и косвенные</w:t>
      </w:r>
      <w:r w:rsidR="00A13F7E" w:rsidRPr="00A13F7E">
        <w:rPr>
          <w:kern w:val="44"/>
        </w:rPr>
        <w:t>.</w:t>
      </w:r>
    </w:p>
    <w:p w:rsidR="00A13F7E" w:rsidRDefault="00D11693" w:rsidP="00A13F7E">
      <w:pPr>
        <w:ind w:firstLine="709"/>
        <w:rPr>
          <w:kern w:val="44"/>
        </w:rPr>
      </w:pPr>
      <w:r w:rsidRPr="00A13F7E">
        <w:rPr>
          <w:kern w:val="44"/>
        </w:rPr>
        <w:t>1</w:t>
      </w:r>
      <w:r w:rsidR="00A13F7E" w:rsidRPr="00A13F7E">
        <w:rPr>
          <w:kern w:val="44"/>
        </w:rPr>
        <w:t xml:space="preserve">) </w:t>
      </w:r>
      <w:r w:rsidRPr="00A13F7E">
        <w:rPr>
          <w:kern w:val="44"/>
        </w:rPr>
        <w:t xml:space="preserve">Прямые издержки </w:t>
      </w:r>
      <w:r w:rsidR="00A13F7E">
        <w:rPr>
          <w:kern w:val="44"/>
        </w:rPr>
        <w:t>-</w:t>
      </w:r>
      <w:r w:rsidRPr="00A13F7E">
        <w:rPr>
          <w:kern w:val="44"/>
        </w:rPr>
        <w:t xml:space="preserve"> затраты которые находятся в прямой зависимости от объёма производства</w:t>
      </w:r>
      <w:r w:rsidR="00A13F7E">
        <w:rPr>
          <w:kern w:val="44"/>
        </w:rPr>
        <w:t xml:space="preserve"> (</w:t>
      </w:r>
      <w:r w:rsidRPr="00A13F7E">
        <w:rPr>
          <w:kern w:val="44"/>
        </w:rPr>
        <w:t>реализации</w:t>
      </w:r>
      <w:r w:rsidR="00A13F7E" w:rsidRPr="00A13F7E">
        <w:rPr>
          <w:kern w:val="44"/>
        </w:rPr>
        <w:t xml:space="preserve">) </w:t>
      </w:r>
      <w:r w:rsidRPr="00A13F7E">
        <w:rPr>
          <w:kern w:val="44"/>
        </w:rPr>
        <w:t>или объёма времени затраченного на реализацию</w:t>
      </w:r>
      <w:r w:rsidR="00A13F7E" w:rsidRPr="00A13F7E">
        <w:rPr>
          <w:kern w:val="44"/>
        </w:rPr>
        <w:t>.</w:t>
      </w:r>
    </w:p>
    <w:p w:rsidR="00A13F7E" w:rsidRDefault="00D11693" w:rsidP="00A13F7E">
      <w:pPr>
        <w:ind w:firstLine="709"/>
        <w:rPr>
          <w:kern w:val="44"/>
        </w:rPr>
      </w:pPr>
      <w:r w:rsidRPr="00A13F7E">
        <w:rPr>
          <w:kern w:val="44"/>
        </w:rPr>
        <w:t>Прямые затраты включают в себя</w:t>
      </w:r>
      <w:r w:rsidR="00A13F7E" w:rsidRPr="00A13F7E">
        <w:rPr>
          <w:kern w:val="44"/>
        </w:rPr>
        <w:t>:</w:t>
      </w:r>
    </w:p>
    <w:p w:rsidR="00A13F7E" w:rsidRDefault="00D11693" w:rsidP="00A13F7E">
      <w:pPr>
        <w:ind w:firstLine="709"/>
        <w:rPr>
          <w:kern w:val="44"/>
        </w:rPr>
      </w:pPr>
      <w:r w:rsidRPr="00A13F7E">
        <w:rPr>
          <w:kern w:val="44"/>
        </w:rPr>
        <w:t>прямые затраты сырья и материалов</w:t>
      </w:r>
      <w:r w:rsidR="00A13F7E" w:rsidRPr="00A13F7E">
        <w:rPr>
          <w:kern w:val="44"/>
        </w:rPr>
        <w:t xml:space="preserve"> - </w:t>
      </w:r>
      <w:r w:rsidRPr="00A13F7E">
        <w:rPr>
          <w:kern w:val="44"/>
        </w:rPr>
        <w:t>это затраты тех материалов которые включает в себя реализуемая продукция</w:t>
      </w:r>
      <w:r w:rsidR="00A13F7E" w:rsidRPr="00A13F7E">
        <w:rPr>
          <w:kern w:val="44"/>
        </w:rPr>
        <w:t>;</w:t>
      </w:r>
    </w:p>
    <w:p w:rsidR="00A13F7E" w:rsidRDefault="00D11693" w:rsidP="00A13F7E">
      <w:pPr>
        <w:ind w:firstLine="709"/>
        <w:rPr>
          <w:kern w:val="44"/>
        </w:rPr>
      </w:pPr>
      <w:r w:rsidRPr="00A13F7E">
        <w:rPr>
          <w:kern w:val="44"/>
        </w:rPr>
        <w:t xml:space="preserve">прямые затраты труда </w:t>
      </w:r>
      <w:r w:rsidR="00A13F7E">
        <w:rPr>
          <w:kern w:val="44"/>
        </w:rPr>
        <w:t>-</w:t>
      </w:r>
      <w:r w:rsidRPr="00A13F7E">
        <w:rPr>
          <w:kern w:val="44"/>
        </w:rPr>
        <w:t xml:space="preserve"> это заработная плата штатных работников за фактически выполненную работу по реализации товаров</w:t>
      </w:r>
      <w:r w:rsidR="00A13F7E" w:rsidRPr="00A13F7E">
        <w:rPr>
          <w:kern w:val="44"/>
        </w:rPr>
        <w:t>;</w:t>
      </w:r>
    </w:p>
    <w:p w:rsidR="00A13F7E" w:rsidRDefault="00D11693" w:rsidP="00A13F7E">
      <w:pPr>
        <w:ind w:firstLine="709"/>
        <w:rPr>
          <w:kern w:val="44"/>
        </w:rPr>
      </w:pPr>
      <w:r w:rsidRPr="00A13F7E">
        <w:rPr>
          <w:kern w:val="44"/>
        </w:rPr>
        <w:t xml:space="preserve">прямые накладные расходы </w:t>
      </w:r>
      <w:r w:rsidR="00A13F7E">
        <w:rPr>
          <w:kern w:val="44"/>
        </w:rPr>
        <w:t>-</w:t>
      </w:r>
      <w:r w:rsidRPr="00A13F7E">
        <w:rPr>
          <w:kern w:val="44"/>
        </w:rPr>
        <w:t xml:space="preserve"> это расходы, величина которых</w:t>
      </w:r>
      <w:r w:rsidR="00A13F7E" w:rsidRPr="00A13F7E">
        <w:rPr>
          <w:kern w:val="44"/>
        </w:rPr>
        <w:t xml:space="preserve"> </w:t>
      </w:r>
      <w:r w:rsidRPr="00A13F7E">
        <w:rPr>
          <w:kern w:val="44"/>
        </w:rPr>
        <w:t>находится в прямой зависимости от объёма реализации, но являющихся дополнительными для процесса реализации товаров</w:t>
      </w:r>
      <w:r w:rsidR="00A13F7E" w:rsidRPr="00A13F7E">
        <w:rPr>
          <w:kern w:val="44"/>
        </w:rPr>
        <w:t>.</w:t>
      </w:r>
    </w:p>
    <w:p w:rsidR="00A13F7E" w:rsidRDefault="00D11693" w:rsidP="00A13F7E">
      <w:pPr>
        <w:ind w:firstLine="709"/>
        <w:rPr>
          <w:kern w:val="44"/>
        </w:rPr>
      </w:pPr>
      <w:r w:rsidRPr="00A13F7E">
        <w:rPr>
          <w:kern w:val="44"/>
        </w:rPr>
        <w:t>2</w:t>
      </w:r>
      <w:r w:rsidR="00A13F7E" w:rsidRPr="00A13F7E">
        <w:rPr>
          <w:kern w:val="44"/>
        </w:rPr>
        <w:t xml:space="preserve">) </w:t>
      </w:r>
      <w:r w:rsidRPr="00A13F7E">
        <w:rPr>
          <w:kern w:val="44"/>
        </w:rPr>
        <w:t>Косвенные издержки включают в себя</w:t>
      </w:r>
      <w:r w:rsidR="00A13F7E" w:rsidRPr="00A13F7E">
        <w:rPr>
          <w:kern w:val="44"/>
        </w:rPr>
        <w:t>:</w:t>
      </w:r>
    </w:p>
    <w:p w:rsidR="00A13F7E" w:rsidRDefault="00D11693" w:rsidP="00A13F7E">
      <w:pPr>
        <w:ind w:firstLine="709"/>
        <w:rPr>
          <w:kern w:val="44"/>
        </w:rPr>
      </w:pPr>
      <w:r w:rsidRPr="00A13F7E">
        <w:rPr>
          <w:kern w:val="44"/>
        </w:rPr>
        <w:t xml:space="preserve">косвенные затраты материалов </w:t>
      </w:r>
      <w:r w:rsidR="00A13F7E">
        <w:rPr>
          <w:kern w:val="44"/>
        </w:rPr>
        <w:t>-</w:t>
      </w:r>
      <w:r w:rsidRPr="00A13F7E">
        <w:rPr>
          <w:kern w:val="44"/>
        </w:rPr>
        <w:t xml:space="preserve"> это затраты побочных, но необходимых для реализации материалов</w:t>
      </w:r>
      <w:r w:rsidR="00A13F7E" w:rsidRPr="00A13F7E">
        <w:rPr>
          <w:kern w:val="44"/>
        </w:rPr>
        <w:t>;</w:t>
      </w:r>
    </w:p>
    <w:p w:rsidR="00A13F7E" w:rsidRDefault="00D11693" w:rsidP="00A13F7E">
      <w:pPr>
        <w:ind w:firstLine="709"/>
        <w:rPr>
          <w:kern w:val="44"/>
        </w:rPr>
      </w:pPr>
      <w:r w:rsidRPr="00A13F7E">
        <w:rPr>
          <w:kern w:val="44"/>
        </w:rPr>
        <w:t xml:space="preserve">косвенные затраты труда </w:t>
      </w:r>
      <w:r w:rsidR="00A13F7E">
        <w:rPr>
          <w:kern w:val="44"/>
        </w:rPr>
        <w:t>-</w:t>
      </w:r>
      <w:r w:rsidRPr="00A13F7E">
        <w:rPr>
          <w:kern w:val="44"/>
        </w:rPr>
        <w:t xml:space="preserve"> заработную плату подсобных работников, заработную плату работников занятых обслуживанием оборудования, время вынужденного простоя и стоимость сверх урочных работ</w:t>
      </w:r>
      <w:r w:rsidR="00A13F7E" w:rsidRPr="00A13F7E">
        <w:rPr>
          <w:kern w:val="44"/>
        </w:rPr>
        <w:t>;</w:t>
      </w:r>
    </w:p>
    <w:p w:rsidR="00A13F7E" w:rsidRDefault="00D11693" w:rsidP="00A13F7E">
      <w:pPr>
        <w:ind w:firstLine="709"/>
        <w:rPr>
          <w:kern w:val="44"/>
        </w:rPr>
      </w:pPr>
      <w:r w:rsidRPr="00A13F7E">
        <w:rPr>
          <w:kern w:val="44"/>
        </w:rPr>
        <w:t xml:space="preserve">косвенные накладные расходы </w:t>
      </w:r>
      <w:r w:rsidR="00A13F7E">
        <w:rPr>
          <w:kern w:val="44"/>
        </w:rPr>
        <w:t>-</w:t>
      </w:r>
      <w:r w:rsidRPr="00A13F7E">
        <w:rPr>
          <w:kern w:val="44"/>
        </w:rPr>
        <w:t xml:space="preserve"> это побочные для процесса реализации не находящиеся в прямой зависимости от объёма реализации и прямых затрат рабочего времени</w:t>
      </w:r>
      <w:r w:rsidR="00A13F7E" w:rsidRPr="00A13F7E">
        <w:rPr>
          <w:kern w:val="44"/>
        </w:rPr>
        <w:t xml:space="preserve"> [</w:t>
      </w:r>
      <w:r w:rsidRPr="00A13F7E">
        <w:rPr>
          <w:kern w:val="44"/>
        </w:rPr>
        <w:t>44</w:t>
      </w:r>
      <w:r w:rsidR="00A13F7E" w:rsidRPr="00A13F7E">
        <w:rPr>
          <w:kern w:val="44"/>
        </w:rPr>
        <w:t xml:space="preserve">. </w:t>
      </w:r>
      <w:r w:rsidRPr="00A13F7E">
        <w:rPr>
          <w:kern w:val="44"/>
        </w:rPr>
        <w:t>с</w:t>
      </w:r>
      <w:r w:rsidR="00A13F7E">
        <w:rPr>
          <w:kern w:val="44"/>
        </w:rPr>
        <w:t>.4</w:t>
      </w:r>
      <w:r w:rsidRPr="00A13F7E">
        <w:rPr>
          <w:kern w:val="44"/>
        </w:rPr>
        <w:t>23-434</w:t>
      </w:r>
      <w:r w:rsidR="00A13F7E" w:rsidRPr="00A13F7E">
        <w:rPr>
          <w:kern w:val="44"/>
        </w:rPr>
        <w:t>].</w:t>
      </w:r>
    </w:p>
    <w:p w:rsidR="00A13F7E" w:rsidRDefault="00D11693" w:rsidP="00A13F7E">
      <w:pPr>
        <w:ind w:firstLine="709"/>
        <w:rPr>
          <w:kern w:val="44"/>
        </w:rPr>
      </w:pPr>
      <w:r w:rsidRPr="00A13F7E">
        <w:rPr>
          <w:kern w:val="44"/>
        </w:rPr>
        <w:t>Для сравнения, рассмотрим классификацию затрат, которая используется</w:t>
      </w:r>
      <w:r w:rsidR="00A13F7E" w:rsidRPr="00A13F7E">
        <w:rPr>
          <w:kern w:val="44"/>
        </w:rPr>
        <w:t xml:space="preserve"> </w:t>
      </w:r>
      <w:r w:rsidRPr="00A13F7E">
        <w:rPr>
          <w:kern w:val="44"/>
        </w:rPr>
        <w:t>в управленческом учёте зарубежных развитых странах</w:t>
      </w:r>
      <w:r w:rsidR="00A13F7E" w:rsidRPr="00A13F7E">
        <w:rPr>
          <w:kern w:val="44"/>
        </w:rPr>
        <w:t>:</w:t>
      </w:r>
    </w:p>
    <w:p w:rsidR="00A13F7E" w:rsidRDefault="00D11693" w:rsidP="00A13F7E">
      <w:pPr>
        <w:ind w:firstLine="709"/>
        <w:rPr>
          <w:kern w:val="44"/>
        </w:rPr>
      </w:pPr>
      <w:r w:rsidRPr="00A13F7E">
        <w:rPr>
          <w:kern w:val="44"/>
        </w:rPr>
        <w:t>По экономическим элементам затрат</w:t>
      </w:r>
      <w:r w:rsidR="00A13F7E" w:rsidRPr="00A13F7E">
        <w:rPr>
          <w:kern w:val="44"/>
        </w:rPr>
        <w:t>;</w:t>
      </w:r>
    </w:p>
    <w:p w:rsidR="00A13F7E" w:rsidRDefault="00D11693" w:rsidP="00A13F7E">
      <w:pPr>
        <w:ind w:firstLine="709"/>
        <w:rPr>
          <w:kern w:val="44"/>
        </w:rPr>
      </w:pPr>
      <w:r w:rsidRPr="00A13F7E">
        <w:rPr>
          <w:kern w:val="44"/>
        </w:rPr>
        <w:t>По статьям себестоимости</w:t>
      </w:r>
      <w:r w:rsidR="00A13F7E">
        <w:rPr>
          <w:kern w:val="44"/>
        </w:rPr>
        <w:t xml:space="preserve"> (</w:t>
      </w:r>
      <w:r w:rsidRPr="00A13F7E">
        <w:rPr>
          <w:kern w:val="44"/>
        </w:rPr>
        <w:t>статьи калькуляции издержек</w:t>
      </w:r>
      <w:r w:rsidR="00A13F7E" w:rsidRPr="00A13F7E">
        <w:rPr>
          <w:kern w:val="44"/>
        </w:rPr>
        <w:t>);</w:t>
      </w:r>
    </w:p>
    <w:p w:rsidR="00A13F7E" w:rsidRDefault="00D11693" w:rsidP="00A13F7E">
      <w:pPr>
        <w:ind w:firstLine="709"/>
        <w:rPr>
          <w:kern w:val="44"/>
        </w:rPr>
      </w:pPr>
      <w:r w:rsidRPr="00A13F7E">
        <w:rPr>
          <w:kern w:val="44"/>
        </w:rPr>
        <w:t>По отношению к технологическому</w:t>
      </w:r>
      <w:r w:rsidR="00A13F7E">
        <w:rPr>
          <w:kern w:val="44"/>
        </w:rPr>
        <w:t xml:space="preserve"> (</w:t>
      </w:r>
      <w:r w:rsidRPr="00A13F7E">
        <w:rPr>
          <w:kern w:val="44"/>
        </w:rPr>
        <w:t>торговому</w:t>
      </w:r>
      <w:r w:rsidR="00A13F7E" w:rsidRPr="00A13F7E">
        <w:rPr>
          <w:kern w:val="44"/>
        </w:rPr>
        <w:t xml:space="preserve">) </w:t>
      </w:r>
      <w:r w:rsidRPr="00A13F7E">
        <w:rPr>
          <w:kern w:val="44"/>
        </w:rPr>
        <w:t xml:space="preserve">процессу </w:t>
      </w:r>
      <w:r w:rsidR="00A13F7E">
        <w:rPr>
          <w:kern w:val="44"/>
        </w:rPr>
        <w:t>-</w:t>
      </w:r>
      <w:r w:rsidRPr="00A13F7E">
        <w:rPr>
          <w:kern w:val="44"/>
        </w:rPr>
        <w:t xml:space="preserve"> основные, накладные</w:t>
      </w:r>
      <w:r w:rsidR="00A13F7E" w:rsidRPr="00A13F7E">
        <w:rPr>
          <w:kern w:val="44"/>
        </w:rPr>
        <w:t>;</w:t>
      </w:r>
    </w:p>
    <w:p w:rsidR="00A13F7E" w:rsidRDefault="00D11693" w:rsidP="00A13F7E">
      <w:pPr>
        <w:ind w:firstLine="709"/>
        <w:rPr>
          <w:kern w:val="44"/>
        </w:rPr>
      </w:pPr>
      <w:r w:rsidRPr="00A13F7E">
        <w:rPr>
          <w:kern w:val="44"/>
        </w:rPr>
        <w:t>По составу</w:t>
      </w:r>
      <w:r w:rsidR="00A13F7E">
        <w:rPr>
          <w:kern w:val="44"/>
        </w:rPr>
        <w:t xml:space="preserve"> (</w:t>
      </w:r>
      <w:r w:rsidRPr="00A13F7E">
        <w:rPr>
          <w:kern w:val="44"/>
        </w:rPr>
        <w:t>одноэлементные, комплексные</w:t>
      </w:r>
      <w:r w:rsidR="00A13F7E" w:rsidRPr="00A13F7E">
        <w:rPr>
          <w:kern w:val="44"/>
        </w:rPr>
        <w:t>);</w:t>
      </w:r>
    </w:p>
    <w:p w:rsidR="00A13F7E" w:rsidRDefault="00D11693" w:rsidP="00A13F7E">
      <w:pPr>
        <w:ind w:firstLine="709"/>
        <w:rPr>
          <w:kern w:val="44"/>
        </w:rPr>
      </w:pPr>
      <w:r w:rsidRPr="00A13F7E">
        <w:rPr>
          <w:kern w:val="44"/>
        </w:rPr>
        <w:t>По способу отнесения на себестоимость товара</w:t>
      </w:r>
      <w:r w:rsidR="00A13F7E">
        <w:rPr>
          <w:kern w:val="44"/>
        </w:rPr>
        <w:t xml:space="preserve"> (</w:t>
      </w:r>
      <w:r w:rsidRPr="00A13F7E">
        <w:rPr>
          <w:kern w:val="44"/>
        </w:rPr>
        <w:t>издержкоёмкость</w:t>
      </w:r>
      <w:r w:rsidR="00A13F7E" w:rsidRPr="00A13F7E">
        <w:rPr>
          <w:kern w:val="44"/>
        </w:rPr>
        <w:t xml:space="preserve">) </w:t>
      </w:r>
      <w:r w:rsidR="00A13F7E">
        <w:rPr>
          <w:kern w:val="44"/>
        </w:rPr>
        <w:t>-</w:t>
      </w:r>
      <w:r w:rsidRPr="00A13F7E">
        <w:rPr>
          <w:kern w:val="44"/>
        </w:rPr>
        <w:t xml:space="preserve"> прямые и косвенные</w:t>
      </w:r>
      <w:r w:rsidR="00A13F7E" w:rsidRPr="00A13F7E">
        <w:rPr>
          <w:kern w:val="44"/>
        </w:rPr>
        <w:t>;</w:t>
      </w:r>
    </w:p>
    <w:p w:rsidR="00A13F7E" w:rsidRDefault="00D11693" w:rsidP="00A13F7E">
      <w:pPr>
        <w:ind w:firstLine="709"/>
        <w:rPr>
          <w:kern w:val="44"/>
        </w:rPr>
      </w:pPr>
      <w:r w:rsidRPr="00A13F7E">
        <w:rPr>
          <w:kern w:val="44"/>
        </w:rPr>
        <w:t xml:space="preserve">По роли в торговом процессе </w:t>
      </w:r>
      <w:r w:rsidR="00A13F7E">
        <w:rPr>
          <w:kern w:val="44"/>
        </w:rPr>
        <w:t>-</w:t>
      </w:r>
      <w:r w:rsidRPr="00A13F7E">
        <w:rPr>
          <w:kern w:val="44"/>
        </w:rPr>
        <w:t xml:space="preserve"> производственные, непроизводственные</w:t>
      </w:r>
      <w:r w:rsidR="00A13F7E" w:rsidRPr="00A13F7E">
        <w:rPr>
          <w:kern w:val="44"/>
        </w:rPr>
        <w:t>;</w:t>
      </w:r>
    </w:p>
    <w:p w:rsidR="00A13F7E" w:rsidRDefault="00D11693" w:rsidP="00A13F7E">
      <w:pPr>
        <w:ind w:firstLine="709"/>
        <w:rPr>
          <w:kern w:val="44"/>
        </w:rPr>
      </w:pPr>
      <w:r w:rsidRPr="00A13F7E">
        <w:rPr>
          <w:kern w:val="44"/>
        </w:rPr>
        <w:t>По целесообразности расходования</w:t>
      </w:r>
      <w:r w:rsidR="00A13F7E">
        <w:rPr>
          <w:kern w:val="44"/>
        </w:rPr>
        <w:t xml:space="preserve"> (</w:t>
      </w:r>
      <w:r w:rsidRPr="00A13F7E">
        <w:rPr>
          <w:kern w:val="44"/>
        </w:rPr>
        <w:t xml:space="preserve">производительные, непроизводительные </w:t>
      </w:r>
      <w:r w:rsidR="00A13F7E">
        <w:rPr>
          <w:kern w:val="44"/>
        </w:rPr>
        <w:t>-</w:t>
      </w:r>
      <w:r w:rsidRPr="00A13F7E">
        <w:rPr>
          <w:kern w:val="44"/>
        </w:rPr>
        <w:t xml:space="preserve"> и те и другие являются общественно необходимыми</w:t>
      </w:r>
      <w:r w:rsidR="00A13F7E" w:rsidRPr="00A13F7E">
        <w:rPr>
          <w:kern w:val="44"/>
        </w:rPr>
        <w:t>);</w:t>
      </w:r>
    </w:p>
    <w:p w:rsidR="00A13F7E" w:rsidRDefault="00D11693" w:rsidP="00A13F7E">
      <w:pPr>
        <w:ind w:firstLine="709"/>
        <w:rPr>
          <w:kern w:val="44"/>
        </w:rPr>
      </w:pPr>
      <w:r w:rsidRPr="00A13F7E">
        <w:rPr>
          <w:kern w:val="44"/>
        </w:rPr>
        <w:t xml:space="preserve">По возможности охвата планом </w:t>
      </w:r>
      <w:r w:rsidR="00A13F7E">
        <w:rPr>
          <w:kern w:val="44"/>
        </w:rPr>
        <w:t>-</w:t>
      </w:r>
      <w:r w:rsidRPr="00A13F7E">
        <w:rPr>
          <w:kern w:val="44"/>
        </w:rPr>
        <w:t xml:space="preserve"> планируемые, непланируемые</w:t>
      </w:r>
      <w:r w:rsidR="00A13F7E" w:rsidRPr="00A13F7E">
        <w:rPr>
          <w:kern w:val="44"/>
        </w:rPr>
        <w:t>;</w:t>
      </w:r>
    </w:p>
    <w:p w:rsidR="00A13F7E" w:rsidRDefault="00D11693" w:rsidP="00A13F7E">
      <w:pPr>
        <w:ind w:firstLine="709"/>
        <w:rPr>
          <w:kern w:val="44"/>
        </w:rPr>
      </w:pPr>
      <w:r w:rsidRPr="00A13F7E">
        <w:rPr>
          <w:kern w:val="44"/>
        </w:rPr>
        <w:t>По отношению к объёму товарооборота</w:t>
      </w:r>
      <w:r w:rsidR="00A13F7E">
        <w:rPr>
          <w:kern w:val="44"/>
        </w:rPr>
        <w:t xml:space="preserve"> (</w:t>
      </w:r>
      <w:r w:rsidRPr="00A13F7E">
        <w:rPr>
          <w:kern w:val="44"/>
        </w:rPr>
        <w:t>продаж</w:t>
      </w:r>
      <w:r w:rsidR="00A13F7E" w:rsidRPr="00A13F7E">
        <w:rPr>
          <w:kern w:val="44"/>
        </w:rPr>
        <w:t xml:space="preserve">) - </w:t>
      </w:r>
      <w:r w:rsidRPr="00A13F7E">
        <w:rPr>
          <w:kern w:val="44"/>
        </w:rPr>
        <w:t>переменные, постоянные</w:t>
      </w:r>
      <w:r w:rsidR="00A13F7E" w:rsidRPr="00A13F7E">
        <w:rPr>
          <w:kern w:val="44"/>
        </w:rPr>
        <w:t>;</w:t>
      </w:r>
    </w:p>
    <w:p w:rsidR="00A13F7E" w:rsidRDefault="00D11693" w:rsidP="00A13F7E">
      <w:pPr>
        <w:ind w:firstLine="709"/>
        <w:rPr>
          <w:kern w:val="44"/>
        </w:rPr>
      </w:pPr>
      <w:r w:rsidRPr="00A13F7E">
        <w:rPr>
          <w:kern w:val="44"/>
        </w:rPr>
        <w:t xml:space="preserve">По периодичности возникновения </w:t>
      </w:r>
      <w:r w:rsidR="00A13F7E">
        <w:rPr>
          <w:kern w:val="44"/>
        </w:rPr>
        <w:t>-</w:t>
      </w:r>
      <w:r w:rsidRPr="00A13F7E">
        <w:rPr>
          <w:kern w:val="44"/>
        </w:rPr>
        <w:t xml:space="preserve"> текущие, единовременные, декадные, посменные, ежедневные</w:t>
      </w:r>
      <w:r w:rsidR="00A13F7E" w:rsidRPr="00A13F7E">
        <w:rPr>
          <w:kern w:val="44"/>
        </w:rPr>
        <w:t>;</w:t>
      </w:r>
    </w:p>
    <w:p w:rsidR="00A13F7E" w:rsidRDefault="00D11693" w:rsidP="00A13F7E">
      <w:pPr>
        <w:ind w:firstLine="709"/>
        <w:rPr>
          <w:kern w:val="44"/>
        </w:rPr>
      </w:pPr>
      <w:r w:rsidRPr="00A13F7E">
        <w:rPr>
          <w:kern w:val="44"/>
        </w:rPr>
        <w:t xml:space="preserve">По включению в калькуляцию </w:t>
      </w:r>
      <w:r w:rsidR="00A13F7E">
        <w:rPr>
          <w:kern w:val="44"/>
        </w:rPr>
        <w:t>-</w:t>
      </w:r>
      <w:r w:rsidRPr="00A13F7E">
        <w:rPr>
          <w:kern w:val="44"/>
        </w:rPr>
        <w:t xml:space="preserve"> нейтральные</w:t>
      </w:r>
      <w:r w:rsidR="00A13F7E">
        <w:rPr>
          <w:kern w:val="44"/>
        </w:rPr>
        <w:t xml:space="preserve"> (</w:t>
      </w:r>
      <w:r w:rsidRPr="00A13F7E">
        <w:rPr>
          <w:kern w:val="44"/>
        </w:rPr>
        <w:t>некалькулируемые</w:t>
      </w:r>
      <w:r w:rsidR="00A13F7E" w:rsidRPr="00A13F7E">
        <w:rPr>
          <w:kern w:val="44"/>
        </w:rPr>
        <w:t>),</w:t>
      </w:r>
      <w:r w:rsidRPr="00A13F7E">
        <w:rPr>
          <w:kern w:val="44"/>
        </w:rPr>
        <w:t xml:space="preserve"> калькулируемые, дополнительные</w:t>
      </w:r>
      <w:r w:rsidR="00A13F7E" w:rsidRPr="00A13F7E">
        <w:rPr>
          <w:kern w:val="44"/>
        </w:rPr>
        <w:t>;</w:t>
      </w:r>
    </w:p>
    <w:p w:rsidR="00A13F7E" w:rsidRDefault="00D11693" w:rsidP="00A13F7E">
      <w:pPr>
        <w:ind w:firstLine="709"/>
        <w:rPr>
          <w:kern w:val="44"/>
        </w:rPr>
      </w:pPr>
      <w:r w:rsidRPr="00A13F7E">
        <w:rPr>
          <w:kern w:val="44"/>
        </w:rPr>
        <w:t xml:space="preserve">По временной форме </w:t>
      </w:r>
      <w:r w:rsidR="00A13F7E">
        <w:rPr>
          <w:kern w:val="44"/>
        </w:rPr>
        <w:t>-</w:t>
      </w:r>
      <w:r w:rsidRPr="00A13F7E">
        <w:rPr>
          <w:kern w:val="44"/>
        </w:rPr>
        <w:t xml:space="preserve"> фактические, плановые</w:t>
      </w:r>
      <w:r w:rsidR="00A13F7E" w:rsidRPr="00A13F7E">
        <w:rPr>
          <w:kern w:val="44"/>
        </w:rPr>
        <w:t>.</w:t>
      </w:r>
    </w:p>
    <w:p w:rsidR="00A13F7E" w:rsidRDefault="00D11693" w:rsidP="00A13F7E">
      <w:pPr>
        <w:ind w:firstLine="709"/>
        <w:rPr>
          <w:kern w:val="44"/>
        </w:rPr>
      </w:pPr>
      <w:r w:rsidRPr="00A13F7E">
        <w:rPr>
          <w:kern w:val="44"/>
        </w:rPr>
        <w:t>В странах с рыночной экономикой принята классификация издержек обращения по видам затрат по такому критерию, как вид израсходованных ресурсов, необходимых для осуществления торговых процессов</w:t>
      </w:r>
      <w:r w:rsidR="00A13F7E" w:rsidRPr="00A13F7E">
        <w:rPr>
          <w:kern w:val="44"/>
        </w:rPr>
        <w:t>.</w:t>
      </w:r>
    </w:p>
    <w:p w:rsidR="00A13F7E" w:rsidRDefault="00D11693" w:rsidP="00A13F7E">
      <w:pPr>
        <w:ind w:firstLine="709"/>
        <w:rPr>
          <w:kern w:val="44"/>
        </w:rPr>
      </w:pPr>
      <w:r w:rsidRPr="00A13F7E">
        <w:rPr>
          <w:kern w:val="44"/>
        </w:rPr>
        <w:t>В соответствии с данными критериями все издержки обращения подразделяются на пять групп</w:t>
      </w:r>
      <w:r w:rsidR="00A13F7E" w:rsidRPr="00A13F7E">
        <w:rPr>
          <w:kern w:val="44"/>
        </w:rPr>
        <w:t>:</w:t>
      </w:r>
    </w:p>
    <w:p w:rsidR="00A13F7E" w:rsidRDefault="00D11693" w:rsidP="00A13F7E">
      <w:pPr>
        <w:ind w:firstLine="709"/>
        <w:rPr>
          <w:kern w:val="44"/>
        </w:rPr>
      </w:pPr>
      <w:r w:rsidRPr="00A13F7E">
        <w:rPr>
          <w:kern w:val="44"/>
        </w:rPr>
        <w:t>затраты на оплату труда</w:t>
      </w:r>
      <w:r w:rsidR="00A13F7E">
        <w:rPr>
          <w:kern w:val="44"/>
        </w:rPr>
        <w:t xml:space="preserve"> (</w:t>
      </w:r>
      <w:r w:rsidRPr="00A13F7E">
        <w:rPr>
          <w:kern w:val="44"/>
        </w:rPr>
        <w:t>затраты на рабочую силу</w:t>
      </w:r>
      <w:r w:rsidR="00A13F7E" w:rsidRPr="00A13F7E">
        <w:rPr>
          <w:kern w:val="44"/>
        </w:rPr>
        <w:t>);</w:t>
      </w:r>
    </w:p>
    <w:p w:rsidR="00A13F7E" w:rsidRDefault="00D11693" w:rsidP="00A13F7E">
      <w:pPr>
        <w:ind w:firstLine="709"/>
        <w:rPr>
          <w:kern w:val="44"/>
        </w:rPr>
      </w:pPr>
      <w:r w:rsidRPr="00A13F7E">
        <w:rPr>
          <w:kern w:val="44"/>
        </w:rPr>
        <w:t>материальные затраты</w:t>
      </w:r>
      <w:r w:rsidR="00A13F7E">
        <w:rPr>
          <w:kern w:val="44"/>
        </w:rPr>
        <w:t xml:space="preserve"> (</w:t>
      </w:r>
      <w:r w:rsidRPr="00A13F7E">
        <w:rPr>
          <w:kern w:val="44"/>
        </w:rPr>
        <w:t>затраты на основные фонды и материалы</w:t>
      </w:r>
      <w:r w:rsidR="00A13F7E" w:rsidRPr="00A13F7E">
        <w:rPr>
          <w:kern w:val="44"/>
        </w:rPr>
        <w:t>);</w:t>
      </w:r>
    </w:p>
    <w:p w:rsidR="00A13F7E" w:rsidRDefault="00D11693" w:rsidP="00A13F7E">
      <w:pPr>
        <w:ind w:firstLine="709"/>
        <w:rPr>
          <w:kern w:val="44"/>
        </w:rPr>
      </w:pPr>
      <w:r w:rsidRPr="00A13F7E">
        <w:rPr>
          <w:kern w:val="44"/>
        </w:rPr>
        <w:t>затраты на капитал</w:t>
      </w:r>
      <w:r w:rsidR="00A13F7E">
        <w:rPr>
          <w:kern w:val="44"/>
        </w:rPr>
        <w:t xml:space="preserve"> (</w:t>
      </w:r>
      <w:r w:rsidRPr="00A13F7E">
        <w:rPr>
          <w:kern w:val="44"/>
        </w:rPr>
        <w:t>использование собственного и заёмного капитала</w:t>
      </w:r>
      <w:r w:rsidR="00A13F7E" w:rsidRPr="00A13F7E">
        <w:rPr>
          <w:kern w:val="44"/>
        </w:rPr>
        <w:t>);</w:t>
      </w:r>
    </w:p>
    <w:p w:rsidR="00A13F7E" w:rsidRDefault="00D11693" w:rsidP="00A13F7E">
      <w:pPr>
        <w:ind w:firstLine="709"/>
        <w:rPr>
          <w:kern w:val="44"/>
        </w:rPr>
      </w:pPr>
      <w:r w:rsidRPr="00A13F7E">
        <w:rPr>
          <w:kern w:val="44"/>
        </w:rPr>
        <w:t>затраты на услуги третьих фирм</w:t>
      </w:r>
      <w:r w:rsidR="00A13F7E">
        <w:rPr>
          <w:kern w:val="44"/>
        </w:rPr>
        <w:t xml:space="preserve"> (</w:t>
      </w:r>
      <w:r w:rsidRPr="00A13F7E">
        <w:rPr>
          <w:kern w:val="44"/>
        </w:rPr>
        <w:t>на использование услуг третьих лиц</w:t>
      </w:r>
      <w:r w:rsidR="00A13F7E" w:rsidRPr="00A13F7E">
        <w:rPr>
          <w:kern w:val="44"/>
        </w:rPr>
        <w:t>);</w:t>
      </w:r>
    </w:p>
    <w:p w:rsidR="00A13F7E" w:rsidRDefault="00D11693" w:rsidP="00A13F7E">
      <w:pPr>
        <w:ind w:firstLine="709"/>
        <w:rPr>
          <w:kern w:val="44"/>
        </w:rPr>
      </w:pPr>
      <w:r w:rsidRPr="00A13F7E">
        <w:rPr>
          <w:kern w:val="44"/>
        </w:rPr>
        <w:t>затраты на налоги</w:t>
      </w:r>
      <w:r w:rsidR="00A13F7E">
        <w:rPr>
          <w:kern w:val="44"/>
        </w:rPr>
        <w:t xml:space="preserve"> (</w:t>
      </w:r>
      <w:r w:rsidRPr="00A13F7E">
        <w:rPr>
          <w:kern w:val="44"/>
        </w:rPr>
        <w:t>отчисления обязательных налогов</w:t>
      </w:r>
      <w:r w:rsidR="00A13F7E" w:rsidRPr="00A13F7E">
        <w:rPr>
          <w:kern w:val="44"/>
        </w:rPr>
        <w:t>).</w:t>
      </w:r>
    </w:p>
    <w:p w:rsidR="00A13F7E" w:rsidRDefault="00D11693" w:rsidP="00A13F7E">
      <w:pPr>
        <w:ind w:firstLine="709"/>
        <w:rPr>
          <w:kern w:val="44"/>
        </w:rPr>
      </w:pPr>
      <w:r w:rsidRPr="00A13F7E">
        <w:rPr>
          <w:kern w:val="44"/>
        </w:rPr>
        <w:t>В зарубежной практике применяют два вида классификаций</w:t>
      </w:r>
      <w:r w:rsidR="00A13F7E" w:rsidRPr="00A13F7E">
        <w:rPr>
          <w:kern w:val="44"/>
        </w:rPr>
        <w:t xml:space="preserve">: </w:t>
      </w:r>
      <w:r w:rsidRPr="00A13F7E">
        <w:rPr>
          <w:kern w:val="44"/>
        </w:rPr>
        <w:t>естественную и функциональную</w:t>
      </w:r>
      <w:r w:rsidR="00A13F7E" w:rsidRPr="00A13F7E">
        <w:rPr>
          <w:kern w:val="44"/>
        </w:rPr>
        <w:t xml:space="preserve">. </w:t>
      </w:r>
      <w:r w:rsidRPr="00A13F7E">
        <w:rPr>
          <w:kern w:val="44"/>
        </w:rPr>
        <w:t>В основу естественной классификации положена сущность издержек независимо от того, для осуществления какой функции были произведены эти затраты</w:t>
      </w:r>
      <w:r w:rsidR="00A13F7E" w:rsidRPr="00A13F7E">
        <w:rPr>
          <w:kern w:val="44"/>
        </w:rPr>
        <w:t xml:space="preserve">. </w:t>
      </w:r>
      <w:r w:rsidRPr="00A13F7E">
        <w:rPr>
          <w:kern w:val="44"/>
        </w:rPr>
        <w:t>Функциональная классификация построена по принципу отнесения затрат на конкретные задачи, решаемые торговым предприятием</w:t>
      </w:r>
      <w:r w:rsidR="00A13F7E" w:rsidRPr="00A13F7E">
        <w:rPr>
          <w:kern w:val="44"/>
        </w:rPr>
        <w:t>.</w:t>
      </w:r>
    </w:p>
    <w:p w:rsidR="00A13F7E" w:rsidRDefault="00D11693" w:rsidP="00A13F7E">
      <w:pPr>
        <w:ind w:firstLine="709"/>
        <w:rPr>
          <w:kern w:val="44"/>
        </w:rPr>
      </w:pPr>
      <w:r w:rsidRPr="00A13F7E">
        <w:rPr>
          <w:kern w:val="44"/>
        </w:rPr>
        <w:t>Сравнивая классификации затрат, применяемые в отечественном и зарубежном учёте, можно выделить общие моменты и различия</w:t>
      </w:r>
      <w:r w:rsidR="00A13F7E" w:rsidRPr="00A13F7E">
        <w:rPr>
          <w:kern w:val="44"/>
        </w:rPr>
        <w:t xml:space="preserve">. </w:t>
      </w:r>
      <w:r w:rsidRPr="00A13F7E">
        <w:rPr>
          <w:kern w:val="44"/>
        </w:rPr>
        <w:t>К общим моментам относятся группировки затрат по экономическим элементам, статьям калькуляции, по отношению к торгово-технологическому процессу</w:t>
      </w:r>
      <w:r w:rsidR="00A13F7E" w:rsidRPr="00A13F7E">
        <w:rPr>
          <w:kern w:val="44"/>
        </w:rPr>
        <w:t xml:space="preserve">. </w:t>
      </w:r>
      <w:r w:rsidRPr="00A13F7E">
        <w:rPr>
          <w:kern w:val="44"/>
        </w:rPr>
        <w:t>Отличительными</w:t>
      </w:r>
      <w:r w:rsidR="00A13F7E" w:rsidRPr="00A13F7E">
        <w:rPr>
          <w:kern w:val="44"/>
        </w:rPr>
        <w:t xml:space="preserve"> </w:t>
      </w:r>
      <w:r w:rsidRPr="00A13F7E">
        <w:rPr>
          <w:kern w:val="44"/>
        </w:rPr>
        <w:t>чертами</w:t>
      </w:r>
      <w:r w:rsidR="00A13F7E" w:rsidRPr="00A13F7E">
        <w:rPr>
          <w:kern w:val="44"/>
        </w:rPr>
        <w:t xml:space="preserve"> </w:t>
      </w:r>
      <w:r w:rsidRPr="00A13F7E">
        <w:rPr>
          <w:kern w:val="44"/>
        </w:rPr>
        <w:t>являются</w:t>
      </w:r>
      <w:r w:rsidR="00A13F7E" w:rsidRPr="00A13F7E">
        <w:rPr>
          <w:kern w:val="44"/>
        </w:rPr>
        <w:t xml:space="preserve"> </w:t>
      </w:r>
      <w:r w:rsidRPr="00A13F7E">
        <w:rPr>
          <w:kern w:val="44"/>
        </w:rPr>
        <w:t>некоторая упрощенность и условность классификации, принятой за рубежом, отсутствие единой классификации затрат во всех отраслях деятельности</w:t>
      </w:r>
      <w:r w:rsidR="00A13F7E" w:rsidRPr="00A13F7E">
        <w:rPr>
          <w:kern w:val="44"/>
        </w:rPr>
        <w:t xml:space="preserve">. </w:t>
      </w:r>
      <w:r w:rsidRPr="00A13F7E">
        <w:rPr>
          <w:kern w:val="44"/>
        </w:rPr>
        <w:t>В отечественной экономике недостаточно используется для управления затратами их деление на постоянные и переменные</w:t>
      </w:r>
      <w:r w:rsidR="00A13F7E" w:rsidRPr="00A13F7E">
        <w:rPr>
          <w:kern w:val="44"/>
        </w:rPr>
        <w:t>.</w:t>
      </w:r>
    </w:p>
    <w:p w:rsidR="00A13F7E" w:rsidRDefault="00D11693" w:rsidP="00A13F7E">
      <w:pPr>
        <w:ind w:firstLine="709"/>
        <w:rPr>
          <w:kern w:val="44"/>
        </w:rPr>
      </w:pPr>
      <w:r w:rsidRPr="00A13F7E">
        <w:rPr>
          <w:kern w:val="44"/>
        </w:rPr>
        <w:t>Рассмотренная в данной главе классификация затрат позволяет предприятиям торговли постоянно осуществлять детальный анализ издержек обращения, следить за их динамикой, контролировать и управлять изменениями затрат</w:t>
      </w:r>
      <w:r w:rsidR="00A13F7E" w:rsidRPr="00A13F7E">
        <w:rPr>
          <w:kern w:val="44"/>
        </w:rPr>
        <w:t>.</w:t>
      </w:r>
    </w:p>
    <w:p w:rsidR="000C7DA1" w:rsidRDefault="000C7DA1" w:rsidP="00A13F7E">
      <w:pPr>
        <w:ind w:firstLine="709"/>
        <w:rPr>
          <w:b/>
          <w:bCs/>
          <w:kern w:val="44"/>
        </w:rPr>
      </w:pPr>
    </w:p>
    <w:p w:rsidR="00D11693" w:rsidRPr="00A13F7E" w:rsidRDefault="00A13F7E" w:rsidP="000C7DA1">
      <w:pPr>
        <w:pStyle w:val="2"/>
      </w:pPr>
      <w:bookmarkStart w:id="4" w:name="_Toc267703211"/>
      <w:r>
        <w:rPr>
          <w:kern w:val="44"/>
        </w:rPr>
        <w:t xml:space="preserve">1.3 </w:t>
      </w:r>
      <w:r w:rsidR="00D11693" w:rsidRPr="00A13F7E">
        <w:t>Методика анализа и планирования издержек обращения</w:t>
      </w:r>
      <w:bookmarkEnd w:id="4"/>
    </w:p>
    <w:p w:rsidR="000C7DA1" w:rsidRDefault="000C7DA1" w:rsidP="00A13F7E">
      <w:pPr>
        <w:ind w:firstLine="709"/>
      </w:pPr>
    </w:p>
    <w:p w:rsidR="00A13F7E" w:rsidRDefault="00D11693" w:rsidP="00A13F7E">
      <w:pPr>
        <w:ind w:firstLine="709"/>
      </w:pPr>
      <w:r w:rsidRPr="00A13F7E">
        <w:t>Анализ издержек обращения торгового предприятия</w:t>
      </w:r>
      <w:r w:rsidR="00A13F7E" w:rsidRPr="00A13F7E">
        <w:t xml:space="preserve"> [</w:t>
      </w:r>
      <w:r w:rsidRPr="00A13F7E">
        <w:t>49</w:t>
      </w:r>
      <w:r w:rsidR="00A13F7E" w:rsidRPr="00A13F7E">
        <w:t xml:space="preserve">. </w:t>
      </w:r>
      <w:r w:rsidRPr="00A13F7E">
        <w:rPr>
          <w:lang w:val="en-US"/>
        </w:rPr>
        <w:t>c</w:t>
      </w:r>
      <w:r w:rsidR="00A13F7E">
        <w:t>.1</w:t>
      </w:r>
      <w:r w:rsidRPr="00A13F7E">
        <w:t>44</w:t>
      </w:r>
      <w:r w:rsidR="00A13F7E" w:rsidRPr="00A13F7E">
        <w:t>].</w:t>
      </w:r>
    </w:p>
    <w:p w:rsidR="00A13F7E" w:rsidRDefault="00D11693" w:rsidP="00A13F7E">
      <w:pPr>
        <w:ind w:firstLine="709"/>
      </w:pPr>
      <w:r w:rsidRPr="00A13F7E">
        <w:t>Целью анализа издержек обращения является оценка их с позиции рациональности и выявление возможностей по их экономии в текущем и предстоящем периодах</w:t>
      </w:r>
      <w:r w:rsidR="00A13F7E" w:rsidRPr="00A13F7E">
        <w:t xml:space="preserve">. </w:t>
      </w:r>
      <w:r w:rsidRPr="00A13F7E">
        <w:t>Рациональным является такое использование затрат, которое способствует улучшению конечных результатов</w:t>
      </w:r>
      <w:r w:rsidR="00A13F7E" w:rsidRPr="00A13F7E">
        <w:t xml:space="preserve"> - </w:t>
      </w:r>
      <w:r w:rsidRPr="00A13F7E">
        <w:t>непрерывному росту объема продаж и увеличению прибыли</w:t>
      </w:r>
      <w:r w:rsidR="00A13F7E" w:rsidRPr="00A13F7E">
        <w:t>.</w:t>
      </w:r>
    </w:p>
    <w:p w:rsidR="00A13F7E" w:rsidRDefault="00D11693" w:rsidP="00A13F7E">
      <w:pPr>
        <w:ind w:firstLine="709"/>
      </w:pPr>
      <w:r w:rsidRPr="00A13F7E">
        <w:t>Анализ издержек обращения проводится по данным бухгалтерской и статистической отчетности, материалам текущего бухгалтерского учета, первичных документов, внеучетных источников информации и личных наблюдений</w:t>
      </w:r>
      <w:r w:rsidR="00A13F7E" w:rsidRPr="00A13F7E">
        <w:t xml:space="preserve">. </w:t>
      </w:r>
      <w:r w:rsidRPr="00A13F7E">
        <w:t>Бухгалтерский учет издержек обращения в предприятии торговли организован на счете 44</w:t>
      </w:r>
      <w:r w:rsidR="00A13F7E">
        <w:t xml:space="preserve"> "</w:t>
      </w:r>
      <w:r w:rsidRPr="00A13F7E">
        <w:t>Издержки обращения</w:t>
      </w:r>
      <w:r w:rsidR="00A13F7E">
        <w:t xml:space="preserve">" </w:t>
      </w:r>
      <w:r w:rsidRPr="00A13F7E">
        <w:t>по номенклатуре статей в соответствии с Методическими рекомендациями по бухгалтерскому учету затрат, включаемых в издержки обращения от 20</w:t>
      </w:r>
      <w:r w:rsidR="00A13F7E">
        <w:t>.04.9</w:t>
      </w:r>
      <w:r w:rsidRPr="00A13F7E">
        <w:t>5 N 1-550/32-2</w:t>
      </w:r>
      <w:r w:rsidR="00A13F7E" w:rsidRPr="00A13F7E">
        <w:t>.</w:t>
      </w:r>
    </w:p>
    <w:p w:rsidR="00A13F7E" w:rsidRDefault="00D11693" w:rsidP="00A13F7E">
      <w:pPr>
        <w:ind w:firstLine="709"/>
      </w:pPr>
      <w:r w:rsidRPr="00A13F7E">
        <w:t>Для достижения указанной цели торговым предприятиям необходимо</w:t>
      </w:r>
      <w:r w:rsidR="00A13F7E" w:rsidRPr="00A13F7E">
        <w:t>:</w:t>
      </w:r>
    </w:p>
    <w:p w:rsidR="00A13F7E" w:rsidRDefault="00D11693" w:rsidP="00A13F7E">
      <w:pPr>
        <w:ind w:firstLine="709"/>
      </w:pPr>
      <w:r w:rsidRPr="00A13F7E">
        <w:t>определить величину издержек обращения предприятия в сумме и в процентах к объему продаж за отчетный период, в динамике, по сравнению с другими предприятиями</w:t>
      </w:r>
      <w:r w:rsidR="00A13F7E">
        <w:t xml:space="preserve"> (</w:t>
      </w:r>
      <w:r w:rsidRPr="00A13F7E">
        <w:t>особенно конкурентами</w:t>
      </w:r>
      <w:r w:rsidR="00A13F7E" w:rsidRPr="00A13F7E">
        <w:t>);</w:t>
      </w:r>
    </w:p>
    <w:p w:rsidR="00A13F7E" w:rsidRDefault="00D11693" w:rsidP="00A13F7E">
      <w:pPr>
        <w:ind w:firstLine="709"/>
      </w:pPr>
      <w:r w:rsidRPr="00A13F7E">
        <w:t>изучить расходы по отдельным статьям в сумме и в процентах к объему продаж, установить их долю</w:t>
      </w:r>
      <w:r w:rsidR="00A13F7E">
        <w:t xml:space="preserve"> (</w:t>
      </w:r>
      <w:r w:rsidRPr="00A13F7E">
        <w:t>оценить структуру</w:t>
      </w:r>
      <w:r w:rsidR="00A13F7E" w:rsidRPr="00A13F7E">
        <w:t xml:space="preserve">) </w:t>
      </w:r>
      <w:r w:rsidRPr="00A13F7E">
        <w:t>в совокупных издержках обращения за отчетный период и тенденции изменения этой доли в динамике</w:t>
      </w:r>
      <w:r w:rsidR="00A13F7E" w:rsidRPr="00A13F7E">
        <w:t>;</w:t>
      </w:r>
    </w:p>
    <w:p w:rsidR="00A13F7E" w:rsidRDefault="00D11693" w:rsidP="00A13F7E">
      <w:pPr>
        <w:ind w:firstLine="709"/>
      </w:pPr>
      <w:r w:rsidRPr="00A13F7E">
        <w:t>исследовать влияние основных факторов на изменения издержек обращения отчетного периода в динамике и оценить воздействие затрат на конечные результаты</w:t>
      </w:r>
      <w:r w:rsidR="00A13F7E" w:rsidRPr="00A13F7E">
        <w:t>;</w:t>
      </w:r>
    </w:p>
    <w:p w:rsidR="00A13F7E" w:rsidRDefault="00D11693" w:rsidP="00A13F7E">
      <w:pPr>
        <w:ind w:firstLine="709"/>
      </w:pPr>
      <w:r w:rsidRPr="00A13F7E">
        <w:t>выявить резервы экономии по отдельным статьям расходов и определить меры по их использованию в текущей деятельности и предстоящем периоде</w:t>
      </w:r>
      <w:r w:rsidR="00A13F7E" w:rsidRPr="00A13F7E">
        <w:t>.</w:t>
      </w:r>
    </w:p>
    <w:p w:rsidR="00A13F7E" w:rsidRDefault="00D11693" w:rsidP="00A13F7E">
      <w:pPr>
        <w:ind w:firstLine="709"/>
      </w:pPr>
      <w:r w:rsidRPr="00A13F7E">
        <w:t>По ходу практического решения этих задач предприятия должны выполнить анализ</w:t>
      </w:r>
      <w:r w:rsidR="00A13F7E" w:rsidRPr="00A13F7E">
        <w:t>:</w:t>
      </w:r>
    </w:p>
    <w:p w:rsidR="00A13F7E" w:rsidRDefault="00D11693" w:rsidP="00A13F7E">
      <w:pPr>
        <w:ind w:firstLine="709"/>
      </w:pPr>
      <w:r w:rsidRPr="00A13F7E">
        <w:t>суммы и уровня издержек обращения по общему объему и отдельным статьям</w:t>
      </w:r>
      <w:r w:rsidR="00A13F7E" w:rsidRPr="00A13F7E">
        <w:t>;</w:t>
      </w:r>
    </w:p>
    <w:p w:rsidR="00A13F7E" w:rsidRDefault="00D11693" w:rsidP="00A13F7E">
      <w:pPr>
        <w:ind w:firstLine="709"/>
      </w:pPr>
      <w:r w:rsidRPr="00A13F7E">
        <w:t>размера изменения уровня издержек обращения по общему объему и отдельным статьям в динамике</w:t>
      </w:r>
      <w:r w:rsidR="00A13F7E" w:rsidRPr="00A13F7E">
        <w:t>;</w:t>
      </w:r>
    </w:p>
    <w:p w:rsidR="00A13F7E" w:rsidRDefault="00D11693" w:rsidP="00A13F7E">
      <w:pPr>
        <w:ind w:firstLine="709"/>
      </w:pPr>
      <w:r w:rsidRPr="00A13F7E">
        <w:t>темпов изменения</w:t>
      </w:r>
      <w:r w:rsidR="00A13F7E">
        <w:t xml:space="preserve"> (</w:t>
      </w:r>
      <w:r w:rsidRPr="00A13F7E">
        <w:t>снижение или повышения</w:t>
      </w:r>
      <w:r w:rsidR="00A13F7E" w:rsidRPr="00A13F7E">
        <w:t xml:space="preserve">) </w:t>
      </w:r>
      <w:r w:rsidRPr="00A13F7E">
        <w:t>уровня расходов, определяемого путем отношений размера изменения к уровню базисного периода</w:t>
      </w:r>
      <w:r w:rsidR="00A13F7E" w:rsidRPr="00A13F7E">
        <w:t>;</w:t>
      </w:r>
    </w:p>
    <w:p w:rsidR="00A13F7E" w:rsidRDefault="00D11693" w:rsidP="00A13F7E">
      <w:pPr>
        <w:ind w:firstLine="709"/>
      </w:pPr>
      <w:r w:rsidRPr="00A13F7E">
        <w:t>суммы экономии или перерасхода, которая определяется путем умножения размера изменения</w:t>
      </w:r>
      <w:r w:rsidR="00A13F7E">
        <w:t xml:space="preserve"> (</w:t>
      </w:r>
      <w:r w:rsidRPr="00A13F7E">
        <w:t>в процентах к объему продаж</w:t>
      </w:r>
      <w:r w:rsidR="00A13F7E" w:rsidRPr="00A13F7E">
        <w:t xml:space="preserve">) </w:t>
      </w:r>
      <w:r w:rsidRPr="00A13F7E">
        <w:t>издержек обращения отчетного периода по сравнению с базисным иди с плановыми показателями на</w:t>
      </w:r>
      <w:r w:rsidR="00A13F7E">
        <w:t xml:space="preserve"> </w:t>
      </w:r>
      <w:r w:rsidRPr="00A13F7E">
        <w:t>величину объема продаж отчетного периода</w:t>
      </w:r>
      <w:r w:rsidR="00A13F7E" w:rsidRPr="00A13F7E">
        <w:t>;</w:t>
      </w:r>
    </w:p>
    <w:p w:rsidR="00A13F7E" w:rsidRDefault="00D11693" w:rsidP="00A13F7E">
      <w:pPr>
        <w:ind w:firstLine="709"/>
      </w:pPr>
      <w:r w:rsidRPr="00A13F7E">
        <w:t>доли издержек обращения в доходах торгового предприятия</w:t>
      </w:r>
      <w:r w:rsidR="00A13F7E" w:rsidRPr="00A13F7E">
        <w:t>;</w:t>
      </w:r>
    </w:p>
    <w:p w:rsidR="00A13F7E" w:rsidRDefault="00D11693" w:rsidP="00A13F7E">
      <w:pPr>
        <w:ind w:firstLine="709"/>
      </w:pPr>
      <w:r w:rsidRPr="00A13F7E">
        <w:t>данных об эффективности текущих затрат, исчисляемых как отношение объема продаж к издержкам обращения и как отношение прибыли к расходам на продажу</w:t>
      </w:r>
      <w:r w:rsidR="00A13F7E">
        <w:t xml:space="preserve"> (</w:t>
      </w:r>
      <w:r w:rsidRPr="00A13F7E">
        <w:t>рентабельность текущих затрат</w:t>
      </w:r>
      <w:r w:rsidR="00A13F7E" w:rsidRPr="00A13F7E">
        <w:t xml:space="preserve">) </w:t>
      </w:r>
      <w:r w:rsidRPr="00A13F7E">
        <w:t>за отчетный период, в динамике и по сравнению с другими предприятиями, аналогично определить величину издержек обращения предприятия в сумме и в процентах к объему продаж за отчетный период, в динамике, по сравнению с другими предприятиями</w:t>
      </w:r>
      <w:r w:rsidR="00A13F7E">
        <w:t xml:space="preserve"> (</w:t>
      </w:r>
      <w:r w:rsidRPr="00A13F7E">
        <w:t>особенно конкурентами</w:t>
      </w:r>
      <w:r w:rsidR="00A13F7E" w:rsidRPr="00A13F7E">
        <w:t xml:space="preserve">) </w:t>
      </w:r>
      <w:r w:rsidRPr="00A13F7E">
        <w:t>и с показателями издержек обращения по торговле в регионе и в целом по отрасли</w:t>
      </w:r>
      <w:r w:rsidR="00A13F7E" w:rsidRPr="00A13F7E">
        <w:t>;</w:t>
      </w:r>
    </w:p>
    <w:p w:rsidR="00A13F7E" w:rsidRDefault="00D11693" w:rsidP="00A13F7E">
      <w:pPr>
        <w:ind w:firstLine="709"/>
      </w:pPr>
      <w:r w:rsidRPr="00A13F7E">
        <w:t>изучить расходы по отдельным статьям в сумме и в процентах к объему продаж, установить их долю</w:t>
      </w:r>
      <w:r w:rsidR="00A13F7E">
        <w:t xml:space="preserve"> (</w:t>
      </w:r>
      <w:r w:rsidRPr="00A13F7E">
        <w:t>оценить структуру</w:t>
      </w:r>
      <w:r w:rsidR="00A13F7E" w:rsidRPr="00A13F7E">
        <w:t xml:space="preserve">) </w:t>
      </w:r>
      <w:r w:rsidRPr="00A13F7E">
        <w:t>в совокупных издержках обращения за отчетный период и тенденции изменения этой доли в динамике</w:t>
      </w:r>
      <w:r w:rsidR="00A13F7E" w:rsidRPr="00A13F7E">
        <w:t>;</w:t>
      </w:r>
    </w:p>
    <w:p w:rsidR="00A13F7E" w:rsidRDefault="00D11693" w:rsidP="00A13F7E">
      <w:pPr>
        <w:ind w:firstLine="709"/>
      </w:pPr>
      <w:r w:rsidRPr="00A13F7E">
        <w:t>исследовать влияние основных факторов на изменения издержек обращения отчетного периода в динамике и оценить воздействие затрат на конечные результаты</w:t>
      </w:r>
      <w:r w:rsidR="00A13F7E" w:rsidRPr="00A13F7E">
        <w:t>;</w:t>
      </w:r>
    </w:p>
    <w:p w:rsidR="00A13F7E" w:rsidRDefault="00D11693" w:rsidP="00A13F7E">
      <w:pPr>
        <w:ind w:firstLine="709"/>
      </w:pPr>
      <w:r w:rsidRPr="00A13F7E">
        <w:t>выявить резервы экономии по отдельным статьям расходов и определить меры по их использованию в текущей деятельности и предстоящем периоде</w:t>
      </w:r>
      <w:r w:rsidR="00A13F7E" w:rsidRPr="00A13F7E">
        <w:t>.</w:t>
      </w:r>
    </w:p>
    <w:p w:rsidR="00A13F7E" w:rsidRDefault="00D11693" w:rsidP="00A13F7E">
      <w:pPr>
        <w:ind w:firstLine="709"/>
      </w:pPr>
      <w:r w:rsidRPr="00A13F7E">
        <w:t>Одновременно нужно учитывать, что все затраты делятся на три группы, связанные с определенными ресурсами</w:t>
      </w:r>
      <w:r w:rsidR="00A13F7E" w:rsidRPr="00A13F7E">
        <w:t>.</w:t>
      </w:r>
    </w:p>
    <w:p w:rsidR="00A13F7E" w:rsidRDefault="00D11693" w:rsidP="00A13F7E">
      <w:pPr>
        <w:ind w:firstLine="709"/>
      </w:pPr>
      <w:r w:rsidRPr="00A13F7E">
        <w:t>Так, в зависимости от использования</w:t>
      </w:r>
      <w:r w:rsidR="00A13F7E">
        <w:t xml:space="preserve"> (</w:t>
      </w:r>
      <w:r w:rsidRPr="00A13F7E">
        <w:t>финансовых</w:t>
      </w:r>
      <w:r w:rsidR="00A13F7E" w:rsidRPr="00A13F7E">
        <w:t xml:space="preserve">) </w:t>
      </w:r>
      <w:r w:rsidRPr="00A13F7E">
        <w:t>оборотных средств и условий хозяйственной деятельности складываются</w:t>
      </w:r>
      <w:r w:rsidR="00A13F7E" w:rsidRPr="00A13F7E">
        <w:t xml:space="preserve">: </w:t>
      </w:r>
      <w:r w:rsidRPr="00A13F7E">
        <w:t>транспортные расходы</w:t>
      </w:r>
      <w:r w:rsidR="00A13F7E" w:rsidRPr="00A13F7E">
        <w:t xml:space="preserve">; </w:t>
      </w:r>
      <w:r w:rsidRPr="00A13F7E">
        <w:t>расходы на хранение, подработку, подсортировку и упаковку товаров</w:t>
      </w:r>
      <w:r w:rsidR="00A13F7E" w:rsidRPr="00A13F7E">
        <w:t xml:space="preserve">; </w:t>
      </w:r>
      <w:r w:rsidRPr="00A13F7E">
        <w:t>расходы на рекламу</w:t>
      </w:r>
      <w:r w:rsidR="00A13F7E" w:rsidRPr="00A13F7E">
        <w:t xml:space="preserve">; </w:t>
      </w:r>
      <w:r w:rsidRPr="00A13F7E">
        <w:t>затраты по оплате процентов за пользование займами</w:t>
      </w:r>
      <w:r w:rsidR="00A13F7E" w:rsidRPr="00A13F7E">
        <w:t xml:space="preserve">; </w:t>
      </w:r>
      <w:r w:rsidRPr="00A13F7E">
        <w:t>потери товаров и технологические отходы</w:t>
      </w:r>
      <w:r w:rsidR="00A13F7E" w:rsidRPr="00A13F7E">
        <w:t xml:space="preserve">; </w:t>
      </w:r>
      <w:r w:rsidRPr="00A13F7E">
        <w:t>расходы по таре и примерно 1/3 прочих расходов</w:t>
      </w:r>
      <w:r w:rsidR="00A13F7E" w:rsidRPr="00A13F7E">
        <w:t>.</w:t>
      </w:r>
    </w:p>
    <w:p w:rsidR="00A13F7E" w:rsidRDefault="00D11693" w:rsidP="00A13F7E">
      <w:pPr>
        <w:ind w:firstLine="709"/>
      </w:pPr>
      <w:r w:rsidRPr="00A13F7E">
        <w:t>Целый ряд статей формируется во взаимосвязи с основными фондами</w:t>
      </w:r>
      <w:r w:rsidR="00A13F7E">
        <w:t>:</w:t>
      </w:r>
    </w:p>
    <w:p w:rsidR="00A13F7E" w:rsidRDefault="00D11693" w:rsidP="00A13F7E">
      <w:pPr>
        <w:ind w:firstLine="709"/>
      </w:pPr>
      <w:r w:rsidRPr="00A13F7E">
        <w:t>расходы на аренду и содержание зданий, сооружений, помещений, оборудования и инвентаря</w:t>
      </w:r>
      <w:r w:rsidR="00A13F7E" w:rsidRPr="00A13F7E">
        <w:t xml:space="preserve">; </w:t>
      </w:r>
      <w:r w:rsidRPr="00A13F7E">
        <w:t>амортизация основных средств</w:t>
      </w:r>
      <w:r w:rsidR="00A13F7E" w:rsidRPr="00A13F7E">
        <w:t xml:space="preserve">; </w:t>
      </w:r>
      <w:r w:rsidRPr="00A13F7E">
        <w:t>расходы на ремонт основных средств</w:t>
      </w:r>
      <w:r w:rsidR="00A13F7E" w:rsidRPr="00A13F7E">
        <w:t xml:space="preserve">; </w:t>
      </w:r>
      <w:r w:rsidRPr="00A13F7E">
        <w:t>износ спецодежды, малоценных и быстроизнашивающихся предметов и 1/3 прочих расходов</w:t>
      </w:r>
      <w:r w:rsidR="00A13F7E" w:rsidRPr="00A13F7E">
        <w:t>.</w:t>
      </w:r>
    </w:p>
    <w:p w:rsidR="00A13F7E" w:rsidRDefault="00D11693" w:rsidP="00A13F7E">
      <w:pPr>
        <w:ind w:firstLine="709"/>
      </w:pPr>
      <w:r w:rsidRPr="00A13F7E">
        <w:t>Третья группа издержек обращения складывается в зависимости от использования рабочей силы</w:t>
      </w:r>
      <w:r w:rsidR="00A13F7E" w:rsidRPr="00A13F7E">
        <w:t xml:space="preserve">: </w:t>
      </w:r>
      <w:r w:rsidRPr="00A13F7E">
        <w:t>расходы на оплату труда</w:t>
      </w:r>
      <w:r w:rsidR="00A13F7E" w:rsidRPr="00A13F7E">
        <w:t xml:space="preserve">; </w:t>
      </w:r>
      <w:r w:rsidRPr="00A13F7E">
        <w:t>отчисления на социальные нужды и 1/3 прочих расходов</w:t>
      </w:r>
      <w:r w:rsidR="00A13F7E" w:rsidRPr="00A13F7E">
        <w:t xml:space="preserve">. </w:t>
      </w:r>
      <w:r w:rsidRPr="00A13F7E">
        <w:t>В процессе анализа расходов по указанным группам необходимо определить, насколько умело предприятие обеспечивает экономию ресурсов и максимизирует отдачу от них</w:t>
      </w:r>
      <w:r w:rsidR="00A13F7E" w:rsidRPr="00A13F7E">
        <w:t>.</w:t>
      </w:r>
    </w:p>
    <w:p w:rsidR="00A13F7E" w:rsidRDefault="00D11693" w:rsidP="00A13F7E">
      <w:pPr>
        <w:ind w:firstLine="709"/>
      </w:pPr>
      <w:r w:rsidRPr="00A13F7E">
        <w:t>Из всего перечня статей наибольший удельный вес</w:t>
      </w:r>
      <w:r w:rsidR="00A13F7E">
        <w:t xml:space="preserve"> (</w:t>
      </w:r>
      <w:r w:rsidRPr="00A13F7E">
        <w:t>во многих торговых предприятиях</w:t>
      </w:r>
      <w:r w:rsidR="00A13F7E" w:rsidRPr="00A13F7E">
        <w:t xml:space="preserve">) </w:t>
      </w:r>
      <w:r w:rsidRPr="00A13F7E">
        <w:t>занимают три статьи</w:t>
      </w:r>
      <w:r w:rsidR="00A13F7E" w:rsidRPr="00A13F7E">
        <w:t xml:space="preserve">: </w:t>
      </w:r>
      <w:r w:rsidRPr="00A13F7E">
        <w:t xml:space="preserve">расходы на оплату труда, расходы на аренду и содержание зданий, сооружений, помещений, оборудования, инвентаря и легкового автотранспорта и прочие расходы, которые составляют около или более 80% от их общей величины, </w:t>
      </w:r>
      <w:r w:rsidR="00A13F7E">
        <w:t>т.е.</w:t>
      </w:r>
      <w:r w:rsidR="00A13F7E" w:rsidRPr="00A13F7E">
        <w:t xml:space="preserve"> </w:t>
      </w:r>
      <w:r w:rsidRPr="00A13F7E">
        <w:t>занимают большую долю</w:t>
      </w:r>
      <w:r w:rsidR="00A13F7E" w:rsidRPr="00A13F7E">
        <w:t xml:space="preserve">. </w:t>
      </w:r>
      <w:r w:rsidRPr="00A13F7E">
        <w:t>Поэтому изменение величины этих расходов даже на 1% может привести как к значительному увеличению прибыли, так и к существенному ее снижению</w:t>
      </w:r>
      <w:r w:rsidR="00A13F7E" w:rsidRPr="00A13F7E">
        <w:t>.</w:t>
      </w:r>
    </w:p>
    <w:p w:rsidR="00A13F7E" w:rsidRDefault="00D11693" w:rsidP="00A13F7E">
      <w:pPr>
        <w:ind w:firstLine="709"/>
      </w:pPr>
      <w:r w:rsidRPr="00A13F7E">
        <w:t>Нельзя получить существенную экономию по статье расходов, составляющей 1% от ее общей величины предприятия</w:t>
      </w:r>
      <w:r w:rsidR="00A13F7E" w:rsidRPr="00A13F7E">
        <w:t>.</w:t>
      </w:r>
    </w:p>
    <w:p w:rsidR="00A13F7E" w:rsidRDefault="00D11693" w:rsidP="00A13F7E">
      <w:pPr>
        <w:ind w:firstLine="709"/>
      </w:pPr>
      <w:r w:rsidRPr="00A13F7E">
        <w:t>В ходе анализа выявляют факторы, закономерности и тенденции, повлиявшие на изменение издержек обращения в базисном периоде, и определяют их возможное влияние в планируемом году, выявляют непроизводительные расходы и потери, изыскивают резервы экономии расходов для их учета в планируемом году</w:t>
      </w:r>
      <w:r w:rsidR="00A13F7E" w:rsidRPr="00A13F7E">
        <w:t>.</w:t>
      </w:r>
    </w:p>
    <w:p w:rsidR="00A13F7E" w:rsidRDefault="00D11693" w:rsidP="00A13F7E">
      <w:pPr>
        <w:ind w:firstLine="709"/>
      </w:pPr>
      <w:r w:rsidRPr="00A13F7E">
        <w:t>Для более полной характеристики издержек обращения в предприятии торговли используют следующие показатели</w:t>
      </w:r>
      <w:r w:rsidR="00A13F7E" w:rsidRPr="00A13F7E">
        <w:t>.</w:t>
      </w:r>
    </w:p>
    <w:p w:rsidR="00D11693" w:rsidRPr="00A13F7E" w:rsidRDefault="00D11693" w:rsidP="00A13F7E">
      <w:pPr>
        <w:ind w:firstLine="709"/>
      </w:pPr>
      <w:r w:rsidRPr="00A13F7E">
        <w:t>1</w:t>
      </w:r>
      <w:r w:rsidR="00A13F7E" w:rsidRPr="00A13F7E">
        <w:t xml:space="preserve">) </w:t>
      </w:r>
      <w:r w:rsidRPr="00A13F7E">
        <w:t>Уровень издержек обращения, с помощью которого затраты соизмеряются с результатом деятельности предприятий</w:t>
      </w:r>
    </w:p>
    <w:p w:rsidR="000C7DA1" w:rsidRDefault="000C7DA1" w:rsidP="00A13F7E">
      <w:pPr>
        <w:ind w:firstLine="709"/>
        <w:rPr>
          <w:kern w:val="44"/>
        </w:rPr>
      </w:pPr>
    </w:p>
    <w:p w:rsidR="00A13F7E" w:rsidRDefault="00D11693" w:rsidP="00A13F7E">
      <w:pPr>
        <w:ind w:firstLine="709"/>
        <w:rPr>
          <w:kern w:val="44"/>
        </w:rPr>
      </w:pPr>
      <w:r w:rsidRPr="00A13F7E">
        <w:rPr>
          <w:kern w:val="44"/>
        </w:rPr>
        <w:t>У</w:t>
      </w:r>
      <w:r w:rsidRPr="00A13F7E">
        <w:rPr>
          <w:kern w:val="44"/>
          <w:vertAlign w:val="subscript"/>
        </w:rPr>
        <w:t>ио</w:t>
      </w:r>
      <w:r w:rsidRPr="00A13F7E">
        <w:rPr>
          <w:kern w:val="44"/>
        </w:rPr>
        <w:t xml:space="preserve"> = </w:t>
      </w:r>
      <w:r w:rsidR="00C63EBC">
        <w:rPr>
          <w:kern w:val="44"/>
          <w:position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33.75pt">
            <v:imagedata r:id="rId7" o:title=""/>
          </v:shape>
        </w:pict>
      </w:r>
      <w:r w:rsidR="00A13F7E">
        <w:rPr>
          <w:kern w:val="44"/>
        </w:rPr>
        <w:t xml:space="preserve"> (1.2</w:t>
      </w:r>
      <w:r w:rsidR="00A13F7E" w:rsidRPr="00A13F7E">
        <w:rPr>
          <w:kern w:val="44"/>
        </w:rPr>
        <w:t>)</w:t>
      </w:r>
    </w:p>
    <w:p w:rsidR="000C7DA1" w:rsidRDefault="000C7DA1" w:rsidP="00A13F7E">
      <w:pPr>
        <w:ind w:firstLine="709"/>
        <w:rPr>
          <w:kern w:val="44"/>
        </w:rPr>
      </w:pPr>
    </w:p>
    <w:p w:rsidR="00A13F7E" w:rsidRDefault="00D11693" w:rsidP="00A13F7E">
      <w:pPr>
        <w:ind w:firstLine="709"/>
        <w:rPr>
          <w:kern w:val="44"/>
        </w:rPr>
      </w:pPr>
      <w:r w:rsidRPr="00A13F7E">
        <w:rPr>
          <w:kern w:val="44"/>
        </w:rPr>
        <w:t>где</w:t>
      </w:r>
      <w:r w:rsidR="00A13F7E" w:rsidRPr="00A13F7E">
        <w:rPr>
          <w:kern w:val="44"/>
        </w:rPr>
        <w:t xml:space="preserve"> </w:t>
      </w:r>
      <w:r w:rsidRPr="00A13F7E">
        <w:rPr>
          <w:kern w:val="44"/>
        </w:rPr>
        <w:t>У</w:t>
      </w:r>
      <w:r w:rsidRPr="00A13F7E">
        <w:rPr>
          <w:kern w:val="44"/>
          <w:vertAlign w:val="subscript"/>
        </w:rPr>
        <w:t>ио</w:t>
      </w:r>
      <w:r w:rsidRPr="00A13F7E">
        <w:rPr>
          <w:kern w:val="44"/>
        </w:rPr>
        <w:t xml:space="preserve"> </w:t>
      </w:r>
      <w:r w:rsidR="00A13F7E">
        <w:rPr>
          <w:kern w:val="44"/>
        </w:rPr>
        <w:t>-</w:t>
      </w:r>
      <w:r w:rsidRPr="00A13F7E">
        <w:rPr>
          <w:kern w:val="44"/>
        </w:rPr>
        <w:t xml:space="preserve"> уровень издержек обращения,</w:t>
      </w:r>
      <w:r w:rsidR="00911004">
        <w:rPr>
          <w:kern w:val="44"/>
        </w:rPr>
        <w:t xml:space="preserve"> </w:t>
      </w:r>
      <w:r w:rsidR="00A13F7E" w:rsidRPr="00A13F7E">
        <w:rPr>
          <w:kern w:val="44"/>
        </w:rPr>
        <w:t>%;</w:t>
      </w:r>
    </w:p>
    <w:p w:rsidR="00A13F7E" w:rsidRDefault="00D11693" w:rsidP="00A13F7E">
      <w:pPr>
        <w:ind w:firstLine="709"/>
        <w:rPr>
          <w:kern w:val="44"/>
        </w:rPr>
      </w:pPr>
      <w:r w:rsidRPr="00A13F7E">
        <w:rPr>
          <w:kern w:val="44"/>
        </w:rPr>
        <w:t xml:space="preserve">∑ИО </w:t>
      </w:r>
      <w:r w:rsidR="00A13F7E">
        <w:rPr>
          <w:kern w:val="44"/>
        </w:rPr>
        <w:t>-</w:t>
      </w:r>
      <w:r w:rsidRPr="00A13F7E">
        <w:rPr>
          <w:kern w:val="44"/>
        </w:rPr>
        <w:t xml:space="preserve"> сумма издержек обращения, тыс</w:t>
      </w:r>
      <w:r w:rsidR="00A13F7E" w:rsidRPr="00A13F7E">
        <w:rPr>
          <w:kern w:val="44"/>
        </w:rPr>
        <w:t xml:space="preserve">. </w:t>
      </w:r>
      <w:r w:rsidRPr="00A13F7E">
        <w:rPr>
          <w:kern w:val="44"/>
        </w:rPr>
        <w:t>руб</w:t>
      </w:r>
      <w:r w:rsidR="00A13F7E">
        <w:rPr>
          <w:kern w:val="44"/>
        </w:rPr>
        <w:t>.;</w:t>
      </w:r>
    </w:p>
    <w:p w:rsidR="00A13F7E" w:rsidRDefault="00D11693" w:rsidP="00A13F7E">
      <w:pPr>
        <w:ind w:firstLine="709"/>
        <w:rPr>
          <w:kern w:val="44"/>
        </w:rPr>
      </w:pPr>
      <w:r w:rsidRPr="00A13F7E">
        <w:rPr>
          <w:kern w:val="44"/>
        </w:rPr>
        <w:t xml:space="preserve">Р </w:t>
      </w:r>
      <w:r w:rsidR="00A13F7E">
        <w:rPr>
          <w:kern w:val="44"/>
        </w:rPr>
        <w:t>-</w:t>
      </w:r>
      <w:r w:rsidRPr="00A13F7E">
        <w:rPr>
          <w:kern w:val="44"/>
        </w:rPr>
        <w:t xml:space="preserve"> объём товарооборота, тыс</w:t>
      </w:r>
      <w:r w:rsidR="00A13F7E" w:rsidRPr="00A13F7E">
        <w:rPr>
          <w:kern w:val="44"/>
        </w:rPr>
        <w:t xml:space="preserve">. </w:t>
      </w:r>
      <w:r w:rsidRPr="00A13F7E">
        <w:rPr>
          <w:kern w:val="44"/>
        </w:rPr>
        <w:t>руб</w:t>
      </w:r>
      <w:r w:rsidR="00A13F7E" w:rsidRPr="00A13F7E">
        <w:rPr>
          <w:kern w:val="44"/>
        </w:rPr>
        <w:t>.</w:t>
      </w:r>
    </w:p>
    <w:p w:rsidR="00A13F7E" w:rsidRPr="00A13F7E" w:rsidRDefault="00D11693" w:rsidP="00A13F7E">
      <w:pPr>
        <w:ind w:firstLine="709"/>
      </w:pPr>
      <w:r w:rsidRPr="00A13F7E">
        <w:t>2</w:t>
      </w:r>
      <w:r w:rsidR="00A13F7E" w:rsidRPr="00A13F7E">
        <w:t xml:space="preserve">) </w:t>
      </w:r>
      <w:r w:rsidRPr="00A13F7E">
        <w:t>Абсолютная экономия</w:t>
      </w:r>
      <w:r w:rsidR="00A13F7E">
        <w:t xml:space="preserve"> (</w:t>
      </w:r>
      <w:r w:rsidRPr="00A13F7E">
        <w:t>перерасход</w:t>
      </w:r>
      <w:r w:rsidR="00A13F7E" w:rsidRPr="00A13F7E">
        <w:t xml:space="preserve">) </w:t>
      </w:r>
      <w:r w:rsidRPr="00A13F7E">
        <w:t>издержек обращения определяется по формуле</w:t>
      </w:r>
    </w:p>
    <w:p w:rsidR="000C7DA1" w:rsidRDefault="000C7DA1" w:rsidP="00A13F7E">
      <w:pPr>
        <w:ind w:firstLine="709"/>
      </w:pPr>
    </w:p>
    <w:p w:rsidR="00A13F7E" w:rsidRDefault="00D11693" w:rsidP="00A13F7E">
      <w:pPr>
        <w:ind w:firstLine="709"/>
      </w:pPr>
      <w:r w:rsidRPr="00A13F7E">
        <w:t>Эабс = ИО</w:t>
      </w:r>
      <w:r w:rsidRPr="00A13F7E">
        <w:rPr>
          <w:vertAlign w:val="subscript"/>
        </w:rPr>
        <w:t>1</w:t>
      </w:r>
      <w:r w:rsidRPr="00A13F7E">
        <w:t xml:space="preserve"> </w:t>
      </w:r>
      <w:r w:rsidR="00A13F7E">
        <w:t>-</w:t>
      </w:r>
      <w:r w:rsidRPr="00A13F7E">
        <w:t xml:space="preserve"> ИО</w:t>
      </w:r>
      <w:r w:rsidRPr="00A13F7E">
        <w:rPr>
          <w:vertAlign w:val="subscript"/>
        </w:rPr>
        <w:t>0</w:t>
      </w:r>
      <w:r w:rsidR="00A13F7E">
        <w:rPr>
          <w:vertAlign w:val="subscript"/>
        </w:rPr>
        <w:t xml:space="preserve"> (</w:t>
      </w:r>
      <w:r w:rsidR="00A13F7E">
        <w:t>1.3</w:t>
      </w:r>
      <w:r w:rsidR="00A13F7E" w:rsidRPr="00A13F7E">
        <w:t>)</w:t>
      </w:r>
    </w:p>
    <w:p w:rsidR="000C7DA1" w:rsidRDefault="000C7DA1" w:rsidP="00A13F7E">
      <w:pPr>
        <w:ind w:firstLine="709"/>
      </w:pPr>
    </w:p>
    <w:p w:rsidR="00A13F7E" w:rsidRDefault="00D11693" w:rsidP="00A13F7E">
      <w:pPr>
        <w:ind w:firstLine="709"/>
      </w:pPr>
      <w:r w:rsidRPr="00A13F7E">
        <w:t>где ИО</w:t>
      </w:r>
      <w:r w:rsidRPr="00A13F7E">
        <w:rPr>
          <w:vertAlign w:val="subscript"/>
        </w:rPr>
        <w:t>1</w:t>
      </w:r>
      <w:r w:rsidR="00A13F7E" w:rsidRPr="00A13F7E">
        <w:t xml:space="preserve"> - </w:t>
      </w:r>
      <w:r w:rsidRPr="00A13F7E">
        <w:t>сумма издержек обращения в отчетном году, тыс</w:t>
      </w:r>
      <w:r w:rsidR="00A13F7E" w:rsidRPr="00A13F7E">
        <w:t xml:space="preserve">. </w:t>
      </w:r>
      <w:r w:rsidRPr="00A13F7E">
        <w:t>руб</w:t>
      </w:r>
      <w:r w:rsidR="00A13F7E">
        <w:t>.;</w:t>
      </w:r>
    </w:p>
    <w:p w:rsidR="00A13F7E" w:rsidRDefault="00D11693" w:rsidP="00A13F7E">
      <w:pPr>
        <w:ind w:firstLine="709"/>
      </w:pPr>
      <w:r w:rsidRPr="00A13F7E">
        <w:t>ИО</w:t>
      </w:r>
      <w:r w:rsidRPr="00A13F7E">
        <w:rPr>
          <w:vertAlign w:val="subscript"/>
        </w:rPr>
        <w:t>0</w:t>
      </w:r>
      <w:r w:rsidR="00A13F7E" w:rsidRPr="00A13F7E">
        <w:t xml:space="preserve"> - </w:t>
      </w:r>
      <w:r w:rsidRPr="00A13F7E">
        <w:t>сумма издержек обращения в прошлом году, тыс</w:t>
      </w:r>
      <w:r w:rsidR="00A13F7E" w:rsidRPr="00A13F7E">
        <w:t xml:space="preserve">. </w:t>
      </w:r>
      <w:r w:rsidRPr="00A13F7E">
        <w:t>руб</w:t>
      </w:r>
      <w:r w:rsidR="00A13F7E" w:rsidRPr="00A13F7E">
        <w:t>.</w:t>
      </w:r>
    </w:p>
    <w:p w:rsidR="00A13F7E" w:rsidRPr="00A13F7E" w:rsidRDefault="00D11693" w:rsidP="00A13F7E">
      <w:pPr>
        <w:ind w:firstLine="709"/>
      </w:pPr>
      <w:r w:rsidRPr="00A13F7E">
        <w:t>3</w:t>
      </w:r>
      <w:r w:rsidR="00A13F7E" w:rsidRPr="00A13F7E">
        <w:t xml:space="preserve">) </w:t>
      </w:r>
      <w:r w:rsidRPr="00A13F7E">
        <w:t>Относительная экономия</w:t>
      </w:r>
      <w:r w:rsidR="00A13F7E">
        <w:t xml:space="preserve"> (</w:t>
      </w:r>
      <w:r w:rsidRPr="00A13F7E">
        <w:t>перерасход</w:t>
      </w:r>
      <w:r w:rsidR="00A13F7E" w:rsidRPr="00A13F7E">
        <w:t xml:space="preserve">) </w:t>
      </w:r>
      <w:r w:rsidRPr="00A13F7E">
        <w:t>издержек обращения определяется по формуле</w:t>
      </w:r>
    </w:p>
    <w:p w:rsidR="000C7DA1" w:rsidRDefault="000C7DA1" w:rsidP="00A13F7E">
      <w:pPr>
        <w:ind w:firstLine="709"/>
      </w:pPr>
    </w:p>
    <w:p w:rsidR="00A13F7E" w:rsidRDefault="00D11693" w:rsidP="00A13F7E">
      <w:pPr>
        <w:ind w:firstLine="709"/>
      </w:pPr>
      <w:r w:rsidRPr="00A13F7E">
        <w:t xml:space="preserve">Эотн = </w:t>
      </w:r>
      <w:r w:rsidR="00C63EBC">
        <w:rPr>
          <w:position w:val="-24"/>
        </w:rPr>
        <w:pict>
          <v:shape id="_x0000_i1026" type="#_x0000_t75" style="width:96.75pt;height:30.75pt">
            <v:imagedata r:id="rId8" o:title=""/>
          </v:shape>
        </w:pict>
      </w:r>
      <w:r w:rsidR="00A13F7E">
        <w:t xml:space="preserve"> (1.4</w:t>
      </w:r>
      <w:r w:rsidR="00A13F7E" w:rsidRPr="00A13F7E">
        <w:t>)</w:t>
      </w:r>
    </w:p>
    <w:p w:rsidR="000C7DA1" w:rsidRDefault="000C7DA1" w:rsidP="00A13F7E">
      <w:pPr>
        <w:ind w:firstLine="709"/>
      </w:pPr>
    </w:p>
    <w:p w:rsidR="00A13F7E" w:rsidRDefault="00D11693" w:rsidP="00A13F7E">
      <w:pPr>
        <w:ind w:firstLine="709"/>
      </w:pPr>
      <w:r w:rsidRPr="00A13F7E">
        <w:t>где Уио</w:t>
      </w:r>
      <w:r w:rsidRPr="00A13F7E">
        <w:rPr>
          <w:vertAlign w:val="subscript"/>
        </w:rPr>
        <w:t>1</w:t>
      </w:r>
      <w:r w:rsidRPr="00A13F7E">
        <w:t xml:space="preserve"> Уио</w:t>
      </w:r>
      <w:r w:rsidRPr="00A13F7E">
        <w:rPr>
          <w:vertAlign w:val="subscript"/>
        </w:rPr>
        <w:t>0</w:t>
      </w:r>
      <w:r w:rsidRPr="00A13F7E">
        <w:t>-уровень издержек обращения в отчетном и прошлом годах,</w:t>
      </w:r>
      <w:r w:rsidR="00911004">
        <w:t xml:space="preserve"> </w:t>
      </w:r>
      <w:r w:rsidRPr="00A13F7E">
        <w:t>%</w:t>
      </w:r>
      <w:r w:rsidR="00A13F7E" w:rsidRPr="00A13F7E">
        <w:t>;</w:t>
      </w:r>
    </w:p>
    <w:p w:rsidR="00A13F7E" w:rsidRDefault="00D11693" w:rsidP="00A13F7E">
      <w:pPr>
        <w:ind w:firstLine="709"/>
      </w:pPr>
      <w:r w:rsidRPr="00A13F7E">
        <w:t>Тф</w:t>
      </w:r>
      <w:r w:rsidR="00A13F7E" w:rsidRPr="00A13F7E">
        <w:t xml:space="preserve"> - </w:t>
      </w:r>
      <w:r w:rsidRPr="00A13F7E">
        <w:t>фактический объем товарооборота в отчетном году, тыс</w:t>
      </w:r>
      <w:r w:rsidR="00A13F7E" w:rsidRPr="00A13F7E">
        <w:t xml:space="preserve">. </w:t>
      </w:r>
      <w:r w:rsidRPr="00A13F7E">
        <w:t>руб</w:t>
      </w:r>
      <w:r w:rsidR="00A13F7E">
        <w:t>.;</w:t>
      </w:r>
    </w:p>
    <w:p w:rsidR="00A13F7E" w:rsidRDefault="00D11693" w:rsidP="00A13F7E">
      <w:pPr>
        <w:ind w:firstLine="709"/>
      </w:pPr>
      <w:r w:rsidRPr="00A13F7E">
        <w:t>Т</w:t>
      </w:r>
      <w:r w:rsidRPr="00A13F7E">
        <w:rPr>
          <w:vertAlign w:val="subscript"/>
        </w:rPr>
        <w:t>1</w:t>
      </w:r>
      <w:r w:rsidR="00A13F7E" w:rsidRPr="00A13F7E">
        <w:t xml:space="preserve"> - </w:t>
      </w:r>
      <w:r w:rsidRPr="00A13F7E">
        <w:t>объем товарооборота в отчетном году, тыс</w:t>
      </w:r>
      <w:r w:rsidR="00A13F7E" w:rsidRPr="00A13F7E">
        <w:t xml:space="preserve">. </w:t>
      </w:r>
      <w:r w:rsidRPr="00A13F7E">
        <w:t>руб</w:t>
      </w:r>
      <w:r w:rsidR="00A13F7E" w:rsidRPr="00A13F7E">
        <w:t>.</w:t>
      </w:r>
    </w:p>
    <w:p w:rsidR="00A13F7E" w:rsidRDefault="00D11693" w:rsidP="00A13F7E">
      <w:pPr>
        <w:ind w:firstLine="709"/>
      </w:pPr>
      <w:r w:rsidRPr="00A13F7E">
        <w:t>4</w:t>
      </w:r>
      <w:r w:rsidR="00A13F7E" w:rsidRPr="00A13F7E">
        <w:t xml:space="preserve">) </w:t>
      </w:r>
      <w:r w:rsidRPr="00A13F7E">
        <w:t>Постоянные издержки обращения подразделяются на полезные и бесполезные</w:t>
      </w:r>
      <w:r w:rsidR="00A13F7E">
        <w:t xml:space="preserve"> (</w:t>
      </w:r>
      <w:r w:rsidRPr="00A13F7E">
        <w:t>холостые</w:t>
      </w:r>
      <w:r w:rsidR="00A13F7E" w:rsidRPr="00A13F7E">
        <w:t xml:space="preserve">). </w:t>
      </w:r>
      <w:r w:rsidRPr="00A13F7E">
        <w:t>Данное деление затрат связано со скачкообразным изменением использования производственных ресурсов</w:t>
      </w:r>
      <w:r w:rsidR="00A13F7E" w:rsidRPr="00A13F7E">
        <w:t xml:space="preserve">. </w:t>
      </w:r>
      <w:r w:rsidRPr="00A13F7E">
        <w:t>Бесполезные</w:t>
      </w:r>
      <w:r w:rsidR="00A13F7E">
        <w:t xml:space="preserve"> (</w:t>
      </w:r>
      <w:r w:rsidRPr="00A13F7E">
        <w:t>холостые</w:t>
      </w:r>
      <w:r w:rsidR="00A13F7E" w:rsidRPr="00A13F7E">
        <w:t xml:space="preserve">) </w:t>
      </w:r>
      <w:r w:rsidRPr="00A13F7E">
        <w:t xml:space="preserve">затраты образуются при простоях оборудования, изменении численности работников и </w:t>
      </w:r>
      <w:r w:rsidR="00A13F7E">
        <w:t>т.д.</w:t>
      </w:r>
    </w:p>
    <w:p w:rsidR="00D11693" w:rsidRPr="00A13F7E" w:rsidRDefault="00D11693" w:rsidP="00A13F7E">
      <w:pPr>
        <w:ind w:firstLine="709"/>
      </w:pPr>
      <w:r w:rsidRPr="00A13F7E">
        <w:t>Бесполезные постоянные издержки обращения определяются по следующей формуле</w:t>
      </w:r>
    </w:p>
    <w:p w:rsidR="000C7DA1" w:rsidRDefault="000C7DA1" w:rsidP="00A13F7E">
      <w:pPr>
        <w:ind w:firstLine="709"/>
      </w:pPr>
    </w:p>
    <w:p w:rsidR="00A13F7E" w:rsidRDefault="00D11693" w:rsidP="00A13F7E">
      <w:pPr>
        <w:ind w:firstLine="709"/>
      </w:pPr>
      <w:r w:rsidRPr="00A13F7E">
        <w:t>ИОбесп =</w:t>
      </w:r>
      <w:r w:rsidR="00A13F7E">
        <w:t xml:space="preserve"> (</w:t>
      </w:r>
      <w:r w:rsidRPr="00A13F7E">
        <w:t xml:space="preserve">Тмах </w:t>
      </w:r>
      <w:r w:rsidR="00A13F7E">
        <w:t>-</w:t>
      </w:r>
      <w:r w:rsidRPr="00A13F7E">
        <w:t xml:space="preserve"> Тф</w:t>
      </w:r>
      <w:r w:rsidR="00A13F7E" w:rsidRPr="00A13F7E">
        <w:t xml:space="preserve">) </w:t>
      </w:r>
      <w:r w:rsidRPr="00A13F7E">
        <w:t xml:space="preserve">* </w:t>
      </w:r>
      <w:r w:rsidR="00C63EBC">
        <w:rPr>
          <w:position w:val="-24"/>
        </w:rPr>
        <w:pict>
          <v:shape id="_x0000_i1027" type="#_x0000_t75" style="width:45.75pt;height:30.75pt">
            <v:imagedata r:id="rId9" o:title=""/>
          </v:shape>
        </w:pict>
      </w:r>
      <w:r w:rsidR="00A13F7E">
        <w:t xml:space="preserve"> (1.5</w:t>
      </w:r>
      <w:r w:rsidR="00A13F7E" w:rsidRPr="00A13F7E">
        <w:t>)</w:t>
      </w:r>
    </w:p>
    <w:p w:rsidR="000C7DA1" w:rsidRDefault="000C7DA1" w:rsidP="00A13F7E">
      <w:pPr>
        <w:ind w:firstLine="709"/>
      </w:pPr>
    </w:p>
    <w:p w:rsidR="00A13F7E" w:rsidRDefault="00D11693" w:rsidP="00A13F7E">
      <w:pPr>
        <w:ind w:firstLine="709"/>
      </w:pPr>
      <w:r w:rsidRPr="00A13F7E">
        <w:t>где ИОбесп</w:t>
      </w:r>
      <w:r w:rsidR="00A13F7E" w:rsidRPr="00A13F7E">
        <w:t xml:space="preserve"> - </w:t>
      </w:r>
      <w:r w:rsidRPr="00A13F7E">
        <w:t>сумма бесполезных издержек обращения, тыс</w:t>
      </w:r>
      <w:r w:rsidR="00A13F7E" w:rsidRPr="00A13F7E">
        <w:t xml:space="preserve">. </w:t>
      </w:r>
      <w:r w:rsidRPr="00A13F7E">
        <w:t>руб</w:t>
      </w:r>
      <w:r w:rsidR="00A13F7E">
        <w:t>.;</w:t>
      </w:r>
    </w:p>
    <w:p w:rsidR="00A13F7E" w:rsidRDefault="00D11693" w:rsidP="00A13F7E">
      <w:pPr>
        <w:ind w:firstLine="709"/>
      </w:pPr>
      <w:r w:rsidRPr="00A13F7E">
        <w:t>Ттах, Тф</w:t>
      </w:r>
      <w:r w:rsidR="00A13F7E" w:rsidRPr="00A13F7E">
        <w:t xml:space="preserve"> - </w:t>
      </w:r>
      <w:r w:rsidRPr="00A13F7E">
        <w:t>объем товарооборота, максимальный и фактический, тыс</w:t>
      </w:r>
      <w:r w:rsidR="00A13F7E" w:rsidRPr="00A13F7E">
        <w:t xml:space="preserve">. </w:t>
      </w:r>
      <w:r w:rsidRPr="00A13F7E">
        <w:t>руб</w:t>
      </w:r>
      <w:r w:rsidR="00A13F7E">
        <w:t>.;</w:t>
      </w:r>
    </w:p>
    <w:p w:rsidR="00A13F7E" w:rsidRDefault="00D11693" w:rsidP="00A13F7E">
      <w:pPr>
        <w:ind w:firstLine="709"/>
      </w:pPr>
      <w:r w:rsidRPr="00A13F7E">
        <w:t>ИОпост</w:t>
      </w:r>
      <w:r w:rsidR="00A13F7E" w:rsidRPr="00A13F7E">
        <w:t xml:space="preserve"> - </w:t>
      </w:r>
      <w:r w:rsidRPr="00A13F7E">
        <w:t>сумма постоянных издержек обращения, тыс</w:t>
      </w:r>
      <w:r w:rsidR="00A13F7E" w:rsidRPr="00A13F7E">
        <w:t xml:space="preserve">. </w:t>
      </w:r>
      <w:r w:rsidRPr="00A13F7E">
        <w:t>руб</w:t>
      </w:r>
      <w:r w:rsidR="00A13F7E" w:rsidRPr="00A13F7E">
        <w:t>.</w:t>
      </w:r>
    </w:p>
    <w:p w:rsidR="00D11693" w:rsidRPr="00A13F7E" w:rsidRDefault="00D11693" w:rsidP="00A13F7E">
      <w:pPr>
        <w:ind w:firstLine="709"/>
      </w:pPr>
      <w:r w:rsidRPr="00A13F7E">
        <w:t>Сумма полезных постоянных издержек обращения определяется по формуле</w:t>
      </w:r>
    </w:p>
    <w:p w:rsidR="000C7DA1" w:rsidRDefault="000C7DA1" w:rsidP="00A13F7E">
      <w:pPr>
        <w:ind w:firstLine="709"/>
      </w:pPr>
    </w:p>
    <w:p w:rsidR="00A13F7E" w:rsidRDefault="00D11693" w:rsidP="00A13F7E">
      <w:pPr>
        <w:ind w:firstLine="709"/>
      </w:pPr>
      <w:r w:rsidRPr="00A13F7E">
        <w:t xml:space="preserve">ИОполез = Тф * </w:t>
      </w:r>
      <w:r w:rsidR="00C63EBC">
        <w:rPr>
          <w:position w:val="-24"/>
        </w:rPr>
        <w:pict>
          <v:shape id="_x0000_i1028" type="#_x0000_t75" style="width:45.75pt;height:30.75pt">
            <v:imagedata r:id="rId9" o:title=""/>
          </v:shape>
        </w:pict>
      </w:r>
      <w:r w:rsidR="00A13F7E">
        <w:t xml:space="preserve"> (1.6</w:t>
      </w:r>
      <w:r w:rsidR="00A13F7E" w:rsidRPr="00A13F7E">
        <w:t>)</w:t>
      </w:r>
      <w:r w:rsidR="000C7DA1">
        <w:t xml:space="preserve"> </w:t>
      </w:r>
      <w:r w:rsidRPr="00A13F7E">
        <w:t>тогда</w:t>
      </w:r>
    </w:p>
    <w:p w:rsidR="00A13F7E" w:rsidRDefault="00D11693" w:rsidP="00A13F7E">
      <w:pPr>
        <w:ind w:firstLine="709"/>
      </w:pPr>
      <w:r w:rsidRPr="00A13F7E">
        <w:t>ИОпост = ИОполез + ИОбеспол</w:t>
      </w:r>
      <w:r w:rsidR="00A13F7E">
        <w:t xml:space="preserve"> (1.7</w:t>
      </w:r>
      <w:r w:rsidR="00A13F7E" w:rsidRPr="00A13F7E">
        <w:t>)</w:t>
      </w:r>
    </w:p>
    <w:p w:rsidR="000C7DA1" w:rsidRDefault="000C7DA1" w:rsidP="00A13F7E">
      <w:pPr>
        <w:ind w:firstLine="709"/>
      </w:pPr>
    </w:p>
    <w:p w:rsidR="00D11693" w:rsidRPr="00A13F7E" w:rsidRDefault="00D11693" w:rsidP="00A13F7E">
      <w:pPr>
        <w:ind w:firstLine="709"/>
      </w:pPr>
      <w:r w:rsidRPr="00A13F7E">
        <w:t>5</w:t>
      </w:r>
      <w:r w:rsidR="00A13F7E" w:rsidRPr="00A13F7E">
        <w:t xml:space="preserve">) </w:t>
      </w:r>
      <w:r w:rsidRPr="00A13F7E">
        <w:t>Издержкоемкость реализации товаров рассчитывается по следующей формуле</w:t>
      </w:r>
    </w:p>
    <w:p w:rsidR="000C7DA1" w:rsidRDefault="000C7DA1" w:rsidP="00A13F7E">
      <w:pPr>
        <w:ind w:firstLine="709"/>
      </w:pPr>
    </w:p>
    <w:p w:rsidR="00A13F7E" w:rsidRDefault="00D11693" w:rsidP="00A13F7E">
      <w:pPr>
        <w:ind w:firstLine="709"/>
      </w:pPr>
      <w:r w:rsidRPr="00A13F7E">
        <w:t xml:space="preserve">Ие = </w:t>
      </w:r>
      <w:r w:rsidR="00C63EBC">
        <w:rPr>
          <w:position w:val="-24"/>
        </w:rPr>
        <w:pict>
          <v:shape id="_x0000_i1029" type="#_x0000_t75" style="width:30pt;height:30.75pt">
            <v:imagedata r:id="rId10" o:title=""/>
          </v:shape>
        </w:pict>
      </w:r>
      <w:r w:rsidR="00A13F7E">
        <w:t xml:space="preserve"> (1.8</w:t>
      </w:r>
      <w:r w:rsidR="00A13F7E" w:rsidRPr="00A13F7E">
        <w:t>)</w:t>
      </w:r>
    </w:p>
    <w:p w:rsidR="000C7DA1" w:rsidRDefault="000C7DA1" w:rsidP="00A13F7E">
      <w:pPr>
        <w:ind w:firstLine="709"/>
      </w:pPr>
    </w:p>
    <w:p w:rsidR="00A13F7E" w:rsidRDefault="00D11693" w:rsidP="00A13F7E">
      <w:pPr>
        <w:ind w:firstLine="709"/>
      </w:pPr>
      <w:r w:rsidRPr="00A13F7E">
        <w:t>где Ие</w:t>
      </w:r>
      <w:r w:rsidR="00A13F7E" w:rsidRPr="00A13F7E">
        <w:t xml:space="preserve"> - </w:t>
      </w:r>
      <w:r w:rsidRPr="00A13F7E">
        <w:t>издержкоемкость реализации товаров</w:t>
      </w:r>
      <w:r w:rsidR="00A13F7E" w:rsidRPr="00A13F7E">
        <w:t>;</w:t>
      </w:r>
    </w:p>
    <w:p w:rsidR="00A13F7E" w:rsidRDefault="00D11693" w:rsidP="00A13F7E">
      <w:pPr>
        <w:ind w:firstLine="709"/>
      </w:pPr>
      <w:r w:rsidRPr="00A13F7E">
        <w:t>∑ИО</w:t>
      </w:r>
      <w:r w:rsidR="00A13F7E" w:rsidRPr="00A13F7E">
        <w:t xml:space="preserve"> - </w:t>
      </w:r>
      <w:r w:rsidRPr="00A13F7E">
        <w:t>сумма издержек обращения, тыс</w:t>
      </w:r>
      <w:r w:rsidR="00A13F7E" w:rsidRPr="00A13F7E">
        <w:t xml:space="preserve">. </w:t>
      </w:r>
      <w:r w:rsidRPr="00A13F7E">
        <w:t>руб</w:t>
      </w:r>
      <w:r w:rsidR="00A13F7E">
        <w:t>.;</w:t>
      </w:r>
    </w:p>
    <w:p w:rsidR="00A13F7E" w:rsidRDefault="00D11693" w:rsidP="00A13F7E">
      <w:pPr>
        <w:ind w:firstLine="709"/>
      </w:pPr>
      <w:r w:rsidRPr="00A13F7E">
        <w:t>Т</w:t>
      </w:r>
      <w:r w:rsidR="00A13F7E" w:rsidRPr="00A13F7E">
        <w:t xml:space="preserve"> - </w:t>
      </w:r>
      <w:r w:rsidRPr="00A13F7E">
        <w:t>объем товарооборота, тыс</w:t>
      </w:r>
      <w:r w:rsidR="00A13F7E" w:rsidRPr="00A13F7E">
        <w:t xml:space="preserve">. </w:t>
      </w:r>
      <w:r w:rsidRPr="00A13F7E">
        <w:t>руб</w:t>
      </w:r>
      <w:r w:rsidR="00A13F7E" w:rsidRPr="00A13F7E">
        <w:t>.</w:t>
      </w:r>
    </w:p>
    <w:p w:rsidR="00A13F7E" w:rsidRDefault="00D11693" w:rsidP="00A13F7E">
      <w:pPr>
        <w:ind w:firstLine="709"/>
      </w:pPr>
      <w:r w:rsidRPr="00A13F7E">
        <w:t>Наибольшее количественное влияние на сумму и уровень и издержек обращения оказывают следующие факторы</w:t>
      </w:r>
      <w:r w:rsidR="00A13F7E" w:rsidRPr="00A13F7E">
        <w:t>:</w:t>
      </w:r>
    </w:p>
    <w:p w:rsidR="00A13F7E" w:rsidRDefault="00D11693" w:rsidP="00A13F7E">
      <w:pPr>
        <w:ind w:firstLine="709"/>
      </w:pPr>
      <w:r w:rsidRPr="00A13F7E">
        <w:t>объем товарооборота</w:t>
      </w:r>
      <w:r w:rsidR="00A13F7E" w:rsidRPr="00A13F7E">
        <w:t>;</w:t>
      </w:r>
    </w:p>
    <w:p w:rsidR="00A13F7E" w:rsidRDefault="00D11693" w:rsidP="00A13F7E">
      <w:pPr>
        <w:ind w:firstLine="709"/>
      </w:pPr>
      <w:r w:rsidRPr="00A13F7E">
        <w:t>структура товарооборота</w:t>
      </w:r>
      <w:r w:rsidR="00A13F7E" w:rsidRPr="00A13F7E">
        <w:t>;</w:t>
      </w:r>
    </w:p>
    <w:p w:rsidR="00A13F7E" w:rsidRDefault="00D11693" w:rsidP="00A13F7E">
      <w:pPr>
        <w:ind w:firstLine="709"/>
      </w:pPr>
      <w:r w:rsidRPr="00A13F7E">
        <w:t>индексы цен, ставок, тарифов</w:t>
      </w:r>
      <w:r w:rsidR="00A13F7E" w:rsidRPr="00A13F7E">
        <w:t>.</w:t>
      </w:r>
    </w:p>
    <w:p w:rsidR="00A13F7E" w:rsidRDefault="00D11693" w:rsidP="00A13F7E">
      <w:pPr>
        <w:ind w:firstLine="709"/>
      </w:pPr>
      <w:r w:rsidRPr="00A13F7E">
        <w:t>1</w:t>
      </w:r>
      <w:r w:rsidR="00A13F7E" w:rsidRPr="00A13F7E">
        <w:t xml:space="preserve">) </w:t>
      </w:r>
      <w:r w:rsidRPr="00A13F7E">
        <w:t>Для определения влияния объема товарооборота на сумму и уровень издержек обращения текущие затраты группируются на условно-переменные и условно-постоянные затраты и далее осуществляется из пересчет на фактический товарооборот отчетного года в действующем или сопоставимом виде</w:t>
      </w:r>
      <w:r w:rsidR="00A13F7E" w:rsidRPr="00A13F7E">
        <w:t>.</w:t>
      </w:r>
    </w:p>
    <w:p w:rsidR="00D11693" w:rsidRPr="00A13F7E" w:rsidRDefault="00D11693" w:rsidP="00A13F7E">
      <w:pPr>
        <w:ind w:firstLine="709"/>
      </w:pPr>
      <w:r w:rsidRPr="00A13F7E">
        <w:t>При перерасчете условно-переменных затрат предприятия на фактический товарооборот отчетного года их уровень остается неизменным, а сумма пересчитывается по следующей формуле</w:t>
      </w:r>
    </w:p>
    <w:p w:rsidR="000C7DA1" w:rsidRDefault="000C7DA1" w:rsidP="00A13F7E">
      <w:pPr>
        <w:ind w:firstLine="709"/>
      </w:pPr>
    </w:p>
    <w:p w:rsidR="00A13F7E" w:rsidRDefault="00D11693" w:rsidP="00A13F7E">
      <w:pPr>
        <w:ind w:firstLine="709"/>
      </w:pPr>
      <w:r w:rsidRPr="00A13F7E">
        <w:t>ИОпер</w:t>
      </w:r>
      <w:r w:rsidRPr="00A13F7E">
        <w:rPr>
          <w:vertAlign w:val="subscript"/>
        </w:rPr>
        <w:t xml:space="preserve">пер </w:t>
      </w:r>
      <w:r w:rsidRPr="00A13F7E">
        <w:t xml:space="preserve">= </w:t>
      </w:r>
      <w:r w:rsidR="00C63EBC">
        <w:rPr>
          <w:position w:val="-24"/>
        </w:rPr>
        <w:pict>
          <v:shape id="_x0000_i1030" type="#_x0000_t75" style="width:59.25pt;height:30.75pt">
            <v:imagedata r:id="rId11" o:title=""/>
          </v:shape>
        </w:pict>
      </w:r>
      <w:r w:rsidR="00A13F7E">
        <w:t xml:space="preserve"> (1.9</w:t>
      </w:r>
      <w:r w:rsidR="00A13F7E" w:rsidRPr="00A13F7E">
        <w:t>)</w:t>
      </w:r>
    </w:p>
    <w:p w:rsidR="000C7DA1" w:rsidRDefault="000C7DA1" w:rsidP="00A13F7E">
      <w:pPr>
        <w:ind w:firstLine="709"/>
      </w:pPr>
    </w:p>
    <w:p w:rsidR="00A13F7E" w:rsidRDefault="00D11693" w:rsidP="00A13F7E">
      <w:pPr>
        <w:ind w:firstLine="709"/>
      </w:pPr>
      <w:r w:rsidRPr="00A13F7E">
        <w:t>где ИОпер</w:t>
      </w:r>
      <w:r w:rsidRPr="00A13F7E">
        <w:rPr>
          <w:vertAlign w:val="subscript"/>
        </w:rPr>
        <w:t>пер</w:t>
      </w:r>
      <w:r w:rsidR="00A13F7E" w:rsidRPr="00A13F7E">
        <w:t xml:space="preserve"> - </w:t>
      </w:r>
      <w:r w:rsidRPr="00A13F7E">
        <w:t>сумма переменных издержек обращения, перерассчитанная на фактический товарооборот отчетного года, тыс</w:t>
      </w:r>
      <w:r w:rsidR="00A13F7E" w:rsidRPr="00A13F7E">
        <w:t xml:space="preserve">. </w:t>
      </w:r>
      <w:r w:rsidRPr="00A13F7E">
        <w:t>руб</w:t>
      </w:r>
      <w:r w:rsidR="00A13F7E">
        <w:t>.;</w:t>
      </w:r>
    </w:p>
    <w:p w:rsidR="00A13F7E" w:rsidRDefault="00D11693" w:rsidP="00A13F7E">
      <w:pPr>
        <w:ind w:firstLine="709"/>
      </w:pPr>
      <w:r w:rsidRPr="00A13F7E">
        <w:t>Уио</w:t>
      </w:r>
      <w:r w:rsidRPr="00A13F7E">
        <w:rPr>
          <w:vertAlign w:val="subscript"/>
        </w:rPr>
        <w:t>пер0</w:t>
      </w:r>
      <w:r w:rsidR="00A13F7E" w:rsidRPr="00A13F7E">
        <w:t xml:space="preserve"> - </w:t>
      </w:r>
      <w:r w:rsidRPr="00A13F7E">
        <w:t>уровень переменных издержек обращения прошлого года,</w:t>
      </w:r>
      <w:r w:rsidR="00A13F7E" w:rsidRPr="00A13F7E">
        <w:t>%;</w:t>
      </w:r>
    </w:p>
    <w:p w:rsidR="00A13F7E" w:rsidRDefault="00D11693" w:rsidP="00A13F7E">
      <w:pPr>
        <w:ind w:firstLine="709"/>
      </w:pPr>
      <w:r w:rsidRPr="00A13F7E">
        <w:t>Т</w:t>
      </w:r>
      <w:r w:rsidRPr="00A13F7E">
        <w:rPr>
          <w:vertAlign w:val="subscript"/>
        </w:rPr>
        <w:t>1</w:t>
      </w:r>
      <w:r w:rsidR="00A13F7E" w:rsidRPr="00A13F7E">
        <w:t xml:space="preserve"> - </w:t>
      </w:r>
      <w:r w:rsidRPr="00A13F7E">
        <w:t>фактический товарооборот отчетного года, тыс</w:t>
      </w:r>
      <w:r w:rsidR="00A13F7E" w:rsidRPr="00A13F7E">
        <w:t xml:space="preserve">. </w:t>
      </w:r>
      <w:r w:rsidRPr="00A13F7E">
        <w:t>руб</w:t>
      </w:r>
      <w:r w:rsidR="00A13F7E" w:rsidRPr="00A13F7E">
        <w:t>.</w:t>
      </w:r>
    </w:p>
    <w:p w:rsidR="00D11693" w:rsidRPr="00A13F7E" w:rsidRDefault="00D11693" w:rsidP="00A13F7E">
      <w:pPr>
        <w:ind w:firstLine="709"/>
      </w:pPr>
      <w:r w:rsidRPr="00A13F7E">
        <w:t>При пересчете условно-постоянных издержек обращения на фактический товарооборот отчетного года их сумма остался неизменной</w:t>
      </w:r>
      <w:r w:rsidR="00A13F7E">
        <w:t xml:space="preserve"> (</w:t>
      </w:r>
      <w:r w:rsidRPr="00A13F7E">
        <w:t>постоянной</w:t>
      </w:r>
      <w:r w:rsidR="00A13F7E" w:rsidRPr="00A13F7E">
        <w:t>),</w:t>
      </w:r>
      <w:r w:rsidRPr="00A13F7E">
        <w:t xml:space="preserve"> а уровень рассчитывается по следующей формуле</w:t>
      </w:r>
    </w:p>
    <w:p w:rsidR="000C7DA1" w:rsidRDefault="000C7DA1" w:rsidP="00A13F7E">
      <w:pPr>
        <w:ind w:firstLine="709"/>
      </w:pPr>
    </w:p>
    <w:p w:rsidR="00A13F7E" w:rsidRDefault="00D11693" w:rsidP="00A13F7E">
      <w:pPr>
        <w:ind w:firstLine="709"/>
      </w:pPr>
      <w:r w:rsidRPr="00A13F7E">
        <w:t>Уиопост</w:t>
      </w:r>
      <w:r w:rsidRPr="00A13F7E">
        <w:rPr>
          <w:vertAlign w:val="subscript"/>
        </w:rPr>
        <w:t>пер</w:t>
      </w:r>
      <w:r w:rsidRPr="00A13F7E">
        <w:t xml:space="preserve">= </w:t>
      </w:r>
      <w:r w:rsidR="00C63EBC">
        <w:rPr>
          <w:position w:val="-30"/>
        </w:rPr>
        <w:pict>
          <v:shape id="_x0000_i1031" type="#_x0000_t75" style="width:66.75pt;height:32.25pt">
            <v:imagedata r:id="rId12" o:title=""/>
          </v:shape>
        </w:pict>
      </w:r>
      <w:r w:rsidR="00A13F7E">
        <w:t xml:space="preserve"> (1.1</w:t>
      </w:r>
      <w:r w:rsidRPr="00A13F7E">
        <w:t>0</w:t>
      </w:r>
      <w:r w:rsidR="00A13F7E" w:rsidRPr="00A13F7E">
        <w:t>)</w:t>
      </w:r>
    </w:p>
    <w:p w:rsidR="000C7DA1" w:rsidRDefault="000C7DA1" w:rsidP="00A13F7E">
      <w:pPr>
        <w:ind w:firstLine="709"/>
      </w:pPr>
    </w:p>
    <w:p w:rsidR="00A13F7E" w:rsidRDefault="00D11693" w:rsidP="00A13F7E">
      <w:pPr>
        <w:ind w:firstLine="709"/>
      </w:pPr>
      <w:r w:rsidRPr="00A13F7E">
        <w:t>где Уиопост</w:t>
      </w:r>
      <w:r w:rsidRPr="00A13F7E">
        <w:rPr>
          <w:vertAlign w:val="subscript"/>
        </w:rPr>
        <w:t>пер</w:t>
      </w:r>
      <w:r w:rsidR="00A13F7E" w:rsidRPr="00A13F7E">
        <w:t xml:space="preserve"> - </w:t>
      </w:r>
      <w:r w:rsidRPr="00A13F7E">
        <w:t>уровень постоянных издержек обращения, пересчитанный на фактический товарооборот отчетного года,</w:t>
      </w:r>
      <w:r w:rsidR="00A13F7E" w:rsidRPr="00A13F7E">
        <w:t>%;</w:t>
      </w:r>
    </w:p>
    <w:p w:rsidR="00A13F7E" w:rsidRDefault="00D11693" w:rsidP="00A13F7E">
      <w:pPr>
        <w:ind w:firstLine="709"/>
      </w:pPr>
      <w:r w:rsidRPr="00A13F7E">
        <w:t>ИО</w:t>
      </w:r>
      <w:r w:rsidRPr="00A13F7E">
        <w:rPr>
          <w:vertAlign w:val="subscript"/>
        </w:rPr>
        <w:t>пост0</w:t>
      </w:r>
      <w:r w:rsidR="00A13F7E" w:rsidRPr="00A13F7E">
        <w:t xml:space="preserve"> - </w:t>
      </w:r>
      <w:r w:rsidRPr="00A13F7E">
        <w:t>сумма постоянных издержек обращения прошлого года, тыс</w:t>
      </w:r>
      <w:r w:rsidR="00A13F7E" w:rsidRPr="00A13F7E">
        <w:t xml:space="preserve">. </w:t>
      </w:r>
      <w:r w:rsidRPr="00A13F7E">
        <w:t>руб</w:t>
      </w:r>
      <w:r w:rsidR="00A13F7E">
        <w:t>.;</w:t>
      </w:r>
    </w:p>
    <w:p w:rsidR="00A13F7E" w:rsidRDefault="00D11693" w:rsidP="00A13F7E">
      <w:pPr>
        <w:ind w:firstLine="709"/>
      </w:pPr>
      <w:r w:rsidRPr="00A13F7E">
        <w:t>Т</w:t>
      </w:r>
      <w:r w:rsidRPr="00A13F7E">
        <w:rPr>
          <w:vertAlign w:val="subscript"/>
        </w:rPr>
        <w:t>1</w:t>
      </w:r>
      <w:r w:rsidR="00A13F7E" w:rsidRPr="00A13F7E">
        <w:t xml:space="preserve"> - </w:t>
      </w:r>
      <w:r w:rsidRPr="00A13F7E">
        <w:t>фактический товарооборот отчетного года, тыс</w:t>
      </w:r>
      <w:r w:rsidR="00A13F7E" w:rsidRPr="00A13F7E">
        <w:t xml:space="preserve">. </w:t>
      </w:r>
      <w:r w:rsidRPr="00A13F7E">
        <w:t>руб</w:t>
      </w:r>
      <w:r w:rsidR="00A13F7E" w:rsidRPr="00A13F7E">
        <w:t>.</w:t>
      </w:r>
    </w:p>
    <w:p w:rsidR="00A13F7E" w:rsidRDefault="00D11693" w:rsidP="00A13F7E">
      <w:pPr>
        <w:ind w:firstLine="709"/>
      </w:pPr>
      <w:r w:rsidRPr="00A13F7E">
        <w:t>Для осуществления расчетов влияния изменения объема товарооборота на сумму и уровень издержек обращения составляется расчетная табл</w:t>
      </w:r>
      <w:r w:rsidR="00A13F7E">
        <w:t>.1.4</w:t>
      </w:r>
    </w:p>
    <w:p w:rsidR="000C7DA1" w:rsidRDefault="000C7DA1" w:rsidP="00A13F7E">
      <w:pPr>
        <w:ind w:firstLine="709"/>
      </w:pPr>
    </w:p>
    <w:p w:rsidR="00A13F7E" w:rsidRDefault="00D11693" w:rsidP="00A13F7E">
      <w:pPr>
        <w:ind w:firstLine="709"/>
      </w:pPr>
      <w:r w:rsidRPr="00A13F7E">
        <w:t xml:space="preserve">Таблица </w:t>
      </w:r>
      <w:r w:rsidR="00A13F7E">
        <w:t>1.4</w:t>
      </w:r>
    </w:p>
    <w:p w:rsidR="00D11693" w:rsidRPr="00A13F7E" w:rsidRDefault="00D11693" w:rsidP="000C7DA1">
      <w:pPr>
        <w:ind w:left="708" w:firstLine="1"/>
      </w:pPr>
      <w:r w:rsidRPr="00A13F7E">
        <w:t>Расчет влияния изменения объема товарооборота на сумму и уровень</w:t>
      </w:r>
      <w:r w:rsidR="000C7DA1">
        <w:t xml:space="preserve"> </w:t>
      </w:r>
      <w:r w:rsidRPr="00A13F7E">
        <w:t>издержек обращения</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1"/>
        <w:gridCol w:w="1033"/>
        <w:gridCol w:w="947"/>
        <w:gridCol w:w="1802"/>
        <w:gridCol w:w="1777"/>
        <w:gridCol w:w="1033"/>
        <w:gridCol w:w="1217"/>
      </w:tblGrid>
      <w:tr w:rsidR="00D11693" w:rsidRPr="00A13F7E" w:rsidTr="00516682">
        <w:trPr>
          <w:trHeight w:hRule="exact" w:val="374"/>
          <w:jc w:val="center"/>
        </w:trPr>
        <w:tc>
          <w:tcPr>
            <w:tcW w:w="1642" w:type="dxa"/>
            <w:vMerge w:val="restart"/>
            <w:shd w:val="clear" w:color="auto" w:fill="auto"/>
          </w:tcPr>
          <w:p w:rsidR="00A13F7E" w:rsidRPr="00A13F7E" w:rsidRDefault="00D11693" w:rsidP="000C7DA1">
            <w:pPr>
              <w:pStyle w:val="aff2"/>
            </w:pPr>
            <w:r w:rsidRPr="00A13F7E">
              <w:t>Издержки</w:t>
            </w:r>
            <w:r w:rsidR="00A13F7E">
              <w:t xml:space="preserve"> </w:t>
            </w:r>
            <w:r w:rsidRPr="00A13F7E">
              <w:t>обращения</w:t>
            </w:r>
          </w:p>
          <w:p w:rsidR="00D11693" w:rsidRPr="00A13F7E" w:rsidRDefault="00D11693" w:rsidP="000C7DA1">
            <w:pPr>
              <w:pStyle w:val="aff2"/>
            </w:pPr>
          </w:p>
        </w:tc>
        <w:tc>
          <w:tcPr>
            <w:tcW w:w="2061" w:type="dxa"/>
            <w:gridSpan w:val="2"/>
            <w:shd w:val="clear" w:color="auto" w:fill="auto"/>
          </w:tcPr>
          <w:p w:rsidR="00D11693" w:rsidRPr="00A13F7E" w:rsidRDefault="00D11693" w:rsidP="000C7DA1">
            <w:pPr>
              <w:pStyle w:val="aff2"/>
            </w:pPr>
            <w:r w:rsidRPr="00A13F7E">
              <w:t>Прошлый год</w:t>
            </w:r>
          </w:p>
        </w:tc>
        <w:tc>
          <w:tcPr>
            <w:tcW w:w="3744" w:type="dxa"/>
            <w:gridSpan w:val="2"/>
            <w:vMerge w:val="restart"/>
            <w:shd w:val="clear" w:color="auto" w:fill="auto"/>
          </w:tcPr>
          <w:p w:rsidR="00A13F7E" w:rsidRPr="00A13F7E" w:rsidRDefault="00D11693" w:rsidP="000C7DA1">
            <w:pPr>
              <w:pStyle w:val="aff2"/>
            </w:pPr>
            <w:r w:rsidRPr="00A13F7E">
              <w:t>Издержки обращения прошлого года в пересчете на товарооборот отчетного года</w:t>
            </w:r>
          </w:p>
          <w:p w:rsidR="00D11693" w:rsidRPr="00A13F7E" w:rsidRDefault="00D11693" w:rsidP="000C7DA1">
            <w:pPr>
              <w:pStyle w:val="aff2"/>
            </w:pPr>
          </w:p>
        </w:tc>
        <w:tc>
          <w:tcPr>
            <w:tcW w:w="2345" w:type="dxa"/>
            <w:gridSpan w:val="2"/>
            <w:shd w:val="clear" w:color="auto" w:fill="auto"/>
          </w:tcPr>
          <w:p w:rsidR="00D11693" w:rsidRPr="00A13F7E" w:rsidRDefault="00D11693" w:rsidP="000C7DA1">
            <w:pPr>
              <w:pStyle w:val="aff2"/>
            </w:pPr>
            <w:r w:rsidRPr="00A13F7E">
              <w:t>Размер влияния</w:t>
            </w:r>
          </w:p>
        </w:tc>
      </w:tr>
      <w:tr w:rsidR="00D11693" w:rsidRPr="00A13F7E" w:rsidTr="00516682">
        <w:trPr>
          <w:trHeight w:hRule="exact" w:val="418"/>
          <w:jc w:val="center"/>
        </w:trPr>
        <w:tc>
          <w:tcPr>
            <w:tcW w:w="1642" w:type="dxa"/>
            <w:vMerge/>
            <w:shd w:val="clear" w:color="auto" w:fill="auto"/>
          </w:tcPr>
          <w:p w:rsidR="00D11693" w:rsidRPr="00A13F7E" w:rsidRDefault="00D11693" w:rsidP="000C7DA1">
            <w:pPr>
              <w:pStyle w:val="aff2"/>
            </w:pPr>
          </w:p>
        </w:tc>
        <w:tc>
          <w:tcPr>
            <w:tcW w:w="1076" w:type="dxa"/>
            <w:vMerge w:val="restart"/>
            <w:shd w:val="clear" w:color="auto" w:fill="auto"/>
          </w:tcPr>
          <w:p w:rsidR="00A13F7E" w:rsidRDefault="00D11693" w:rsidP="000C7DA1">
            <w:pPr>
              <w:pStyle w:val="aff2"/>
            </w:pPr>
            <w:r w:rsidRPr="00A13F7E">
              <w:t>сумма</w:t>
            </w:r>
            <w:r w:rsidR="00A13F7E">
              <w:t xml:space="preserve">, </w:t>
            </w:r>
            <w:r w:rsidRPr="00A13F7E">
              <w:t>тыс</w:t>
            </w:r>
            <w:r w:rsidR="00A13F7E" w:rsidRPr="00A13F7E">
              <w:t xml:space="preserve">. </w:t>
            </w:r>
            <w:r w:rsidRPr="00A13F7E">
              <w:t>руб</w:t>
            </w:r>
            <w:r w:rsidR="00A13F7E" w:rsidRPr="00A13F7E">
              <w:t>.</w:t>
            </w:r>
          </w:p>
          <w:p w:rsidR="00D11693" w:rsidRPr="00A13F7E" w:rsidRDefault="00D11693" w:rsidP="000C7DA1">
            <w:pPr>
              <w:pStyle w:val="aff2"/>
            </w:pPr>
          </w:p>
        </w:tc>
        <w:tc>
          <w:tcPr>
            <w:tcW w:w="985" w:type="dxa"/>
            <w:vMerge w:val="restart"/>
            <w:shd w:val="clear" w:color="auto" w:fill="auto"/>
          </w:tcPr>
          <w:p w:rsidR="00D11693" w:rsidRPr="00A13F7E" w:rsidRDefault="00D11693" w:rsidP="000C7DA1">
            <w:pPr>
              <w:pStyle w:val="aff2"/>
            </w:pPr>
            <w:r w:rsidRPr="00A13F7E">
              <w:t>уровень,</w:t>
            </w:r>
          </w:p>
          <w:p w:rsidR="00A13F7E" w:rsidRPr="00A13F7E" w:rsidRDefault="00D11693" w:rsidP="000C7DA1">
            <w:pPr>
              <w:pStyle w:val="aff2"/>
            </w:pPr>
            <w:r w:rsidRPr="00A13F7E">
              <w:t>%</w:t>
            </w:r>
          </w:p>
          <w:p w:rsidR="00D11693" w:rsidRPr="00A13F7E" w:rsidRDefault="00D11693" w:rsidP="000C7DA1">
            <w:pPr>
              <w:pStyle w:val="aff2"/>
            </w:pPr>
          </w:p>
        </w:tc>
        <w:tc>
          <w:tcPr>
            <w:tcW w:w="3744" w:type="dxa"/>
            <w:gridSpan w:val="2"/>
            <w:vMerge/>
            <w:shd w:val="clear" w:color="auto" w:fill="auto"/>
          </w:tcPr>
          <w:p w:rsidR="00D11693" w:rsidRPr="00A13F7E" w:rsidRDefault="00D11693" w:rsidP="000C7DA1">
            <w:pPr>
              <w:pStyle w:val="aff2"/>
            </w:pPr>
          </w:p>
        </w:tc>
        <w:tc>
          <w:tcPr>
            <w:tcW w:w="1076" w:type="dxa"/>
            <w:vMerge w:val="restart"/>
            <w:shd w:val="clear" w:color="auto" w:fill="auto"/>
          </w:tcPr>
          <w:p w:rsidR="00A13F7E" w:rsidRDefault="00D11693" w:rsidP="000C7DA1">
            <w:pPr>
              <w:pStyle w:val="aff2"/>
            </w:pPr>
            <w:r w:rsidRPr="00A13F7E">
              <w:t>на сумму</w:t>
            </w:r>
            <w:r w:rsidR="00A13F7E">
              <w:t xml:space="preserve">, </w:t>
            </w:r>
            <w:r w:rsidRPr="00A13F7E">
              <w:t>тыс</w:t>
            </w:r>
            <w:r w:rsidR="00A13F7E" w:rsidRPr="00A13F7E">
              <w:t xml:space="preserve">. </w:t>
            </w:r>
            <w:r w:rsidRPr="00A13F7E">
              <w:t>руб</w:t>
            </w:r>
            <w:r w:rsidR="00A13F7E" w:rsidRPr="00A13F7E">
              <w:t>.</w:t>
            </w:r>
          </w:p>
          <w:p w:rsidR="00D11693" w:rsidRPr="00A13F7E" w:rsidRDefault="00D11693" w:rsidP="000C7DA1">
            <w:pPr>
              <w:pStyle w:val="aff2"/>
            </w:pPr>
          </w:p>
        </w:tc>
        <w:tc>
          <w:tcPr>
            <w:tcW w:w="1269" w:type="dxa"/>
            <w:vMerge w:val="restart"/>
            <w:shd w:val="clear" w:color="auto" w:fill="auto"/>
          </w:tcPr>
          <w:p w:rsidR="00D11693" w:rsidRPr="00A13F7E" w:rsidRDefault="00D11693" w:rsidP="000C7DA1">
            <w:pPr>
              <w:pStyle w:val="aff2"/>
            </w:pPr>
            <w:r w:rsidRPr="00A13F7E">
              <w:t>на уровень,</w:t>
            </w:r>
          </w:p>
          <w:p w:rsidR="00A13F7E" w:rsidRPr="00A13F7E" w:rsidRDefault="00D11693" w:rsidP="000C7DA1">
            <w:pPr>
              <w:pStyle w:val="aff2"/>
            </w:pPr>
            <w:r w:rsidRPr="00A13F7E">
              <w:t>%</w:t>
            </w:r>
          </w:p>
          <w:p w:rsidR="00D11693" w:rsidRPr="00A13F7E" w:rsidRDefault="00D11693" w:rsidP="000C7DA1">
            <w:pPr>
              <w:pStyle w:val="aff2"/>
            </w:pPr>
          </w:p>
        </w:tc>
      </w:tr>
      <w:tr w:rsidR="00D11693" w:rsidRPr="00A13F7E" w:rsidTr="00516682">
        <w:trPr>
          <w:trHeight w:hRule="exact" w:val="273"/>
          <w:jc w:val="center"/>
        </w:trPr>
        <w:tc>
          <w:tcPr>
            <w:tcW w:w="1642" w:type="dxa"/>
            <w:vMerge/>
            <w:shd w:val="clear" w:color="auto" w:fill="auto"/>
          </w:tcPr>
          <w:p w:rsidR="00D11693" w:rsidRPr="00A13F7E" w:rsidRDefault="00D11693" w:rsidP="000C7DA1">
            <w:pPr>
              <w:pStyle w:val="aff2"/>
            </w:pPr>
          </w:p>
        </w:tc>
        <w:tc>
          <w:tcPr>
            <w:tcW w:w="1076" w:type="dxa"/>
            <w:vMerge/>
            <w:shd w:val="clear" w:color="auto" w:fill="auto"/>
          </w:tcPr>
          <w:p w:rsidR="00D11693" w:rsidRPr="00A13F7E" w:rsidRDefault="00D11693" w:rsidP="000C7DA1">
            <w:pPr>
              <w:pStyle w:val="aff2"/>
            </w:pPr>
          </w:p>
        </w:tc>
        <w:tc>
          <w:tcPr>
            <w:tcW w:w="985" w:type="dxa"/>
            <w:vMerge/>
            <w:shd w:val="clear" w:color="auto" w:fill="auto"/>
          </w:tcPr>
          <w:p w:rsidR="00D11693" w:rsidRPr="00A13F7E" w:rsidRDefault="00D11693" w:rsidP="000C7DA1">
            <w:pPr>
              <w:pStyle w:val="aff2"/>
            </w:pPr>
          </w:p>
        </w:tc>
        <w:tc>
          <w:tcPr>
            <w:tcW w:w="1885" w:type="dxa"/>
            <w:shd w:val="clear" w:color="auto" w:fill="auto"/>
          </w:tcPr>
          <w:p w:rsidR="00D11693" w:rsidRPr="00A13F7E" w:rsidRDefault="00D11693" w:rsidP="000C7DA1">
            <w:pPr>
              <w:pStyle w:val="aff2"/>
            </w:pPr>
            <w:r w:rsidRPr="00A13F7E">
              <w:t>сумма, тыс</w:t>
            </w:r>
            <w:r w:rsidR="00A13F7E" w:rsidRPr="00A13F7E">
              <w:t xml:space="preserve">. </w:t>
            </w:r>
            <w:r w:rsidRPr="00A13F7E">
              <w:t>руб</w:t>
            </w:r>
            <w:r w:rsidR="00A13F7E" w:rsidRPr="00A13F7E">
              <w:t xml:space="preserve">. </w:t>
            </w:r>
          </w:p>
        </w:tc>
        <w:tc>
          <w:tcPr>
            <w:tcW w:w="1859" w:type="dxa"/>
            <w:shd w:val="clear" w:color="auto" w:fill="auto"/>
          </w:tcPr>
          <w:p w:rsidR="00D11693" w:rsidRPr="00A13F7E" w:rsidRDefault="00D11693" w:rsidP="000C7DA1">
            <w:pPr>
              <w:pStyle w:val="aff2"/>
            </w:pPr>
            <w:r w:rsidRPr="00A13F7E">
              <w:t>уровень,</w:t>
            </w:r>
            <w:r w:rsidR="00A13F7E" w:rsidRPr="00A13F7E">
              <w:t>%</w:t>
            </w:r>
          </w:p>
        </w:tc>
        <w:tc>
          <w:tcPr>
            <w:tcW w:w="1076" w:type="dxa"/>
            <w:vMerge/>
            <w:shd w:val="clear" w:color="auto" w:fill="auto"/>
          </w:tcPr>
          <w:p w:rsidR="00D11693" w:rsidRPr="00A13F7E" w:rsidRDefault="00D11693" w:rsidP="000C7DA1">
            <w:pPr>
              <w:pStyle w:val="aff2"/>
            </w:pPr>
          </w:p>
        </w:tc>
        <w:tc>
          <w:tcPr>
            <w:tcW w:w="1269" w:type="dxa"/>
            <w:vMerge/>
            <w:shd w:val="clear" w:color="auto" w:fill="auto"/>
          </w:tcPr>
          <w:p w:rsidR="00D11693" w:rsidRPr="00A13F7E" w:rsidRDefault="00D11693" w:rsidP="000C7DA1">
            <w:pPr>
              <w:pStyle w:val="aff2"/>
            </w:pPr>
          </w:p>
        </w:tc>
      </w:tr>
      <w:tr w:rsidR="00D11693" w:rsidRPr="00A13F7E" w:rsidTr="00516682">
        <w:trPr>
          <w:trHeight w:val="966"/>
          <w:jc w:val="center"/>
        </w:trPr>
        <w:tc>
          <w:tcPr>
            <w:tcW w:w="1642" w:type="dxa"/>
            <w:shd w:val="clear" w:color="auto" w:fill="auto"/>
          </w:tcPr>
          <w:p w:rsidR="00A13F7E" w:rsidRPr="00A13F7E" w:rsidRDefault="00D11693" w:rsidP="000C7DA1">
            <w:pPr>
              <w:pStyle w:val="aff2"/>
            </w:pPr>
            <w:r w:rsidRPr="00A13F7E">
              <w:t>Условно-</w:t>
            </w:r>
            <w:r w:rsidR="00A13F7E">
              <w:t xml:space="preserve"> </w:t>
            </w:r>
            <w:r w:rsidRPr="00A13F7E">
              <w:t>переменные</w:t>
            </w:r>
          </w:p>
          <w:p w:rsidR="00D11693" w:rsidRPr="00A13F7E" w:rsidRDefault="00D11693" w:rsidP="000C7DA1">
            <w:pPr>
              <w:pStyle w:val="aff2"/>
            </w:pPr>
          </w:p>
        </w:tc>
        <w:tc>
          <w:tcPr>
            <w:tcW w:w="1076" w:type="dxa"/>
            <w:shd w:val="clear" w:color="auto" w:fill="auto"/>
          </w:tcPr>
          <w:p w:rsidR="00D11693" w:rsidRPr="00A13F7E" w:rsidRDefault="00D11693" w:rsidP="000C7DA1">
            <w:pPr>
              <w:pStyle w:val="aff2"/>
            </w:pPr>
            <w:r w:rsidRPr="00A13F7E">
              <w:t>ИОпер</w:t>
            </w:r>
            <w:r w:rsidRPr="00516682">
              <w:rPr>
                <w:vertAlign w:val="subscript"/>
              </w:rPr>
              <w:t>0</w:t>
            </w:r>
          </w:p>
        </w:tc>
        <w:tc>
          <w:tcPr>
            <w:tcW w:w="985" w:type="dxa"/>
            <w:shd w:val="clear" w:color="auto" w:fill="auto"/>
          </w:tcPr>
          <w:p w:rsidR="00D11693" w:rsidRPr="00A13F7E" w:rsidRDefault="00D11693" w:rsidP="000C7DA1">
            <w:pPr>
              <w:pStyle w:val="aff2"/>
            </w:pPr>
            <w:r w:rsidRPr="00A13F7E">
              <w:t>Уиопер</w:t>
            </w:r>
            <w:r w:rsidRPr="00516682">
              <w:rPr>
                <w:vertAlign w:val="subscript"/>
              </w:rPr>
              <w:t>0</w:t>
            </w:r>
          </w:p>
        </w:tc>
        <w:tc>
          <w:tcPr>
            <w:tcW w:w="1885" w:type="dxa"/>
            <w:shd w:val="clear" w:color="auto" w:fill="auto"/>
          </w:tcPr>
          <w:p w:rsidR="00D11693" w:rsidRPr="00A13F7E" w:rsidRDefault="00D11693" w:rsidP="000C7DA1">
            <w:pPr>
              <w:pStyle w:val="aff2"/>
            </w:pPr>
            <w:r w:rsidRPr="00A13F7E">
              <w:t>ИОпер</w:t>
            </w:r>
            <w:r w:rsidRPr="00516682">
              <w:rPr>
                <w:vertAlign w:val="subscript"/>
              </w:rPr>
              <w:t xml:space="preserve">пер </w:t>
            </w:r>
            <w:r w:rsidRPr="00A13F7E">
              <w:t xml:space="preserve">= </w:t>
            </w:r>
            <w:r w:rsidR="00C63EBC">
              <w:rPr>
                <w:position w:val="-24"/>
              </w:rPr>
              <w:pict>
                <v:shape id="_x0000_i1032" type="#_x0000_t75" style="width:59.25pt;height:30.75pt">
                  <v:imagedata r:id="rId11" o:title=""/>
                </v:shape>
              </w:pict>
            </w:r>
          </w:p>
        </w:tc>
        <w:tc>
          <w:tcPr>
            <w:tcW w:w="1859" w:type="dxa"/>
            <w:shd w:val="clear" w:color="auto" w:fill="auto"/>
          </w:tcPr>
          <w:p w:rsidR="00D11693" w:rsidRPr="00A13F7E" w:rsidRDefault="00D11693" w:rsidP="000C7DA1">
            <w:pPr>
              <w:pStyle w:val="aff2"/>
            </w:pPr>
          </w:p>
          <w:p w:rsidR="00D11693" w:rsidRPr="00A13F7E" w:rsidRDefault="00D11693" w:rsidP="000C7DA1">
            <w:pPr>
              <w:pStyle w:val="aff2"/>
            </w:pPr>
            <w:r w:rsidRPr="00A13F7E">
              <w:t>Уиопер</w:t>
            </w:r>
            <w:r w:rsidRPr="00516682">
              <w:rPr>
                <w:vertAlign w:val="subscript"/>
              </w:rPr>
              <w:t>0</w:t>
            </w:r>
          </w:p>
        </w:tc>
        <w:tc>
          <w:tcPr>
            <w:tcW w:w="1076" w:type="dxa"/>
            <w:shd w:val="clear" w:color="auto" w:fill="auto"/>
          </w:tcPr>
          <w:p w:rsidR="00D11693" w:rsidRPr="00A13F7E" w:rsidRDefault="00D11693" w:rsidP="000C7DA1">
            <w:pPr>
              <w:pStyle w:val="aff2"/>
            </w:pPr>
            <w:r w:rsidRPr="00A13F7E">
              <w:t>ИОпер</w:t>
            </w:r>
            <w:r w:rsidRPr="00516682">
              <w:rPr>
                <w:vertAlign w:val="subscript"/>
              </w:rPr>
              <w:t>пер</w:t>
            </w:r>
            <w:r w:rsidR="00A13F7E" w:rsidRPr="00A13F7E">
              <w:t xml:space="preserve"> -</w:t>
            </w:r>
            <w:r w:rsidR="00A13F7E">
              <w:t xml:space="preserve"> </w:t>
            </w:r>
            <w:r w:rsidR="00A13F7E" w:rsidRPr="00A13F7E">
              <w:t xml:space="preserve">- </w:t>
            </w:r>
            <w:r w:rsidRPr="00A13F7E">
              <w:t>Иопер</w:t>
            </w:r>
            <w:r w:rsidRPr="00516682">
              <w:rPr>
                <w:vertAlign w:val="subscript"/>
              </w:rPr>
              <w:t>0</w:t>
            </w:r>
          </w:p>
        </w:tc>
        <w:tc>
          <w:tcPr>
            <w:tcW w:w="1269" w:type="dxa"/>
            <w:shd w:val="clear" w:color="auto" w:fill="auto"/>
          </w:tcPr>
          <w:p w:rsidR="00D11693" w:rsidRPr="00A13F7E" w:rsidRDefault="00D11693" w:rsidP="000C7DA1">
            <w:pPr>
              <w:pStyle w:val="aff2"/>
            </w:pPr>
            <w:r w:rsidRPr="00A13F7E">
              <w:t>-</w:t>
            </w:r>
          </w:p>
        </w:tc>
      </w:tr>
      <w:tr w:rsidR="00D11693" w:rsidRPr="00A13F7E" w:rsidTr="00516682">
        <w:trPr>
          <w:trHeight w:val="981"/>
          <w:jc w:val="center"/>
        </w:trPr>
        <w:tc>
          <w:tcPr>
            <w:tcW w:w="1642" w:type="dxa"/>
            <w:shd w:val="clear" w:color="auto" w:fill="auto"/>
          </w:tcPr>
          <w:p w:rsidR="00A13F7E" w:rsidRPr="00A13F7E" w:rsidRDefault="00D11693" w:rsidP="000C7DA1">
            <w:pPr>
              <w:pStyle w:val="aff2"/>
            </w:pPr>
            <w:r w:rsidRPr="00A13F7E">
              <w:t>Условно-</w:t>
            </w:r>
            <w:r w:rsidR="00A13F7E">
              <w:t xml:space="preserve"> </w:t>
            </w:r>
            <w:r w:rsidRPr="00A13F7E">
              <w:t>постоянные</w:t>
            </w:r>
          </w:p>
          <w:p w:rsidR="00D11693" w:rsidRPr="00A13F7E" w:rsidRDefault="00D11693" w:rsidP="000C7DA1">
            <w:pPr>
              <w:pStyle w:val="aff2"/>
            </w:pPr>
          </w:p>
        </w:tc>
        <w:tc>
          <w:tcPr>
            <w:tcW w:w="1076" w:type="dxa"/>
            <w:shd w:val="clear" w:color="auto" w:fill="auto"/>
          </w:tcPr>
          <w:p w:rsidR="00D11693" w:rsidRPr="00A13F7E" w:rsidRDefault="00D11693" w:rsidP="000C7DA1">
            <w:pPr>
              <w:pStyle w:val="aff2"/>
            </w:pPr>
            <w:r w:rsidRPr="00A13F7E">
              <w:t>ИОпост</w:t>
            </w:r>
            <w:r w:rsidRPr="00516682">
              <w:rPr>
                <w:vertAlign w:val="subscript"/>
              </w:rPr>
              <w:t>0</w:t>
            </w:r>
          </w:p>
        </w:tc>
        <w:tc>
          <w:tcPr>
            <w:tcW w:w="985" w:type="dxa"/>
            <w:shd w:val="clear" w:color="auto" w:fill="auto"/>
          </w:tcPr>
          <w:p w:rsidR="00D11693" w:rsidRPr="00A13F7E" w:rsidRDefault="00D11693" w:rsidP="000C7DA1">
            <w:pPr>
              <w:pStyle w:val="aff2"/>
            </w:pPr>
            <w:r w:rsidRPr="00A13F7E">
              <w:t>Уиопост</w:t>
            </w:r>
            <w:r w:rsidRPr="00516682">
              <w:rPr>
                <w:vertAlign w:val="subscript"/>
              </w:rPr>
              <w:t>0</w:t>
            </w:r>
          </w:p>
        </w:tc>
        <w:tc>
          <w:tcPr>
            <w:tcW w:w="1885" w:type="dxa"/>
            <w:shd w:val="clear" w:color="auto" w:fill="auto"/>
          </w:tcPr>
          <w:p w:rsidR="00D11693" w:rsidRPr="00A13F7E" w:rsidRDefault="00D11693" w:rsidP="000C7DA1">
            <w:pPr>
              <w:pStyle w:val="aff2"/>
            </w:pPr>
            <w:r w:rsidRPr="00A13F7E">
              <w:t>ИОпост</w:t>
            </w:r>
            <w:r w:rsidRPr="00516682">
              <w:rPr>
                <w:vertAlign w:val="subscript"/>
              </w:rPr>
              <w:t xml:space="preserve">0 </w:t>
            </w:r>
          </w:p>
        </w:tc>
        <w:tc>
          <w:tcPr>
            <w:tcW w:w="1859" w:type="dxa"/>
            <w:shd w:val="clear" w:color="auto" w:fill="auto"/>
          </w:tcPr>
          <w:p w:rsidR="00D11693" w:rsidRPr="00A13F7E" w:rsidRDefault="00D11693" w:rsidP="000C7DA1">
            <w:pPr>
              <w:pStyle w:val="aff2"/>
            </w:pPr>
            <w:r w:rsidRPr="00A13F7E">
              <w:t>Уиопост</w:t>
            </w:r>
            <w:r w:rsidRPr="00516682">
              <w:rPr>
                <w:vertAlign w:val="subscript"/>
              </w:rPr>
              <w:t>пер</w:t>
            </w:r>
            <w:r w:rsidRPr="00A13F7E">
              <w:t>=</w:t>
            </w:r>
          </w:p>
          <w:p w:rsidR="00D11693" w:rsidRPr="00A13F7E" w:rsidRDefault="00C63EBC" w:rsidP="000C7DA1">
            <w:pPr>
              <w:pStyle w:val="aff2"/>
            </w:pPr>
            <w:r>
              <w:rPr>
                <w:position w:val="-30"/>
              </w:rPr>
              <w:pict>
                <v:shape id="_x0000_i1033" type="#_x0000_t75" style="width:66.75pt;height:32.25pt">
                  <v:imagedata r:id="rId12" o:title=""/>
                </v:shape>
              </w:pict>
            </w:r>
          </w:p>
        </w:tc>
        <w:tc>
          <w:tcPr>
            <w:tcW w:w="1076" w:type="dxa"/>
            <w:shd w:val="clear" w:color="auto" w:fill="auto"/>
          </w:tcPr>
          <w:p w:rsidR="00A13F7E" w:rsidRPr="00A13F7E" w:rsidRDefault="00D11693" w:rsidP="000C7DA1">
            <w:pPr>
              <w:pStyle w:val="aff2"/>
            </w:pPr>
            <w:r w:rsidRPr="00A13F7E">
              <w:t>-</w:t>
            </w:r>
          </w:p>
          <w:p w:rsidR="00D11693" w:rsidRPr="00A13F7E" w:rsidRDefault="00D11693" w:rsidP="000C7DA1">
            <w:pPr>
              <w:pStyle w:val="aff2"/>
            </w:pPr>
          </w:p>
        </w:tc>
        <w:tc>
          <w:tcPr>
            <w:tcW w:w="1269" w:type="dxa"/>
            <w:shd w:val="clear" w:color="auto" w:fill="auto"/>
          </w:tcPr>
          <w:p w:rsidR="00D11693" w:rsidRPr="00A13F7E" w:rsidRDefault="00D11693" w:rsidP="000C7DA1">
            <w:pPr>
              <w:pStyle w:val="aff2"/>
            </w:pPr>
            <w:r w:rsidRPr="00A13F7E">
              <w:t>Уиопост</w:t>
            </w:r>
            <w:r w:rsidRPr="00516682">
              <w:rPr>
                <w:vertAlign w:val="subscript"/>
              </w:rPr>
              <w:t>пер</w:t>
            </w:r>
            <w:r w:rsidR="00A13F7E" w:rsidRPr="00A13F7E">
              <w:t xml:space="preserve"> -</w:t>
            </w:r>
            <w:r w:rsidR="00A13F7E">
              <w:t xml:space="preserve"> </w:t>
            </w:r>
            <w:r w:rsidRPr="00A13F7E">
              <w:t>-Уиопост</w:t>
            </w:r>
            <w:r w:rsidRPr="00516682">
              <w:rPr>
                <w:vertAlign w:val="subscript"/>
              </w:rPr>
              <w:t>0</w:t>
            </w:r>
          </w:p>
        </w:tc>
      </w:tr>
      <w:tr w:rsidR="00D11693" w:rsidRPr="00A13F7E" w:rsidTr="00516682">
        <w:trPr>
          <w:trHeight w:hRule="exact" w:val="602"/>
          <w:jc w:val="center"/>
        </w:trPr>
        <w:tc>
          <w:tcPr>
            <w:tcW w:w="1642" w:type="dxa"/>
            <w:shd w:val="clear" w:color="auto" w:fill="auto"/>
          </w:tcPr>
          <w:p w:rsidR="00D11693" w:rsidRPr="00A13F7E" w:rsidRDefault="00D11693" w:rsidP="000C7DA1">
            <w:pPr>
              <w:pStyle w:val="aff2"/>
            </w:pPr>
            <w:r w:rsidRPr="00A13F7E">
              <w:t>Итого</w:t>
            </w:r>
          </w:p>
        </w:tc>
        <w:tc>
          <w:tcPr>
            <w:tcW w:w="1076" w:type="dxa"/>
            <w:shd w:val="clear" w:color="auto" w:fill="auto"/>
          </w:tcPr>
          <w:p w:rsidR="00D11693" w:rsidRPr="00A13F7E" w:rsidRDefault="00D11693" w:rsidP="000C7DA1">
            <w:pPr>
              <w:pStyle w:val="aff2"/>
            </w:pPr>
            <w:r w:rsidRPr="00A13F7E">
              <w:t>ИО</w:t>
            </w:r>
          </w:p>
        </w:tc>
        <w:tc>
          <w:tcPr>
            <w:tcW w:w="985" w:type="dxa"/>
            <w:shd w:val="clear" w:color="auto" w:fill="auto"/>
          </w:tcPr>
          <w:p w:rsidR="00D11693" w:rsidRPr="00A13F7E" w:rsidRDefault="00D11693" w:rsidP="000C7DA1">
            <w:pPr>
              <w:pStyle w:val="aff2"/>
            </w:pPr>
            <w:r w:rsidRPr="00A13F7E">
              <w:t>Уио</w:t>
            </w:r>
          </w:p>
        </w:tc>
        <w:tc>
          <w:tcPr>
            <w:tcW w:w="1885" w:type="dxa"/>
            <w:shd w:val="clear" w:color="auto" w:fill="auto"/>
          </w:tcPr>
          <w:p w:rsidR="00D11693" w:rsidRPr="00A13F7E" w:rsidRDefault="00D11693" w:rsidP="000C7DA1">
            <w:pPr>
              <w:pStyle w:val="aff2"/>
            </w:pPr>
            <w:r w:rsidRPr="00A13F7E">
              <w:t>ИО</w:t>
            </w:r>
            <w:r w:rsidRPr="00516682">
              <w:rPr>
                <w:vertAlign w:val="subscript"/>
              </w:rPr>
              <w:t>пер</w:t>
            </w:r>
          </w:p>
        </w:tc>
        <w:tc>
          <w:tcPr>
            <w:tcW w:w="1859" w:type="dxa"/>
            <w:shd w:val="clear" w:color="auto" w:fill="auto"/>
          </w:tcPr>
          <w:p w:rsidR="00D11693" w:rsidRPr="00A13F7E" w:rsidRDefault="00D11693" w:rsidP="000C7DA1">
            <w:pPr>
              <w:pStyle w:val="aff2"/>
            </w:pPr>
            <w:r w:rsidRPr="00A13F7E">
              <w:t>Уио</w:t>
            </w:r>
            <w:r w:rsidRPr="00516682">
              <w:rPr>
                <w:vertAlign w:val="subscript"/>
              </w:rPr>
              <w:t>пер</w:t>
            </w:r>
          </w:p>
        </w:tc>
        <w:tc>
          <w:tcPr>
            <w:tcW w:w="1076" w:type="dxa"/>
            <w:shd w:val="clear" w:color="auto" w:fill="auto"/>
          </w:tcPr>
          <w:p w:rsidR="00D11693" w:rsidRPr="00A13F7E" w:rsidRDefault="00D11693" w:rsidP="000C7DA1">
            <w:pPr>
              <w:pStyle w:val="aff2"/>
            </w:pPr>
            <w:r w:rsidRPr="00A13F7E">
              <w:t>ИОпер</w:t>
            </w:r>
            <w:r w:rsidRPr="00516682">
              <w:rPr>
                <w:vertAlign w:val="subscript"/>
              </w:rPr>
              <w:t>пер</w:t>
            </w:r>
            <w:r w:rsidR="00A13F7E" w:rsidRPr="00A13F7E">
              <w:t xml:space="preserve"> -</w:t>
            </w:r>
            <w:r w:rsidR="00A13F7E">
              <w:t xml:space="preserve"> </w:t>
            </w:r>
            <w:r w:rsidR="00A13F7E" w:rsidRPr="00A13F7E">
              <w:t xml:space="preserve">- </w:t>
            </w:r>
            <w:r w:rsidRPr="00A13F7E">
              <w:t>Иопер</w:t>
            </w:r>
            <w:r w:rsidRPr="00516682">
              <w:rPr>
                <w:vertAlign w:val="subscript"/>
              </w:rPr>
              <w:t>0</w:t>
            </w:r>
          </w:p>
        </w:tc>
        <w:tc>
          <w:tcPr>
            <w:tcW w:w="1269" w:type="dxa"/>
            <w:shd w:val="clear" w:color="auto" w:fill="auto"/>
          </w:tcPr>
          <w:p w:rsidR="00D11693" w:rsidRPr="00A13F7E" w:rsidRDefault="00D11693" w:rsidP="000C7DA1">
            <w:pPr>
              <w:pStyle w:val="aff2"/>
            </w:pPr>
            <w:r w:rsidRPr="00A13F7E">
              <w:t>Уиопост</w:t>
            </w:r>
            <w:r w:rsidRPr="00516682">
              <w:rPr>
                <w:vertAlign w:val="subscript"/>
              </w:rPr>
              <w:t>пер</w:t>
            </w:r>
            <w:r w:rsidR="00A13F7E" w:rsidRPr="00A13F7E">
              <w:t xml:space="preserve"> -</w:t>
            </w:r>
            <w:r w:rsidR="00A13F7E">
              <w:t xml:space="preserve"> </w:t>
            </w:r>
            <w:r w:rsidRPr="00A13F7E">
              <w:t>-Уиопост</w:t>
            </w:r>
            <w:r w:rsidRPr="00516682">
              <w:rPr>
                <w:vertAlign w:val="subscript"/>
              </w:rPr>
              <w:t>0</w:t>
            </w:r>
          </w:p>
        </w:tc>
      </w:tr>
    </w:tbl>
    <w:p w:rsidR="00D11693" w:rsidRPr="00A13F7E" w:rsidRDefault="00D11693" w:rsidP="00A13F7E">
      <w:pPr>
        <w:ind w:firstLine="709"/>
      </w:pPr>
    </w:p>
    <w:p w:rsidR="00A13F7E" w:rsidRDefault="00D11693" w:rsidP="00A13F7E">
      <w:pPr>
        <w:ind w:firstLine="709"/>
      </w:pPr>
      <w:r w:rsidRPr="00A13F7E">
        <w:t>2</w:t>
      </w:r>
      <w:r w:rsidR="00A13F7E" w:rsidRPr="00A13F7E">
        <w:t xml:space="preserve">) </w:t>
      </w:r>
      <w:r w:rsidRPr="00A13F7E">
        <w:t>Расчет влияния изменения структуры товарооборота на уровень издержек обращения осуществляется методом процентных чисел</w:t>
      </w:r>
      <w:r w:rsidR="00A13F7E" w:rsidRPr="00A13F7E">
        <w:t>.</w:t>
      </w:r>
    </w:p>
    <w:p w:rsidR="00A13F7E" w:rsidRDefault="00D11693" w:rsidP="00A13F7E">
      <w:pPr>
        <w:ind w:firstLine="709"/>
      </w:pPr>
      <w:r w:rsidRPr="00A13F7E">
        <w:t>Расчет влияния осуществляется по следующим этапам</w:t>
      </w:r>
      <w:r w:rsidR="00A13F7E" w:rsidRPr="00A13F7E">
        <w:t>:</w:t>
      </w:r>
    </w:p>
    <w:p w:rsidR="00A13F7E" w:rsidRDefault="00D11693" w:rsidP="00A13F7E">
      <w:pPr>
        <w:ind w:firstLine="709"/>
      </w:pPr>
      <w:r w:rsidRPr="00A13F7E">
        <w:t>Первоначально рассчитывается структура товарооборота в разрезе реализуемых товарных групп за прошлый и отчетный периоды</w:t>
      </w:r>
      <w:r w:rsidR="00A13F7E">
        <w:t xml:space="preserve"> (</w:t>
      </w:r>
      <w:r w:rsidRPr="00A13F7E">
        <w:t>или согласно плановому и фактическому товарообороту</w:t>
      </w:r>
      <w:r w:rsidR="00A13F7E" w:rsidRPr="00A13F7E">
        <w:t>).</w:t>
      </w:r>
    </w:p>
    <w:p w:rsidR="00A13F7E" w:rsidRDefault="00D11693" w:rsidP="00A13F7E">
      <w:pPr>
        <w:ind w:firstLine="709"/>
      </w:pPr>
      <w:r w:rsidRPr="00A13F7E">
        <w:t>Затем определяется издержкоемкость реализации отдельных товарных групп</w:t>
      </w:r>
      <w:r w:rsidR="00A13F7E">
        <w:t xml:space="preserve"> (</w:t>
      </w:r>
      <w:r w:rsidRPr="00A13F7E">
        <w:t>уровень издержек обращения по каждой товарной группе</w:t>
      </w:r>
      <w:r w:rsidR="00A13F7E" w:rsidRPr="00A13F7E">
        <w:t xml:space="preserve">) </w:t>
      </w:r>
      <w:r w:rsidRPr="00A13F7E">
        <w:t>за прошлый период</w:t>
      </w:r>
      <w:r w:rsidR="00A13F7E">
        <w:t xml:space="preserve"> (</w:t>
      </w:r>
      <w:r w:rsidRPr="00A13F7E">
        <w:t>или согласно плану</w:t>
      </w:r>
      <w:r w:rsidR="00A13F7E" w:rsidRPr="00A13F7E">
        <w:t>).</w:t>
      </w:r>
    </w:p>
    <w:p w:rsidR="00A13F7E" w:rsidRDefault="00D11693" w:rsidP="00A13F7E">
      <w:pPr>
        <w:ind w:firstLine="709"/>
      </w:pPr>
      <w:r w:rsidRPr="00A13F7E">
        <w:t>Далее осуществляется расчет процентных чисел</w:t>
      </w:r>
      <w:r w:rsidR="00A13F7E" w:rsidRPr="00A13F7E">
        <w:t>:</w:t>
      </w:r>
    </w:p>
    <w:p w:rsidR="00A13F7E" w:rsidRDefault="00D11693" w:rsidP="00A13F7E">
      <w:pPr>
        <w:ind w:firstLine="709"/>
      </w:pPr>
      <w:r w:rsidRPr="00A13F7E">
        <w:t>процентное число при структуре товарооборота прошлого</w:t>
      </w:r>
      <w:r w:rsidR="00A13F7E">
        <w:t xml:space="preserve"> (</w:t>
      </w:r>
      <w:r w:rsidRPr="00A13F7E">
        <w:t>планового</w:t>
      </w:r>
      <w:r w:rsidR="00A13F7E" w:rsidRPr="00A13F7E">
        <w:t xml:space="preserve">) </w:t>
      </w:r>
      <w:r w:rsidRPr="00A13F7E">
        <w:t>года = структура товарооборота прошлого года</w:t>
      </w:r>
      <w:r w:rsidR="00A13F7E">
        <w:t xml:space="preserve"> (</w:t>
      </w:r>
      <w:r w:rsidRPr="00A13F7E">
        <w:t>по плану</w:t>
      </w:r>
      <w:r w:rsidR="00A13F7E" w:rsidRPr="00A13F7E">
        <w:t xml:space="preserve">) </w:t>
      </w:r>
      <w:r w:rsidRPr="00A13F7E">
        <w:t>х уровень издержек обращения прошлого года</w:t>
      </w:r>
      <w:r w:rsidR="00A13F7E">
        <w:t xml:space="preserve"> (</w:t>
      </w:r>
      <w:r w:rsidRPr="00A13F7E">
        <w:t>по плану</w:t>
      </w:r>
      <w:r w:rsidR="00A13F7E" w:rsidRPr="00A13F7E">
        <w:t>);</w:t>
      </w:r>
    </w:p>
    <w:p w:rsidR="00A13F7E" w:rsidRDefault="00D11693" w:rsidP="00A13F7E">
      <w:pPr>
        <w:ind w:firstLine="709"/>
      </w:pPr>
      <w:r w:rsidRPr="00A13F7E">
        <w:t>процентное число при структуре товарооборота отчетного года</w:t>
      </w:r>
      <w:r w:rsidR="00A13F7E" w:rsidRPr="00A13F7E">
        <w:t xml:space="preserve"> - </w:t>
      </w:r>
      <w:r w:rsidRPr="00A13F7E">
        <w:t>структура товарооборота отчетного года</w:t>
      </w:r>
      <w:r w:rsidR="00A13F7E">
        <w:t xml:space="preserve"> (</w:t>
      </w:r>
      <w:r w:rsidRPr="00A13F7E">
        <w:t>фактическая</w:t>
      </w:r>
      <w:r w:rsidR="00A13F7E" w:rsidRPr="00A13F7E">
        <w:t xml:space="preserve">) </w:t>
      </w:r>
      <w:r w:rsidRPr="00A13F7E">
        <w:t>х уровень издержек обращения прошлого года</w:t>
      </w:r>
      <w:r w:rsidR="00A13F7E">
        <w:t xml:space="preserve"> (</w:t>
      </w:r>
      <w:r w:rsidRPr="00A13F7E">
        <w:t>по плану</w:t>
      </w:r>
      <w:r w:rsidR="00A13F7E" w:rsidRPr="00A13F7E">
        <w:t>).</w:t>
      </w:r>
    </w:p>
    <w:p w:rsidR="00A13F7E" w:rsidRDefault="00D11693" w:rsidP="00A13F7E">
      <w:pPr>
        <w:ind w:firstLine="709"/>
      </w:pPr>
      <w:r w:rsidRPr="00A13F7E">
        <w:t>Рассчитанные процентные числа по каждой товарной</w:t>
      </w:r>
      <w:r w:rsidR="00A13F7E">
        <w:t xml:space="preserve"> </w:t>
      </w:r>
      <w:r w:rsidRPr="00A13F7E">
        <w:t>группе суммируются и отражаются по строке</w:t>
      </w:r>
      <w:r w:rsidR="00A13F7E">
        <w:t xml:space="preserve"> "</w:t>
      </w:r>
      <w:r w:rsidRPr="00A13F7E">
        <w:t>Итого</w:t>
      </w:r>
      <w:r w:rsidR="00A13F7E">
        <w:t>".</w:t>
      </w:r>
    </w:p>
    <w:p w:rsidR="00A13F7E" w:rsidRDefault="00D11693" w:rsidP="00A13F7E">
      <w:pPr>
        <w:ind w:firstLine="709"/>
      </w:pPr>
      <w:r w:rsidRPr="00A13F7E">
        <w:t>Осуществляется расчет влияния изменения структуры товарооборота на уровень издержек обращения по следующей формуле</w:t>
      </w:r>
    </w:p>
    <w:p w:rsidR="000C7DA1" w:rsidRDefault="000C7DA1" w:rsidP="00A13F7E">
      <w:pPr>
        <w:ind w:firstLine="709"/>
      </w:pPr>
    </w:p>
    <w:p w:rsidR="00A13F7E" w:rsidRDefault="00D11693" w:rsidP="00A13F7E">
      <w:pPr>
        <w:ind w:firstLine="709"/>
      </w:pPr>
      <w:r w:rsidRPr="00A13F7E">
        <w:t>ΔУио</w:t>
      </w:r>
      <w:r w:rsidR="00A13F7E">
        <w:t xml:space="preserve"> (</w:t>
      </w:r>
      <w:r w:rsidRPr="00A13F7E">
        <w:rPr>
          <w:vertAlign w:val="subscript"/>
        </w:rPr>
        <w:t>ΔструктТ</w:t>
      </w:r>
      <w:r w:rsidR="00A13F7E" w:rsidRPr="00A13F7E">
        <w:t xml:space="preserve">) </w:t>
      </w:r>
      <w:r w:rsidRPr="00A13F7E">
        <w:t xml:space="preserve">= </w:t>
      </w:r>
      <w:r w:rsidR="00C63EBC">
        <w:rPr>
          <w:position w:val="-24"/>
        </w:rPr>
        <w:pict>
          <v:shape id="_x0000_i1034" type="#_x0000_t75" style="width:46.5pt;height:28.5pt">
            <v:imagedata r:id="rId13" o:title=""/>
          </v:shape>
        </w:pict>
      </w:r>
      <w:r w:rsidR="00A13F7E">
        <w:t xml:space="preserve"> (1.1</w:t>
      </w:r>
      <w:r w:rsidRPr="00A13F7E">
        <w:t>1</w:t>
      </w:r>
      <w:r w:rsidR="00A13F7E" w:rsidRPr="00A13F7E">
        <w:t>)</w:t>
      </w:r>
    </w:p>
    <w:p w:rsidR="000C7DA1" w:rsidRDefault="000C7DA1" w:rsidP="00A13F7E">
      <w:pPr>
        <w:ind w:firstLine="709"/>
      </w:pPr>
    </w:p>
    <w:p w:rsidR="00A13F7E" w:rsidRPr="00A13F7E" w:rsidRDefault="00D11693" w:rsidP="00A13F7E">
      <w:pPr>
        <w:ind w:firstLine="709"/>
      </w:pPr>
      <w:r w:rsidRPr="00A13F7E">
        <w:t>Рассчитывается влияние изменения структуры товарооборота на сумму издержек обращения по следующей формуле</w:t>
      </w:r>
    </w:p>
    <w:p w:rsidR="000C7DA1" w:rsidRDefault="000C7DA1" w:rsidP="00A13F7E">
      <w:pPr>
        <w:ind w:firstLine="709"/>
      </w:pPr>
    </w:p>
    <w:p w:rsidR="00A13F7E" w:rsidRDefault="00D11693" w:rsidP="00A13F7E">
      <w:pPr>
        <w:ind w:firstLine="709"/>
      </w:pPr>
      <w:r w:rsidRPr="00A13F7E">
        <w:t>ΔИО</w:t>
      </w:r>
      <w:r w:rsidR="00A13F7E">
        <w:t xml:space="preserve"> (</w:t>
      </w:r>
      <w:r w:rsidRPr="00A13F7E">
        <w:rPr>
          <w:vertAlign w:val="subscript"/>
        </w:rPr>
        <w:t>ΔструктТ</w:t>
      </w:r>
      <w:r w:rsidR="00A13F7E" w:rsidRPr="00A13F7E">
        <w:t xml:space="preserve">) </w:t>
      </w:r>
      <w:r w:rsidRPr="00A13F7E">
        <w:t xml:space="preserve">= </w:t>
      </w:r>
      <w:r w:rsidR="00C63EBC">
        <w:rPr>
          <w:position w:val="-24"/>
        </w:rPr>
        <w:pict>
          <v:shape id="_x0000_i1035" type="#_x0000_t75" style="width:81pt;height:30.75pt">
            <v:imagedata r:id="rId14" o:title=""/>
          </v:shape>
        </w:pict>
      </w:r>
      <w:r w:rsidR="00A13F7E">
        <w:t xml:space="preserve"> (1.1</w:t>
      </w:r>
      <w:r w:rsidRPr="00A13F7E">
        <w:t>2</w:t>
      </w:r>
      <w:r w:rsidR="00A13F7E" w:rsidRPr="00A13F7E">
        <w:t>)</w:t>
      </w:r>
    </w:p>
    <w:p w:rsidR="000C7DA1" w:rsidRDefault="000C7DA1" w:rsidP="00A13F7E">
      <w:pPr>
        <w:ind w:firstLine="709"/>
      </w:pPr>
    </w:p>
    <w:p w:rsidR="00A13F7E" w:rsidRDefault="00D11693" w:rsidP="00A13F7E">
      <w:pPr>
        <w:ind w:firstLine="709"/>
      </w:pPr>
      <w:r w:rsidRPr="00A13F7E">
        <w:t>где</w:t>
      </w:r>
      <w:r w:rsidR="00A13F7E" w:rsidRPr="00A13F7E">
        <w:t xml:space="preserve"> </w:t>
      </w:r>
      <w:r w:rsidRPr="00A13F7E">
        <w:t>Г</w:t>
      </w:r>
      <w:r w:rsidR="00A13F7E" w:rsidRPr="00A13F7E">
        <w:t xml:space="preserve">, - </w:t>
      </w:r>
      <w:r w:rsidRPr="00A13F7E">
        <w:t>фактический товарооборот отчетного года, тыс</w:t>
      </w:r>
      <w:r w:rsidR="00A13F7E" w:rsidRPr="00A13F7E">
        <w:t xml:space="preserve">. </w:t>
      </w:r>
      <w:r w:rsidRPr="00A13F7E">
        <w:t>руб</w:t>
      </w:r>
      <w:r w:rsidR="00A13F7E" w:rsidRPr="00A13F7E">
        <w:t>.</w:t>
      </w:r>
    </w:p>
    <w:p w:rsidR="00A13F7E" w:rsidRDefault="00D11693" w:rsidP="00A13F7E">
      <w:pPr>
        <w:ind w:firstLine="709"/>
      </w:pPr>
      <w:r w:rsidRPr="00A13F7E">
        <w:t>Все расчеты оформляются в таблицу</w:t>
      </w:r>
      <w:r w:rsidR="00A13F7E" w:rsidRPr="00A13F7E">
        <w:t>.</w:t>
      </w:r>
    </w:p>
    <w:p w:rsidR="00A13F7E" w:rsidRDefault="00D11693" w:rsidP="00A13F7E">
      <w:pPr>
        <w:ind w:firstLine="709"/>
      </w:pPr>
      <w:r w:rsidRPr="00A13F7E">
        <w:t>3</w:t>
      </w:r>
      <w:r w:rsidR="00A13F7E" w:rsidRPr="00A13F7E">
        <w:t xml:space="preserve">) </w:t>
      </w:r>
      <w:r w:rsidRPr="00A13F7E">
        <w:t>Расчет влияния изменения цен, ставок, тарифов на сумму</w:t>
      </w:r>
      <w:r w:rsidR="00A13F7E" w:rsidRPr="00A13F7E">
        <w:t xml:space="preserve"> </w:t>
      </w:r>
      <w:r w:rsidRPr="00A13F7E">
        <w:t>и уровень издержек обращения проходит по следующим этапам</w:t>
      </w:r>
      <w:r w:rsidR="00A13F7E" w:rsidRPr="00A13F7E">
        <w:t>.</w:t>
      </w:r>
    </w:p>
    <w:p w:rsidR="00A13F7E" w:rsidRDefault="00D11693" w:rsidP="00A13F7E">
      <w:pPr>
        <w:ind w:firstLine="709"/>
      </w:pPr>
      <w:r w:rsidRPr="00A13F7E">
        <w:t>1</w:t>
      </w:r>
      <w:r w:rsidR="00A13F7E" w:rsidRPr="00A13F7E">
        <w:t xml:space="preserve">. </w:t>
      </w:r>
      <w:r w:rsidRPr="00A13F7E">
        <w:t>Осуществляется группировка издержек обращения в зависимости от вида используемых ресурсов</w:t>
      </w:r>
      <w:r w:rsidR="00A13F7E" w:rsidRPr="00A13F7E">
        <w:t>.</w:t>
      </w:r>
    </w:p>
    <w:p w:rsidR="00A13F7E" w:rsidRDefault="00D11693" w:rsidP="00A13F7E">
      <w:pPr>
        <w:ind w:firstLine="709"/>
      </w:pPr>
      <w:r w:rsidRPr="00A13F7E">
        <w:t>расходы, связанные с содержанием трудовых ресурсов</w:t>
      </w:r>
      <w:r w:rsidR="00A13F7E" w:rsidRPr="00A13F7E">
        <w:t>;</w:t>
      </w:r>
    </w:p>
    <w:p w:rsidR="00A13F7E" w:rsidRDefault="00D11693" w:rsidP="00A13F7E">
      <w:pPr>
        <w:ind w:firstLine="709"/>
      </w:pPr>
      <w:r w:rsidRPr="00A13F7E">
        <w:t>расходы, связанные с содержанием и использованием основных фондов</w:t>
      </w:r>
      <w:r w:rsidR="00A13F7E" w:rsidRPr="00A13F7E">
        <w:t>;</w:t>
      </w:r>
    </w:p>
    <w:p w:rsidR="00A13F7E" w:rsidRDefault="00D11693" w:rsidP="00A13F7E">
      <w:pPr>
        <w:ind w:firstLine="709"/>
      </w:pPr>
      <w:r w:rsidRPr="00A13F7E">
        <w:t>расходы, связанные с содержанием и использованием оборотных средств</w:t>
      </w:r>
      <w:r w:rsidR="00A13F7E" w:rsidRPr="00A13F7E">
        <w:t>;</w:t>
      </w:r>
    </w:p>
    <w:p w:rsidR="00A13F7E" w:rsidRDefault="00D11693" w:rsidP="00A13F7E">
      <w:pPr>
        <w:ind w:firstLine="709"/>
      </w:pPr>
      <w:r w:rsidRPr="00A13F7E">
        <w:t>транспортные расходы</w:t>
      </w:r>
      <w:r w:rsidR="00A13F7E" w:rsidRPr="00A13F7E">
        <w:t>;</w:t>
      </w:r>
    </w:p>
    <w:p w:rsidR="00A13F7E" w:rsidRDefault="00D11693" w:rsidP="00A13F7E">
      <w:pPr>
        <w:ind w:firstLine="709"/>
      </w:pPr>
      <w:r w:rsidRPr="00A13F7E">
        <w:t>прочие расходы</w:t>
      </w:r>
      <w:r w:rsidR="00A13F7E" w:rsidRPr="00A13F7E">
        <w:t>.</w:t>
      </w:r>
    </w:p>
    <w:p w:rsidR="00A13F7E" w:rsidRDefault="00D11693" w:rsidP="00A13F7E">
      <w:pPr>
        <w:ind w:firstLine="709"/>
      </w:pPr>
      <w:r w:rsidRPr="00A13F7E">
        <w:t>Проводится сбор информации об индексах цен, ставок</w:t>
      </w:r>
      <w:r w:rsidR="00A13F7E">
        <w:t xml:space="preserve">, </w:t>
      </w:r>
      <w:r w:rsidRPr="00A13F7E">
        <w:t>тарифов на каждый вид затрат</w:t>
      </w:r>
      <w:r w:rsidR="00A13F7E" w:rsidRPr="00A13F7E">
        <w:t>.</w:t>
      </w:r>
    </w:p>
    <w:p w:rsidR="00A13F7E" w:rsidRDefault="00D11693" w:rsidP="00A13F7E">
      <w:pPr>
        <w:ind w:firstLine="709"/>
      </w:pPr>
      <w:r w:rsidRPr="00A13F7E">
        <w:t>Осуществляется расчет суммы издержек обращения отчетного года в сопоставимом виде путем деления суммы издержек обращения отчетного года по каждой группе и виду текущих затрат на соответствующий индекс цен, ставок, тарифов</w:t>
      </w:r>
      <w:r w:rsidR="00A13F7E" w:rsidRPr="00A13F7E">
        <w:t>.</w:t>
      </w:r>
    </w:p>
    <w:p w:rsidR="00A13F7E" w:rsidRDefault="00D11693" w:rsidP="00A13F7E">
      <w:pPr>
        <w:ind w:firstLine="709"/>
      </w:pPr>
      <w:r w:rsidRPr="00A13F7E">
        <w:t>4</w:t>
      </w:r>
      <w:r w:rsidR="00A13F7E" w:rsidRPr="00A13F7E">
        <w:t xml:space="preserve">. </w:t>
      </w:r>
      <w:r w:rsidRPr="00A13F7E">
        <w:t>Определяется размер влияния изменения цен, ставок, тарифов на сумму издержек обращения путем вычитания из суммы издержек обращения в сопоставимом виде суммы издержек обращения отчетного года</w:t>
      </w:r>
      <w:r w:rsidR="00A13F7E" w:rsidRPr="00A13F7E">
        <w:t>.</w:t>
      </w:r>
    </w:p>
    <w:p w:rsidR="00A13F7E" w:rsidRDefault="00D11693" w:rsidP="00A13F7E">
      <w:pPr>
        <w:ind w:firstLine="709"/>
      </w:pPr>
      <w:r w:rsidRPr="00A13F7E">
        <w:t>4</w:t>
      </w:r>
      <w:r w:rsidR="00A13F7E" w:rsidRPr="00A13F7E">
        <w:t xml:space="preserve">) </w:t>
      </w:r>
      <w:r w:rsidRPr="00A13F7E">
        <w:t>Важным элементом расходов являются налоги, уплачиваемые предприятием торговли</w:t>
      </w:r>
      <w:r w:rsidR="00A13F7E" w:rsidRPr="00A13F7E">
        <w:t xml:space="preserve">. </w:t>
      </w:r>
      <w:r w:rsidRPr="00A13F7E">
        <w:t>Всю совокупность налогов, установленных законодательством, можно объединить в 5 групп</w:t>
      </w:r>
      <w:r w:rsidR="00A13F7E" w:rsidRPr="00A13F7E">
        <w:t>:</w:t>
      </w:r>
    </w:p>
    <w:p w:rsidR="00A13F7E" w:rsidRDefault="00D11693" w:rsidP="00A13F7E">
      <w:pPr>
        <w:ind w:firstLine="709"/>
      </w:pPr>
      <w:r w:rsidRPr="00A13F7E">
        <w:t>налоги с оборота</w:t>
      </w:r>
      <w:r w:rsidR="00A13F7E" w:rsidRPr="00A13F7E">
        <w:t>;</w:t>
      </w:r>
    </w:p>
    <w:p w:rsidR="00A13F7E" w:rsidRDefault="00D11693" w:rsidP="00A13F7E">
      <w:pPr>
        <w:ind w:firstLine="709"/>
      </w:pPr>
      <w:r w:rsidRPr="00A13F7E">
        <w:t>налоги, сборы, относимые на издержки обращения</w:t>
      </w:r>
      <w:r w:rsidR="00A13F7E" w:rsidRPr="00A13F7E">
        <w:t>;</w:t>
      </w:r>
    </w:p>
    <w:p w:rsidR="00A13F7E" w:rsidRDefault="00D11693" w:rsidP="00A13F7E">
      <w:pPr>
        <w:ind w:firstLine="709"/>
      </w:pPr>
      <w:r w:rsidRPr="00A13F7E">
        <w:t>налоги, сборы, относимые на финансовые результаты деятельности</w:t>
      </w:r>
      <w:r w:rsidR="00A13F7E" w:rsidRPr="00A13F7E">
        <w:t>;</w:t>
      </w:r>
    </w:p>
    <w:p w:rsidR="00A13F7E" w:rsidRDefault="00D11693" w:rsidP="00A13F7E">
      <w:pPr>
        <w:ind w:firstLine="709"/>
      </w:pPr>
      <w:r w:rsidRPr="00A13F7E">
        <w:t>налоги, уплачиваемые с прибыли до налогообложения</w:t>
      </w:r>
      <w:r w:rsidR="00A13F7E" w:rsidRPr="00A13F7E">
        <w:t>;</w:t>
      </w:r>
    </w:p>
    <w:p w:rsidR="00A13F7E" w:rsidRDefault="00D11693" w:rsidP="00A13F7E">
      <w:pPr>
        <w:ind w:firstLine="709"/>
      </w:pPr>
      <w:r w:rsidRPr="00A13F7E">
        <w:t>налоги, сборы, относимые на чистую прибыль</w:t>
      </w:r>
      <w:r w:rsidR="00A13F7E" w:rsidRPr="00A13F7E">
        <w:t>.</w:t>
      </w:r>
    </w:p>
    <w:p w:rsidR="00A13F7E" w:rsidRDefault="00D11693" w:rsidP="00A13F7E">
      <w:pPr>
        <w:ind w:firstLine="709"/>
      </w:pPr>
      <w:r w:rsidRPr="00A13F7E">
        <w:t>Изменения в налогах, их ставки и налогооблагаемая база отражены в сводной таблице налогов, относимые на издержки обращения</w:t>
      </w:r>
      <w:r w:rsidR="00A13F7E">
        <w:t xml:space="preserve"> (</w:t>
      </w:r>
      <w:r w:rsidRPr="00A13F7E">
        <w:t>табл</w:t>
      </w:r>
      <w:r w:rsidR="00A13F7E">
        <w:t>.1.5</w:t>
      </w:r>
      <w:r w:rsidR="00A13F7E" w:rsidRPr="00A13F7E">
        <w:t>).</w:t>
      </w:r>
    </w:p>
    <w:p w:rsidR="000C7DA1" w:rsidRDefault="000C7DA1" w:rsidP="00A13F7E">
      <w:pPr>
        <w:ind w:firstLine="709"/>
        <w:rPr>
          <w:kern w:val="44"/>
        </w:rPr>
      </w:pPr>
    </w:p>
    <w:p w:rsidR="00D11693" w:rsidRPr="00A13F7E" w:rsidRDefault="00D11693" w:rsidP="00A13F7E">
      <w:pPr>
        <w:ind w:firstLine="709"/>
        <w:rPr>
          <w:kern w:val="44"/>
        </w:rPr>
      </w:pPr>
      <w:r w:rsidRPr="00A13F7E">
        <w:rPr>
          <w:kern w:val="44"/>
        </w:rPr>
        <w:t xml:space="preserve">Таблица </w:t>
      </w:r>
      <w:r w:rsidR="00A13F7E">
        <w:rPr>
          <w:kern w:val="44"/>
        </w:rPr>
        <w:t>1.5</w:t>
      </w:r>
    </w:p>
    <w:p w:rsidR="00D11693" w:rsidRPr="00A13F7E" w:rsidRDefault="00D11693" w:rsidP="00A13F7E">
      <w:pPr>
        <w:ind w:firstLine="709"/>
        <w:rPr>
          <w:kern w:val="44"/>
        </w:rPr>
      </w:pPr>
      <w:r w:rsidRPr="00A13F7E">
        <w:rPr>
          <w:kern w:val="44"/>
        </w:rPr>
        <w:t>Налоги, относимые на издержки обращения</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497"/>
        <w:gridCol w:w="1050"/>
        <w:gridCol w:w="1541"/>
        <w:gridCol w:w="1206"/>
        <w:gridCol w:w="1139"/>
        <w:gridCol w:w="1327"/>
      </w:tblGrid>
      <w:tr w:rsidR="00D11693" w:rsidRPr="00A13F7E" w:rsidTr="00516682">
        <w:trPr>
          <w:trHeight w:hRule="exact" w:val="365"/>
          <w:jc w:val="center"/>
        </w:trPr>
        <w:tc>
          <w:tcPr>
            <w:tcW w:w="1620" w:type="dxa"/>
            <w:vMerge w:val="restart"/>
            <w:shd w:val="clear" w:color="auto" w:fill="auto"/>
          </w:tcPr>
          <w:p w:rsidR="00D11693" w:rsidRPr="00A13F7E" w:rsidRDefault="00D11693" w:rsidP="000C7DA1">
            <w:pPr>
              <w:pStyle w:val="aff2"/>
            </w:pPr>
            <w:r w:rsidRPr="00A13F7E">
              <w:t>Классификация по способу отнесения на результаты дея-тельности предпри-ятия</w:t>
            </w:r>
          </w:p>
        </w:tc>
        <w:tc>
          <w:tcPr>
            <w:tcW w:w="1497" w:type="dxa"/>
            <w:vMerge w:val="restart"/>
            <w:shd w:val="clear" w:color="auto" w:fill="auto"/>
          </w:tcPr>
          <w:p w:rsidR="00D11693" w:rsidRPr="00A13F7E" w:rsidRDefault="00D11693" w:rsidP="000C7DA1">
            <w:pPr>
              <w:pStyle w:val="aff2"/>
            </w:pPr>
            <w:r w:rsidRPr="00A13F7E">
              <w:t>Виды налогов</w:t>
            </w:r>
          </w:p>
          <w:p w:rsidR="00D11693" w:rsidRPr="00A13F7E" w:rsidRDefault="00D11693" w:rsidP="000C7DA1">
            <w:pPr>
              <w:pStyle w:val="aff2"/>
            </w:pPr>
          </w:p>
        </w:tc>
        <w:tc>
          <w:tcPr>
            <w:tcW w:w="1050" w:type="dxa"/>
            <w:vMerge w:val="restart"/>
            <w:shd w:val="clear" w:color="auto" w:fill="auto"/>
          </w:tcPr>
          <w:p w:rsidR="00D11693" w:rsidRPr="00A13F7E" w:rsidRDefault="00D11693" w:rsidP="000C7DA1">
            <w:pPr>
              <w:pStyle w:val="aff2"/>
            </w:pPr>
            <w:r w:rsidRPr="00A13F7E">
              <w:t>Объект</w:t>
            </w:r>
            <w:r w:rsidR="00A13F7E">
              <w:t xml:space="preserve"> </w:t>
            </w:r>
            <w:r w:rsidRPr="00A13F7E">
              <w:t>налогообложения</w:t>
            </w:r>
          </w:p>
        </w:tc>
        <w:tc>
          <w:tcPr>
            <w:tcW w:w="5213" w:type="dxa"/>
            <w:gridSpan w:val="4"/>
            <w:shd w:val="clear" w:color="auto" w:fill="auto"/>
          </w:tcPr>
          <w:p w:rsidR="00D11693" w:rsidRPr="00A13F7E" w:rsidRDefault="00D11693" w:rsidP="000C7DA1">
            <w:pPr>
              <w:pStyle w:val="aff2"/>
            </w:pPr>
            <w:r w:rsidRPr="00A13F7E">
              <w:t>Ставка налога,</w:t>
            </w:r>
            <w:r w:rsidR="00A13F7E" w:rsidRPr="00A13F7E">
              <w:t>%</w:t>
            </w:r>
          </w:p>
        </w:tc>
      </w:tr>
      <w:tr w:rsidR="00D11693" w:rsidRPr="00A13F7E" w:rsidTr="00516682">
        <w:trPr>
          <w:trHeight w:hRule="exact" w:val="587"/>
          <w:jc w:val="center"/>
        </w:trPr>
        <w:tc>
          <w:tcPr>
            <w:tcW w:w="1620" w:type="dxa"/>
            <w:vMerge/>
            <w:shd w:val="clear" w:color="auto" w:fill="auto"/>
          </w:tcPr>
          <w:p w:rsidR="00D11693" w:rsidRPr="00A13F7E" w:rsidRDefault="00D11693" w:rsidP="000C7DA1">
            <w:pPr>
              <w:pStyle w:val="aff2"/>
            </w:pPr>
          </w:p>
        </w:tc>
        <w:tc>
          <w:tcPr>
            <w:tcW w:w="1497" w:type="dxa"/>
            <w:vMerge/>
            <w:shd w:val="clear" w:color="auto" w:fill="auto"/>
          </w:tcPr>
          <w:p w:rsidR="00D11693" w:rsidRPr="00A13F7E" w:rsidRDefault="00D11693" w:rsidP="000C7DA1">
            <w:pPr>
              <w:pStyle w:val="aff2"/>
            </w:pPr>
          </w:p>
        </w:tc>
        <w:tc>
          <w:tcPr>
            <w:tcW w:w="1050" w:type="dxa"/>
            <w:vMerge/>
            <w:shd w:val="clear" w:color="auto" w:fill="auto"/>
          </w:tcPr>
          <w:p w:rsidR="00D11693" w:rsidRPr="00A13F7E" w:rsidRDefault="00D11693" w:rsidP="000C7DA1">
            <w:pPr>
              <w:pStyle w:val="aff2"/>
            </w:pPr>
          </w:p>
        </w:tc>
        <w:tc>
          <w:tcPr>
            <w:tcW w:w="1541" w:type="dxa"/>
            <w:shd w:val="clear" w:color="auto" w:fill="auto"/>
          </w:tcPr>
          <w:p w:rsidR="00D11693" w:rsidRPr="00A13F7E" w:rsidRDefault="00D11693" w:rsidP="000C7DA1">
            <w:pPr>
              <w:pStyle w:val="aff2"/>
            </w:pPr>
            <w:r w:rsidRPr="00A13F7E">
              <w:t>2001-2002</w:t>
            </w:r>
          </w:p>
        </w:tc>
        <w:tc>
          <w:tcPr>
            <w:tcW w:w="1206" w:type="dxa"/>
            <w:shd w:val="clear" w:color="auto" w:fill="auto"/>
          </w:tcPr>
          <w:p w:rsidR="00D11693" w:rsidRPr="00A13F7E" w:rsidRDefault="00D11693" w:rsidP="000C7DA1">
            <w:pPr>
              <w:pStyle w:val="aff2"/>
            </w:pPr>
            <w:r w:rsidRPr="00A13F7E">
              <w:t>2003</w:t>
            </w:r>
          </w:p>
        </w:tc>
        <w:tc>
          <w:tcPr>
            <w:tcW w:w="1139" w:type="dxa"/>
            <w:shd w:val="clear" w:color="auto" w:fill="auto"/>
          </w:tcPr>
          <w:p w:rsidR="00D11693" w:rsidRPr="00A13F7E" w:rsidRDefault="00D11693" w:rsidP="000C7DA1">
            <w:pPr>
              <w:pStyle w:val="aff2"/>
            </w:pPr>
            <w:r w:rsidRPr="00A13F7E">
              <w:t>2004</w:t>
            </w:r>
          </w:p>
        </w:tc>
        <w:tc>
          <w:tcPr>
            <w:tcW w:w="1327" w:type="dxa"/>
            <w:shd w:val="clear" w:color="auto" w:fill="auto"/>
          </w:tcPr>
          <w:p w:rsidR="00D11693" w:rsidRPr="00A13F7E" w:rsidRDefault="00D11693" w:rsidP="000C7DA1">
            <w:pPr>
              <w:pStyle w:val="aff2"/>
            </w:pPr>
            <w:r w:rsidRPr="00A13F7E">
              <w:t>2005</w:t>
            </w:r>
          </w:p>
        </w:tc>
      </w:tr>
      <w:tr w:rsidR="00D11693" w:rsidRPr="00A13F7E" w:rsidTr="00516682">
        <w:trPr>
          <w:trHeight w:hRule="exact" w:val="1733"/>
          <w:jc w:val="center"/>
        </w:trPr>
        <w:tc>
          <w:tcPr>
            <w:tcW w:w="1620" w:type="dxa"/>
            <w:vMerge w:val="restart"/>
            <w:shd w:val="clear" w:color="auto" w:fill="auto"/>
          </w:tcPr>
          <w:p w:rsidR="00A13F7E" w:rsidRDefault="00D11693" w:rsidP="000C7DA1">
            <w:pPr>
              <w:pStyle w:val="aff2"/>
            </w:pPr>
            <w:r w:rsidRPr="00A13F7E">
              <w:t>2</w:t>
            </w:r>
            <w:r w:rsidR="00A13F7E" w:rsidRPr="00A13F7E">
              <w:t xml:space="preserve">. </w:t>
            </w:r>
            <w:r w:rsidRPr="00A13F7E">
              <w:t>Налоги, относимые на издержки обращения</w:t>
            </w:r>
          </w:p>
          <w:p w:rsidR="00D11693" w:rsidRPr="00A13F7E" w:rsidRDefault="00D11693" w:rsidP="000C7DA1">
            <w:pPr>
              <w:pStyle w:val="aff2"/>
            </w:pPr>
          </w:p>
        </w:tc>
        <w:tc>
          <w:tcPr>
            <w:tcW w:w="1497" w:type="dxa"/>
            <w:shd w:val="clear" w:color="auto" w:fill="auto"/>
          </w:tcPr>
          <w:p w:rsidR="00D11693" w:rsidRPr="00A13F7E" w:rsidRDefault="00D11693" w:rsidP="000C7DA1">
            <w:pPr>
              <w:pStyle w:val="aff2"/>
            </w:pPr>
            <w:r w:rsidRPr="00A13F7E">
              <w:t xml:space="preserve">Налог на пользование автомобиль-ными дорогами </w:t>
            </w:r>
          </w:p>
        </w:tc>
        <w:tc>
          <w:tcPr>
            <w:tcW w:w="1050" w:type="dxa"/>
            <w:shd w:val="clear" w:color="auto" w:fill="auto"/>
          </w:tcPr>
          <w:p w:rsidR="00D11693" w:rsidRPr="00A13F7E" w:rsidRDefault="00D11693" w:rsidP="000C7DA1">
            <w:pPr>
              <w:pStyle w:val="aff2"/>
            </w:pPr>
            <w:r w:rsidRPr="00A13F7E">
              <w:t xml:space="preserve">Валовая прибыль без НДС </w:t>
            </w:r>
          </w:p>
        </w:tc>
        <w:tc>
          <w:tcPr>
            <w:tcW w:w="1541" w:type="dxa"/>
            <w:shd w:val="clear" w:color="auto" w:fill="auto"/>
          </w:tcPr>
          <w:p w:rsidR="00D11693" w:rsidRPr="00A13F7E" w:rsidRDefault="00D11693" w:rsidP="000C7DA1">
            <w:pPr>
              <w:pStyle w:val="aff2"/>
            </w:pPr>
            <w:r w:rsidRPr="00A13F7E">
              <w:t>1,0</w:t>
            </w:r>
          </w:p>
        </w:tc>
        <w:tc>
          <w:tcPr>
            <w:tcW w:w="3672" w:type="dxa"/>
            <w:gridSpan w:val="3"/>
            <w:shd w:val="clear" w:color="auto" w:fill="auto"/>
          </w:tcPr>
          <w:p w:rsidR="00D11693" w:rsidRPr="00A13F7E" w:rsidRDefault="00D11693" w:rsidP="000C7DA1">
            <w:pPr>
              <w:pStyle w:val="aff2"/>
            </w:pPr>
            <w:r w:rsidRPr="00A13F7E">
              <w:t>Отменен</w:t>
            </w:r>
            <w:r w:rsidR="00A13F7E">
              <w:t xml:space="preserve"> </w:t>
            </w:r>
            <w:r w:rsidRPr="00A13F7E">
              <w:t>с 1</w:t>
            </w:r>
            <w:r w:rsidR="00A13F7E">
              <w:t>.01.20</w:t>
            </w:r>
            <w:r w:rsidRPr="00A13F7E">
              <w:t>03г</w:t>
            </w:r>
            <w:r w:rsidR="00A13F7E" w:rsidRPr="00A13F7E">
              <w:t xml:space="preserve">. </w:t>
            </w:r>
          </w:p>
        </w:tc>
      </w:tr>
      <w:tr w:rsidR="00D11693" w:rsidRPr="00A13F7E" w:rsidTr="00516682">
        <w:trPr>
          <w:trHeight w:hRule="exact" w:val="1133"/>
          <w:jc w:val="center"/>
        </w:trPr>
        <w:tc>
          <w:tcPr>
            <w:tcW w:w="1620" w:type="dxa"/>
            <w:vMerge/>
            <w:shd w:val="clear" w:color="auto" w:fill="auto"/>
          </w:tcPr>
          <w:p w:rsidR="00D11693" w:rsidRPr="00A13F7E" w:rsidRDefault="00D11693" w:rsidP="000C7DA1">
            <w:pPr>
              <w:pStyle w:val="aff2"/>
            </w:pPr>
          </w:p>
        </w:tc>
        <w:tc>
          <w:tcPr>
            <w:tcW w:w="1497" w:type="dxa"/>
            <w:shd w:val="clear" w:color="auto" w:fill="auto"/>
          </w:tcPr>
          <w:p w:rsidR="00D11693" w:rsidRPr="00A13F7E" w:rsidRDefault="00911004" w:rsidP="000C7DA1">
            <w:pPr>
              <w:pStyle w:val="aff2"/>
            </w:pPr>
            <w:r>
              <w:t>Налог с владель</w:t>
            </w:r>
            <w:r w:rsidR="00D11693" w:rsidRPr="00A13F7E">
              <w:t>цев транспортных</w:t>
            </w:r>
            <w:r w:rsidR="00A13F7E">
              <w:t xml:space="preserve"> </w:t>
            </w:r>
            <w:r w:rsidR="00D11693" w:rsidRPr="00A13F7E">
              <w:t xml:space="preserve">средств </w:t>
            </w:r>
          </w:p>
        </w:tc>
        <w:tc>
          <w:tcPr>
            <w:tcW w:w="1050" w:type="dxa"/>
            <w:shd w:val="clear" w:color="auto" w:fill="auto"/>
          </w:tcPr>
          <w:p w:rsidR="00D11693" w:rsidRPr="00A13F7E" w:rsidRDefault="00D11693" w:rsidP="000C7DA1">
            <w:pPr>
              <w:pStyle w:val="aff2"/>
            </w:pPr>
            <w:r w:rsidRPr="00A13F7E">
              <w:t xml:space="preserve">Мощность, объем двигателя в зави-симости от вида транспортных средств </w:t>
            </w:r>
          </w:p>
        </w:tc>
        <w:tc>
          <w:tcPr>
            <w:tcW w:w="1541" w:type="dxa"/>
            <w:shd w:val="clear" w:color="auto" w:fill="auto"/>
          </w:tcPr>
          <w:p w:rsidR="00D11693" w:rsidRPr="00A13F7E" w:rsidRDefault="00D11693" w:rsidP="000C7DA1">
            <w:pPr>
              <w:pStyle w:val="aff2"/>
            </w:pPr>
            <w:r w:rsidRPr="00A13F7E">
              <w:t>Введен с 01</w:t>
            </w:r>
            <w:r w:rsidR="00A13F7E">
              <w:t>.01.20</w:t>
            </w:r>
            <w:r w:rsidRPr="00A13F7E">
              <w:t>03г</w:t>
            </w:r>
            <w:r w:rsidR="00A13F7E">
              <w:t xml:space="preserve"> </w:t>
            </w:r>
            <w:r w:rsidRPr="00A13F7E">
              <w:t xml:space="preserve">Годовая ставка в рублях устанавли-вается с каждой лошадиной силы </w:t>
            </w:r>
          </w:p>
        </w:tc>
        <w:tc>
          <w:tcPr>
            <w:tcW w:w="3672" w:type="dxa"/>
            <w:gridSpan w:val="3"/>
            <w:shd w:val="clear" w:color="auto" w:fill="auto"/>
          </w:tcPr>
          <w:p w:rsidR="00D11693" w:rsidRPr="00A13F7E" w:rsidRDefault="00D11693" w:rsidP="000C7DA1">
            <w:pPr>
              <w:pStyle w:val="aff2"/>
            </w:pPr>
            <w:r w:rsidRPr="00A13F7E">
              <w:t>Отменен</w:t>
            </w:r>
            <w:r w:rsidR="00A13F7E">
              <w:t xml:space="preserve"> </w:t>
            </w:r>
            <w:r w:rsidRPr="00A13F7E">
              <w:t>с 1</w:t>
            </w:r>
            <w:r w:rsidR="00A13F7E">
              <w:t>.01.20</w:t>
            </w:r>
            <w:r w:rsidRPr="00A13F7E">
              <w:t>03 г</w:t>
            </w:r>
            <w:r w:rsidR="00A13F7E" w:rsidRPr="00A13F7E">
              <w:t xml:space="preserve">. </w:t>
            </w:r>
          </w:p>
        </w:tc>
      </w:tr>
      <w:tr w:rsidR="00D11693" w:rsidRPr="00A13F7E" w:rsidTr="00516682">
        <w:trPr>
          <w:trHeight w:hRule="exact" w:val="1128"/>
          <w:jc w:val="center"/>
        </w:trPr>
        <w:tc>
          <w:tcPr>
            <w:tcW w:w="1620" w:type="dxa"/>
            <w:vMerge/>
            <w:shd w:val="clear" w:color="auto" w:fill="auto"/>
          </w:tcPr>
          <w:p w:rsidR="00D11693" w:rsidRPr="00A13F7E" w:rsidRDefault="00D11693" w:rsidP="000C7DA1">
            <w:pPr>
              <w:pStyle w:val="aff2"/>
            </w:pPr>
          </w:p>
        </w:tc>
        <w:tc>
          <w:tcPr>
            <w:tcW w:w="1497" w:type="dxa"/>
            <w:shd w:val="clear" w:color="auto" w:fill="auto"/>
          </w:tcPr>
          <w:p w:rsidR="00D11693" w:rsidRPr="00A13F7E" w:rsidRDefault="00D11693" w:rsidP="000C7DA1">
            <w:pPr>
              <w:pStyle w:val="aff2"/>
            </w:pPr>
            <w:r w:rsidRPr="00A13F7E">
              <w:t xml:space="preserve">Транспортный налог </w:t>
            </w:r>
          </w:p>
        </w:tc>
        <w:tc>
          <w:tcPr>
            <w:tcW w:w="1050" w:type="dxa"/>
            <w:shd w:val="clear" w:color="auto" w:fill="auto"/>
          </w:tcPr>
          <w:p w:rsidR="00D11693" w:rsidRPr="00A13F7E" w:rsidRDefault="00D11693" w:rsidP="000C7DA1">
            <w:pPr>
              <w:pStyle w:val="aff2"/>
            </w:pPr>
          </w:p>
        </w:tc>
        <w:tc>
          <w:tcPr>
            <w:tcW w:w="1541" w:type="dxa"/>
            <w:shd w:val="clear" w:color="auto" w:fill="auto"/>
          </w:tcPr>
          <w:p w:rsidR="00D11693" w:rsidRPr="00A13F7E" w:rsidRDefault="00D11693" w:rsidP="000C7DA1">
            <w:pPr>
              <w:pStyle w:val="aff2"/>
            </w:pPr>
          </w:p>
        </w:tc>
        <w:tc>
          <w:tcPr>
            <w:tcW w:w="3672" w:type="dxa"/>
            <w:gridSpan w:val="3"/>
            <w:shd w:val="clear" w:color="auto" w:fill="auto"/>
          </w:tcPr>
          <w:p w:rsidR="00D11693" w:rsidRPr="00A13F7E" w:rsidRDefault="00D11693" w:rsidP="000C7DA1">
            <w:pPr>
              <w:pStyle w:val="aff2"/>
            </w:pPr>
            <w:r w:rsidRPr="00A13F7E">
              <w:t>Аналогичен налогу с владельцев транспортных средств</w:t>
            </w:r>
            <w:r w:rsidR="00A13F7E" w:rsidRPr="00A13F7E">
              <w:t xml:space="preserve">. </w:t>
            </w:r>
            <w:r w:rsidRPr="00A13F7E">
              <w:t xml:space="preserve">Годовая ставка в рублях устанавливается с каждой лошадиной силы </w:t>
            </w:r>
          </w:p>
        </w:tc>
      </w:tr>
      <w:tr w:rsidR="00D11693" w:rsidRPr="00A13F7E" w:rsidTr="00516682">
        <w:trPr>
          <w:trHeight w:hRule="exact" w:val="758"/>
          <w:jc w:val="center"/>
        </w:trPr>
        <w:tc>
          <w:tcPr>
            <w:tcW w:w="1620" w:type="dxa"/>
            <w:vMerge/>
            <w:shd w:val="clear" w:color="auto" w:fill="auto"/>
          </w:tcPr>
          <w:p w:rsidR="00D11693" w:rsidRPr="00A13F7E" w:rsidRDefault="00D11693" w:rsidP="000C7DA1">
            <w:pPr>
              <w:pStyle w:val="aff2"/>
            </w:pPr>
          </w:p>
        </w:tc>
        <w:tc>
          <w:tcPr>
            <w:tcW w:w="1497" w:type="dxa"/>
            <w:shd w:val="clear" w:color="auto" w:fill="auto"/>
          </w:tcPr>
          <w:p w:rsidR="00D11693" w:rsidRPr="00A13F7E" w:rsidRDefault="00D11693" w:rsidP="000C7DA1">
            <w:pPr>
              <w:pStyle w:val="aff2"/>
            </w:pPr>
            <w:r w:rsidRPr="00A13F7E">
              <w:t xml:space="preserve">Земельный налог </w:t>
            </w:r>
          </w:p>
        </w:tc>
        <w:tc>
          <w:tcPr>
            <w:tcW w:w="6263" w:type="dxa"/>
            <w:gridSpan w:val="5"/>
            <w:shd w:val="clear" w:color="auto" w:fill="auto"/>
          </w:tcPr>
          <w:p w:rsidR="00D11693" w:rsidRPr="00A13F7E" w:rsidRDefault="00D11693" w:rsidP="000C7DA1">
            <w:pPr>
              <w:pStyle w:val="aff2"/>
            </w:pPr>
            <w:r w:rsidRPr="00A13F7E">
              <w:t>Ставка налога дифференцируется в зависимости от ряда признаков</w:t>
            </w:r>
            <w:r w:rsidR="00A13F7E" w:rsidRPr="00A13F7E">
              <w:t xml:space="preserve">: </w:t>
            </w:r>
            <w:r w:rsidRPr="00A13F7E">
              <w:t>местоположения предприятия и др</w:t>
            </w:r>
            <w:r w:rsidR="00A13F7E" w:rsidRPr="00A13F7E">
              <w:t xml:space="preserve">. </w:t>
            </w:r>
            <w:r w:rsidRPr="00A13F7E">
              <w:t>и устанавливается местными органами власти с 1 м</w:t>
            </w:r>
            <w:r w:rsidRPr="00516682">
              <w:rPr>
                <w:vertAlign w:val="superscript"/>
              </w:rPr>
              <w:t>2</w:t>
            </w:r>
            <w:r w:rsidRPr="00A13F7E">
              <w:t xml:space="preserve"> земельного участка </w:t>
            </w:r>
          </w:p>
        </w:tc>
      </w:tr>
      <w:tr w:rsidR="00D11693" w:rsidRPr="00A13F7E" w:rsidTr="00516682">
        <w:trPr>
          <w:cantSplit/>
          <w:trHeight w:hRule="exact" w:val="5295"/>
          <w:jc w:val="center"/>
        </w:trPr>
        <w:tc>
          <w:tcPr>
            <w:tcW w:w="1620" w:type="dxa"/>
            <w:vMerge/>
            <w:shd w:val="clear" w:color="auto" w:fill="auto"/>
          </w:tcPr>
          <w:p w:rsidR="00D11693" w:rsidRPr="00A13F7E" w:rsidRDefault="00D11693" w:rsidP="000C7DA1">
            <w:pPr>
              <w:pStyle w:val="aff2"/>
            </w:pPr>
          </w:p>
        </w:tc>
        <w:tc>
          <w:tcPr>
            <w:tcW w:w="1497" w:type="dxa"/>
            <w:shd w:val="clear" w:color="auto" w:fill="auto"/>
            <w:textDirection w:val="btLr"/>
          </w:tcPr>
          <w:p w:rsidR="00D11693" w:rsidRPr="00A13F7E" w:rsidRDefault="00911004" w:rsidP="00516682">
            <w:pPr>
              <w:pStyle w:val="aff2"/>
              <w:ind w:left="113" w:right="113"/>
            </w:pPr>
            <w:r>
              <w:t>Единый социаль</w:t>
            </w:r>
            <w:r w:rsidR="00D11693" w:rsidRPr="00A13F7E">
              <w:t>ный налог</w:t>
            </w:r>
            <w:r w:rsidR="00A13F7E">
              <w:t xml:space="preserve"> (</w:t>
            </w:r>
            <w:r w:rsidR="00D11693" w:rsidRPr="00A13F7E">
              <w:t>взнос</w:t>
            </w:r>
            <w:r w:rsidR="00A13F7E" w:rsidRPr="00A13F7E">
              <w:t xml:space="preserve">) </w:t>
            </w:r>
          </w:p>
        </w:tc>
        <w:tc>
          <w:tcPr>
            <w:tcW w:w="1050" w:type="dxa"/>
            <w:shd w:val="clear" w:color="auto" w:fill="auto"/>
            <w:textDirection w:val="btLr"/>
          </w:tcPr>
          <w:p w:rsidR="00D11693" w:rsidRPr="00A13F7E" w:rsidRDefault="00D11693" w:rsidP="00516682">
            <w:pPr>
              <w:pStyle w:val="aff2"/>
              <w:ind w:left="113" w:right="113"/>
            </w:pPr>
            <w:r w:rsidRPr="00A13F7E">
              <w:t xml:space="preserve">Фактические расходы на оплату труда </w:t>
            </w:r>
          </w:p>
        </w:tc>
        <w:tc>
          <w:tcPr>
            <w:tcW w:w="1541" w:type="dxa"/>
            <w:shd w:val="clear" w:color="auto" w:fill="auto"/>
            <w:textDirection w:val="btLr"/>
          </w:tcPr>
          <w:p w:rsidR="00A13F7E" w:rsidRDefault="00D11693" w:rsidP="00516682">
            <w:pPr>
              <w:pStyle w:val="aff2"/>
              <w:ind w:left="113" w:right="113"/>
            </w:pPr>
            <w:r w:rsidRPr="00516682">
              <w:rPr>
                <w:b/>
                <w:bCs/>
              </w:rPr>
              <w:t>38,5%</w:t>
            </w:r>
            <w:r w:rsidR="00A13F7E" w:rsidRPr="00516682">
              <w:rPr>
                <w:b/>
                <w:bCs/>
              </w:rPr>
              <w:t xml:space="preserve"> </w:t>
            </w:r>
            <w:r w:rsidRPr="00A13F7E">
              <w:t>28%</w:t>
            </w:r>
            <w:r w:rsidR="00A13F7E" w:rsidRPr="00A13F7E">
              <w:t xml:space="preserve"> - </w:t>
            </w:r>
            <w:r w:rsidRPr="00A13F7E">
              <w:t>в Пенсионный фонд РФ</w:t>
            </w:r>
            <w:r w:rsidR="00A13F7E">
              <w:t>;</w:t>
            </w:r>
          </w:p>
          <w:p w:rsidR="00A13F7E" w:rsidRDefault="00D11693" w:rsidP="00516682">
            <w:pPr>
              <w:pStyle w:val="aff2"/>
              <w:ind w:left="113" w:right="113"/>
            </w:pPr>
            <w:r w:rsidRPr="00A13F7E">
              <w:t>5,4%</w:t>
            </w:r>
            <w:r w:rsidR="00A13F7E" w:rsidRPr="00A13F7E">
              <w:t xml:space="preserve"> - </w:t>
            </w:r>
            <w:r w:rsidRPr="00A13F7E">
              <w:t>в Фонд социального страхования</w:t>
            </w:r>
            <w:r w:rsidR="00A13F7E">
              <w:t>;</w:t>
            </w:r>
          </w:p>
          <w:p w:rsidR="00D11693" w:rsidRPr="00A13F7E" w:rsidRDefault="00D11693" w:rsidP="00516682">
            <w:pPr>
              <w:pStyle w:val="aff2"/>
              <w:ind w:left="113" w:right="113"/>
            </w:pPr>
            <w:r w:rsidRPr="00A13F7E">
              <w:t>3,6%</w:t>
            </w:r>
            <w:r w:rsidR="00A13F7E" w:rsidRPr="00A13F7E">
              <w:t xml:space="preserve"> - </w:t>
            </w:r>
            <w:r w:rsidRPr="00A13F7E">
              <w:t>в Фонды</w:t>
            </w:r>
            <w:r w:rsidR="00A13F7E">
              <w:t xml:space="preserve"> </w:t>
            </w:r>
            <w:r w:rsidRPr="00A13F7E">
              <w:t>обязательного медицинского страхования</w:t>
            </w:r>
            <w:r w:rsidR="00911004">
              <w:t xml:space="preserve"> </w:t>
            </w:r>
            <w:r w:rsidRPr="00A13F7E">
              <w:t>1,5%</w:t>
            </w:r>
            <w:r w:rsidR="00A13F7E" w:rsidRPr="00A13F7E">
              <w:t xml:space="preserve"> - </w:t>
            </w:r>
            <w:r w:rsidRPr="00A13F7E">
              <w:t>в государственный фонд занятости</w:t>
            </w:r>
          </w:p>
        </w:tc>
        <w:tc>
          <w:tcPr>
            <w:tcW w:w="1206" w:type="dxa"/>
            <w:shd w:val="clear" w:color="auto" w:fill="auto"/>
            <w:textDirection w:val="btLr"/>
          </w:tcPr>
          <w:p w:rsidR="00A13F7E" w:rsidRDefault="00D11693" w:rsidP="00516682">
            <w:pPr>
              <w:pStyle w:val="aff2"/>
              <w:ind w:left="113" w:right="113"/>
            </w:pPr>
            <w:r w:rsidRPr="00516682">
              <w:rPr>
                <w:b/>
                <w:bCs/>
              </w:rPr>
              <w:t>35,6%</w:t>
            </w:r>
            <w:r w:rsidR="00A13F7E" w:rsidRPr="00516682">
              <w:rPr>
                <w:b/>
                <w:bCs/>
              </w:rPr>
              <w:t xml:space="preserve"> </w:t>
            </w:r>
            <w:r w:rsidRPr="00A13F7E">
              <w:t>28%</w:t>
            </w:r>
            <w:r w:rsidR="00A13F7E" w:rsidRPr="00A13F7E">
              <w:t xml:space="preserve"> - </w:t>
            </w:r>
            <w:r w:rsidRPr="00A13F7E">
              <w:t>в Пенсионный фонд РФ</w:t>
            </w:r>
            <w:r w:rsidR="00A13F7E">
              <w:t>;</w:t>
            </w:r>
          </w:p>
          <w:p w:rsidR="00A13F7E" w:rsidRDefault="00D11693" w:rsidP="00516682">
            <w:pPr>
              <w:pStyle w:val="aff2"/>
              <w:ind w:left="113" w:right="113"/>
            </w:pPr>
            <w:r w:rsidRPr="00A13F7E">
              <w:t>4</w:t>
            </w:r>
            <w:r w:rsidR="00A13F7E">
              <w:t>% -</w:t>
            </w:r>
            <w:r w:rsidRPr="00A13F7E">
              <w:t>в Фонд социал</w:t>
            </w:r>
            <w:r w:rsidR="00911004">
              <w:t>ьного Страхова</w:t>
            </w:r>
            <w:r w:rsidRPr="00A13F7E">
              <w:t>ния</w:t>
            </w:r>
            <w:r w:rsidR="00A13F7E">
              <w:t>;</w:t>
            </w:r>
          </w:p>
          <w:p w:rsidR="00D11693" w:rsidRPr="00A13F7E" w:rsidRDefault="00D11693" w:rsidP="00516682">
            <w:pPr>
              <w:pStyle w:val="aff2"/>
              <w:ind w:left="113" w:right="113"/>
            </w:pPr>
            <w:r w:rsidRPr="00A13F7E">
              <w:t>3,6</w:t>
            </w:r>
            <w:r w:rsidR="00A13F7E">
              <w:t>% -</w:t>
            </w:r>
            <w:r w:rsidRPr="00A13F7E">
              <w:t>в Фонды</w:t>
            </w:r>
            <w:r w:rsidR="00A13F7E">
              <w:t xml:space="preserve"> </w:t>
            </w:r>
            <w:r w:rsidR="00911004">
              <w:t>обязательного медицин</w:t>
            </w:r>
            <w:r w:rsidRPr="00A13F7E">
              <w:t xml:space="preserve">ского страхования </w:t>
            </w:r>
          </w:p>
        </w:tc>
        <w:tc>
          <w:tcPr>
            <w:tcW w:w="1139" w:type="dxa"/>
            <w:shd w:val="clear" w:color="auto" w:fill="auto"/>
            <w:textDirection w:val="btLr"/>
          </w:tcPr>
          <w:p w:rsidR="00A13F7E" w:rsidRDefault="00D11693" w:rsidP="00516682">
            <w:pPr>
              <w:pStyle w:val="aff2"/>
              <w:ind w:left="113" w:right="113"/>
            </w:pPr>
            <w:r w:rsidRPr="00516682">
              <w:rPr>
                <w:b/>
                <w:bCs/>
              </w:rPr>
              <w:t>35,6%</w:t>
            </w:r>
            <w:r w:rsidR="00A13F7E" w:rsidRPr="00516682">
              <w:rPr>
                <w:b/>
                <w:bCs/>
              </w:rPr>
              <w:t xml:space="preserve"> </w:t>
            </w:r>
            <w:r w:rsidRPr="00A13F7E">
              <w:t>28%</w:t>
            </w:r>
            <w:r w:rsidR="00A13F7E" w:rsidRPr="00A13F7E">
              <w:t xml:space="preserve"> - </w:t>
            </w:r>
            <w:r w:rsidRPr="00A13F7E">
              <w:t>в Пенсионный фонд РФ</w:t>
            </w:r>
            <w:r w:rsidR="00A13F7E">
              <w:t>;</w:t>
            </w:r>
          </w:p>
          <w:p w:rsidR="00A13F7E" w:rsidRDefault="00D11693" w:rsidP="00516682">
            <w:pPr>
              <w:pStyle w:val="aff2"/>
              <w:ind w:left="113" w:right="113"/>
            </w:pPr>
            <w:r w:rsidRPr="00A13F7E">
              <w:t>4</w:t>
            </w:r>
            <w:r w:rsidR="00A13F7E">
              <w:t>% -</w:t>
            </w:r>
            <w:r w:rsidR="00911004">
              <w:t>в Фонд социального страхова</w:t>
            </w:r>
            <w:r w:rsidRPr="00A13F7E">
              <w:t>ния</w:t>
            </w:r>
            <w:r w:rsidR="00A13F7E">
              <w:t>;</w:t>
            </w:r>
          </w:p>
          <w:p w:rsidR="00D11693" w:rsidRPr="00516682" w:rsidRDefault="00D11693" w:rsidP="00516682">
            <w:pPr>
              <w:pStyle w:val="aff2"/>
              <w:ind w:left="113" w:right="113"/>
              <w:rPr>
                <w:b/>
                <w:bCs/>
              </w:rPr>
            </w:pPr>
            <w:r w:rsidRPr="00A13F7E">
              <w:t>3,6%</w:t>
            </w:r>
            <w:r w:rsidR="00A13F7E" w:rsidRPr="00A13F7E">
              <w:t xml:space="preserve"> - </w:t>
            </w:r>
            <w:r w:rsidRPr="00A13F7E">
              <w:t>в Фонды</w:t>
            </w:r>
            <w:r w:rsidR="00911004">
              <w:t xml:space="preserve"> </w:t>
            </w:r>
            <w:r w:rsidRPr="00A13F7E">
              <w:t>обязательного медицинского страхования</w:t>
            </w:r>
          </w:p>
        </w:tc>
        <w:tc>
          <w:tcPr>
            <w:tcW w:w="1327" w:type="dxa"/>
            <w:shd w:val="clear" w:color="auto" w:fill="auto"/>
            <w:textDirection w:val="btLr"/>
          </w:tcPr>
          <w:p w:rsidR="00A13F7E" w:rsidRDefault="00D11693" w:rsidP="00516682">
            <w:pPr>
              <w:pStyle w:val="aff2"/>
              <w:ind w:left="113" w:right="113"/>
            </w:pPr>
            <w:r w:rsidRPr="00516682">
              <w:rPr>
                <w:b/>
                <w:bCs/>
              </w:rPr>
              <w:t>26,0%</w:t>
            </w:r>
            <w:r w:rsidR="00911004" w:rsidRPr="00516682">
              <w:rPr>
                <w:b/>
                <w:bCs/>
              </w:rPr>
              <w:t xml:space="preserve"> </w:t>
            </w:r>
            <w:r w:rsidRPr="00A13F7E">
              <w:t>20,0%</w:t>
            </w:r>
            <w:r w:rsidR="00A13F7E" w:rsidRPr="00A13F7E">
              <w:t xml:space="preserve"> - </w:t>
            </w:r>
            <w:r w:rsidRPr="00A13F7E">
              <w:t>федеральный бюджет</w:t>
            </w:r>
            <w:r w:rsidR="00A13F7E" w:rsidRPr="00A13F7E">
              <w:t>;</w:t>
            </w:r>
          </w:p>
          <w:p w:rsidR="00A13F7E" w:rsidRDefault="00D11693" w:rsidP="00516682">
            <w:pPr>
              <w:pStyle w:val="aff2"/>
              <w:ind w:left="113" w:right="113"/>
            </w:pPr>
            <w:r w:rsidRPr="00A13F7E">
              <w:t>3,2%</w:t>
            </w:r>
            <w:r w:rsidR="00A13F7E" w:rsidRPr="00A13F7E">
              <w:t xml:space="preserve"> - </w:t>
            </w:r>
            <w:r w:rsidRPr="00A13F7E">
              <w:t xml:space="preserve">в Фонд социального </w:t>
            </w:r>
            <w:r w:rsidR="00911004">
              <w:t>с</w:t>
            </w:r>
            <w:r w:rsidRPr="00A13F7E">
              <w:t>трахования</w:t>
            </w:r>
            <w:r w:rsidR="00A13F7E">
              <w:t>;</w:t>
            </w:r>
          </w:p>
          <w:p w:rsidR="00D11693" w:rsidRPr="00A13F7E" w:rsidRDefault="00D11693" w:rsidP="00516682">
            <w:pPr>
              <w:pStyle w:val="aff2"/>
              <w:ind w:left="113" w:right="113"/>
            </w:pPr>
            <w:r w:rsidRPr="00A13F7E">
              <w:t>2,8%</w:t>
            </w:r>
            <w:r w:rsidR="00A13F7E" w:rsidRPr="00A13F7E">
              <w:t xml:space="preserve"> - </w:t>
            </w:r>
            <w:r w:rsidRPr="00A13F7E">
              <w:t>в Фонды</w:t>
            </w:r>
            <w:r w:rsidR="00911004">
              <w:t xml:space="preserve"> </w:t>
            </w:r>
            <w:r w:rsidRPr="00A13F7E">
              <w:t>обязательного медицинского страхования</w:t>
            </w:r>
          </w:p>
        </w:tc>
      </w:tr>
      <w:tr w:rsidR="00D11693" w:rsidRPr="00A13F7E" w:rsidTr="00516682">
        <w:trPr>
          <w:cantSplit/>
          <w:trHeight w:hRule="exact" w:val="3078"/>
          <w:jc w:val="center"/>
        </w:trPr>
        <w:tc>
          <w:tcPr>
            <w:tcW w:w="1620" w:type="dxa"/>
            <w:vMerge/>
            <w:shd w:val="clear" w:color="auto" w:fill="auto"/>
          </w:tcPr>
          <w:p w:rsidR="00D11693" w:rsidRPr="00A13F7E" w:rsidRDefault="00D11693" w:rsidP="000C7DA1">
            <w:pPr>
              <w:pStyle w:val="aff2"/>
            </w:pPr>
          </w:p>
        </w:tc>
        <w:tc>
          <w:tcPr>
            <w:tcW w:w="1497" w:type="dxa"/>
            <w:shd w:val="clear" w:color="auto" w:fill="auto"/>
            <w:textDirection w:val="btLr"/>
          </w:tcPr>
          <w:p w:rsidR="00A13F7E" w:rsidRDefault="00D11693" w:rsidP="00516682">
            <w:pPr>
              <w:pStyle w:val="aff2"/>
              <w:ind w:left="113" w:right="113"/>
            </w:pPr>
            <w:r w:rsidRPr="00A13F7E">
              <w:t>Взносы на страхование от несчастных</w:t>
            </w:r>
          </w:p>
          <w:p w:rsidR="00D11693" w:rsidRPr="00A13F7E" w:rsidRDefault="00D11693" w:rsidP="00516682">
            <w:pPr>
              <w:pStyle w:val="aff2"/>
              <w:ind w:left="113" w:right="113"/>
            </w:pPr>
            <w:r w:rsidRPr="00A13F7E">
              <w:t>случаев на производстве</w:t>
            </w:r>
            <w:r w:rsidR="00A13F7E" w:rsidRPr="00A13F7E">
              <w:t xml:space="preserve"> </w:t>
            </w:r>
            <w:r w:rsidRPr="00A13F7E">
              <w:t>и</w:t>
            </w:r>
            <w:r w:rsidR="00A13F7E" w:rsidRPr="00A13F7E">
              <w:t xml:space="preserve"> </w:t>
            </w:r>
            <w:r w:rsidR="00911004">
              <w:t>риска профессиональ</w:t>
            </w:r>
            <w:r w:rsidRPr="00A13F7E">
              <w:t>ных заболеваний</w:t>
            </w:r>
          </w:p>
        </w:tc>
        <w:tc>
          <w:tcPr>
            <w:tcW w:w="1050" w:type="dxa"/>
            <w:shd w:val="clear" w:color="auto" w:fill="auto"/>
            <w:textDirection w:val="btLr"/>
          </w:tcPr>
          <w:p w:rsidR="00D11693" w:rsidRPr="00A13F7E" w:rsidRDefault="00D11693" w:rsidP="00516682">
            <w:pPr>
              <w:pStyle w:val="aff2"/>
              <w:ind w:left="113" w:right="113"/>
            </w:pPr>
            <w:r w:rsidRPr="00A13F7E">
              <w:t xml:space="preserve">Фактические расходы на оплату труда </w:t>
            </w:r>
          </w:p>
        </w:tc>
        <w:tc>
          <w:tcPr>
            <w:tcW w:w="1541" w:type="dxa"/>
            <w:shd w:val="clear" w:color="auto" w:fill="auto"/>
          </w:tcPr>
          <w:p w:rsidR="00D11693" w:rsidRPr="00516682" w:rsidRDefault="00D11693" w:rsidP="000C7DA1">
            <w:pPr>
              <w:pStyle w:val="aff2"/>
              <w:rPr>
                <w:b/>
                <w:bCs/>
              </w:rPr>
            </w:pPr>
            <w:r w:rsidRPr="00516682">
              <w:rPr>
                <w:b/>
                <w:bCs/>
              </w:rPr>
              <w:t>0,2</w:t>
            </w:r>
          </w:p>
        </w:tc>
        <w:tc>
          <w:tcPr>
            <w:tcW w:w="1206" w:type="dxa"/>
            <w:shd w:val="clear" w:color="auto" w:fill="auto"/>
          </w:tcPr>
          <w:p w:rsidR="00D11693" w:rsidRPr="00516682" w:rsidRDefault="00D11693" w:rsidP="000C7DA1">
            <w:pPr>
              <w:pStyle w:val="aff2"/>
              <w:rPr>
                <w:b/>
                <w:bCs/>
              </w:rPr>
            </w:pPr>
            <w:r w:rsidRPr="00516682">
              <w:rPr>
                <w:b/>
                <w:bCs/>
              </w:rPr>
              <w:t>0,2</w:t>
            </w:r>
          </w:p>
        </w:tc>
        <w:tc>
          <w:tcPr>
            <w:tcW w:w="1139" w:type="dxa"/>
            <w:shd w:val="clear" w:color="auto" w:fill="auto"/>
          </w:tcPr>
          <w:p w:rsidR="00D11693" w:rsidRPr="00516682" w:rsidRDefault="00D11693" w:rsidP="000C7DA1">
            <w:pPr>
              <w:pStyle w:val="aff2"/>
              <w:rPr>
                <w:b/>
                <w:bCs/>
              </w:rPr>
            </w:pPr>
            <w:r w:rsidRPr="00516682">
              <w:rPr>
                <w:b/>
                <w:bCs/>
              </w:rPr>
              <w:t>0,2</w:t>
            </w:r>
          </w:p>
        </w:tc>
        <w:tc>
          <w:tcPr>
            <w:tcW w:w="1327" w:type="dxa"/>
            <w:shd w:val="clear" w:color="auto" w:fill="auto"/>
          </w:tcPr>
          <w:p w:rsidR="00D11693" w:rsidRPr="00516682" w:rsidRDefault="00D11693" w:rsidP="000C7DA1">
            <w:pPr>
              <w:pStyle w:val="aff2"/>
              <w:rPr>
                <w:b/>
                <w:bCs/>
              </w:rPr>
            </w:pPr>
            <w:r w:rsidRPr="00516682">
              <w:rPr>
                <w:b/>
                <w:bCs/>
              </w:rPr>
              <w:t>0,2</w:t>
            </w:r>
          </w:p>
        </w:tc>
      </w:tr>
    </w:tbl>
    <w:p w:rsidR="00D11693" w:rsidRPr="00A13F7E" w:rsidRDefault="00D11693" w:rsidP="00A13F7E">
      <w:pPr>
        <w:ind w:firstLine="709"/>
      </w:pPr>
    </w:p>
    <w:p w:rsidR="00A13F7E" w:rsidRDefault="00D11693" w:rsidP="00A13F7E">
      <w:pPr>
        <w:ind w:firstLine="709"/>
      </w:pPr>
      <w:r w:rsidRPr="00A13F7E">
        <w:rPr>
          <w:b/>
          <w:bCs/>
        </w:rPr>
        <w:t>Планирование издержек обращения торгового предприятия</w:t>
      </w:r>
      <w:r w:rsidR="00A13F7E" w:rsidRPr="00A13F7E">
        <w:rPr>
          <w:b/>
          <w:bCs/>
        </w:rPr>
        <w:t xml:space="preserve"> [</w:t>
      </w:r>
      <w:r w:rsidRPr="00A13F7E">
        <w:t>47</w:t>
      </w:r>
      <w:r w:rsidR="00A13F7E" w:rsidRPr="00A13F7E">
        <w:t xml:space="preserve">. </w:t>
      </w:r>
      <w:r w:rsidRPr="00A13F7E">
        <w:rPr>
          <w:lang w:val="en-US"/>
        </w:rPr>
        <w:t>c</w:t>
      </w:r>
      <w:r w:rsidR="00A13F7E">
        <w:t>.1</w:t>
      </w:r>
      <w:r w:rsidRPr="00A13F7E">
        <w:t>44</w:t>
      </w:r>
      <w:r w:rsidR="00A13F7E" w:rsidRPr="00A13F7E">
        <w:t>].</w:t>
      </w:r>
    </w:p>
    <w:p w:rsidR="00A13F7E" w:rsidRDefault="00D11693" w:rsidP="00A13F7E">
      <w:pPr>
        <w:ind w:firstLine="709"/>
      </w:pPr>
      <w:r w:rsidRPr="00A13F7E">
        <w:t>План издержек обращения торговые предприятия разрабатывают самостоятельно с учетом особенностей их деятельности, поставленных задач, а также перспектив развития предприятия</w:t>
      </w:r>
      <w:r w:rsidR="00A13F7E" w:rsidRPr="00A13F7E">
        <w:t xml:space="preserve">. </w:t>
      </w:r>
      <w:r w:rsidRPr="00A13F7E">
        <w:t>Задачей планирования издержек обращения является определение минимальных затрат, обеспечивающих нормальную работу торгового предприятия, выполнение плана товарооборота и прибыли и улучшение торгового обслуживания населения</w:t>
      </w:r>
      <w:r w:rsidR="00A13F7E" w:rsidRPr="00A13F7E">
        <w:t>.</w:t>
      </w:r>
    </w:p>
    <w:p w:rsidR="00A13F7E" w:rsidRDefault="00D11693" w:rsidP="00A13F7E">
      <w:pPr>
        <w:ind w:firstLine="709"/>
      </w:pPr>
      <w:r w:rsidRPr="00A13F7E">
        <w:t>Планирование расходов предприятия торговли осуществляется по следующим направлениям</w:t>
      </w:r>
      <w:r w:rsidR="00A13F7E" w:rsidRPr="00A13F7E">
        <w:t>:</w:t>
      </w:r>
    </w:p>
    <w:p w:rsidR="00A13F7E" w:rsidRDefault="00D11693" w:rsidP="00A13F7E">
      <w:pPr>
        <w:ind w:firstLine="709"/>
      </w:pPr>
      <w:r w:rsidRPr="00A13F7E">
        <w:t>планирование издержек обращения</w:t>
      </w:r>
      <w:r w:rsidR="00A13F7E" w:rsidRPr="00A13F7E">
        <w:t>;</w:t>
      </w:r>
    </w:p>
    <w:p w:rsidR="00A13F7E" w:rsidRDefault="00D11693" w:rsidP="00A13F7E">
      <w:pPr>
        <w:ind w:firstLine="709"/>
      </w:pPr>
      <w:r w:rsidRPr="00A13F7E">
        <w:t>расчет прочих расходов</w:t>
      </w:r>
      <w:r w:rsidR="00A13F7E" w:rsidRPr="00A13F7E">
        <w:t>;</w:t>
      </w:r>
    </w:p>
    <w:p w:rsidR="00A13F7E" w:rsidRDefault="00D11693" w:rsidP="00A13F7E">
      <w:pPr>
        <w:ind w:firstLine="709"/>
      </w:pPr>
      <w:r w:rsidRPr="00A13F7E">
        <w:t>расчет налогов, уплачиваемых предприятием</w:t>
      </w:r>
      <w:r w:rsidR="00A13F7E" w:rsidRPr="00A13F7E">
        <w:t>.</w:t>
      </w:r>
    </w:p>
    <w:p w:rsidR="00A13F7E" w:rsidRDefault="00D11693" w:rsidP="00A13F7E">
      <w:pPr>
        <w:ind w:firstLine="709"/>
      </w:pPr>
      <w:r w:rsidRPr="00A13F7E">
        <w:t>Целью планирования издержек обращения является расчет их оптимального размера при заданных плановых ограничениях, допускающих увеличение объемов товарооборота и прибыли без снижения качества торгового обслуживания</w:t>
      </w:r>
      <w:r w:rsidR="00A13F7E" w:rsidRPr="00A13F7E">
        <w:t>.</w:t>
      </w:r>
    </w:p>
    <w:p w:rsidR="00A13F7E" w:rsidRDefault="00D11693" w:rsidP="00A13F7E">
      <w:pPr>
        <w:ind w:firstLine="709"/>
      </w:pPr>
      <w:r w:rsidRPr="00A13F7E">
        <w:t>Планирование издержек обращения осуществляется в три этапа</w:t>
      </w:r>
      <w:r w:rsidR="00A13F7E" w:rsidRPr="00A13F7E">
        <w:t xml:space="preserve">: </w:t>
      </w:r>
      <w:r w:rsidRPr="00A13F7E">
        <w:t>предварительный, основной и заключительный</w:t>
      </w:r>
      <w:r w:rsidR="00A13F7E">
        <w:t xml:space="preserve"> (</w:t>
      </w:r>
      <w:r w:rsidRPr="00A13F7E">
        <w:t>табл</w:t>
      </w:r>
      <w:r w:rsidR="00A13F7E">
        <w:t>.1.6</w:t>
      </w:r>
      <w:r w:rsidR="00A13F7E" w:rsidRPr="00A13F7E">
        <w:t>).</w:t>
      </w:r>
    </w:p>
    <w:p w:rsidR="000C7DA1" w:rsidRDefault="000C7DA1" w:rsidP="00A13F7E">
      <w:pPr>
        <w:ind w:firstLine="709"/>
      </w:pPr>
    </w:p>
    <w:p w:rsidR="00D11693" w:rsidRPr="00A13F7E" w:rsidRDefault="00D11693" w:rsidP="00A13F7E">
      <w:pPr>
        <w:ind w:firstLine="709"/>
      </w:pPr>
      <w:r w:rsidRPr="00A13F7E">
        <w:t xml:space="preserve">Таблица </w:t>
      </w:r>
      <w:r w:rsidR="00A13F7E">
        <w:t>1.6</w:t>
      </w:r>
    </w:p>
    <w:p w:rsidR="00D11693" w:rsidRPr="00A13F7E" w:rsidRDefault="00D11693" w:rsidP="00A13F7E">
      <w:pPr>
        <w:ind w:firstLine="709"/>
      </w:pPr>
      <w:r w:rsidRPr="00A13F7E">
        <w:t>Этапы планирования издержек обращения предприятия торговли</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9"/>
        <w:gridCol w:w="7481"/>
      </w:tblGrid>
      <w:tr w:rsidR="00D11693" w:rsidRPr="00A13F7E" w:rsidTr="00516682">
        <w:trPr>
          <w:trHeight w:hRule="exact" w:val="317"/>
          <w:jc w:val="center"/>
        </w:trPr>
        <w:tc>
          <w:tcPr>
            <w:tcW w:w="2100" w:type="dxa"/>
            <w:shd w:val="clear" w:color="auto" w:fill="auto"/>
          </w:tcPr>
          <w:p w:rsidR="00D11693" w:rsidRPr="00A13F7E" w:rsidRDefault="00D11693" w:rsidP="000C7DA1">
            <w:pPr>
              <w:pStyle w:val="aff2"/>
            </w:pPr>
            <w:r w:rsidRPr="00A13F7E">
              <w:t>Название этапа</w:t>
            </w:r>
          </w:p>
        </w:tc>
        <w:tc>
          <w:tcPr>
            <w:tcW w:w="8356" w:type="dxa"/>
            <w:shd w:val="clear" w:color="auto" w:fill="auto"/>
          </w:tcPr>
          <w:p w:rsidR="00D11693" w:rsidRPr="00A13F7E" w:rsidRDefault="00D11693" w:rsidP="000C7DA1">
            <w:pPr>
              <w:pStyle w:val="aff2"/>
            </w:pPr>
            <w:r w:rsidRPr="00A13F7E">
              <w:t>Содержание этапа</w:t>
            </w:r>
          </w:p>
        </w:tc>
      </w:tr>
      <w:tr w:rsidR="00D11693" w:rsidRPr="00A13F7E" w:rsidTr="00516682">
        <w:trPr>
          <w:trHeight w:hRule="exact" w:val="779"/>
          <w:jc w:val="center"/>
        </w:trPr>
        <w:tc>
          <w:tcPr>
            <w:tcW w:w="2100" w:type="dxa"/>
            <w:vMerge w:val="restart"/>
            <w:shd w:val="clear" w:color="auto" w:fill="auto"/>
          </w:tcPr>
          <w:p w:rsidR="00D11693" w:rsidRPr="00A13F7E" w:rsidRDefault="00D11693" w:rsidP="000C7DA1">
            <w:pPr>
              <w:pStyle w:val="aff2"/>
            </w:pPr>
            <w:r w:rsidRPr="00516682">
              <w:rPr>
                <w:lang w:val="en-US"/>
              </w:rPr>
              <w:t>I</w:t>
            </w:r>
            <w:r w:rsidR="00A13F7E" w:rsidRPr="00516682">
              <w:rPr>
                <w:lang w:val="en-US"/>
              </w:rPr>
              <w:t xml:space="preserve">. </w:t>
            </w:r>
            <w:r w:rsidRPr="00A13F7E">
              <w:t xml:space="preserve">Предваритель-ный </w:t>
            </w:r>
          </w:p>
        </w:tc>
        <w:tc>
          <w:tcPr>
            <w:tcW w:w="8356" w:type="dxa"/>
            <w:shd w:val="clear" w:color="auto" w:fill="auto"/>
          </w:tcPr>
          <w:p w:rsidR="00D11693" w:rsidRPr="00A13F7E" w:rsidRDefault="00A13F7E" w:rsidP="000C7DA1">
            <w:pPr>
              <w:pStyle w:val="aff2"/>
            </w:pPr>
            <w:r>
              <w:t xml:space="preserve">1.1 </w:t>
            </w:r>
            <w:r w:rsidR="00D11693" w:rsidRPr="00A13F7E">
              <w:t xml:space="preserve">Определение цели планирования </w:t>
            </w:r>
            <w:r>
              <w:t>-</w:t>
            </w:r>
            <w:r w:rsidR="00D11693" w:rsidRPr="00A13F7E">
              <w:t xml:space="preserve"> обоснование оптимального размера издержек обращения при заданных ограничениях</w:t>
            </w:r>
          </w:p>
        </w:tc>
      </w:tr>
      <w:tr w:rsidR="00D11693" w:rsidRPr="00A13F7E" w:rsidTr="00516682">
        <w:trPr>
          <w:trHeight w:val="1107"/>
          <w:jc w:val="center"/>
        </w:trPr>
        <w:tc>
          <w:tcPr>
            <w:tcW w:w="2100" w:type="dxa"/>
            <w:vMerge/>
            <w:shd w:val="clear" w:color="auto" w:fill="auto"/>
          </w:tcPr>
          <w:p w:rsidR="00D11693" w:rsidRPr="00A13F7E" w:rsidRDefault="00D11693" w:rsidP="000C7DA1">
            <w:pPr>
              <w:pStyle w:val="aff2"/>
            </w:pPr>
          </w:p>
        </w:tc>
        <w:tc>
          <w:tcPr>
            <w:tcW w:w="8356" w:type="dxa"/>
            <w:shd w:val="clear" w:color="auto" w:fill="auto"/>
          </w:tcPr>
          <w:p w:rsidR="00A13F7E" w:rsidRDefault="00A13F7E" w:rsidP="000C7DA1">
            <w:pPr>
              <w:pStyle w:val="aff2"/>
            </w:pPr>
            <w:r>
              <w:t xml:space="preserve">1.2 </w:t>
            </w:r>
            <w:r w:rsidR="00D11693" w:rsidRPr="00A13F7E">
              <w:t>Определение задач планирования</w:t>
            </w:r>
            <w:r>
              <w:t>:</w:t>
            </w:r>
          </w:p>
          <w:p w:rsidR="00A13F7E" w:rsidRDefault="00D11693" w:rsidP="000C7DA1">
            <w:pPr>
              <w:pStyle w:val="aff2"/>
            </w:pPr>
            <w:r w:rsidRPr="00A13F7E">
              <w:t>планирование факторов, определяющих размер издержек обращения</w:t>
            </w:r>
            <w:r w:rsidR="00A13F7E">
              <w:t>;</w:t>
            </w:r>
          </w:p>
          <w:p w:rsidR="00A13F7E" w:rsidRDefault="00D11693" w:rsidP="000C7DA1">
            <w:pPr>
              <w:pStyle w:val="aff2"/>
            </w:pPr>
            <w:r w:rsidRPr="00A13F7E">
              <w:t>расчет издержек обращения по статьям затрат</w:t>
            </w:r>
            <w:r w:rsidR="00A13F7E">
              <w:t>;</w:t>
            </w:r>
          </w:p>
          <w:p w:rsidR="00A13F7E" w:rsidRDefault="00D11693" w:rsidP="000C7DA1">
            <w:pPr>
              <w:pStyle w:val="aff2"/>
            </w:pPr>
            <w:r w:rsidRPr="00A13F7E">
              <w:t>планирование общего объема издержек обращения</w:t>
            </w:r>
            <w:r w:rsidR="00A13F7E" w:rsidRPr="00A13F7E">
              <w:t>;</w:t>
            </w:r>
          </w:p>
          <w:p w:rsidR="00D11693" w:rsidRPr="00A13F7E" w:rsidRDefault="00D11693" w:rsidP="000C7DA1">
            <w:pPr>
              <w:pStyle w:val="aff2"/>
            </w:pPr>
            <w:r w:rsidRPr="00A13F7E">
              <w:t xml:space="preserve">расчет издержек обращения по отдельным подразделениям предприятия и </w:t>
            </w:r>
            <w:r w:rsidR="00A13F7E">
              <w:t>т.д.</w:t>
            </w:r>
            <w:r w:rsidR="00A13F7E" w:rsidRPr="00A13F7E">
              <w:t xml:space="preserve"> </w:t>
            </w:r>
          </w:p>
        </w:tc>
      </w:tr>
      <w:tr w:rsidR="00D11693" w:rsidRPr="00A13F7E" w:rsidTr="00516682">
        <w:trPr>
          <w:trHeight w:hRule="exact" w:val="355"/>
          <w:jc w:val="center"/>
        </w:trPr>
        <w:tc>
          <w:tcPr>
            <w:tcW w:w="2100" w:type="dxa"/>
            <w:vMerge/>
            <w:shd w:val="clear" w:color="auto" w:fill="auto"/>
          </w:tcPr>
          <w:p w:rsidR="00D11693" w:rsidRPr="00A13F7E" w:rsidRDefault="00D11693" w:rsidP="000C7DA1">
            <w:pPr>
              <w:pStyle w:val="aff2"/>
            </w:pPr>
          </w:p>
        </w:tc>
        <w:tc>
          <w:tcPr>
            <w:tcW w:w="8356" w:type="dxa"/>
            <w:shd w:val="clear" w:color="auto" w:fill="auto"/>
          </w:tcPr>
          <w:p w:rsidR="00D11693" w:rsidRPr="00A13F7E" w:rsidRDefault="00A13F7E" w:rsidP="000C7DA1">
            <w:pPr>
              <w:pStyle w:val="aff2"/>
            </w:pPr>
            <w:r>
              <w:t xml:space="preserve">1.3 </w:t>
            </w:r>
            <w:r w:rsidR="00D11693" w:rsidRPr="00A13F7E">
              <w:t xml:space="preserve">Сбор и анализ информации для планирования </w:t>
            </w:r>
          </w:p>
        </w:tc>
      </w:tr>
      <w:tr w:rsidR="00D11693" w:rsidRPr="00A13F7E" w:rsidTr="00516682">
        <w:trPr>
          <w:trHeight w:hRule="exact" w:val="381"/>
          <w:jc w:val="center"/>
        </w:trPr>
        <w:tc>
          <w:tcPr>
            <w:tcW w:w="2100" w:type="dxa"/>
            <w:vMerge/>
            <w:shd w:val="clear" w:color="auto" w:fill="auto"/>
          </w:tcPr>
          <w:p w:rsidR="00D11693" w:rsidRPr="00A13F7E" w:rsidRDefault="00D11693" w:rsidP="000C7DA1">
            <w:pPr>
              <w:pStyle w:val="aff2"/>
            </w:pPr>
          </w:p>
        </w:tc>
        <w:tc>
          <w:tcPr>
            <w:tcW w:w="8356" w:type="dxa"/>
            <w:shd w:val="clear" w:color="auto" w:fill="auto"/>
          </w:tcPr>
          <w:p w:rsidR="00D11693" w:rsidRPr="00516682" w:rsidRDefault="00A13F7E" w:rsidP="000C7DA1">
            <w:pPr>
              <w:pStyle w:val="aff2"/>
              <w:rPr>
                <w:lang w:val="en-US"/>
              </w:rPr>
            </w:pPr>
            <w:r w:rsidRPr="00516682">
              <w:rPr>
                <w:lang w:val="en-US"/>
              </w:rPr>
              <w:t xml:space="preserve">1.4 </w:t>
            </w:r>
            <w:r w:rsidR="00D11693" w:rsidRPr="00516682">
              <w:rPr>
                <w:lang w:val="en-US"/>
              </w:rPr>
              <w:t xml:space="preserve">Выбор методов планирования </w:t>
            </w:r>
          </w:p>
        </w:tc>
      </w:tr>
      <w:tr w:rsidR="00D11693" w:rsidRPr="00A13F7E" w:rsidTr="00516682">
        <w:trPr>
          <w:trHeight w:hRule="exact" w:val="394"/>
          <w:jc w:val="center"/>
        </w:trPr>
        <w:tc>
          <w:tcPr>
            <w:tcW w:w="2100" w:type="dxa"/>
            <w:vMerge/>
            <w:shd w:val="clear" w:color="auto" w:fill="auto"/>
          </w:tcPr>
          <w:p w:rsidR="00D11693" w:rsidRPr="00A13F7E" w:rsidRDefault="00D11693" w:rsidP="000C7DA1">
            <w:pPr>
              <w:pStyle w:val="aff2"/>
            </w:pPr>
          </w:p>
        </w:tc>
        <w:tc>
          <w:tcPr>
            <w:tcW w:w="8356" w:type="dxa"/>
            <w:shd w:val="clear" w:color="auto" w:fill="auto"/>
          </w:tcPr>
          <w:p w:rsidR="00D11693" w:rsidRPr="00A13F7E" w:rsidRDefault="00A13F7E" w:rsidP="000C7DA1">
            <w:pPr>
              <w:pStyle w:val="aff2"/>
            </w:pPr>
            <w:r>
              <w:t xml:space="preserve">1.5 </w:t>
            </w:r>
            <w:r w:rsidR="00D11693" w:rsidRPr="00A13F7E">
              <w:t xml:space="preserve">Определение сроков планирования и исполнителей работ </w:t>
            </w:r>
          </w:p>
        </w:tc>
      </w:tr>
      <w:tr w:rsidR="00D11693" w:rsidRPr="00A13F7E" w:rsidTr="00516682">
        <w:trPr>
          <w:trHeight w:hRule="exact" w:val="358"/>
          <w:jc w:val="center"/>
        </w:trPr>
        <w:tc>
          <w:tcPr>
            <w:tcW w:w="2100" w:type="dxa"/>
            <w:vMerge/>
            <w:shd w:val="clear" w:color="auto" w:fill="auto"/>
          </w:tcPr>
          <w:p w:rsidR="00D11693" w:rsidRPr="00A13F7E" w:rsidRDefault="00D11693" w:rsidP="000C7DA1">
            <w:pPr>
              <w:pStyle w:val="aff2"/>
            </w:pPr>
          </w:p>
        </w:tc>
        <w:tc>
          <w:tcPr>
            <w:tcW w:w="8356" w:type="dxa"/>
            <w:shd w:val="clear" w:color="auto" w:fill="auto"/>
          </w:tcPr>
          <w:p w:rsidR="00D11693" w:rsidRPr="00A13F7E" w:rsidRDefault="00A13F7E" w:rsidP="000C7DA1">
            <w:pPr>
              <w:pStyle w:val="aff2"/>
            </w:pPr>
            <w:r>
              <w:t xml:space="preserve">1.6 </w:t>
            </w:r>
            <w:r w:rsidR="00D11693" w:rsidRPr="00A13F7E">
              <w:t xml:space="preserve">Изучение экономических предпосылок планирования издержек обращения </w:t>
            </w:r>
          </w:p>
        </w:tc>
      </w:tr>
      <w:tr w:rsidR="00D11693" w:rsidRPr="00A13F7E" w:rsidTr="00516682">
        <w:trPr>
          <w:trHeight w:hRule="exact" w:val="230"/>
          <w:jc w:val="center"/>
        </w:trPr>
        <w:tc>
          <w:tcPr>
            <w:tcW w:w="2100" w:type="dxa"/>
            <w:vMerge w:val="restart"/>
            <w:shd w:val="clear" w:color="auto" w:fill="auto"/>
          </w:tcPr>
          <w:p w:rsidR="00A13F7E" w:rsidRDefault="00D11693" w:rsidP="000C7DA1">
            <w:pPr>
              <w:pStyle w:val="aff2"/>
            </w:pPr>
            <w:r w:rsidRPr="00516682">
              <w:rPr>
                <w:lang w:val="en-US"/>
              </w:rPr>
              <w:t xml:space="preserve">II </w:t>
            </w:r>
            <w:r w:rsidRPr="00A13F7E">
              <w:t>Основной</w:t>
            </w:r>
          </w:p>
          <w:p w:rsidR="00D11693" w:rsidRPr="00A13F7E" w:rsidRDefault="00D11693" w:rsidP="000C7DA1">
            <w:pPr>
              <w:pStyle w:val="aff2"/>
            </w:pPr>
          </w:p>
        </w:tc>
        <w:tc>
          <w:tcPr>
            <w:tcW w:w="8356" w:type="dxa"/>
            <w:shd w:val="clear" w:color="auto" w:fill="auto"/>
          </w:tcPr>
          <w:p w:rsidR="00D11693" w:rsidRPr="00A13F7E" w:rsidRDefault="00A13F7E" w:rsidP="000C7DA1">
            <w:pPr>
              <w:pStyle w:val="aff2"/>
            </w:pPr>
            <w:r>
              <w:t xml:space="preserve">2.1 </w:t>
            </w:r>
            <w:r w:rsidR="00D11693" w:rsidRPr="00A13F7E">
              <w:t xml:space="preserve">Планирование основных показателей, оказывающих влияние на издержки обращения </w:t>
            </w:r>
          </w:p>
        </w:tc>
      </w:tr>
      <w:tr w:rsidR="00D11693" w:rsidRPr="00A13F7E" w:rsidTr="00516682">
        <w:trPr>
          <w:trHeight w:hRule="exact" w:val="387"/>
          <w:jc w:val="center"/>
        </w:trPr>
        <w:tc>
          <w:tcPr>
            <w:tcW w:w="2100" w:type="dxa"/>
            <w:vMerge/>
            <w:shd w:val="clear" w:color="auto" w:fill="auto"/>
          </w:tcPr>
          <w:p w:rsidR="00D11693" w:rsidRPr="00A13F7E" w:rsidRDefault="00D11693" w:rsidP="000C7DA1">
            <w:pPr>
              <w:pStyle w:val="aff2"/>
            </w:pPr>
          </w:p>
        </w:tc>
        <w:tc>
          <w:tcPr>
            <w:tcW w:w="8356" w:type="dxa"/>
            <w:shd w:val="clear" w:color="auto" w:fill="auto"/>
          </w:tcPr>
          <w:p w:rsidR="00D11693" w:rsidRPr="00A13F7E" w:rsidRDefault="00A13F7E" w:rsidP="000C7DA1">
            <w:pPr>
              <w:pStyle w:val="aff2"/>
            </w:pPr>
            <w:r>
              <w:t xml:space="preserve">2.2 </w:t>
            </w:r>
            <w:r w:rsidR="00D11693" w:rsidRPr="00A13F7E">
              <w:t xml:space="preserve">Расчет издержек обращения по отдельным статьям текущих затрат </w:t>
            </w:r>
          </w:p>
        </w:tc>
      </w:tr>
      <w:tr w:rsidR="00D11693" w:rsidRPr="00A13F7E" w:rsidTr="00516682">
        <w:trPr>
          <w:trHeight w:hRule="exact" w:val="375"/>
          <w:jc w:val="center"/>
        </w:trPr>
        <w:tc>
          <w:tcPr>
            <w:tcW w:w="2100" w:type="dxa"/>
            <w:vMerge/>
            <w:shd w:val="clear" w:color="auto" w:fill="auto"/>
          </w:tcPr>
          <w:p w:rsidR="00D11693" w:rsidRPr="00A13F7E" w:rsidRDefault="00D11693" w:rsidP="000C7DA1">
            <w:pPr>
              <w:pStyle w:val="aff2"/>
            </w:pPr>
          </w:p>
        </w:tc>
        <w:tc>
          <w:tcPr>
            <w:tcW w:w="8356" w:type="dxa"/>
            <w:shd w:val="clear" w:color="auto" w:fill="auto"/>
          </w:tcPr>
          <w:p w:rsidR="00D11693" w:rsidRPr="00A13F7E" w:rsidRDefault="00A13F7E" w:rsidP="000C7DA1">
            <w:pPr>
              <w:pStyle w:val="aff2"/>
            </w:pPr>
            <w:r>
              <w:t xml:space="preserve">2.3 </w:t>
            </w:r>
            <w:r w:rsidR="00D11693" w:rsidRPr="00A13F7E">
              <w:t xml:space="preserve">Планирование общего объема издержек обращения различными методами </w:t>
            </w:r>
          </w:p>
        </w:tc>
      </w:tr>
      <w:tr w:rsidR="00D11693" w:rsidRPr="00A13F7E" w:rsidTr="00516682">
        <w:trPr>
          <w:trHeight w:hRule="exact" w:val="377"/>
          <w:jc w:val="center"/>
        </w:trPr>
        <w:tc>
          <w:tcPr>
            <w:tcW w:w="2100" w:type="dxa"/>
            <w:vMerge/>
            <w:shd w:val="clear" w:color="auto" w:fill="auto"/>
          </w:tcPr>
          <w:p w:rsidR="00D11693" w:rsidRPr="00A13F7E" w:rsidRDefault="00D11693" w:rsidP="000C7DA1">
            <w:pPr>
              <w:pStyle w:val="aff2"/>
            </w:pPr>
          </w:p>
        </w:tc>
        <w:tc>
          <w:tcPr>
            <w:tcW w:w="8356" w:type="dxa"/>
            <w:shd w:val="clear" w:color="auto" w:fill="auto"/>
          </w:tcPr>
          <w:p w:rsidR="00D11693" w:rsidRPr="00A13F7E" w:rsidRDefault="00A13F7E" w:rsidP="000C7DA1">
            <w:pPr>
              <w:pStyle w:val="aff2"/>
            </w:pPr>
            <w:r>
              <w:t xml:space="preserve">2.4 </w:t>
            </w:r>
            <w:r w:rsidR="00D11693" w:rsidRPr="00A13F7E">
              <w:t xml:space="preserve">Планирование издержек обращения по отдельным подразделениям, отделам и </w:t>
            </w:r>
            <w:r>
              <w:t>т.д.</w:t>
            </w:r>
            <w:r w:rsidRPr="00A13F7E">
              <w:t xml:space="preserve"> </w:t>
            </w:r>
          </w:p>
        </w:tc>
      </w:tr>
      <w:tr w:rsidR="00D11693" w:rsidRPr="00A13F7E" w:rsidTr="00516682">
        <w:trPr>
          <w:trHeight w:hRule="exact" w:val="386"/>
          <w:jc w:val="center"/>
        </w:trPr>
        <w:tc>
          <w:tcPr>
            <w:tcW w:w="2100" w:type="dxa"/>
            <w:vMerge/>
            <w:shd w:val="clear" w:color="auto" w:fill="auto"/>
          </w:tcPr>
          <w:p w:rsidR="00D11693" w:rsidRPr="00A13F7E" w:rsidRDefault="00D11693" w:rsidP="000C7DA1">
            <w:pPr>
              <w:pStyle w:val="aff2"/>
            </w:pPr>
          </w:p>
        </w:tc>
        <w:tc>
          <w:tcPr>
            <w:tcW w:w="8356" w:type="dxa"/>
            <w:shd w:val="clear" w:color="auto" w:fill="auto"/>
          </w:tcPr>
          <w:p w:rsidR="00D11693" w:rsidRPr="00A13F7E" w:rsidRDefault="00A13F7E" w:rsidP="000C7DA1">
            <w:pPr>
              <w:pStyle w:val="aff2"/>
            </w:pPr>
            <w:r>
              <w:t xml:space="preserve">2.5 </w:t>
            </w:r>
            <w:r w:rsidR="00D11693" w:rsidRPr="00A13F7E">
              <w:t xml:space="preserve">Выбор проекта из альтернативных планов издержек обращения </w:t>
            </w:r>
          </w:p>
        </w:tc>
      </w:tr>
      <w:tr w:rsidR="00D11693" w:rsidRPr="00A13F7E" w:rsidTr="00516682">
        <w:trPr>
          <w:trHeight w:hRule="exact" w:val="376"/>
          <w:jc w:val="center"/>
        </w:trPr>
        <w:tc>
          <w:tcPr>
            <w:tcW w:w="2100" w:type="dxa"/>
            <w:vMerge w:val="restart"/>
            <w:shd w:val="clear" w:color="auto" w:fill="auto"/>
          </w:tcPr>
          <w:p w:rsidR="00A13F7E" w:rsidRDefault="00D11693" w:rsidP="000C7DA1">
            <w:pPr>
              <w:pStyle w:val="aff2"/>
            </w:pPr>
            <w:r w:rsidRPr="00516682">
              <w:rPr>
                <w:lang w:val="en-US"/>
              </w:rPr>
              <w:t>III</w:t>
            </w:r>
            <w:r w:rsidR="00A13F7E" w:rsidRPr="00516682">
              <w:rPr>
                <w:lang w:val="en-US"/>
              </w:rPr>
              <w:t xml:space="preserve">. </w:t>
            </w:r>
            <w:r w:rsidRPr="00A13F7E">
              <w:t>Заключитель-ный</w:t>
            </w:r>
          </w:p>
          <w:p w:rsidR="00D11693" w:rsidRPr="00A13F7E" w:rsidRDefault="00D11693" w:rsidP="000C7DA1">
            <w:pPr>
              <w:pStyle w:val="aff2"/>
            </w:pPr>
          </w:p>
        </w:tc>
        <w:tc>
          <w:tcPr>
            <w:tcW w:w="8356" w:type="dxa"/>
            <w:shd w:val="clear" w:color="auto" w:fill="auto"/>
          </w:tcPr>
          <w:p w:rsidR="00D11693" w:rsidRPr="00A13F7E" w:rsidRDefault="00A13F7E" w:rsidP="000C7DA1">
            <w:pPr>
              <w:pStyle w:val="aff2"/>
            </w:pPr>
            <w:r>
              <w:t xml:space="preserve">3.1 </w:t>
            </w:r>
            <w:r w:rsidR="00D11693" w:rsidRPr="00A13F7E">
              <w:t xml:space="preserve">Разработка программы выполнения плана издержек обращения </w:t>
            </w:r>
          </w:p>
        </w:tc>
      </w:tr>
      <w:tr w:rsidR="00D11693" w:rsidRPr="00A13F7E" w:rsidTr="00516682">
        <w:trPr>
          <w:trHeight w:hRule="exact" w:val="379"/>
          <w:jc w:val="center"/>
        </w:trPr>
        <w:tc>
          <w:tcPr>
            <w:tcW w:w="2100" w:type="dxa"/>
            <w:vMerge/>
            <w:shd w:val="clear" w:color="auto" w:fill="auto"/>
          </w:tcPr>
          <w:p w:rsidR="00D11693" w:rsidRPr="00A13F7E" w:rsidRDefault="00D11693" w:rsidP="000C7DA1">
            <w:pPr>
              <w:pStyle w:val="aff2"/>
            </w:pPr>
          </w:p>
        </w:tc>
        <w:tc>
          <w:tcPr>
            <w:tcW w:w="8356" w:type="dxa"/>
            <w:shd w:val="clear" w:color="auto" w:fill="auto"/>
          </w:tcPr>
          <w:p w:rsidR="00D11693" w:rsidRPr="00A13F7E" w:rsidRDefault="00A13F7E" w:rsidP="000C7DA1">
            <w:pPr>
              <w:pStyle w:val="aff2"/>
            </w:pPr>
            <w:r>
              <w:t xml:space="preserve">3.2 </w:t>
            </w:r>
            <w:r w:rsidR="00D11693" w:rsidRPr="00A13F7E">
              <w:t xml:space="preserve">Контроль за выполнением плана издержек обращения </w:t>
            </w:r>
          </w:p>
        </w:tc>
      </w:tr>
    </w:tbl>
    <w:p w:rsidR="00D11693" w:rsidRPr="00A13F7E" w:rsidRDefault="00D11693" w:rsidP="00A13F7E">
      <w:pPr>
        <w:ind w:firstLine="709"/>
      </w:pPr>
    </w:p>
    <w:p w:rsidR="00A13F7E" w:rsidRDefault="00D11693" w:rsidP="00A13F7E">
      <w:pPr>
        <w:ind w:firstLine="709"/>
      </w:pPr>
      <w:r w:rsidRPr="00A13F7E">
        <w:t>На предприятиях торговли при определении прогноза затрат целесообразно использовать несколько методов расчета издержек обращения на будущий период, что позволит выбрать оптимальный вариант затрат</w:t>
      </w:r>
      <w:r w:rsidR="00A13F7E" w:rsidRPr="00A13F7E">
        <w:t>.</w:t>
      </w:r>
    </w:p>
    <w:p w:rsidR="00A13F7E" w:rsidRDefault="00D11693" w:rsidP="00A13F7E">
      <w:pPr>
        <w:ind w:firstLine="709"/>
      </w:pPr>
      <w:r w:rsidRPr="00A13F7E">
        <w:t xml:space="preserve">Методы планирования представлены на </w:t>
      </w:r>
      <w:r w:rsidR="00A13F7E">
        <w:t>рис.1.7</w:t>
      </w:r>
    </w:p>
    <w:p w:rsidR="00911004" w:rsidRDefault="00911004" w:rsidP="00A13F7E">
      <w:pPr>
        <w:ind w:firstLine="709"/>
      </w:pPr>
    </w:p>
    <w:p w:rsidR="00D11693" w:rsidRPr="00A13F7E" w:rsidRDefault="00C63EBC" w:rsidP="00A13F7E">
      <w:pPr>
        <w:ind w:firstLine="709"/>
      </w:pPr>
      <w:r>
        <w:rPr>
          <w:noProof/>
        </w:rPr>
        <w:pict>
          <v:group id="_x0000_s1140" style="position:absolute;left:0;text-align:left;margin-left:-3.85pt;margin-top:2.85pt;width:495pt;height:240pt;z-index:251661824" coordorigin="1341,1674" coordsize="9900,4800">
            <v:shape id="_x0000_s1141" type="#_x0000_t202" style="position:absolute;left:2961;top:1674;width:7560;height:540">
              <v:textbox style="mso-next-textbox:#_x0000_s1141">
                <w:txbxContent>
                  <w:p w:rsidR="00792B1D" w:rsidRPr="00D968E7" w:rsidRDefault="00792B1D" w:rsidP="000C7DA1">
                    <w:pPr>
                      <w:pStyle w:val="aff5"/>
                    </w:pPr>
                    <w:r w:rsidRPr="00D968E7">
                      <w:t>Методы планирования издержек обращения торгового предприятия</w:t>
                    </w:r>
                  </w:p>
                </w:txbxContent>
              </v:textbox>
            </v:shape>
            <v:line id="_x0000_s1142" style="position:absolute" from="6741,2214" to="6741,2454">
              <v:stroke endarrow="block"/>
            </v:line>
            <v:line id="_x0000_s1143" style="position:absolute" from="4401,2394" to="8901,2394"/>
            <v:line id="_x0000_s1144" style="position:absolute" from="8901,2394" to="8901,2634">
              <v:stroke endarrow="block"/>
            </v:line>
            <v:line id="_x0000_s1145" style="position:absolute" from="4401,2394" to="4401,2634">
              <v:stroke endarrow="block"/>
            </v:line>
            <v:shape id="_x0000_s1146" type="#_x0000_t202" style="position:absolute;left:1341;top:2574;width:3600;height:360">
              <v:textbox style="mso-next-textbox:#_x0000_s1146">
                <w:txbxContent>
                  <w:p w:rsidR="00792B1D" w:rsidRPr="00D968E7" w:rsidRDefault="00792B1D" w:rsidP="00D11693">
                    <w:pPr>
                      <w:ind w:firstLine="709"/>
                      <w:jc w:val="center"/>
                      <w:rPr>
                        <w:sz w:val="22"/>
                        <w:szCs w:val="22"/>
                      </w:rPr>
                    </w:pPr>
                    <w:r w:rsidRPr="00D968E7">
                      <w:rPr>
                        <w:sz w:val="22"/>
                        <w:szCs w:val="22"/>
                      </w:rPr>
                      <w:t>Количественные</w:t>
                    </w:r>
                  </w:p>
                </w:txbxContent>
              </v:textbox>
            </v:shape>
            <v:shape id="_x0000_s1147" type="#_x0000_t202" style="position:absolute;left:7821;top:2574;width:2797;height:360">
              <v:textbox style="mso-next-textbox:#_x0000_s1147">
                <w:txbxContent>
                  <w:p w:rsidR="00792B1D" w:rsidRPr="00D968E7" w:rsidRDefault="00792B1D" w:rsidP="00D11693">
                    <w:pPr>
                      <w:ind w:firstLine="709"/>
                      <w:jc w:val="center"/>
                      <w:rPr>
                        <w:sz w:val="22"/>
                        <w:szCs w:val="22"/>
                      </w:rPr>
                    </w:pPr>
                    <w:r w:rsidRPr="00D968E7">
                      <w:rPr>
                        <w:sz w:val="22"/>
                        <w:szCs w:val="22"/>
                      </w:rPr>
                      <w:t xml:space="preserve">Качественные </w:t>
                    </w:r>
                  </w:p>
                </w:txbxContent>
              </v:textbox>
            </v:shape>
            <v:shape id="_x0000_s1148" type="#_x0000_t202" style="position:absolute;left:8361;top:3114;width:2880;height:480">
              <v:textbox style="mso-next-textbox:#_x0000_s1148">
                <w:txbxContent>
                  <w:p w:rsidR="00792B1D" w:rsidRPr="00D968E7" w:rsidRDefault="00792B1D" w:rsidP="00D11693">
                    <w:pPr>
                      <w:ind w:firstLine="709"/>
                      <w:jc w:val="center"/>
                      <w:rPr>
                        <w:sz w:val="20"/>
                        <w:szCs w:val="20"/>
                      </w:rPr>
                    </w:pPr>
                    <w:r>
                      <w:rPr>
                        <w:sz w:val="20"/>
                        <w:szCs w:val="20"/>
                      </w:rPr>
                      <w:t>Нормативный метод</w:t>
                    </w:r>
                  </w:p>
                </w:txbxContent>
              </v:textbox>
            </v:shape>
            <v:shape id="_x0000_s1149" type="#_x0000_t202" style="position:absolute;left:8361;top:3654;width:2880;height:480">
              <v:textbox style="mso-next-textbox:#_x0000_s1149">
                <w:txbxContent>
                  <w:p w:rsidR="00792B1D" w:rsidRPr="00D968E7" w:rsidRDefault="00792B1D" w:rsidP="00D11693">
                    <w:pPr>
                      <w:ind w:firstLine="709"/>
                      <w:jc w:val="center"/>
                      <w:rPr>
                        <w:sz w:val="20"/>
                        <w:szCs w:val="20"/>
                      </w:rPr>
                    </w:pPr>
                    <w:r>
                      <w:rPr>
                        <w:sz w:val="20"/>
                        <w:szCs w:val="20"/>
                      </w:rPr>
                      <w:t>Метод экспертных оценок</w:t>
                    </w:r>
                  </w:p>
                </w:txbxContent>
              </v:textbox>
            </v:shape>
            <v:shape id="_x0000_s1150" type="#_x0000_t202" style="position:absolute;left:8361;top:4194;width:2880;height:480">
              <v:textbox style="mso-next-textbox:#_x0000_s1150">
                <w:txbxContent>
                  <w:p w:rsidR="00792B1D" w:rsidRPr="00D968E7" w:rsidRDefault="00792B1D" w:rsidP="00D11693">
                    <w:pPr>
                      <w:ind w:firstLine="709"/>
                      <w:jc w:val="center"/>
                      <w:rPr>
                        <w:spacing w:val="-14"/>
                        <w:sz w:val="20"/>
                        <w:szCs w:val="20"/>
                      </w:rPr>
                    </w:pPr>
                    <w:r w:rsidRPr="00D968E7">
                      <w:rPr>
                        <w:spacing w:val="-14"/>
                        <w:sz w:val="20"/>
                        <w:szCs w:val="20"/>
                      </w:rPr>
                      <w:t>Метод вариантных приближений</w:t>
                    </w:r>
                  </w:p>
                </w:txbxContent>
              </v:textbox>
            </v:shape>
            <v:shape id="_x0000_s1151" type="#_x0000_t202" style="position:absolute;left:8361;top:4734;width:2880;height:480">
              <v:textbox style="mso-next-textbox:#_x0000_s1151">
                <w:txbxContent>
                  <w:p w:rsidR="00792B1D" w:rsidRPr="00D968E7" w:rsidRDefault="00792B1D" w:rsidP="00D11693">
                    <w:pPr>
                      <w:ind w:firstLine="709"/>
                      <w:jc w:val="center"/>
                      <w:rPr>
                        <w:sz w:val="20"/>
                        <w:szCs w:val="20"/>
                      </w:rPr>
                    </w:pPr>
                    <w:r>
                      <w:rPr>
                        <w:sz w:val="20"/>
                        <w:szCs w:val="20"/>
                      </w:rPr>
                      <w:t>Оптимизационные методы</w:t>
                    </w:r>
                  </w:p>
                </w:txbxContent>
              </v:textbox>
            </v:shape>
            <v:shape id="_x0000_s1152" type="#_x0000_t202" style="position:absolute;left:1701;top:3114;width:4860;height:360">
              <v:textbox style="mso-next-textbox:#_x0000_s1152">
                <w:txbxContent>
                  <w:p w:rsidR="00792B1D" w:rsidRPr="00D968E7" w:rsidRDefault="00792B1D" w:rsidP="00D11693">
                    <w:pPr>
                      <w:ind w:firstLine="709"/>
                      <w:jc w:val="center"/>
                      <w:rPr>
                        <w:sz w:val="20"/>
                        <w:szCs w:val="20"/>
                      </w:rPr>
                    </w:pPr>
                    <w:r w:rsidRPr="00D968E7">
                      <w:rPr>
                        <w:sz w:val="20"/>
                        <w:szCs w:val="20"/>
                      </w:rPr>
                      <w:t>Метод технико-экономических расчетов</w:t>
                    </w:r>
                  </w:p>
                </w:txbxContent>
              </v:textbox>
            </v:shape>
            <v:shape id="_x0000_s1153" type="#_x0000_t202" style="position:absolute;left:2061;top:4014;width:4500;height:720">
              <v:textbox style="mso-next-textbox:#_x0000_s1153">
                <w:txbxContent>
                  <w:p w:rsidR="00792B1D" w:rsidRPr="00D968E7" w:rsidRDefault="00792B1D" w:rsidP="00D11693">
                    <w:pPr>
                      <w:ind w:firstLine="709"/>
                      <w:jc w:val="center"/>
                      <w:rPr>
                        <w:sz w:val="20"/>
                        <w:szCs w:val="20"/>
                      </w:rPr>
                    </w:pPr>
                    <w:r w:rsidRPr="00D968E7">
                      <w:rPr>
                        <w:sz w:val="20"/>
                        <w:szCs w:val="20"/>
                      </w:rPr>
                      <w:t>Расчет на основе выравнивания динамического ряда по скользящей средней</w:t>
                    </w:r>
                  </w:p>
                </w:txbxContent>
              </v:textbox>
            </v:shape>
            <v:line id="_x0000_s1154" style="position:absolute" from="9621,2934" to="9621,3114">
              <v:stroke endarrow="block"/>
            </v:line>
            <v:line id="_x0000_s1155" style="position:absolute" from="3501,2934" to="3501,3114">
              <v:stroke endarrow="block"/>
            </v:line>
            <v:shape id="_x0000_s1156" type="#_x0000_t202" style="position:absolute;left:2061;top:4734;width:4500;height:720">
              <v:textbox style="mso-next-textbox:#_x0000_s1156">
                <w:txbxContent>
                  <w:p w:rsidR="00792B1D" w:rsidRPr="00D968E7" w:rsidRDefault="00792B1D" w:rsidP="00D11693">
                    <w:pPr>
                      <w:ind w:firstLine="709"/>
                      <w:jc w:val="center"/>
                      <w:rPr>
                        <w:sz w:val="20"/>
                        <w:szCs w:val="20"/>
                      </w:rPr>
                    </w:pPr>
                    <w:r w:rsidRPr="00D968E7">
                      <w:rPr>
                        <w:sz w:val="20"/>
                        <w:szCs w:val="20"/>
                      </w:rPr>
                      <w:t>Расчет на основе среднего уровня издержек обращения за ряд предшествующих лет</w:t>
                    </w:r>
                  </w:p>
                </w:txbxContent>
              </v:textbox>
            </v:shape>
            <v:shape id="_x0000_s1157" type="#_x0000_t202" style="position:absolute;left:2061;top:5454;width:4500;height:360">
              <v:textbox style="mso-next-textbox:#_x0000_s1157">
                <w:txbxContent>
                  <w:p w:rsidR="00792B1D" w:rsidRPr="00D968E7" w:rsidRDefault="00792B1D" w:rsidP="00D11693">
                    <w:pPr>
                      <w:ind w:firstLine="709"/>
                      <w:jc w:val="center"/>
                      <w:rPr>
                        <w:sz w:val="20"/>
                        <w:szCs w:val="20"/>
                      </w:rPr>
                    </w:pPr>
                    <w:r w:rsidRPr="00D968E7">
                      <w:rPr>
                        <w:sz w:val="20"/>
                        <w:szCs w:val="20"/>
                      </w:rPr>
                      <w:t>Расчет на основе коэффициента эластичности</w:t>
                    </w:r>
                  </w:p>
                </w:txbxContent>
              </v:textbox>
            </v:shape>
            <v:shape id="_x0000_s1158" type="#_x0000_t202" style="position:absolute;left:2061;top:5994;width:4500;height:480">
              <v:textbox style="mso-next-textbox:#_x0000_s1158">
                <w:txbxContent>
                  <w:p w:rsidR="00792B1D" w:rsidRDefault="00792B1D" w:rsidP="00D11693">
                    <w:pPr>
                      <w:ind w:firstLine="709"/>
                      <w:jc w:val="center"/>
                    </w:pPr>
                    <w:r w:rsidRPr="00D968E7">
                      <w:rPr>
                        <w:sz w:val="20"/>
                        <w:szCs w:val="20"/>
                      </w:rPr>
                      <w:t>Экономико-математические</w:t>
                    </w:r>
                  </w:p>
                </w:txbxContent>
              </v:textbox>
            </v:shape>
            <v:line id="_x0000_s1159" style="position:absolute" from="7821,2934" to="7821,5094"/>
            <v:line id="_x0000_s1160" style="position:absolute" from="7821,5094" to="8301,5094">
              <v:stroke endarrow="block"/>
            </v:line>
            <v:line id="_x0000_s1161" style="position:absolute" from="7821,4374" to="8301,4374">
              <v:stroke endarrow="block"/>
            </v:line>
            <v:line id="_x0000_s1162" style="position:absolute" from="7821,3834" to="8301,3834">
              <v:stroke endarrow="block"/>
            </v:line>
            <v:line id="_x0000_s1163" style="position:absolute" from="7821,3294" to="8301,3294">
              <v:stroke endarrow="block"/>
            </v:line>
            <v:line id="_x0000_s1164" style="position:absolute" from="1701,4014" to="1701,5814"/>
            <v:line id="_x0000_s1165" style="position:absolute" from="1701,5814" to="2061,5814"/>
            <v:line id="_x0000_s1166" style="position:absolute" from="1701,5094" to="2061,5094"/>
            <v:line id="_x0000_s1167" style="position:absolute" from="1701,4554" to="2061,4554"/>
            <v:line id="_x0000_s1168" style="position:absolute" from="1341,2934" to="1341,6174"/>
            <v:line id="_x0000_s1169" style="position:absolute" from="1341,6174" to="2061,6174">
              <v:stroke endarrow="block"/>
            </v:line>
            <v:line id="_x0000_s1170" style="position:absolute" from="1341,3834" to="1701,3834">
              <v:stroke endarrow="block"/>
            </v:line>
            <v:line id="_x0000_s1171" style="position:absolute" from="1341,3294" to="1701,3294">
              <v:stroke endarrow="block"/>
            </v:line>
            <v:shape id="_x0000_s1172" type="#_x0000_t202" style="position:absolute;left:1701;top:3654;width:4860;height:360">
              <v:textbox style="mso-next-textbox:#_x0000_s1172">
                <w:txbxContent>
                  <w:p w:rsidR="00792B1D" w:rsidRPr="00717FE4" w:rsidRDefault="00792B1D" w:rsidP="00D11693">
                    <w:pPr>
                      <w:ind w:firstLine="709"/>
                      <w:jc w:val="center"/>
                      <w:rPr>
                        <w:sz w:val="20"/>
                        <w:szCs w:val="20"/>
                      </w:rPr>
                    </w:pPr>
                  </w:p>
                </w:txbxContent>
              </v:textbox>
            </v:shape>
            <w10:wrap type="topAndBottom"/>
          </v:group>
        </w:pict>
      </w:r>
      <w:r w:rsidR="00A13F7E">
        <w:t xml:space="preserve">Рис.1.7 </w:t>
      </w:r>
      <w:r w:rsidR="00D11693" w:rsidRPr="00A13F7E">
        <w:t>Методы планирования издержек обращения предприятия торговли</w:t>
      </w:r>
    </w:p>
    <w:p w:rsidR="000C7DA1" w:rsidRDefault="000C7DA1" w:rsidP="00A13F7E">
      <w:pPr>
        <w:ind w:firstLine="709"/>
      </w:pPr>
    </w:p>
    <w:p w:rsidR="00A13F7E" w:rsidRDefault="00D11693" w:rsidP="00A13F7E">
      <w:pPr>
        <w:ind w:firstLine="709"/>
      </w:pPr>
      <w:r w:rsidRPr="00A13F7E">
        <w:t>Далее рассмотрим основные методы планирования издержек обращения</w:t>
      </w:r>
      <w:r w:rsidR="00A13F7E" w:rsidRPr="00A13F7E">
        <w:t>.</w:t>
      </w:r>
    </w:p>
    <w:p w:rsidR="00D11693" w:rsidRPr="00A13F7E" w:rsidRDefault="00D11693" w:rsidP="00A13F7E">
      <w:pPr>
        <w:ind w:firstLine="709"/>
        <w:rPr>
          <w:b/>
          <w:bCs/>
        </w:rPr>
      </w:pPr>
      <w:r w:rsidRPr="00A13F7E">
        <w:rPr>
          <w:b/>
          <w:bCs/>
          <w:lang w:val="en-US"/>
        </w:rPr>
        <w:t>I</w:t>
      </w:r>
      <w:r w:rsidR="00A13F7E" w:rsidRPr="00A13F7E">
        <w:rPr>
          <w:b/>
          <w:bCs/>
        </w:rPr>
        <w:t xml:space="preserve">. </w:t>
      </w:r>
      <w:r w:rsidRPr="00A13F7E">
        <w:rPr>
          <w:b/>
          <w:bCs/>
        </w:rPr>
        <w:t>Экономико-статистические методы</w:t>
      </w:r>
    </w:p>
    <w:p w:rsidR="00D11693" w:rsidRPr="00A13F7E" w:rsidRDefault="00D11693" w:rsidP="00A13F7E">
      <w:pPr>
        <w:ind w:firstLine="709"/>
        <w:rPr>
          <w:i/>
          <w:iCs/>
        </w:rPr>
      </w:pPr>
      <w:r w:rsidRPr="00A13F7E">
        <w:rPr>
          <w:i/>
          <w:iCs/>
        </w:rPr>
        <w:t>1</w:t>
      </w:r>
      <w:r w:rsidR="00A13F7E" w:rsidRPr="00A13F7E">
        <w:rPr>
          <w:i/>
          <w:iCs/>
        </w:rPr>
        <w:t xml:space="preserve">) </w:t>
      </w:r>
      <w:r w:rsidRPr="00A13F7E">
        <w:rPr>
          <w:i/>
          <w:iCs/>
        </w:rPr>
        <w:t>Метод выравнивания динамического ряда уровня издержек обращения по скользящей средней</w:t>
      </w:r>
    </w:p>
    <w:p w:rsidR="000C7DA1" w:rsidRDefault="00D11693" w:rsidP="00911004">
      <w:pPr>
        <w:ind w:firstLine="709"/>
      </w:pPr>
      <w:r w:rsidRPr="00A13F7E">
        <w:t>При использовании данного метода строится динамический ряд уровня издержек обращения за ряд лет</w:t>
      </w:r>
      <w:r w:rsidR="00A13F7E">
        <w:t xml:space="preserve"> (</w:t>
      </w:r>
      <w:r w:rsidRPr="00A13F7E">
        <w:t>3-5 лет</w:t>
      </w:r>
      <w:r w:rsidR="00A13F7E" w:rsidRPr="00A13F7E">
        <w:t>),</w:t>
      </w:r>
      <w:r w:rsidRPr="00A13F7E">
        <w:t xml:space="preserve"> при том каждому значению ряда присваивается условное обозначение К, и осуществляется выравнивание по скользящей средней через 2 или 3 шага и выявленная тенденция переносится на перспективу</w:t>
      </w:r>
      <w:r w:rsidR="00A13F7E">
        <w:t xml:space="preserve"> (</w:t>
      </w:r>
      <w:r w:rsidRPr="00A13F7E">
        <w:t>табл</w:t>
      </w:r>
      <w:r w:rsidR="00A13F7E">
        <w:t>.1.7</w:t>
      </w:r>
      <w:r w:rsidR="00A13F7E" w:rsidRPr="00A13F7E">
        <w:t>)</w:t>
      </w:r>
    </w:p>
    <w:p w:rsidR="00D11693" w:rsidRPr="00A13F7E" w:rsidRDefault="00911004" w:rsidP="00A13F7E">
      <w:pPr>
        <w:ind w:firstLine="709"/>
      </w:pPr>
      <w:r>
        <w:br w:type="page"/>
      </w:r>
      <w:r w:rsidR="00D11693" w:rsidRPr="00A13F7E">
        <w:t xml:space="preserve">Таблица </w:t>
      </w:r>
      <w:r w:rsidR="00A13F7E">
        <w:t>1.7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5"/>
        <w:gridCol w:w="2085"/>
        <w:gridCol w:w="3604"/>
      </w:tblGrid>
      <w:tr w:rsidR="00D11693" w:rsidRPr="00A13F7E" w:rsidTr="00516682">
        <w:trPr>
          <w:trHeight w:hRule="exact" w:val="605"/>
          <w:jc w:val="center"/>
        </w:trPr>
        <w:tc>
          <w:tcPr>
            <w:tcW w:w="3365" w:type="dxa"/>
            <w:shd w:val="clear" w:color="auto" w:fill="auto"/>
          </w:tcPr>
          <w:p w:rsidR="00D11693" w:rsidRPr="00A13F7E" w:rsidRDefault="00D11693" w:rsidP="000C7DA1">
            <w:pPr>
              <w:pStyle w:val="aff2"/>
            </w:pPr>
            <w:r w:rsidRPr="00A13F7E">
              <w:t>Уровень издержек обращения по годам,</w:t>
            </w:r>
            <w:r w:rsidR="00911004">
              <w:t xml:space="preserve"> </w:t>
            </w:r>
            <w:r w:rsidR="00A13F7E" w:rsidRPr="00A13F7E">
              <w:t>%</w:t>
            </w:r>
          </w:p>
        </w:tc>
        <w:tc>
          <w:tcPr>
            <w:tcW w:w="2085" w:type="dxa"/>
            <w:shd w:val="clear" w:color="auto" w:fill="auto"/>
          </w:tcPr>
          <w:p w:rsidR="00D11693" w:rsidRPr="00A13F7E" w:rsidRDefault="00D11693" w:rsidP="000C7DA1">
            <w:pPr>
              <w:pStyle w:val="aff2"/>
            </w:pPr>
            <w:r w:rsidRPr="00A13F7E">
              <w:t>Условное</w:t>
            </w:r>
            <w:r w:rsidR="00A13F7E">
              <w:t xml:space="preserve"> </w:t>
            </w:r>
            <w:r w:rsidRPr="00A13F7E">
              <w:t>обозначение</w:t>
            </w:r>
          </w:p>
        </w:tc>
        <w:tc>
          <w:tcPr>
            <w:tcW w:w="3604" w:type="dxa"/>
            <w:shd w:val="clear" w:color="auto" w:fill="auto"/>
          </w:tcPr>
          <w:p w:rsidR="00D11693" w:rsidRPr="00A13F7E" w:rsidRDefault="00D11693" w:rsidP="000C7DA1">
            <w:pPr>
              <w:pStyle w:val="aff2"/>
            </w:pPr>
            <w:r w:rsidRPr="00A13F7E">
              <w:t>Выравнивание</w:t>
            </w:r>
            <w:r w:rsidR="00A13F7E">
              <w:t xml:space="preserve"> </w:t>
            </w:r>
            <w:r w:rsidRPr="00A13F7E">
              <w:t>по скользящей средней</w:t>
            </w:r>
          </w:p>
        </w:tc>
      </w:tr>
      <w:tr w:rsidR="00D11693" w:rsidRPr="00A13F7E" w:rsidTr="00516682">
        <w:trPr>
          <w:trHeight w:hRule="exact" w:val="286"/>
          <w:jc w:val="center"/>
        </w:trPr>
        <w:tc>
          <w:tcPr>
            <w:tcW w:w="3365" w:type="dxa"/>
            <w:shd w:val="clear" w:color="auto" w:fill="auto"/>
          </w:tcPr>
          <w:p w:rsidR="00D11693" w:rsidRPr="00A13F7E" w:rsidRDefault="00D11693" w:rsidP="000C7DA1">
            <w:pPr>
              <w:pStyle w:val="aff2"/>
            </w:pPr>
            <w:r w:rsidRPr="00A13F7E">
              <w:t>Уио</w:t>
            </w:r>
            <w:r w:rsidRPr="00516682">
              <w:rPr>
                <w:vertAlign w:val="subscript"/>
              </w:rPr>
              <w:t>1</w:t>
            </w:r>
          </w:p>
        </w:tc>
        <w:tc>
          <w:tcPr>
            <w:tcW w:w="2085" w:type="dxa"/>
            <w:shd w:val="clear" w:color="auto" w:fill="auto"/>
          </w:tcPr>
          <w:p w:rsidR="00D11693" w:rsidRPr="00A13F7E" w:rsidRDefault="00D11693" w:rsidP="000C7DA1">
            <w:pPr>
              <w:pStyle w:val="aff2"/>
            </w:pPr>
            <w:r w:rsidRPr="00A13F7E">
              <w:t>К</w:t>
            </w:r>
            <w:r w:rsidRPr="00516682">
              <w:rPr>
                <w:vertAlign w:val="subscript"/>
              </w:rPr>
              <w:t>1</w:t>
            </w:r>
          </w:p>
        </w:tc>
        <w:tc>
          <w:tcPr>
            <w:tcW w:w="3604" w:type="dxa"/>
            <w:vMerge w:val="restart"/>
            <w:shd w:val="clear" w:color="auto" w:fill="auto"/>
          </w:tcPr>
          <w:p w:rsidR="00D11693" w:rsidRPr="00A13F7E" w:rsidRDefault="00C63EBC" w:rsidP="000C7DA1">
            <w:pPr>
              <w:pStyle w:val="aff2"/>
            </w:pPr>
            <w:r>
              <w:rPr>
                <w:position w:val="-10"/>
              </w:rPr>
              <w:pict>
                <v:shape id="_x0000_i1036" type="#_x0000_t75" style="width:17.25pt;height:18.75pt">
                  <v:imagedata r:id="rId15" o:title=""/>
                </v:shape>
              </w:pict>
            </w:r>
            <w:r w:rsidR="00D11693" w:rsidRPr="00A13F7E">
              <w:t xml:space="preserve"> = К</w:t>
            </w:r>
            <w:r w:rsidR="00D11693" w:rsidRPr="00516682">
              <w:rPr>
                <w:vertAlign w:val="subscript"/>
              </w:rPr>
              <w:t>1+</w:t>
            </w:r>
            <w:r w:rsidR="00D11693" w:rsidRPr="00A13F7E">
              <w:t>К</w:t>
            </w:r>
            <w:r w:rsidR="00D11693" w:rsidRPr="00516682">
              <w:rPr>
                <w:vertAlign w:val="subscript"/>
              </w:rPr>
              <w:t>2+</w:t>
            </w:r>
            <w:r w:rsidR="00D11693" w:rsidRPr="00A13F7E">
              <w:t>К</w:t>
            </w:r>
            <w:r w:rsidR="00D11693" w:rsidRPr="00516682">
              <w:rPr>
                <w:vertAlign w:val="subscript"/>
              </w:rPr>
              <w:t>3</w:t>
            </w:r>
            <w:r w:rsidR="00D11693" w:rsidRPr="00A13F7E">
              <w:t>/3</w:t>
            </w:r>
          </w:p>
        </w:tc>
      </w:tr>
      <w:tr w:rsidR="00D11693" w:rsidRPr="00A13F7E" w:rsidTr="00516682">
        <w:trPr>
          <w:trHeight w:hRule="exact" w:val="374"/>
          <w:jc w:val="center"/>
        </w:trPr>
        <w:tc>
          <w:tcPr>
            <w:tcW w:w="3365" w:type="dxa"/>
            <w:shd w:val="clear" w:color="auto" w:fill="auto"/>
          </w:tcPr>
          <w:p w:rsidR="00D11693" w:rsidRPr="00A13F7E" w:rsidRDefault="00D11693" w:rsidP="000C7DA1">
            <w:pPr>
              <w:pStyle w:val="aff2"/>
            </w:pPr>
            <w:r w:rsidRPr="00A13F7E">
              <w:t>Уио</w:t>
            </w:r>
            <w:r w:rsidRPr="00516682">
              <w:rPr>
                <w:vertAlign w:val="subscript"/>
              </w:rPr>
              <w:t>2</w:t>
            </w:r>
          </w:p>
        </w:tc>
        <w:tc>
          <w:tcPr>
            <w:tcW w:w="2085" w:type="dxa"/>
            <w:shd w:val="clear" w:color="auto" w:fill="auto"/>
          </w:tcPr>
          <w:p w:rsidR="00D11693" w:rsidRPr="00A13F7E" w:rsidRDefault="00D11693" w:rsidP="000C7DA1">
            <w:pPr>
              <w:pStyle w:val="aff2"/>
            </w:pPr>
            <w:r w:rsidRPr="00A13F7E">
              <w:t>К</w:t>
            </w:r>
            <w:r w:rsidRPr="00516682">
              <w:rPr>
                <w:vertAlign w:val="subscript"/>
              </w:rPr>
              <w:t>2</w:t>
            </w:r>
          </w:p>
        </w:tc>
        <w:tc>
          <w:tcPr>
            <w:tcW w:w="3604" w:type="dxa"/>
            <w:vMerge/>
            <w:shd w:val="clear" w:color="auto" w:fill="auto"/>
          </w:tcPr>
          <w:p w:rsidR="00D11693" w:rsidRPr="00A13F7E" w:rsidRDefault="00D11693" w:rsidP="000C7DA1">
            <w:pPr>
              <w:pStyle w:val="aff2"/>
            </w:pPr>
          </w:p>
        </w:tc>
      </w:tr>
      <w:tr w:rsidR="00D11693" w:rsidRPr="00A13F7E" w:rsidTr="00516682">
        <w:trPr>
          <w:trHeight w:hRule="exact" w:val="377"/>
          <w:jc w:val="center"/>
        </w:trPr>
        <w:tc>
          <w:tcPr>
            <w:tcW w:w="3365" w:type="dxa"/>
            <w:shd w:val="clear" w:color="auto" w:fill="auto"/>
          </w:tcPr>
          <w:p w:rsidR="00D11693" w:rsidRPr="00A13F7E" w:rsidRDefault="00D11693" w:rsidP="000C7DA1">
            <w:pPr>
              <w:pStyle w:val="aff2"/>
            </w:pPr>
            <w:r w:rsidRPr="00A13F7E">
              <w:t>Уио</w:t>
            </w:r>
            <w:r w:rsidRPr="00516682">
              <w:rPr>
                <w:vertAlign w:val="subscript"/>
              </w:rPr>
              <w:t>3</w:t>
            </w:r>
          </w:p>
        </w:tc>
        <w:tc>
          <w:tcPr>
            <w:tcW w:w="2085" w:type="dxa"/>
            <w:shd w:val="clear" w:color="auto" w:fill="auto"/>
          </w:tcPr>
          <w:p w:rsidR="00D11693" w:rsidRPr="00A13F7E" w:rsidRDefault="00D11693" w:rsidP="000C7DA1">
            <w:pPr>
              <w:pStyle w:val="aff2"/>
            </w:pPr>
            <w:r w:rsidRPr="00A13F7E">
              <w:t>К</w:t>
            </w:r>
            <w:r w:rsidRPr="00516682">
              <w:rPr>
                <w:vertAlign w:val="subscript"/>
              </w:rPr>
              <w:t>3</w:t>
            </w:r>
          </w:p>
        </w:tc>
        <w:tc>
          <w:tcPr>
            <w:tcW w:w="3604" w:type="dxa"/>
            <w:shd w:val="clear" w:color="auto" w:fill="auto"/>
          </w:tcPr>
          <w:p w:rsidR="00D11693" w:rsidRPr="00A13F7E" w:rsidRDefault="00C63EBC" w:rsidP="000C7DA1">
            <w:pPr>
              <w:pStyle w:val="aff2"/>
            </w:pPr>
            <w:r>
              <w:rPr>
                <w:position w:val="-10"/>
              </w:rPr>
              <w:pict>
                <v:shape id="_x0000_i1037" type="#_x0000_t75" style="width:18pt;height:18.75pt">
                  <v:imagedata r:id="rId16" o:title=""/>
                </v:shape>
              </w:pict>
            </w:r>
            <w:r w:rsidR="00D11693" w:rsidRPr="00A13F7E">
              <w:t xml:space="preserve"> = К</w:t>
            </w:r>
            <w:r w:rsidR="00D11693" w:rsidRPr="00516682">
              <w:rPr>
                <w:vertAlign w:val="subscript"/>
              </w:rPr>
              <w:t>2</w:t>
            </w:r>
            <w:r w:rsidR="00D11693" w:rsidRPr="00A13F7E">
              <w:t>+К</w:t>
            </w:r>
            <w:r w:rsidR="00D11693" w:rsidRPr="00516682">
              <w:rPr>
                <w:vertAlign w:val="subscript"/>
              </w:rPr>
              <w:t>3</w:t>
            </w:r>
            <w:r w:rsidR="00D11693" w:rsidRPr="00A13F7E">
              <w:t>+К</w:t>
            </w:r>
            <w:r w:rsidR="00D11693" w:rsidRPr="00516682">
              <w:rPr>
                <w:vertAlign w:val="subscript"/>
              </w:rPr>
              <w:t>4</w:t>
            </w:r>
            <w:r w:rsidR="00D11693" w:rsidRPr="00A13F7E">
              <w:t>/3</w:t>
            </w:r>
          </w:p>
        </w:tc>
      </w:tr>
      <w:tr w:rsidR="00D11693" w:rsidRPr="00A13F7E" w:rsidTr="00516682">
        <w:trPr>
          <w:trHeight w:hRule="exact" w:val="393"/>
          <w:jc w:val="center"/>
        </w:trPr>
        <w:tc>
          <w:tcPr>
            <w:tcW w:w="3365" w:type="dxa"/>
            <w:shd w:val="clear" w:color="auto" w:fill="auto"/>
          </w:tcPr>
          <w:p w:rsidR="00D11693" w:rsidRPr="00A13F7E" w:rsidRDefault="00D11693" w:rsidP="000C7DA1">
            <w:pPr>
              <w:pStyle w:val="aff2"/>
            </w:pPr>
            <w:r w:rsidRPr="00A13F7E">
              <w:t>Уио</w:t>
            </w:r>
            <w:r w:rsidRPr="00516682">
              <w:rPr>
                <w:vertAlign w:val="subscript"/>
              </w:rPr>
              <w:t>4</w:t>
            </w:r>
          </w:p>
        </w:tc>
        <w:tc>
          <w:tcPr>
            <w:tcW w:w="2085" w:type="dxa"/>
            <w:shd w:val="clear" w:color="auto" w:fill="auto"/>
          </w:tcPr>
          <w:p w:rsidR="00D11693" w:rsidRPr="00A13F7E" w:rsidRDefault="00D11693" w:rsidP="000C7DA1">
            <w:pPr>
              <w:pStyle w:val="aff2"/>
            </w:pPr>
            <w:r w:rsidRPr="00A13F7E">
              <w:t>К</w:t>
            </w:r>
            <w:r w:rsidRPr="00516682">
              <w:rPr>
                <w:vertAlign w:val="subscript"/>
              </w:rPr>
              <w:t>4</w:t>
            </w:r>
          </w:p>
        </w:tc>
        <w:tc>
          <w:tcPr>
            <w:tcW w:w="3604" w:type="dxa"/>
            <w:vMerge w:val="restart"/>
            <w:shd w:val="clear" w:color="auto" w:fill="auto"/>
          </w:tcPr>
          <w:p w:rsidR="00D11693" w:rsidRPr="00A13F7E" w:rsidRDefault="00D11693" w:rsidP="000C7DA1">
            <w:pPr>
              <w:pStyle w:val="aff2"/>
            </w:pPr>
          </w:p>
          <w:p w:rsidR="00D11693" w:rsidRPr="00A13F7E" w:rsidRDefault="00C63EBC" w:rsidP="000C7DA1">
            <w:pPr>
              <w:pStyle w:val="aff2"/>
            </w:pPr>
            <w:r>
              <w:rPr>
                <w:position w:val="-12"/>
              </w:rPr>
              <w:pict>
                <v:shape id="_x0000_i1038" type="#_x0000_t75" style="width:17.25pt;height:20.25pt">
                  <v:imagedata r:id="rId17" o:title=""/>
                </v:shape>
              </w:pict>
            </w:r>
            <w:r w:rsidR="00D11693" w:rsidRPr="00A13F7E">
              <w:t xml:space="preserve"> = К</w:t>
            </w:r>
            <w:r w:rsidR="00D11693" w:rsidRPr="00516682">
              <w:rPr>
                <w:vertAlign w:val="subscript"/>
              </w:rPr>
              <w:t>3+</w:t>
            </w:r>
            <w:r w:rsidR="00D11693" w:rsidRPr="00A13F7E">
              <w:t>К</w:t>
            </w:r>
            <w:r w:rsidR="00D11693" w:rsidRPr="00516682">
              <w:rPr>
                <w:vertAlign w:val="subscript"/>
              </w:rPr>
              <w:t>4+</w:t>
            </w:r>
            <w:r w:rsidR="00D11693" w:rsidRPr="00A13F7E">
              <w:t>К</w:t>
            </w:r>
            <w:r w:rsidR="00D11693" w:rsidRPr="00516682">
              <w:rPr>
                <w:vertAlign w:val="subscript"/>
              </w:rPr>
              <w:t>5</w:t>
            </w:r>
            <w:r w:rsidR="00D11693" w:rsidRPr="00A13F7E">
              <w:t>/3</w:t>
            </w:r>
          </w:p>
        </w:tc>
      </w:tr>
      <w:tr w:rsidR="00D11693" w:rsidRPr="00A13F7E" w:rsidTr="00516682">
        <w:trPr>
          <w:trHeight w:hRule="exact" w:val="369"/>
          <w:jc w:val="center"/>
        </w:trPr>
        <w:tc>
          <w:tcPr>
            <w:tcW w:w="3365" w:type="dxa"/>
            <w:shd w:val="clear" w:color="auto" w:fill="auto"/>
          </w:tcPr>
          <w:p w:rsidR="00D11693" w:rsidRPr="00A13F7E" w:rsidRDefault="00D11693" w:rsidP="000C7DA1">
            <w:pPr>
              <w:pStyle w:val="aff2"/>
            </w:pPr>
            <w:r w:rsidRPr="00A13F7E">
              <w:t>Уио</w:t>
            </w:r>
            <w:r w:rsidRPr="00516682">
              <w:rPr>
                <w:vertAlign w:val="subscript"/>
              </w:rPr>
              <w:t>5</w:t>
            </w:r>
          </w:p>
        </w:tc>
        <w:tc>
          <w:tcPr>
            <w:tcW w:w="2085" w:type="dxa"/>
            <w:shd w:val="clear" w:color="auto" w:fill="auto"/>
          </w:tcPr>
          <w:p w:rsidR="00D11693" w:rsidRPr="00A13F7E" w:rsidRDefault="00D11693" w:rsidP="000C7DA1">
            <w:pPr>
              <w:pStyle w:val="aff2"/>
            </w:pPr>
            <w:r w:rsidRPr="00A13F7E">
              <w:t>К</w:t>
            </w:r>
            <w:r w:rsidRPr="00516682">
              <w:rPr>
                <w:vertAlign w:val="subscript"/>
              </w:rPr>
              <w:t>5</w:t>
            </w:r>
          </w:p>
        </w:tc>
        <w:tc>
          <w:tcPr>
            <w:tcW w:w="3604" w:type="dxa"/>
            <w:vMerge/>
            <w:shd w:val="clear" w:color="auto" w:fill="auto"/>
          </w:tcPr>
          <w:p w:rsidR="00D11693" w:rsidRPr="00A13F7E" w:rsidRDefault="00D11693" w:rsidP="000C7DA1">
            <w:pPr>
              <w:pStyle w:val="aff2"/>
            </w:pPr>
          </w:p>
        </w:tc>
      </w:tr>
    </w:tbl>
    <w:p w:rsidR="000C7DA1" w:rsidRDefault="000C7DA1" w:rsidP="00A13F7E">
      <w:pPr>
        <w:ind w:firstLine="709"/>
      </w:pPr>
    </w:p>
    <w:p w:rsidR="000C7DA1" w:rsidRDefault="00D11693" w:rsidP="00A13F7E">
      <w:pPr>
        <w:ind w:firstLine="709"/>
      </w:pPr>
      <w:r w:rsidRPr="00A13F7E">
        <w:t xml:space="preserve">Далее определяется </w:t>
      </w:r>
    </w:p>
    <w:p w:rsidR="000C7DA1" w:rsidRDefault="000C7DA1" w:rsidP="00A13F7E">
      <w:pPr>
        <w:ind w:firstLine="709"/>
      </w:pPr>
    </w:p>
    <w:p w:rsidR="000C7DA1" w:rsidRDefault="00D11693" w:rsidP="00A13F7E">
      <w:pPr>
        <w:ind w:firstLine="709"/>
      </w:pPr>
      <w:r w:rsidRPr="00A13F7E">
        <w:t>ΔК=</w:t>
      </w:r>
      <w:r w:rsidR="00C63EBC">
        <w:rPr>
          <w:position w:val="-24"/>
        </w:rPr>
        <w:pict>
          <v:shape id="_x0000_i1039" type="#_x0000_t75" style="width:44.25pt;height:33pt">
            <v:imagedata r:id="rId18" o:title=""/>
          </v:shape>
        </w:pict>
      </w:r>
      <w:r w:rsidRPr="00A13F7E">
        <w:t>=</w:t>
      </w:r>
      <w:r w:rsidR="00C63EBC">
        <w:rPr>
          <w:position w:val="-24"/>
        </w:rPr>
        <w:pict>
          <v:shape id="_x0000_i1040" type="#_x0000_t75" style="width:42.75pt;height:33.75pt">
            <v:imagedata r:id="rId19" o:title=""/>
          </v:shape>
        </w:pict>
      </w:r>
    </w:p>
    <w:p w:rsidR="000C7DA1" w:rsidRDefault="000C7DA1" w:rsidP="00A13F7E">
      <w:pPr>
        <w:ind w:firstLine="709"/>
      </w:pPr>
    </w:p>
    <w:p w:rsidR="00D11693" w:rsidRPr="00A13F7E" w:rsidRDefault="00D11693" w:rsidP="00A13F7E">
      <w:pPr>
        <w:ind w:firstLine="709"/>
      </w:pPr>
      <w:r w:rsidRPr="00A13F7E">
        <w:t>и рассчитывается плановый уровень</w:t>
      </w:r>
    </w:p>
    <w:p w:rsidR="00D11693" w:rsidRPr="00A13F7E" w:rsidRDefault="00D11693" w:rsidP="00A13F7E">
      <w:pPr>
        <w:ind w:firstLine="709"/>
      </w:pPr>
      <w:r w:rsidRPr="00A13F7E">
        <w:t>издержек обращения</w:t>
      </w:r>
      <w:r w:rsidR="00A13F7E">
        <w:t xml:space="preserve"> (</w:t>
      </w:r>
      <w:r w:rsidRPr="00A13F7E">
        <w:t>Уио</w:t>
      </w:r>
      <w:r w:rsidRPr="00A13F7E">
        <w:rPr>
          <w:vertAlign w:val="subscript"/>
        </w:rPr>
        <w:t>пл</w:t>
      </w:r>
      <w:r w:rsidR="00A13F7E" w:rsidRPr="00A13F7E">
        <w:t xml:space="preserve">) </w:t>
      </w:r>
      <w:r w:rsidRPr="00A13F7E">
        <w:t>по следующей формуле</w:t>
      </w:r>
    </w:p>
    <w:p w:rsidR="000C7DA1" w:rsidRDefault="000C7DA1" w:rsidP="00A13F7E">
      <w:pPr>
        <w:ind w:firstLine="709"/>
      </w:pPr>
    </w:p>
    <w:p w:rsidR="00A13F7E" w:rsidRDefault="00D11693" w:rsidP="00A13F7E">
      <w:pPr>
        <w:ind w:firstLine="709"/>
      </w:pPr>
      <w:r w:rsidRPr="00A13F7E">
        <w:t>УИОпл = К</w:t>
      </w:r>
      <w:r w:rsidRPr="00A13F7E">
        <w:rPr>
          <w:vertAlign w:val="subscript"/>
        </w:rPr>
        <w:t>6</w:t>
      </w:r>
      <w:r w:rsidRPr="00A13F7E">
        <w:t xml:space="preserve"> = К</w:t>
      </w:r>
      <w:r w:rsidRPr="00A13F7E">
        <w:rPr>
          <w:vertAlign w:val="subscript"/>
          <w:lang w:val="en-US"/>
        </w:rPr>
        <w:t>n</w:t>
      </w:r>
      <w:r w:rsidRPr="00A13F7E">
        <w:rPr>
          <w:vertAlign w:val="subscript"/>
        </w:rPr>
        <w:t>-1</w:t>
      </w:r>
      <w:r w:rsidRPr="00A13F7E">
        <w:t xml:space="preserve"> + 2ΔК = К4 + 2ΔК</w:t>
      </w:r>
      <w:r w:rsidR="00A13F7E">
        <w:t xml:space="preserve"> (1.1</w:t>
      </w:r>
      <w:r w:rsidRPr="00A13F7E">
        <w:t>3</w:t>
      </w:r>
      <w:r w:rsidR="00A13F7E" w:rsidRPr="00A13F7E">
        <w:t>)</w:t>
      </w:r>
    </w:p>
    <w:p w:rsidR="000C7DA1" w:rsidRDefault="000C7DA1" w:rsidP="00A13F7E">
      <w:pPr>
        <w:ind w:firstLine="709"/>
      </w:pPr>
    </w:p>
    <w:p w:rsidR="00D11693" w:rsidRPr="00A13F7E" w:rsidRDefault="00D11693" w:rsidP="00A13F7E">
      <w:pPr>
        <w:ind w:firstLine="709"/>
      </w:pPr>
      <w:r w:rsidRPr="00A13F7E">
        <w:t>Плановая сумма издержек обращения рассчитывается по формуле</w:t>
      </w:r>
    </w:p>
    <w:p w:rsidR="000C7DA1" w:rsidRDefault="000C7DA1" w:rsidP="00A13F7E">
      <w:pPr>
        <w:ind w:firstLine="709"/>
      </w:pPr>
    </w:p>
    <w:p w:rsidR="00A13F7E" w:rsidRDefault="00D11693" w:rsidP="00A13F7E">
      <w:pPr>
        <w:ind w:firstLine="709"/>
      </w:pPr>
      <w:r w:rsidRPr="00A13F7E">
        <w:t xml:space="preserve">ИОпл = </w:t>
      </w:r>
      <w:r w:rsidR="00C63EBC">
        <w:rPr>
          <w:position w:val="-24"/>
        </w:rPr>
        <w:pict>
          <v:shape id="_x0000_i1041" type="#_x0000_t75" style="width:65.25pt;height:30.75pt">
            <v:imagedata r:id="rId20" o:title=""/>
          </v:shape>
        </w:pict>
      </w:r>
      <w:r w:rsidR="00A13F7E">
        <w:t xml:space="preserve"> (1.1</w:t>
      </w:r>
      <w:r w:rsidRPr="00A13F7E">
        <w:t>4</w:t>
      </w:r>
      <w:r w:rsidR="00A13F7E" w:rsidRPr="00A13F7E">
        <w:t>)</w:t>
      </w:r>
    </w:p>
    <w:p w:rsidR="000C7DA1" w:rsidRDefault="000C7DA1" w:rsidP="00A13F7E">
      <w:pPr>
        <w:ind w:firstLine="709"/>
      </w:pPr>
    </w:p>
    <w:p w:rsidR="00A13F7E" w:rsidRDefault="00D11693" w:rsidP="00A13F7E">
      <w:pPr>
        <w:ind w:firstLine="709"/>
      </w:pPr>
      <w:r w:rsidRPr="00A13F7E">
        <w:t>где</w:t>
      </w:r>
      <w:r w:rsidR="00A13F7E" w:rsidRPr="00A13F7E">
        <w:t xml:space="preserve"> </w:t>
      </w:r>
      <w:r w:rsidRPr="00A13F7E">
        <w:t xml:space="preserve">Тпл </w:t>
      </w:r>
      <w:r w:rsidR="00A13F7E">
        <w:t>-</w:t>
      </w:r>
      <w:r w:rsidRPr="00A13F7E">
        <w:t xml:space="preserve"> плановый объем товарооборота, тыс</w:t>
      </w:r>
      <w:r w:rsidR="00A13F7E" w:rsidRPr="00A13F7E">
        <w:t xml:space="preserve">. </w:t>
      </w:r>
      <w:r w:rsidRPr="00A13F7E">
        <w:t>руб</w:t>
      </w:r>
      <w:r w:rsidR="00A13F7E" w:rsidRPr="00A13F7E">
        <w:t>.</w:t>
      </w:r>
    </w:p>
    <w:p w:rsidR="00A13F7E" w:rsidRDefault="00D11693" w:rsidP="00A13F7E">
      <w:pPr>
        <w:ind w:firstLine="709"/>
      </w:pPr>
      <w:r w:rsidRPr="00A13F7E">
        <w:t>Достоинства</w:t>
      </w:r>
      <w:r w:rsidR="00A13F7E" w:rsidRPr="00A13F7E">
        <w:t xml:space="preserve">: </w:t>
      </w:r>
      <w:r w:rsidRPr="00A13F7E">
        <w:t>наличие информационной базы, простота расчетов</w:t>
      </w:r>
      <w:r w:rsidR="00A13F7E" w:rsidRPr="00A13F7E">
        <w:t>.</w:t>
      </w:r>
    </w:p>
    <w:p w:rsidR="00A13F7E" w:rsidRDefault="00D11693" w:rsidP="00A13F7E">
      <w:pPr>
        <w:ind w:firstLine="709"/>
      </w:pPr>
      <w:r w:rsidRPr="00A13F7E">
        <w:t>Недостаток</w:t>
      </w:r>
      <w:r w:rsidR="00A13F7E" w:rsidRPr="00A13F7E">
        <w:t xml:space="preserve">: </w:t>
      </w:r>
      <w:r w:rsidRPr="00A13F7E">
        <w:t>недостаточная точность расчетов, невозможность учета изменений по отдельным статьям затрат, перенос тенденций прошлых лет на прогнозируемый период</w:t>
      </w:r>
      <w:r w:rsidR="00A13F7E" w:rsidRPr="00A13F7E">
        <w:t>.</w:t>
      </w:r>
      <w:r w:rsidR="000C7DA1">
        <w:t xml:space="preserve"> </w:t>
      </w:r>
      <w:r w:rsidRPr="00A13F7E">
        <w:t>Возможность использования</w:t>
      </w:r>
      <w:r w:rsidR="00A13F7E" w:rsidRPr="00A13F7E">
        <w:t xml:space="preserve">: </w:t>
      </w:r>
      <w:r w:rsidRPr="00A13F7E">
        <w:t>при относительно стабильных условиях хозяйствования</w:t>
      </w:r>
      <w:r w:rsidR="00A13F7E" w:rsidRPr="00A13F7E">
        <w:t>.</w:t>
      </w:r>
    </w:p>
    <w:p w:rsidR="00D11693" w:rsidRPr="00A13F7E" w:rsidRDefault="00D11693" w:rsidP="00A13F7E">
      <w:pPr>
        <w:ind w:firstLine="709"/>
        <w:rPr>
          <w:i/>
          <w:iCs/>
        </w:rPr>
      </w:pPr>
      <w:r w:rsidRPr="00A13F7E">
        <w:rPr>
          <w:i/>
          <w:iCs/>
        </w:rPr>
        <w:t>2</w:t>
      </w:r>
      <w:r w:rsidR="00A13F7E" w:rsidRPr="00A13F7E">
        <w:rPr>
          <w:i/>
          <w:iCs/>
        </w:rPr>
        <w:t xml:space="preserve">) </w:t>
      </w:r>
      <w:r w:rsidRPr="00A13F7E">
        <w:rPr>
          <w:i/>
          <w:iCs/>
        </w:rPr>
        <w:t>Расчет издержек обращения на основе среднего уровня издержек</w:t>
      </w:r>
      <w:r w:rsidR="00A13F7E" w:rsidRPr="00A13F7E">
        <w:rPr>
          <w:i/>
          <w:iCs/>
        </w:rPr>
        <w:t xml:space="preserve"> </w:t>
      </w:r>
      <w:r w:rsidRPr="00A13F7E">
        <w:rPr>
          <w:i/>
          <w:iCs/>
        </w:rPr>
        <w:t>обращения за ряд предшествующих лет</w:t>
      </w:r>
    </w:p>
    <w:p w:rsidR="00D11693" w:rsidRDefault="00D11693" w:rsidP="00A13F7E">
      <w:pPr>
        <w:ind w:firstLine="709"/>
      </w:pPr>
      <w:r w:rsidRPr="00A13F7E">
        <w:t>Первоначально строится динамический ряд уровня издержек обращения за ряд предшествующих лет</w:t>
      </w:r>
      <w:r w:rsidR="00A13F7E">
        <w:t xml:space="preserve"> (</w:t>
      </w:r>
      <w:r w:rsidRPr="00A13F7E">
        <w:t>3-5 лет</w:t>
      </w:r>
      <w:r w:rsidR="00A13F7E" w:rsidRPr="00A13F7E">
        <w:t xml:space="preserve">) </w:t>
      </w:r>
      <w:r w:rsidRPr="00A13F7E">
        <w:t>и рас считывается средний уровень издержек обращения</w:t>
      </w:r>
      <w:r w:rsidR="00A13F7E">
        <w:t xml:space="preserve"> (</w:t>
      </w:r>
      <w:r w:rsidRPr="00A13F7E">
        <w:t>Уио</w:t>
      </w:r>
      <w:r w:rsidR="00A13F7E" w:rsidRPr="00A13F7E">
        <w:t xml:space="preserve">) </w:t>
      </w:r>
      <w:r w:rsidRPr="00A13F7E">
        <w:t>по</w:t>
      </w:r>
      <w:r w:rsidRPr="00A13F7E">
        <w:rPr>
          <w:vertAlign w:val="superscript"/>
        </w:rPr>
        <w:t xml:space="preserve"> </w:t>
      </w:r>
      <w:r w:rsidRPr="00A13F7E">
        <w:t>формуле средней арифметической</w:t>
      </w:r>
    </w:p>
    <w:p w:rsidR="000C7DA1" w:rsidRPr="00A13F7E" w:rsidRDefault="000C7DA1" w:rsidP="00A13F7E">
      <w:pPr>
        <w:ind w:firstLine="709"/>
      </w:pPr>
    </w:p>
    <w:p w:rsidR="00A13F7E" w:rsidRDefault="00C63EBC" w:rsidP="00A13F7E">
      <w:pPr>
        <w:ind w:firstLine="709"/>
      </w:pPr>
      <w:r>
        <w:rPr>
          <w:position w:val="-6"/>
        </w:rPr>
        <w:pict>
          <v:shape id="_x0000_i1042" type="#_x0000_t75" style="width:12.75pt;height:17.25pt">
            <v:imagedata r:id="rId21" o:title=""/>
          </v:shape>
        </w:pict>
      </w:r>
      <w:r w:rsidR="00D11693" w:rsidRPr="00A13F7E">
        <w:t xml:space="preserve"> = </w:t>
      </w:r>
      <w:r>
        <w:rPr>
          <w:position w:val="-24"/>
        </w:rPr>
        <w:pict>
          <v:shape id="_x0000_i1043" type="#_x0000_t75" style="width:180.75pt;height:33.75pt">
            <v:imagedata r:id="rId22" o:title=""/>
          </v:shape>
        </w:pict>
      </w:r>
      <w:r w:rsidR="00A13F7E">
        <w:t xml:space="preserve"> (1.1</w:t>
      </w:r>
      <w:r w:rsidR="00D11693" w:rsidRPr="00A13F7E">
        <w:t>5</w:t>
      </w:r>
      <w:r w:rsidR="00A13F7E" w:rsidRPr="00A13F7E">
        <w:t>)</w:t>
      </w:r>
    </w:p>
    <w:p w:rsidR="000C7DA1" w:rsidRDefault="000C7DA1" w:rsidP="00A13F7E">
      <w:pPr>
        <w:ind w:firstLine="709"/>
      </w:pPr>
    </w:p>
    <w:p w:rsidR="00D11693" w:rsidRPr="00A13F7E" w:rsidRDefault="00D11693" w:rsidP="00A13F7E">
      <w:pPr>
        <w:ind w:firstLine="709"/>
      </w:pPr>
      <w:r w:rsidRPr="00A13F7E">
        <w:t>Плановая сумма издержек обращения рассчитывается по формуле</w:t>
      </w:r>
    </w:p>
    <w:p w:rsidR="000C7DA1" w:rsidRDefault="000C7DA1" w:rsidP="00A13F7E">
      <w:pPr>
        <w:ind w:firstLine="709"/>
      </w:pPr>
    </w:p>
    <w:p w:rsidR="00A13F7E" w:rsidRDefault="00D11693" w:rsidP="00A13F7E">
      <w:pPr>
        <w:ind w:firstLine="709"/>
      </w:pPr>
      <w:r w:rsidRPr="00A13F7E">
        <w:t xml:space="preserve">ИОпл = </w:t>
      </w:r>
      <w:r w:rsidR="00C63EBC">
        <w:rPr>
          <w:position w:val="-24"/>
        </w:rPr>
        <w:pict>
          <v:shape id="_x0000_i1044" type="#_x0000_t75" style="width:63.75pt;height:33.75pt">
            <v:imagedata r:id="rId23" o:title=""/>
          </v:shape>
        </w:pict>
      </w:r>
      <w:r w:rsidR="00A13F7E">
        <w:t xml:space="preserve"> (1.1</w:t>
      </w:r>
      <w:r w:rsidRPr="00A13F7E">
        <w:t>6</w:t>
      </w:r>
      <w:r w:rsidR="00A13F7E" w:rsidRPr="00A13F7E">
        <w:t>)</w:t>
      </w:r>
    </w:p>
    <w:p w:rsidR="000C7DA1" w:rsidRDefault="000C7DA1" w:rsidP="00A13F7E">
      <w:pPr>
        <w:ind w:firstLine="709"/>
      </w:pPr>
    </w:p>
    <w:p w:rsidR="00A13F7E" w:rsidRDefault="00D11693" w:rsidP="00A13F7E">
      <w:pPr>
        <w:ind w:firstLine="709"/>
      </w:pPr>
      <w:r w:rsidRPr="00A13F7E">
        <w:t>Достоинства</w:t>
      </w:r>
      <w:r w:rsidR="00A13F7E" w:rsidRPr="00A13F7E">
        <w:t xml:space="preserve">: </w:t>
      </w:r>
      <w:r w:rsidRPr="00A13F7E">
        <w:t>наличие информационной базы, простота расчетов</w:t>
      </w:r>
      <w:r w:rsidR="00A13F7E" w:rsidRPr="00A13F7E">
        <w:t>.</w:t>
      </w:r>
    </w:p>
    <w:p w:rsidR="00A13F7E" w:rsidRDefault="00D11693" w:rsidP="00A13F7E">
      <w:pPr>
        <w:ind w:firstLine="709"/>
      </w:pPr>
      <w:r w:rsidRPr="00A13F7E">
        <w:t>Недостаток</w:t>
      </w:r>
      <w:r w:rsidR="00A13F7E" w:rsidRPr="00A13F7E">
        <w:t xml:space="preserve">: </w:t>
      </w:r>
      <w:r w:rsidRPr="00A13F7E">
        <w:t>недостаточная точность расчетов, не учитывает возможных изменений факторов, влияющих на издержки обращения</w:t>
      </w:r>
      <w:r w:rsidR="00A13F7E" w:rsidRPr="00A13F7E">
        <w:t>.</w:t>
      </w:r>
    </w:p>
    <w:p w:rsidR="00A13F7E" w:rsidRDefault="00D11693" w:rsidP="00A13F7E">
      <w:pPr>
        <w:ind w:firstLine="709"/>
      </w:pPr>
      <w:r w:rsidRPr="00A13F7E">
        <w:t>Возможность использования</w:t>
      </w:r>
      <w:r w:rsidR="00A13F7E" w:rsidRPr="00A13F7E">
        <w:t xml:space="preserve">: </w:t>
      </w:r>
      <w:r w:rsidRPr="00A13F7E">
        <w:t>при относительно стабильных условиях хозяйствования</w:t>
      </w:r>
      <w:r w:rsidR="00A13F7E" w:rsidRPr="00A13F7E">
        <w:t>.</w:t>
      </w:r>
    </w:p>
    <w:p w:rsidR="00D11693" w:rsidRPr="00A13F7E" w:rsidRDefault="00D11693" w:rsidP="00A13F7E">
      <w:pPr>
        <w:ind w:firstLine="709"/>
        <w:rPr>
          <w:i/>
          <w:iCs/>
        </w:rPr>
      </w:pPr>
      <w:r w:rsidRPr="00A13F7E">
        <w:rPr>
          <w:i/>
          <w:iCs/>
        </w:rPr>
        <w:t>3</w:t>
      </w:r>
      <w:r w:rsidR="00A13F7E" w:rsidRPr="00A13F7E">
        <w:rPr>
          <w:i/>
          <w:iCs/>
        </w:rPr>
        <w:t xml:space="preserve">) </w:t>
      </w:r>
      <w:r w:rsidRPr="00A13F7E">
        <w:rPr>
          <w:i/>
          <w:iCs/>
        </w:rPr>
        <w:t>Планирование издержек обращения на основе расчета</w:t>
      </w:r>
      <w:r w:rsidR="00A13F7E" w:rsidRPr="00A13F7E">
        <w:rPr>
          <w:i/>
          <w:iCs/>
        </w:rPr>
        <w:t xml:space="preserve"> </w:t>
      </w:r>
      <w:r w:rsidRPr="00A13F7E">
        <w:rPr>
          <w:i/>
          <w:iCs/>
        </w:rPr>
        <w:t>коэффициента эластичности</w:t>
      </w:r>
    </w:p>
    <w:p w:rsidR="00A13F7E" w:rsidRDefault="00D11693" w:rsidP="00A13F7E">
      <w:pPr>
        <w:ind w:firstLine="709"/>
      </w:pPr>
      <w:r w:rsidRPr="00A13F7E">
        <w:t>В основу данного метода заложен принцип деления издержек обращения на условно-постоянные и условно-переменные</w:t>
      </w:r>
      <w:r w:rsidR="00A13F7E" w:rsidRPr="00A13F7E">
        <w:t>.</w:t>
      </w:r>
    </w:p>
    <w:p w:rsidR="00D11693" w:rsidRPr="00A13F7E" w:rsidRDefault="00D11693" w:rsidP="00A13F7E">
      <w:pPr>
        <w:ind w:firstLine="709"/>
      </w:pPr>
      <w:r w:rsidRPr="00A13F7E">
        <w:t>С изменением товарооборота сумма условно-переменных затрат изменяется, что позволяет осуществить расчет коэффициента эластичности по следующей формуле</w:t>
      </w:r>
    </w:p>
    <w:p w:rsidR="000C7DA1" w:rsidRDefault="000C7DA1" w:rsidP="00A13F7E">
      <w:pPr>
        <w:ind w:firstLine="709"/>
      </w:pPr>
    </w:p>
    <w:p w:rsidR="00A13F7E" w:rsidRDefault="00D11693" w:rsidP="00A13F7E">
      <w:pPr>
        <w:ind w:firstLine="709"/>
      </w:pPr>
      <w:r w:rsidRPr="00A13F7E">
        <w:t xml:space="preserve">Кэл = </w:t>
      </w:r>
      <w:r w:rsidR="00C63EBC">
        <w:rPr>
          <w:position w:val="-32"/>
        </w:rPr>
        <w:pict>
          <v:shape id="_x0000_i1045" type="#_x0000_t75" style="width:66.75pt;height:36.75pt">
            <v:imagedata r:id="rId24" o:title=""/>
          </v:shape>
        </w:pict>
      </w:r>
      <w:r w:rsidRPr="00A13F7E">
        <w:t xml:space="preserve"> = </w:t>
      </w:r>
      <w:r w:rsidR="00C63EBC">
        <w:rPr>
          <w:position w:val="-30"/>
        </w:rPr>
        <w:pict>
          <v:shape id="_x0000_i1046" type="#_x0000_t75" style="width:21pt;height:33.75pt">
            <v:imagedata r:id="rId25" o:title=""/>
          </v:shape>
        </w:pict>
      </w:r>
      <w:r w:rsidRPr="00A13F7E">
        <w:t xml:space="preserve"> = </w:t>
      </w:r>
      <w:r w:rsidR="00C63EBC">
        <w:rPr>
          <w:position w:val="-32"/>
        </w:rPr>
        <w:pict>
          <v:shape id="_x0000_i1047" type="#_x0000_t75" style="width:134.25pt;height:36.75pt">
            <v:imagedata r:id="rId26" o:title=""/>
          </v:shape>
        </w:pict>
      </w:r>
      <w:r w:rsidR="00A13F7E">
        <w:t xml:space="preserve"> (1.1</w:t>
      </w:r>
      <w:r w:rsidRPr="00A13F7E">
        <w:t>7</w:t>
      </w:r>
      <w:r w:rsidR="00A13F7E" w:rsidRPr="00A13F7E">
        <w:t>)</w:t>
      </w:r>
    </w:p>
    <w:p w:rsidR="000C7DA1" w:rsidRDefault="000C7DA1" w:rsidP="00A13F7E">
      <w:pPr>
        <w:ind w:firstLine="709"/>
      </w:pPr>
    </w:p>
    <w:p w:rsidR="00A13F7E" w:rsidRDefault="00D11693" w:rsidP="00A13F7E">
      <w:pPr>
        <w:ind w:firstLine="709"/>
      </w:pPr>
      <w:r w:rsidRPr="00A13F7E">
        <w:t>где ИОпер</w:t>
      </w:r>
      <w:r w:rsidRPr="00A13F7E">
        <w:rPr>
          <w:vertAlign w:val="subscript"/>
        </w:rPr>
        <w:t>1</w:t>
      </w:r>
      <w:r w:rsidRPr="00A13F7E">
        <w:t xml:space="preserve"> ИОпер</w:t>
      </w:r>
      <w:r w:rsidRPr="00A13F7E">
        <w:rPr>
          <w:vertAlign w:val="subscript"/>
        </w:rPr>
        <w:t>0</w:t>
      </w:r>
      <w:r w:rsidR="00A13F7E" w:rsidRPr="00A13F7E">
        <w:t xml:space="preserve"> - </w:t>
      </w:r>
      <w:r w:rsidRPr="00A13F7E">
        <w:t>сумма переменных издержек обращения в отчетном и прошлом годах, тыс</w:t>
      </w:r>
      <w:r w:rsidR="00A13F7E" w:rsidRPr="00A13F7E">
        <w:t xml:space="preserve">. </w:t>
      </w:r>
      <w:r w:rsidRPr="00A13F7E">
        <w:t>руб</w:t>
      </w:r>
      <w:r w:rsidR="00A13F7E">
        <w:t>.;</w:t>
      </w:r>
    </w:p>
    <w:p w:rsidR="00A13F7E" w:rsidRDefault="00D11693" w:rsidP="00A13F7E">
      <w:pPr>
        <w:ind w:firstLine="709"/>
      </w:pPr>
      <w:r w:rsidRPr="00A13F7E">
        <w:t>Т</w:t>
      </w:r>
      <w:r w:rsidRPr="00A13F7E">
        <w:rPr>
          <w:vertAlign w:val="subscript"/>
        </w:rPr>
        <w:t>1</w:t>
      </w:r>
      <w:r w:rsidRPr="00A13F7E">
        <w:t xml:space="preserve"> Т</w:t>
      </w:r>
      <w:r w:rsidRPr="00A13F7E">
        <w:rPr>
          <w:vertAlign w:val="subscript"/>
        </w:rPr>
        <w:t>0</w:t>
      </w:r>
      <w:r w:rsidR="00A13F7E" w:rsidRPr="00A13F7E">
        <w:t xml:space="preserve"> - </w:t>
      </w:r>
      <w:r w:rsidRPr="00A13F7E">
        <w:t>сумма товарооборота в отчетном и прошлом годах, тыс</w:t>
      </w:r>
      <w:r w:rsidR="00A13F7E" w:rsidRPr="00A13F7E">
        <w:t xml:space="preserve">. </w:t>
      </w:r>
      <w:r w:rsidRPr="00A13F7E">
        <w:t>руб</w:t>
      </w:r>
      <w:r w:rsidR="00A13F7E">
        <w:t>.;</w:t>
      </w:r>
    </w:p>
    <w:p w:rsidR="00A13F7E" w:rsidRDefault="00D11693" w:rsidP="00A13F7E">
      <w:pPr>
        <w:ind w:firstLine="709"/>
      </w:pPr>
      <w:r w:rsidRPr="00A13F7E">
        <w:t>ΔИО</w:t>
      </w:r>
      <w:r w:rsidRPr="00A13F7E">
        <w:rPr>
          <w:vertAlign w:val="subscript"/>
        </w:rPr>
        <w:t>пер</w:t>
      </w:r>
      <w:r w:rsidR="00A13F7E" w:rsidRPr="00A13F7E">
        <w:t xml:space="preserve"> - </w:t>
      </w:r>
      <w:r w:rsidRPr="00A13F7E">
        <w:t>изменение суммы переменных затрат в отчетном периоде, тыс</w:t>
      </w:r>
      <w:r w:rsidR="00A13F7E" w:rsidRPr="00A13F7E">
        <w:t xml:space="preserve">. </w:t>
      </w:r>
      <w:r w:rsidRPr="00A13F7E">
        <w:t>руб</w:t>
      </w:r>
      <w:r w:rsidR="00A13F7E">
        <w:t>.;</w:t>
      </w:r>
    </w:p>
    <w:p w:rsidR="00A13F7E" w:rsidRDefault="00D11693" w:rsidP="00A13F7E">
      <w:pPr>
        <w:ind w:firstLine="709"/>
      </w:pPr>
      <w:r w:rsidRPr="00A13F7E">
        <w:t>ΔТ</w:t>
      </w:r>
      <w:r w:rsidR="00A13F7E" w:rsidRPr="00A13F7E">
        <w:t xml:space="preserve"> - </w:t>
      </w:r>
      <w:r w:rsidRPr="00A13F7E">
        <w:t>изменение объема товарооборота в отчетном периоде, тыс</w:t>
      </w:r>
      <w:r w:rsidR="00A13F7E" w:rsidRPr="00A13F7E">
        <w:t xml:space="preserve">. </w:t>
      </w:r>
      <w:r w:rsidRPr="00A13F7E">
        <w:t>руб</w:t>
      </w:r>
      <w:r w:rsidR="00A13F7E" w:rsidRPr="00A13F7E">
        <w:t>.</w:t>
      </w:r>
    </w:p>
    <w:p w:rsidR="00A13F7E" w:rsidRDefault="00D11693" w:rsidP="00A13F7E">
      <w:pPr>
        <w:ind w:firstLine="709"/>
      </w:pPr>
      <w:r w:rsidRPr="00A13F7E">
        <w:t>Сумма плановых переменных издержек обращения рассчитывается следующим образом</w:t>
      </w:r>
      <w:r w:rsidR="00A13F7E" w:rsidRPr="00A13F7E">
        <w:t>:</w:t>
      </w:r>
    </w:p>
    <w:p w:rsidR="000C7DA1" w:rsidRDefault="000C7DA1" w:rsidP="00A13F7E">
      <w:pPr>
        <w:ind w:firstLine="709"/>
      </w:pPr>
    </w:p>
    <w:p w:rsidR="00A13F7E" w:rsidRDefault="00D11693" w:rsidP="00A13F7E">
      <w:pPr>
        <w:ind w:firstLine="709"/>
      </w:pPr>
      <w:r w:rsidRPr="00A13F7E">
        <w:t>ИОпер</w:t>
      </w:r>
      <w:r w:rsidRPr="00A13F7E">
        <w:rPr>
          <w:vertAlign w:val="subscript"/>
        </w:rPr>
        <w:t>пл</w:t>
      </w:r>
      <w:r w:rsidRPr="00A13F7E">
        <w:t xml:space="preserve"> = </w:t>
      </w:r>
      <w:r w:rsidR="00C63EBC">
        <w:rPr>
          <w:position w:val="-24"/>
        </w:rPr>
        <w:pict>
          <v:shape id="_x0000_i1048" type="#_x0000_t75" style="width:141pt;height:30.75pt">
            <v:imagedata r:id="rId27" o:title=""/>
          </v:shape>
        </w:pict>
      </w:r>
      <w:r w:rsidR="00A13F7E">
        <w:t xml:space="preserve"> (1.1</w:t>
      </w:r>
      <w:r w:rsidRPr="00A13F7E">
        <w:t>8</w:t>
      </w:r>
      <w:r w:rsidR="00A13F7E" w:rsidRPr="00A13F7E">
        <w:t>)</w:t>
      </w:r>
    </w:p>
    <w:p w:rsidR="000C7DA1" w:rsidRDefault="000C7DA1" w:rsidP="00A13F7E">
      <w:pPr>
        <w:ind w:firstLine="709"/>
      </w:pPr>
    </w:p>
    <w:p w:rsidR="00A13F7E" w:rsidRDefault="00D11693" w:rsidP="00A13F7E">
      <w:pPr>
        <w:ind w:firstLine="709"/>
      </w:pPr>
      <w:r w:rsidRPr="00A13F7E">
        <w:t>где ИОпер</w:t>
      </w:r>
      <w:r w:rsidRPr="00A13F7E">
        <w:rPr>
          <w:vertAlign w:val="subscript"/>
        </w:rPr>
        <w:t>1</w:t>
      </w:r>
      <w:r w:rsidR="00A13F7E" w:rsidRPr="00A13F7E">
        <w:rPr>
          <w:vertAlign w:val="subscript"/>
        </w:rPr>
        <w:t xml:space="preserve"> - </w:t>
      </w:r>
      <w:r w:rsidRPr="00A13F7E">
        <w:t>сумма переменных издержек обращения в отчетном периоде, тыс</w:t>
      </w:r>
      <w:r w:rsidR="00A13F7E" w:rsidRPr="00A13F7E">
        <w:t xml:space="preserve">. </w:t>
      </w:r>
      <w:r w:rsidRPr="00A13F7E">
        <w:t>руб</w:t>
      </w:r>
      <w:r w:rsidR="00A13F7E">
        <w:t>.;</w:t>
      </w:r>
    </w:p>
    <w:p w:rsidR="00A13F7E" w:rsidRDefault="00D11693" w:rsidP="00A13F7E">
      <w:pPr>
        <w:ind w:firstLine="709"/>
      </w:pPr>
      <w:r w:rsidRPr="00A13F7E">
        <w:t>Тпр</w:t>
      </w:r>
      <w:r w:rsidRPr="00A13F7E">
        <w:rPr>
          <w:vertAlign w:val="subscript"/>
        </w:rPr>
        <w:t>1</w:t>
      </w:r>
      <w:r w:rsidR="00A13F7E" w:rsidRPr="00A13F7E">
        <w:rPr>
          <w:vertAlign w:val="subscript"/>
        </w:rPr>
        <w:t xml:space="preserve"> - </w:t>
      </w:r>
      <w:r w:rsidRPr="00A13F7E">
        <w:t>темп прироста планового объема товарооборота,</w:t>
      </w:r>
      <w:r w:rsidR="00A13F7E" w:rsidRPr="00A13F7E">
        <w:t>%;</w:t>
      </w:r>
    </w:p>
    <w:p w:rsidR="00A13F7E" w:rsidRDefault="00D11693" w:rsidP="00A13F7E">
      <w:pPr>
        <w:ind w:firstLine="709"/>
      </w:pPr>
      <w:r w:rsidRPr="00A13F7E">
        <w:t>Кэл</w:t>
      </w:r>
      <w:r w:rsidR="00A13F7E" w:rsidRPr="00A13F7E">
        <w:t xml:space="preserve"> - </w:t>
      </w:r>
      <w:r w:rsidRPr="00A13F7E">
        <w:t>коэффициент эластичности</w:t>
      </w:r>
      <w:r w:rsidR="00A13F7E" w:rsidRPr="00A13F7E">
        <w:t>.</w:t>
      </w:r>
    </w:p>
    <w:p w:rsidR="00A13F7E" w:rsidRPr="00A13F7E" w:rsidRDefault="00D11693" w:rsidP="00A13F7E">
      <w:pPr>
        <w:ind w:firstLine="709"/>
      </w:pPr>
      <w:r w:rsidRPr="00A13F7E">
        <w:t>Сумма постоянных издержек обращения не зависит от изменения объема товарооборота, однако находится под влиянием изменения индекса цен, ставок, тарифов</w:t>
      </w:r>
      <w:r w:rsidR="00A13F7E" w:rsidRPr="00A13F7E">
        <w:t xml:space="preserve">. </w:t>
      </w:r>
      <w:r w:rsidRPr="00A13F7E">
        <w:t>Плановая сумма постоянных текущих затрат рассчитывается по формуле</w:t>
      </w:r>
    </w:p>
    <w:p w:rsidR="000C7DA1" w:rsidRDefault="000C7DA1" w:rsidP="00A13F7E">
      <w:pPr>
        <w:ind w:firstLine="709"/>
      </w:pPr>
    </w:p>
    <w:p w:rsidR="00A13F7E" w:rsidRDefault="00D11693" w:rsidP="00A13F7E">
      <w:pPr>
        <w:ind w:firstLine="709"/>
      </w:pPr>
      <w:r w:rsidRPr="00A13F7E">
        <w:t>ИОпост</w:t>
      </w:r>
      <w:r w:rsidRPr="00A13F7E">
        <w:rPr>
          <w:vertAlign w:val="subscript"/>
        </w:rPr>
        <w:t>пл</w:t>
      </w:r>
      <w:r w:rsidRPr="00A13F7E">
        <w:t xml:space="preserve"> = ИОпост</w:t>
      </w:r>
      <w:r w:rsidRPr="00A13F7E">
        <w:rPr>
          <w:vertAlign w:val="subscript"/>
        </w:rPr>
        <w:t>1</w:t>
      </w:r>
      <w:r w:rsidRPr="00A13F7E">
        <w:t xml:space="preserve"> * </w:t>
      </w:r>
      <w:r w:rsidRPr="00A13F7E">
        <w:rPr>
          <w:lang w:val="en-US"/>
        </w:rPr>
        <w:t>I</w:t>
      </w:r>
      <w:r w:rsidRPr="00A13F7E">
        <w:t xml:space="preserve"> цен</w:t>
      </w:r>
      <w:r w:rsidR="00A13F7E">
        <w:t xml:space="preserve"> (1.19</w:t>
      </w:r>
      <w:r w:rsidR="00A13F7E" w:rsidRPr="00A13F7E">
        <w:t>)</w:t>
      </w:r>
    </w:p>
    <w:p w:rsidR="000C7DA1" w:rsidRDefault="000C7DA1" w:rsidP="00A13F7E">
      <w:pPr>
        <w:ind w:firstLine="709"/>
      </w:pPr>
    </w:p>
    <w:p w:rsidR="00A13F7E" w:rsidRDefault="00D11693" w:rsidP="00A13F7E">
      <w:pPr>
        <w:ind w:firstLine="709"/>
      </w:pPr>
      <w:r w:rsidRPr="00A13F7E">
        <w:t>где ИОпост</w:t>
      </w:r>
      <w:r w:rsidRPr="00A13F7E">
        <w:rPr>
          <w:vertAlign w:val="subscript"/>
        </w:rPr>
        <w:t>1</w:t>
      </w:r>
      <w:r w:rsidR="00A13F7E" w:rsidRPr="00A13F7E">
        <w:t xml:space="preserve"> - </w:t>
      </w:r>
      <w:r w:rsidRPr="00A13F7E">
        <w:t>сумма постоянных издержек обращения в отчетном периоде, тыс</w:t>
      </w:r>
      <w:r w:rsidR="00A13F7E" w:rsidRPr="00A13F7E">
        <w:t xml:space="preserve">. </w:t>
      </w:r>
      <w:r w:rsidRPr="00A13F7E">
        <w:t>руб</w:t>
      </w:r>
      <w:r w:rsidR="00A13F7E">
        <w:t>.;</w:t>
      </w:r>
    </w:p>
    <w:p w:rsidR="00A13F7E" w:rsidRDefault="00D11693" w:rsidP="00A13F7E">
      <w:pPr>
        <w:ind w:firstLine="709"/>
      </w:pPr>
      <w:r w:rsidRPr="00A13F7E">
        <w:rPr>
          <w:lang w:val="en-US"/>
        </w:rPr>
        <w:t>I</w:t>
      </w:r>
      <w:r w:rsidRPr="00A13F7E">
        <w:t xml:space="preserve"> цен</w:t>
      </w:r>
      <w:r w:rsidR="00A13F7E" w:rsidRPr="00A13F7E">
        <w:t xml:space="preserve"> - </w:t>
      </w:r>
      <w:r w:rsidRPr="00A13F7E">
        <w:t>индекс цен, ставок, тарифов в планируемом периоде</w:t>
      </w:r>
      <w:r w:rsidR="00A13F7E" w:rsidRPr="00A13F7E">
        <w:t>.</w:t>
      </w:r>
    </w:p>
    <w:p w:rsidR="00D11693" w:rsidRPr="00A13F7E" w:rsidRDefault="00D11693" w:rsidP="00A13F7E">
      <w:pPr>
        <w:ind w:firstLine="709"/>
      </w:pPr>
      <w:r w:rsidRPr="00A13F7E">
        <w:t>Общая сумма плановых издержек обращения рассчитываемся по формулам</w:t>
      </w:r>
    </w:p>
    <w:p w:rsidR="000C7DA1" w:rsidRDefault="000C7DA1" w:rsidP="00A13F7E">
      <w:pPr>
        <w:ind w:firstLine="709"/>
      </w:pPr>
    </w:p>
    <w:p w:rsidR="00A13F7E" w:rsidRDefault="00D11693" w:rsidP="00A13F7E">
      <w:pPr>
        <w:ind w:firstLine="709"/>
      </w:pPr>
      <w:r w:rsidRPr="00A13F7E">
        <w:t>ИОпл = ИОпер</w:t>
      </w:r>
      <w:r w:rsidRPr="00A13F7E">
        <w:rPr>
          <w:vertAlign w:val="subscript"/>
        </w:rPr>
        <w:t>пл</w:t>
      </w:r>
      <w:r w:rsidRPr="00A13F7E">
        <w:t xml:space="preserve"> + ИОпост</w:t>
      </w:r>
      <w:r w:rsidRPr="00A13F7E">
        <w:rPr>
          <w:vertAlign w:val="subscript"/>
        </w:rPr>
        <w:t>пл</w:t>
      </w:r>
      <w:r w:rsidR="00A13F7E">
        <w:t xml:space="preserve"> (1.20</w:t>
      </w:r>
      <w:r w:rsidR="00A13F7E" w:rsidRPr="00A13F7E">
        <w:t>)</w:t>
      </w:r>
    </w:p>
    <w:p w:rsidR="00A13F7E" w:rsidRDefault="00D11693" w:rsidP="00A13F7E">
      <w:pPr>
        <w:ind w:firstLine="709"/>
      </w:pPr>
      <w:r w:rsidRPr="00A13F7E">
        <w:t xml:space="preserve">ИОпл = </w:t>
      </w:r>
      <w:r w:rsidR="00C63EBC">
        <w:rPr>
          <w:position w:val="-24"/>
        </w:rPr>
        <w:pict>
          <v:shape id="_x0000_i1049" type="#_x0000_t75" style="width:141pt;height:30.75pt">
            <v:imagedata r:id="rId27" o:title=""/>
          </v:shape>
        </w:pict>
      </w:r>
      <w:r w:rsidRPr="00A13F7E">
        <w:t xml:space="preserve"> + ИОпост</w:t>
      </w:r>
      <w:r w:rsidRPr="00A13F7E">
        <w:rPr>
          <w:vertAlign w:val="subscript"/>
        </w:rPr>
        <w:t>1</w:t>
      </w:r>
      <w:r w:rsidRPr="00A13F7E">
        <w:t xml:space="preserve"> * </w:t>
      </w:r>
      <w:r w:rsidRPr="00A13F7E">
        <w:rPr>
          <w:lang w:val="en-US"/>
        </w:rPr>
        <w:t>I</w:t>
      </w:r>
      <w:r w:rsidRPr="00A13F7E">
        <w:t xml:space="preserve"> цен</w:t>
      </w:r>
      <w:r w:rsidR="00A13F7E">
        <w:t xml:space="preserve"> (1.2</w:t>
      </w:r>
      <w:r w:rsidRPr="00A13F7E">
        <w:t>1</w:t>
      </w:r>
      <w:r w:rsidR="00A13F7E" w:rsidRPr="00A13F7E">
        <w:t>)</w:t>
      </w:r>
    </w:p>
    <w:p w:rsidR="000C7DA1" w:rsidRDefault="000C7DA1" w:rsidP="00A13F7E">
      <w:pPr>
        <w:ind w:firstLine="709"/>
      </w:pPr>
    </w:p>
    <w:p w:rsidR="00A13F7E" w:rsidRDefault="00D11693" w:rsidP="00A13F7E">
      <w:pPr>
        <w:ind w:firstLine="709"/>
      </w:pPr>
      <w:r w:rsidRPr="00A13F7E">
        <w:t>Достоинства</w:t>
      </w:r>
      <w:r w:rsidR="00A13F7E" w:rsidRPr="00A13F7E">
        <w:t xml:space="preserve">: </w:t>
      </w:r>
      <w:r w:rsidRPr="00A13F7E">
        <w:t>наличие информационной базы, простота расчетов</w:t>
      </w:r>
      <w:r w:rsidR="00A13F7E" w:rsidRPr="00A13F7E">
        <w:t>.</w:t>
      </w:r>
    </w:p>
    <w:p w:rsidR="00A13F7E" w:rsidRDefault="00D11693" w:rsidP="00A13F7E">
      <w:pPr>
        <w:ind w:firstLine="709"/>
      </w:pPr>
      <w:r w:rsidRPr="00A13F7E">
        <w:t>Недостаток</w:t>
      </w:r>
      <w:r w:rsidR="00A13F7E" w:rsidRPr="00A13F7E">
        <w:t xml:space="preserve">: </w:t>
      </w:r>
      <w:r w:rsidRPr="00A13F7E">
        <w:t>учитывается</w:t>
      </w:r>
      <w:r w:rsidR="00A13F7E" w:rsidRPr="00A13F7E">
        <w:t xml:space="preserve"> </w:t>
      </w:r>
      <w:r w:rsidRPr="00A13F7E">
        <w:t>влияние лишь одного отдельно взятого фактора, не обеспечивает комплексного подхода</w:t>
      </w:r>
      <w:r w:rsidR="00A13F7E" w:rsidRPr="00A13F7E">
        <w:t>.</w:t>
      </w:r>
    </w:p>
    <w:p w:rsidR="00A13F7E" w:rsidRDefault="00D11693" w:rsidP="00A13F7E">
      <w:pPr>
        <w:ind w:firstLine="709"/>
      </w:pPr>
      <w:r w:rsidRPr="00A13F7E">
        <w:t>Возможность использования</w:t>
      </w:r>
      <w:r w:rsidR="00A13F7E" w:rsidRPr="00A13F7E">
        <w:t xml:space="preserve">: </w:t>
      </w:r>
      <w:r w:rsidRPr="00A13F7E">
        <w:t>при относительно стабильных условиях хозяйствования</w:t>
      </w:r>
      <w:r w:rsidR="00A13F7E" w:rsidRPr="00A13F7E">
        <w:t>.</w:t>
      </w:r>
    </w:p>
    <w:p w:rsidR="00D11693" w:rsidRPr="00A13F7E" w:rsidRDefault="00D11693" w:rsidP="00A13F7E">
      <w:pPr>
        <w:ind w:firstLine="709"/>
        <w:rPr>
          <w:b/>
          <w:bCs/>
        </w:rPr>
      </w:pPr>
      <w:r w:rsidRPr="00A13F7E">
        <w:rPr>
          <w:b/>
          <w:bCs/>
        </w:rPr>
        <w:t>П</w:t>
      </w:r>
      <w:r w:rsidR="00A13F7E" w:rsidRPr="00A13F7E">
        <w:rPr>
          <w:b/>
          <w:bCs/>
        </w:rPr>
        <w:t xml:space="preserve">. </w:t>
      </w:r>
      <w:r w:rsidRPr="00A13F7E">
        <w:rPr>
          <w:b/>
          <w:bCs/>
        </w:rPr>
        <w:t>Экономико-математический метод</w:t>
      </w:r>
    </w:p>
    <w:p w:rsidR="00A13F7E" w:rsidRDefault="00D11693" w:rsidP="00A13F7E">
      <w:pPr>
        <w:ind w:firstLine="709"/>
      </w:pPr>
      <w:r w:rsidRPr="00A13F7E">
        <w:t>Планирование общей суммы издержек обращения на основе построения</w:t>
      </w:r>
      <w:r w:rsidR="00A13F7E" w:rsidRPr="00A13F7E">
        <w:t xml:space="preserve"> </w:t>
      </w:r>
      <w:r w:rsidRPr="00A13F7E">
        <w:t>экономико-математических моделей</w:t>
      </w:r>
    </w:p>
    <w:p w:rsidR="000C7DA1" w:rsidRDefault="000C7DA1" w:rsidP="00A13F7E">
      <w:pPr>
        <w:ind w:firstLine="709"/>
      </w:pPr>
    </w:p>
    <w:p w:rsidR="00A13F7E" w:rsidRDefault="00D11693" w:rsidP="00A13F7E">
      <w:pPr>
        <w:ind w:firstLine="709"/>
      </w:pPr>
      <w:r w:rsidRPr="00A13F7E">
        <w:t xml:space="preserve">у = а + </w:t>
      </w:r>
      <w:r w:rsidR="00C63EBC">
        <w:rPr>
          <w:position w:val="-24"/>
        </w:rPr>
        <w:pict>
          <v:shape id="_x0000_i1050" type="#_x0000_t75" style="width:12pt;height:30.75pt">
            <v:imagedata r:id="rId28" o:title=""/>
          </v:shape>
        </w:pict>
      </w:r>
      <w:r w:rsidR="00A13F7E">
        <w:t xml:space="preserve"> (1.2</w:t>
      </w:r>
      <w:r w:rsidRPr="00A13F7E">
        <w:t>2</w:t>
      </w:r>
      <w:r w:rsidR="00A13F7E" w:rsidRPr="00A13F7E">
        <w:t>)</w:t>
      </w:r>
    </w:p>
    <w:p w:rsidR="000C7DA1" w:rsidRDefault="000C7DA1" w:rsidP="00A13F7E">
      <w:pPr>
        <w:ind w:firstLine="709"/>
      </w:pPr>
    </w:p>
    <w:p w:rsidR="00A13F7E" w:rsidRDefault="00D11693" w:rsidP="00A13F7E">
      <w:pPr>
        <w:ind w:firstLine="709"/>
      </w:pPr>
      <w:r w:rsidRPr="00A13F7E">
        <w:t>где у</w:t>
      </w:r>
      <w:r w:rsidR="00A13F7E" w:rsidRPr="00A13F7E">
        <w:t xml:space="preserve"> - </w:t>
      </w:r>
      <w:r w:rsidRPr="00A13F7E">
        <w:t>плановый уровень издержек обращения,</w:t>
      </w:r>
      <w:r w:rsidR="00911004">
        <w:t xml:space="preserve"> </w:t>
      </w:r>
      <w:r w:rsidR="00A13F7E" w:rsidRPr="00A13F7E">
        <w:t>%;</w:t>
      </w:r>
    </w:p>
    <w:p w:rsidR="00A13F7E" w:rsidRDefault="00D11693" w:rsidP="00A13F7E">
      <w:pPr>
        <w:ind w:firstLine="709"/>
      </w:pPr>
      <w:r w:rsidRPr="00A13F7E">
        <w:t>х</w:t>
      </w:r>
      <w:r w:rsidR="00A13F7E" w:rsidRPr="00A13F7E">
        <w:t xml:space="preserve"> - </w:t>
      </w:r>
      <w:r w:rsidRPr="00A13F7E">
        <w:t>объем товарооборота, тыс</w:t>
      </w:r>
      <w:r w:rsidR="00A13F7E" w:rsidRPr="00A13F7E">
        <w:t xml:space="preserve">. </w:t>
      </w:r>
      <w:r w:rsidRPr="00A13F7E">
        <w:t>руб</w:t>
      </w:r>
      <w:r w:rsidR="00A13F7E">
        <w:t>.;</w:t>
      </w:r>
    </w:p>
    <w:p w:rsidR="00A13F7E" w:rsidRDefault="00D11693" w:rsidP="00A13F7E">
      <w:pPr>
        <w:ind w:firstLine="709"/>
      </w:pPr>
      <w:r w:rsidRPr="00A13F7E">
        <w:t>а, в</w:t>
      </w:r>
      <w:r w:rsidR="00A13F7E" w:rsidRPr="00A13F7E">
        <w:t xml:space="preserve"> - </w:t>
      </w:r>
      <w:r w:rsidRPr="00A13F7E">
        <w:t>параметры уравнения</w:t>
      </w:r>
      <w:r w:rsidR="00A13F7E" w:rsidRPr="00A13F7E">
        <w:t>;</w:t>
      </w:r>
    </w:p>
    <w:p w:rsidR="000C7DA1" w:rsidRDefault="000C7DA1" w:rsidP="00A13F7E">
      <w:pPr>
        <w:ind w:firstLine="709"/>
      </w:pPr>
    </w:p>
    <w:p w:rsidR="00A13F7E" w:rsidRDefault="00D11693" w:rsidP="00A13F7E">
      <w:pPr>
        <w:ind w:firstLine="709"/>
      </w:pPr>
      <w:r w:rsidRPr="00A13F7E">
        <w:t>а</w:t>
      </w:r>
      <w:r w:rsidRPr="00A13F7E">
        <w:rPr>
          <w:vertAlign w:val="subscript"/>
        </w:rPr>
        <w:t>0</w:t>
      </w:r>
      <w:r w:rsidRPr="00A13F7E">
        <w:t>+а</w:t>
      </w:r>
      <w:r w:rsidRPr="00A13F7E">
        <w:rPr>
          <w:vertAlign w:val="subscript"/>
        </w:rPr>
        <w:t>1</w:t>
      </w:r>
      <w:r w:rsidRPr="00A13F7E">
        <w:t>х</w:t>
      </w:r>
      <w:r w:rsidRPr="00A13F7E">
        <w:rPr>
          <w:vertAlign w:val="subscript"/>
        </w:rPr>
        <w:t>1</w:t>
      </w:r>
      <w:r w:rsidRPr="00A13F7E">
        <w:t>+а</w:t>
      </w:r>
      <w:r w:rsidRPr="00A13F7E">
        <w:rPr>
          <w:vertAlign w:val="subscript"/>
        </w:rPr>
        <w:t>2</w:t>
      </w:r>
      <w:r w:rsidRPr="00A13F7E">
        <w:t>х</w:t>
      </w:r>
      <w:r w:rsidRPr="00A13F7E">
        <w:rPr>
          <w:vertAlign w:val="subscript"/>
        </w:rPr>
        <w:t>2</w:t>
      </w:r>
      <w:r w:rsidRPr="00A13F7E">
        <w:t>+</w:t>
      </w:r>
      <w:r w:rsidR="00A13F7E">
        <w:t>...</w:t>
      </w:r>
      <w:r w:rsidR="00A13F7E" w:rsidRPr="00A13F7E">
        <w:t xml:space="preserve"> </w:t>
      </w:r>
      <w:r w:rsidRPr="00A13F7E">
        <w:t>+а</w:t>
      </w:r>
      <w:r w:rsidRPr="00A13F7E">
        <w:rPr>
          <w:vertAlign w:val="subscript"/>
        </w:rPr>
        <w:t>п</w:t>
      </w:r>
      <w:r w:rsidRPr="00A13F7E">
        <w:t>х</w:t>
      </w:r>
      <w:r w:rsidRPr="00A13F7E">
        <w:rPr>
          <w:vertAlign w:val="subscript"/>
        </w:rPr>
        <w:t>п</w:t>
      </w:r>
      <w:r w:rsidR="00A13F7E">
        <w:t xml:space="preserve"> (1.2</w:t>
      </w:r>
      <w:r w:rsidRPr="00A13F7E">
        <w:t>3</w:t>
      </w:r>
      <w:r w:rsidR="00A13F7E" w:rsidRPr="00A13F7E">
        <w:t>)</w:t>
      </w:r>
    </w:p>
    <w:p w:rsidR="000C7DA1" w:rsidRDefault="000C7DA1" w:rsidP="00A13F7E">
      <w:pPr>
        <w:ind w:firstLine="709"/>
      </w:pPr>
    </w:p>
    <w:p w:rsidR="00A13F7E" w:rsidRDefault="00D11693" w:rsidP="00A13F7E">
      <w:pPr>
        <w:ind w:firstLine="709"/>
      </w:pPr>
      <w:r w:rsidRPr="00A13F7E">
        <w:t>где а</w:t>
      </w:r>
      <w:r w:rsidRPr="00A13F7E">
        <w:rPr>
          <w:vertAlign w:val="subscript"/>
        </w:rPr>
        <w:t>0</w:t>
      </w:r>
      <w:r w:rsidRPr="00A13F7E">
        <w:t>, а</w:t>
      </w:r>
      <w:r w:rsidRPr="00A13F7E">
        <w:rPr>
          <w:vertAlign w:val="subscript"/>
        </w:rPr>
        <w:t>1</w:t>
      </w:r>
      <w:r w:rsidRPr="00A13F7E">
        <w:t>, а</w:t>
      </w:r>
      <w:r w:rsidRPr="00A13F7E">
        <w:rPr>
          <w:vertAlign w:val="subscript"/>
        </w:rPr>
        <w:t>2</w:t>
      </w:r>
      <w:r w:rsidR="00A13F7E">
        <w:t>...</w:t>
      </w:r>
      <w:r w:rsidR="00A13F7E" w:rsidRPr="00A13F7E">
        <w:t xml:space="preserve"> </w:t>
      </w:r>
      <w:r w:rsidRPr="00A13F7E">
        <w:t>а</w:t>
      </w:r>
      <w:r w:rsidR="00A13F7E" w:rsidRPr="00A13F7E">
        <w:t xml:space="preserve"> - </w:t>
      </w:r>
      <w:r w:rsidRPr="00A13F7E">
        <w:t>параметры уравнения</w:t>
      </w:r>
      <w:r w:rsidR="00A13F7E" w:rsidRPr="00A13F7E">
        <w:t>;</w:t>
      </w:r>
    </w:p>
    <w:p w:rsidR="00A13F7E" w:rsidRDefault="00D11693" w:rsidP="00A13F7E">
      <w:pPr>
        <w:ind w:firstLine="709"/>
      </w:pPr>
      <w:r w:rsidRPr="00A13F7E">
        <w:t>х</w:t>
      </w:r>
      <w:r w:rsidRPr="00A13F7E">
        <w:rPr>
          <w:vertAlign w:val="subscript"/>
        </w:rPr>
        <w:t>р</w:t>
      </w:r>
      <w:r w:rsidRPr="00A13F7E">
        <w:t xml:space="preserve"> х</w:t>
      </w:r>
      <w:r w:rsidRPr="00A13F7E">
        <w:rPr>
          <w:vertAlign w:val="subscript"/>
        </w:rPr>
        <w:t>2</w:t>
      </w:r>
      <w:r w:rsidRPr="00A13F7E">
        <w:t>, х</w:t>
      </w:r>
      <w:r w:rsidRPr="00A13F7E">
        <w:rPr>
          <w:vertAlign w:val="subscript"/>
        </w:rPr>
        <w:t>3</w:t>
      </w:r>
      <w:r w:rsidR="00A13F7E">
        <w:t>...</w:t>
      </w:r>
      <w:r w:rsidR="00A13F7E" w:rsidRPr="00A13F7E">
        <w:t xml:space="preserve"> </w:t>
      </w:r>
      <w:r w:rsidRPr="00A13F7E">
        <w:t>х</w:t>
      </w:r>
      <w:r w:rsidRPr="00A13F7E">
        <w:rPr>
          <w:vertAlign w:val="subscript"/>
        </w:rPr>
        <w:t>п</w:t>
      </w:r>
      <w:r w:rsidR="00A13F7E" w:rsidRPr="00A13F7E">
        <w:rPr>
          <w:vertAlign w:val="subscript"/>
        </w:rPr>
        <w:t xml:space="preserve"> - </w:t>
      </w:r>
      <w:r w:rsidRPr="00A13F7E">
        <w:t>факторы, определяющие размер издержек обращения</w:t>
      </w:r>
      <w:r w:rsidR="00A13F7E" w:rsidRPr="00A13F7E">
        <w:t>.</w:t>
      </w:r>
    </w:p>
    <w:p w:rsidR="00A13F7E" w:rsidRDefault="00D11693" w:rsidP="00A13F7E">
      <w:pPr>
        <w:ind w:firstLine="709"/>
      </w:pPr>
      <w:r w:rsidRPr="00A13F7E">
        <w:t>Достоинства</w:t>
      </w:r>
      <w:r w:rsidR="00A13F7E" w:rsidRPr="00A13F7E">
        <w:t xml:space="preserve">: </w:t>
      </w:r>
      <w:r w:rsidRPr="00A13F7E">
        <w:t>позволяет учесть влияние различных факторов на сумму и уровень издержек обращения, возможность прогнозирования на длительный срок</w:t>
      </w:r>
      <w:r w:rsidR="00A13F7E" w:rsidRPr="00A13F7E">
        <w:t>.</w:t>
      </w:r>
    </w:p>
    <w:p w:rsidR="00A13F7E" w:rsidRDefault="00D11693" w:rsidP="00A13F7E">
      <w:pPr>
        <w:ind w:firstLine="709"/>
      </w:pPr>
      <w:r w:rsidRPr="00A13F7E">
        <w:t>Недостаток</w:t>
      </w:r>
      <w:r w:rsidR="00A13F7E" w:rsidRPr="00A13F7E">
        <w:t xml:space="preserve">: </w:t>
      </w:r>
      <w:r w:rsidRPr="00A13F7E">
        <w:t>большая трудоемкость и сложность расчетов, требуется ЭВМ</w:t>
      </w:r>
      <w:r w:rsidR="00A13F7E" w:rsidRPr="00A13F7E">
        <w:t>.</w:t>
      </w:r>
    </w:p>
    <w:p w:rsidR="00A13F7E" w:rsidRDefault="00D11693" w:rsidP="00A13F7E">
      <w:pPr>
        <w:ind w:firstLine="709"/>
      </w:pPr>
      <w:r w:rsidRPr="00A13F7E">
        <w:t>Возможность использования</w:t>
      </w:r>
      <w:r w:rsidR="00A13F7E" w:rsidRPr="00A13F7E">
        <w:t xml:space="preserve">: </w:t>
      </w:r>
      <w:r w:rsidRPr="00A13F7E">
        <w:t>для расчетов на длительную перспективу, учитывает влияние многих факторов</w:t>
      </w:r>
      <w:r w:rsidR="00A13F7E" w:rsidRPr="00A13F7E">
        <w:t>.</w:t>
      </w:r>
    </w:p>
    <w:p w:rsidR="00A13F7E" w:rsidRDefault="00D11693" w:rsidP="00A13F7E">
      <w:pPr>
        <w:ind w:firstLine="709"/>
        <w:rPr>
          <w:b/>
          <w:bCs/>
        </w:rPr>
      </w:pPr>
      <w:r w:rsidRPr="00A13F7E">
        <w:rPr>
          <w:b/>
          <w:bCs/>
          <w:lang w:val="en-US"/>
        </w:rPr>
        <w:t>III</w:t>
      </w:r>
      <w:r w:rsidR="00A13F7E" w:rsidRPr="00A13F7E">
        <w:rPr>
          <w:b/>
          <w:bCs/>
        </w:rPr>
        <w:t xml:space="preserve">. </w:t>
      </w:r>
      <w:r w:rsidRPr="00A13F7E">
        <w:rPr>
          <w:b/>
          <w:bCs/>
        </w:rPr>
        <w:t>Метод технико-экономических расчетов</w:t>
      </w:r>
      <w:r w:rsidR="00A13F7E">
        <w:rPr>
          <w:b/>
          <w:bCs/>
        </w:rPr>
        <w:t xml:space="preserve"> (</w:t>
      </w:r>
      <w:r w:rsidRPr="00A13F7E">
        <w:rPr>
          <w:b/>
          <w:bCs/>
        </w:rPr>
        <w:t>прямая калькуляция</w:t>
      </w:r>
      <w:r w:rsidR="00A13F7E" w:rsidRPr="00A13F7E">
        <w:rPr>
          <w:b/>
          <w:bCs/>
        </w:rPr>
        <w:t>)</w:t>
      </w:r>
    </w:p>
    <w:p w:rsidR="00A13F7E" w:rsidRDefault="00D11693" w:rsidP="00A13F7E">
      <w:pPr>
        <w:ind w:firstLine="709"/>
      </w:pPr>
      <w:r w:rsidRPr="00A13F7E">
        <w:t>Планирование издержек обращения осуществляется поэлементно в разрезе отдельных статей издержек с использованием в расчетах различных ставок, тарифов</w:t>
      </w:r>
      <w:r w:rsidR="00A13F7E" w:rsidRPr="00A13F7E">
        <w:t xml:space="preserve">. </w:t>
      </w:r>
      <w:r w:rsidRPr="00A13F7E">
        <w:t>Общая плановая сумма издержек обращения рассчитывается путем суммирования текущих затрат по отдельным статьям и элементам статей</w:t>
      </w:r>
      <w:r w:rsidR="00A13F7E" w:rsidRPr="00A13F7E">
        <w:t>.</w:t>
      </w:r>
    </w:p>
    <w:p w:rsidR="00A13F7E" w:rsidRDefault="00D11693" w:rsidP="00A13F7E">
      <w:pPr>
        <w:ind w:firstLine="709"/>
      </w:pPr>
      <w:r w:rsidRPr="00A13F7E">
        <w:t>Рассмотрим примеры расчета некоторых статей издержек обращения методом технико-экономических расчетов</w:t>
      </w:r>
      <w:r w:rsidR="00A13F7E" w:rsidRPr="00A13F7E">
        <w:t>.</w:t>
      </w:r>
    </w:p>
    <w:p w:rsidR="00A13F7E" w:rsidRDefault="00D11693" w:rsidP="00A13F7E">
      <w:pPr>
        <w:ind w:firstLine="709"/>
        <w:rPr>
          <w:i/>
          <w:iCs/>
        </w:rPr>
      </w:pPr>
      <w:r w:rsidRPr="00A13F7E">
        <w:rPr>
          <w:i/>
          <w:iCs/>
        </w:rPr>
        <w:t>Транспортные расходы</w:t>
      </w:r>
      <w:r w:rsidR="00A13F7E" w:rsidRPr="00A13F7E">
        <w:rPr>
          <w:i/>
          <w:iCs/>
        </w:rPr>
        <w:t>.</w:t>
      </w:r>
    </w:p>
    <w:p w:rsidR="00D11693" w:rsidRPr="00A13F7E" w:rsidRDefault="00D11693" w:rsidP="00A13F7E">
      <w:pPr>
        <w:ind w:firstLine="709"/>
      </w:pPr>
      <w:r w:rsidRPr="00A13F7E">
        <w:t>Планируемые транспортные расходы могут определяться методом технико-экономических расчетов исходя из объема перевозок и установленных транспортных тарифов</w:t>
      </w:r>
    </w:p>
    <w:p w:rsidR="000C7DA1" w:rsidRDefault="000C7DA1" w:rsidP="00A13F7E">
      <w:pPr>
        <w:ind w:firstLine="709"/>
      </w:pPr>
    </w:p>
    <w:p w:rsidR="00A13F7E" w:rsidRDefault="00D11693" w:rsidP="00A13F7E">
      <w:pPr>
        <w:ind w:firstLine="709"/>
      </w:pPr>
      <w:r w:rsidRPr="00A13F7E">
        <w:t>Тр = ТГО * Тар + С</w:t>
      </w:r>
      <w:r w:rsidRPr="00A13F7E">
        <w:rPr>
          <w:i/>
          <w:iCs/>
        </w:rPr>
        <w:t>т</w:t>
      </w:r>
      <w:r w:rsidR="00A13F7E" w:rsidRPr="00A13F7E">
        <w:t xml:space="preserve">. </w:t>
      </w:r>
      <w:r w:rsidRPr="00A13F7E">
        <w:t>услуг</w:t>
      </w:r>
      <w:r w:rsidR="00A13F7E">
        <w:t xml:space="preserve"> (1.2</w:t>
      </w:r>
      <w:r w:rsidRPr="00A13F7E">
        <w:t>4</w:t>
      </w:r>
      <w:r w:rsidR="00A13F7E" w:rsidRPr="00A13F7E">
        <w:t>)</w:t>
      </w:r>
    </w:p>
    <w:p w:rsidR="000C7DA1" w:rsidRDefault="000C7DA1" w:rsidP="00A13F7E">
      <w:pPr>
        <w:ind w:firstLine="709"/>
      </w:pPr>
    </w:p>
    <w:p w:rsidR="00A13F7E" w:rsidRDefault="00D11693" w:rsidP="00A13F7E">
      <w:pPr>
        <w:ind w:firstLine="709"/>
      </w:pPr>
      <w:r w:rsidRPr="00A13F7E">
        <w:t>где</w:t>
      </w:r>
      <w:r w:rsidR="00A13F7E" w:rsidRPr="00A13F7E">
        <w:t xml:space="preserve"> </w:t>
      </w:r>
      <w:r w:rsidRPr="00A13F7E">
        <w:t>ТР</w:t>
      </w:r>
      <w:r w:rsidR="00A13F7E" w:rsidRPr="00A13F7E">
        <w:t xml:space="preserve"> - </w:t>
      </w:r>
      <w:r w:rsidRPr="00A13F7E">
        <w:t>транспортные расходы, тыс</w:t>
      </w:r>
      <w:r w:rsidR="00A13F7E" w:rsidRPr="00A13F7E">
        <w:t xml:space="preserve">. </w:t>
      </w:r>
      <w:r w:rsidRPr="00A13F7E">
        <w:t>руб</w:t>
      </w:r>
      <w:r w:rsidR="00A13F7E">
        <w:t>.;</w:t>
      </w:r>
    </w:p>
    <w:p w:rsidR="00A13F7E" w:rsidRDefault="00D11693" w:rsidP="00A13F7E">
      <w:pPr>
        <w:ind w:firstLine="709"/>
      </w:pPr>
      <w:r w:rsidRPr="00A13F7E">
        <w:t>ТГО</w:t>
      </w:r>
      <w:r w:rsidR="00A13F7E" w:rsidRPr="00A13F7E">
        <w:t xml:space="preserve"> - </w:t>
      </w:r>
      <w:r w:rsidRPr="00A13F7E">
        <w:t>транспортный грузооборот, тонн</w:t>
      </w:r>
      <w:r w:rsidR="00A13F7E">
        <w:t>.;</w:t>
      </w:r>
    </w:p>
    <w:p w:rsidR="00A13F7E" w:rsidRDefault="00D11693" w:rsidP="00A13F7E">
      <w:pPr>
        <w:ind w:firstLine="709"/>
      </w:pPr>
      <w:r w:rsidRPr="00A13F7E">
        <w:t>Тар</w:t>
      </w:r>
      <w:r w:rsidR="00A13F7E" w:rsidRPr="00A13F7E">
        <w:t xml:space="preserve"> - </w:t>
      </w:r>
      <w:r w:rsidRPr="00A13F7E">
        <w:t>транспортные тарифы, тыс</w:t>
      </w:r>
      <w:r w:rsidR="00A13F7E" w:rsidRPr="00A13F7E">
        <w:t xml:space="preserve">. </w:t>
      </w:r>
      <w:r w:rsidRPr="00A13F7E">
        <w:t>руб</w:t>
      </w:r>
      <w:r w:rsidR="00A13F7E" w:rsidRPr="00A13F7E">
        <w:t>.</w:t>
      </w:r>
    </w:p>
    <w:p w:rsidR="00A13F7E" w:rsidRDefault="00D11693" w:rsidP="00A13F7E">
      <w:pPr>
        <w:ind w:firstLine="709"/>
      </w:pPr>
      <w:r w:rsidRPr="00A13F7E">
        <w:t>С</w:t>
      </w:r>
      <w:r w:rsidRPr="00A13F7E">
        <w:rPr>
          <w:i/>
          <w:iCs/>
        </w:rPr>
        <w:t>т</w:t>
      </w:r>
      <w:r w:rsidR="00A13F7E" w:rsidRPr="00A13F7E">
        <w:t xml:space="preserve">. </w:t>
      </w:r>
      <w:r w:rsidRPr="00A13F7E">
        <w:t>услуг</w:t>
      </w:r>
      <w:r w:rsidR="00A13F7E" w:rsidRPr="00A13F7E">
        <w:t xml:space="preserve"> - </w:t>
      </w:r>
      <w:r w:rsidRPr="00A13F7E">
        <w:t>стоимость услуг по погрузке, разгрузке, экспедирования, тыс</w:t>
      </w:r>
      <w:r w:rsidR="00A13F7E" w:rsidRPr="00A13F7E">
        <w:t xml:space="preserve">. </w:t>
      </w:r>
      <w:r w:rsidRPr="00A13F7E">
        <w:t>руб</w:t>
      </w:r>
      <w:r w:rsidR="00A13F7E" w:rsidRPr="00A13F7E">
        <w:t>.</w:t>
      </w:r>
    </w:p>
    <w:p w:rsidR="00D11693" w:rsidRPr="00A13F7E" w:rsidRDefault="00D11693" w:rsidP="00A13F7E">
      <w:pPr>
        <w:ind w:firstLine="709"/>
      </w:pPr>
      <w:r w:rsidRPr="00A13F7E">
        <w:t>Транспортный грузооборот определяется по следующей формуле</w:t>
      </w:r>
    </w:p>
    <w:p w:rsidR="000C7DA1" w:rsidRDefault="000C7DA1" w:rsidP="00A13F7E">
      <w:pPr>
        <w:ind w:firstLine="709"/>
      </w:pPr>
    </w:p>
    <w:p w:rsidR="00A13F7E" w:rsidRDefault="00D11693" w:rsidP="00A13F7E">
      <w:pPr>
        <w:ind w:firstLine="709"/>
      </w:pPr>
      <w:r w:rsidRPr="00A13F7E">
        <w:t>ТГО = ФГО *</w:t>
      </w:r>
      <w:r w:rsidR="00A13F7E">
        <w:t xml:space="preserve"> (</w:t>
      </w:r>
      <w:r w:rsidRPr="00A13F7E">
        <w:t>1 + Кп/п</w:t>
      </w:r>
      <w:r w:rsidR="00A13F7E" w:rsidRPr="00A13F7E">
        <w:t>)</w:t>
      </w:r>
      <w:r w:rsidR="00A13F7E">
        <w:t xml:space="preserve"> (1.2</w:t>
      </w:r>
      <w:r w:rsidRPr="00A13F7E">
        <w:t>5</w:t>
      </w:r>
      <w:r w:rsidR="00A13F7E" w:rsidRPr="00A13F7E">
        <w:t>)</w:t>
      </w:r>
    </w:p>
    <w:p w:rsidR="000C7DA1" w:rsidRDefault="000C7DA1" w:rsidP="00A13F7E">
      <w:pPr>
        <w:ind w:firstLine="709"/>
      </w:pPr>
    </w:p>
    <w:p w:rsidR="00A13F7E" w:rsidRDefault="00D11693" w:rsidP="00A13F7E">
      <w:pPr>
        <w:ind w:firstLine="709"/>
      </w:pPr>
      <w:r w:rsidRPr="00A13F7E">
        <w:t>где</w:t>
      </w:r>
      <w:r w:rsidR="00A13F7E" w:rsidRPr="00A13F7E">
        <w:t xml:space="preserve"> </w:t>
      </w:r>
      <w:r w:rsidRPr="00A13F7E">
        <w:t>ФГО</w:t>
      </w:r>
      <w:r w:rsidR="00A13F7E" w:rsidRPr="00A13F7E">
        <w:t xml:space="preserve"> - </w:t>
      </w:r>
      <w:r w:rsidRPr="00A13F7E">
        <w:t>физический грузооборот, т</w:t>
      </w:r>
      <w:r w:rsidR="00A13F7E" w:rsidRPr="00A13F7E">
        <w:t>;</w:t>
      </w:r>
    </w:p>
    <w:p w:rsidR="00A13F7E" w:rsidRDefault="00D11693" w:rsidP="00A13F7E">
      <w:pPr>
        <w:ind w:firstLine="709"/>
      </w:pPr>
      <w:r w:rsidRPr="00A13F7E">
        <w:t>К</w:t>
      </w:r>
      <w:r w:rsidRPr="00A13F7E">
        <w:rPr>
          <w:vertAlign w:val="subscript"/>
        </w:rPr>
        <w:t>п/п</w:t>
      </w:r>
      <w:r w:rsidR="00A13F7E" w:rsidRPr="00A13F7E">
        <w:rPr>
          <w:vertAlign w:val="subscript"/>
        </w:rPr>
        <w:t xml:space="preserve"> - </w:t>
      </w:r>
      <w:r w:rsidRPr="00A13F7E">
        <w:t>коэффициент повторных перевозок</w:t>
      </w:r>
      <w:r w:rsidR="00A13F7E" w:rsidRPr="00A13F7E">
        <w:t>.</w:t>
      </w:r>
    </w:p>
    <w:p w:rsidR="00D11693" w:rsidRPr="00A13F7E" w:rsidRDefault="00D11693" w:rsidP="00A13F7E">
      <w:pPr>
        <w:ind w:firstLine="709"/>
      </w:pPr>
      <w:r w:rsidRPr="00A13F7E">
        <w:t>Физический объем грузооборота рассчитывается исходя из объема грузооборота и веса тары, по следующей формуле</w:t>
      </w:r>
    </w:p>
    <w:p w:rsidR="000C7DA1" w:rsidRDefault="000C7DA1" w:rsidP="00A13F7E">
      <w:pPr>
        <w:ind w:firstLine="709"/>
      </w:pPr>
    </w:p>
    <w:p w:rsidR="00A13F7E" w:rsidRDefault="00D11693" w:rsidP="00A13F7E">
      <w:pPr>
        <w:ind w:firstLine="709"/>
      </w:pPr>
      <w:r w:rsidRPr="00A13F7E">
        <w:t>ФГО = ГО *</w:t>
      </w:r>
      <w:r w:rsidR="00A13F7E">
        <w:t xml:space="preserve"> (</w:t>
      </w:r>
      <w:r w:rsidRPr="00A13F7E">
        <w:t>1 + Квт</w:t>
      </w:r>
      <w:r w:rsidR="00A13F7E" w:rsidRPr="00A13F7E">
        <w:t>)</w:t>
      </w:r>
      <w:r w:rsidR="00A13F7E">
        <w:t xml:space="preserve"> (1.2</w:t>
      </w:r>
      <w:r w:rsidRPr="00A13F7E">
        <w:t>6</w:t>
      </w:r>
      <w:r w:rsidR="00A13F7E" w:rsidRPr="00A13F7E">
        <w:t>)</w:t>
      </w:r>
    </w:p>
    <w:p w:rsidR="000C7DA1" w:rsidRDefault="000C7DA1" w:rsidP="00A13F7E">
      <w:pPr>
        <w:ind w:firstLine="709"/>
      </w:pPr>
    </w:p>
    <w:p w:rsidR="00A13F7E" w:rsidRDefault="00D11693" w:rsidP="00A13F7E">
      <w:pPr>
        <w:ind w:firstLine="709"/>
      </w:pPr>
      <w:r w:rsidRPr="00A13F7E">
        <w:t>где</w:t>
      </w:r>
      <w:r w:rsidR="00A13F7E" w:rsidRPr="00A13F7E">
        <w:t xml:space="preserve"> </w:t>
      </w:r>
      <w:r w:rsidRPr="00A13F7E">
        <w:t>ГО</w:t>
      </w:r>
      <w:r w:rsidR="00A13F7E" w:rsidRPr="00A13F7E">
        <w:t xml:space="preserve"> - </w:t>
      </w:r>
      <w:r w:rsidRPr="00A13F7E">
        <w:t>грузооборот, т</w:t>
      </w:r>
      <w:r w:rsidR="00A13F7E" w:rsidRPr="00A13F7E">
        <w:t>;</w:t>
      </w:r>
    </w:p>
    <w:p w:rsidR="00A13F7E" w:rsidRDefault="00D11693" w:rsidP="00A13F7E">
      <w:pPr>
        <w:ind w:firstLine="709"/>
      </w:pPr>
      <w:r w:rsidRPr="00A13F7E">
        <w:t>Квт</w:t>
      </w:r>
      <w:r w:rsidR="00A13F7E" w:rsidRPr="00A13F7E">
        <w:t xml:space="preserve"> - </w:t>
      </w:r>
      <w:r w:rsidRPr="00A13F7E">
        <w:t>коэффициент веса тары</w:t>
      </w:r>
      <w:r w:rsidR="00A13F7E" w:rsidRPr="00A13F7E">
        <w:t>.</w:t>
      </w:r>
    </w:p>
    <w:p w:rsidR="00A13F7E" w:rsidRDefault="00D11693" w:rsidP="00A13F7E">
      <w:pPr>
        <w:ind w:firstLine="709"/>
      </w:pPr>
      <w:r w:rsidRPr="00A13F7E">
        <w:t>Объем грузооборота определяется путем деления поступления товаров в стоимостном выражении</w:t>
      </w:r>
      <w:r w:rsidR="00A13F7E">
        <w:t xml:space="preserve"> (</w:t>
      </w:r>
      <w:r w:rsidRPr="00A13F7E">
        <w:t>П</w:t>
      </w:r>
      <w:r w:rsidR="00A13F7E" w:rsidRPr="00A13F7E">
        <w:t xml:space="preserve">) </w:t>
      </w:r>
      <w:r w:rsidRPr="00A13F7E">
        <w:t>на среднюю цену одной тонны</w:t>
      </w:r>
      <w:r w:rsidR="00A13F7E">
        <w:t xml:space="preserve"> (</w:t>
      </w:r>
      <w:r w:rsidRPr="00A13F7E">
        <w:t>Ц</w:t>
      </w:r>
      <w:r w:rsidR="00A13F7E" w:rsidRPr="00A13F7E">
        <w:t>):</w:t>
      </w:r>
    </w:p>
    <w:p w:rsidR="000C7DA1" w:rsidRDefault="000C7DA1" w:rsidP="00A13F7E">
      <w:pPr>
        <w:ind w:firstLine="709"/>
      </w:pPr>
    </w:p>
    <w:p w:rsidR="00A13F7E" w:rsidRDefault="00D11693" w:rsidP="00A13F7E">
      <w:pPr>
        <w:ind w:firstLine="709"/>
      </w:pPr>
      <w:r w:rsidRPr="00A13F7E">
        <w:t>ГО = П / Цср</w:t>
      </w:r>
      <w:r w:rsidR="00A13F7E">
        <w:t xml:space="preserve"> (1.2</w:t>
      </w:r>
      <w:r w:rsidRPr="00A13F7E">
        <w:t>7</w:t>
      </w:r>
      <w:r w:rsidR="00A13F7E" w:rsidRPr="00A13F7E">
        <w:t>)</w:t>
      </w:r>
    </w:p>
    <w:p w:rsidR="000C7DA1" w:rsidRDefault="000C7DA1" w:rsidP="00A13F7E">
      <w:pPr>
        <w:ind w:firstLine="709"/>
      </w:pPr>
    </w:p>
    <w:p w:rsidR="00A13F7E" w:rsidRDefault="00D11693" w:rsidP="00A13F7E">
      <w:pPr>
        <w:ind w:firstLine="709"/>
      </w:pPr>
      <w:r w:rsidRPr="00A13F7E">
        <w:t>Транспортные тарифы за перевозки устанавливаются предприятиями, оказывающими транспортные услуги самостоятельно различными методами</w:t>
      </w:r>
      <w:r w:rsidR="00A13F7E">
        <w:t xml:space="preserve"> (</w:t>
      </w:r>
      <w:r w:rsidRPr="00A13F7E">
        <w:t xml:space="preserve">почасовая оплата транспорта, тариф в зависимости от пробега автомобиля, тариф в зависимости и от объема перевозимых грузов, тариф за одно условное место и </w:t>
      </w:r>
      <w:r w:rsidR="00A13F7E">
        <w:t>др.)</w:t>
      </w:r>
      <w:r w:rsidR="00A13F7E" w:rsidRPr="00A13F7E">
        <w:t>.</w:t>
      </w:r>
    </w:p>
    <w:p w:rsidR="00A13F7E" w:rsidRDefault="00D11693" w:rsidP="00A13F7E">
      <w:pPr>
        <w:ind w:firstLine="709"/>
        <w:rPr>
          <w:i/>
          <w:iCs/>
        </w:rPr>
      </w:pPr>
      <w:r w:rsidRPr="00A13F7E">
        <w:rPr>
          <w:i/>
          <w:iCs/>
        </w:rPr>
        <w:t>Расходы на аренду и содержание зданий, сооружений, помещений, оборудования и инвентаря</w:t>
      </w:r>
      <w:r w:rsidR="00A13F7E" w:rsidRPr="00A13F7E">
        <w:rPr>
          <w:i/>
          <w:iCs/>
        </w:rPr>
        <w:t>.</w:t>
      </w:r>
    </w:p>
    <w:p w:rsidR="00A13F7E" w:rsidRDefault="00D11693" w:rsidP="00A13F7E">
      <w:pPr>
        <w:ind w:firstLine="709"/>
      </w:pPr>
      <w:r w:rsidRPr="00A13F7E">
        <w:t>Расходы на аренду</w:t>
      </w:r>
      <w:r w:rsidR="00A13F7E">
        <w:t xml:space="preserve"> (</w:t>
      </w:r>
      <w:r w:rsidRPr="00A13F7E">
        <w:t>Ра</w:t>
      </w:r>
      <w:r w:rsidR="00A13F7E" w:rsidRPr="00A13F7E">
        <w:t xml:space="preserve">) </w:t>
      </w:r>
      <w:r w:rsidRPr="00A13F7E">
        <w:t>рассчитываются исходя из размера арендуемой площади</w:t>
      </w:r>
      <w:r w:rsidR="00A13F7E">
        <w:t xml:space="preserve"> (</w:t>
      </w:r>
      <w:r w:rsidRPr="00A13F7E">
        <w:t>За</w:t>
      </w:r>
      <w:r w:rsidR="00A13F7E" w:rsidRPr="00A13F7E">
        <w:t xml:space="preserve">) </w:t>
      </w:r>
      <w:r w:rsidRPr="00A13F7E">
        <w:t>и ставок арендной платы</w:t>
      </w:r>
      <w:r w:rsidR="00A13F7E">
        <w:t xml:space="preserve"> (</w:t>
      </w:r>
      <w:r w:rsidRPr="00A13F7E">
        <w:t>Са</w:t>
      </w:r>
      <w:r w:rsidR="00A13F7E" w:rsidRPr="00A13F7E">
        <w:t>),</w:t>
      </w:r>
      <w:r w:rsidRPr="00A13F7E">
        <w:t xml:space="preserve"> и устанавливаемых предприятием самостоятельно</w:t>
      </w:r>
      <w:r w:rsidR="00A13F7E" w:rsidRPr="00A13F7E">
        <w:t>:</w:t>
      </w:r>
    </w:p>
    <w:p w:rsidR="000C7DA1" w:rsidRDefault="000C7DA1" w:rsidP="00A13F7E">
      <w:pPr>
        <w:ind w:firstLine="709"/>
      </w:pPr>
    </w:p>
    <w:p w:rsidR="00A13F7E" w:rsidRDefault="00D11693" w:rsidP="00A13F7E">
      <w:pPr>
        <w:ind w:firstLine="709"/>
      </w:pPr>
      <w:r w:rsidRPr="00A13F7E">
        <w:t xml:space="preserve">Ра = </w:t>
      </w:r>
      <w:r w:rsidRPr="00A13F7E">
        <w:rPr>
          <w:lang w:val="en-US"/>
        </w:rPr>
        <w:t>S</w:t>
      </w:r>
      <w:r w:rsidRPr="00A13F7E">
        <w:t>а * Са</w:t>
      </w:r>
      <w:r w:rsidR="00A13F7E">
        <w:t xml:space="preserve"> (1.2</w:t>
      </w:r>
      <w:r w:rsidRPr="00A13F7E">
        <w:t>8</w:t>
      </w:r>
      <w:r w:rsidR="00A13F7E" w:rsidRPr="00A13F7E">
        <w:t>)</w:t>
      </w:r>
    </w:p>
    <w:p w:rsidR="000C7DA1" w:rsidRDefault="000C7DA1" w:rsidP="00A13F7E">
      <w:pPr>
        <w:ind w:firstLine="709"/>
      </w:pPr>
    </w:p>
    <w:p w:rsidR="00A13F7E" w:rsidRDefault="00D11693" w:rsidP="00A13F7E">
      <w:pPr>
        <w:ind w:firstLine="709"/>
      </w:pPr>
      <w:r w:rsidRPr="00A13F7E">
        <w:t>Расходы по содержанию зданий, помещений, оборудования и инвентаря включают в себя расходы на приобретение предметов и средств ухода за помещениями и расходы на все виды коммунальных платежей</w:t>
      </w:r>
      <w:r w:rsidR="00A13F7E">
        <w:t xml:space="preserve"> (</w:t>
      </w:r>
      <w:r w:rsidRPr="00A13F7E">
        <w:t>отопление, освещение, водоснабжение</w:t>
      </w:r>
      <w:r w:rsidR="00A13F7E" w:rsidRPr="00A13F7E">
        <w:t xml:space="preserve">) </w:t>
      </w:r>
      <w:r w:rsidRPr="00A13F7E">
        <w:t>на основе тарифов за каждый вид оказываемых</w:t>
      </w:r>
      <w:r w:rsidR="00A13F7E">
        <w:t xml:space="preserve"> </w:t>
      </w:r>
      <w:r w:rsidRPr="00A13F7E">
        <w:t>услуг</w:t>
      </w:r>
      <w:r w:rsidR="00A13F7E" w:rsidRPr="00A13F7E">
        <w:t xml:space="preserve">. </w:t>
      </w:r>
      <w:r w:rsidRPr="00A13F7E">
        <w:t>Например</w:t>
      </w:r>
      <w:r w:rsidR="00A13F7E" w:rsidRPr="00A13F7E">
        <w:t xml:space="preserve">: </w:t>
      </w:r>
      <w:r w:rsidRPr="00A13F7E">
        <w:t>расходы на освещение</w:t>
      </w:r>
      <w:r w:rsidR="00A13F7E">
        <w:t xml:space="preserve"> (</w:t>
      </w:r>
      <w:r w:rsidRPr="00A13F7E">
        <w:t>Роев</w:t>
      </w:r>
      <w:r w:rsidR="00A13F7E" w:rsidRPr="00A13F7E">
        <w:t xml:space="preserve">) </w:t>
      </w:r>
      <w:r w:rsidRPr="00A13F7E">
        <w:t>определяются, исходя из планируемого количества кВт</w:t>
      </w:r>
      <w:r w:rsidR="00A13F7E">
        <w:t xml:space="preserve"> (</w:t>
      </w:r>
      <w:r w:rsidRPr="00A13F7E">
        <w:t>КкВт</w:t>
      </w:r>
      <w:r w:rsidR="00A13F7E" w:rsidRPr="00A13F7E">
        <w:t xml:space="preserve">) </w:t>
      </w:r>
      <w:r w:rsidRPr="00A13F7E">
        <w:t>и тарифов за электроэнергию за кВт</w:t>
      </w:r>
      <w:r w:rsidR="00A13F7E">
        <w:t xml:space="preserve"> (</w:t>
      </w:r>
      <w:r w:rsidRPr="00A13F7E">
        <w:t>ТкВт</w:t>
      </w:r>
      <w:r w:rsidR="00A13F7E" w:rsidRPr="00A13F7E">
        <w:t>).</w:t>
      </w:r>
    </w:p>
    <w:p w:rsidR="00A13F7E" w:rsidRDefault="00D11693" w:rsidP="00A13F7E">
      <w:pPr>
        <w:ind w:firstLine="709"/>
        <w:rPr>
          <w:i/>
          <w:iCs/>
        </w:rPr>
      </w:pPr>
      <w:r w:rsidRPr="00A13F7E">
        <w:rPr>
          <w:i/>
          <w:iCs/>
        </w:rPr>
        <w:t>Расходы на рекламу</w:t>
      </w:r>
      <w:r w:rsidR="00A13F7E" w:rsidRPr="00A13F7E">
        <w:rPr>
          <w:i/>
          <w:iCs/>
        </w:rPr>
        <w:t>.</w:t>
      </w:r>
    </w:p>
    <w:p w:rsidR="00D11693" w:rsidRPr="00A13F7E" w:rsidRDefault="00D11693" w:rsidP="00A13F7E">
      <w:pPr>
        <w:ind w:firstLine="709"/>
      </w:pPr>
      <w:r w:rsidRPr="00A13F7E">
        <w:t>Расходы на рекламу планируются на основе составленного предприятием плана рекламных мероприятий, сметы расходов с учетом тарифов за оказание каждого вида рекламных услуг</w:t>
      </w:r>
    </w:p>
    <w:p w:rsidR="000C7DA1" w:rsidRDefault="000C7DA1" w:rsidP="00A13F7E">
      <w:pPr>
        <w:ind w:firstLine="709"/>
      </w:pPr>
    </w:p>
    <w:p w:rsidR="00A13F7E" w:rsidRDefault="00D11693" w:rsidP="00A13F7E">
      <w:pPr>
        <w:ind w:firstLine="709"/>
      </w:pPr>
      <w:r w:rsidRPr="00A13F7E">
        <w:t>Ррекл = Срекл * Трекл</w:t>
      </w:r>
      <w:r w:rsidR="00A13F7E">
        <w:t xml:space="preserve"> (1.2</w:t>
      </w:r>
      <w:r w:rsidRPr="00A13F7E">
        <w:t>9</w:t>
      </w:r>
      <w:r w:rsidR="00A13F7E" w:rsidRPr="00A13F7E">
        <w:t>)</w:t>
      </w:r>
    </w:p>
    <w:p w:rsidR="000C7DA1" w:rsidRDefault="000C7DA1" w:rsidP="00A13F7E">
      <w:pPr>
        <w:ind w:firstLine="709"/>
      </w:pPr>
    </w:p>
    <w:p w:rsidR="00A13F7E" w:rsidRDefault="00D11693" w:rsidP="00A13F7E">
      <w:pPr>
        <w:ind w:firstLine="709"/>
      </w:pPr>
      <w:r w:rsidRPr="00A13F7E">
        <w:t>где Ррекл</w:t>
      </w:r>
      <w:r w:rsidR="00A13F7E" w:rsidRPr="00A13F7E">
        <w:t>. -</w:t>
      </w:r>
      <w:r w:rsidR="00A13F7E">
        <w:t xml:space="preserve"> </w:t>
      </w:r>
      <w:r w:rsidRPr="00A13F7E">
        <w:t>расходы на рекламу, тыс</w:t>
      </w:r>
      <w:r w:rsidR="00A13F7E" w:rsidRPr="00A13F7E">
        <w:t xml:space="preserve">. </w:t>
      </w:r>
      <w:r w:rsidRPr="00A13F7E">
        <w:t>руб</w:t>
      </w:r>
      <w:r w:rsidR="00A13F7E">
        <w:t>.;</w:t>
      </w:r>
    </w:p>
    <w:p w:rsidR="00A13F7E" w:rsidRDefault="00D11693" w:rsidP="00A13F7E">
      <w:pPr>
        <w:ind w:firstLine="709"/>
      </w:pPr>
      <w:r w:rsidRPr="00A13F7E">
        <w:t>Срекл</w:t>
      </w:r>
      <w:r w:rsidR="00A13F7E" w:rsidRPr="00A13F7E">
        <w:t>. -</w:t>
      </w:r>
      <w:r w:rsidR="00A13F7E">
        <w:t xml:space="preserve"> </w:t>
      </w:r>
      <w:r w:rsidRPr="00A13F7E">
        <w:t>стоимость рекламных услуг, тыс</w:t>
      </w:r>
      <w:r w:rsidR="00A13F7E" w:rsidRPr="00A13F7E">
        <w:t xml:space="preserve">. </w:t>
      </w:r>
      <w:r w:rsidRPr="00A13F7E">
        <w:t>руб</w:t>
      </w:r>
      <w:r w:rsidR="00A13F7E">
        <w:t>.;</w:t>
      </w:r>
    </w:p>
    <w:p w:rsidR="00A13F7E" w:rsidRDefault="00D11693" w:rsidP="00A13F7E">
      <w:pPr>
        <w:ind w:firstLine="709"/>
      </w:pPr>
      <w:r w:rsidRPr="00A13F7E">
        <w:t>Трекл</w:t>
      </w:r>
      <w:r w:rsidR="00A13F7E" w:rsidRPr="00A13F7E">
        <w:t>. -</w:t>
      </w:r>
      <w:r w:rsidR="00A13F7E">
        <w:t xml:space="preserve"> </w:t>
      </w:r>
      <w:r w:rsidRPr="00A13F7E">
        <w:t>тариф на оказание рекламных услуг, тыс</w:t>
      </w:r>
      <w:r w:rsidR="00A13F7E" w:rsidRPr="00A13F7E">
        <w:t xml:space="preserve">. </w:t>
      </w:r>
      <w:r w:rsidRPr="00A13F7E">
        <w:t>руб</w:t>
      </w:r>
      <w:r w:rsidR="00A13F7E" w:rsidRPr="00A13F7E">
        <w:t>.</w:t>
      </w:r>
    </w:p>
    <w:p w:rsidR="00A13F7E" w:rsidRDefault="00D11693" w:rsidP="00A13F7E">
      <w:pPr>
        <w:ind w:firstLine="709"/>
      </w:pPr>
      <w:r w:rsidRPr="00A13F7E">
        <w:t>Качественные методы планирования включают в себя нормативный метод, метод экспертных оценок, метод вариантных приближений, оптимизационные модели</w:t>
      </w:r>
      <w:r w:rsidR="00A13F7E" w:rsidRPr="00A13F7E">
        <w:t xml:space="preserve">. </w:t>
      </w:r>
      <w:r w:rsidRPr="00A13F7E">
        <w:t>Основу качественных методов составляет нормативный метод</w:t>
      </w:r>
      <w:r w:rsidR="00A13F7E" w:rsidRPr="00A13F7E">
        <w:t>.</w:t>
      </w:r>
    </w:p>
    <w:p w:rsidR="00A13F7E" w:rsidRDefault="00D11693" w:rsidP="00A13F7E">
      <w:pPr>
        <w:ind w:firstLine="709"/>
      </w:pPr>
      <w:r w:rsidRPr="00A13F7E">
        <w:t>Достоинства</w:t>
      </w:r>
      <w:r w:rsidR="00A13F7E" w:rsidRPr="00A13F7E">
        <w:t xml:space="preserve">: </w:t>
      </w:r>
      <w:r w:rsidRPr="00A13F7E">
        <w:t>достаточно высокая точность, учет особенности деятельности и влияние многих факторов на издержки обращения</w:t>
      </w:r>
      <w:r w:rsidR="00A13F7E" w:rsidRPr="00A13F7E">
        <w:t>.</w:t>
      </w:r>
    </w:p>
    <w:p w:rsidR="00A13F7E" w:rsidRDefault="00D11693" w:rsidP="00A13F7E">
      <w:pPr>
        <w:ind w:firstLine="709"/>
      </w:pPr>
      <w:r w:rsidRPr="00A13F7E">
        <w:t>Недостаток</w:t>
      </w:r>
      <w:r w:rsidR="00A13F7E" w:rsidRPr="00A13F7E">
        <w:t xml:space="preserve">: </w:t>
      </w:r>
      <w:r w:rsidRPr="00A13F7E">
        <w:t>большая трудоемкость, наличие большой информационной базы</w:t>
      </w:r>
      <w:r w:rsidR="00A13F7E" w:rsidRPr="00A13F7E">
        <w:t>.</w:t>
      </w:r>
    </w:p>
    <w:p w:rsidR="00A13F7E" w:rsidRDefault="00D11693" w:rsidP="00A13F7E">
      <w:pPr>
        <w:ind w:firstLine="709"/>
      </w:pPr>
      <w:r w:rsidRPr="00A13F7E">
        <w:t>Возможность использования</w:t>
      </w:r>
      <w:r w:rsidR="00A13F7E" w:rsidRPr="00A13F7E">
        <w:t xml:space="preserve">: </w:t>
      </w:r>
      <w:r w:rsidRPr="00A13F7E">
        <w:t>для точного расчета по каждой статье затрат</w:t>
      </w:r>
      <w:r w:rsidR="00A13F7E" w:rsidRPr="00A13F7E">
        <w:t>.</w:t>
      </w:r>
    </w:p>
    <w:p w:rsidR="00D11693" w:rsidRPr="00A13F7E" w:rsidRDefault="00D11693" w:rsidP="00A13F7E">
      <w:pPr>
        <w:ind w:firstLine="709"/>
        <w:rPr>
          <w:b/>
          <w:bCs/>
        </w:rPr>
      </w:pPr>
      <w:r w:rsidRPr="00A13F7E">
        <w:rPr>
          <w:b/>
          <w:bCs/>
          <w:lang w:val="en-US"/>
        </w:rPr>
        <w:t>IV</w:t>
      </w:r>
      <w:r w:rsidR="00A13F7E" w:rsidRPr="00A13F7E">
        <w:rPr>
          <w:b/>
          <w:bCs/>
        </w:rPr>
        <w:t xml:space="preserve">. </w:t>
      </w:r>
      <w:r w:rsidRPr="00A13F7E">
        <w:rPr>
          <w:b/>
          <w:bCs/>
        </w:rPr>
        <w:t>Нормативный метод</w:t>
      </w:r>
    </w:p>
    <w:p w:rsidR="00A13F7E" w:rsidRDefault="00D11693" w:rsidP="00A13F7E">
      <w:pPr>
        <w:ind w:firstLine="709"/>
      </w:pPr>
      <w:r w:rsidRPr="00A13F7E">
        <w:t>Планирование издержек обращения осуществляется по отдельным статьям затрат с использованием различных норм и нормативов</w:t>
      </w:r>
      <w:r w:rsidR="00A13F7E" w:rsidRPr="00A13F7E">
        <w:t>.</w:t>
      </w:r>
    </w:p>
    <w:p w:rsidR="00A13F7E" w:rsidRDefault="00D11693" w:rsidP="00A13F7E">
      <w:pPr>
        <w:ind w:firstLine="709"/>
        <w:rPr>
          <w:i/>
          <w:iCs/>
        </w:rPr>
      </w:pPr>
      <w:r w:rsidRPr="00A13F7E">
        <w:rPr>
          <w:i/>
          <w:iCs/>
        </w:rPr>
        <w:t>Амортизация основных средств</w:t>
      </w:r>
      <w:r w:rsidR="00A13F7E" w:rsidRPr="00A13F7E">
        <w:rPr>
          <w:i/>
          <w:iCs/>
        </w:rPr>
        <w:t>.</w:t>
      </w:r>
    </w:p>
    <w:p w:rsidR="00D11693" w:rsidRPr="00A13F7E" w:rsidRDefault="00D11693" w:rsidP="00A13F7E">
      <w:pPr>
        <w:ind w:firstLine="709"/>
      </w:pPr>
      <w:r w:rsidRPr="00A13F7E">
        <w:t>1</w:t>
      </w:r>
      <w:r w:rsidR="00A13F7E" w:rsidRPr="00A13F7E">
        <w:t xml:space="preserve">) </w:t>
      </w:r>
      <w:r w:rsidRPr="00A13F7E">
        <w:t>линейный метод</w:t>
      </w:r>
    </w:p>
    <w:p w:rsidR="000C7DA1" w:rsidRDefault="000C7DA1" w:rsidP="00A13F7E">
      <w:pPr>
        <w:ind w:firstLine="709"/>
      </w:pPr>
    </w:p>
    <w:p w:rsidR="00A13F7E" w:rsidRDefault="00D11693" w:rsidP="00A13F7E">
      <w:pPr>
        <w:ind w:firstLine="709"/>
      </w:pPr>
      <w:r w:rsidRPr="00A13F7E">
        <w:t xml:space="preserve">А = </w:t>
      </w:r>
      <w:r w:rsidR="00C63EBC">
        <w:rPr>
          <w:position w:val="-24"/>
        </w:rPr>
        <w:pict>
          <v:shape id="_x0000_i1051" type="#_x0000_t75" style="width:65.25pt;height:33.75pt">
            <v:imagedata r:id="rId29" o:title=""/>
          </v:shape>
        </w:pict>
      </w:r>
      <w:r w:rsidR="00A13F7E">
        <w:t xml:space="preserve"> (1.3</w:t>
      </w:r>
      <w:r w:rsidRPr="00A13F7E">
        <w:t>0</w:t>
      </w:r>
      <w:r w:rsidR="00A13F7E" w:rsidRPr="00A13F7E">
        <w:t>)</w:t>
      </w:r>
    </w:p>
    <w:p w:rsidR="000C7DA1" w:rsidRDefault="000C7DA1" w:rsidP="00A13F7E">
      <w:pPr>
        <w:ind w:firstLine="709"/>
      </w:pPr>
    </w:p>
    <w:p w:rsidR="00A13F7E" w:rsidRDefault="00D11693" w:rsidP="00A13F7E">
      <w:pPr>
        <w:ind w:firstLine="709"/>
      </w:pPr>
      <w:r w:rsidRPr="00A13F7E">
        <w:t>где А</w:t>
      </w:r>
      <w:r w:rsidR="00A13F7E" w:rsidRPr="00A13F7E">
        <w:t xml:space="preserve"> - </w:t>
      </w:r>
      <w:r w:rsidRPr="00A13F7E">
        <w:t>сумма амортизационных отчислений, тыс</w:t>
      </w:r>
      <w:r w:rsidR="00A13F7E" w:rsidRPr="00A13F7E">
        <w:t xml:space="preserve">. </w:t>
      </w:r>
      <w:r w:rsidRPr="00A13F7E">
        <w:t>руб</w:t>
      </w:r>
      <w:r w:rsidR="00A13F7E">
        <w:t>.;</w:t>
      </w:r>
    </w:p>
    <w:p w:rsidR="00A13F7E" w:rsidRDefault="00D11693" w:rsidP="00A13F7E">
      <w:pPr>
        <w:ind w:firstLine="709"/>
      </w:pPr>
      <w:r w:rsidRPr="00A13F7E">
        <w:t>ОФп</w:t>
      </w:r>
      <w:r w:rsidR="00A13F7E">
        <w:t xml:space="preserve"> (</w:t>
      </w:r>
      <w:r w:rsidRPr="00A13F7E">
        <w:t>в</w:t>
      </w:r>
      <w:r w:rsidR="00A13F7E" w:rsidRPr="00A13F7E">
        <w:t xml:space="preserve">) - </w:t>
      </w:r>
      <w:r w:rsidRPr="00A13F7E">
        <w:t>стоимость амортизируемого имущества первоначальная</w:t>
      </w:r>
      <w:r w:rsidR="00A13F7E">
        <w:t xml:space="preserve"> (</w:t>
      </w:r>
      <w:r w:rsidRPr="00A13F7E">
        <w:t>восстановительная</w:t>
      </w:r>
      <w:r w:rsidR="00A13F7E" w:rsidRPr="00A13F7E">
        <w:t>),</w:t>
      </w:r>
      <w:r w:rsidRPr="00A13F7E">
        <w:t xml:space="preserve"> тыс</w:t>
      </w:r>
      <w:r w:rsidR="00A13F7E" w:rsidRPr="00A13F7E">
        <w:t xml:space="preserve">. </w:t>
      </w:r>
      <w:r w:rsidRPr="00A13F7E">
        <w:t>руб</w:t>
      </w:r>
      <w:r w:rsidR="00A13F7E">
        <w:t>.;</w:t>
      </w:r>
    </w:p>
    <w:p w:rsidR="00A13F7E" w:rsidRDefault="00D11693" w:rsidP="00A13F7E">
      <w:pPr>
        <w:ind w:firstLine="709"/>
      </w:pPr>
      <w:r w:rsidRPr="00A13F7E">
        <w:t>NА</w:t>
      </w:r>
      <w:r w:rsidR="00A13F7E" w:rsidRPr="00A13F7E">
        <w:t xml:space="preserve"> - </w:t>
      </w:r>
      <w:r w:rsidRPr="00A13F7E">
        <w:t>норма амортизации по каждому объекту амортизируемого имущества,</w:t>
      </w:r>
      <w:r w:rsidR="00911004">
        <w:t xml:space="preserve"> </w:t>
      </w:r>
      <w:r w:rsidR="00A13F7E" w:rsidRPr="00A13F7E">
        <w:t>%;</w:t>
      </w:r>
    </w:p>
    <w:p w:rsidR="00A13F7E" w:rsidRDefault="00D11693" w:rsidP="00A13F7E">
      <w:pPr>
        <w:ind w:firstLine="709"/>
      </w:pPr>
      <w:r w:rsidRPr="00A13F7E">
        <w:t>2</w:t>
      </w:r>
      <w:r w:rsidR="00A13F7E" w:rsidRPr="00A13F7E">
        <w:t xml:space="preserve">) </w:t>
      </w:r>
      <w:r w:rsidRPr="00A13F7E">
        <w:t>нелинейный метод</w:t>
      </w:r>
      <w:r w:rsidR="00A13F7E" w:rsidRPr="00A13F7E">
        <w:t>:</w:t>
      </w:r>
    </w:p>
    <w:p w:rsidR="000C7DA1" w:rsidRDefault="000C7DA1" w:rsidP="00A13F7E">
      <w:pPr>
        <w:ind w:firstLine="709"/>
      </w:pPr>
    </w:p>
    <w:p w:rsidR="00A13F7E" w:rsidRDefault="00D11693" w:rsidP="00A13F7E">
      <w:pPr>
        <w:ind w:firstLine="709"/>
      </w:pPr>
      <w:r w:rsidRPr="00A13F7E">
        <w:t xml:space="preserve">А = </w:t>
      </w:r>
      <w:r w:rsidR="00C63EBC">
        <w:rPr>
          <w:position w:val="-24"/>
        </w:rPr>
        <w:pict>
          <v:shape id="_x0000_i1052" type="#_x0000_t75" style="width:60.75pt;height:33pt">
            <v:imagedata r:id="rId30" o:title=""/>
          </v:shape>
        </w:pict>
      </w:r>
      <w:r w:rsidR="00A13F7E">
        <w:t xml:space="preserve"> (1.3</w:t>
      </w:r>
      <w:r w:rsidRPr="00A13F7E">
        <w:t>1</w:t>
      </w:r>
      <w:r w:rsidR="00A13F7E" w:rsidRPr="00A13F7E">
        <w:t>)</w:t>
      </w:r>
    </w:p>
    <w:p w:rsidR="000C7DA1" w:rsidRDefault="000C7DA1" w:rsidP="00A13F7E">
      <w:pPr>
        <w:ind w:firstLine="709"/>
      </w:pPr>
    </w:p>
    <w:p w:rsidR="00A13F7E" w:rsidRDefault="00D11693" w:rsidP="00A13F7E">
      <w:pPr>
        <w:ind w:firstLine="709"/>
      </w:pPr>
      <w:r w:rsidRPr="00A13F7E">
        <w:t>где ОФост</w:t>
      </w:r>
      <w:r w:rsidR="00A13F7E" w:rsidRPr="00A13F7E">
        <w:t xml:space="preserve"> - </w:t>
      </w:r>
      <w:r w:rsidRPr="00A13F7E">
        <w:t>остаточная стоимость амортизируемого имущества, тыс</w:t>
      </w:r>
      <w:r w:rsidR="00A13F7E" w:rsidRPr="00A13F7E">
        <w:t xml:space="preserve">. </w:t>
      </w:r>
      <w:r w:rsidRPr="00A13F7E">
        <w:t>руб</w:t>
      </w:r>
      <w:r w:rsidR="00A13F7E" w:rsidRPr="00A13F7E">
        <w:t>.</w:t>
      </w:r>
    </w:p>
    <w:p w:rsidR="00A13F7E" w:rsidRDefault="00D11693" w:rsidP="00A13F7E">
      <w:pPr>
        <w:ind w:firstLine="709"/>
      </w:pPr>
      <w:r w:rsidRPr="00A13F7E">
        <w:rPr>
          <w:i/>
          <w:iCs/>
        </w:rPr>
        <w:t>Расчет расходов на оплату труда</w:t>
      </w:r>
      <w:r w:rsidRPr="00A13F7E">
        <w:t xml:space="preserve"> на основе рекомендуемого норматива соотношения темпов роста средней заработной платы и производительности труда</w:t>
      </w:r>
      <w:r w:rsidR="00A13F7E" w:rsidRPr="00A13F7E">
        <w:t>.</w:t>
      </w:r>
    </w:p>
    <w:p w:rsidR="00A13F7E" w:rsidRDefault="00D11693" w:rsidP="00A13F7E">
      <w:pPr>
        <w:ind w:firstLine="709"/>
      </w:pPr>
      <w:r w:rsidRPr="00A13F7E">
        <w:t>В основу данного метода планирования заложен рекомендуемый норматив соотношения темпов роста средней заработной платы и производительности труда в размере 0,7-0,8 показывающий, что при росте производительности труда на 1% средняя заработная плата должна возрастать в среднем на</w:t>
      </w:r>
      <w:r w:rsidR="00A13F7E" w:rsidRPr="00A13F7E">
        <w:t xml:space="preserve"> </w:t>
      </w:r>
      <w:r w:rsidRPr="00A13F7E">
        <w:t xml:space="preserve">0,7/0,8%, </w:t>
      </w:r>
      <w:r w:rsidR="00A13F7E">
        <w:t>т.е.</w:t>
      </w:r>
      <w:r w:rsidR="00A13F7E" w:rsidRPr="00A13F7E">
        <w:t xml:space="preserve"> </w:t>
      </w:r>
      <w:r w:rsidRPr="00A13F7E">
        <w:t>обеспечивается опережающие темпы роста производительности труда над темпами роста заработной платы</w:t>
      </w:r>
      <w:r w:rsidR="00A13F7E" w:rsidRPr="00A13F7E">
        <w:t>.</w:t>
      </w:r>
    </w:p>
    <w:p w:rsidR="00A13F7E" w:rsidRDefault="00D11693" w:rsidP="00A13F7E">
      <w:pPr>
        <w:ind w:firstLine="709"/>
      </w:pPr>
      <w:r w:rsidRPr="00A13F7E">
        <w:t>Первоначально рассчитывается темп прироста производительности труда работников торгового предприятия за отчетный период по следующей формуле</w:t>
      </w:r>
      <w:r w:rsidR="00A13F7E" w:rsidRPr="00A13F7E">
        <w:t>:</w:t>
      </w:r>
    </w:p>
    <w:p w:rsidR="000C7DA1" w:rsidRDefault="000C7DA1" w:rsidP="00A13F7E">
      <w:pPr>
        <w:ind w:firstLine="709"/>
      </w:pPr>
    </w:p>
    <w:p w:rsidR="00A13F7E" w:rsidRDefault="00D11693" w:rsidP="00A13F7E">
      <w:pPr>
        <w:ind w:firstLine="709"/>
      </w:pPr>
      <w:r w:rsidRPr="00A13F7E">
        <w:t>Тпрпл = Трпл</w:t>
      </w:r>
      <w:r w:rsidR="00A13F7E" w:rsidRPr="00A13F7E">
        <w:t xml:space="preserve"> - </w:t>
      </w:r>
      <w:r w:rsidRPr="00A13F7E">
        <w:t xml:space="preserve">100 = </w:t>
      </w:r>
      <w:r w:rsidR="00C63EBC">
        <w:rPr>
          <w:position w:val="-30"/>
        </w:rPr>
        <w:pict>
          <v:shape id="_x0000_i1053" type="#_x0000_t75" style="width:27.75pt;height:33.75pt">
            <v:imagedata r:id="rId31" o:title=""/>
          </v:shape>
        </w:pict>
      </w:r>
      <w:r w:rsidRPr="00A13F7E">
        <w:t xml:space="preserve">* 100 </w:t>
      </w:r>
      <w:r w:rsidR="00A13F7E">
        <w:t>-</w:t>
      </w:r>
      <w:r w:rsidRPr="00A13F7E">
        <w:t xml:space="preserve"> 100</w:t>
      </w:r>
      <w:r w:rsidR="00A13F7E">
        <w:t xml:space="preserve"> (1.3</w:t>
      </w:r>
      <w:r w:rsidRPr="00A13F7E">
        <w:t>2</w:t>
      </w:r>
      <w:r w:rsidR="00A13F7E" w:rsidRPr="00A13F7E">
        <w:t>)</w:t>
      </w:r>
    </w:p>
    <w:p w:rsidR="000C7DA1" w:rsidRDefault="000C7DA1" w:rsidP="00A13F7E">
      <w:pPr>
        <w:ind w:firstLine="709"/>
      </w:pPr>
    </w:p>
    <w:p w:rsidR="00A13F7E" w:rsidRDefault="00D11693" w:rsidP="00A13F7E">
      <w:pPr>
        <w:ind w:firstLine="709"/>
      </w:pPr>
      <w:r w:rsidRPr="00A13F7E">
        <w:t>где</w:t>
      </w:r>
      <w:r w:rsidR="00A13F7E" w:rsidRPr="00A13F7E">
        <w:t xml:space="preserve"> </w:t>
      </w:r>
      <w:r w:rsidRPr="00A13F7E">
        <w:t>Тпрпл</w:t>
      </w:r>
      <w:r w:rsidR="00A13F7E" w:rsidRPr="00A13F7E">
        <w:t xml:space="preserve"> - </w:t>
      </w:r>
      <w:r w:rsidRPr="00A13F7E">
        <w:t>темп прироста производительности труда,</w:t>
      </w:r>
      <w:r w:rsidR="00A13F7E" w:rsidRPr="00A13F7E">
        <w:t>%;</w:t>
      </w:r>
      <w:r w:rsidR="000C7DA1">
        <w:t xml:space="preserve"> </w:t>
      </w:r>
      <w:r w:rsidRPr="00A13F7E">
        <w:t>Тр</w:t>
      </w:r>
      <w:r w:rsidRPr="00A13F7E">
        <w:rPr>
          <w:vertAlign w:val="subscript"/>
        </w:rPr>
        <w:t>пл</w:t>
      </w:r>
      <w:r w:rsidR="00A13F7E" w:rsidRPr="00A13F7E">
        <w:t xml:space="preserve"> - </w:t>
      </w:r>
      <w:r w:rsidRPr="00A13F7E">
        <w:t>темп роста производительности труда,</w:t>
      </w:r>
      <w:r w:rsidR="00A13F7E" w:rsidRPr="00A13F7E">
        <w:t>%;</w:t>
      </w:r>
      <w:r w:rsidR="000C7DA1">
        <w:t xml:space="preserve"> </w:t>
      </w:r>
      <w:r w:rsidRPr="00A13F7E">
        <w:t>ПТ</w:t>
      </w:r>
      <w:r w:rsidRPr="00A13F7E">
        <w:rPr>
          <w:vertAlign w:val="subscript"/>
        </w:rPr>
        <w:t>1</w:t>
      </w:r>
      <w:r w:rsidRPr="00A13F7E">
        <w:t>, ПТ</w:t>
      </w:r>
      <w:r w:rsidRPr="00A13F7E">
        <w:rPr>
          <w:vertAlign w:val="subscript"/>
        </w:rPr>
        <w:t>0</w:t>
      </w:r>
      <w:r w:rsidR="00A13F7E" w:rsidRPr="00A13F7E">
        <w:t xml:space="preserve"> - </w:t>
      </w:r>
      <w:r w:rsidRPr="00A13F7E">
        <w:t>размер производительности труда в отчетном и прошлом периодах, тыс</w:t>
      </w:r>
      <w:r w:rsidR="00A13F7E" w:rsidRPr="00A13F7E">
        <w:t xml:space="preserve">. </w:t>
      </w:r>
      <w:r w:rsidRPr="00A13F7E">
        <w:t>руб</w:t>
      </w:r>
      <w:r w:rsidR="00A13F7E" w:rsidRPr="00A13F7E">
        <w:t xml:space="preserve">. </w:t>
      </w:r>
      <w:r w:rsidRPr="00A13F7E">
        <w:t>/чел</w:t>
      </w:r>
      <w:r w:rsidR="00A13F7E" w:rsidRPr="00A13F7E">
        <w:t>.</w:t>
      </w:r>
    </w:p>
    <w:p w:rsidR="00A13F7E" w:rsidRDefault="00D11693" w:rsidP="00A13F7E">
      <w:pPr>
        <w:ind w:firstLine="709"/>
      </w:pPr>
      <w:r w:rsidRPr="00A13F7E">
        <w:t>Далее находится планируемый темп прироста средней заработной платы</w:t>
      </w:r>
      <w:r w:rsidR="00A13F7E" w:rsidRPr="00A13F7E">
        <w:t>:</w:t>
      </w:r>
    </w:p>
    <w:p w:rsidR="000C7DA1" w:rsidRDefault="000C7DA1" w:rsidP="00A13F7E">
      <w:pPr>
        <w:ind w:firstLine="709"/>
      </w:pPr>
    </w:p>
    <w:p w:rsidR="00A13F7E" w:rsidRDefault="00D11693" w:rsidP="00A13F7E">
      <w:pPr>
        <w:ind w:firstLine="709"/>
      </w:pPr>
      <w:r w:rsidRPr="00A13F7E">
        <w:t>Тпрср</w:t>
      </w:r>
      <w:r w:rsidR="00A13F7E" w:rsidRPr="00A13F7E">
        <w:t xml:space="preserve">. </w:t>
      </w:r>
      <w:r w:rsidRPr="00A13F7E">
        <w:t>зп = Тпрпл * 0,7</w:t>
      </w:r>
      <w:r w:rsidR="00A13F7E">
        <w:t xml:space="preserve"> (</w:t>
      </w:r>
      <w:r w:rsidRPr="00A13F7E">
        <w:t>0,8</w:t>
      </w:r>
      <w:r w:rsidR="00A13F7E" w:rsidRPr="00A13F7E">
        <w:t>)</w:t>
      </w:r>
      <w:r w:rsidR="00A13F7E">
        <w:t xml:space="preserve"> (1.3</w:t>
      </w:r>
      <w:r w:rsidRPr="00A13F7E">
        <w:t>3</w:t>
      </w:r>
      <w:r w:rsidR="00A13F7E" w:rsidRPr="00A13F7E">
        <w:t>)</w:t>
      </w:r>
    </w:p>
    <w:p w:rsidR="000C7DA1" w:rsidRDefault="000C7DA1" w:rsidP="00A13F7E">
      <w:pPr>
        <w:ind w:firstLine="709"/>
      </w:pPr>
    </w:p>
    <w:p w:rsidR="00A13F7E" w:rsidRDefault="00D11693" w:rsidP="00A13F7E">
      <w:pPr>
        <w:ind w:firstLine="709"/>
      </w:pPr>
      <w:r w:rsidRPr="00A13F7E">
        <w:t>где</w:t>
      </w:r>
      <w:r w:rsidR="00A13F7E" w:rsidRPr="00A13F7E">
        <w:t xml:space="preserve"> </w:t>
      </w:r>
      <w:r w:rsidRPr="00A13F7E">
        <w:t>Тпр</w:t>
      </w:r>
      <w:r w:rsidR="00A13F7E" w:rsidRPr="00A13F7E">
        <w:t xml:space="preserve"> - </w:t>
      </w:r>
      <w:r w:rsidRPr="00A13F7E">
        <w:t>темп прироста средней заработной платы,</w:t>
      </w:r>
      <w:r w:rsidR="00A13F7E" w:rsidRPr="00A13F7E">
        <w:t>%;</w:t>
      </w:r>
    </w:p>
    <w:p w:rsidR="000C7DA1" w:rsidRDefault="00D11693" w:rsidP="00A13F7E">
      <w:pPr>
        <w:ind w:firstLine="709"/>
      </w:pPr>
      <w:r w:rsidRPr="00A13F7E">
        <w:t>Плановый размер средней заработной платы рассчитывался по формуле</w:t>
      </w:r>
    </w:p>
    <w:p w:rsidR="00911004" w:rsidRPr="00A13F7E" w:rsidRDefault="00911004" w:rsidP="00A13F7E">
      <w:pPr>
        <w:ind w:firstLine="709"/>
      </w:pPr>
    </w:p>
    <w:p w:rsidR="00A13F7E" w:rsidRDefault="00C63EBC" w:rsidP="00A13F7E">
      <w:pPr>
        <w:ind w:firstLine="709"/>
      </w:pPr>
      <w:r>
        <w:rPr>
          <w:position w:val="-24"/>
        </w:rPr>
        <w:pict>
          <v:shape id="_x0000_i1054" type="#_x0000_t75" style="width:134.25pt;height:35.25pt">
            <v:imagedata r:id="rId32" o:title=""/>
          </v:shape>
        </w:pict>
      </w:r>
      <w:r w:rsidR="00A13F7E">
        <w:t xml:space="preserve"> (1.3</w:t>
      </w:r>
      <w:r w:rsidR="00D11693" w:rsidRPr="00A13F7E">
        <w:t>4</w:t>
      </w:r>
      <w:r w:rsidR="00A13F7E" w:rsidRPr="00A13F7E">
        <w:t>)</w:t>
      </w:r>
    </w:p>
    <w:p w:rsidR="000C7DA1" w:rsidRDefault="000C7DA1" w:rsidP="00A13F7E">
      <w:pPr>
        <w:ind w:firstLine="709"/>
      </w:pPr>
    </w:p>
    <w:p w:rsidR="00A13F7E" w:rsidRDefault="00D11693" w:rsidP="00A13F7E">
      <w:pPr>
        <w:ind w:firstLine="709"/>
      </w:pPr>
      <w:r w:rsidRPr="00A13F7E">
        <w:t>где ЗПср</w:t>
      </w:r>
      <w:r w:rsidRPr="00A13F7E">
        <w:rPr>
          <w:vertAlign w:val="subscript"/>
        </w:rPr>
        <w:t>пл</w:t>
      </w:r>
      <w:r w:rsidR="00A13F7E" w:rsidRPr="00A13F7E">
        <w:t xml:space="preserve"> - </w:t>
      </w:r>
      <w:r w:rsidRPr="00A13F7E">
        <w:t>плановый размер средней заработной платы, тыс</w:t>
      </w:r>
      <w:r w:rsidR="00A13F7E" w:rsidRPr="00A13F7E">
        <w:t xml:space="preserve">. </w:t>
      </w:r>
      <w:r w:rsidRPr="00A13F7E">
        <w:t>руб</w:t>
      </w:r>
      <w:r w:rsidR="00A13F7E">
        <w:t>.;</w:t>
      </w:r>
    </w:p>
    <w:p w:rsidR="00A13F7E" w:rsidRDefault="00D11693" w:rsidP="00A13F7E">
      <w:pPr>
        <w:ind w:firstLine="709"/>
      </w:pPr>
      <w:r w:rsidRPr="00A13F7E">
        <w:t>ЗПср</w:t>
      </w:r>
      <w:r w:rsidRPr="00A13F7E">
        <w:rPr>
          <w:vertAlign w:val="subscript"/>
        </w:rPr>
        <w:t>1</w:t>
      </w:r>
      <w:r w:rsidR="00A13F7E" w:rsidRPr="00A13F7E">
        <w:t xml:space="preserve"> - </w:t>
      </w:r>
      <w:r w:rsidRPr="00A13F7E">
        <w:t>размер средней заработной платы в отчетном периоде, тыс</w:t>
      </w:r>
      <w:r w:rsidR="00A13F7E" w:rsidRPr="00A13F7E">
        <w:t xml:space="preserve">. </w:t>
      </w:r>
      <w:r w:rsidRPr="00A13F7E">
        <w:t>руб</w:t>
      </w:r>
      <w:r w:rsidR="00A13F7E" w:rsidRPr="00A13F7E">
        <w:t>.</w:t>
      </w:r>
    </w:p>
    <w:p w:rsidR="00A13F7E" w:rsidRDefault="00D11693" w:rsidP="00A13F7E">
      <w:pPr>
        <w:ind w:firstLine="709"/>
      </w:pPr>
      <w:r w:rsidRPr="00A13F7E">
        <w:t>Планируемая сумма расходов на оплату труда в составе и</w:t>
      </w:r>
      <w:r w:rsidR="00A13F7E">
        <w:t xml:space="preserve"> (</w:t>
      </w:r>
      <w:r w:rsidRPr="00A13F7E">
        <w:t>издержек обращения рассчитывается исходя из спланированною размера средней заработной платы на основе рекомендуемого нормативного соотношения темпов прироста заработной платы, производительности труда и плановой численности работников</w:t>
      </w:r>
      <w:r w:rsidR="00A13F7E" w:rsidRPr="00A13F7E">
        <w:t>.</w:t>
      </w:r>
    </w:p>
    <w:p w:rsidR="00A13F7E" w:rsidRDefault="00D11693" w:rsidP="00A13F7E">
      <w:pPr>
        <w:ind w:firstLine="709"/>
      </w:pPr>
      <w:r w:rsidRPr="00A13F7E">
        <w:t>Если численность работников торгового предприятия в планируемом периоде не изменяется по сравнению с отчетным периодом, то в расчетах может использоваться рекомендуемый норматив соотношения темпов роста расходов</w:t>
      </w:r>
      <w:r w:rsidR="00A13F7E">
        <w:t xml:space="preserve"> </w:t>
      </w:r>
      <w:r w:rsidRPr="00A13F7E">
        <w:t>на оплату труда и темпов роста товарооборота</w:t>
      </w:r>
      <w:r w:rsidR="00A13F7E">
        <w:t xml:space="preserve"> (</w:t>
      </w:r>
      <w:r w:rsidRPr="00A13F7E">
        <w:t>0,7-0,8</w:t>
      </w:r>
      <w:r w:rsidR="00A13F7E" w:rsidRPr="00A13F7E">
        <w:t>),</w:t>
      </w:r>
      <w:r w:rsidRPr="00A13F7E">
        <w:t xml:space="preserve"> а не темпов роста средней заработной платы и производительности труда</w:t>
      </w:r>
      <w:r w:rsidR="00A13F7E" w:rsidRPr="00A13F7E">
        <w:t>.</w:t>
      </w:r>
    </w:p>
    <w:p w:rsidR="00A13F7E" w:rsidRDefault="00D11693" w:rsidP="00A13F7E">
      <w:pPr>
        <w:ind w:firstLine="709"/>
      </w:pPr>
      <w:r w:rsidRPr="00A13F7E">
        <w:rPr>
          <w:i/>
          <w:iCs/>
        </w:rPr>
        <w:t>Потери товаров и технологические отходы</w:t>
      </w:r>
      <w:r w:rsidR="00A13F7E" w:rsidRPr="00A13F7E">
        <w:t>.</w:t>
      </w:r>
    </w:p>
    <w:p w:rsidR="00A13F7E" w:rsidRDefault="00D11693" w:rsidP="00A13F7E">
      <w:pPr>
        <w:ind w:firstLine="709"/>
      </w:pPr>
      <w:r w:rsidRPr="00A13F7E">
        <w:t>Планирование данной статьи издержек обращения основано на использовании норм естественной убыли товаров, определяемых законодательным путем в процентах к объему товарооборота по определенным видам товаров и товарных групп</w:t>
      </w:r>
      <w:r w:rsidR="00A13F7E" w:rsidRPr="00A13F7E">
        <w:t>.</w:t>
      </w:r>
    </w:p>
    <w:p w:rsidR="00A13F7E" w:rsidRDefault="00D11693" w:rsidP="00A13F7E">
      <w:pPr>
        <w:ind w:firstLine="709"/>
      </w:pPr>
      <w:r w:rsidRPr="00A13F7E">
        <w:t>Расчет при этом ведется по следующей формуле</w:t>
      </w:r>
      <w:r w:rsidR="00A13F7E" w:rsidRPr="00A13F7E">
        <w:t>:</w:t>
      </w:r>
    </w:p>
    <w:p w:rsidR="000C7DA1" w:rsidRDefault="000C7DA1" w:rsidP="00A13F7E">
      <w:pPr>
        <w:ind w:firstLine="709"/>
      </w:pPr>
    </w:p>
    <w:p w:rsidR="00A13F7E" w:rsidRDefault="00D11693" w:rsidP="00A13F7E">
      <w:pPr>
        <w:ind w:firstLine="709"/>
      </w:pPr>
      <w:r w:rsidRPr="00A13F7E">
        <w:t xml:space="preserve">Рпотерпл = </w:t>
      </w:r>
      <w:r w:rsidR="00C63EBC">
        <w:rPr>
          <w:position w:val="-24"/>
        </w:rPr>
        <w:pict>
          <v:shape id="_x0000_i1055" type="#_x0000_t75" style="width:56.25pt;height:30.75pt">
            <v:imagedata r:id="rId33" o:title=""/>
          </v:shape>
        </w:pict>
      </w:r>
      <w:r w:rsidR="00A13F7E">
        <w:t xml:space="preserve"> (1.3</w:t>
      </w:r>
      <w:r w:rsidRPr="00A13F7E">
        <w:t>5</w:t>
      </w:r>
      <w:r w:rsidR="00A13F7E" w:rsidRPr="00A13F7E">
        <w:t>)</w:t>
      </w:r>
    </w:p>
    <w:p w:rsidR="000C7DA1" w:rsidRDefault="000C7DA1" w:rsidP="00A13F7E">
      <w:pPr>
        <w:ind w:firstLine="709"/>
      </w:pPr>
    </w:p>
    <w:p w:rsidR="00A13F7E" w:rsidRDefault="00D11693" w:rsidP="00A13F7E">
      <w:pPr>
        <w:ind w:firstLine="709"/>
      </w:pPr>
      <w:r w:rsidRPr="00A13F7E">
        <w:t>где Рпотерпл</w:t>
      </w:r>
      <w:r w:rsidR="00A13F7E" w:rsidRPr="00A13F7E">
        <w:t xml:space="preserve"> - </w:t>
      </w:r>
      <w:r w:rsidRPr="00A13F7E">
        <w:t>потери товаров в пределах норм естественной убыли по плану, тыс</w:t>
      </w:r>
      <w:r w:rsidR="00A13F7E" w:rsidRPr="00A13F7E">
        <w:t xml:space="preserve">. </w:t>
      </w:r>
      <w:r w:rsidRPr="00A13F7E">
        <w:t>руб</w:t>
      </w:r>
      <w:r w:rsidR="00A13F7E">
        <w:t>.;</w:t>
      </w:r>
    </w:p>
    <w:p w:rsidR="00A13F7E" w:rsidRDefault="00D11693" w:rsidP="00A13F7E">
      <w:pPr>
        <w:ind w:firstLine="709"/>
      </w:pPr>
      <w:r w:rsidRPr="00A13F7E">
        <w:t>Тпл</w:t>
      </w:r>
      <w:r w:rsidR="00A13F7E" w:rsidRPr="00A13F7E">
        <w:t xml:space="preserve"> - </w:t>
      </w:r>
      <w:r w:rsidRPr="00A13F7E">
        <w:t>планируемый объем товарооборота, тыс</w:t>
      </w:r>
      <w:r w:rsidR="00A13F7E" w:rsidRPr="00A13F7E">
        <w:t xml:space="preserve">. </w:t>
      </w:r>
      <w:r w:rsidRPr="00A13F7E">
        <w:t>руб</w:t>
      </w:r>
      <w:r w:rsidR="00A13F7E">
        <w:t>.;</w:t>
      </w:r>
    </w:p>
    <w:p w:rsidR="00A13F7E" w:rsidRDefault="00D11693" w:rsidP="00A13F7E">
      <w:pPr>
        <w:ind w:firstLine="709"/>
      </w:pPr>
      <w:r w:rsidRPr="00A13F7E">
        <w:t>Нну</w:t>
      </w:r>
      <w:r w:rsidR="00A13F7E" w:rsidRPr="00A13F7E">
        <w:t xml:space="preserve"> - </w:t>
      </w:r>
      <w:r w:rsidRPr="00A13F7E">
        <w:t>норма естественной убыли,</w:t>
      </w:r>
      <w:r w:rsidR="00911004">
        <w:t xml:space="preserve"> </w:t>
      </w:r>
      <w:r w:rsidR="00A13F7E" w:rsidRPr="00A13F7E">
        <w:t>%.</w:t>
      </w:r>
    </w:p>
    <w:p w:rsidR="00A13F7E" w:rsidRDefault="00D11693" w:rsidP="00A13F7E">
      <w:pPr>
        <w:ind w:firstLine="709"/>
      </w:pPr>
      <w:r w:rsidRPr="00A13F7E">
        <w:t>Планирование прочих расходов</w:t>
      </w:r>
      <w:r w:rsidR="00A13F7E">
        <w:t xml:space="preserve"> (</w:t>
      </w:r>
      <w:r w:rsidRPr="00A13F7E">
        <w:t>операционных, внереализационных</w:t>
      </w:r>
      <w:r w:rsidR="00A13F7E" w:rsidRPr="00A13F7E">
        <w:t xml:space="preserve">) </w:t>
      </w:r>
      <w:r w:rsidRPr="00A13F7E">
        <w:t>осуществляется методом экспертных оценок с учетом тенденций данных расходов в предшествующих периодах и планируемых изменений в деятельности предприятия в будущем периоде</w:t>
      </w:r>
      <w:r w:rsidR="00A13F7E" w:rsidRPr="00A13F7E">
        <w:t>.</w:t>
      </w:r>
    </w:p>
    <w:p w:rsidR="00A13F7E" w:rsidRDefault="00D11693" w:rsidP="00A13F7E">
      <w:pPr>
        <w:ind w:firstLine="709"/>
      </w:pPr>
      <w:r w:rsidRPr="00A13F7E">
        <w:t>Расчет налогов осуществляется методом прямого счета согласно действующему законодательству</w:t>
      </w:r>
      <w:r w:rsidR="00A13F7E" w:rsidRPr="00A13F7E">
        <w:t>.</w:t>
      </w:r>
    </w:p>
    <w:p w:rsidR="00A13F7E" w:rsidRDefault="00D11693" w:rsidP="00A13F7E">
      <w:pPr>
        <w:ind w:firstLine="709"/>
      </w:pPr>
      <w:r w:rsidRPr="00A13F7E">
        <w:t>Достоинства</w:t>
      </w:r>
      <w:r w:rsidR="00A13F7E" w:rsidRPr="00A13F7E">
        <w:t xml:space="preserve">: </w:t>
      </w:r>
      <w:r w:rsidRPr="00A13F7E">
        <w:t>высокая точность, простота расчетов, наличие информационной базы</w:t>
      </w:r>
      <w:r w:rsidR="00A13F7E" w:rsidRPr="00A13F7E">
        <w:t>.</w:t>
      </w:r>
    </w:p>
    <w:p w:rsidR="00A13F7E" w:rsidRDefault="00D11693" w:rsidP="00A13F7E">
      <w:pPr>
        <w:ind w:firstLine="709"/>
      </w:pPr>
      <w:r w:rsidRPr="00A13F7E">
        <w:t>Недостаток</w:t>
      </w:r>
      <w:r w:rsidR="00A13F7E" w:rsidRPr="00A13F7E">
        <w:t xml:space="preserve">: </w:t>
      </w:r>
      <w:r w:rsidRPr="00A13F7E">
        <w:t>отсутствие или наличие устаревших нормативов и норм</w:t>
      </w:r>
      <w:r w:rsidR="00A13F7E" w:rsidRPr="00A13F7E">
        <w:t>.</w:t>
      </w:r>
    </w:p>
    <w:p w:rsidR="00A13F7E" w:rsidRDefault="00D11693" w:rsidP="00A13F7E">
      <w:pPr>
        <w:ind w:firstLine="709"/>
      </w:pPr>
      <w:r w:rsidRPr="00A13F7E">
        <w:t>Возможность использования</w:t>
      </w:r>
      <w:r w:rsidR="00A13F7E" w:rsidRPr="00A13F7E">
        <w:t xml:space="preserve">: </w:t>
      </w:r>
      <w:r w:rsidRPr="00A13F7E">
        <w:t>для расчета определенных статей затрат</w:t>
      </w:r>
      <w:r w:rsidR="00A13F7E">
        <w:t xml:space="preserve"> (</w:t>
      </w:r>
      <w:r w:rsidRPr="00A13F7E">
        <w:t>отчисления на соц</w:t>
      </w:r>
      <w:r w:rsidR="00A13F7E" w:rsidRPr="00A13F7E">
        <w:t xml:space="preserve">. </w:t>
      </w:r>
      <w:r w:rsidRPr="00A13F7E">
        <w:t xml:space="preserve">нужды, амортизация основных средств, командировочные и представительские расходы, реклама, потери товаров и технологические отходы, и </w:t>
      </w:r>
      <w:r w:rsidR="00A13F7E">
        <w:t>т.д.)</w:t>
      </w:r>
    </w:p>
    <w:p w:rsidR="00D11693" w:rsidRPr="00A13F7E" w:rsidRDefault="00D11693" w:rsidP="00A13F7E">
      <w:pPr>
        <w:ind w:firstLine="709"/>
        <w:rPr>
          <w:b/>
          <w:bCs/>
        </w:rPr>
      </w:pPr>
      <w:r w:rsidRPr="00A13F7E">
        <w:rPr>
          <w:b/>
          <w:bCs/>
          <w:lang w:val="en-US"/>
        </w:rPr>
        <w:t>V</w:t>
      </w:r>
      <w:r w:rsidR="00A13F7E" w:rsidRPr="00A13F7E">
        <w:rPr>
          <w:b/>
          <w:bCs/>
        </w:rPr>
        <w:t xml:space="preserve">. </w:t>
      </w:r>
      <w:r w:rsidRPr="00A13F7E">
        <w:rPr>
          <w:b/>
          <w:bCs/>
        </w:rPr>
        <w:t>Методы экспертных оценок</w:t>
      </w:r>
    </w:p>
    <w:p w:rsidR="00A13F7E" w:rsidRDefault="00D11693" w:rsidP="00A13F7E">
      <w:pPr>
        <w:ind w:firstLine="709"/>
      </w:pPr>
      <w:r w:rsidRPr="00A13F7E">
        <w:t>Расчет издержек обращения осуществляется на основе обследования и мнений о предполагаемых затратах предприятия группы специалистов</w:t>
      </w:r>
      <w:r w:rsidR="00A13F7E" w:rsidRPr="00A13F7E">
        <w:t xml:space="preserve">. </w:t>
      </w:r>
      <w:r w:rsidRPr="00A13F7E">
        <w:t>Обследование включает оценку намеченного уровня затратоемкости, оценку намерений поставщиков и покупателей, возможностей торгового предприятия</w:t>
      </w:r>
      <w:r w:rsidR="00A13F7E" w:rsidRPr="00A13F7E">
        <w:t>.</w:t>
      </w:r>
    </w:p>
    <w:p w:rsidR="00A13F7E" w:rsidRDefault="00D11693" w:rsidP="00A13F7E">
      <w:pPr>
        <w:ind w:firstLine="709"/>
      </w:pPr>
      <w:r w:rsidRPr="00A13F7E">
        <w:t>Достоинства</w:t>
      </w:r>
      <w:r w:rsidR="00A13F7E" w:rsidRPr="00A13F7E">
        <w:t xml:space="preserve">: </w:t>
      </w:r>
      <w:r w:rsidRPr="00A13F7E">
        <w:t>простота расчетов и учет влияния различных факторов на издержки обращения</w:t>
      </w:r>
      <w:r w:rsidR="00A13F7E" w:rsidRPr="00A13F7E">
        <w:t>.</w:t>
      </w:r>
    </w:p>
    <w:p w:rsidR="00A13F7E" w:rsidRDefault="00D11693" w:rsidP="00A13F7E">
      <w:pPr>
        <w:ind w:firstLine="709"/>
      </w:pPr>
      <w:r w:rsidRPr="00A13F7E">
        <w:t>Недостаток</w:t>
      </w:r>
      <w:r w:rsidR="00A13F7E" w:rsidRPr="00A13F7E">
        <w:t xml:space="preserve">: </w:t>
      </w:r>
      <w:r w:rsidRPr="00A13F7E">
        <w:t>отсутствие квалифицированных специалистов, субъективное мнение экспертов</w:t>
      </w:r>
      <w:r w:rsidR="00A13F7E" w:rsidRPr="00A13F7E">
        <w:t>.</w:t>
      </w:r>
    </w:p>
    <w:p w:rsidR="00A13F7E" w:rsidRDefault="00D11693" w:rsidP="00A13F7E">
      <w:pPr>
        <w:ind w:firstLine="709"/>
      </w:pPr>
      <w:r w:rsidRPr="00A13F7E">
        <w:t>Возможность использования</w:t>
      </w:r>
      <w:r w:rsidR="00A13F7E" w:rsidRPr="00A13F7E">
        <w:t xml:space="preserve">: </w:t>
      </w:r>
      <w:r w:rsidRPr="00A13F7E">
        <w:t>при затруднении сбора информации, применяется на вновь открывающихся предприятиях</w:t>
      </w:r>
      <w:r w:rsidR="00A13F7E" w:rsidRPr="00A13F7E">
        <w:t>.</w:t>
      </w:r>
    </w:p>
    <w:p w:rsidR="00A13F7E" w:rsidRDefault="00D11693" w:rsidP="00A13F7E">
      <w:pPr>
        <w:ind w:firstLine="709"/>
      </w:pPr>
      <w:r w:rsidRPr="00A13F7E">
        <w:t>Кроме вышеуказанных методов планирования издержек обращения существуют еще несколько, которые используются не так часто, например</w:t>
      </w:r>
      <w:r w:rsidR="00A13F7E" w:rsidRPr="00A13F7E">
        <w:t xml:space="preserve">: </w:t>
      </w:r>
      <w:r w:rsidRPr="00A13F7E">
        <w:t>метод вариантных приближений, расчет затрат как допустимый уровень при различных объемах товарооборота и прибыли</w:t>
      </w:r>
      <w:r w:rsidR="00A13F7E">
        <w:t xml:space="preserve"> (</w:t>
      </w:r>
      <w:r w:rsidRPr="00A13F7E">
        <w:t>оптимизационные модели</w:t>
      </w:r>
      <w:r w:rsidR="00A13F7E" w:rsidRPr="00A13F7E">
        <w:t>),</w:t>
      </w:r>
      <w:r w:rsidRPr="00A13F7E">
        <w:t xml:space="preserve"> на основе среднеотраслевого уровня издержек обращения</w:t>
      </w:r>
      <w:r w:rsidR="00A13F7E" w:rsidRPr="00A13F7E">
        <w:t>.</w:t>
      </w:r>
    </w:p>
    <w:p w:rsidR="00A13F7E" w:rsidRDefault="00D11693" w:rsidP="000C7DA1">
      <w:pPr>
        <w:pStyle w:val="2"/>
      </w:pPr>
      <w:r w:rsidRPr="00A13F7E">
        <w:br w:type="page"/>
      </w:r>
      <w:bookmarkStart w:id="5" w:name="_Toc267703212"/>
      <w:r w:rsidRPr="00A13F7E">
        <w:t>2</w:t>
      </w:r>
      <w:r w:rsidR="00A13F7E" w:rsidRPr="00A13F7E">
        <w:t xml:space="preserve">. </w:t>
      </w:r>
      <w:r w:rsidR="000C7DA1" w:rsidRPr="00A13F7E">
        <w:t xml:space="preserve">Анализ издержек обращения </w:t>
      </w:r>
      <w:r w:rsidRPr="00A13F7E">
        <w:t>ООО</w:t>
      </w:r>
      <w:r w:rsidR="00A13F7E">
        <w:t xml:space="preserve"> "</w:t>
      </w:r>
      <w:r w:rsidRPr="00A13F7E">
        <w:t>РЕНЕССАНС</w:t>
      </w:r>
      <w:r w:rsidR="00A13F7E">
        <w:t>"</w:t>
      </w:r>
      <w:bookmarkEnd w:id="5"/>
    </w:p>
    <w:p w:rsidR="000C7DA1" w:rsidRDefault="000C7DA1" w:rsidP="00A13F7E">
      <w:pPr>
        <w:ind w:firstLine="709"/>
        <w:rPr>
          <w:b/>
          <w:bCs/>
        </w:rPr>
      </w:pPr>
    </w:p>
    <w:p w:rsidR="00A13F7E" w:rsidRDefault="00A13F7E" w:rsidP="000C7DA1">
      <w:pPr>
        <w:pStyle w:val="2"/>
      </w:pPr>
      <w:bookmarkStart w:id="6" w:name="_Toc267703213"/>
      <w:r>
        <w:t xml:space="preserve">2.1 </w:t>
      </w:r>
      <w:r w:rsidR="00D11693" w:rsidRPr="00A13F7E">
        <w:t>Краткая организационно-экономическая характеристика деятельности</w:t>
      </w:r>
      <w:r w:rsidR="000C7DA1">
        <w:t xml:space="preserve"> </w:t>
      </w:r>
      <w:r w:rsidR="00D11693" w:rsidRPr="00A13F7E">
        <w:t>ООО</w:t>
      </w:r>
      <w:r>
        <w:t xml:space="preserve"> "</w:t>
      </w:r>
      <w:r w:rsidR="00D11693" w:rsidRPr="00A13F7E">
        <w:t>Ренессанс</w:t>
      </w:r>
      <w:r>
        <w:t>"</w:t>
      </w:r>
      <w:bookmarkEnd w:id="6"/>
    </w:p>
    <w:p w:rsidR="000C7DA1" w:rsidRDefault="000C7DA1" w:rsidP="00A13F7E">
      <w:pPr>
        <w:ind w:firstLine="709"/>
      </w:pPr>
    </w:p>
    <w:p w:rsidR="00A13F7E" w:rsidRDefault="00D11693" w:rsidP="00A13F7E">
      <w:pPr>
        <w:ind w:firstLine="709"/>
      </w:pPr>
      <w:r w:rsidRPr="00A13F7E">
        <w:t>ООО</w:t>
      </w:r>
      <w:r w:rsidR="00A13F7E">
        <w:t xml:space="preserve"> "</w:t>
      </w:r>
      <w:r w:rsidRPr="00A13F7E">
        <w:t>Ренессанс</w:t>
      </w:r>
      <w:r w:rsidR="00A13F7E">
        <w:t xml:space="preserve">" </w:t>
      </w:r>
      <w:r w:rsidRPr="00A13F7E">
        <w:t>находится по адресу</w:t>
      </w:r>
      <w:r w:rsidR="00A13F7E" w:rsidRPr="00A13F7E">
        <w:t xml:space="preserve">: </w:t>
      </w:r>
      <w:r w:rsidRPr="00A13F7E">
        <w:t>663095, Красноярский край, г</w:t>
      </w:r>
      <w:r w:rsidR="00A13F7E" w:rsidRPr="00A13F7E">
        <w:t xml:space="preserve">. </w:t>
      </w:r>
      <w:r w:rsidRPr="00A13F7E">
        <w:t>Зеленогорск, ул</w:t>
      </w:r>
      <w:r w:rsidR="00A13F7E" w:rsidRPr="00A13F7E">
        <w:t xml:space="preserve">. </w:t>
      </w:r>
      <w:r w:rsidRPr="00A13F7E">
        <w:t>Парковая 11, офис 068</w:t>
      </w:r>
      <w:r w:rsidR="00A13F7E" w:rsidRPr="00A13F7E">
        <w:t>.</w:t>
      </w:r>
    </w:p>
    <w:p w:rsidR="00A13F7E" w:rsidRDefault="00D11693" w:rsidP="00A13F7E">
      <w:pPr>
        <w:ind w:firstLine="709"/>
      </w:pPr>
      <w:r w:rsidRPr="00A13F7E">
        <w:t>Организационно-правовая форма</w:t>
      </w:r>
      <w:r w:rsidR="00A13F7E" w:rsidRPr="00A13F7E">
        <w:t xml:space="preserve">: </w:t>
      </w:r>
      <w:r w:rsidRPr="00A13F7E">
        <w:t>Общество с ограниченной ответственностью</w:t>
      </w:r>
      <w:r w:rsidR="00A13F7E" w:rsidRPr="00A13F7E">
        <w:t>.</w:t>
      </w:r>
    </w:p>
    <w:p w:rsidR="00A13F7E" w:rsidRDefault="00D11693" w:rsidP="00A13F7E">
      <w:pPr>
        <w:ind w:firstLine="709"/>
      </w:pPr>
      <w:r w:rsidRPr="00A13F7E">
        <w:t>Вид деятельности</w:t>
      </w:r>
      <w:r w:rsidR="00A13F7E" w:rsidRPr="00A13F7E">
        <w:t xml:space="preserve">: </w:t>
      </w:r>
      <w:r w:rsidRPr="00A13F7E">
        <w:t>производство, торговля</w:t>
      </w:r>
      <w:r w:rsidR="00A13F7E" w:rsidRPr="00A13F7E">
        <w:t>.</w:t>
      </w:r>
    </w:p>
    <w:p w:rsidR="00A13F7E" w:rsidRDefault="00D11693" w:rsidP="00A13F7E">
      <w:pPr>
        <w:ind w:firstLine="709"/>
      </w:pPr>
      <w:r w:rsidRPr="00A13F7E">
        <w:t>ООО</w:t>
      </w:r>
      <w:r w:rsidR="00A13F7E">
        <w:t xml:space="preserve"> "</w:t>
      </w:r>
      <w:r w:rsidRPr="00A13F7E">
        <w:t>Ренессанс</w:t>
      </w:r>
      <w:r w:rsidR="00A13F7E">
        <w:t xml:space="preserve">" </w:t>
      </w:r>
      <w:r w:rsidRPr="00A13F7E">
        <w:t>является юридическим лицом, действующим в соответствии с Уставом и Учредительным договором, а также соответствующими законодательными актами в сфере предпринимательской деятельности, зарегистрированным 28 августа 2002 года, в соответствии с действующим на территории РФ законодательством</w:t>
      </w:r>
      <w:r w:rsidR="00A13F7E" w:rsidRPr="00A13F7E">
        <w:t>.</w:t>
      </w:r>
    </w:p>
    <w:p w:rsidR="00A13F7E" w:rsidRDefault="00D11693" w:rsidP="00A13F7E">
      <w:pPr>
        <w:ind w:firstLine="709"/>
      </w:pPr>
      <w:r w:rsidRPr="00A13F7E">
        <w:t>В ООО</w:t>
      </w:r>
      <w:r w:rsidR="00A13F7E">
        <w:t xml:space="preserve"> "</w:t>
      </w:r>
      <w:r w:rsidRPr="00A13F7E">
        <w:t>Ренессанс</w:t>
      </w:r>
      <w:r w:rsidR="00A13F7E">
        <w:t xml:space="preserve">" </w:t>
      </w:r>
      <w:r w:rsidRPr="00A13F7E">
        <w:t xml:space="preserve">три учредителя, которые могут принимать участие в управлении предприятием, поскольку цель партнерского предприятия </w:t>
      </w:r>
      <w:r w:rsidR="00A13F7E">
        <w:t>-</w:t>
      </w:r>
      <w:r w:rsidRPr="00A13F7E">
        <w:t xml:space="preserve"> получать максимальную прибыль за счет четкой структуры управления предприятием</w:t>
      </w:r>
      <w:r w:rsidR="00A13F7E" w:rsidRPr="00A13F7E">
        <w:t xml:space="preserve">. </w:t>
      </w:r>
      <w:r w:rsidRPr="00A13F7E">
        <w:t>Высшим органом управления ООО</w:t>
      </w:r>
      <w:r w:rsidR="00A13F7E">
        <w:t xml:space="preserve"> "</w:t>
      </w:r>
      <w:r w:rsidRPr="00A13F7E">
        <w:t>Ренессанс</w:t>
      </w:r>
      <w:r w:rsidR="00A13F7E">
        <w:t xml:space="preserve">" </w:t>
      </w:r>
      <w:r w:rsidRPr="00A13F7E">
        <w:t>является общее собрание учредителей</w:t>
      </w:r>
      <w:r w:rsidR="00A13F7E" w:rsidRPr="00A13F7E">
        <w:t>.</w:t>
      </w:r>
    </w:p>
    <w:p w:rsidR="00A13F7E" w:rsidRDefault="00D11693" w:rsidP="00A13F7E">
      <w:pPr>
        <w:ind w:firstLine="709"/>
      </w:pPr>
      <w:r w:rsidRPr="00A13F7E">
        <w:t>Реорганизация или ликвидация общества может осуществляться по решению общего собрания общества</w:t>
      </w:r>
      <w:r w:rsidR="00A13F7E" w:rsidRPr="00A13F7E">
        <w:t xml:space="preserve">. </w:t>
      </w:r>
      <w:r w:rsidRPr="00A13F7E">
        <w:t>Прекращение деятельности общества происходит путем его ликвидации</w:t>
      </w:r>
      <w:r w:rsidR="00A13F7E" w:rsidRPr="00A13F7E">
        <w:t xml:space="preserve">. </w:t>
      </w:r>
      <w:r w:rsidRPr="00A13F7E">
        <w:t>Общество может быть ликвидировано</w:t>
      </w:r>
      <w:r w:rsidR="00A13F7E" w:rsidRPr="00A13F7E">
        <w:t>:</w:t>
      </w:r>
    </w:p>
    <w:p w:rsidR="00A13F7E" w:rsidRDefault="00D11693" w:rsidP="00A13F7E">
      <w:pPr>
        <w:ind w:firstLine="709"/>
      </w:pPr>
      <w:r w:rsidRPr="00A13F7E">
        <w:t>по решению общего собрания общества</w:t>
      </w:r>
      <w:r w:rsidR="00A13F7E" w:rsidRPr="00A13F7E">
        <w:t>;</w:t>
      </w:r>
    </w:p>
    <w:p w:rsidR="00A13F7E" w:rsidRDefault="00D11693" w:rsidP="00A13F7E">
      <w:pPr>
        <w:ind w:firstLine="709"/>
      </w:pPr>
      <w:r w:rsidRPr="00A13F7E">
        <w:t>решению суда общей юрисдикции или арбитражного суда</w:t>
      </w:r>
      <w:r w:rsidR="00A13F7E" w:rsidRPr="00A13F7E">
        <w:t>.</w:t>
      </w:r>
    </w:p>
    <w:p w:rsidR="00A13F7E" w:rsidRDefault="00D11693" w:rsidP="00A13F7E">
      <w:pPr>
        <w:ind w:firstLine="709"/>
      </w:pPr>
      <w:r w:rsidRPr="00A13F7E">
        <w:t>ООО</w:t>
      </w:r>
      <w:r w:rsidR="00A13F7E">
        <w:t xml:space="preserve"> "</w:t>
      </w:r>
      <w:r w:rsidRPr="00A13F7E">
        <w:t>Ренессанс</w:t>
      </w:r>
      <w:r w:rsidR="00A13F7E">
        <w:t xml:space="preserve">" </w:t>
      </w:r>
      <w:r w:rsidRPr="00A13F7E">
        <w:t xml:space="preserve">комплексное предприятие с количеством постоянно работающих </w:t>
      </w:r>
      <w:r w:rsidR="00A13F7E">
        <w:t>-</w:t>
      </w:r>
      <w:r w:rsidRPr="00A13F7E">
        <w:t xml:space="preserve"> 12 человек, имеет самостоятельный баланс, расчетный счет в банке России, круглую печать, штамп, бланки со своим наименованием и действует на основе полного хозяйственного расчета, самофинансирования и самоокупаемости</w:t>
      </w:r>
      <w:r w:rsidR="00A13F7E" w:rsidRPr="00A13F7E">
        <w:t>.</w:t>
      </w:r>
    </w:p>
    <w:p w:rsidR="00A13F7E" w:rsidRDefault="00D11693" w:rsidP="00A13F7E">
      <w:pPr>
        <w:ind w:firstLine="709"/>
      </w:pPr>
      <w:r w:rsidRPr="00A13F7E">
        <w:t>ООО</w:t>
      </w:r>
      <w:r w:rsidR="00A13F7E">
        <w:t xml:space="preserve"> "</w:t>
      </w:r>
      <w:r w:rsidRPr="00A13F7E">
        <w:t>Ренессанс</w:t>
      </w:r>
      <w:r w:rsidR="00A13F7E">
        <w:t xml:space="preserve">" </w:t>
      </w:r>
      <w:r w:rsidRPr="00A13F7E">
        <w:t>состоит из структурных подразделений</w:t>
      </w:r>
      <w:r w:rsidR="00A13F7E" w:rsidRPr="00A13F7E">
        <w:t>:</w:t>
      </w:r>
    </w:p>
    <w:p w:rsidR="00A13F7E" w:rsidRDefault="00D11693" w:rsidP="00A13F7E">
      <w:pPr>
        <w:ind w:firstLine="709"/>
      </w:pPr>
      <w:r w:rsidRPr="00A13F7E">
        <w:t>столярный участок</w:t>
      </w:r>
      <w:r w:rsidR="00A13F7E" w:rsidRPr="00A13F7E">
        <w:t>;</w:t>
      </w:r>
    </w:p>
    <w:p w:rsidR="00A13F7E" w:rsidRDefault="00D11693" w:rsidP="00A13F7E">
      <w:pPr>
        <w:ind w:firstLine="709"/>
      </w:pPr>
      <w:r w:rsidRPr="00A13F7E">
        <w:t>станочное отделение</w:t>
      </w:r>
      <w:r w:rsidR="00A13F7E" w:rsidRPr="00A13F7E">
        <w:t>;</w:t>
      </w:r>
    </w:p>
    <w:p w:rsidR="00A13F7E" w:rsidRDefault="00D11693" w:rsidP="00A13F7E">
      <w:pPr>
        <w:ind w:firstLine="709"/>
      </w:pPr>
      <w:r w:rsidRPr="00A13F7E">
        <w:t>сушильное отделение</w:t>
      </w:r>
      <w:r w:rsidR="00A13F7E" w:rsidRPr="00A13F7E">
        <w:t>;</w:t>
      </w:r>
    </w:p>
    <w:p w:rsidR="00A13F7E" w:rsidRDefault="00D11693" w:rsidP="00A13F7E">
      <w:pPr>
        <w:ind w:firstLine="709"/>
      </w:pPr>
      <w:r w:rsidRPr="00A13F7E">
        <w:t>ремонтно-механическая мастерская</w:t>
      </w:r>
      <w:r w:rsidR="00A13F7E" w:rsidRPr="00A13F7E">
        <w:t>;</w:t>
      </w:r>
    </w:p>
    <w:p w:rsidR="00A13F7E" w:rsidRDefault="00D11693" w:rsidP="00A13F7E">
      <w:pPr>
        <w:ind w:firstLine="709"/>
      </w:pPr>
      <w:r w:rsidRPr="00A13F7E">
        <w:t>магазин-выставка, площадью 180 м</w:t>
      </w:r>
      <w:r w:rsidRPr="00A13F7E">
        <w:rPr>
          <w:vertAlign w:val="superscript"/>
        </w:rPr>
        <w:t>2</w:t>
      </w:r>
      <w:r w:rsidR="00A13F7E" w:rsidRPr="00A13F7E">
        <w:t>.</w:t>
      </w:r>
    </w:p>
    <w:p w:rsidR="00A13F7E" w:rsidRDefault="00D11693" w:rsidP="00A13F7E">
      <w:pPr>
        <w:ind w:firstLine="709"/>
      </w:pPr>
      <w:r w:rsidRPr="00A13F7E">
        <w:t>Магазин-выставка работает ежедневно, с 9</w:t>
      </w:r>
      <w:r w:rsidR="00A13F7E">
        <w:t>.0</w:t>
      </w:r>
      <w:r w:rsidRPr="00A13F7E">
        <w:t>0 до 21</w:t>
      </w:r>
      <w:r w:rsidR="00A13F7E">
        <w:t>.0</w:t>
      </w:r>
      <w:r w:rsidRPr="00A13F7E">
        <w:t>0, без выходных и перерыва на обед</w:t>
      </w:r>
      <w:r w:rsidR="00A13F7E" w:rsidRPr="00A13F7E">
        <w:t>.</w:t>
      </w:r>
    </w:p>
    <w:p w:rsidR="00A13F7E" w:rsidRDefault="00D11693" w:rsidP="00A13F7E">
      <w:pPr>
        <w:ind w:firstLine="709"/>
      </w:pPr>
      <w:r w:rsidRPr="00A13F7E">
        <w:t>Основными видами деятельности ООО</w:t>
      </w:r>
      <w:r w:rsidR="00A13F7E">
        <w:t xml:space="preserve"> "</w:t>
      </w:r>
      <w:r w:rsidRPr="00A13F7E">
        <w:t>Ренессанс</w:t>
      </w:r>
      <w:r w:rsidR="00A13F7E">
        <w:t xml:space="preserve">" </w:t>
      </w:r>
      <w:r w:rsidRPr="00A13F7E">
        <w:t>являются</w:t>
      </w:r>
      <w:r w:rsidR="00A13F7E" w:rsidRPr="00A13F7E">
        <w:t>:</w:t>
      </w:r>
    </w:p>
    <w:p w:rsidR="00A13F7E" w:rsidRDefault="00D11693" w:rsidP="00A13F7E">
      <w:pPr>
        <w:ind w:firstLine="709"/>
      </w:pPr>
      <w:r w:rsidRPr="00A13F7E">
        <w:t>производство и реализация изделий из дерева бытового и промышленного назначения</w:t>
      </w:r>
      <w:r w:rsidR="00A13F7E" w:rsidRPr="00A13F7E">
        <w:t xml:space="preserve">: </w:t>
      </w:r>
      <w:r w:rsidRPr="00A13F7E">
        <w:t>брус, доска обрезная, доска необрезная, половая рейка, доска-вагонка, штакетник, обшивка, наличник, плинтус, щитовые филенчатые двери, окна и балконные двери деревянные</w:t>
      </w:r>
      <w:r w:rsidR="00A13F7E" w:rsidRPr="00A13F7E">
        <w:t>;</w:t>
      </w:r>
    </w:p>
    <w:p w:rsidR="00A13F7E" w:rsidRDefault="00D11693" w:rsidP="00A13F7E">
      <w:pPr>
        <w:ind w:firstLine="709"/>
      </w:pPr>
      <w:r w:rsidRPr="00A13F7E">
        <w:t>товаров народного потребления и другой продукции из дерева</w:t>
      </w:r>
      <w:r w:rsidR="00A13F7E" w:rsidRPr="00A13F7E">
        <w:t>;</w:t>
      </w:r>
    </w:p>
    <w:p w:rsidR="00A13F7E" w:rsidRDefault="00D11693" w:rsidP="00A13F7E">
      <w:pPr>
        <w:ind w:firstLine="709"/>
      </w:pPr>
      <w:r w:rsidRPr="00A13F7E">
        <w:t>изготовление и ремонт мебели</w:t>
      </w:r>
      <w:r w:rsidR="00A13F7E" w:rsidRPr="00A13F7E">
        <w:t>;</w:t>
      </w:r>
    </w:p>
    <w:p w:rsidR="00A13F7E" w:rsidRDefault="00D11693" w:rsidP="00A13F7E">
      <w:pPr>
        <w:ind w:firstLine="709"/>
      </w:pPr>
      <w:r w:rsidRPr="00A13F7E">
        <w:t>проведение строительства из дерева</w:t>
      </w:r>
      <w:r w:rsidR="00A13F7E" w:rsidRPr="00A13F7E">
        <w:t>;</w:t>
      </w:r>
    </w:p>
    <w:p w:rsidR="00A13F7E" w:rsidRDefault="00D11693" w:rsidP="00A13F7E">
      <w:pPr>
        <w:ind w:firstLine="709"/>
      </w:pPr>
      <w:r w:rsidRPr="00A13F7E">
        <w:t>торгово-закупочная и посредническая деятельность</w:t>
      </w:r>
      <w:r w:rsidR="00A13F7E" w:rsidRPr="00A13F7E">
        <w:t>;</w:t>
      </w:r>
    </w:p>
    <w:p w:rsidR="00A13F7E" w:rsidRDefault="00D11693" w:rsidP="00A13F7E">
      <w:pPr>
        <w:ind w:firstLine="709"/>
      </w:pPr>
      <w:r w:rsidRPr="00A13F7E">
        <w:t>транспортные услуги по доставке продукции</w:t>
      </w:r>
      <w:r w:rsidR="00A13F7E" w:rsidRPr="00A13F7E">
        <w:t>;</w:t>
      </w:r>
    </w:p>
    <w:p w:rsidR="00A13F7E" w:rsidRDefault="00D11693" w:rsidP="00A13F7E">
      <w:pPr>
        <w:ind w:firstLine="709"/>
      </w:pPr>
      <w:r w:rsidRPr="00A13F7E">
        <w:t>любые виды деятельности, за исключением запрещенных законодательством РФ в соответствии с целью своей деятельности и требованиями действующего законодательства РФ</w:t>
      </w:r>
      <w:r w:rsidR="00A13F7E" w:rsidRPr="00A13F7E">
        <w:t>.</w:t>
      </w:r>
    </w:p>
    <w:p w:rsidR="00A13F7E" w:rsidRDefault="00D11693" w:rsidP="00A13F7E">
      <w:pPr>
        <w:ind w:firstLine="709"/>
      </w:pPr>
      <w:r w:rsidRPr="00A13F7E">
        <w:t>ООО</w:t>
      </w:r>
      <w:r w:rsidR="00A13F7E">
        <w:t xml:space="preserve"> "</w:t>
      </w:r>
      <w:r w:rsidRPr="00A13F7E">
        <w:t>Ренессанс</w:t>
      </w:r>
      <w:r w:rsidR="00A13F7E">
        <w:t xml:space="preserve">" </w:t>
      </w:r>
      <w:r w:rsidRPr="00A13F7E">
        <w:t>располагает промышленными зданиями и сооружениями, складскими помещениями, оборудованием, производственные запасы составляют сырье, готовая продукция, малоценные и быстроизнашивающиеся предметы</w:t>
      </w:r>
      <w:r w:rsidR="00A13F7E" w:rsidRPr="00A13F7E">
        <w:t>.</w:t>
      </w:r>
    </w:p>
    <w:p w:rsidR="00A13F7E" w:rsidRDefault="00D11693" w:rsidP="00A13F7E">
      <w:pPr>
        <w:ind w:firstLine="709"/>
      </w:pPr>
      <w:r w:rsidRPr="00A13F7E">
        <w:t>ООО</w:t>
      </w:r>
      <w:r w:rsidR="00A13F7E">
        <w:t xml:space="preserve"> "</w:t>
      </w:r>
      <w:r w:rsidRPr="00A13F7E">
        <w:t>Ренессанс</w:t>
      </w:r>
      <w:r w:rsidR="00A13F7E">
        <w:t xml:space="preserve">" </w:t>
      </w:r>
      <w:r w:rsidRPr="00A13F7E">
        <w:t>является предприятием, которое осуществляет производственно-хозяйственную деятельность силами своего коллектива, осуществляет свою деятельность на основе Конституции РФ, законов, указов президента, постановлений и распоряжений Правительства РФ</w:t>
      </w:r>
      <w:r w:rsidR="00A13F7E" w:rsidRPr="00A13F7E">
        <w:t>.</w:t>
      </w:r>
    </w:p>
    <w:p w:rsidR="00A13F7E" w:rsidRDefault="00D11693" w:rsidP="00A13F7E">
      <w:pPr>
        <w:ind w:firstLine="709"/>
      </w:pPr>
      <w:r w:rsidRPr="00A13F7E">
        <w:t>Предприятие самостоятельно устанавливает систему ведения хозяйства, утверждает нормы расхода сырья, материалов, топлива, электроэнергии, самостоятельно устанавливает систему оплаты труда рабочих</w:t>
      </w:r>
      <w:r w:rsidR="00A13F7E" w:rsidRPr="00A13F7E">
        <w:t>.</w:t>
      </w:r>
    </w:p>
    <w:p w:rsidR="00A13F7E" w:rsidRDefault="00D11693" w:rsidP="00A13F7E">
      <w:pPr>
        <w:ind w:firstLine="709"/>
      </w:pPr>
      <w:r w:rsidRPr="00A13F7E">
        <w:t>Предприятие самостоятельно разрабатывает структуру и штаты</w:t>
      </w:r>
      <w:r w:rsidR="00A13F7E" w:rsidRPr="00A13F7E">
        <w:t xml:space="preserve">. </w:t>
      </w:r>
      <w:r w:rsidRPr="00A13F7E">
        <w:t>Директор предприятия утверждает и изменяет оклады специалистов в пределах фонда заработной платы</w:t>
      </w:r>
      <w:r w:rsidR="00A13F7E" w:rsidRPr="00A13F7E">
        <w:t xml:space="preserve">. </w:t>
      </w:r>
      <w:r w:rsidRPr="00A13F7E">
        <w:t>Трудовые отношения в обществе регулируются законодательством РФ о труде и Уставом общества</w:t>
      </w:r>
      <w:r w:rsidR="00A13F7E" w:rsidRPr="00A13F7E">
        <w:t xml:space="preserve">. </w:t>
      </w:r>
      <w:r w:rsidRPr="00A13F7E">
        <w:t>Формы, системы и размер оплаты труда работников общества, а также другие виды их доходов устанавливаются в соответствии с действующим законодательством и результатами хозяйственной деятельности общества</w:t>
      </w:r>
      <w:r w:rsidR="00A13F7E" w:rsidRPr="00A13F7E">
        <w:t xml:space="preserve">. </w:t>
      </w:r>
      <w:r w:rsidRPr="00A13F7E">
        <w:t>Общество обеспечивает гарантированный законом минимальный размер оплаты труда, условия труда, и меры социальной защиты работников</w:t>
      </w:r>
      <w:r w:rsidR="00A13F7E" w:rsidRPr="00A13F7E">
        <w:t>.</w:t>
      </w:r>
    </w:p>
    <w:p w:rsidR="00A13F7E" w:rsidRDefault="00D11693" w:rsidP="00A13F7E">
      <w:pPr>
        <w:ind w:firstLine="709"/>
      </w:pPr>
      <w:r w:rsidRPr="00A13F7E">
        <w:t>Руководство текущей деятельностью осуществляется директором, избираемым на общем собрании</w:t>
      </w:r>
      <w:r w:rsidR="00A13F7E" w:rsidRPr="00A13F7E">
        <w:t xml:space="preserve">. </w:t>
      </w:r>
      <w:r w:rsidRPr="00A13F7E">
        <w:t>Непосредственно директору подчиняются</w:t>
      </w:r>
      <w:r w:rsidR="00A13F7E" w:rsidRPr="00A13F7E">
        <w:t xml:space="preserve">: </w:t>
      </w:r>
      <w:r w:rsidRPr="00A13F7E">
        <w:t>заместитель директора по производству, главный бухгалтер</w:t>
      </w:r>
      <w:r w:rsidR="00A13F7E" w:rsidRPr="00A13F7E">
        <w:t>.</w:t>
      </w:r>
    </w:p>
    <w:p w:rsidR="00A13F7E" w:rsidRDefault="00D11693" w:rsidP="00A13F7E">
      <w:pPr>
        <w:ind w:firstLine="709"/>
      </w:pPr>
      <w:r w:rsidRPr="00A13F7E">
        <w:t>Основными задачами ООО</w:t>
      </w:r>
      <w:r w:rsidR="00A13F7E">
        <w:t xml:space="preserve"> "</w:t>
      </w:r>
      <w:r w:rsidRPr="00A13F7E">
        <w:t>Ренессанс</w:t>
      </w:r>
      <w:r w:rsidR="00A13F7E">
        <w:t xml:space="preserve">" </w:t>
      </w:r>
      <w:r w:rsidRPr="00A13F7E">
        <w:t>являются</w:t>
      </w:r>
      <w:r w:rsidR="00A13F7E" w:rsidRPr="00A13F7E">
        <w:t>:</w:t>
      </w:r>
    </w:p>
    <w:p w:rsidR="00A13F7E" w:rsidRDefault="00D11693" w:rsidP="00A13F7E">
      <w:pPr>
        <w:ind w:firstLine="709"/>
      </w:pPr>
      <w:r w:rsidRPr="00A13F7E">
        <w:t>увеличение производства и продажи продукции и улучшение ее качества</w:t>
      </w:r>
      <w:r w:rsidR="00A13F7E" w:rsidRPr="00A13F7E">
        <w:t>;</w:t>
      </w:r>
    </w:p>
    <w:p w:rsidR="00A13F7E" w:rsidRDefault="00D11693" w:rsidP="00A13F7E">
      <w:pPr>
        <w:ind w:firstLine="709"/>
      </w:pPr>
      <w:r w:rsidRPr="00A13F7E">
        <w:t>достижение роста производительности труда</w:t>
      </w:r>
      <w:r w:rsidR="00A13F7E" w:rsidRPr="00A13F7E">
        <w:t>;</w:t>
      </w:r>
    </w:p>
    <w:p w:rsidR="00A13F7E" w:rsidRDefault="00D11693" w:rsidP="00A13F7E">
      <w:pPr>
        <w:ind w:firstLine="709"/>
      </w:pPr>
      <w:r w:rsidRPr="00A13F7E">
        <w:t>снижение себестоимости продукции и повышение рентабельности трудовых ресурсов</w:t>
      </w:r>
      <w:r w:rsidR="00A13F7E" w:rsidRPr="00A13F7E">
        <w:t>;</w:t>
      </w:r>
    </w:p>
    <w:p w:rsidR="00A13F7E" w:rsidRDefault="00D11693" w:rsidP="00A13F7E">
      <w:pPr>
        <w:ind w:firstLine="709"/>
      </w:pPr>
      <w:r w:rsidRPr="00A13F7E">
        <w:t>Целью предприятия является повышение прибыли и снижение издержек производства</w:t>
      </w:r>
      <w:r w:rsidR="00A13F7E" w:rsidRPr="00A13F7E">
        <w:t>.</w:t>
      </w:r>
    </w:p>
    <w:p w:rsidR="00A13F7E" w:rsidRDefault="00D11693" w:rsidP="00A13F7E">
      <w:pPr>
        <w:ind w:firstLine="709"/>
      </w:pPr>
      <w:r w:rsidRPr="00A13F7E">
        <w:t>Потребителями продукции являются местное население города и пригородных населенных пунктов, а также предприятия и организации города и за пределами города</w:t>
      </w:r>
      <w:r w:rsidR="00A13F7E" w:rsidRPr="00A13F7E">
        <w:t>.</w:t>
      </w:r>
    </w:p>
    <w:p w:rsidR="00A13F7E" w:rsidRDefault="00D11693" w:rsidP="00A13F7E">
      <w:pPr>
        <w:ind w:firstLine="709"/>
      </w:pPr>
      <w:r w:rsidRPr="00A13F7E">
        <w:t>Высокий и качественный уровень изготавливаемой продукции и проводимых работ является приоритетным и неотъемлемым направлением в деятельности предприятия</w:t>
      </w:r>
      <w:r w:rsidR="00A13F7E" w:rsidRPr="00A13F7E">
        <w:t>.</w:t>
      </w:r>
    </w:p>
    <w:p w:rsidR="00A13F7E" w:rsidRDefault="00D11693" w:rsidP="00A13F7E">
      <w:pPr>
        <w:ind w:firstLine="709"/>
      </w:pPr>
      <w:r w:rsidRPr="00A13F7E">
        <w:t>Система управления торговой организацией</w:t>
      </w:r>
      <w:r w:rsidR="00A13F7E" w:rsidRPr="00A13F7E">
        <w:t>:</w:t>
      </w:r>
      <w:r w:rsidR="00A13F7E">
        <w:t xml:space="preserve"> "</w:t>
      </w:r>
      <w:r w:rsidRPr="00A13F7E">
        <w:t xml:space="preserve">Организационная структура </w:t>
      </w:r>
      <w:r w:rsidR="00A13F7E">
        <w:t>-</w:t>
      </w:r>
      <w:r w:rsidRPr="00A13F7E">
        <w:t xml:space="preserve"> это целостная система, специально разработанная таким образом, чтобы работники могли наиболее эффективно добиться поставленных перед ними целей</w:t>
      </w:r>
      <w:r w:rsidR="00A13F7E">
        <w:t xml:space="preserve">". </w:t>
      </w:r>
      <w:r w:rsidRPr="00A13F7E">
        <w:t>Разработка конкретной организационной структуры предполагает создание сети, по которой происходят управленческие решения, осуществляется информационная связь различных уровней управления и контроль за выполнением решения</w:t>
      </w:r>
      <w:r w:rsidR="00A13F7E" w:rsidRPr="00A13F7E">
        <w:t xml:space="preserve">. </w:t>
      </w:r>
      <w:r w:rsidRPr="00A13F7E">
        <w:t>Организационная структура ООО</w:t>
      </w:r>
      <w:r w:rsidR="00A13F7E">
        <w:t xml:space="preserve"> "</w:t>
      </w:r>
      <w:r w:rsidRPr="00A13F7E">
        <w:t>Ренессанс</w:t>
      </w:r>
      <w:r w:rsidR="00A13F7E">
        <w:t xml:space="preserve">" </w:t>
      </w:r>
      <w:r w:rsidRPr="00A13F7E">
        <w:t xml:space="preserve">представлена на </w:t>
      </w:r>
      <w:r w:rsidR="00A13F7E">
        <w:t>рис.2.8</w:t>
      </w:r>
    </w:p>
    <w:p w:rsidR="00A13F7E" w:rsidRDefault="00C63EBC" w:rsidP="00A13F7E">
      <w:pPr>
        <w:ind w:firstLine="709"/>
      </w:pPr>
      <w:r>
        <w:rPr>
          <w:noProof/>
        </w:rPr>
        <w:pict>
          <v:group id="_x0000_s1173" style="position:absolute;left:0;text-align:left;margin-left:12.1pt;margin-top:31.3pt;width:440.15pt;height:261.5pt;z-index:251668992" coordorigin="1768,5624" coordsize="8803,5230">
            <v:line id="_x0000_s1174" style="position:absolute" from="6633,8297" to="6633,9669"/>
            <v:line id="_x0000_s1175" style="position:absolute" from="9935,6996" to="9935,7820"/>
            <v:line id="_x0000_s1176" style="position:absolute" from="2984,6996" to="2984,7820"/>
            <v:line id="_x0000_s1177" style="position:absolute" from="7155,6996" to="9935,6996"/>
            <v:line id="_x0000_s1178" style="position:absolute" from="2984,6996" to="5765,6996"/>
            <v:line id="_x0000_s1179" style="position:absolute" from="9935,8571" to="9935,10218"/>
            <v:line id="_x0000_s1180" style="position:absolute" from="6460,6173" to="6460,6722"/>
            <v:shape id="_x0000_s1181" type="#_x0000_t202" style="position:absolute;left:4896;top:5624;width:3040;height:689">
              <v:textbox style="mso-next-textbox:#_x0000_s1181">
                <w:txbxContent>
                  <w:p w:rsidR="00792B1D" w:rsidRPr="00DB069C" w:rsidRDefault="00792B1D" w:rsidP="000C7DA1">
                    <w:pPr>
                      <w:pStyle w:val="aff5"/>
                      <w:rPr>
                        <w:noProof/>
                      </w:rPr>
                    </w:pPr>
                    <w:r w:rsidRPr="003D0336">
                      <w:t>Собрание учредителей</w:t>
                    </w:r>
                  </w:p>
                </w:txbxContent>
              </v:textbox>
            </v:shape>
            <v:shape id="_x0000_s1182" type="#_x0000_t202" style="position:absolute;left:5765;top:6722;width:1363;height:823">
              <v:textbox style="mso-next-textbox:#_x0000_s1182">
                <w:txbxContent>
                  <w:p w:rsidR="00792B1D" w:rsidRPr="0033633B" w:rsidRDefault="00792B1D" w:rsidP="000C7DA1">
                    <w:pPr>
                      <w:pStyle w:val="aff5"/>
                      <w:rPr>
                        <w:noProof/>
                      </w:rPr>
                    </w:pPr>
                    <w:r w:rsidRPr="003D0336">
                      <w:t>Директор</w:t>
                    </w:r>
                  </w:p>
                </w:txbxContent>
              </v:textbox>
            </v:shape>
            <v:shape id="_x0000_s1183" type="#_x0000_t202" style="position:absolute;left:1768;top:7902;width:1881;height:704">
              <v:textbox style="mso-next-textbox:#_x0000_s1183">
                <w:txbxContent>
                  <w:p w:rsidR="00792B1D" w:rsidRPr="00FE09E5" w:rsidRDefault="00792B1D" w:rsidP="000C7DA1">
                    <w:pPr>
                      <w:pStyle w:val="aff5"/>
                    </w:pPr>
                    <w:r w:rsidRPr="003D0336">
                      <w:t>Главный бухгалтер</w:t>
                    </w:r>
                  </w:p>
                </w:txbxContent>
              </v:textbox>
            </v:shape>
            <v:shape id="_x0000_s1184" type="#_x0000_t202" style="position:absolute;left:8371;top:7902;width:2200;height:622">
              <v:textbox style="mso-next-textbox:#_x0000_s1184">
                <w:txbxContent>
                  <w:p w:rsidR="00792B1D" w:rsidRPr="003331C9" w:rsidRDefault="00792B1D" w:rsidP="000C7DA1">
                    <w:pPr>
                      <w:pStyle w:val="aff5"/>
                    </w:pPr>
                    <w:r w:rsidRPr="003D0336">
                      <w:t>Заместитель директора</w:t>
                    </w:r>
                  </w:p>
                </w:txbxContent>
              </v:textbox>
            </v:shape>
            <v:shape id="_x0000_s1185" type="#_x0000_t202" style="position:absolute;left:3679;top:9351;width:2917;height:680">
              <v:textbox style="mso-next-textbox:#_x0000_s1185">
                <w:txbxContent>
                  <w:p w:rsidR="00792B1D" w:rsidRPr="008C64B7" w:rsidRDefault="00792B1D" w:rsidP="000C7DA1">
                    <w:pPr>
                      <w:pStyle w:val="aff5"/>
                    </w:pPr>
                    <w:r w:rsidRPr="003D0336">
                      <w:t>Торгово-оперативный персонал</w:t>
                    </w:r>
                  </w:p>
                </w:txbxContent>
              </v:textbox>
            </v:shape>
            <v:shape id="_x0000_s1186" type="#_x0000_t202" style="position:absolute;left:7850;top:10174;width:2583;height:680">
              <v:textbox style="mso-next-textbox:#_x0000_s1186">
                <w:txbxContent>
                  <w:p w:rsidR="00792B1D" w:rsidRDefault="00792B1D" w:rsidP="000C7DA1">
                    <w:pPr>
                      <w:pStyle w:val="aff5"/>
                      <w:rPr>
                        <w:noProof/>
                      </w:rPr>
                    </w:pPr>
                    <w:r w:rsidRPr="003D0336">
                      <w:t>Вспомогательный персонал</w:t>
                    </w:r>
                  </w:p>
                </w:txbxContent>
              </v:textbox>
            </v:shape>
            <v:line id="_x0000_s1187" style="position:absolute" from="6633,8297" to="8371,8297"/>
            <v:line id="_x0000_s1188" style="position:absolute;flip:x;mso-wrap-edited:f" from="2241,7408" to="2241,10468" wrapcoords="-1800 0 18000 21494 25200 21494 3600 0 -1800 0" stroked="f"/>
            <v:group id="_x0000_s1189" style="position:absolute;left:2844;top:9529;width:6428;height:1217" coordorigin="1799,7871" coordsize="8820,306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90" type="#_x0000_t5" style="position:absolute;left:2339;top:7871;width:8100;height:3060"/>
              <v:line id="_x0000_s1191" style="position:absolute" from="2159,9491" to="10619,9491"/>
              <v:line id="_x0000_s1192" style="position:absolute" from="1799,10571" to="10619,10571"/>
            </v:group>
            <w10:wrap type="topAndBottom"/>
          </v:group>
        </w:pict>
      </w:r>
    </w:p>
    <w:p w:rsidR="00A13F7E" w:rsidRDefault="00C63EBC" w:rsidP="00A13F7E">
      <w:pPr>
        <w:ind w:firstLine="709"/>
      </w:pPr>
      <w:r>
        <w:rPr>
          <w:noProof/>
        </w:rPr>
        <w:pict>
          <v:line id="_x0000_s1193" style="position:absolute;left:0;text-align:left;z-index:251665920" from="-726pt,15.05pt" to="-726pt,87.05pt">
            <v:stroke endarrow="block"/>
          </v:line>
        </w:pict>
      </w:r>
      <w:r>
        <w:rPr>
          <w:noProof/>
        </w:rPr>
        <w:pict>
          <v:line id="_x0000_s1194" style="position:absolute;left:0;text-align:left;z-index:251666944" from="-336pt,12.15pt" to="-336pt,50.25pt">
            <v:stroke endarrow="block"/>
          </v:line>
        </w:pict>
      </w:r>
      <w:r>
        <w:rPr>
          <w:noProof/>
        </w:rPr>
        <w:pict>
          <v:line id="_x0000_s1195" style="position:absolute;left:0;text-align:left;z-index:251664896" from="-372pt,12.15pt" to="-372pt,84.15pt">
            <v:stroke endarrow="block"/>
          </v:line>
        </w:pict>
      </w:r>
      <w:r w:rsidR="00A13F7E">
        <w:t xml:space="preserve">Рис.2.8 </w:t>
      </w:r>
      <w:r w:rsidR="00D11693" w:rsidRPr="00A13F7E">
        <w:t>Организационная структура ООО</w:t>
      </w:r>
      <w:r w:rsidR="00A13F7E">
        <w:t xml:space="preserve"> "</w:t>
      </w:r>
      <w:r w:rsidR="00D11693" w:rsidRPr="00A13F7E">
        <w:t>Ренессанс</w:t>
      </w:r>
      <w:r w:rsidR="00A13F7E">
        <w:t>"</w:t>
      </w:r>
    </w:p>
    <w:p w:rsidR="000C7DA1" w:rsidRDefault="000C7DA1" w:rsidP="00A13F7E">
      <w:pPr>
        <w:ind w:firstLine="709"/>
      </w:pPr>
    </w:p>
    <w:p w:rsidR="00A13F7E" w:rsidRDefault="00D11693" w:rsidP="00A13F7E">
      <w:pPr>
        <w:ind w:firstLine="709"/>
      </w:pPr>
      <w:r w:rsidRPr="00A13F7E">
        <w:t>Организационная структура управления ООО</w:t>
      </w:r>
      <w:r w:rsidR="00A13F7E">
        <w:t xml:space="preserve"> "</w:t>
      </w:r>
      <w:r w:rsidRPr="00A13F7E">
        <w:t>Ренессанс</w:t>
      </w:r>
      <w:r w:rsidR="00A13F7E">
        <w:t xml:space="preserve">" </w:t>
      </w:r>
      <w:r w:rsidRPr="00A13F7E">
        <w:t>строится по принципу подчинение вышестоящего органа нижестоящему, носит линейно-функциональный характер, так</w:t>
      </w:r>
      <w:r w:rsidR="00A13F7E" w:rsidRPr="00A13F7E">
        <w:t xml:space="preserve"> </w:t>
      </w:r>
      <w:r w:rsidRPr="00A13F7E">
        <w:t>как наблюдается присутствие линейных функциональных связей</w:t>
      </w:r>
      <w:r w:rsidR="00A13F7E" w:rsidRPr="00A13F7E">
        <w:t>.</w:t>
      </w:r>
      <w:r w:rsidR="000C7DA1">
        <w:t xml:space="preserve"> </w:t>
      </w:r>
      <w:r w:rsidRPr="00A13F7E">
        <w:t xml:space="preserve">Теперь рассмотрим структуру управления исследуемой организации, она представлена на </w:t>
      </w:r>
      <w:r w:rsidR="00A13F7E">
        <w:t>рис.2.9</w:t>
      </w:r>
    </w:p>
    <w:p w:rsidR="00A13F7E" w:rsidRPr="00817B02" w:rsidRDefault="00817B02" w:rsidP="00817B02">
      <w:pPr>
        <w:ind w:firstLine="0"/>
        <w:jc w:val="center"/>
        <w:rPr>
          <w:sz w:val="20"/>
          <w:szCs w:val="20"/>
        </w:rPr>
      </w:pPr>
      <w:r>
        <w:br w:type="page"/>
      </w:r>
      <w:r w:rsidR="00D11693" w:rsidRPr="00817B02">
        <w:rPr>
          <w:sz w:val="20"/>
          <w:szCs w:val="20"/>
        </w:rPr>
        <w:t>Общее собрание</w:t>
      </w:r>
    </w:p>
    <w:p w:rsidR="000C7DA1" w:rsidRDefault="000C7DA1" w:rsidP="000C7DA1">
      <w:pPr>
        <w:pStyle w:val="aff5"/>
      </w:pPr>
    </w:p>
    <w:p w:rsidR="00D11693" w:rsidRPr="00A13F7E" w:rsidRDefault="00D11693" w:rsidP="000C7DA1">
      <w:pPr>
        <w:pStyle w:val="aff5"/>
      </w:pPr>
      <w:r w:rsidRPr="00A13F7E">
        <w:t>Директор</w:t>
      </w:r>
      <w:r w:rsidR="00A13F7E" w:rsidRPr="00A13F7E">
        <w:t xml:space="preserve"> </w:t>
      </w:r>
      <w:r w:rsidRPr="00A13F7E">
        <w:rPr>
          <w:lang w:val="en-US"/>
        </w:rPr>
        <w:t>I</w:t>
      </w:r>
    </w:p>
    <w:p w:rsidR="000C7DA1" w:rsidRDefault="000C7DA1" w:rsidP="000C7DA1">
      <w:pPr>
        <w:pStyle w:val="aff5"/>
      </w:pPr>
    </w:p>
    <w:p w:rsidR="00A13F7E" w:rsidRPr="00A13F7E" w:rsidRDefault="00D11693" w:rsidP="000C7DA1">
      <w:pPr>
        <w:pStyle w:val="aff5"/>
      </w:pPr>
      <w:r w:rsidRPr="00A13F7E">
        <w:t>Заместитель директора</w:t>
      </w:r>
    </w:p>
    <w:p w:rsidR="000C7DA1" w:rsidRDefault="000C7DA1" w:rsidP="000C7DA1">
      <w:pPr>
        <w:pStyle w:val="aff5"/>
      </w:pPr>
    </w:p>
    <w:p w:rsidR="00A13F7E" w:rsidRPr="00A13F7E" w:rsidRDefault="00D11693" w:rsidP="000C7DA1">
      <w:pPr>
        <w:pStyle w:val="aff5"/>
      </w:pPr>
      <w:r w:rsidRPr="00A13F7E">
        <w:t>Главный бухгалтер</w:t>
      </w:r>
      <w:r w:rsidR="00A13F7E" w:rsidRPr="00A13F7E">
        <w:t xml:space="preserve"> </w:t>
      </w:r>
      <w:r w:rsidRPr="00A13F7E">
        <w:rPr>
          <w:lang w:val="en-US"/>
        </w:rPr>
        <w:t>II</w:t>
      </w:r>
    </w:p>
    <w:p w:rsidR="00A13F7E" w:rsidRDefault="00A13F7E" w:rsidP="00A13F7E">
      <w:pPr>
        <w:ind w:firstLine="709"/>
      </w:pPr>
      <w:r>
        <w:t xml:space="preserve">Рис.2.9 </w:t>
      </w:r>
      <w:r w:rsidR="00D11693" w:rsidRPr="00A13F7E">
        <w:t>Структура управления ООО</w:t>
      </w:r>
      <w:r>
        <w:t xml:space="preserve"> "</w:t>
      </w:r>
      <w:r w:rsidR="00D11693" w:rsidRPr="00A13F7E">
        <w:t>Ренессанс</w:t>
      </w:r>
      <w:r>
        <w:t>"</w:t>
      </w:r>
    </w:p>
    <w:p w:rsidR="000C7DA1" w:rsidRDefault="000C7DA1" w:rsidP="00A13F7E">
      <w:pPr>
        <w:ind w:firstLine="709"/>
      </w:pPr>
    </w:p>
    <w:p w:rsidR="00A13F7E" w:rsidRDefault="00D11693" w:rsidP="00A13F7E">
      <w:pPr>
        <w:ind w:firstLine="709"/>
      </w:pPr>
      <w:r w:rsidRPr="00A13F7E">
        <w:t>Структура управления представлена в виде пирамиды, в нижней части которой расположен низший уровень управления, представленный в данной организации заместителем директора и главным бухгалтером</w:t>
      </w:r>
      <w:r w:rsidR="00A13F7E" w:rsidRPr="00A13F7E">
        <w:t xml:space="preserve">. </w:t>
      </w:r>
      <w:r w:rsidRPr="00A13F7E">
        <w:t>Верхнему уровню пирамиды соответствует высший уровень власти в данной организации</w:t>
      </w:r>
      <w:r w:rsidR="00A13F7E" w:rsidRPr="00A13F7E">
        <w:t xml:space="preserve"> - </w:t>
      </w:r>
      <w:r w:rsidRPr="00A13F7E">
        <w:t>это общее собрание и директор</w:t>
      </w:r>
      <w:r w:rsidR="00A13F7E" w:rsidRPr="00A13F7E">
        <w:t xml:space="preserve">. </w:t>
      </w:r>
      <w:r w:rsidRPr="00A13F7E">
        <w:t>Каждый из руководителей выполняет в той или иной степени каждую из функций управления</w:t>
      </w:r>
      <w:r w:rsidR="00A13F7E" w:rsidRPr="00A13F7E">
        <w:t>.</w:t>
      </w:r>
    </w:p>
    <w:p w:rsidR="00A13F7E" w:rsidRDefault="00D11693" w:rsidP="00A13F7E">
      <w:pPr>
        <w:ind w:firstLine="709"/>
      </w:pPr>
      <w:r w:rsidRPr="00A13F7E">
        <w:t>Более подробно технология управления представлена в матрице диагностики технологии управления</w:t>
      </w:r>
      <w:r w:rsidR="00A13F7E">
        <w:t xml:space="preserve"> (</w:t>
      </w:r>
      <w:r w:rsidRPr="00A13F7E">
        <w:t>таб</w:t>
      </w:r>
      <w:r w:rsidR="00A13F7E">
        <w:t>.2.8</w:t>
      </w:r>
      <w:r w:rsidR="00A13F7E" w:rsidRPr="00A13F7E">
        <w:t>).</w:t>
      </w:r>
    </w:p>
    <w:p w:rsidR="000C7DA1" w:rsidRDefault="000C7DA1" w:rsidP="00A13F7E">
      <w:pPr>
        <w:ind w:firstLine="709"/>
      </w:pPr>
    </w:p>
    <w:p w:rsidR="00D11693" w:rsidRPr="00A13F7E" w:rsidRDefault="00D11693" w:rsidP="00A13F7E">
      <w:pPr>
        <w:ind w:firstLine="709"/>
      </w:pPr>
      <w:r w:rsidRPr="00A13F7E">
        <w:t xml:space="preserve">Таблица </w:t>
      </w:r>
      <w:r w:rsidR="00A13F7E">
        <w:t>2.8</w:t>
      </w:r>
    </w:p>
    <w:p w:rsidR="00D11693" w:rsidRPr="00A13F7E" w:rsidRDefault="00D11693" w:rsidP="00A13F7E">
      <w:pPr>
        <w:ind w:firstLine="709"/>
      </w:pPr>
      <w:r w:rsidRPr="00A13F7E">
        <w:t>Матрица функций управления по уровням управления</w:t>
      </w:r>
    </w:p>
    <w:tbl>
      <w:tblPr>
        <w:tblW w:w="49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1"/>
        <w:gridCol w:w="1965"/>
        <w:gridCol w:w="11"/>
        <w:gridCol w:w="1955"/>
        <w:gridCol w:w="20"/>
        <w:gridCol w:w="1945"/>
        <w:gridCol w:w="31"/>
        <w:gridCol w:w="1935"/>
        <w:gridCol w:w="42"/>
      </w:tblGrid>
      <w:tr w:rsidR="00D11693" w:rsidRPr="00A13F7E" w:rsidTr="00516682">
        <w:trPr>
          <w:gridAfter w:val="1"/>
          <w:wAfter w:w="42" w:type="dxa"/>
          <w:trHeight w:hRule="exact" w:val="516"/>
          <w:jc w:val="center"/>
        </w:trPr>
        <w:tc>
          <w:tcPr>
            <w:tcW w:w="1620" w:type="dxa"/>
            <w:vMerge w:val="restart"/>
            <w:shd w:val="clear" w:color="auto" w:fill="auto"/>
          </w:tcPr>
          <w:p w:rsidR="00A13F7E" w:rsidRDefault="00D11693" w:rsidP="000C7DA1">
            <w:pPr>
              <w:pStyle w:val="aff2"/>
            </w:pPr>
            <w:r w:rsidRPr="00A13F7E">
              <w:t>Руководи-</w:t>
            </w:r>
            <w:r w:rsidR="00A13F7E">
              <w:t xml:space="preserve"> </w:t>
            </w:r>
            <w:r w:rsidRPr="00A13F7E">
              <w:t>тели</w:t>
            </w:r>
          </w:p>
          <w:p w:rsidR="00D11693" w:rsidRPr="00A13F7E" w:rsidRDefault="00D11693" w:rsidP="000C7DA1">
            <w:pPr>
              <w:pStyle w:val="aff2"/>
            </w:pPr>
          </w:p>
        </w:tc>
        <w:tc>
          <w:tcPr>
            <w:tcW w:w="8122" w:type="dxa"/>
            <w:gridSpan w:val="7"/>
            <w:shd w:val="clear" w:color="auto" w:fill="auto"/>
          </w:tcPr>
          <w:p w:rsidR="00D11693" w:rsidRPr="00A13F7E" w:rsidRDefault="00D11693" w:rsidP="000C7DA1">
            <w:pPr>
              <w:pStyle w:val="aff2"/>
            </w:pPr>
            <w:r w:rsidRPr="00A13F7E">
              <w:t>Функции управления</w:t>
            </w:r>
          </w:p>
        </w:tc>
      </w:tr>
      <w:tr w:rsidR="00D11693" w:rsidRPr="00A13F7E" w:rsidTr="00516682">
        <w:trPr>
          <w:gridAfter w:val="1"/>
          <w:wAfter w:w="42" w:type="dxa"/>
          <w:trHeight w:hRule="exact" w:val="524"/>
          <w:jc w:val="center"/>
        </w:trPr>
        <w:tc>
          <w:tcPr>
            <w:tcW w:w="1620" w:type="dxa"/>
            <w:vMerge/>
            <w:shd w:val="clear" w:color="auto" w:fill="auto"/>
          </w:tcPr>
          <w:p w:rsidR="00D11693" w:rsidRPr="00A13F7E" w:rsidRDefault="00D11693" w:rsidP="000C7DA1">
            <w:pPr>
              <w:pStyle w:val="aff2"/>
            </w:pPr>
          </w:p>
        </w:tc>
        <w:tc>
          <w:tcPr>
            <w:tcW w:w="2030" w:type="dxa"/>
            <w:shd w:val="clear" w:color="auto" w:fill="auto"/>
          </w:tcPr>
          <w:p w:rsidR="00D11693" w:rsidRPr="00A13F7E" w:rsidRDefault="00D11693" w:rsidP="000C7DA1">
            <w:pPr>
              <w:pStyle w:val="aff2"/>
            </w:pPr>
            <w:r w:rsidRPr="00A13F7E">
              <w:t>Планирование</w:t>
            </w:r>
          </w:p>
        </w:tc>
        <w:tc>
          <w:tcPr>
            <w:tcW w:w="2031" w:type="dxa"/>
            <w:gridSpan w:val="2"/>
            <w:shd w:val="clear" w:color="auto" w:fill="auto"/>
          </w:tcPr>
          <w:p w:rsidR="00D11693" w:rsidRPr="00A13F7E" w:rsidRDefault="00D11693" w:rsidP="000C7DA1">
            <w:pPr>
              <w:pStyle w:val="aff2"/>
            </w:pPr>
            <w:r w:rsidRPr="00A13F7E">
              <w:t>Организация</w:t>
            </w:r>
          </w:p>
        </w:tc>
        <w:tc>
          <w:tcPr>
            <w:tcW w:w="2030" w:type="dxa"/>
            <w:gridSpan w:val="2"/>
            <w:shd w:val="clear" w:color="auto" w:fill="auto"/>
          </w:tcPr>
          <w:p w:rsidR="00D11693" w:rsidRPr="00A13F7E" w:rsidRDefault="00D11693" w:rsidP="000C7DA1">
            <w:pPr>
              <w:pStyle w:val="aff2"/>
            </w:pPr>
            <w:r w:rsidRPr="00A13F7E">
              <w:t>Мотивация</w:t>
            </w:r>
          </w:p>
        </w:tc>
        <w:tc>
          <w:tcPr>
            <w:tcW w:w="2031" w:type="dxa"/>
            <w:gridSpan w:val="2"/>
            <w:shd w:val="clear" w:color="auto" w:fill="auto"/>
          </w:tcPr>
          <w:p w:rsidR="00D11693" w:rsidRPr="00A13F7E" w:rsidRDefault="00D11693" w:rsidP="000C7DA1">
            <w:pPr>
              <w:pStyle w:val="aff2"/>
            </w:pPr>
            <w:r w:rsidRPr="00A13F7E">
              <w:t>Контроль</w:t>
            </w:r>
          </w:p>
        </w:tc>
      </w:tr>
      <w:tr w:rsidR="00D11693" w:rsidRPr="00A13F7E" w:rsidTr="00516682">
        <w:trPr>
          <w:gridAfter w:val="1"/>
          <w:wAfter w:w="42" w:type="dxa"/>
          <w:trHeight w:val="2662"/>
          <w:jc w:val="center"/>
        </w:trPr>
        <w:tc>
          <w:tcPr>
            <w:tcW w:w="1620" w:type="dxa"/>
            <w:shd w:val="clear" w:color="auto" w:fill="auto"/>
          </w:tcPr>
          <w:p w:rsidR="00D11693" w:rsidRPr="00A13F7E" w:rsidRDefault="00D11693" w:rsidP="000C7DA1">
            <w:pPr>
              <w:pStyle w:val="aff2"/>
            </w:pPr>
            <w:r w:rsidRPr="00A13F7E">
              <w:t>Директор</w:t>
            </w:r>
          </w:p>
        </w:tc>
        <w:tc>
          <w:tcPr>
            <w:tcW w:w="2030" w:type="dxa"/>
            <w:shd w:val="clear" w:color="auto" w:fill="auto"/>
          </w:tcPr>
          <w:p w:rsidR="00A13F7E" w:rsidRDefault="00D11693" w:rsidP="000C7DA1">
            <w:pPr>
              <w:pStyle w:val="aff2"/>
            </w:pPr>
            <w:r w:rsidRPr="00A13F7E">
              <w:t>Планирование</w:t>
            </w:r>
            <w:r w:rsidR="00A13F7E" w:rsidRPr="00A13F7E">
              <w:t xml:space="preserve"> </w:t>
            </w:r>
            <w:r w:rsidRPr="00A13F7E">
              <w:t>на корпоративном</w:t>
            </w:r>
          </w:p>
          <w:p w:rsidR="00A13F7E" w:rsidRDefault="00D11693" w:rsidP="000C7DA1">
            <w:pPr>
              <w:pStyle w:val="aff2"/>
            </w:pPr>
            <w:r w:rsidRPr="00A13F7E">
              <w:t>уровне</w:t>
            </w:r>
            <w:r w:rsidR="00A13F7E" w:rsidRPr="00A13F7E">
              <w:t xml:space="preserve"> </w:t>
            </w:r>
            <w:r w:rsidRPr="00A13F7E">
              <w:t>по</w:t>
            </w:r>
            <w:r w:rsidR="00A13F7E" w:rsidRPr="00A13F7E">
              <w:t xml:space="preserve"> </w:t>
            </w:r>
            <w:r w:rsidRPr="00A13F7E">
              <w:t>всем</w:t>
            </w:r>
          </w:p>
          <w:p w:rsidR="00A13F7E" w:rsidRDefault="00D11693" w:rsidP="000C7DA1">
            <w:pPr>
              <w:pStyle w:val="aff2"/>
            </w:pPr>
            <w:r w:rsidRPr="00A13F7E">
              <w:t>сферам деятельно</w:t>
            </w:r>
            <w:r w:rsidR="00A13F7E" w:rsidRPr="00A13F7E">
              <w:t xml:space="preserve"> -</w:t>
            </w:r>
          </w:p>
          <w:p w:rsidR="00A13F7E" w:rsidRDefault="00D11693" w:rsidP="000C7DA1">
            <w:pPr>
              <w:pStyle w:val="aff2"/>
            </w:pPr>
            <w:r w:rsidRPr="00A13F7E">
              <w:t>сти</w:t>
            </w:r>
            <w:r w:rsidR="00A13F7E" w:rsidRPr="00A13F7E">
              <w:t xml:space="preserve"> </w:t>
            </w:r>
            <w:r w:rsidRPr="00A13F7E">
              <w:t>организации,</w:t>
            </w:r>
          </w:p>
          <w:p w:rsidR="00A13F7E" w:rsidRDefault="00D11693" w:rsidP="000C7DA1">
            <w:pPr>
              <w:pStyle w:val="aff2"/>
            </w:pPr>
            <w:r w:rsidRPr="00A13F7E">
              <w:t>стратегическое</w:t>
            </w:r>
          </w:p>
          <w:p w:rsidR="00D11693" w:rsidRPr="00A13F7E" w:rsidRDefault="00D11693" w:rsidP="000C7DA1">
            <w:pPr>
              <w:pStyle w:val="aff2"/>
            </w:pPr>
            <w:r w:rsidRPr="00A13F7E">
              <w:t xml:space="preserve">планирование </w:t>
            </w:r>
          </w:p>
        </w:tc>
        <w:tc>
          <w:tcPr>
            <w:tcW w:w="2031" w:type="dxa"/>
            <w:gridSpan w:val="2"/>
            <w:shd w:val="clear" w:color="auto" w:fill="auto"/>
          </w:tcPr>
          <w:p w:rsidR="00A13F7E" w:rsidRDefault="00D11693" w:rsidP="000C7DA1">
            <w:pPr>
              <w:pStyle w:val="aff2"/>
            </w:pPr>
            <w:r w:rsidRPr="00A13F7E">
              <w:t>Организация</w:t>
            </w:r>
            <w:r w:rsidR="00A13F7E" w:rsidRPr="00A13F7E">
              <w:t xml:space="preserve"> </w:t>
            </w:r>
            <w:r w:rsidRPr="00A13F7E">
              <w:t>всей работы</w:t>
            </w:r>
            <w:r w:rsidR="00A13F7E" w:rsidRPr="00A13F7E">
              <w:t xml:space="preserve"> </w:t>
            </w:r>
            <w:r w:rsidR="00817B02">
              <w:t>фир</w:t>
            </w:r>
            <w:r w:rsidRPr="00A13F7E">
              <w:t>мы, распределение</w:t>
            </w:r>
          </w:p>
          <w:p w:rsidR="00A13F7E" w:rsidRDefault="00D11693" w:rsidP="000C7DA1">
            <w:pPr>
              <w:pStyle w:val="aff2"/>
            </w:pPr>
            <w:r w:rsidRPr="00A13F7E">
              <w:t>прав</w:t>
            </w:r>
            <w:r w:rsidR="00A13F7E" w:rsidRPr="00A13F7E">
              <w:t xml:space="preserve">, </w:t>
            </w:r>
            <w:r w:rsidRPr="00A13F7E">
              <w:t>полномочий</w:t>
            </w:r>
          </w:p>
          <w:p w:rsidR="00A13F7E" w:rsidRDefault="00D11693" w:rsidP="000C7DA1">
            <w:pPr>
              <w:pStyle w:val="aff2"/>
            </w:pPr>
            <w:r w:rsidRPr="00A13F7E">
              <w:t>и ответственности,</w:t>
            </w:r>
          </w:p>
          <w:p w:rsidR="00A13F7E" w:rsidRDefault="00D11693" w:rsidP="000C7DA1">
            <w:pPr>
              <w:pStyle w:val="aff2"/>
            </w:pPr>
            <w:r w:rsidRPr="00A13F7E">
              <w:t>координирование</w:t>
            </w:r>
          </w:p>
          <w:p w:rsidR="00A13F7E" w:rsidRDefault="00D11693" w:rsidP="000C7DA1">
            <w:pPr>
              <w:pStyle w:val="aff2"/>
            </w:pPr>
            <w:r w:rsidRPr="00A13F7E">
              <w:t>работы</w:t>
            </w:r>
            <w:r w:rsidR="00A13F7E" w:rsidRPr="00A13F7E">
              <w:t xml:space="preserve"> </w:t>
            </w:r>
            <w:r w:rsidRPr="00A13F7E">
              <w:t>функцио</w:t>
            </w:r>
            <w:r w:rsidR="00A13F7E" w:rsidRPr="00A13F7E">
              <w:t xml:space="preserve"> -</w:t>
            </w:r>
          </w:p>
          <w:p w:rsidR="00A13F7E" w:rsidRDefault="00D11693" w:rsidP="000C7DA1">
            <w:pPr>
              <w:pStyle w:val="aff2"/>
            </w:pPr>
            <w:r w:rsidRPr="00A13F7E">
              <w:t>нальных</w:t>
            </w:r>
            <w:r w:rsidR="00A13F7E" w:rsidRPr="00A13F7E">
              <w:t xml:space="preserve"> </w:t>
            </w:r>
            <w:r w:rsidRPr="00A13F7E">
              <w:t>руково</w:t>
            </w:r>
            <w:r w:rsidR="00A13F7E" w:rsidRPr="00A13F7E">
              <w:t xml:space="preserve"> -</w:t>
            </w:r>
          </w:p>
          <w:p w:rsidR="00D11693" w:rsidRPr="00A13F7E" w:rsidRDefault="00D11693" w:rsidP="000C7DA1">
            <w:pPr>
              <w:pStyle w:val="aff2"/>
            </w:pPr>
            <w:r w:rsidRPr="00A13F7E">
              <w:t xml:space="preserve">дителей </w:t>
            </w:r>
          </w:p>
        </w:tc>
        <w:tc>
          <w:tcPr>
            <w:tcW w:w="2030" w:type="dxa"/>
            <w:gridSpan w:val="2"/>
            <w:shd w:val="clear" w:color="auto" w:fill="auto"/>
          </w:tcPr>
          <w:p w:rsidR="00D11693" w:rsidRPr="00A13F7E" w:rsidRDefault="00D11693" w:rsidP="000C7DA1">
            <w:pPr>
              <w:pStyle w:val="aff2"/>
            </w:pPr>
            <w:r w:rsidRPr="00A13F7E">
              <w:t>Достижение сбал-ансированного управления, макси-мизация прибыли, стимулирование работников, дос-тижение наиболь-ших результатов</w:t>
            </w:r>
          </w:p>
        </w:tc>
        <w:tc>
          <w:tcPr>
            <w:tcW w:w="2031" w:type="dxa"/>
            <w:gridSpan w:val="2"/>
            <w:shd w:val="clear" w:color="auto" w:fill="auto"/>
          </w:tcPr>
          <w:p w:rsidR="00A13F7E" w:rsidRDefault="00D11693" w:rsidP="000C7DA1">
            <w:pPr>
              <w:pStyle w:val="aff2"/>
            </w:pPr>
            <w:r w:rsidRPr="00A13F7E">
              <w:t>Контроль</w:t>
            </w:r>
            <w:r w:rsidR="00A13F7E" w:rsidRPr="00A13F7E">
              <w:t xml:space="preserve"> </w:t>
            </w:r>
            <w:r w:rsidRPr="00A13F7E">
              <w:t>выполнения намеченных</w:t>
            </w:r>
            <w:r w:rsidR="00A13F7E" w:rsidRPr="00A13F7E">
              <w:t xml:space="preserve"> </w:t>
            </w:r>
            <w:r w:rsidRPr="00A13F7E">
              <w:t>стратегических</w:t>
            </w:r>
            <w:r w:rsidR="00A13F7E" w:rsidRPr="00A13F7E">
              <w:t xml:space="preserve"> </w:t>
            </w:r>
            <w:r w:rsidRPr="00A13F7E">
              <w:t>планов</w:t>
            </w:r>
            <w:r w:rsidR="00A13F7E" w:rsidRPr="00A13F7E">
              <w:t xml:space="preserve"> </w:t>
            </w:r>
            <w:r w:rsidRPr="00A13F7E">
              <w:t>и</w:t>
            </w:r>
            <w:r w:rsidR="00A13F7E" w:rsidRPr="00A13F7E">
              <w:t xml:space="preserve"> </w:t>
            </w:r>
            <w:r w:rsidRPr="00A13F7E">
              <w:t>их</w:t>
            </w:r>
            <w:r w:rsidR="00A13F7E" w:rsidRPr="00A13F7E">
              <w:t xml:space="preserve"> </w:t>
            </w:r>
            <w:r w:rsidRPr="00A13F7E">
              <w:t>корек-тировка, контроль</w:t>
            </w:r>
            <w:r w:rsidR="00A13F7E" w:rsidRPr="00A13F7E">
              <w:t xml:space="preserve"> </w:t>
            </w:r>
            <w:r w:rsidRPr="00A13F7E">
              <w:t>достижения</w:t>
            </w:r>
            <w:r w:rsidR="00A13F7E" w:rsidRPr="00A13F7E">
              <w:t xml:space="preserve"> </w:t>
            </w:r>
            <w:r w:rsidRPr="00A13F7E">
              <w:t>целей</w:t>
            </w:r>
          </w:p>
          <w:p w:rsidR="00D11693" w:rsidRPr="00A13F7E" w:rsidRDefault="00D11693" w:rsidP="000C7DA1">
            <w:pPr>
              <w:pStyle w:val="aff2"/>
            </w:pPr>
            <w:r w:rsidRPr="00A13F7E">
              <w:t xml:space="preserve">фирмы </w:t>
            </w:r>
          </w:p>
        </w:tc>
      </w:tr>
      <w:tr w:rsidR="00D11693" w:rsidRPr="00A13F7E" w:rsidTr="00516682">
        <w:trPr>
          <w:trHeight w:val="1789"/>
          <w:jc w:val="center"/>
        </w:trPr>
        <w:tc>
          <w:tcPr>
            <w:tcW w:w="1620" w:type="dxa"/>
            <w:shd w:val="clear" w:color="auto" w:fill="auto"/>
          </w:tcPr>
          <w:p w:rsidR="00D11693" w:rsidRPr="00A13F7E" w:rsidRDefault="00D11693" w:rsidP="000C7DA1">
            <w:pPr>
              <w:pStyle w:val="aff2"/>
            </w:pPr>
            <w:r w:rsidRPr="00A13F7E">
              <w:t>Гл</w:t>
            </w:r>
            <w:r w:rsidR="00A13F7E" w:rsidRPr="00A13F7E">
              <w:t xml:space="preserve">. </w:t>
            </w:r>
            <w:r w:rsidRPr="00A13F7E">
              <w:t>бухгалтер</w:t>
            </w:r>
          </w:p>
        </w:tc>
        <w:tc>
          <w:tcPr>
            <w:tcW w:w="2041" w:type="dxa"/>
            <w:gridSpan w:val="2"/>
            <w:shd w:val="clear" w:color="auto" w:fill="auto"/>
          </w:tcPr>
          <w:p w:rsidR="00A13F7E" w:rsidRDefault="00D11693" w:rsidP="000C7DA1">
            <w:pPr>
              <w:pStyle w:val="aff2"/>
            </w:pPr>
            <w:r w:rsidRPr="00A13F7E">
              <w:t>Расчет</w:t>
            </w:r>
            <w:r w:rsidR="00A13F7E" w:rsidRPr="00A13F7E">
              <w:t xml:space="preserve"> </w:t>
            </w:r>
            <w:r w:rsidRPr="00A13F7E">
              <w:t>плановых</w:t>
            </w:r>
          </w:p>
          <w:p w:rsidR="00A13F7E" w:rsidRDefault="00D11693" w:rsidP="000C7DA1">
            <w:pPr>
              <w:pStyle w:val="aff2"/>
            </w:pPr>
            <w:r w:rsidRPr="00A13F7E">
              <w:t>показателей</w:t>
            </w:r>
            <w:r w:rsidR="00A13F7E" w:rsidRPr="00A13F7E">
              <w:t xml:space="preserve"> </w:t>
            </w:r>
            <w:r w:rsidRPr="00A13F7E">
              <w:t>на</w:t>
            </w:r>
          </w:p>
          <w:p w:rsidR="00A13F7E" w:rsidRDefault="00D11693" w:rsidP="000C7DA1">
            <w:pPr>
              <w:pStyle w:val="aff2"/>
            </w:pPr>
            <w:r w:rsidRPr="00A13F7E">
              <w:t>будущий</w:t>
            </w:r>
            <w:r w:rsidR="00A13F7E" w:rsidRPr="00A13F7E">
              <w:t xml:space="preserve"> </w:t>
            </w:r>
            <w:r w:rsidRPr="00A13F7E">
              <w:t>год</w:t>
            </w:r>
            <w:r w:rsidR="00A13F7E" w:rsidRPr="00A13F7E">
              <w:t xml:space="preserve"> </w:t>
            </w:r>
            <w:r w:rsidRPr="00A13F7E">
              <w:t>по</w:t>
            </w:r>
          </w:p>
          <w:p w:rsidR="00D11693" w:rsidRPr="00A13F7E" w:rsidRDefault="00D11693" w:rsidP="000C7DA1">
            <w:pPr>
              <w:pStyle w:val="aff2"/>
            </w:pPr>
            <w:r w:rsidRPr="00A13F7E">
              <w:t>коммерческой дея-тельности</w:t>
            </w:r>
            <w:r w:rsidR="00A13F7E" w:rsidRPr="00A13F7E">
              <w:t xml:space="preserve"> </w:t>
            </w:r>
            <w:r w:rsidRPr="00A13F7E">
              <w:t xml:space="preserve">орга-низации </w:t>
            </w:r>
          </w:p>
        </w:tc>
        <w:tc>
          <w:tcPr>
            <w:tcW w:w="2041" w:type="dxa"/>
            <w:gridSpan w:val="2"/>
            <w:shd w:val="clear" w:color="auto" w:fill="auto"/>
          </w:tcPr>
          <w:p w:rsidR="00A13F7E" w:rsidRDefault="00D11693" w:rsidP="000C7DA1">
            <w:pPr>
              <w:pStyle w:val="aff2"/>
            </w:pPr>
            <w:r w:rsidRPr="00A13F7E">
              <w:t>Организация</w:t>
            </w:r>
            <w:r w:rsidR="00A13F7E" w:rsidRPr="00A13F7E">
              <w:t xml:space="preserve"> </w:t>
            </w:r>
            <w:r w:rsidRPr="00A13F7E">
              <w:t>ра</w:t>
            </w:r>
            <w:r w:rsidR="00A13F7E" w:rsidRPr="00A13F7E">
              <w:t xml:space="preserve"> -</w:t>
            </w:r>
          </w:p>
          <w:p w:rsidR="00D11693" w:rsidRPr="00A13F7E" w:rsidRDefault="00D11693" w:rsidP="000C7DA1">
            <w:pPr>
              <w:pStyle w:val="aff2"/>
            </w:pPr>
            <w:r w:rsidRPr="00A13F7E">
              <w:t xml:space="preserve">боты отдела, ве-дение бухгалтер-ского учета сост-авление отчетности </w:t>
            </w:r>
          </w:p>
        </w:tc>
        <w:tc>
          <w:tcPr>
            <w:tcW w:w="2041" w:type="dxa"/>
            <w:gridSpan w:val="2"/>
            <w:shd w:val="clear" w:color="auto" w:fill="auto"/>
          </w:tcPr>
          <w:p w:rsidR="00A13F7E" w:rsidRDefault="00D11693" w:rsidP="000C7DA1">
            <w:pPr>
              <w:pStyle w:val="aff2"/>
            </w:pPr>
            <w:r w:rsidRPr="00A13F7E">
              <w:t>Максимизация</w:t>
            </w:r>
          </w:p>
          <w:p w:rsidR="00A13F7E" w:rsidRDefault="00D11693" w:rsidP="000C7DA1">
            <w:pPr>
              <w:pStyle w:val="aff2"/>
            </w:pPr>
            <w:r w:rsidRPr="00A13F7E">
              <w:t>прибыли, подчинение</w:t>
            </w:r>
          </w:p>
          <w:p w:rsidR="00D11693" w:rsidRPr="00A13F7E" w:rsidRDefault="00D11693" w:rsidP="000C7DA1">
            <w:pPr>
              <w:pStyle w:val="aff2"/>
            </w:pPr>
            <w:r w:rsidRPr="00A13F7E">
              <w:t>предприятию</w:t>
            </w:r>
          </w:p>
        </w:tc>
        <w:tc>
          <w:tcPr>
            <w:tcW w:w="2042" w:type="dxa"/>
            <w:gridSpan w:val="2"/>
            <w:shd w:val="clear" w:color="auto" w:fill="auto"/>
          </w:tcPr>
          <w:p w:rsidR="00D11693" w:rsidRPr="00A13F7E" w:rsidRDefault="00D11693" w:rsidP="000C7DA1">
            <w:pPr>
              <w:pStyle w:val="aff2"/>
            </w:pPr>
            <w:r w:rsidRPr="00A13F7E">
              <w:t>Контроль</w:t>
            </w:r>
            <w:r w:rsidR="00A13F7E" w:rsidRPr="00A13F7E">
              <w:t xml:space="preserve"> </w:t>
            </w:r>
            <w:r w:rsidRPr="00A13F7E">
              <w:t>состав-ления</w:t>
            </w:r>
            <w:r w:rsidR="00A13F7E" w:rsidRPr="00A13F7E">
              <w:t xml:space="preserve"> </w:t>
            </w:r>
            <w:r w:rsidR="00817B02">
              <w:t>отчетнос</w:t>
            </w:r>
            <w:r w:rsidRPr="00A13F7E">
              <w:t>ти,</w:t>
            </w:r>
            <w:r w:rsidR="00A13F7E" w:rsidRPr="00A13F7E">
              <w:t xml:space="preserve"> </w:t>
            </w:r>
            <w:r w:rsidRPr="00A13F7E">
              <w:t>правильности</w:t>
            </w:r>
            <w:r w:rsidR="00A13F7E" w:rsidRPr="00A13F7E">
              <w:t xml:space="preserve"> </w:t>
            </w:r>
            <w:r w:rsidRPr="00A13F7E">
              <w:t xml:space="preserve">выполнения плана </w:t>
            </w:r>
          </w:p>
        </w:tc>
      </w:tr>
      <w:tr w:rsidR="00D11693" w:rsidRPr="00A13F7E" w:rsidTr="00516682">
        <w:trPr>
          <w:trHeight w:val="4299"/>
          <w:jc w:val="center"/>
        </w:trPr>
        <w:tc>
          <w:tcPr>
            <w:tcW w:w="1620" w:type="dxa"/>
            <w:shd w:val="clear" w:color="auto" w:fill="auto"/>
          </w:tcPr>
          <w:p w:rsidR="00D11693" w:rsidRPr="00A13F7E" w:rsidRDefault="00D11693" w:rsidP="000C7DA1">
            <w:pPr>
              <w:pStyle w:val="aff2"/>
            </w:pPr>
            <w:r w:rsidRPr="00A13F7E">
              <w:t>Зам</w:t>
            </w:r>
            <w:r w:rsidR="00A13F7E" w:rsidRPr="00A13F7E">
              <w:t xml:space="preserve">. </w:t>
            </w:r>
            <w:r w:rsidRPr="00A13F7E">
              <w:t>директора по производ-ственной части</w:t>
            </w:r>
          </w:p>
        </w:tc>
        <w:tc>
          <w:tcPr>
            <w:tcW w:w="2041" w:type="dxa"/>
            <w:gridSpan w:val="2"/>
            <w:shd w:val="clear" w:color="auto" w:fill="auto"/>
          </w:tcPr>
          <w:p w:rsidR="00D11693" w:rsidRPr="00A13F7E" w:rsidRDefault="00D11693" w:rsidP="000C7DA1">
            <w:pPr>
              <w:pStyle w:val="aff2"/>
            </w:pPr>
            <w:r w:rsidRPr="00A13F7E">
              <w:t>Планирование ра-</w:t>
            </w:r>
            <w:r w:rsidR="00A13F7E">
              <w:t xml:space="preserve"> </w:t>
            </w:r>
            <w:r w:rsidRPr="00A13F7E">
              <w:t>боты</w:t>
            </w:r>
            <w:r w:rsidR="00A13F7E" w:rsidRPr="00A13F7E">
              <w:t xml:space="preserve"> </w:t>
            </w:r>
            <w:r w:rsidRPr="00A13F7E">
              <w:t>торгового</w:t>
            </w:r>
          </w:p>
          <w:p w:rsidR="00D11693" w:rsidRPr="00A13F7E" w:rsidRDefault="00D11693" w:rsidP="000C7DA1">
            <w:pPr>
              <w:pStyle w:val="aff2"/>
            </w:pPr>
            <w:r w:rsidRPr="00A13F7E">
              <w:t>зала</w:t>
            </w:r>
            <w:r w:rsidR="00A13F7E" w:rsidRPr="00A13F7E">
              <w:t xml:space="preserve">, </w:t>
            </w:r>
            <w:r w:rsidRPr="00A13F7E">
              <w:t>тактическое</w:t>
            </w:r>
          </w:p>
          <w:p w:rsidR="00D11693" w:rsidRPr="00A13F7E" w:rsidRDefault="00D11693" w:rsidP="000C7DA1">
            <w:pPr>
              <w:pStyle w:val="aff2"/>
            </w:pPr>
            <w:r w:rsidRPr="00A13F7E">
              <w:t>и</w:t>
            </w:r>
            <w:r w:rsidR="00A13F7E" w:rsidRPr="00A13F7E">
              <w:t xml:space="preserve"> </w:t>
            </w:r>
            <w:r w:rsidRPr="00A13F7E">
              <w:t>оперативное</w:t>
            </w:r>
          </w:p>
          <w:p w:rsidR="00D11693" w:rsidRPr="00A13F7E" w:rsidRDefault="00D11693" w:rsidP="000C7DA1">
            <w:pPr>
              <w:pStyle w:val="aff2"/>
            </w:pPr>
            <w:r w:rsidRPr="00A13F7E">
              <w:t>управление, опре-</w:t>
            </w:r>
          </w:p>
          <w:p w:rsidR="00D11693" w:rsidRPr="00A13F7E" w:rsidRDefault="00D11693" w:rsidP="000C7DA1">
            <w:pPr>
              <w:pStyle w:val="aff2"/>
            </w:pPr>
            <w:r w:rsidRPr="00A13F7E">
              <w:t>деление необхо-</w:t>
            </w:r>
          </w:p>
          <w:p w:rsidR="00D11693" w:rsidRPr="00A13F7E" w:rsidRDefault="00D11693" w:rsidP="000C7DA1">
            <w:pPr>
              <w:pStyle w:val="aff2"/>
            </w:pPr>
            <w:r w:rsidRPr="00A13F7E">
              <w:t>димого персонала</w:t>
            </w:r>
          </w:p>
          <w:p w:rsidR="00D11693" w:rsidRPr="00A13F7E" w:rsidRDefault="00D11693" w:rsidP="000C7DA1">
            <w:pPr>
              <w:pStyle w:val="aff2"/>
            </w:pPr>
            <w:r w:rsidRPr="00A13F7E">
              <w:t>для</w:t>
            </w:r>
            <w:r w:rsidR="00A13F7E" w:rsidRPr="00A13F7E">
              <w:t xml:space="preserve"> </w:t>
            </w:r>
            <w:r w:rsidRPr="00A13F7E">
              <w:t>торгового</w:t>
            </w:r>
          </w:p>
          <w:p w:rsidR="00D11693" w:rsidRPr="00A13F7E" w:rsidRDefault="00D11693" w:rsidP="000C7DA1">
            <w:pPr>
              <w:pStyle w:val="aff2"/>
            </w:pPr>
            <w:r w:rsidRPr="00A13F7E">
              <w:t>зала, графика его</w:t>
            </w:r>
          </w:p>
          <w:p w:rsidR="00D11693" w:rsidRPr="00A13F7E" w:rsidRDefault="00D11693" w:rsidP="000C7DA1">
            <w:pPr>
              <w:pStyle w:val="aff2"/>
            </w:pPr>
            <w:r w:rsidRPr="00A13F7E">
              <w:t>работы,</w:t>
            </w:r>
            <w:r w:rsidR="00A13F7E" w:rsidRPr="00A13F7E">
              <w:t xml:space="preserve"> </w:t>
            </w:r>
            <w:r w:rsidRPr="00A13F7E">
              <w:t>нормы</w:t>
            </w:r>
          </w:p>
          <w:p w:rsidR="00D11693" w:rsidRPr="00A13F7E" w:rsidRDefault="00D11693" w:rsidP="000C7DA1">
            <w:pPr>
              <w:pStyle w:val="aff2"/>
            </w:pPr>
            <w:r w:rsidRPr="00A13F7E">
              <w:t xml:space="preserve">качества </w:t>
            </w:r>
            <w:r w:rsidR="00817B02">
              <w:t>о</w:t>
            </w:r>
            <w:r w:rsidRPr="00A13F7E">
              <w:t>бслужи-</w:t>
            </w:r>
          </w:p>
          <w:p w:rsidR="00D11693" w:rsidRPr="00A13F7E" w:rsidRDefault="00D11693" w:rsidP="000C7DA1">
            <w:pPr>
              <w:pStyle w:val="aff2"/>
            </w:pPr>
            <w:r w:rsidRPr="00A13F7E">
              <w:t>вания, ланирова-</w:t>
            </w:r>
          </w:p>
          <w:p w:rsidR="00D11693" w:rsidRPr="00A13F7E" w:rsidRDefault="00D11693" w:rsidP="000C7DA1">
            <w:pPr>
              <w:pStyle w:val="aff2"/>
            </w:pPr>
            <w:r w:rsidRPr="00A13F7E">
              <w:t>ние необходимой</w:t>
            </w:r>
          </w:p>
          <w:p w:rsidR="00D11693" w:rsidRPr="00A13F7E" w:rsidRDefault="00D11693" w:rsidP="000C7DA1">
            <w:pPr>
              <w:pStyle w:val="aff2"/>
            </w:pPr>
            <w:r w:rsidRPr="00A13F7E">
              <w:t>для</w:t>
            </w:r>
            <w:r w:rsidR="00A13F7E" w:rsidRPr="00A13F7E">
              <w:t xml:space="preserve"> </w:t>
            </w:r>
            <w:r w:rsidRPr="00A13F7E">
              <w:t>анализа</w:t>
            </w:r>
            <w:r w:rsidR="00A13F7E" w:rsidRPr="00A13F7E">
              <w:t xml:space="preserve"> </w:t>
            </w:r>
            <w:r w:rsidRPr="00A13F7E">
              <w:t>ин-</w:t>
            </w:r>
          </w:p>
          <w:p w:rsidR="00D11693" w:rsidRPr="00A13F7E" w:rsidRDefault="00D11693" w:rsidP="000C7DA1">
            <w:pPr>
              <w:pStyle w:val="aff2"/>
            </w:pPr>
            <w:r w:rsidRPr="00A13F7E">
              <w:t>формации</w:t>
            </w:r>
          </w:p>
        </w:tc>
        <w:tc>
          <w:tcPr>
            <w:tcW w:w="2041" w:type="dxa"/>
            <w:gridSpan w:val="2"/>
            <w:shd w:val="clear" w:color="auto" w:fill="auto"/>
          </w:tcPr>
          <w:p w:rsidR="00D11693" w:rsidRPr="00A13F7E" w:rsidRDefault="00D11693" w:rsidP="000C7DA1">
            <w:pPr>
              <w:pStyle w:val="aff2"/>
            </w:pPr>
            <w:r w:rsidRPr="00A13F7E">
              <w:t>Организация и ко-</w:t>
            </w:r>
            <w:r w:rsidR="00A13F7E">
              <w:t xml:space="preserve"> </w:t>
            </w:r>
            <w:r w:rsidRPr="00A13F7E">
              <w:t>ординирование ра-</w:t>
            </w:r>
          </w:p>
          <w:p w:rsidR="00D11693" w:rsidRPr="00A13F7E" w:rsidRDefault="00D11693" w:rsidP="000C7DA1">
            <w:pPr>
              <w:pStyle w:val="aff2"/>
            </w:pPr>
            <w:r w:rsidRPr="00A13F7E">
              <w:t>боты подчиненных</w:t>
            </w:r>
          </w:p>
        </w:tc>
        <w:tc>
          <w:tcPr>
            <w:tcW w:w="2041" w:type="dxa"/>
            <w:gridSpan w:val="2"/>
            <w:shd w:val="clear" w:color="auto" w:fill="auto"/>
          </w:tcPr>
          <w:p w:rsidR="00D11693" w:rsidRPr="00A13F7E" w:rsidRDefault="00D11693" w:rsidP="000C7DA1">
            <w:pPr>
              <w:pStyle w:val="aff2"/>
            </w:pPr>
            <w:r w:rsidRPr="00A13F7E">
              <w:t>Организация рабо-ты торгово-опера-тивного и вспомо-гательного персона-ла, организация за-купок товара, расп-ределение и конт-роль за остатками товаров</w:t>
            </w:r>
          </w:p>
        </w:tc>
        <w:tc>
          <w:tcPr>
            <w:tcW w:w="2042" w:type="dxa"/>
            <w:gridSpan w:val="2"/>
            <w:shd w:val="clear" w:color="auto" w:fill="auto"/>
          </w:tcPr>
          <w:p w:rsidR="00D11693" w:rsidRPr="00A13F7E" w:rsidRDefault="00D11693" w:rsidP="000C7DA1">
            <w:pPr>
              <w:pStyle w:val="aff2"/>
            </w:pPr>
            <w:r w:rsidRPr="00A13F7E">
              <w:t>Контроль</w:t>
            </w:r>
            <w:r w:rsidR="00A13F7E" w:rsidRPr="00A13F7E">
              <w:t xml:space="preserve"> </w:t>
            </w:r>
            <w:r w:rsidRPr="00A13F7E">
              <w:t>вы-</w:t>
            </w:r>
            <w:r w:rsidR="00A13F7E">
              <w:t xml:space="preserve"> </w:t>
            </w:r>
            <w:r w:rsidRPr="00A13F7E">
              <w:t>полнения работ</w:t>
            </w:r>
          </w:p>
          <w:p w:rsidR="00D11693" w:rsidRPr="00A13F7E" w:rsidRDefault="00D11693" w:rsidP="000C7DA1">
            <w:pPr>
              <w:pStyle w:val="aff2"/>
            </w:pPr>
            <w:r w:rsidRPr="00A13F7E">
              <w:t>подчиненными,</w:t>
            </w:r>
          </w:p>
          <w:p w:rsidR="00D11693" w:rsidRPr="00A13F7E" w:rsidRDefault="00D11693" w:rsidP="000C7DA1">
            <w:pPr>
              <w:pStyle w:val="aff2"/>
            </w:pPr>
            <w:r w:rsidRPr="00A13F7E">
              <w:t>контроль за ходом</w:t>
            </w:r>
            <w:r w:rsidR="00A13F7E" w:rsidRPr="00A13F7E">
              <w:t xml:space="preserve"> </w:t>
            </w:r>
            <w:r w:rsidRPr="00A13F7E">
              <w:t>сбора</w:t>
            </w:r>
            <w:r w:rsidR="00A13F7E" w:rsidRPr="00A13F7E">
              <w:t xml:space="preserve"> </w:t>
            </w:r>
            <w:r w:rsidR="00817B02">
              <w:t>информа</w:t>
            </w:r>
            <w:r w:rsidRPr="00A13F7E">
              <w:t>ции, контроль в сотрудничестве</w:t>
            </w:r>
            <w:r w:rsidR="00A13F7E" w:rsidRPr="00A13F7E">
              <w:t xml:space="preserve"> </w:t>
            </w:r>
            <w:r w:rsidRPr="00A13F7E">
              <w:t>с</w:t>
            </w:r>
            <w:r w:rsidR="00A13F7E" w:rsidRPr="00A13F7E">
              <w:t xml:space="preserve"> </w:t>
            </w:r>
            <w:r w:rsidRPr="00A13F7E">
              <w:t>поставщиками</w:t>
            </w:r>
            <w:r w:rsidR="00A13F7E" w:rsidRPr="00A13F7E">
              <w:t xml:space="preserve"> </w:t>
            </w:r>
            <w:r w:rsidRPr="00A13F7E">
              <w:t>и</w:t>
            </w:r>
          </w:p>
          <w:p w:rsidR="00D11693" w:rsidRPr="00A13F7E" w:rsidRDefault="00D11693" w:rsidP="000C7DA1">
            <w:pPr>
              <w:pStyle w:val="aff2"/>
            </w:pPr>
            <w:r w:rsidRPr="00A13F7E">
              <w:t>посредниками</w:t>
            </w:r>
          </w:p>
        </w:tc>
      </w:tr>
    </w:tbl>
    <w:p w:rsidR="00D11693" w:rsidRPr="00A13F7E" w:rsidRDefault="00D11693" w:rsidP="00A13F7E">
      <w:pPr>
        <w:ind w:firstLine="709"/>
      </w:pPr>
    </w:p>
    <w:p w:rsidR="00A13F7E" w:rsidRDefault="00D11693" w:rsidP="00A13F7E">
      <w:pPr>
        <w:ind w:firstLine="709"/>
      </w:pPr>
      <w:r w:rsidRPr="00A13F7E">
        <w:t>Организационная структура ООО</w:t>
      </w:r>
      <w:r w:rsidR="00A13F7E">
        <w:t xml:space="preserve"> "</w:t>
      </w:r>
      <w:r w:rsidRPr="00A13F7E">
        <w:t>Ренессанс</w:t>
      </w:r>
      <w:r w:rsidR="00A13F7E">
        <w:t xml:space="preserve">" </w:t>
      </w:r>
      <w:r w:rsidRPr="00A13F7E">
        <w:t>представляет собой упорядоченную совокупность взаимосвязанных элементов, находящихся между собой в устойчивых отношениях и обеспечивающих функционирование и развитие организации как единого целого</w:t>
      </w:r>
      <w:r w:rsidR="00A13F7E" w:rsidRPr="00A13F7E">
        <w:t xml:space="preserve">. </w:t>
      </w:r>
      <w:r w:rsidRPr="00A13F7E">
        <w:t xml:space="preserve">Говоря о нашей организации надо отметить, что субъектом стратегического управления персоналом выступает вовлеченные по роду деятельности высший линейный и функциональные руководители, </w:t>
      </w:r>
      <w:r w:rsidR="00A13F7E">
        <w:t>т.е.</w:t>
      </w:r>
      <w:r w:rsidR="00A13F7E" w:rsidRPr="00A13F7E">
        <w:t xml:space="preserve"> </w:t>
      </w:r>
      <w:r w:rsidRPr="00A13F7E">
        <w:t>директор, главный бухгалтер, заместитель директора по производству которые управляют непосредственно подчиняющимся им персоналом и координируют их работу</w:t>
      </w:r>
      <w:r w:rsidR="00A13F7E" w:rsidRPr="00A13F7E">
        <w:t>.</w:t>
      </w:r>
    </w:p>
    <w:p w:rsidR="00A13F7E" w:rsidRDefault="00D11693" w:rsidP="00A13F7E">
      <w:pPr>
        <w:ind w:firstLine="709"/>
      </w:pPr>
      <w:r w:rsidRPr="00A13F7E">
        <w:t>В свою очередь объектом стратегического управления персоналом является совокупный трудовой потенциал организации, динамика его развития, структуры и целевые взаимосвязи, а также технологии и методы управления, основанные на принципах стратегического управления, управления персоналом и стратегического управления персоналом</w:t>
      </w:r>
      <w:r w:rsidR="00A13F7E" w:rsidRPr="00A13F7E">
        <w:t>.</w:t>
      </w:r>
    </w:p>
    <w:p w:rsidR="00A13F7E" w:rsidRDefault="00D11693" w:rsidP="00A13F7E">
      <w:pPr>
        <w:ind w:firstLine="709"/>
      </w:pPr>
      <w:r w:rsidRPr="00A13F7E">
        <w:t xml:space="preserve">Директор организует работу и эффективное взаимодействие производственных цехов и других структурных подразделений организации, направляет их на достижение высоких темпов развития и совершенствования производства, самостоятельно принимает решения, осуществляет и контролирует всю деятельность общества, принимает на работу персонал и заключает с ними трудовые договора, обязан обеспечить выполнение всех обязательств перед государственным бюджетом, поставщиками, заказчиками, банками, занимается заключением хозяйственных договоров, поиском рынка сбыта и </w:t>
      </w:r>
      <w:r w:rsidR="00A13F7E">
        <w:t>т.д.</w:t>
      </w:r>
    </w:p>
    <w:p w:rsidR="00A13F7E" w:rsidRDefault="00D11693" w:rsidP="00A13F7E">
      <w:pPr>
        <w:ind w:firstLine="709"/>
      </w:pPr>
      <w:r w:rsidRPr="00A13F7E">
        <w:t xml:space="preserve">Главный бухгалтер осуществляет руководство экономической работы в организации, организует работу в соответствии с главной своей задачей </w:t>
      </w:r>
      <w:r w:rsidR="00A13F7E">
        <w:t>-</w:t>
      </w:r>
      <w:r w:rsidRPr="00A13F7E">
        <w:t xml:space="preserve"> обеспечивать правильную постановку бухгалтерского учета и финансовой деятельности</w:t>
      </w:r>
      <w:r w:rsidR="00A13F7E" w:rsidRPr="00A13F7E">
        <w:t xml:space="preserve">: </w:t>
      </w:r>
      <w:r w:rsidRPr="00A13F7E">
        <w:t xml:space="preserve">ведение бухгалтерского учета, предоставление статистической отчетности, ведение кассы, кадров, обработку корреспонденции, обеспечение надлежащего порядка хранения документов и </w:t>
      </w:r>
      <w:r w:rsidR="00A13F7E">
        <w:t>т.д.</w:t>
      </w:r>
    </w:p>
    <w:p w:rsidR="00A13F7E" w:rsidRDefault="00D11693" w:rsidP="00A13F7E">
      <w:pPr>
        <w:ind w:firstLine="709"/>
      </w:pPr>
      <w:r w:rsidRPr="00A13F7E">
        <w:t>Заместитель директора осуществляет руководство по техническому обоснованию организации</w:t>
      </w:r>
      <w:r w:rsidR="00A13F7E" w:rsidRPr="00A13F7E">
        <w:t xml:space="preserve">. </w:t>
      </w:r>
      <w:r w:rsidRPr="00A13F7E">
        <w:t xml:space="preserve">Задача </w:t>
      </w:r>
      <w:r w:rsidR="00A13F7E">
        <w:t>-</w:t>
      </w:r>
      <w:r w:rsidRPr="00A13F7E">
        <w:t xml:space="preserve"> обеспечивать бесперебойную работу всех структурных подразделений, технических средств, осуществлять мероприятия по комплексной механизации и автоматизации производственных процессов</w:t>
      </w:r>
      <w:r w:rsidR="00A13F7E" w:rsidRPr="00A13F7E">
        <w:t xml:space="preserve">. </w:t>
      </w:r>
      <w:r w:rsidRPr="00A13F7E">
        <w:t>Также в обязанности заместителя директора входит обязанность осуществлять руководство работами по ремонту автотранспорта и оборудования в организации</w:t>
      </w:r>
      <w:r w:rsidR="00A13F7E" w:rsidRPr="00A13F7E">
        <w:t>.</w:t>
      </w:r>
    </w:p>
    <w:p w:rsidR="00A13F7E" w:rsidRDefault="00D11693" w:rsidP="00A13F7E">
      <w:pPr>
        <w:ind w:firstLine="709"/>
      </w:pPr>
      <w:r w:rsidRPr="00A13F7E">
        <w:t>Водитель-экспедитор осуществляет работы, связанные с перевозкой, сопровождением и передачей заказчикам готовой продукции, а также другие работы, связанные с перевозкой и сопровождением грузов</w:t>
      </w:r>
      <w:r w:rsidR="00A13F7E" w:rsidRPr="00A13F7E">
        <w:t>.</w:t>
      </w:r>
    </w:p>
    <w:p w:rsidR="00A13F7E" w:rsidRDefault="00D11693" w:rsidP="00A13F7E">
      <w:pPr>
        <w:ind w:firstLine="709"/>
      </w:pPr>
      <w:r w:rsidRPr="00A13F7E">
        <w:t>Продавцы-кассиры занимается консультированием покупателей, продажей товаров, учет кассовых операций, составление первичной бухгалтерской документации в магазине</w:t>
      </w:r>
      <w:r w:rsidR="00A13F7E" w:rsidRPr="00A13F7E">
        <w:t>.</w:t>
      </w:r>
    </w:p>
    <w:p w:rsidR="00A13F7E" w:rsidRDefault="00D11693" w:rsidP="00A13F7E">
      <w:pPr>
        <w:ind w:firstLine="709"/>
      </w:pPr>
      <w:r w:rsidRPr="00A13F7E">
        <w:t>Цеховые рабочие занимаются изготовлением изделий из дерева, а также вспомогательными работами при магазине</w:t>
      </w:r>
      <w:r w:rsidR="00A13F7E" w:rsidRPr="00A13F7E">
        <w:t>.</w:t>
      </w:r>
    </w:p>
    <w:p w:rsidR="00A13F7E" w:rsidRDefault="00D11693" w:rsidP="00A13F7E">
      <w:pPr>
        <w:ind w:firstLine="709"/>
      </w:pPr>
      <w:r w:rsidRPr="00A13F7E">
        <w:t>Структура общества включает в себя средства, с помощью которых различные виды деятельности распределяются между компонентами общества, а также координируются действия этих компонентов</w:t>
      </w:r>
      <w:r w:rsidR="00A13F7E" w:rsidRPr="00A13F7E">
        <w:t>.</w:t>
      </w:r>
    </w:p>
    <w:p w:rsidR="00A13F7E" w:rsidRDefault="00D11693" w:rsidP="00A13F7E">
      <w:pPr>
        <w:ind w:firstLine="709"/>
      </w:pPr>
      <w:r w:rsidRPr="00A13F7E">
        <w:t>При неудачном структурном устройстве общества трудно достигать цели, общество может стать менее результативным и производительным</w:t>
      </w:r>
      <w:r w:rsidR="00A13F7E" w:rsidRPr="00A13F7E">
        <w:t>.</w:t>
      </w:r>
    </w:p>
    <w:p w:rsidR="00A13F7E" w:rsidRDefault="00D11693" w:rsidP="00A13F7E">
      <w:pPr>
        <w:ind w:firstLine="709"/>
      </w:pPr>
      <w:r w:rsidRPr="00A13F7E">
        <w:t>Проблемы структурного характера часто связаны с вопросами подбора личного состава и стратегической политикой общества, решением проблем структурного характера</w:t>
      </w:r>
      <w:r w:rsidR="00A13F7E" w:rsidRPr="00A13F7E">
        <w:t xml:space="preserve">. </w:t>
      </w:r>
      <w:r w:rsidRPr="00A13F7E">
        <w:t xml:space="preserve">Это поиск компромисса между дилеммами, </w:t>
      </w:r>
      <w:r w:rsidR="00A13F7E">
        <w:t>т.е.</w:t>
      </w:r>
      <w:r w:rsidR="00A13F7E" w:rsidRPr="00A13F7E">
        <w:t xml:space="preserve"> </w:t>
      </w:r>
      <w:r w:rsidRPr="00A13F7E">
        <w:t>справедливыми, но противоречащими друг</w:t>
      </w:r>
      <w:r w:rsidR="00A13F7E" w:rsidRPr="00A13F7E">
        <w:t xml:space="preserve"> </w:t>
      </w:r>
      <w:r w:rsidRPr="00A13F7E">
        <w:t>другу требованиями</w:t>
      </w:r>
      <w:r w:rsidR="00A13F7E" w:rsidRPr="00A13F7E">
        <w:t xml:space="preserve">. </w:t>
      </w:r>
      <w:r w:rsidRPr="00A13F7E">
        <w:t>Это суждение позволяет определить, что проблемы структурного характера обычно хронические, а не острые</w:t>
      </w:r>
      <w:r w:rsidR="00A13F7E" w:rsidRPr="00A13F7E">
        <w:t xml:space="preserve">. </w:t>
      </w:r>
      <w:r w:rsidRPr="00A13F7E">
        <w:t>Нет такой структуры, которая была бы свободна от проблем</w:t>
      </w:r>
      <w:r w:rsidR="00A13F7E" w:rsidRPr="00A13F7E">
        <w:t>.</w:t>
      </w:r>
    </w:p>
    <w:p w:rsidR="00A13F7E" w:rsidRDefault="00D11693" w:rsidP="00A13F7E">
      <w:pPr>
        <w:ind w:firstLine="709"/>
      </w:pPr>
      <w:r w:rsidRPr="00A13F7E">
        <w:t>Диагностический анализ структуры организации осуществляется на основе социологических методов</w:t>
      </w:r>
      <w:r w:rsidR="00A13F7E" w:rsidRPr="00A13F7E">
        <w:t xml:space="preserve">. </w:t>
      </w:r>
      <w:r w:rsidRPr="00A13F7E">
        <w:t>С помощью анкетирования мы опросили несколько работников ООО</w:t>
      </w:r>
      <w:r w:rsidR="00A13F7E">
        <w:t xml:space="preserve"> "</w:t>
      </w:r>
      <w:r w:rsidRPr="00A13F7E">
        <w:t>Ренессанс</w:t>
      </w:r>
      <w:r w:rsidR="00A13F7E">
        <w:t xml:space="preserve">" </w:t>
      </w:r>
      <w:r w:rsidRPr="00A13F7E">
        <w:t>и на основе этих данных проанализировали его структурные недостатки</w:t>
      </w:r>
      <w:r w:rsidR="00A13F7E" w:rsidRPr="00A13F7E">
        <w:t xml:space="preserve">. </w:t>
      </w:r>
      <w:r w:rsidRPr="00A13F7E">
        <w:t>Основными структурными недостатками являются</w:t>
      </w:r>
      <w:r w:rsidR="00A13F7E" w:rsidRPr="00A13F7E">
        <w:t xml:space="preserve">: </w:t>
      </w:r>
      <w:r w:rsidRPr="00A13F7E">
        <w:t>перегрузка сотрудников из-за того, что они не могут делегировать свои полномочия</w:t>
      </w:r>
      <w:r w:rsidR="00A13F7E" w:rsidRPr="00A13F7E">
        <w:t xml:space="preserve">. </w:t>
      </w:r>
      <w:r w:rsidRPr="00A13F7E">
        <w:t>Это связано с большим объемом работ, что приводит к загруженности всех работников</w:t>
      </w:r>
      <w:r w:rsidR="00A13F7E" w:rsidRPr="00A13F7E">
        <w:t>.</w:t>
      </w:r>
    </w:p>
    <w:p w:rsidR="00A13F7E" w:rsidRDefault="00D11693" w:rsidP="00A13F7E">
      <w:pPr>
        <w:ind w:firstLine="709"/>
      </w:pPr>
      <w:r w:rsidRPr="00A13F7E">
        <w:t>Подведя итоги можно отметить, что, в общем, в обществе наблюдается эффективная структура управления, приводящая к поставленным целям, реализации социальной миссии общества</w:t>
      </w:r>
      <w:r w:rsidR="00A13F7E" w:rsidRPr="00A13F7E">
        <w:t xml:space="preserve">. </w:t>
      </w:r>
      <w:r w:rsidRPr="00A13F7E">
        <w:t>Но существуют недостатки, которые притормаживают процесс развития</w:t>
      </w:r>
      <w:r w:rsidR="00A13F7E" w:rsidRPr="00A13F7E">
        <w:t xml:space="preserve">. </w:t>
      </w:r>
      <w:r w:rsidRPr="00A13F7E">
        <w:t>Связано это с тем, что производственная база предприятия находится за пределами города, в нескольких десятках километров</w:t>
      </w:r>
      <w:r w:rsidR="00A13F7E" w:rsidRPr="00A13F7E">
        <w:t xml:space="preserve">. </w:t>
      </w:r>
      <w:r w:rsidRPr="00A13F7E">
        <w:t>Однако при достижении поставленных целей общество сглаживает эти недостатки</w:t>
      </w:r>
      <w:r w:rsidR="00A13F7E" w:rsidRPr="00A13F7E">
        <w:t>.</w:t>
      </w:r>
    </w:p>
    <w:p w:rsidR="000C7DA1" w:rsidRDefault="000C7DA1" w:rsidP="00A13F7E">
      <w:pPr>
        <w:ind w:firstLine="709"/>
        <w:rPr>
          <w:b/>
          <w:bCs/>
          <w:noProof/>
        </w:rPr>
      </w:pPr>
    </w:p>
    <w:p w:rsidR="00A13F7E" w:rsidRDefault="00A13F7E" w:rsidP="000C7DA1">
      <w:pPr>
        <w:pStyle w:val="2"/>
      </w:pPr>
      <w:bookmarkStart w:id="7" w:name="_Toc267703214"/>
      <w:r>
        <w:rPr>
          <w:noProof/>
        </w:rPr>
        <w:t xml:space="preserve">2.2 </w:t>
      </w:r>
      <w:r w:rsidR="00D11693" w:rsidRPr="00A13F7E">
        <w:t>Анализ внешней и внутренней среды ООО</w:t>
      </w:r>
      <w:r>
        <w:t xml:space="preserve"> "</w:t>
      </w:r>
      <w:r w:rsidR="00D11693" w:rsidRPr="00A13F7E">
        <w:t>Ренессанс</w:t>
      </w:r>
      <w:r>
        <w:t>"</w:t>
      </w:r>
      <w:bookmarkEnd w:id="7"/>
    </w:p>
    <w:p w:rsidR="000C7DA1" w:rsidRDefault="000C7DA1" w:rsidP="00A13F7E">
      <w:pPr>
        <w:ind w:firstLine="709"/>
      </w:pPr>
    </w:p>
    <w:p w:rsidR="00A13F7E" w:rsidRDefault="00D11693" w:rsidP="00A13F7E">
      <w:pPr>
        <w:ind w:firstLine="709"/>
      </w:pPr>
      <w:r w:rsidRPr="00A13F7E">
        <w:t>Любая организация находится и функционирует в среде</w:t>
      </w:r>
      <w:r w:rsidR="00A13F7E" w:rsidRPr="00A13F7E">
        <w:t xml:space="preserve">. </w:t>
      </w:r>
      <w:r w:rsidRPr="00A13F7E">
        <w:t>Каждое действие всех без исключения организаций возможно только в том случае, если среда допускает его осуществление</w:t>
      </w:r>
      <w:r w:rsidR="00A13F7E" w:rsidRPr="00A13F7E">
        <w:t>.</w:t>
      </w:r>
    </w:p>
    <w:p w:rsidR="00A13F7E" w:rsidRDefault="00D11693" w:rsidP="00A13F7E">
      <w:pPr>
        <w:ind w:firstLine="709"/>
      </w:pPr>
      <w:r w:rsidRPr="00A13F7E">
        <w:t>Внутренняя среда организации является источником ее жизненной силы</w:t>
      </w:r>
      <w:r w:rsidR="00A13F7E" w:rsidRPr="00A13F7E">
        <w:t xml:space="preserve">. </w:t>
      </w:r>
      <w:r w:rsidRPr="00A13F7E">
        <w:t>Она заключает в</w:t>
      </w:r>
      <w:r w:rsidR="00A13F7E" w:rsidRPr="00A13F7E">
        <w:t xml:space="preserve"> </w:t>
      </w:r>
      <w:r w:rsidRPr="00A13F7E">
        <w:t>себе</w:t>
      </w:r>
      <w:r w:rsidR="00A13F7E" w:rsidRPr="00A13F7E">
        <w:t xml:space="preserve"> </w:t>
      </w:r>
      <w:r w:rsidRPr="00A13F7E">
        <w:t>тот</w:t>
      </w:r>
      <w:r w:rsidR="00A13F7E" w:rsidRPr="00A13F7E">
        <w:t xml:space="preserve"> </w:t>
      </w:r>
      <w:r w:rsidRPr="00A13F7E">
        <w:t>потенциал</w:t>
      </w:r>
      <w:r w:rsidR="00A13F7E" w:rsidRPr="00A13F7E">
        <w:t xml:space="preserve">, </w:t>
      </w:r>
      <w:r w:rsidRPr="00A13F7E">
        <w:t>который</w:t>
      </w:r>
      <w:r w:rsidR="00A13F7E" w:rsidRPr="00A13F7E">
        <w:t xml:space="preserve"> </w:t>
      </w:r>
      <w:r w:rsidRPr="00A13F7E">
        <w:t>дает</w:t>
      </w:r>
      <w:r w:rsidR="00A13F7E" w:rsidRPr="00A13F7E">
        <w:t xml:space="preserve"> </w:t>
      </w:r>
      <w:r w:rsidRPr="00A13F7E">
        <w:t>возможность организации функционировать, а, следовательно, существовать и выживать в определенном промежутке времени</w:t>
      </w:r>
      <w:r w:rsidR="00A13F7E" w:rsidRPr="00A13F7E">
        <w:t xml:space="preserve">. </w:t>
      </w:r>
      <w:r w:rsidRPr="00A13F7E">
        <w:t>Но внутренняя среда может также быть и источником проблем и даже гибели организации в том случае, если она не обеспечивает необходимого функционирования организации</w:t>
      </w:r>
      <w:r w:rsidR="00A13F7E" w:rsidRPr="00A13F7E">
        <w:t>.</w:t>
      </w:r>
    </w:p>
    <w:p w:rsidR="00A13F7E" w:rsidRDefault="00D11693" w:rsidP="00A13F7E">
      <w:pPr>
        <w:ind w:firstLine="709"/>
      </w:pPr>
      <w:r w:rsidRPr="00A13F7E">
        <w:t>Внешняя среда является источником, питающим организацию ресурсами, необходимыми для поддержания ее внутреннего потенциала на должном уровне</w:t>
      </w:r>
      <w:r w:rsidR="00A13F7E" w:rsidRPr="00A13F7E">
        <w:t xml:space="preserve">. </w:t>
      </w:r>
      <w:r w:rsidRPr="00A13F7E">
        <w:t>Организация находится в состоянии постоянного обмена с внешней средой, обеспечивая тем самым себе возможность выживания</w:t>
      </w:r>
      <w:r w:rsidR="00A13F7E" w:rsidRPr="00A13F7E">
        <w:t xml:space="preserve">. </w:t>
      </w:r>
      <w:r w:rsidRPr="00A13F7E">
        <w:t>Но ресурсы внешней среды не безграничны</w:t>
      </w:r>
      <w:r w:rsidR="00A13F7E" w:rsidRPr="00A13F7E">
        <w:t xml:space="preserve">. </w:t>
      </w:r>
      <w:r w:rsidRPr="00A13F7E">
        <w:t>И на них претендуют</w:t>
      </w:r>
      <w:r w:rsidR="00A13F7E" w:rsidRPr="00A13F7E">
        <w:t xml:space="preserve"> </w:t>
      </w:r>
      <w:r w:rsidRPr="00A13F7E">
        <w:t>многие другие того, что организация не сможет получить нужные ресурсы из внешней среды</w:t>
      </w:r>
      <w:r w:rsidR="00A13F7E" w:rsidRPr="00A13F7E">
        <w:t xml:space="preserve">. </w:t>
      </w:r>
      <w:r w:rsidRPr="00A13F7E">
        <w:t>Это может ослабить ее потенциал и привести ко многим негативным для организации последствиям</w:t>
      </w:r>
      <w:r w:rsidR="00A13F7E" w:rsidRPr="00A13F7E">
        <w:t>.</w:t>
      </w:r>
    </w:p>
    <w:p w:rsidR="00A13F7E" w:rsidRDefault="00D11693" w:rsidP="00A13F7E">
      <w:pPr>
        <w:ind w:firstLine="709"/>
      </w:pPr>
      <w:r w:rsidRPr="00A13F7E">
        <w:t>Для того чтобы определить стратегию поведения организации и провести</w:t>
      </w:r>
      <w:r w:rsidR="00A13F7E" w:rsidRPr="00A13F7E">
        <w:t xml:space="preserve"> </w:t>
      </w:r>
      <w:r w:rsidRPr="00A13F7E">
        <w:t>эту стратегию в жизнь, руководство должно иметь углубленное представление как о внутренней среде организации, ее потенциале и тенденциях развития, так и о внешней среде, тенденциях ее развития и месте, занимаемом в ней организацией</w:t>
      </w:r>
      <w:r w:rsidR="00A13F7E" w:rsidRPr="00A13F7E">
        <w:t>.</w:t>
      </w:r>
    </w:p>
    <w:p w:rsidR="00A13F7E" w:rsidRDefault="00D11693" w:rsidP="00A13F7E">
      <w:pPr>
        <w:ind w:firstLine="709"/>
      </w:pPr>
      <w:r w:rsidRPr="00A13F7E">
        <w:t>Анализ внешней и внутренней среды считают обычно исходным этапом стратегического управления, так как он служит базой как для определения миссии и целей организации, так и для выработки стратегии поведения в окружающей конкурентной среде, позволяющей осуществить миссию и достичь целей</w:t>
      </w:r>
      <w:r w:rsidR="00A13F7E" w:rsidRPr="00A13F7E">
        <w:t>.</w:t>
      </w:r>
    </w:p>
    <w:p w:rsidR="00A13F7E" w:rsidRDefault="00D11693" w:rsidP="00A13F7E">
      <w:pPr>
        <w:ind w:firstLine="709"/>
      </w:pPr>
      <w:r w:rsidRPr="00A13F7E">
        <w:t>Задача анализа среды любой организации состоит в том, чтобы дать ее руководству полное представление о внутренней среде организации, ее потенциале и тенденциях развития и о внешней среде, направлениях ее развитие и о месте, занимаемом в ней данной организацией</w:t>
      </w:r>
      <w:r w:rsidR="00A13F7E" w:rsidRPr="00A13F7E">
        <w:t xml:space="preserve">. </w:t>
      </w:r>
      <w:r w:rsidRPr="00A13F7E">
        <w:t>При этом и внутренняя, и внешнее окружение изучаются в процессе стратегического управления в первую очередь для того, чтобы вскрыть те возможности и угрозы, которые организация должна учитывать при определении своих целей и способов их достижения</w:t>
      </w:r>
      <w:r w:rsidR="00A13F7E" w:rsidRPr="00A13F7E">
        <w:t>.</w:t>
      </w:r>
    </w:p>
    <w:p w:rsidR="00A13F7E" w:rsidRDefault="00D11693" w:rsidP="00A13F7E">
      <w:pPr>
        <w:ind w:firstLine="709"/>
      </w:pPr>
      <w:r w:rsidRPr="00A13F7E">
        <w:t>Рассмотрим внешнюю и внутреннюю среду организации</w:t>
      </w:r>
      <w:r w:rsidR="00A13F7E">
        <w:t xml:space="preserve"> (рис.2.1</w:t>
      </w:r>
      <w:r w:rsidRPr="00A13F7E">
        <w:t>0</w:t>
      </w:r>
      <w:r w:rsidR="00A13F7E" w:rsidRPr="00A13F7E">
        <w:t>).</w:t>
      </w:r>
    </w:p>
    <w:p w:rsidR="00A13F7E" w:rsidRDefault="00C63EBC" w:rsidP="00A13F7E">
      <w:pPr>
        <w:ind w:firstLine="709"/>
      </w:pPr>
      <w:r>
        <w:rPr>
          <w:noProof/>
        </w:rPr>
        <w:pict>
          <v:group id="_x0000_s1196" style="position:absolute;left:0;text-align:left;margin-left:0;margin-top:25.25pt;width:455.6pt;height:526.15pt;z-index:251667968" coordorigin="1494,1238" coordsize="14220,9540">
            <v:rect id="_x0000_s1197" style="position:absolute;left:4554;top:1238;width:8100;height:540" o:allowincell="f" filled="f" fillcolor="#0cf">
              <v:shadow on="t" offset="6pt,6pt"/>
              <v:textbox style="mso-next-textbox:#_x0000_s1197">
                <w:txbxContent>
                  <w:p w:rsidR="00792B1D" w:rsidRPr="00CC1A81" w:rsidRDefault="00792B1D" w:rsidP="000C7DA1">
                    <w:pPr>
                      <w:pStyle w:val="aff5"/>
                    </w:pPr>
                    <w:r w:rsidRPr="00CC1A81">
                      <w:t xml:space="preserve">Среда деятельности </w:t>
                    </w:r>
                  </w:p>
                </w:txbxContent>
              </v:textbox>
            </v:rect>
            <v:rect id="_x0000_s1198" style="position:absolute;left:10854;top:2138;width:4860;height:540" o:allowincell="f" filled="f" fillcolor="aqua">
              <v:shadow on="t" offset="6pt,6pt"/>
              <v:textbox style="mso-next-textbox:#_x0000_s1198">
                <w:txbxContent>
                  <w:p w:rsidR="00792B1D" w:rsidRDefault="00792B1D" w:rsidP="000C7DA1">
                    <w:pPr>
                      <w:pStyle w:val="aff5"/>
                    </w:pPr>
                    <w:r>
                      <w:t>Внутренняя среда</w:t>
                    </w:r>
                  </w:p>
                </w:txbxContent>
              </v:textbox>
            </v:rect>
            <v:rect id="_x0000_s1199" style="position:absolute;left:1494;top:2138;width:4860;height:540" o:allowincell="f" filled="f" fillcolor="aqua">
              <v:shadow on="t" offset="6pt,6pt"/>
              <v:textbox style="mso-next-textbox:#_x0000_s1199">
                <w:txbxContent>
                  <w:p w:rsidR="00792B1D" w:rsidRDefault="00792B1D" w:rsidP="000C7DA1">
                    <w:pPr>
                      <w:pStyle w:val="aff5"/>
                    </w:pPr>
                    <w:r>
                      <w:t>Внешняя среда</w:t>
                    </w:r>
                  </w:p>
                </w:txbxContent>
              </v:textbox>
            </v:rect>
            <v:line id="_x0000_s1200" style="position:absolute" from="5274,1778" to="5274,2138" o:allowincell="f">
              <v:shadow on="t" offset="6pt,6pt"/>
            </v:line>
            <v:line id="_x0000_s1201" style="position:absolute" from="11934,1778" to="11934,2138" o:allowincell="f">
              <v:shadow on="t" offset="6pt,6pt"/>
            </v:line>
            <v:rect id="_x0000_s1202" style="position:absolute;left:1494;top:3038;width:3060;height:540" o:allowincell="f" filled="f" fillcolor="aqua">
              <v:shadow on="t" offset="6pt,6pt"/>
              <v:textbox style="mso-next-textbox:#_x0000_s1202">
                <w:txbxContent>
                  <w:p w:rsidR="00792B1D" w:rsidRPr="00036762" w:rsidRDefault="00792B1D" w:rsidP="000C7DA1">
                    <w:pPr>
                      <w:pStyle w:val="aff5"/>
                    </w:pPr>
                    <w:r w:rsidRPr="00036762">
                      <w:t>Основная</w:t>
                    </w:r>
                  </w:p>
                </w:txbxContent>
              </v:textbox>
            </v:rect>
            <v:rect id="_x0000_s1203" style="position:absolute;left:4914;top:3038;width:3060;height:540" o:allowincell="f" filled="f" fillcolor="aqua">
              <v:shadow on="t" offset="6pt,6pt"/>
              <v:textbox style="mso-next-textbox:#_x0000_s1203">
                <w:txbxContent>
                  <w:p w:rsidR="00792B1D" w:rsidRPr="00036762" w:rsidRDefault="00792B1D" w:rsidP="000C7DA1">
                    <w:pPr>
                      <w:pStyle w:val="aff5"/>
                    </w:pPr>
                    <w:r w:rsidRPr="00036762">
                      <w:t>Не основная</w:t>
                    </w:r>
                  </w:p>
                </w:txbxContent>
              </v:textbox>
            </v:rect>
            <v:rect id="_x0000_s1204" style="position:absolute;left:9054;top:3038;width:3060;height:540" o:allowincell="f" filled="f" fillcolor="aqua">
              <v:shadow on="t" offset="6pt,6pt"/>
              <v:textbox style="mso-next-textbox:#_x0000_s1204">
                <w:txbxContent>
                  <w:p w:rsidR="00792B1D" w:rsidRPr="00036762" w:rsidRDefault="00792B1D" w:rsidP="000C7DA1">
                    <w:pPr>
                      <w:pStyle w:val="aff5"/>
                    </w:pPr>
                    <w:r w:rsidRPr="00036762">
                      <w:t>Микросреда</w:t>
                    </w:r>
                  </w:p>
                </w:txbxContent>
              </v:textbox>
            </v:rect>
            <v:rect id="_x0000_s1205" style="position:absolute;left:12654;top:3038;width:3060;height:540" o:allowincell="f" filled="f" fillcolor="aqua">
              <v:shadow on="t" offset="6pt,6pt"/>
              <v:textbox style="mso-next-textbox:#_x0000_s1205">
                <w:txbxContent>
                  <w:p w:rsidR="00792B1D" w:rsidRPr="00036762" w:rsidRDefault="00792B1D" w:rsidP="000C7DA1">
                    <w:pPr>
                      <w:pStyle w:val="aff5"/>
                    </w:pPr>
                    <w:r w:rsidRPr="00036762">
                      <w:t>Макросреда</w:t>
                    </w:r>
                  </w:p>
                </w:txbxContent>
              </v:textbox>
            </v:rect>
            <v:line id="_x0000_s1206" style="position:absolute" from="1494,3578" to="1494,10238" o:allowincell="f">
              <v:shadow on="t" offset="6pt,6pt"/>
            </v:line>
            <v:rect id="_x0000_s1207" style="position:absolute;left:1854;top:3938;width:2700;height:1080" o:allowincell="f" filled="f" fillcolor="#cff">
              <v:shadow on="t" offset="6pt,6pt"/>
              <v:textbox style="mso-next-textbox:#_x0000_s1207">
                <w:txbxContent>
                  <w:p w:rsidR="00792B1D" w:rsidRPr="00036762" w:rsidRDefault="00792B1D" w:rsidP="000C7DA1">
                    <w:pPr>
                      <w:pStyle w:val="aff5"/>
                    </w:pPr>
                    <w:r w:rsidRPr="00036762">
                      <w:t>Обучение персонала, его квалификация</w:t>
                    </w:r>
                  </w:p>
                </w:txbxContent>
              </v:textbox>
            </v:rect>
            <v:rect id="_x0000_s1208" style="position:absolute;left:1854;top:5378;width:2700;height:1080" o:allowincell="f" filled="f" fillcolor="#cff">
              <v:shadow on="t" offset="6pt,6pt"/>
              <v:textbox style="mso-next-textbox:#_x0000_s1208">
                <w:txbxContent>
                  <w:p w:rsidR="00792B1D" w:rsidRDefault="00792B1D" w:rsidP="000C7DA1">
                    <w:pPr>
                      <w:pStyle w:val="aff5"/>
                    </w:pPr>
                    <w:r w:rsidRPr="00036762">
                      <w:t>Оптимальное использование кадров предприятия</w:t>
                    </w:r>
                  </w:p>
                </w:txbxContent>
              </v:textbox>
            </v:rect>
            <v:rect id="_x0000_s1209" style="position:absolute;left:1854;top:6818;width:2700;height:1080" o:allowincell="f" filled="f" fillcolor="#cff">
              <v:shadow on="t" offset="6pt,6pt"/>
              <v:textbox style="mso-next-textbox:#_x0000_s1209">
                <w:txbxContent>
                  <w:p w:rsidR="00792B1D" w:rsidRPr="00036762" w:rsidRDefault="00792B1D" w:rsidP="000C7DA1">
                    <w:pPr>
                      <w:pStyle w:val="aff5"/>
                    </w:pPr>
                    <w:r w:rsidRPr="00036762">
                      <w:t>Гибкость структуры к рыночным изменениям</w:t>
                    </w:r>
                  </w:p>
                </w:txbxContent>
              </v:textbox>
            </v:rect>
            <v:rect id="_x0000_s1210" style="position:absolute;left:1854;top:8258;width:2700;height:1080" o:allowincell="f" filled="f" fillcolor="#cff">
              <v:shadow on="t" offset="6pt,6pt"/>
              <v:textbox style="mso-next-textbox:#_x0000_s1210">
                <w:txbxContent>
                  <w:p w:rsidR="00792B1D" w:rsidRPr="00036762" w:rsidRDefault="00792B1D" w:rsidP="000C7DA1">
                    <w:pPr>
                      <w:pStyle w:val="aff5"/>
                    </w:pPr>
                    <w:r w:rsidRPr="00036762">
                      <w:t>Система передачи информации</w:t>
                    </w:r>
                  </w:p>
                </w:txbxContent>
              </v:textbox>
            </v:rect>
            <v:rect id="_x0000_s1211" style="position:absolute;left:1854;top:9698;width:2700;height:1080" o:allowincell="f" filled="f" fillcolor="#cff">
              <v:shadow on="t" offset="6pt,6pt"/>
              <v:textbox style="mso-next-textbox:#_x0000_s1211">
                <w:txbxContent>
                  <w:p w:rsidR="00792B1D" w:rsidRPr="00036762" w:rsidRDefault="00792B1D" w:rsidP="000C7DA1">
                    <w:pPr>
                      <w:pStyle w:val="aff5"/>
                    </w:pPr>
                    <w:r w:rsidRPr="00036762">
                      <w:t>Снабженческо-сбытовая политика</w:t>
                    </w:r>
                  </w:p>
                </w:txbxContent>
              </v:textbox>
            </v:rect>
            <v:line id="_x0000_s1212" style="position:absolute" from="4914,3578" to="4914,8798" o:allowincell="f">
              <v:shadow on="t" offset="6pt,6pt"/>
            </v:line>
            <v:rect id="_x0000_s1213" style="position:absolute;left:5274;top:3938;width:2700;height:1080" o:allowincell="f" filled="f" fillcolor="#cff">
              <v:shadow on="t" offset="6pt,6pt"/>
              <v:textbox style="mso-next-textbox:#_x0000_s1213">
                <w:txbxContent>
                  <w:p w:rsidR="00792B1D" w:rsidRPr="00036762" w:rsidRDefault="00792B1D" w:rsidP="000C7DA1">
                    <w:pPr>
                      <w:pStyle w:val="aff5"/>
                    </w:pPr>
                    <w:r w:rsidRPr="00036762">
                      <w:t>Функциональная структура предприятия</w:t>
                    </w:r>
                  </w:p>
                </w:txbxContent>
              </v:textbox>
            </v:rect>
            <v:rect id="_x0000_s1214" style="position:absolute;left:5274;top:8258;width:2700;height:1080" o:allowincell="f" filled="f" fillcolor="#cff">
              <v:shadow on="t" offset="6pt,6pt"/>
              <v:textbox style="mso-next-textbox:#_x0000_s1214">
                <w:txbxContent>
                  <w:p w:rsidR="00792B1D" w:rsidRPr="00036762" w:rsidRDefault="00792B1D" w:rsidP="000C7DA1">
                    <w:pPr>
                      <w:pStyle w:val="aff5"/>
                    </w:pPr>
                    <w:r w:rsidRPr="00036762">
                      <w:t>Нарушение хозяйственной дисциплины</w:t>
                    </w:r>
                  </w:p>
                </w:txbxContent>
              </v:textbox>
            </v:rect>
            <v:rect id="_x0000_s1215" style="position:absolute;left:5274;top:6818;width:2700;height:1080" o:allowincell="f" filled="f" fillcolor="#cff">
              <v:shadow on="t" offset="6pt,6pt"/>
              <v:textbox style="mso-next-textbox:#_x0000_s1215">
                <w:txbxContent>
                  <w:p w:rsidR="00792B1D" w:rsidRPr="00036762" w:rsidRDefault="00792B1D" w:rsidP="000C7DA1">
                    <w:pPr>
                      <w:pStyle w:val="aff5"/>
                    </w:pPr>
                    <w:r w:rsidRPr="00036762">
                      <w:t>Структурные сдвиги</w:t>
                    </w:r>
                  </w:p>
                </w:txbxContent>
              </v:textbox>
            </v:rect>
            <v:rect id="_x0000_s1216" style="position:absolute;left:5274;top:5378;width:2700;height:1080" o:allowincell="f" filled="f" fillcolor="#cff">
              <v:shadow on="t" offset="6pt,6pt"/>
              <v:textbox style="mso-next-textbox:#_x0000_s1216">
                <w:txbxContent>
                  <w:p w:rsidR="00792B1D" w:rsidRPr="00036762" w:rsidRDefault="00792B1D" w:rsidP="000C7DA1">
                    <w:pPr>
                      <w:pStyle w:val="aff5"/>
                    </w:pPr>
                    <w:r w:rsidRPr="00036762">
                      <w:t>Социальное развитие коллектива</w:t>
                    </w:r>
                  </w:p>
                </w:txbxContent>
              </v:textbox>
            </v:rect>
            <v:line id="_x0000_s1217" style="position:absolute" from="9054,3578" to="9054,10238" o:allowincell="f">
              <v:shadow on="t" offset="6pt,6pt"/>
            </v:line>
            <v:rect id="_x0000_s1218" style="position:absolute;left:9414;top:3938;width:2700;height:1080" o:allowincell="f" filled="f" fillcolor="#cff">
              <v:shadow on="t" offset="6pt,6pt"/>
              <v:textbox style="mso-next-textbox:#_x0000_s1218">
                <w:txbxContent>
                  <w:p w:rsidR="00792B1D" w:rsidRPr="00036762" w:rsidRDefault="00792B1D" w:rsidP="000C7DA1">
                    <w:pPr>
                      <w:pStyle w:val="aff5"/>
                    </w:pPr>
                    <w:r w:rsidRPr="00036762">
                      <w:t>Поставщики сырья, оборудования</w:t>
                    </w:r>
                  </w:p>
                </w:txbxContent>
              </v:textbox>
            </v:rect>
            <v:rect id="_x0000_s1219" style="position:absolute;left:9414;top:9698;width:2700;height:1080" o:allowincell="f" filled="f" fillcolor="#cff">
              <v:shadow on="t" offset="6pt,6pt"/>
              <v:textbox style="mso-next-textbox:#_x0000_s1219">
                <w:txbxContent>
                  <w:p w:rsidR="00792B1D" w:rsidRPr="00036762" w:rsidRDefault="00792B1D" w:rsidP="000C7DA1">
                    <w:pPr>
                      <w:pStyle w:val="aff5"/>
                    </w:pPr>
                    <w:r w:rsidRPr="00036762">
                      <w:t>Правительственные органы, учреждения</w:t>
                    </w:r>
                  </w:p>
                </w:txbxContent>
              </v:textbox>
            </v:rect>
            <v:rect id="_x0000_s1220" style="position:absolute;left:9414;top:8258;width:2700;height:1080" o:allowincell="f" filled="f" fillcolor="#cff">
              <v:shadow on="t" offset="6pt,6pt"/>
              <v:textbox style="mso-next-textbox:#_x0000_s1220">
                <w:txbxContent>
                  <w:p w:rsidR="00792B1D" w:rsidRPr="00036762" w:rsidRDefault="00792B1D" w:rsidP="000C7DA1">
                    <w:pPr>
                      <w:pStyle w:val="aff5"/>
                    </w:pPr>
                    <w:r w:rsidRPr="00036762">
                      <w:t>Фин. учреждения, рекламные агентства</w:t>
                    </w:r>
                  </w:p>
                </w:txbxContent>
              </v:textbox>
            </v:rect>
            <v:rect id="_x0000_s1221" style="position:absolute;left:9414;top:6818;width:2700;height:1080" o:allowincell="f" filled="f" fillcolor="#cff">
              <v:shadow on="t" offset="6pt,6pt"/>
              <v:textbox style="mso-next-textbox:#_x0000_s1221">
                <w:txbxContent>
                  <w:p w:rsidR="00792B1D" w:rsidRPr="00036762" w:rsidRDefault="00792B1D" w:rsidP="000C7DA1">
                    <w:pPr>
                      <w:pStyle w:val="aff5"/>
                    </w:pPr>
                    <w:r w:rsidRPr="00036762">
                      <w:t>Клиенты, конкуренты</w:t>
                    </w:r>
                  </w:p>
                </w:txbxContent>
              </v:textbox>
            </v:rect>
            <v:rect id="_x0000_s1222" style="position:absolute;left:9414;top:5378;width:2700;height:1080" o:allowincell="f" filled="f" fillcolor="#cff">
              <v:shadow on="t" offset="6pt,6pt"/>
              <v:textbox style="mso-next-textbox:#_x0000_s1222">
                <w:txbxContent>
                  <w:p w:rsidR="00792B1D" w:rsidRPr="00036762" w:rsidRDefault="00792B1D" w:rsidP="000C7DA1">
                    <w:pPr>
                      <w:pStyle w:val="aff5"/>
                    </w:pPr>
                    <w:r w:rsidRPr="00036762">
                      <w:t>Торговые посредники</w:t>
                    </w:r>
                  </w:p>
                </w:txbxContent>
              </v:textbox>
            </v:rect>
            <v:rect id="_x0000_s1223" style="position:absolute;left:13014;top:8258;width:2700;height:1080" o:allowincell="f" filled="f" fillcolor="#cff">
              <v:shadow on="t" offset="6pt,6pt"/>
              <v:textbox style="mso-next-textbox:#_x0000_s1223">
                <w:txbxContent>
                  <w:p w:rsidR="00792B1D" w:rsidRPr="00036762" w:rsidRDefault="00792B1D" w:rsidP="000C7DA1">
                    <w:pPr>
                      <w:pStyle w:val="aff5"/>
                    </w:pPr>
                    <w:r w:rsidRPr="00036762">
                      <w:rPr>
                        <w:b/>
                        <w:bCs/>
                      </w:rPr>
                      <w:t>П</w:t>
                    </w:r>
                    <w:r w:rsidRPr="00036762">
                      <w:t xml:space="preserve"> – прочие    факторы</w:t>
                    </w:r>
                  </w:p>
                </w:txbxContent>
              </v:textbox>
            </v:rect>
            <v:rect id="_x0000_s1224" style="position:absolute;left:13014;top:6818;width:2700;height:1080" o:allowincell="f" filled="f" fillcolor="#cff">
              <v:shadow on="t" offset="6pt,6pt"/>
              <v:textbox style="mso-next-textbox:#_x0000_s1224">
                <w:txbxContent>
                  <w:p w:rsidR="00792B1D" w:rsidRPr="00036762" w:rsidRDefault="00792B1D" w:rsidP="000C7DA1">
                    <w:pPr>
                      <w:pStyle w:val="aff5"/>
                    </w:pPr>
                    <w:r w:rsidRPr="00036762">
                      <w:rPr>
                        <w:b/>
                        <w:bCs/>
                      </w:rPr>
                      <w:t>Э</w:t>
                    </w:r>
                    <w:r w:rsidRPr="00036762">
                      <w:t xml:space="preserve"> – экономические факторы</w:t>
                    </w:r>
                  </w:p>
                </w:txbxContent>
              </v:textbox>
            </v:rect>
            <v:rect id="_x0000_s1225" style="position:absolute;left:13014;top:5378;width:2700;height:1080" o:allowincell="f" filled="f" fillcolor="#cff">
              <v:shadow on="t" offset="6pt,6pt"/>
              <v:textbox style="mso-next-textbox:#_x0000_s1225">
                <w:txbxContent>
                  <w:p w:rsidR="00792B1D" w:rsidRPr="00036762" w:rsidRDefault="00792B1D" w:rsidP="000C7DA1">
                    <w:pPr>
                      <w:pStyle w:val="aff5"/>
                    </w:pPr>
                    <w:r w:rsidRPr="00036762">
                      <w:rPr>
                        <w:b/>
                        <w:bCs/>
                      </w:rPr>
                      <w:t>Т</w:t>
                    </w:r>
                    <w:r w:rsidRPr="00036762">
                      <w:t xml:space="preserve"> – технологичес</w:t>
                    </w:r>
                    <w:r w:rsidR="00817B02">
                      <w:t>-</w:t>
                    </w:r>
                    <w:r w:rsidRPr="00036762">
                      <w:t>кие факторы</w:t>
                    </w:r>
                  </w:p>
                </w:txbxContent>
              </v:textbox>
            </v:rect>
            <v:rect id="_x0000_s1226" style="position:absolute;left:13014;top:3938;width:2700;height:1080" o:allowincell="f" filled="f" fillcolor="#cff">
              <v:shadow on="t" offset="6pt,6pt"/>
              <v:textbox style="mso-next-textbox:#_x0000_s1226">
                <w:txbxContent>
                  <w:p w:rsidR="00792B1D" w:rsidRPr="00036762" w:rsidRDefault="00792B1D" w:rsidP="000C7DA1">
                    <w:pPr>
                      <w:pStyle w:val="aff5"/>
                    </w:pPr>
                    <w:r w:rsidRPr="00036762">
                      <w:rPr>
                        <w:b/>
                        <w:bCs/>
                      </w:rPr>
                      <w:t>С</w:t>
                    </w:r>
                    <w:r w:rsidRPr="00036762">
                      <w:t xml:space="preserve"> – социальные факторы</w:t>
                    </w:r>
                  </w:p>
                </w:txbxContent>
              </v:textbox>
            </v:rect>
            <v:line id="_x0000_s1227" style="position:absolute" from="12654,3578" to="12654,8798" o:allowincell="f">
              <v:shadow on="t" offset="6pt,6pt"/>
            </v:line>
            <v:line id="_x0000_s1228" style="position:absolute" from="1494,4478" to="1854,4478" o:allowincell="f" filled="t" fillcolor="#cff">
              <v:fill color2="fill darken(118)" method="linear sigma" focus="-50%" type="gradient"/>
              <v:shadow on="t" offset="6pt,6pt"/>
            </v:line>
            <v:line id="_x0000_s1229" style="position:absolute" from="1494,5918" to="1854,5918" o:allowincell="f" filled="t" fillcolor="#cff">
              <v:fill color2="fill darken(118)" method="linear sigma" focus="-50%" type="gradient"/>
              <v:shadow on="t" offset="6pt,6pt"/>
            </v:line>
            <v:line id="_x0000_s1230" style="position:absolute" from="1494,7358" to="1854,7358" o:allowincell="f" filled="t" fillcolor="#cff">
              <v:fill color2="fill darken(118)" method="linear sigma" focus="-50%" type="gradient"/>
              <v:shadow on="t" offset="6pt,6pt"/>
            </v:line>
            <v:line id="_x0000_s1231" style="position:absolute" from="1494,8798" to="1854,8798" o:allowincell="f" filled="t" fillcolor="#cff">
              <v:fill color2="fill darken(118)" method="linear sigma" focus="-50%" type="gradient"/>
              <v:shadow on="t" offset="6pt,6pt"/>
            </v:line>
            <v:line id="_x0000_s1232" style="position:absolute" from="12654,4478" to="13014,4478" o:allowincell="f" filled="t" fillcolor="#cff">
              <v:fill color2="fill darken(118)" method="linear sigma" focus="-50%" type="gradient"/>
              <v:shadow on="t" offset="6pt,6pt"/>
            </v:line>
            <v:line id="_x0000_s1233" style="position:absolute" from="1494,10238" to="1854,10238" o:allowincell="f" filled="t" fillcolor="#cff">
              <v:fill color2="fill darken(118)" method="linear sigma" focus="-50%" type="gradient"/>
              <v:shadow on="t" offset="6pt,6pt"/>
            </v:line>
            <v:line id="_x0000_s1234" style="position:absolute" from="4914,4478" to="5274,4478" o:allowincell="f" filled="t" fillcolor="#cff">
              <v:fill color2="fill darken(118)" method="linear sigma" focus="-50%" type="gradient"/>
              <v:shadow on="t" offset="6pt,6pt"/>
            </v:line>
            <v:line id="_x0000_s1235" style="position:absolute" from="4914,5918" to="5274,5918" o:allowincell="f" filled="t" fillcolor="#cff">
              <v:fill color2="fill darken(118)" method="linear sigma" focus="-50%" type="gradient"/>
              <v:shadow on="t" offset="6pt,6pt"/>
            </v:line>
            <v:line id="_x0000_s1236" style="position:absolute" from="4914,7358" to="5274,7358" o:allowincell="f" filled="t" fillcolor="#cff">
              <v:fill color2="fill darken(118)" method="linear sigma" focus="-50%" type="gradient"/>
              <v:shadow on="t" offset="6pt,6pt"/>
            </v:line>
            <v:line id="_x0000_s1237" style="position:absolute" from="4914,8798" to="5274,8798" o:allowincell="f" filled="t" fillcolor="#cff">
              <v:fill color2="fill darken(118)" method="linear sigma" focus="-50%" type="gradient"/>
              <v:shadow on="t" offset="6pt,6pt"/>
            </v:line>
            <v:line id="_x0000_s1238" style="position:absolute" from="9054,4478" to="9414,4478" o:allowincell="f" filled="t" fillcolor="#cff">
              <v:fill color2="fill darken(118)" method="linear sigma" focus="-50%" type="gradient"/>
              <v:shadow on="t" offset="6pt,6pt"/>
            </v:line>
            <v:line id="_x0000_s1239" style="position:absolute" from="9054,5918" to="9414,5918" o:allowincell="f" filled="t" fillcolor="#cff">
              <v:fill color2="fill darken(118)" method="linear sigma" focus="-50%" type="gradient"/>
              <v:shadow on="t" offset="6pt,6pt"/>
            </v:line>
            <v:line id="_x0000_s1240" style="position:absolute" from="9054,7358" to="9414,7358" o:allowincell="f" filled="t" fillcolor="#cff">
              <v:fill color2="fill darken(118)" method="linear sigma" focus="-50%" type="gradient"/>
              <v:shadow on="t" offset="6pt,6pt"/>
            </v:line>
            <v:line id="_x0000_s1241" style="position:absolute" from="9054,8798" to="9414,8798" o:allowincell="f" filled="t" fillcolor="#cff">
              <v:fill color2="fill darken(118)" method="linear sigma" focus="-50%" type="gradient"/>
              <v:shadow on="t" offset="6pt,6pt"/>
            </v:line>
            <v:line id="_x0000_s1242" style="position:absolute" from="9054,10238" to="9414,10238" o:allowincell="f" filled="t" fillcolor="#cff">
              <v:fill color2="fill darken(118)" method="linear sigma" focus="-50%" type="gradient"/>
              <v:shadow on="t" offset="6pt,6pt"/>
            </v:line>
            <v:line id="_x0000_s1243" style="position:absolute" from="12654,8798" to="13014,8798" o:allowincell="f" filled="t" fillcolor="#cff">
              <v:fill color2="fill darken(118)" method="linear sigma" focus="-50%" type="gradient"/>
              <v:shadow on="t" offset="6pt,6pt"/>
            </v:line>
            <v:line id="_x0000_s1244" style="position:absolute" from="12654,7358" to="13014,7358" o:allowincell="f" filled="t" fillcolor="#cff">
              <v:fill color2="fill darken(118)" method="linear sigma" focus="-50%" type="gradient"/>
              <v:shadow on="t" offset="6pt,6pt"/>
            </v:line>
            <v:line id="_x0000_s1245" style="position:absolute" from="12654,5918" to="13014,5918" o:allowincell="f" filled="t" fillcolor="#cff">
              <v:fill color2="fill darken(118)" method="linear sigma" focus="-50%" type="gradient"/>
              <v:shadow on="t" offset="6pt,6pt"/>
            </v:line>
            <v:line id="_x0000_s1246" style="position:absolute" from="6964,9326" to="7324,9326" o:allowincell="f" filled="t" fillcolor="#cff">
              <v:fill color2="fill darken(118)" method="linear sigma" focus="-50%" type="gradient"/>
              <v:shadow on="t" offset="6pt,6pt"/>
            </v:line>
            <v:line id="_x0000_s1247" style="position:absolute" from="3114,2678" to="3114,3038" o:allowincell="f" filled="t" fillcolor="aqua">
              <v:fill color2="fill darken(118)" method="linear sigma" focus="-50%" type="gradient"/>
              <v:shadow on="t" offset="6pt,6pt"/>
            </v:line>
            <v:line id="_x0000_s1248" style="position:absolute" from="6354,2678" to="6354,3038" o:allowincell="f" filled="t" fillcolor="aqua">
              <v:fill color2="fill darken(118)" method="linear sigma" focus="-50%" type="gradient"/>
              <v:shadow on="t" offset="6pt,6pt"/>
            </v:line>
            <v:line id="_x0000_s1249" style="position:absolute" from="14094,2678" to="14094,3038" o:allowincell="f" filled="t" fillcolor="aqua">
              <v:fill color2="fill darken(118)" method="linear sigma" focus="-50%" type="gradient"/>
              <v:shadow on="t" offset="6pt,6pt"/>
            </v:line>
            <v:line id="_x0000_s1250" style="position:absolute" from="10854,2678" to="10854,3038" o:allowincell="f" filled="t" fillcolor="aqua">
              <v:fill color2="fill darken(118)" method="linear sigma" focus="-50%" type="gradient"/>
              <v:shadow on="t" offset="6pt,6pt"/>
            </v:line>
            <w10:wrap type="topAndBottom"/>
          </v:group>
        </w:pict>
      </w:r>
    </w:p>
    <w:p w:rsidR="00A13F7E" w:rsidRPr="00A13F7E" w:rsidRDefault="00A13F7E" w:rsidP="00A13F7E">
      <w:pPr>
        <w:ind w:firstLine="709"/>
      </w:pPr>
    </w:p>
    <w:p w:rsidR="00D11693" w:rsidRPr="00A13F7E" w:rsidRDefault="00A13F7E" w:rsidP="00A13F7E">
      <w:pPr>
        <w:ind w:firstLine="709"/>
      </w:pPr>
      <w:r>
        <w:t>Рис.2.1</w:t>
      </w:r>
      <w:r w:rsidR="00D11693" w:rsidRPr="00A13F7E">
        <w:t>0 Внешняя и внутренняя среда организации</w:t>
      </w:r>
    </w:p>
    <w:p w:rsidR="000C7DA1" w:rsidRDefault="000C7DA1" w:rsidP="00A13F7E">
      <w:pPr>
        <w:ind w:firstLine="709"/>
      </w:pPr>
    </w:p>
    <w:p w:rsidR="00A13F7E" w:rsidRDefault="00D11693" w:rsidP="00A13F7E">
      <w:pPr>
        <w:ind w:firstLine="709"/>
      </w:pPr>
      <w:r w:rsidRPr="00A13F7E">
        <w:t>Использование различных подходов при проведении комплексного</w:t>
      </w:r>
      <w:r w:rsidR="00A13F7E">
        <w:t xml:space="preserve"> </w:t>
      </w:r>
      <w:r w:rsidRPr="00A13F7E">
        <w:t>экономического анализа позволяет более глубоко и детально изучить</w:t>
      </w:r>
      <w:r w:rsidR="00A13F7E">
        <w:t xml:space="preserve"> </w:t>
      </w:r>
      <w:r w:rsidRPr="00A13F7E">
        <w:t>деятельность предприятия, что ведет как к эффективному использованию имеющихся ресурсов, так и к выявлению неиспользованных резервов</w:t>
      </w:r>
      <w:r w:rsidR="00A13F7E" w:rsidRPr="00A13F7E">
        <w:t>.</w:t>
      </w:r>
    </w:p>
    <w:p w:rsidR="00A13F7E" w:rsidRDefault="00D11693" w:rsidP="00A13F7E">
      <w:pPr>
        <w:ind w:firstLine="709"/>
      </w:pPr>
      <w:r w:rsidRPr="00A13F7E">
        <w:t>Для</w:t>
      </w:r>
      <w:r w:rsidR="00A13F7E" w:rsidRPr="00A13F7E">
        <w:t xml:space="preserve"> </w:t>
      </w:r>
      <w:r w:rsidRPr="00A13F7E">
        <w:t>выявления</w:t>
      </w:r>
      <w:r w:rsidR="00A13F7E" w:rsidRPr="00A13F7E">
        <w:t xml:space="preserve"> </w:t>
      </w:r>
      <w:r w:rsidRPr="00A13F7E">
        <w:t>сильных</w:t>
      </w:r>
      <w:r w:rsidR="00A13F7E" w:rsidRPr="00A13F7E">
        <w:t xml:space="preserve"> </w:t>
      </w:r>
      <w:r w:rsidRPr="00A13F7E">
        <w:t>и</w:t>
      </w:r>
      <w:r w:rsidR="00A13F7E" w:rsidRPr="00A13F7E">
        <w:t xml:space="preserve"> </w:t>
      </w:r>
      <w:r w:rsidRPr="00A13F7E">
        <w:t>слабых</w:t>
      </w:r>
      <w:r w:rsidR="00A13F7E" w:rsidRPr="00A13F7E">
        <w:t xml:space="preserve"> </w:t>
      </w:r>
      <w:r w:rsidRPr="00A13F7E">
        <w:t>сторон</w:t>
      </w:r>
      <w:r w:rsidR="00A13F7E" w:rsidRPr="00A13F7E">
        <w:t xml:space="preserve"> </w:t>
      </w:r>
      <w:r w:rsidRPr="00A13F7E">
        <w:t>организации</w:t>
      </w:r>
      <w:r w:rsidR="00A13F7E" w:rsidRPr="00A13F7E">
        <w:t xml:space="preserve">, </w:t>
      </w:r>
      <w:r w:rsidRPr="00A13F7E">
        <w:t>а также возможностей и угроз, необходимо провести анализ внешней среды</w:t>
      </w:r>
      <w:r w:rsidR="00A13F7E">
        <w:t xml:space="preserve"> (</w:t>
      </w:r>
      <w:r w:rsidRPr="00A13F7E">
        <w:t>микро-и макроокружения</w:t>
      </w:r>
      <w:r w:rsidR="00A13F7E" w:rsidRPr="00A13F7E">
        <w:t xml:space="preserve">) </w:t>
      </w:r>
      <w:r w:rsidRPr="00A13F7E">
        <w:t xml:space="preserve">и внутренней среды, чтобы впоследствии составить матрицу </w:t>
      </w:r>
      <w:r w:rsidRPr="00A13F7E">
        <w:rPr>
          <w:i/>
          <w:iCs/>
          <w:lang w:val="en-US"/>
        </w:rPr>
        <w:t>SWOT</w:t>
      </w:r>
      <w:r w:rsidR="00A13F7E" w:rsidRPr="00A13F7E">
        <w:t>.</w:t>
      </w:r>
    </w:p>
    <w:p w:rsidR="00A13F7E" w:rsidRDefault="00D11693" w:rsidP="00A13F7E">
      <w:pPr>
        <w:ind w:firstLine="709"/>
      </w:pPr>
      <w:r w:rsidRPr="00A13F7E">
        <w:t>Анализ влияния факторов внешней среды на деятельность ООО</w:t>
      </w:r>
      <w:r w:rsidR="00A13F7E">
        <w:t xml:space="preserve"> "</w:t>
      </w:r>
      <w:r w:rsidRPr="00A13F7E">
        <w:t>Ренессанс</w:t>
      </w:r>
      <w:r w:rsidR="00A13F7E">
        <w:t xml:space="preserve">" </w:t>
      </w:r>
      <w:r w:rsidRPr="00A13F7E">
        <w:t xml:space="preserve">представлен в таблице </w:t>
      </w:r>
      <w:r w:rsidR="00A13F7E">
        <w:t>2.9</w:t>
      </w:r>
    </w:p>
    <w:p w:rsidR="000C7DA1" w:rsidRDefault="000C7DA1" w:rsidP="00A13F7E">
      <w:pPr>
        <w:ind w:firstLine="709"/>
      </w:pPr>
    </w:p>
    <w:p w:rsidR="00D11693" w:rsidRPr="00A13F7E" w:rsidRDefault="00D11693" w:rsidP="00A13F7E">
      <w:pPr>
        <w:ind w:firstLine="709"/>
      </w:pPr>
      <w:r w:rsidRPr="00A13F7E">
        <w:t xml:space="preserve">Таблица </w:t>
      </w:r>
      <w:r w:rsidR="00A13F7E">
        <w:t>2.9</w:t>
      </w:r>
    </w:p>
    <w:p w:rsidR="00A13F7E" w:rsidRDefault="00D11693" w:rsidP="000C7DA1">
      <w:pPr>
        <w:ind w:left="708" w:firstLine="1"/>
      </w:pPr>
      <w:r w:rsidRPr="00A13F7E">
        <w:t>Анализ влияния факторов внешней и внутренней среды на деятельность</w:t>
      </w:r>
      <w:r w:rsidR="000C7DA1">
        <w:t xml:space="preserve"> и </w:t>
      </w:r>
      <w:r w:rsidRPr="00A13F7E">
        <w:t>ООО</w:t>
      </w:r>
      <w:r w:rsidR="00A13F7E">
        <w:t xml:space="preserve"> "</w:t>
      </w:r>
      <w:r w:rsidRPr="00A13F7E">
        <w:t>Ренессанс</w:t>
      </w:r>
      <w:r w:rsidR="00A13F7E">
        <w:t>"</w:t>
      </w:r>
    </w:p>
    <w:tbl>
      <w:tblPr>
        <w:tblW w:w="4900" w:type="pct"/>
        <w:jc w:val="center"/>
        <w:tblLayout w:type="fixed"/>
        <w:tblCellMar>
          <w:left w:w="40" w:type="dxa"/>
          <w:right w:w="40" w:type="dxa"/>
        </w:tblCellMar>
        <w:tblLook w:val="0000" w:firstRow="0" w:lastRow="0" w:firstColumn="0" w:lastColumn="0" w:noHBand="0" w:noVBand="0"/>
      </w:tblPr>
      <w:tblGrid>
        <w:gridCol w:w="3995"/>
        <w:gridCol w:w="5251"/>
      </w:tblGrid>
      <w:tr w:rsidR="00D11693" w:rsidRPr="00A13F7E" w:rsidTr="00817B02">
        <w:trPr>
          <w:trHeight w:hRule="exact" w:val="322"/>
          <w:jc w:val="center"/>
        </w:trPr>
        <w:tc>
          <w:tcPr>
            <w:tcW w:w="3995" w:type="dxa"/>
            <w:tcBorders>
              <w:top w:val="single" w:sz="6" w:space="0" w:color="auto"/>
              <w:left w:val="single" w:sz="6" w:space="0" w:color="auto"/>
              <w:bottom w:val="single" w:sz="6" w:space="0" w:color="auto"/>
              <w:right w:val="single" w:sz="6" w:space="0" w:color="auto"/>
            </w:tcBorders>
          </w:tcPr>
          <w:p w:rsidR="00D11693" w:rsidRPr="00A13F7E" w:rsidRDefault="00D11693" w:rsidP="000C7DA1">
            <w:pPr>
              <w:pStyle w:val="aff2"/>
            </w:pPr>
            <w:r w:rsidRPr="00A13F7E">
              <w:t>Компоненты внешней среды</w:t>
            </w:r>
          </w:p>
          <w:p w:rsidR="00D11693" w:rsidRPr="00A13F7E" w:rsidRDefault="00D11693" w:rsidP="000C7DA1">
            <w:pPr>
              <w:pStyle w:val="aff2"/>
            </w:pPr>
          </w:p>
        </w:tc>
        <w:tc>
          <w:tcPr>
            <w:tcW w:w="5251" w:type="dxa"/>
            <w:tcBorders>
              <w:top w:val="single" w:sz="6" w:space="0" w:color="auto"/>
              <w:left w:val="single" w:sz="6" w:space="0" w:color="auto"/>
              <w:bottom w:val="single" w:sz="6" w:space="0" w:color="auto"/>
              <w:right w:val="single" w:sz="6" w:space="0" w:color="auto"/>
            </w:tcBorders>
          </w:tcPr>
          <w:p w:rsidR="00D11693" w:rsidRPr="00A13F7E" w:rsidRDefault="00D11693" w:rsidP="000C7DA1">
            <w:pPr>
              <w:pStyle w:val="aff2"/>
            </w:pPr>
            <w:r w:rsidRPr="00A13F7E">
              <w:t>Влияние на организацию</w:t>
            </w:r>
          </w:p>
          <w:p w:rsidR="00D11693" w:rsidRPr="00A13F7E" w:rsidRDefault="00D11693" w:rsidP="000C7DA1">
            <w:pPr>
              <w:pStyle w:val="aff2"/>
            </w:pPr>
          </w:p>
        </w:tc>
      </w:tr>
      <w:tr w:rsidR="00D11693" w:rsidRPr="00A13F7E" w:rsidTr="00817B02">
        <w:trPr>
          <w:trHeight w:hRule="exact" w:val="358"/>
          <w:jc w:val="center"/>
        </w:trPr>
        <w:tc>
          <w:tcPr>
            <w:tcW w:w="9246" w:type="dxa"/>
            <w:gridSpan w:val="2"/>
            <w:tcBorders>
              <w:top w:val="single" w:sz="6" w:space="0" w:color="auto"/>
              <w:left w:val="single" w:sz="6" w:space="0" w:color="auto"/>
              <w:bottom w:val="single" w:sz="6" w:space="0" w:color="auto"/>
              <w:right w:val="single" w:sz="6" w:space="0" w:color="auto"/>
            </w:tcBorders>
            <w:vAlign w:val="center"/>
          </w:tcPr>
          <w:p w:rsidR="00A13F7E" w:rsidRPr="00A13F7E" w:rsidRDefault="00D11693" w:rsidP="000C7DA1">
            <w:pPr>
              <w:pStyle w:val="aff2"/>
            </w:pPr>
            <w:r w:rsidRPr="00A13F7E">
              <w:t>Анализ макроокружения</w:t>
            </w:r>
          </w:p>
          <w:p w:rsidR="00D11693" w:rsidRPr="00A13F7E" w:rsidRDefault="00D11693" w:rsidP="000C7DA1">
            <w:pPr>
              <w:pStyle w:val="aff2"/>
            </w:pPr>
          </w:p>
        </w:tc>
      </w:tr>
      <w:tr w:rsidR="00D11693" w:rsidRPr="00A13F7E" w:rsidTr="00817B02">
        <w:trPr>
          <w:trHeight w:hRule="exact" w:val="354"/>
          <w:jc w:val="center"/>
        </w:trPr>
        <w:tc>
          <w:tcPr>
            <w:tcW w:w="9246" w:type="dxa"/>
            <w:gridSpan w:val="2"/>
            <w:tcBorders>
              <w:top w:val="single" w:sz="6" w:space="0" w:color="auto"/>
              <w:left w:val="single" w:sz="6" w:space="0" w:color="auto"/>
              <w:bottom w:val="single" w:sz="6" w:space="0" w:color="auto"/>
              <w:right w:val="single" w:sz="6" w:space="0" w:color="auto"/>
            </w:tcBorders>
            <w:vAlign w:val="center"/>
          </w:tcPr>
          <w:p w:rsidR="00D11693" w:rsidRPr="00A13F7E" w:rsidRDefault="00D11693" w:rsidP="000C7DA1">
            <w:pPr>
              <w:pStyle w:val="aff2"/>
            </w:pPr>
            <w:r w:rsidRPr="00A13F7E">
              <w:t>СТЕП</w:t>
            </w:r>
            <w:r w:rsidR="00A13F7E" w:rsidRPr="00A13F7E">
              <w:t xml:space="preserve"> - </w:t>
            </w:r>
            <w:r w:rsidRPr="00A13F7E">
              <w:t>факторный анализ</w:t>
            </w:r>
          </w:p>
        </w:tc>
      </w:tr>
      <w:tr w:rsidR="00D11693" w:rsidRPr="00A13F7E" w:rsidTr="00817B02">
        <w:trPr>
          <w:trHeight w:hRule="exact" w:val="2277"/>
          <w:jc w:val="center"/>
        </w:trPr>
        <w:tc>
          <w:tcPr>
            <w:tcW w:w="3995" w:type="dxa"/>
            <w:tcBorders>
              <w:top w:val="single" w:sz="6" w:space="0" w:color="auto"/>
              <w:left w:val="single" w:sz="6" w:space="0" w:color="auto"/>
              <w:bottom w:val="single" w:sz="6" w:space="0" w:color="auto"/>
              <w:right w:val="single" w:sz="6" w:space="0" w:color="auto"/>
            </w:tcBorders>
          </w:tcPr>
          <w:p w:rsidR="00A13F7E" w:rsidRDefault="00D11693" w:rsidP="000C7DA1">
            <w:pPr>
              <w:pStyle w:val="aff2"/>
            </w:pPr>
            <w:r w:rsidRPr="00A13F7E">
              <w:t>Социальные факторы</w:t>
            </w:r>
            <w:r w:rsidR="00A13F7E" w:rsidRPr="00A13F7E">
              <w:t>:</w:t>
            </w:r>
          </w:p>
          <w:p w:rsidR="00A13F7E" w:rsidRDefault="00D11693" w:rsidP="000C7DA1">
            <w:pPr>
              <w:pStyle w:val="aff2"/>
            </w:pPr>
            <w:r w:rsidRPr="00A13F7E">
              <w:t>жизненный уровень и покупательная способность населения</w:t>
            </w:r>
          </w:p>
          <w:p w:rsidR="00A13F7E" w:rsidRDefault="00D11693" w:rsidP="000C7DA1">
            <w:pPr>
              <w:pStyle w:val="aff2"/>
            </w:pPr>
            <w:r w:rsidRPr="00A13F7E">
              <w:t>демографические процессы</w:t>
            </w:r>
            <w:r w:rsidR="00A13F7E">
              <w:t xml:space="preserve"> (</w:t>
            </w:r>
            <w:r w:rsidRPr="00A13F7E">
              <w:t>рост численности</w:t>
            </w:r>
            <w:r w:rsidR="00A13F7E" w:rsidRPr="00A13F7E">
              <w:t>)</w:t>
            </w:r>
          </w:p>
          <w:p w:rsidR="00D11693" w:rsidRPr="00A13F7E" w:rsidRDefault="00D11693" w:rsidP="000C7DA1">
            <w:pPr>
              <w:pStyle w:val="aff2"/>
            </w:pPr>
            <w:r w:rsidRPr="00A13F7E">
              <w:t>Увеличение слоя малоимущего населения</w:t>
            </w:r>
          </w:p>
        </w:tc>
        <w:tc>
          <w:tcPr>
            <w:tcW w:w="5251" w:type="dxa"/>
            <w:tcBorders>
              <w:top w:val="single" w:sz="6" w:space="0" w:color="auto"/>
              <w:left w:val="single" w:sz="6" w:space="0" w:color="auto"/>
              <w:bottom w:val="single" w:sz="6" w:space="0" w:color="auto"/>
              <w:right w:val="single" w:sz="6" w:space="0" w:color="auto"/>
            </w:tcBorders>
          </w:tcPr>
          <w:p w:rsidR="00D11693" w:rsidRPr="00A13F7E" w:rsidRDefault="00D11693" w:rsidP="000C7DA1">
            <w:pPr>
              <w:pStyle w:val="aff2"/>
              <w:rPr>
                <w:noProof/>
              </w:rPr>
            </w:pPr>
          </w:p>
          <w:p w:rsidR="00A13F7E" w:rsidRPr="00A13F7E" w:rsidRDefault="00D11693" w:rsidP="000C7DA1">
            <w:pPr>
              <w:pStyle w:val="aff2"/>
            </w:pPr>
            <w:r w:rsidRPr="00A13F7E">
              <w:rPr>
                <w:noProof/>
              </w:rPr>
              <w:t>+</w:t>
            </w:r>
            <w:r w:rsidRPr="00A13F7E">
              <w:t xml:space="preserve"> изменение спроса на продукцию организации</w:t>
            </w:r>
          </w:p>
          <w:p w:rsidR="00A13F7E" w:rsidRDefault="00D11693" w:rsidP="000C7DA1">
            <w:pPr>
              <w:pStyle w:val="aff2"/>
            </w:pPr>
            <w:r w:rsidRPr="00A13F7E">
              <w:rPr>
                <w:noProof/>
              </w:rPr>
              <w:t>+</w:t>
            </w:r>
            <w:r w:rsidRPr="00A13F7E">
              <w:t xml:space="preserve"> увеличение объемов продаж</w:t>
            </w:r>
          </w:p>
          <w:p w:rsidR="00D11693" w:rsidRPr="00A13F7E" w:rsidRDefault="00D11693" w:rsidP="000C7DA1">
            <w:pPr>
              <w:pStyle w:val="aff2"/>
            </w:pPr>
            <w:r w:rsidRPr="00A13F7E">
              <w:t>незначительное сокращение реализации товаров</w:t>
            </w:r>
          </w:p>
        </w:tc>
      </w:tr>
      <w:tr w:rsidR="00D11693" w:rsidRPr="00A13F7E" w:rsidTr="00817B02">
        <w:trPr>
          <w:trHeight w:hRule="exact" w:val="3183"/>
          <w:jc w:val="center"/>
        </w:trPr>
        <w:tc>
          <w:tcPr>
            <w:tcW w:w="3995" w:type="dxa"/>
            <w:tcBorders>
              <w:top w:val="single" w:sz="6" w:space="0" w:color="auto"/>
              <w:left w:val="single" w:sz="6" w:space="0" w:color="auto"/>
              <w:bottom w:val="single" w:sz="6" w:space="0" w:color="auto"/>
              <w:right w:val="single" w:sz="6" w:space="0" w:color="auto"/>
            </w:tcBorders>
          </w:tcPr>
          <w:p w:rsidR="00A13F7E" w:rsidRDefault="00D11693" w:rsidP="000C7DA1">
            <w:pPr>
              <w:pStyle w:val="aff2"/>
            </w:pPr>
            <w:r w:rsidRPr="00A13F7E">
              <w:t>Технологические факторы</w:t>
            </w:r>
            <w:r w:rsidR="00A13F7E" w:rsidRPr="00A13F7E">
              <w:t>:</w:t>
            </w:r>
          </w:p>
          <w:p w:rsidR="00A13F7E" w:rsidRDefault="00D11693" w:rsidP="000C7DA1">
            <w:pPr>
              <w:pStyle w:val="aff2"/>
            </w:pPr>
            <w:r w:rsidRPr="00A13F7E">
              <w:t>Внедрение нового более совершенного оборудования</w:t>
            </w:r>
          </w:p>
          <w:p w:rsidR="00A13F7E" w:rsidRDefault="00D11693" w:rsidP="000C7DA1">
            <w:pPr>
              <w:pStyle w:val="aff2"/>
            </w:pPr>
            <w:r w:rsidRPr="00A13F7E">
              <w:t>Использование прогрессивных форм и методов продаж</w:t>
            </w:r>
          </w:p>
          <w:p w:rsidR="00D11693" w:rsidRPr="00A13F7E" w:rsidRDefault="00D11693" w:rsidP="000C7DA1">
            <w:pPr>
              <w:pStyle w:val="aff2"/>
            </w:pPr>
            <w:r w:rsidRPr="00A13F7E">
              <w:t>Внедрение прогрессивной системы товароснабжения предприятия</w:t>
            </w:r>
          </w:p>
          <w:p w:rsidR="00D11693" w:rsidRPr="00A13F7E" w:rsidRDefault="00D11693" w:rsidP="000C7DA1">
            <w:pPr>
              <w:pStyle w:val="aff2"/>
            </w:pPr>
          </w:p>
        </w:tc>
        <w:tc>
          <w:tcPr>
            <w:tcW w:w="5251" w:type="dxa"/>
            <w:tcBorders>
              <w:top w:val="single" w:sz="6" w:space="0" w:color="auto"/>
              <w:left w:val="single" w:sz="6" w:space="0" w:color="auto"/>
              <w:bottom w:val="single" w:sz="6" w:space="0" w:color="auto"/>
              <w:right w:val="single" w:sz="6" w:space="0" w:color="auto"/>
            </w:tcBorders>
          </w:tcPr>
          <w:p w:rsidR="00D11693" w:rsidRPr="00A13F7E" w:rsidRDefault="00D11693" w:rsidP="000C7DA1">
            <w:pPr>
              <w:pStyle w:val="aff2"/>
              <w:rPr>
                <w:noProof/>
              </w:rPr>
            </w:pPr>
          </w:p>
          <w:p w:rsidR="00D11693" w:rsidRPr="00A13F7E" w:rsidRDefault="00D11693" w:rsidP="000C7DA1">
            <w:pPr>
              <w:pStyle w:val="aff2"/>
            </w:pPr>
            <w:r w:rsidRPr="00A13F7E">
              <w:rPr>
                <w:noProof/>
              </w:rPr>
              <w:t>+</w:t>
            </w:r>
            <w:r w:rsidRPr="00A13F7E">
              <w:t xml:space="preserve"> сокращение затрат оборудования на обслуживание</w:t>
            </w:r>
          </w:p>
          <w:p w:rsidR="00D11693" w:rsidRPr="00A13F7E" w:rsidRDefault="00D11693" w:rsidP="000C7DA1">
            <w:pPr>
              <w:pStyle w:val="aff2"/>
            </w:pPr>
            <w:r w:rsidRPr="00A13F7E">
              <w:t>+ длительное сохранение качественных характеристик продуктов</w:t>
            </w:r>
          </w:p>
          <w:p w:rsidR="00D11693" w:rsidRPr="00A13F7E" w:rsidRDefault="00D11693" w:rsidP="000C7DA1">
            <w:pPr>
              <w:pStyle w:val="aff2"/>
            </w:pPr>
            <w:r w:rsidRPr="00A13F7E">
              <w:t>+ ликвидация сбоев в работе</w:t>
            </w:r>
          </w:p>
          <w:p w:rsidR="00A13F7E" w:rsidRDefault="00D11693" w:rsidP="000C7DA1">
            <w:pPr>
              <w:pStyle w:val="aff2"/>
            </w:pPr>
            <w:r w:rsidRPr="00A13F7E">
              <w:t>+ повышение эффективности деятельности</w:t>
            </w:r>
          </w:p>
          <w:p w:rsidR="00D11693" w:rsidRPr="00A13F7E" w:rsidRDefault="00D11693" w:rsidP="000C7DA1">
            <w:pPr>
              <w:pStyle w:val="aff2"/>
            </w:pPr>
            <w:r w:rsidRPr="00A13F7E">
              <w:t>+ увеличить товарооборот предприятия</w:t>
            </w:r>
          </w:p>
          <w:p w:rsidR="00D11693" w:rsidRPr="00A13F7E" w:rsidRDefault="00D11693" w:rsidP="000C7DA1">
            <w:pPr>
              <w:pStyle w:val="aff2"/>
            </w:pPr>
            <w:r w:rsidRPr="00A13F7E">
              <w:t>+ обеспечение бесперебойной реализации</w:t>
            </w:r>
          </w:p>
        </w:tc>
      </w:tr>
      <w:tr w:rsidR="00D11693" w:rsidRPr="00A13F7E" w:rsidTr="00817B02">
        <w:trPr>
          <w:trHeight w:hRule="exact" w:val="3608"/>
          <w:jc w:val="center"/>
        </w:trPr>
        <w:tc>
          <w:tcPr>
            <w:tcW w:w="3995" w:type="dxa"/>
            <w:tcBorders>
              <w:top w:val="single" w:sz="6" w:space="0" w:color="auto"/>
              <w:left w:val="single" w:sz="6" w:space="0" w:color="auto"/>
              <w:bottom w:val="single" w:sz="6" w:space="0" w:color="auto"/>
              <w:right w:val="single" w:sz="6" w:space="0" w:color="auto"/>
            </w:tcBorders>
          </w:tcPr>
          <w:p w:rsidR="00A13F7E" w:rsidRDefault="00D11693" w:rsidP="000C7DA1">
            <w:pPr>
              <w:pStyle w:val="aff2"/>
            </w:pPr>
            <w:r w:rsidRPr="00A13F7E">
              <w:t>Экономические факторы</w:t>
            </w:r>
            <w:r w:rsidR="00A13F7E" w:rsidRPr="00A13F7E">
              <w:t>:</w:t>
            </w:r>
          </w:p>
          <w:p w:rsidR="00A13F7E" w:rsidRDefault="00D11693" w:rsidP="000C7DA1">
            <w:pPr>
              <w:pStyle w:val="aff2"/>
            </w:pPr>
            <w:r w:rsidRPr="00A13F7E">
              <w:t>Снижение уровня денежных доходов населения</w:t>
            </w:r>
          </w:p>
          <w:p w:rsidR="00A13F7E" w:rsidRDefault="00D11693" w:rsidP="000C7DA1">
            <w:pPr>
              <w:pStyle w:val="aff2"/>
            </w:pPr>
            <w:r w:rsidRPr="00A13F7E">
              <w:t>Увеличение уровня цен</w:t>
            </w:r>
          </w:p>
          <w:p w:rsidR="00A13F7E" w:rsidRDefault="00D11693" w:rsidP="000C7DA1">
            <w:pPr>
              <w:pStyle w:val="aff2"/>
            </w:pPr>
            <w:r w:rsidRPr="00A13F7E">
              <w:t>Рост производительности труда</w:t>
            </w:r>
          </w:p>
          <w:p w:rsidR="00A13F7E" w:rsidRDefault="00D11693" w:rsidP="000C7DA1">
            <w:pPr>
              <w:pStyle w:val="aff2"/>
            </w:pPr>
            <w:r w:rsidRPr="00A13F7E">
              <w:t>Несовершенство налоговой системы</w:t>
            </w:r>
          </w:p>
          <w:p w:rsidR="00D11693" w:rsidRPr="00A13F7E" w:rsidRDefault="00D11693" w:rsidP="000C7DA1">
            <w:pPr>
              <w:pStyle w:val="aff2"/>
            </w:pPr>
            <w:r w:rsidRPr="00A13F7E">
              <w:t>Кризис в экономике страны</w:t>
            </w:r>
          </w:p>
        </w:tc>
        <w:tc>
          <w:tcPr>
            <w:tcW w:w="5251" w:type="dxa"/>
            <w:tcBorders>
              <w:top w:val="single" w:sz="6" w:space="0" w:color="auto"/>
              <w:left w:val="single" w:sz="6" w:space="0" w:color="auto"/>
              <w:bottom w:val="single" w:sz="6" w:space="0" w:color="auto"/>
              <w:right w:val="single" w:sz="6" w:space="0" w:color="auto"/>
            </w:tcBorders>
          </w:tcPr>
          <w:p w:rsidR="00A13F7E" w:rsidRDefault="00A13F7E" w:rsidP="000C7DA1">
            <w:pPr>
              <w:pStyle w:val="aff2"/>
            </w:pPr>
          </w:p>
          <w:p w:rsidR="00A13F7E" w:rsidRDefault="00D11693" w:rsidP="000C7DA1">
            <w:pPr>
              <w:pStyle w:val="aff2"/>
            </w:pPr>
            <w:r w:rsidRPr="00A13F7E">
              <w:t>снижение приобретения более качественных и дорогостоящих продуктов</w:t>
            </w:r>
          </w:p>
          <w:p w:rsidR="00D11693" w:rsidRPr="00A13F7E" w:rsidRDefault="00D11693" w:rsidP="000C7DA1">
            <w:pPr>
              <w:pStyle w:val="aff2"/>
            </w:pPr>
            <w:r w:rsidRPr="00A13F7E">
              <w:t>сокращение товарооборота за счет сокращения физического объема</w:t>
            </w:r>
          </w:p>
          <w:p w:rsidR="00A13F7E" w:rsidRDefault="00D11693" w:rsidP="000C7DA1">
            <w:pPr>
              <w:pStyle w:val="aff2"/>
            </w:pPr>
            <w:r w:rsidRPr="00A13F7E">
              <w:t>+ увеличения продаж и максимизации прибыли предприятия</w:t>
            </w:r>
          </w:p>
          <w:p w:rsidR="00A13F7E" w:rsidRDefault="00D11693" w:rsidP="000C7DA1">
            <w:pPr>
              <w:pStyle w:val="aff2"/>
            </w:pPr>
            <w:r w:rsidRPr="00A13F7E">
              <w:t>снижение чистой прибыли и рентабельности организации</w:t>
            </w:r>
          </w:p>
          <w:p w:rsidR="00A13F7E" w:rsidRDefault="00D11693" w:rsidP="000C7DA1">
            <w:pPr>
              <w:pStyle w:val="aff2"/>
            </w:pPr>
            <w:r w:rsidRPr="00A13F7E">
              <w:t>нестабильность работы</w:t>
            </w:r>
          </w:p>
          <w:p w:rsidR="00D11693" w:rsidRPr="00A13F7E" w:rsidRDefault="00D11693" w:rsidP="000C7DA1">
            <w:pPr>
              <w:pStyle w:val="aff2"/>
            </w:pPr>
            <w:r w:rsidRPr="00A13F7E">
              <w:t>сдерживание экономиче</w:t>
            </w:r>
            <w:r w:rsidR="00817B02">
              <w:t>ского развития фирмы</w:t>
            </w:r>
          </w:p>
        </w:tc>
      </w:tr>
      <w:tr w:rsidR="00D11693" w:rsidRPr="00A13F7E" w:rsidTr="00817B02">
        <w:trPr>
          <w:trHeight w:hRule="exact" w:val="1336"/>
          <w:jc w:val="center"/>
        </w:trPr>
        <w:tc>
          <w:tcPr>
            <w:tcW w:w="3995" w:type="dxa"/>
            <w:tcBorders>
              <w:top w:val="single" w:sz="6" w:space="0" w:color="auto"/>
              <w:left w:val="single" w:sz="6" w:space="0" w:color="auto"/>
              <w:bottom w:val="single" w:sz="4" w:space="0" w:color="auto"/>
              <w:right w:val="single" w:sz="6" w:space="0" w:color="auto"/>
            </w:tcBorders>
          </w:tcPr>
          <w:p w:rsidR="00A13F7E" w:rsidRDefault="00D11693" w:rsidP="000C7DA1">
            <w:pPr>
              <w:pStyle w:val="aff2"/>
            </w:pPr>
            <w:r w:rsidRPr="00A13F7E">
              <w:t>Прочие факторы</w:t>
            </w:r>
            <w:r w:rsidR="00A13F7E" w:rsidRPr="00A13F7E">
              <w:t>:</w:t>
            </w:r>
          </w:p>
          <w:p w:rsidR="00A13F7E" w:rsidRDefault="00D11693" w:rsidP="000C7DA1">
            <w:pPr>
              <w:pStyle w:val="aff2"/>
            </w:pPr>
            <w:r w:rsidRPr="00A13F7E">
              <w:t>Психологические факторы</w:t>
            </w:r>
          </w:p>
          <w:p w:rsidR="00A13F7E" w:rsidRDefault="00D11693" w:rsidP="000C7DA1">
            <w:pPr>
              <w:pStyle w:val="aff2"/>
            </w:pPr>
            <w:r w:rsidRPr="00A13F7E">
              <w:t>Высокая репутация магазина</w:t>
            </w:r>
          </w:p>
          <w:p w:rsidR="00D11693" w:rsidRPr="00A13F7E" w:rsidRDefault="00D11693" w:rsidP="000C7DA1">
            <w:pPr>
              <w:pStyle w:val="aff2"/>
            </w:pPr>
            <w:r w:rsidRPr="00A13F7E">
              <w:t>нестабильная политика государства</w:t>
            </w:r>
          </w:p>
        </w:tc>
        <w:tc>
          <w:tcPr>
            <w:tcW w:w="5251" w:type="dxa"/>
            <w:tcBorders>
              <w:top w:val="single" w:sz="6" w:space="0" w:color="auto"/>
              <w:left w:val="single" w:sz="6" w:space="0" w:color="auto"/>
              <w:bottom w:val="single" w:sz="4" w:space="0" w:color="auto"/>
              <w:right w:val="single" w:sz="6" w:space="0" w:color="auto"/>
            </w:tcBorders>
          </w:tcPr>
          <w:p w:rsidR="00D11693" w:rsidRPr="00A13F7E" w:rsidRDefault="00D11693" w:rsidP="000C7DA1">
            <w:pPr>
              <w:pStyle w:val="aff2"/>
            </w:pPr>
          </w:p>
          <w:p w:rsidR="00D11693" w:rsidRPr="00A13F7E" w:rsidRDefault="00D11693" w:rsidP="000C7DA1">
            <w:pPr>
              <w:pStyle w:val="aff2"/>
            </w:pPr>
            <w:r w:rsidRPr="00A13F7E">
              <w:t>+ стремление людей употреблять экологически чистую и здоровую пищу</w:t>
            </w:r>
          </w:p>
          <w:p w:rsidR="00A13F7E" w:rsidRDefault="00D11693" w:rsidP="000C7DA1">
            <w:pPr>
              <w:pStyle w:val="aff2"/>
            </w:pPr>
            <w:r w:rsidRPr="00A13F7E">
              <w:t>+ увеличение посещаемости магазина</w:t>
            </w:r>
          </w:p>
          <w:p w:rsidR="00A13F7E" w:rsidRDefault="00D11693" w:rsidP="000C7DA1">
            <w:pPr>
              <w:pStyle w:val="aff2"/>
            </w:pPr>
            <w:r w:rsidRPr="00A13F7E">
              <w:t>не постоянное законодательство</w:t>
            </w:r>
          </w:p>
          <w:p w:rsidR="00D11693" w:rsidRPr="00A13F7E" w:rsidRDefault="00D11693" w:rsidP="000C7DA1">
            <w:pPr>
              <w:pStyle w:val="aff2"/>
            </w:pPr>
          </w:p>
        </w:tc>
      </w:tr>
      <w:tr w:rsidR="00D11693" w:rsidRPr="00A13F7E" w:rsidTr="00817B02">
        <w:trPr>
          <w:trHeight w:hRule="exact" w:val="349"/>
          <w:jc w:val="center"/>
        </w:trPr>
        <w:tc>
          <w:tcPr>
            <w:tcW w:w="9246" w:type="dxa"/>
            <w:gridSpan w:val="2"/>
            <w:tcBorders>
              <w:top w:val="single" w:sz="4" w:space="0" w:color="auto"/>
              <w:left w:val="single" w:sz="6" w:space="0" w:color="auto"/>
              <w:bottom w:val="single" w:sz="6" w:space="0" w:color="auto"/>
              <w:right w:val="single" w:sz="6" w:space="0" w:color="auto"/>
            </w:tcBorders>
          </w:tcPr>
          <w:p w:rsidR="00D11693" w:rsidRPr="00A13F7E" w:rsidRDefault="00D11693" w:rsidP="000C7DA1">
            <w:pPr>
              <w:pStyle w:val="aff2"/>
            </w:pPr>
            <w:r w:rsidRPr="00A13F7E">
              <w:t>Анализ непосредственного окружения</w:t>
            </w:r>
          </w:p>
        </w:tc>
      </w:tr>
      <w:tr w:rsidR="00D11693" w:rsidRPr="00A13F7E" w:rsidTr="00817B02">
        <w:trPr>
          <w:trHeight w:hRule="exact" w:val="2106"/>
          <w:jc w:val="center"/>
        </w:trPr>
        <w:tc>
          <w:tcPr>
            <w:tcW w:w="3995" w:type="dxa"/>
            <w:tcBorders>
              <w:top w:val="single" w:sz="6" w:space="0" w:color="auto"/>
              <w:left w:val="single" w:sz="6" w:space="0" w:color="auto"/>
              <w:bottom w:val="single" w:sz="6" w:space="0" w:color="auto"/>
              <w:right w:val="single" w:sz="6" w:space="0" w:color="auto"/>
            </w:tcBorders>
          </w:tcPr>
          <w:p w:rsidR="00A13F7E" w:rsidRDefault="00D11693" w:rsidP="000C7DA1">
            <w:pPr>
              <w:pStyle w:val="aff2"/>
            </w:pPr>
            <w:r w:rsidRPr="00A13F7E">
              <w:t>Потребители</w:t>
            </w:r>
            <w:r w:rsidR="00A13F7E" w:rsidRPr="00A13F7E">
              <w:t>:</w:t>
            </w:r>
          </w:p>
          <w:p w:rsidR="00A13F7E" w:rsidRDefault="00D11693" w:rsidP="000C7DA1">
            <w:pPr>
              <w:pStyle w:val="aff2"/>
            </w:pPr>
            <w:r w:rsidRPr="00A13F7E">
              <w:t>Географическое местоположение</w:t>
            </w:r>
          </w:p>
          <w:p w:rsidR="00A13F7E" w:rsidRDefault="00D11693" w:rsidP="000C7DA1">
            <w:pPr>
              <w:pStyle w:val="aff2"/>
            </w:pPr>
            <w:r w:rsidRPr="00A13F7E">
              <w:t>Социально-психологические характеристики</w:t>
            </w:r>
          </w:p>
          <w:p w:rsidR="00D11693" w:rsidRPr="00A13F7E" w:rsidRDefault="00D11693" w:rsidP="000C7DA1">
            <w:pPr>
              <w:pStyle w:val="aff2"/>
            </w:pPr>
            <w:r w:rsidRPr="00A13F7E">
              <w:t xml:space="preserve">Уровень информированности покупателя </w:t>
            </w:r>
          </w:p>
        </w:tc>
        <w:tc>
          <w:tcPr>
            <w:tcW w:w="5251" w:type="dxa"/>
            <w:tcBorders>
              <w:top w:val="single" w:sz="6" w:space="0" w:color="auto"/>
              <w:left w:val="single" w:sz="6" w:space="0" w:color="auto"/>
              <w:bottom w:val="single" w:sz="6" w:space="0" w:color="auto"/>
              <w:right w:val="single" w:sz="6" w:space="0" w:color="auto"/>
            </w:tcBorders>
          </w:tcPr>
          <w:p w:rsidR="00D11693" w:rsidRPr="00A13F7E" w:rsidRDefault="00D11693" w:rsidP="000C7DA1">
            <w:pPr>
              <w:pStyle w:val="aff2"/>
            </w:pPr>
          </w:p>
          <w:p w:rsidR="00D11693" w:rsidRPr="00A13F7E" w:rsidRDefault="00D11693" w:rsidP="000C7DA1">
            <w:pPr>
              <w:pStyle w:val="aff2"/>
            </w:pPr>
            <w:r w:rsidRPr="00A13F7E">
              <w:t>+ высокая пропускная способность</w:t>
            </w:r>
          </w:p>
          <w:p w:rsidR="00A13F7E" w:rsidRDefault="00D11693" w:rsidP="000C7DA1">
            <w:pPr>
              <w:pStyle w:val="aff2"/>
            </w:pPr>
            <w:r w:rsidRPr="00A13F7E">
              <w:t>+ привлечение социальных групп с различным уровнем дохода</w:t>
            </w:r>
          </w:p>
          <w:p w:rsidR="00D11693" w:rsidRPr="00A13F7E" w:rsidRDefault="00D11693" w:rsidP="000C7DA1">
            <w:pPr>
              <w:pStyle w:val="aff2"/>
            </w:pPr>
            <w:r w:rsidRPr="00A13F7E">
              <w:t>+ доступность продукции</w:t>
            </w:r>
          </w:p>
          <w:p w:rsidR="00D11693" w:rsidRPr="00A13F7E" w:rsidRDefault="00D11693" w:rsidP="000C7DA1">
            <w:pPr>
              <w:pStyle w:val="aff2"/>
            </w:pPr>
            <w:r w:rsidRPr="00A13F7E">
              <w:t>+ увеличение заинтересованности в посещении магазина</w:t>
            </w:r>
          </w:p>
        </w:tc>
      </w:tr>
      <w:tr w:rsidR="00D11693" w:rsidRPr="00A13F7E" w:rsidTr="00817B02">
        <w:trPr>
          <w:trHeight w:hRule="exact" w:val="1726"/>
          <w:jc w:val="center"/>
        </w:trPr>
        <w:tc>
          <w:tcPr>
            <w:tcW w:w="3995" w:type="dxa"/>
            <w:tcBorders>
              <w:top w:val="single" w:sz="6" w:space="0" w:color="auto"/>
              <w:left w:val="single" w:sz="6" w:space="0" w:color="auto"/>
              <w:bottom w:val="single" w:sz="4" w:space="0" w:color="auto"/>
              <w:right w:val="single" w:sz="6" w:space="0" w:color="auto"/>
            </w:tcBorders>
          </w:tcPr>
          <w:p w:rsidR="00A13F7E" w:rsidRDefault="00D11693" w:rsidP="000C7DA1">
            <w:pPr>
              <w:pStyle w:val="aff2"/>
            </w:pPr>
            <w:r w:rsidRPr="00A13F7E">
              <w:t>Поставщики</w:t>
            </w:r>
            <w:r w:rsidR="00A13F7E" w:rsidRPr="00A13F7E">
              <w:t>:</w:t>
            </w:r>
          </w:p>
          <w:p w:rsidR="00A13F7E" w:rsidRDefault="00D11693" w:rsidP="000C7DA1">
            <w:pPr>
              <w:pStyle w:val="aff2"/>
            </w:pPr>
            <w:r w:rsidRPr="00A13F7E">
              <w:t>Пунктуальность и выполнение своих обязательств</w:t>
            </w:r>
          </w:p>
          <w:p w:rsidR="00D11693" w:rsidRPr="00A13F7E" w:rsidRDefault="00D11693" w:rsidP="000C7DA1">
            <w:pPr>
              <w:pStyle w:val="aff2"/>
            </w:pPr>
            <w:r w:rsidRPr="00A13F7E">
              <w:t>Увеличение звенности канала товародвижения</w:t>
            </w:r>
          </w:p>
        </w:tc>
        <w:tc>
          <w:tcPr>
            <w:tcW w:w="5251" w:type="dxa"/>
            <w:tcBorders>
              <w:top w:val="single" w:sz="6" w:space="0" w:color="auto"/>
              <w:left w:val="single" w:sz="6" w:space="0" w:color="auto"/>
              <w:bottom w:val="single" w:sz="4" w:space="0" w:color="auto"/>
              <w:right w:val="single" w:sz="6" w:space="0" w:color="auto"/>
            </w:tcBorders>
          </w:tcPr>
          <w:p w:rsidR="00D11693" w:rsidRPr="00A13F7E" w:rsidRDefault="00D11693" w:rsidP="000C7DA1">
            <w:pPr>
              <w:pStyle w:val="aff2"/>
            </w:pPr>
          </w:p>
          <w:p w:rsidR="00A13F7E" w:rsidRDefault="00D11693" w:rsidP="000C7DA1">
            <w:pPr>
              <w:pStyle w:val="aff2"/>
            </w:pPr>
            <w:r w:rsidRPr="00A13F7E">
              <w:t>+ отсутствие сбоев в работе предприятия</w:t>
            </w:r>
          </w:p>
          <w:p w:rsidR="00D11693" w:rsidRPr="00A13F7E" w:rsidRDefault="00D11693" w:rsidP="000C7DA1">
            <w:pPr>
              <w:pStyle w:val="aff2"/>
            </w:pPr>
            <w:r w:rsidRPr="00A13F7E">
              <w:t xml:space="preserve">рост уровня товаров </w:t>
            </w:r>
          </w:p>
        </w:tc>
      </w:tr>
      <w:tr w:rsidR="00D11693" w:rsidRPr="00A13F7E" w:rsidTr="00817B02">
        <w:trPr>
          <w:trHeight w:hRule="exact" w:val="416"/>
          <w:jc w:val="center"/>
        </w:trPr>
        <w:tc>
          <w:tcPr>
            <w:tcW w:w="9246" w:type="dxa"/>
            <w:gridSpan w:val="2"/>
            <w:tcBorders>
              <w:bottom w:val="single" w:sz="4" w:space="0" w:color="auto"/>
            </w:tcBorders>
          </w:tcPr>
          <w:p w:rsidR="00D11693" w:rsidRPr="00A13F7E" w:rsidRDefault="00D11693" w:rsidP="000C7DA1">
            <w:pPr>
              <w:pStyle w:val="aff2"/>
            </w:pPr>
            <w:r w:rsidRPr="00A13F7E">
              <w:t xml:space="preserve">Продолжение таблицы </w:t>
            </w:r>
            <w:r w:rsidR="00A13F7E">
              <w:t>2.9</w:t>
            </w:r>
          </w:p>
        </w:tc>
      </w:tr>
      <w:tr w:rsidR="00D11693" w:rsidRPr="00A13F7E" w:rsidTr="00817B02">
        <w:trPr>
          <w:trHeight w:hRule="exact" w:val="1961"/>
          <w:jc w:val="center"/>
        </w:trPr>
        <w:tc>
          <w:tcPr>
            <w:tcW w:w="3995" w:type="dxa"/>
            <w:tcBorders>
              <w:top w:val="single" w:sz="4" w:space="0" w:color="auto"/>
              <w:left w:val="single" w:sz="6" w:space="0" w:color="auto"/>
              <w:bottom w:val="single" w:sz="6" w:space="0" w:color="auto"/>
              <w:right w:val="single" w:sz="6" w:space="0" w:color="auto"/>
            </w:tcBorders>
          </w:tcPr>
          <w:p w:rsidR="00A13F7E" w:rsidRDefault="00D11693" w:rsidP="000C7DA1">
            <w:pPr>
              <w:pStyle w:val="aff2"/>
            </w:pPr>
            <w:r w:rsidRPr="00A13F7E">
              <w:t>Конкуренты</w:t>
            </w:r>
            <w:r w:rsidR="00A13F7E" w:rsidRPr="00A13F7E">
              <w:t>:</w:t>
            </w:r>
          </w:p>
          <w:p w:rsidR="00A13F7E" w:rsidRDefault="00D11693" w:rsidP="000C7DA1">
            <w:pPr>
              <w:pStyle w:val="aff2"/>
            </w:pPr>
            <w:r w:rsidRPr="00A13F7E">
              <w:t>Низкое качество обслуживания по сравнению с другими торговыми предприятиями</w:t>
            </w:r>
          </w:p>
          <w:p w:rsidR="00A13F7E" w:rsidRDefault="00D11693" w:rsidP="000C7DA1">
            <w:pPr>
              <w:pStyle w:val="aff2"/>
            </w:pPr>
            <w:r w:rsidRPr="00A13F7E">
              <w:t>Широкий ассортимент</w:t>
            </w:r>
          </w:p>
          <w:p w:rsidR="00D11693" w:rsidRPr="00A13F7E" w:rsidRDefault="00D11693" w:rsidP="000C7DA1">
            <w:pPr>
              <w:pStyle w:val="aff2"/>
            </w:pPr>
            <w:r w:rsidRPr="00A13F7E">
              <w:t>Завышение цены на продукцию</w:t>
            </w:r>
          </w:p>
        </w:tc>
        <w:tc>
          <w:tcPr>
            <w:tcW w:w="5251" w:type="dxa"/>
            <w:tcBorders>
              <w:top w:val="single" w:sz="4" w:space="0" w:color="auto"/>
              <w:left w:val="single" w:sz="6" w:space="0" w:color="auto"/>
              <w:bottom w:val="single" w:sz="6" w:space="0" w:color="auto"/>
              <w:right w:val="single" w:sz="6" w:space="0" w:color="auto"/>
            </w:tcBorders>
          </w:tcPr>
          <w:p w:rsidR="00A13F7E" w:rsidRDefault="00A13F7E" w:rsidP="000C7DA1">
            <w:pPr>
              <w:pStyle w:val="aff2"/>
            </w:pPr>
          </w:p>
          <w:p w:rsidR="00A13F7E" w:rsidRPr="00A13F7E" w:rsidRDefault="00D11693" w:rsidP="000C7DA1">
            <w:pPr>
              <w:pStyle w:val="aff2"/>
            </w:pPr>
            <w:r w:rsidRPr="00A13F7E">
              <w:t>неудовлетворенность покупателей</w:t>
            </w:r>
          </w:p>
          <w:p w:rsidR="00D11693" w:rsidRPr="00A13F7E" w:rsidRDefault="00D11693" w:rsidP="000C7DA1">
            <w:pPr>
              <w:pStyle w:val="aff2"/>
            </w:pPr>
            <w:r w:rsidRPr="00A13F7E">
              <w:t>+ увеличение привлекательности для покупателей</w:t>
            </w:r>
          </w:p>
          <w:p w:rsidR="00A13F7E" w:rsidRDefault="00D11693" w:rsidP="000C7DA1">
            <w:pPr>
              <w:pStyle w:val="aff2"/>
            </w:pPr>
            <w:r w:rsidRPr="00A13F7E">
              <w:t>+ удовлетворение спроса</w:t>
            </w:r>
          </w:p>
          <w:p w:rsidR="00D11693" w:rsidRPr="00A13F7E" w:rsidRDefault="00D11693" w:rsidP="000C7DA1">
            <w:pPr>
              <w:pStyle w:val="aff2"/>
            </w:pPr>
            <w:r w:rsidRPr="00A13F7E">
              <w:t>преимущество конкурентов за счет более низких цен на товары</w:t>
            </w:r>
          </w:p>
        </w:tc>
      </w:tr>
      <w:tr w:rsidR="00D11693" w:rsidRPr="00A13F7E" w:rsidTr="00817B02">
        <w:trPr>
          <w:trHeight w:hRule="exact" w:val="1079"/>
          <w:jc w:val="center"/>
        </w:trPr>
        <w:tc>
          <w:tcPr>
            <w:tcW w:w="3995" w:type="dxa"/>
            <w:tcBorders>
              <w:top w:val="single" w:sz="6" w:space="0" w:color="auto"/>
              <w:left w:val="single" w:sz="6" w:space="0" w:color="auto"/>
              <w:bottom w:val="single" w:sz="6" w:space="0" w:color="auto"/>
              <w:right w:val="single" w:sz="6" w:space="0" w:color="auto"/>
            </w:tcBorders>
          </w:tcPr>
          <w:p w:rsidR="00A13F7E" w:rsidRDefault="00D11693" w:rsidP="000C7DA1">
            <w:pPr>
              <w:pStyle w:val="aff2"/>
            </w:pPr>
            <w:r w:rsidRPr="00A13F7E">
              <w:t>Рынок рабочей силы</w:t>
            </w:r>
            <w:r w:rsidR="00A13F7E" w:rsidRPr="00A13F7E">
              <w:t>:</w:t>
            </w:r>
          </w:p>
          <w:p w:rsidR="00D11693" w:rsidRPr="00A13F7E" w:rsidRDefault="00D11693" w:rsidP="000C7DA1">
            <w:pPr>
              <w:pStyle w:val="aff2"/>
            </w:pPr>
            <w:r w:rsidRPr="00A13F7E">
              <w:t>Обеспеченность квалифицированными кадрами</w:t>
            </w:r>
          </w:p>
        </w:tc>
        <w:tc>
          <w:tcPr>
            <w:tcW w:w="5251" w:type="dxa"/>
            <w:tcBorders>
              <w:top w:val="single" w:sz="6" w:space="0" w:color="auto"/>
              <w:left w:val="single" w:sz="6" w:space="0" w:color="auto"/>
              <w:bottom w:val="single" w:sz="6" w:space="0" w:color="auto"/>
              <w:right w:val="single" w:sz="6" w:space="0" w:color="auto"/>
            </w:tcBorders>
          </w:tcPr>
          <w:p w:rsidR="00D11693" w:rsidRPr="00A13F7E" w:rsidRDefault="00D11693" w:rsidP="000C7DA1">
            <w:pPr>
              <w:pStyle w:val="aff2"/>
            </w:pPr>
          </w:p>
          <w:p w:rsidR="00D11693" w:rsidRPr="00A13F7E" w:rsidRDefault="00D11693" w:rsidP="000C7DA1">
            <w:pPr>
              <w:pStyle w:val="aff2"/>
            </w:pPr>
            <w:r w:rsidRPr="00A13F7E">
              <w:t>+ низкая текучесть кадров</w:t>
            </w:r>
          </w:p>
          <w:p w:rsidR="00D11693" w:rsidRPr="00A13F7E" w:rsidRDefault="00D11693" w:rsidP="000C7DA1">
            <w:pPr>
              <w:pStyle w:val="aff2"/>
            </w:pPr>
            <w:r w:rsidRPr="00A13F7E">
              <w:t xml:space="preserve">+ отсутствие необходимости обучения и переподготовки работников </w:t>
            </w:r>
          </w:p>
        </w:tc>
      </w:tr>
    </w:tbl>
    <w:p w:rsidR="00D11693" w:rsidRPr="00A13F7E" w:rsidRDefault="00D11693" w:rsidP="00A13F7E">
      <w:pPr>
        <w:ind w:firstLine="709"/>
      </w:pPr>
    </w:p>
    <w:p w:rsidR="00A13F7E" w:rsidRDefault="00D11693" w:rsidP="00A13F7E">
      <w:pPr>
        <w:ind w:firstLine="709"/>
      </w:pPr>
      <w:r w:rsidRPr="00A13F7E">
        <w:t>Анализ внутренней среды организации, главным образом, сводится к анализу использования потенциала организации, который целесообразно проводить в разрезе функциональных областей</w:t>
      </w:r>
      <w:r w:rsidR="00A13F7E" w:rsidRPr="00A13F7E">
        <w:t>.</w:t>
      </w:r>
    </w:p>
    <w:p w:rsidR="00A13F7E" w:rsidRDefault="00D11693" w:rsidP="00A13F7E">
      <w:pPr>
        <w:ind w:firstLine="709"/>
      </w:pPr>
      <w:r w:rsidRPr="00A13F7E">
        <w:t>Результаты анализа по ООО</w:t>
      </w:r>
      <w:r w:rsidR="00A13F7E">
        <w:t xml:space="preserve"> "</w:t>
      </w:r>
      <w:r w:rsidRPr="00A13F7E">
        <w:t>Ренессанс</w:t>
      </w:r>
      <w:r w:rsidR="00A13F7E">
        <w:t xml:space="preserve">" </w:t>
      </w:r>
      <w:r w:rsidRPr="00A13F7E">
        <w:t xml:space="preserve">оформим в таблицу </w:t>
      </w:r>
      <w:r w:rsidR="00A13F7E">
        <w:t>2.10</w:t>
      </w:r>
    </w:p>
    <w:p w:rsidR="00817B02" w:rsidRDefault="00817B02" w:rsidP="00A13F7E">
      <w:pPr>
        <w:ind w:firstLine="709"/>
      </w:pPr>
    </w:p>
    <w:p w:rsidR="00A13F7E" w:rsidRDefault="00D11693" w:rsidP="00A13F7E">
      <w:pPr>
        <w:ind w:firstLine="709"/>
      </w:pPr>
      <w:r w:rsidRPr="00A13F7E">
        <w:t xml:space="preserve">Таблица </w:t>
      </w:r>
      <w:r w:rsidR="00A13F7E">
        <w:t>2.1</w:t>
      </w:r>
      <w:r w:rsidRPr="00A13F7E">
        <w:t>0</w:t>
      </w:r>
    </w:p>
    <w:p w:rsidR="00A13F7E" w:rsidRDefault="00D11693" w:rsidP="00A13F7E">
      <w:pPr>
        <w:ind w:firstLine="709"/>
      </w:pPr>
      <w:r w:rsidRPr="00A13F7E">
        <w:t>Анализ внутренней среды ООО</w:t>
      </w:r>
      <w:r w:rsidR="00A13F7E">
        <w:t xml:space="preserve"> "</w:t>
      </w:r>
      <w:r w:rsidRPr="00A13F7E">
        <w:t>Ренессанс</w:t>
      </w:r>
      <w:r w:rsidR="00A13F7E">
        <w:t>"</w:t>
      </w:r>
    </w:p>
    <w:tbl>
      <w:tblPr>
        <w:tblW w:w="46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3"/>
        <w:gridCol w:w="6762"/>
      </w:tblGrid>
      <w:tr w:rsidR="00D11693" w:rsidRPr="00A13F7E" w:rsidTr="00516682">
        <w:trPr>
          <w:trHeight w:hRule="exact" w:val="498"/>
          <w:jc w:val="center"/>
        </w:trPr>
        <w:tc>
          <w:tcPr>
            <w:tcW w:w="2233" w:type="dxa"/>
            <w:shd w:val="clear" w:color="auto" w:fill="auto"/>
          </w:tcPr>
          <w:p w:rsidR="00D11693" w:rsidRPr="00A13F7E" w:rsidRDefault="00D11693" w:rsidP="000C7DA1">
            <w:pPr>
              <w:pStyle w:val="aff2"/>
            </w:pPr>
            <w:r w:rsidRPr="00A13F7E">
              <w:t xml:space="preserve">Организационные срезы </w:t>
            </w:r>
          </w:p>
        </w:tc>
        <w:tc>
          <w:tcPr>
            <w:tcW w:w="6761" w:type="dxa"/>
            <w:shd w:val="clear" w:color="auto" w:fill="auto"/>
          </w:tcPr>
          <w:p w:rsidR="00D11693" w:rsidRPr="00A13F7E" w:rsidRDefault="00D11693" w:rsidP="000C7DA1">
            <w:pPr>
              <w:pStyle w:val="aff2"/>
            </w:pPr>
            <w:r w:rsidRPr="00A13F7E">
              <w:t>Характеристика организационных срезов</w:t>
            </w:r>
          </w:p>
        </w:tc>
      </w:tr>
      <w:tr w:rsidR="00D11693" w:rsidRPr="00A13F7E" w:rsidTr="00516682">
        <w:trPr>
          <w:trHeight w:hRule="exact" w:val="2246"/>
          <w:jc w:val="center"/>
        </w:trPr>
        <w:tc>
          <w:tcPr>
            <w:tcW w:w="2233" w:type="dxa"/>
            <w:shd w:val="clear" w:color="auto" w:fill="auto"/>
          </w:tcPr>
          <w:p w:rsidR="00D11693" w:rsidRPr="00A13F7E" w:rsidRDefault="00D11693" w:rsidP="000C7DA1">
            <w:pPr>
              <w:pStyle w:val="aff2"/>
            </w:pPr>
            <w:r w:rsidRPr="00A13F7E">
              <w:t xml:space="preserve">Кадровый </w:t>
            </w:r>
          </w:p>
        </w:tc>
        <w:tc>
          <w:tcPr>
            <w:tcW w:w="6761" w:type="dxa"/>
            <w:shd w:val="clear" w:color="auto" w:fill="auto"/>
          </w:tcPr>
          <w:p w:rsidR="00A13F7E" w:rsidRDefault="00A13F7E" w:rsidP="000C7DA1">
            <w:pPr>
              <w:pStyle w:val="aff2"/>
            </w:pPr>
            <w:r w:rsidRPr="00A13F7E">
              <w:t xml:space="preserve"> - </w:t>
            </w:r>
            <w:r w:rsidR="00D11693" w:rsidRPr="00A13F7E">
              <w:t>поиск в данный момент не ведется</w:t>
            </w:r>
            <w:r>
              <w:t>;</w:t>
            </w:r>
          </w:p>
          <w:p w:rsidR="00A13F7E" w:rsidRDefault="00D11693" w:rsidP="000C7DA1">
            <w:pPr>
              <w:pStyle w:val="aff2"/>
            </w:pPr>
            <w:r w:rsidRPr="00A13F7E">
              <w:t>отбор через собеседование на основе резюме</w:t>
            </w:r>
            <w:r w:rsidR="00A13F7E">
              <w:t>;</w:t>
            </w:r>
          </w:p>
          <w:p w:rsidR="00A13F7E" w:rsidRDefault="00D11693" w:rsidP="000C7DA1">
            <w:pPr>
              <w:pStyle w:val="aff2"/>
            </w:pPr>
            <w:r w:rsidRPr="00A13F7E">
              <w:t>найм только соответствующих требованиям кадров</w:t>
            </w:r>
            <w:r w:rsidR="00A13F7E">
              <w:t>;</w:t>
            </w:r>
          </w:p>
          <w:p w:rsidR="00A13F7E" w:rsidRDefault="00D11693" w:rsidP="000C7DA1">
            <w:pPr>
              <w:pStyle w:val="aff2"/>
            </w:pPr>
            <w:r w:rsidRPr="00A13F7E">
              <w:t>ознакомление с азами работы и спецификой должности</w:t>
            </w:r>
            <w:r w:rsidR="00A13F7E">
              <w:t>;</w:t>
            </w:r>
          </w:p>
          <w:p w:rsidR="00A13F7E" w:rsidRDefault="00D11693" w:rsidP="000C7DA1">
            <w:pPr>
              <w:pStyle w:val="aff2"/>
            </w:pPr>
            <w:r w:rsidRPr="00A13F7E">
              <w:t>оцениваются результаты труда и поощряются</w:t>
            </w:r>
            <w:r w:rsidR="00A13F7E">
              <w:t>;</w:t>
            </w:r>
          </w:p>
          <w:p w:rsidR="00A13F7E" w:rsidRDefault="00D11693" w:rsidP="000C7DA1">
            <w:pPr>
              <w:pStyle w:val="aff2"/>
            </w:pPr>
            <w:r w:rsidRPr="00A13F7E">
              <w:t>делегирование новых полномочий как следствие отличной работы</w:t>
            </w:r>
            <w:r w:rsidR="00A13F7E">
              <w:t>;</w:t>
            </w:r>
          </w:p>
          <w:p w:rsidR="00A13F7E" w:rsidRDefault="00D11693" w:rsidP="000C7DA1">
            <w:pPr>
              <w:pStyle w:val="aff2"/>
            </w:pPr>
            <w:r w:rsidRPr="00A13F7E">
              <w:t>частичная обратная связь с руководством</w:t>
            </w:r>
            <w:r w:rsidR="00A13F7E">
              <w:t>;</w:t>
            </w:r>
          </w:p>
          <w:p w:rsidR="00A13F7E" w:rsidRDefault="00D11693" w:rsidP="000C7DA1">
            <w:pPr>
              <w:pStyle w:val="aff2"/>
            </w:pPr>
            <w:r w:rsidRPr="00A13F7E">
              <w:t>социально-психологический климат создается в процессе работы</w:t>
            </w:r>
          </w:p>
          <w:p w:rsidR="00D11693" w:rsidRPr="00A13F7E" w:rsidRDefault="00D11693" w:rsidP="000C7DA1">
            <w:pPr>
              <w:pStyle w:val="aff2"/>
            </w:pPr>
          </w:p>
        </w:tc>
      </w:tr>
      <w:tr w:rsidR="00D11693" w:rsidRPr="00A13F7E" w:rsidTr="00516682">
        <w:trPr>
          <w:trHeight w:hRule="exact" w:val="1133"/>
          <w:jc w:val="center"/>
        </w:trPr>
        <w:tc>
          <w:tcPr>
            <w:tcW w:w="2233" w:type="dxa"/>
            <w:shd w:val="clear" w:color="auto" w:fill="auto"/>
          </w:tcPr>
          <w:p w:rsidR="00D11693" w:rsidRPr="00A13F7E" w:rsidRDefault="00D11693" w:rsidP="000C7DA1">
            <w:pPr>
              <w:pStyle w:val="aff2"/>
            </w:pPr>
            <w:r w:rsidRPr="00A13F7E">
              <w:t xml:space="preserve">Организационный </w:t>
            </w:r>
          </w:p>
        </w:tc>
        <w:tc>
          <w:tcPr>
            <w:tcW w:w="6761" w:type="dxa"/>
            <w:shd w:val="clear" w:color="auto" w:fill="auto"/>
          </w:tcPr>
          <w:p w:rsidR="00A13F7E" w:rsidRDefault="00A13F7E" w:rsidP="000C7DA1">
            <w:pPr>
              <w:pStyle w:val="aff2"/>
            </w:pPr>
            <w:r w:rsidRPr="00A13F7E">
              <w:t xml:space="preserve"> - </w:t>
            </w:r>
            <w:r w:rsidR="00D11693" w:rsidRPr="00A13F7E">
              <w:t>четкое построение организационной структуры</w:t>
            </w:r>
            <w:r>
              <w:t xml:space="preserve"> </w:t>
            </w:r>
            <w:r w:rsidRPr="00A13F7E">
              <w:t xml:space="preserve">- </w:t>
            </w:r>
            <w:r w:rsidR="00D11693" w:rsidRPr="00A13F7E">
              <w:t>плавающие границы прав и ответственности</w:t>
            </w:r>
            <w:r>
              <w:t>;</w:t>
            </w:r>
          </w:p>
          <w:p w:rsidR="00A13F7E" w:rsidRDefault="00D11693" w:rsidP="000C7DA1">
            <w:pPr>
              <w:pStyle w:val="aff2"/>
            </w:pPr>
            <w:r w:rsidRPr="00A13F7E">
              <w:t>иерархия подчинения</w:t>
            </w:r>
            <w:r w:rsidR="00A13F7E">
              <w:t>;</w:t>
            </w:r>
          </w:p>
          <w:p w:rsidR="00D11693" w:rsidRPr="00A13F7E" w:rsidRDefault="00D11693" w:rsidP="000C7DA1">
            <w:pPr>
              <w:pStyle w:val="aff2"/>
            </w:pPr>
            <w:r w:rsidRPr="00A13F7E">
              <w:t xml:space="preserve">средний уровень коммуникационных процессов </w:t>
            </w:r>
          </w:p>
        </w:tc>
      </w:tr>
      <w:tr w:rsidR="00D11693" w:rsidRPr="00A13F7E" w:rsidTr="00516682">
        <w:trPr>
          <w:trHeight w:hRule="exact" w:val="1411"/>
          <w:jc w:val="center"/>
        </w:trPr>
        <w:tc>
          <w:tcPr>
            <w:tcW w:w="2233" w:type="dxa"/>
            <w:shd w:val="clear" w:color="auto" w:fill="auto"/>
          </w:tcPr>
          <w:p w:rsidR="00D11693" w:rsidRPr="00A13F7E" w:rsidRDefault="00D11693" w:rsidP="000C7DA1">
            <w:pPr>
              <w:pStyle w:val="aff2"/>
            </w:pPr>
            <w:r w:rsidRPr="00A13F7E">
              <w:t xml:space="preserve">Маркетинговый </w:t>
            </w:r>
          </w:p>
        </w:tc>
        <w:tc>
          <w:tcPr>
            <w:tcW w:w="6761" w:type="dxa"/>
            <w:shd w:val="clear" w:color="auto" w:fill="auto"/>
          </w:tcPr>
          <w:p w:rsidR="00A13F7E" w:rsidRDefault="00A13F7E" w:rsidP="000C7DA1">
            <w:pPr>
              <w:pStyle w:val="aff2"/>
            </w:pPr>
            <w:r w:rsidRPr="00A13F7E">
              <w:t xml:space="preserve"> - </w:t>
            </w:r>
            <w:r w:rsidR="00D11693" w:rsidRPr="00A13F7E">
              <w:t>существующий товар на неразвитом рынке</w:t>
            </w:r>
            <w:r>
              <w:t>;</w:t>
            </w:r>
          </w:p>
          <w:p w:rsidR="00A13F7E" w:rsidRDefault="00D11693" w:rsidP="000C7DA1">
            <w:pPr>
              <w:pStyle w:val="aff2"/>
            </w:pPr>
            <w:r w:rsidRPr="00A13F7E">
              <w:t>высокий сервис обслуживания</w:t>
            </w:r>
            <w:r w:rsidR="00A13F7E">
              <w:t>;</w:t>
            </w:r>
          </w:p>
          <w:p w:rsidR="00A13F7E" w:rsidRDefault="00D11693" w:rsidP="000C7DA1">
            <w:pPr>
              <w:pStyle w:val="aff2"/>
            </w:pPr>
            <w:r w:rsidRPr="00A13F7E">
              <w:t>выгодное месторасположение</w:t>
            </w:r>
            <w:r w:rsidR="00A13F7E">
              <w:t>;</w:t>
            </w:r>
          </w:p>
          <w:p w:rsidR="00A13F7E" w:rsidRDefault="00D11693" w:rsidP="000C7DA1">
            <w:pPr>
              <w:pStyle w:val="aff2"/>
            </w:pPr>
            <w:r w:rsidRPr="00A13F7E">
              <w:t>средний уровень цен</w:t>
            </w:r>
            <w:r w:rsidR="00A13F7E">
              <w:t>;</w:t>
            </w:r>
          </w:p>
          <w:p w:rsidR="00D11693" w:rsidRPr="00A13F7E" w:rsidRDefault="00D11693" w:rsidP="000C7DA1">
            <w:pPr>
              <w:pStyle w:val="aff2"/>
            </w:pPr>
            <w:r w:rsidRPr="00A13F7E">
              <w:t xml:space="preserve">ориентация на средний класс </w:t>
            </w:r>
          </w:p>
        </w:tc>
      </w:tr>
      <w:tr w:rsidR="00D11693" w:rsidRPr="00A13F7E" w:rsidTr="00516682">
        <w:trPr>
          <w:trHeight w:hRule="exact" w:val="835"/>
          <w:jc w:val="center"/>
        </w:trPr>
        <w:tc>
          <w:tcPr>
            <w:tcW w:w="2233" w:type="dxa"/>
            <w:shd w:val="clear" w:color="auto" w:fill="auto"/>
          </w:tcPr>
          <w:p w:rsidR="00D11693" w:rsidRPr="00A13F7E" w:rsidRDefault="00D11693" w:rsidP="000C7DA1">
            <w:pPr>
              <w:pStyle w:val="aff2"/>
            </w:pPr>
            <w:r w:rsidRPr="00A13F7E">
              <w:t xml:space="preserve">Финансовый </w:t>
            </w:r>
          </w:p>
        </w:tc>
        <w:tc>
          <w:tcPr>
            <w:tcW w:w="6761" w:type="dxa"/>
            <w:shd w:val="clear" w:color="auto" w:fill="auto"/>
          </w:tcPr>
          <w:p w:rsidR="00A13F7E" w:rsidRDefault="00A13F7E" w:rsidP="000C7DA1">
            <w:pPr>
              <w:pStyle w:val="aff2"/>
            </w:pPr>
            <w:r w:rsidRPr="00A13F7E">
              <w:t xml:space="preserve"> - </w:t>
            </w:r>
            <w:r w:rsidR="00D11693" w:rsidRPr="00A13F7E">
              <w:t>большие издержки на закупку товара</w:t>
            </w:r>
            <w:r>
              <w:t>;</w:t>
            </w:r>
          </w:p>
          <w:p w:rsidR="00A13F7E" w:rsidRDefault="00D11693" w:rsidP="000C7DA1">
            <w:pPr>
              <w:pStyle w:val="aff2"/>
            </w:pPr>
            <w:r w:rsidRPr="00A13F7E">
              <w:t>обеспечение прибыльности</w:t>
            </w:r>
            <w:r w:rsidR="00A13F7E">
              <w:t>;</w:t>
            </w:r>
          </w:p>
          <w:p w:rsidR="00D11693" w:rsidRPr="00A13F7E" w:rsidRDefault="00D11693" w:rsidP="000C7DA1">
            <w:pPr>
              <w:pStyle w:val="aff2"/>
            </w:pPr>
            <w:r w:rsidRPr="00A13F7E">
              <w:t xml:space="preserve">уровень ликвидности </w:t>
            </w:r>
          </w:p>
        </w:tc>
      </w:tr>
      <w:tr w:rsidR="00D11693" w:rsidRPr="00A13F7E" w:rsidTr="00516682">
        <w:trPr>
          <w:trHeight w:hRule="exact" w:val="1156"/>
          <w:jc w:val="center"/>
        </w:trPr>
        <w:tc>
          <w:tcPr>
            <w:tcW w:w="2233" w:type="dxa"/>
            <w:shd w:val="clear" w:color="auto" w:fill="auto"/>
          </w:tcPr>
          <w:p w:rsidR="00D11693" w:rsidRPr="00A13F7E" w:rsidRDefault="00D11693" w:rsidP="000C7DA1">
            <w:pPr>
              <w:pStyle w:val="aff2"/>
            </w:pPr>
            <w:r w:rsidRPr="00A13F7E">
              <w:t xml:space="preserve">Производственный </w:t>
            </w:r>
          </w:p>
        </w:tc>
        <w:tc>
          <w:tcPr>
            <w:tcW w:w="6761" w:type="dxa"/>
            <w:shd w:val="clear" w:color="auto" w:fill="auto"/>
          </w:tcPr>
          <w:p w:rsidR="00A13F7E" w:rsidRDefault="00A13F7E" w:rsidP="000C7DA1">
            <w:pPr>
              <w:pStyle w:val="aff2"/>
            </w:pPr>
            <w:r w:rsidRPr="00A13F7E">
              <w:t xml:space="preserve"> - </w:t>
            </w:r>
            <w:r w:rsidR="00D11693" w:rsidRPr="00A13F7E">
              <w:t>снабжение материалами</w:t>
            </w:r>
            <w:r w:rsidRPr="00A13F7E">
              <w:t>;</w:t>
            </w:r>
          </w:p>
          <w:p w:rsidR="00A13F7E" w:rsidRDefault="00D11693" w:rsidP="000C7DA1">
            <w:pPr>
              <w:pStyle w:val="aff2"/>
            </w:pPr>
            <w:r w:rsidRPr="00A13F7E">
              <w:t>ведение складского хозяйства</w:t>
            </w:r>
            <w:r w:rsidR="00A13F7E" w:rsidRPr="00A13F7E">
              <w:t>;</w:t>
            </w:r>
          </w:p>
          <w:p w:rsidR="00A13F7E" w:rsidRDefault="00D11693" w:rsidP="000C7DA1">
            <w:pPr>
              <w:pStyle w:val="aff2"/>
            </w:pPr>
            <w:r w:rsidRPr="00A13F7E">
              <w:t>обслуживание технологического парка</w:t>
            </w:r>
            <w:r w:rsidR="00A13F7E" w:rsidRPr="00A13F7E">
              <w:t>.</w:t>
            </w:r>
          </w:p>
          <w:p w:rsidR="00D11693" w:rsidRPr="00A13F7E" w:rsidRDefault="00D11693" w:rsidP="000C7DA1">
            <w:pPr>
              <w:pStyle w:val="aff2"/>
            </w:pPr>
          </w:p>
        </w:tc>
      </w:tr>
    </w:tbl>
    <w:p w:rsidR="00D11693" w:rsidRPr="00A13F7E" w:rsidRDefault="00D11693" w:rsidP="00A13F7E">
      <w:pPr>
        <w:ind w:firstLine="709"/>
      </w:pPr>
    </w:p>
    <w:p w:rsidR="00A13F7E" w:rsidRDefault="00D11693" w:rsidP="00A13F7E">
      <w:pPr>
        <w:ind w:firstLine="709"/>
      </w:pPr>
      <w:r w:rsidRPr="00A13F7E">
        <w:t>Изучение внутренней среды направлено на уяснение того, какими сильными и слабыми сторонами обладает организация</w:t>
      </w:r>
      <w:r w:rsidR="00A13F7E" w:rsidRPr="00A13F7E">
        <w:t xml:space="preserve">. </w:t>
      </w:r>
      <w:r w:rsidRPr="00A13F7E">
        <w:t>Сильные стороны служат базой, на которую организация опирается в конкурентной борьбе и которую она должна стремиться расширять и укреплять</w:t>
      </w:r>
      <w:r w:rsidR="00A13F7E" w:rsidRPr="00A13F7E">
        <w:t xml:space="preserve">. </w:t>
      </w:r>
      <w:r w:rsidRPr="00A13F7E">
        <w:t>Слабые стороны</w:t>
      </w:r>
      <w:r w:rsidR="00A13F7E" w:rsidRPr="00A13F7E">
        <w:t xml:space="preserve"> - </w:t>
      </w:r>
      <w:r w:rsidRPr="00A13F7E">
        <w:t>это предмет пристального внимания со стороны руководства, которое должно делать все возможное, чтобы избавиться от них</w:t>
      </w:r>
      <w:r w:rsidR="00A13F7E" w:rsidRPr="00A13F7E">
        <w:t xml:space="preserve">. </w:t>
      </w:r>
      <w:r w:rsidRPr="00A13F7E">
        <w:t>Чтобы составить комплексное представление о внутренней среде организации и о ее слабых сторонах нужно выделить ряд факторов влияющих на нее и дать им анализ</w:t>
      </w:r>
      <w:r w:rsidR="00A13F7E" w:rsidRPr="00A13F7E">
        <w:t>.</w:t>
      </w:r>
    </w:p>
    <w:p w:rsidR="00A13F7E" w:rsidRDefault="00D11693" w:rsidP="00A13F7E">
      <w:pPr>
        <w:ind w:firstLine="709"/>
      </w:pPr>
      <w:r w:rsidRPr="00A13F7E">
        <w:t>На основе проведенного анализа внешней и внутренней среды можно</w:t>
      </w:r>
      <w:r w:rsidR="00A13F7E">
        <w:t xml:space="preserve"> </w:t>
      </w:r>
      <w:r w:rsidRPr="00A13F7E">
        <w:t>выделить сильные и слабые стороны предприятия, а также его возможности и угрозы</w:t>
      </w:r>
      <w:r w:rsidR="00A13F7E" w:rsidRPr="00A13F7E">
        <w:t>.</w:t>
      </w:r>
    </w:p>
    <w:p w:rsidR="00A13F7E" w:rsidRDefault="00D11693" w:rsidP="00A13F7E">
      <w:pPr>
        <w:ind w:firstLine="709"/>
      </w:pPr>
      <w:r w:rsidRPr="00A13F7E">
        <w:t xml:space="preserve">К </w:t>
      </w:r>
      <w:r w:rsidRPr="00A13F7E">
        <w:rPr>
          <w:i/>
          <w:iCs/>
        </w:rPr>
        <w:t>сильным сторонам</w:t>
      </w:r>
      <w:r w:rsidRPr="00A13F7E">
        <w:t xml:space="preserve"> относятся такие показатели как</w:t>
      </w:r>
      <w:r w:rsidR="00A13F7E" w:rsidRPr="00A13F7E">
        <w:t xml:space="preserve">: </w:t>
      </w:r>
      <w:r w:rsidRPr="00A13F7E">
        <w:t>известный магазин на рынке города, наличие финансовых ресурсов, высококвалифицированный персонал, хорошая репутация у потребителей, высокий сервис обслуживания, более низкие цены относительно главного конкурента, четкая иерархия подчинения, широкий постоянно обновляющийся ассортимент</w:t>
      </w:r>
      <w:r w:rsidR="00A13F7E" w:rsidRPr="00A13F7E">
        <w:t>.</w:t>
      </w:r>
    </w:p>
    <w:p w:rsidR="00A13F7E" w:rsidRDefault="00D11693" w:rsidP="00A13F7E">
      <w:pPr>
        <w:ind w:firstLine="709"/>
      </w:pPr>
      <w:r w:rsidRPr="00A13F7E">
        <w:t xml:space="preserve">К </w:t>
      </w:r>
      <w:r w:rsidRPr="00A13F7E">
        <w:rPr>
          <w:i/>
          <w:iCs/>
        </w:rPr>
        <w:t>слабым сторонам</w:t>
      </w:r>
      <w:r w:rsidRPr="00A13F7E">
        <w:t xml:space="preserve"> относится</w:t>
      </w:r>
      <w:r w:rsidR="00A13F7E" w:rsidRPr="00A13F7E">
        <w:t xml:space="preserve">: </w:t>
      </w:r>
      <w:r w:rsidRPr="00A13F7E">
        <w:t>нет ясных стратегических направлений, ухудшающаяся конкурентная позиция, высокий уровень издержек, проблематичная обратная связь, средний спрос на продукцию, неспособность финансировать необходимые проекты, ориентация не на все сегменты рынка</w:t>
      </w:r>
      <w:r w:rsidR="00A13F7E" w:rsidRPr="00A13F7E">
        <w:t>.</w:t>
      </w:r>
    </w:p>
    <w:p w:rsidR="00A13F7E" w:rsidRDefault="00D11693" w:rsidP="00A13F7E">
      <w:pPr>
        <w:ind w:firstLine="709"/>
      </w:pPr>
      <w:r w:rsidRPr="00A13F7E">
        <w:t>При выявлении возможностей и угроз фирмы были получены следующие данные</w:t>
      </w:r>
      <w:r w:rsidR="00A13F7E" w:rsidRPr="00A13F7E">
        <w:t>.</w:t>
      </w:r>
    </w:p>
    <w:p w:rsidR="00A13F7E" w:rsidRDefault="00D11693" w:rsidP="00A13F7E">
      <w:pPr>
        <w:ind w:firstLine="709"/>
      </w:pPr>
      <w:r w:rsidRPr="00A13F7E">
        <w:rPr>
          <w:i/>
          <w:iCs/>
        </w:rPr>
        <w:t>Возможности</w:t>
      </w:r>
      <w:r w:rsidR="00A13F7E" w:rsidRPr="00A13F7E">
        <w:t xml:space="preserve">: </w:t>
      </w:r>
      <w:r w:rsidRPr="00A13F7E">
        <w:t>выход на новые сегменты рынка, добавление сопутствующих товаров, расширение ассортимента, расширение связей среди поставщиков, повышение конкурентоспособности, снижение издержек, увеличение спроса на товар, перспектива расширения площади магазина</w:t>
      </w:r>
      <w:r w:rsidR="00A13F7E" w:rsidRPr="00A13F7E">
        <w:t>.</w:t>
      </w:r>
    </w:p>
    <w:p w:rsidR="00A13F7E" w:rsidRDefault="00D11693" w:rsidP="00A13F7E">
      <w:pPr>
        <w:ind w:firstLine="709"/>
      </w:pPr>
      <w:r w:rsidRPr="00A13F7E">
        <w:rPr>
          <w:i/>
          <w:iCs/>
        </w:rPr>
        <w:t>Угроза</w:t>
      </w:r>
      <w:r w:rsidR="00A13F7E" w:rsidRPr="00A13F7E">
        <w:t xml:space="preserve">: </w:t>
      </w:r>
      <w:r w:rsidRPr="00A13F7E">
        <w:t>возрастающее давление конкурентов, потеря связи с зарубежными поставщиками, увеличение пошлин, тарифов и налоговых ставок, вероятность падения спроса, снижение уровня жизни, изменение правовой базы, изменение</w:t>
      </w:r>
      <w:r w:rsidR="00A13F7E">
        <w:t xml:space="preserve"> </w:t>
      </w:r>
      <w:r w:rsidRPr="00A13F7E">
        <w:t>потребностей и вкусов потребителей</w:t>
      </w:r>
      <w:r w:rsidR="00A13F7E" w:rsidRPr="00A13F7E">
        <w:t>.</w:t>
      </w:r>
    </w:p>
    <w:p w:rsidR="00A13F7E" w:rsidRDefault="00D11693" w:rsidP="00A13F7E">
      <w:pPr>
        <w:ind w:firstLine="709"/>
      </w:pPr>
      <w:r w:rsidRPr="00A13F7E">
        <w:t>Для анализа выявленных показателей целесообразно применить метод экспертных оценок</w:t>
      </w:r>
      <w:r w:rsidR="00A13F7E" w:rsidRPr="00A13F7E">
        <w:t xml:space="preserve">. </w:t>
      </w:r>
      <w:r w:rsidRPr="00A13F7E">
        <w:t>Была создана экспертная группа из числа работников, состоящая из 10 человек, с их помощью из наиболее определенных сторон были выбраны наиболее выраженные</w:t>
      </w:r>
      <w:r w:rsidR="00A13F7E" w:rsidRPr="00A13F7E">
        <w:t xml:space="preserve">. </w:t>
      </w:r>
      <w:r w:rsidRPr="00A13F7E">
        <w:t>Эксперты оценили данные компоненты</w:t>
      </w:r>
      <w:r w:rsidR="00A13F7E" w:rsidRPr="00A13F7E">
        <w:t xml:space="preserve">, </w:t>
      </w:r>
      <w:r w:rsidRPr="00A13F7E">
        <w:t xml:space="preserve">используя балльный метод, </w:t>
      </w:r>
      <w:r w:rsidR="00A13F7E">
        <w:t>т.е.</w:t>
      </w:r>
      <w:r w:rsidR="00A13F7E" w:rsidRPr="00A13F7E">
        <w:t xml:space="preserve"> </w:t>
      </w:r>
      <w:r w:rsidRPr="00A13F7E">
        <w:t>была установлена балльная шкала</w:t>
      </w:r>
      <w:r w:rsidR="00A13F7E">
        <w:t xml:space="preserve"> (</w:t>
      </w:r>
      <w:r w:rsidRPr="00A13F7E">
        <w:t>от 1 до 10 баллов</w:t>
      </w:r>
      <w:r w:rsidR="00A13F7E" w:rsidRPr="00A13F7E">
        <w:t>),</w:t>
      </w:r>
      <w:r w:rsidRPr="00A13F7E">
        <w:t xml:space="preserve"> в пределах которой персонал оценил компоненты </w:t>
      </w:r>
      <w:r w:rsidRPr="00A13F7E">
        <w:rPr>
          <w:lang w:val="en-US"/>
        </w:rPr>
        <w:t>SWOT</w:t>
      </w:r>
      <w:r w:rsidRPr="00A13F7E">
        <w:t>-матрицы</w:t>
      </w:r>
      <w:r w:rsidR="00A13F7E">
        <w:t xml:space="preserve"> (</w:t>
      </w:r>
      <w:r w:rsidRPr="00A13F7E">
        <w:t xml:space="preserve">Приложение 6, 7, </w:t>
      </w:r>
      <w:r w:rsidR="00A13F7E">
        <w:t>8,9)</w:t>
      </w:r>
      <w:r w:rsidR="00A13F7E" w:rsidRPr="00A13F7E">
        <w:t>.</w:t>
      </w:r>
    </w:p>
    <w:p w:rsidR="00A13F7E" w:rsidRDefault="00D11693" w:rsidP="00A13F7E">
      <w:pPr>
        <w:ind w:firstLine="709"/>
      </w:pPr>
      <w:r w:rsidRPr="00A13F7E">
        <w:t>Полученные данные работников были обработаны и</w:t>
      </w:r>
      <w:r w:rsidR="00A13F7E" w:rsidRPr="00A13F7E">
        <w:t xml:space="preserve"> </w:t>
      </w:r>
      <w:r w:rsidRPr="00A13F7E">
        <w:t>наиболее выраженные по балльной шкале компоненты занеслись в SWOT-матрицу</w:t>
      </w:r>
      <w:r w:rsidR="00A13F7E">
        <w:t xml:space="preserve"> (</w:t>
      </w:r>
      <w:r w:rsidRPr="00A13F7E">
        <w:t>табл</w:t>
      </w:r>
      <w:r w:rsidR="00A13F7E">
        <w:t>.2.1</w:t>
      </w:r>
      <w:r w:rsidRPr="00A13F7E">
        <w:t>1</w:t>
      </w:r>
      <w:r w:rsidR="00A13F7E" w:rsidRPr="00A13F7E">
        <w:t>).</w:t>
      </w:r>
    </w:p>
    <w:p w:rsidR="00817B02" w:rsidRDefault="00817B02" w:rsidP="00A13F7E">
      <w:pPr>
        <w:ind w:firstLine="709"/>
      </w:pPr>
    </w:p>
    <w:p w:rsidR="00D11693" w:rsidRPr="00A13F7E" w:rsidRDefault="00D11693" w:rsidP="00A13F7E">
      <w:pPr>
        <w:ind w:firstLine="709"/>
      </w:pPr>
      <w:r w:rsidRPr="00A13F7E">
        <w:t xml:space="preserve">Таблица </w:t>
      </w:r>
      <w:r w:rsidR="00A13F7E">
        <w:t>2.1</w:t>
      </w:r>
      <w:r w:rsidRPr="00A13F7E">
        <w:t>1</w:t>
      </w:r>
    </w:p>
    <w:p w:rsidR="00D11693" w:rsidRPr="00A13F7E" w:rsidRDefault="00D11693" w:rsidP="00A13F7E">
      <w:pPr>
        <w:ind w:firstLine="709"/>
      </w:pPr>
      <w:r w:rsidRPr="00A13F7E">
        <w:t xml:space="preserve">Матрица </w:t>
      </w:r>
      <w:r w:rsidRPr="00A13F7E">
        <w:rPr>
          <w:lang w:val="en-US"/>
        </w:rPr>
        <w:t>SWOT</w:t>
      </w:r>
      <w:r w:rsidRPr="00A13F7E">
        <w:t xml:space="preserve"> анализа для ООО</w:t>
      </w:r>
      <w:r w:rsidR="00A13F7E">
        <w:t xml:space="preserve"> "</w:t>
      </w:r>
      <w:r w:rsidRPr="00A13F7E">
        <w:t>Ренессанс</w:t>
      </w:r>
      <w:r w:rsidR="00A13F7E">
        <w:t>"</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8"/>
        <w:gridCol w:w="3308"/>
        <w:gridCol w:w="2884"/>
      </w:tblGrid>
      <w:tr w:rsidR="00D11693" w:rsidRPr="00A13F7E" w:rsidTr="00516682">
        <w:trPr>
          <w:trHeight w:val="2579"/>
          <w:jc w:val="center"/>
        </w:trPr>
        <w:tc>
          <w:tcPr>
            <w:tcW w:w="3528" w:type="dxa"/>
            <w:shd w:val="clear" w:color="auto" w:fill="auto"/>
          </w:tcPr>
          <w:p w:rsidR="00D11693" w:rsidRPr="00A13F7E" w:rsidRDefault="00D11693" w:rsidP="00E75F24">
            <w:pPr>
              <w:pStyle w:val="aff2"/>
            </w:pPr>
            <w:r w:rsidRPr="00516682">
              <w:rPr>
                <w:lang w:val="en-US"/>
              </w:rPr>
              <w:t>SWOT</w:t>
            </w:r>
            <w:r w:rsidR="00A13F7E" w:rsidRPr="00A13F7E">
              <w:t xml:space="preserve"> - </w:t>
            </w:r>
            <w:r w:rsidRPr="00A13F7E">
              <w:t>анализ</w:t>
            </w:r>
          </w:p>
        </w:tc>
        <w:tc>
          <w:tcPr>
            <w:tcW w:w="3600" w:type="dxa"/>
            <w:shd w:val="clear" w:color="auto" w:fill="auto"/>
          </w:tcPr>
          <w:p w:rsidR="00A13F7E" w:rsidRDefault="00D11693" w:rsidP="00E75F24">
            <w:pPr>
              <w:pStyle w:val="aff2"/>
            </w:pPr>
            <w:r w:rsidRPr="00A13F7E">
              <w:t>Возможности</w:t>
            </w:r>
            <w:r w:rsidR="00A13F7E" w:rsidRPr="00A13F7E">
              <w:t>:</w:t>
            </w:r>
          </w:p>
          <w:p w:rsidR="00D11693" w:rsidRPr="00A13F7E" w:rsidRDefault="00D11693" w:rsidP="00E75F24">
            <w:pPr>
              <w:pStyle w:val="aff2"/>
            </w:pPr>
            <w:r w:rsidRPr="00A13F7E">
              <w:rPr>
                <w:noProof/>
              </w:rPr>
              <w:t>1</w:t>
            </w:r>
            <w:r w:rsidR="00A13F7E" w:rsidRPr="00A13F7E">
              <w:rPr>
                <w:noProof/>
              </w:rPr>
              <w:t xml:space="preserve">. </w:t>
            </w:r>
            <w:r w:rsidRPr="00A13F7E">
              <w:t>захват большей доли рынка</w:t>
            </w:r>
          </w:p>
          <w:p w:rsidR="00D11693" w:rsidRPr="00A13F7E" w:rsidRDefault="00D11693" w:rsidP="00E75F24">
            <w:pPr>
              <w:pStyle w:val="aff2"/>
            </w:pPr>
            <w:r w:rsidRPr="00A13F7E">
              <w:rPr>
                <w:noProof/>
              </w:rPr>
              <w:t>2</w:t>
            </w:r>
            <w:r w:rsidR="00A13F7E" w:rsidRPr="00A13F7E">
              <w:rPr>
                <w:noProof/>
              </w:rPr>
              <w:t xml:space="preserve">. </w:t>
            </w:r>
            <w:r w:rsidRPr="00A13F7E">
              <w:t>выход на новые рынки</w:t>
            </w:r>
          </w:p>
          <w:p w:rsidR="00D11693" w:rsidRPr="00A13F7E" w:rsidRDefault="00D11693" w:rsidP="00E75F24">
            <w:pPr>
              <w:pStyle w:val="aff2"/>
            </w:pPr>
            <w:r w:rsidRPr="00A13F7E">
              <w:rPr>
                <w:noProof/>
              </w:rPr>
              <w:t>3</w:t>
            </w:r>
            <w:r w:rsidR="00A13F7E" w:rsidRPr="00A13F7E">
              <w:rPr>
                <w:noProof/>
              </w:rPr>
              <w:t xml:space="preserve">. </w:t>
            </w:r>
            <w:r w:rsidRPr="00A13F7E">
              <w:rPr>
                <w:noProof/>
              </w:rPr>
              <w:t>р</w:t>
            </w:r>
            <w:r w:rsidRPr="00A13F7E">
              <w:t>асширение производственной</w:t>
            </w:r>
            <w:r w:rsidR="00A13F7E" w:rsidRPr="00A13F7E">
              <w:t xml:space="preserve"> </w:t>
            </w:r>
            <w:r w:rsidRPr="00A13F7E">
              <w:t>линии</w:t>
            </w:r>
          </w:p>
        </w:tc>
        <w:tc>
          <w:tcPr>
            <w:tcW w:w="3167" w:type="dxa"/>
            <w:shd w:val="clear" w:color="auto" w:fill="auto"/>
          </w:tcPr>
          <w:p w:rsidR="00A13F7E" w:rsidRDefault="00D11693" w:rsidP="00E75F24">
            <w:pPr>
              <w:pStyle w:val="aff2"/>
            </w:pPr>
            <w:r w:rsidRPr="00A13F7E">
              <w:t>Угрозы</w:t>
            </w:r>
            <w:r w:rsidR="00A13F7E" w:rsidRPr="00A13F7E">
              <w:t>:</w:t>
            </w:r>
          </w:p>
          <w:p w:rsidR="00D11693" w:rsidRPr="00A13F7E" w:rsidRDefault="00D11693" w:rsidP="00E75F24">
            <w:pPr>
              <w:pStyle w:val="aff2"/>
            </w:pPr>
            <w:r w:rsidRPr="00A13F7E">
              <w:rPr>
                <w:noProof/>
              </w:rPr>
              <w:t>1</w:t>
            </w:r>
            <w:r w:rsidR="00A13F7E" w:rsidRPr="00A13F7E">
              <w:rPr>
                <w:noProof/>
              </w:rPr>
              <w:t xml:space="preserve">. </w:t>
            </w:r>
            <w:r w:rsidRPr="00A13F7E">
              <w:t>возможность появления</w:t>
            </w:r>
            <w:r w:rsidR="00A13F7E" w:rsidRPr="00A13F7E">
              <w:t xml:space="preserve"> </w:t>
            </w:r>
            <w:r w:rsidRPr="00A13F7E">
              <w:t>новых конкурентов</w:t>
            </w:r>
          </w:p>
          <w:p w:rsidR="00D11693" w:rsidRPr="00A13F7E" w:rsidRDefault="00D11693" w:rsidP="00E75F24">
            <w:pPr>
              <w:pStyle w:val="aff2"/>
            </w:pPr>
            <w:r w:rsidRPr="00A13F7E">
              <w:rPr>
                <w:noProof/>
              </w:rPr>
              <w:t>2</w:t>
            </w:r>
            <w:r w:rsidR="00A13F7E" w:rsidRPr="00A13F7E">
              <w:rPr>
                <w:noProof/>
              </w:rPr>
              <w:t xml:space="preserve">. </w:t>
            </w:r>
            <w:r w:rsidRPr="00A13F7E">
              <w:t>возрастающее конкурентное давление</w:t>
            </w:r>
          </w:p>
          <w:p w:rsidR="00D11693" w:rsidRPr="00A13F7E" w:rsidRDefault="00D11693" w:rsidP="00E75F24">
            <w:pPr>
              <w:pStyle w:val="aff2"/>
            </w:pPr>
            <w:r w:rsidRPr="00A13F7E">
              <w:rPr>
                <w:noProof/>
              </w:rPr>
              <w:t>3</w:t>
            </w:r>
            <w:r w:rsidR="00A13F7E" w:rsidRPr="00A13F7E">
              <w:rPr>
                <w:noProof/>
              </w:rPr>
              <w:t xml:space="preserve">. </w:t>
            </w:r>
            <w:r w:rsidRPr="00A13F7E">
              <w:t>изменение потребностей и вкусов потребителя</w:t>
            </w:r>
          </w:p>
        </w:tc>
      </w:tr>
      <w:tr w:rsidR="00D11693" w:rsidRPr="00A13F7E" w:rsidTr="00516682">
        <w:trPr>
          <w:trHeight w:val="2645"/>
          <w:jc w:val="center"/>
        </w:trPr>
        <w:tc>
          <w:tcPr>
            <w:tcW w:w="3528" w:type="dxa"/>
            <w:shd w:val="clear" w:color="auto" w:fill="auto"/>
          </w:tcPr>
          <w:p w:rsidR="00A13F7E" w:rsidRDefault="00D11693" w:rsidP="00E75F24">
            <w:pPr>
              <w:pStyle w:val="aff2"/>
            </w:pPr>
            <w:r w:rsidRPr="00A13F7E">
              <w:t>Сильные стороны</w:t>
            </w:r>
            <w:r w:rsidR="00A13F7E" w:rsidRPr="00A13F7E">
              <w:t>:</w:t>
            </w:r>
          </w:p>
          <w:p w:rsidR="00D11693" w:rsidRPr="00A13F7E" w:rsidRDefault="00D11693" w:rsidP="00E75F24">
            <w:pPr>
              <w:pStyle w:val="aff2"/>
            </w:pPr>
            <w:r w:rsidRPr="00A13F7E">
              <w:rPr>
                <w:noProof/>
              </w:rPr>
              <w:t>1</w:t>
            </w:r>
            <w:r w:rsidR="00A13F7E" w:rsidRPr="00A13F7E">
              <w:rPr>
                <w:noProof/>
              </w:rPr>
              <w:t xml:space="preserve">. </w:t>
            </w:r>
            <w:r w:rsidRPr="00A13F7E">
              <w:t>широта ассортимента</w:t>
            </w:r>
          </w:p>
          <w:p w:rsidR="00D11693" w:rsidRPr="00A13F7E" w:rsidRDefault="00D11693" w:rsidP="00E75F24">
            <w:pPr>
              <w:pStyle w:val="aff2"/>
            </w:pPr>
            <w:r w:rsidRPr="00A13F7E">
              <w:rPr>
                <w:noProof/>
              </w:rPr>
              <w:t>2</w:t>
            </w:r>
            <w:r w:rsidR="00A13F7E" w:rsidRPr="00A13F7E">
              <w:rPr>
                <w:noProof/>
              </w:rPr>
              <w:t xml:space="preserve">. </w:t>
            </w:r>
            <w:r w:rsidRPr="00A13F7E">
              <w:t>хорошая репутация у покупа-телей</w:t>
            </w:r>
          </w:p>
          <w:p w:rsidR="00D11693" w:rsidRPr="00A13F7E" w:rsidRDefault="00D11693" w:rsidP="00E75F24">
            <w:pPr>
              <w:pStyle w:val="aff2"/>
            </w:pPr>
            <w:r w:rsidRPr="00A13F7E">
              <w:rPr>
                <w:noProof/>
              </w:rPr>
              <w:t>3</w:t>
            </w:r>
            <w:r w:rsidR="00A13F7E" w:rsidRPr="00A13F7E">
              <w:rPr>
                <w:noProof/>
              </w:rPr>
              <w:t xml:space="preserve">. </w:t>
            </w:r>
            <w:r w:rsidRPr="00A13F7E">
              <w:t>возможность получения эконо-мии от роста объемов продаж</w:t>
            </w:r>
          </w:p>
        </w:tc>
        <w:tc>
          <w:tcPr>
            <w:tcW w:w="3600" w:type="dxa"/>
            <w:shd w:val="clear" w:color="auto" w:fill="auto"/>
          </w:tcPr>
          <w:p w:rsidR="00D11693" w:rsidRPr="00A13F7E" w:rsidRDefault="00D11693" w:rsidP="00E75F24">
            <w:pPr>
              <w:pStyle w:val="aff2"/>
            </w:pPr>
            <w:r w:rsidRPr="00A13F7E">
              <w:rPr>
                <w:noProof/>
              </w:rPr>
              <w:t>1</w:t>
            </w:r>
            <w:r w:rsidR="00A13F7E" w:rsidRPr="00A13F7E">
              <w:rPr>
                <w:noProof/>
              </w:rPr>
              <w:t xml:space="preserve">. </w:t>
            </w:r>
            <w:r w:rsidRPr="00A13F7E">
              <w:rPr>
                <w:noProof/>
              </w:rPr>
              <w:t xml:space="preserve">стратегия </w:t>
            </w:r>
            <w:r w:rsidRPr="00A13F7E">
              <w:t>развития продукта</w:t>
            </w:r>
          </w:p>
          <w:p w:rsidR="00A13F7E" w:rsidRDefault="00D11693" w:rsidP="00E75F24">
            <w:pPr>
              <w:pStyle w:val="aff2"/>
            </w:pPr>
            <w:r w:rsidRPr="00A13F7E">
              <w:rPr>
                <w:noProof/>
              </w:rPr>
              <w:t>2</w:t>
            </w:r>
            <w:r w:rsidR="00A13F7E" w:rsidRPr="00A13F7E">
              <w:rPr>
                <w:noProof/>
              </w:rPr>
              <w:t xml:space="preserve">. </w:t>
            </w:r>
            <w:r w:rsidRPr="00A13F7E">
              <w:rPr>
                <w:noProof/>
              </w:rPr>
              <w:t>стратегия концентрированного роста</w:t>
            </w:r>
          </w:p>
          <w:p w:rsidR="00D11693" w:rsidRPr="00A13F7E" w:rsidRDefault="00D11693" w:rsidP="00E75F24">
            <w:pPr>
              <w:pStyle w:val="aff2"/>
            </w:pPr>
            <w:r w:rsidRPr="00A13F7E">
              <w:t>3</w:t>
            </w:r>
            <w:r w:rsidR="00A13F7E" w:rsidRPr="00A13F7E">
              <w:t xml:space="preserve">. </w:t>
            </w:r>
            <w:r w:rsidRPr="00A13F7E">
              <w:rPr>
                <w:noProof/>
              </w:rPr>
              <w:t xml:space="preserve">стратегия </w:t>
            </w:r>
            <w:r w:rsidRPr="00A13F7E">
              <w:t xml:space="preserve">выхода на новые рынки </w:t>
            </w:r>
          </w:p>
        </w:tc>
        <w:tc>
          <w:tcPr>
            <w:tcW w:w="3167" w:type="dxa"/>
            <w:shd w:val="clear" w:color="auto" w:fill="auto"/>
          </w:tcPr>
          <w:p w:rsidR="00A13F7E" w:rsidRDefault="00D11693" w:rsidP="00E75F24">
            <w:pPr>
              <w:pStyle w:val="aff2"/>
            </w:pPr>
            <w:r w:rsidRPr="00A13F7E">
              <w:rPr>
                <w:noProof/>
              </w:rPr>
              <w:t>1</w:t>
            </w:r>
            <w:r w:rsidR="00A13F7E" w:rsidRPr="00A13F7E">
              <w:rPr>
                <w:noProof/>
              </w:rPr>
              <w:t xml:space="preserve">. </w:t>
            </w:r>
            <w:r w:rsidRPr="00A13F7E">
              <w:rPr>
                <w:noProof/>
              </w:rPr>
              <w:t xml:space="preserve">стратегия на </w:t>
            </w:r>
            <w:r w:rsidRPr="00A13F7E">
              <w:t>укрепление позиций на данном рынке</w:t>
            </w:r>
          </w:p>
          <w:p w:rsidR="00A13F7E" w:rsidRDefault="00D11693" w:rsidP="00E75F24">
            <w:pPr>
              <w:pStyle w:val="aff2"/>
            </w:pPr>
            <w:r w:rsidRPr="00A13F7E">
              <w:rPr>
                <w:noProof/>
              </w:rPr>
              <w:t>2</w:t>
            </w:r>
            <w:r w:rsidR="00A13F7E" w:rsidRPr="00A13F7E">
              <w:rPr>
                <w:noProof/>
              </w:rPr>
              <w:t xml:space="preserve">. </w:t>
            </w:r>
            <w:r w:rsidRPr="00A13F7E">
              <w:t>стратегия к формированию ценовой политики</w:t>
            </w:r>
          </w:p>
          <w:p w:rsidR="00D11693" w:rsidRPr="00A13F7E" w:rsidRDefault="00D11693" w:rsidP="00E75F24">
            <w:pPr>
              <w:pStyle w:val="aff2"/>
            </w:pPr>
            <w:r w:rsidRPr="00A13F7E">
              <w:rPr>
                <w:noProof/>
              </w:rPr>
              <w:t>3</w:t>
            </w:r>
            <w:r w:rsidR="00A13F7E" w:rsidRPr="00A13F7E">
              <w:rPr>
                <w:noProof/>
              </w:rPr>
              <w:t xml:space="preserve">. </w:t>
            </w:r>
            <w:r w:rsidRPr="00A13F7E">
              <w:t>стратегия, направленная на разработку новых видов продукции в соответствии со спросом</w:t>
            </w:r>
          </w:p>
          <w:p w:rsidR="00D11693" w:rsidRPr="00A13F7E" w:rsidRDefault="00D11693" w:rsidP="00E75F24">
            <w:pPr>
              <w:pStyle w:val="aff2"/>
            </w:pPr>
          </w:p>
        </w:tc>
      </w:tr>
      <w:tr w:rsidR="00D11693" w:rsidRPr="00A13F7E" w:rsidTr="00516682">
        <w:trPr>
          <w:trHeight w:val="2525"/>
          <w:jc w:val="center"/>
        </w:trPr>
        <w:tc>
          <w:tcPr>
            <w:tcW w:w="3528" w:type="dxa"/>
            <w:shd w:val="clear" w:color="auto" w:fill="auto"/>
          </w:tcPr>
          <w:p w:rsidR="00A13F7E" w:rsidRDefault="00D11693" w:rsidP="00E75F24">
            <w:pPr>
              <w:pStyle w:val="aff2"/>
            </w:pPr>
            <w:r w:rsidRPr="00A13F7E">
              <w:t>Слабые стороны</w:t>
            </w:r>
            <w:r w:rsidR="00A13F7E" w:rsidRPr="00A13F7E">
              <w:t>:</w:t>
            </w:r>
          </w:p>
          <w:p w:rsidR="00D11693" w:rsidRPr="00A13F7E" w:rsidRDefault="00D11693" w:rsidP="00E75F24">
            <w:pPr>
              <w:pStyle w:val="aff2"/>
            </w:pPr>
            <w:r w:rsidRPr="00A13F7E">
              <w:rPr>
                <w:noProof/>
              </w:rPr>
              <w:t>1</w:t>
            </w:r>
            <w:r w:rsidR="00A13F7E" w:rsidRPr="00A13F7E">
              <w:t xml:space="preserve">. </w:t>
            </w:r>
            <w:r w:rsidRPr="00A13F7E">
              <w:t>отставание в области иссле-дования разработки</w:t>
            </w:r>
          </w:p>
          <w:p w:rsidR="00A13F7E" w:rsidRDefault="00D11693" w:rsidP="00E75F24">
            <w:pPr>
              <w:pStyle w:val="aff2"/>
            </w:pPr>
            <w:r w:rsidRPr="00A13F7E">
              <w:rPr>
                <w:noProof/>
              </w:rPr>
              <w:t>2</w:t>
            </w:r>
            <w:r w:rsidR="00A13F7E" w:rsidRPr="00A13F7E">
              <w:t xml:space="preserve">. </w:t>
            </w:r>
            <w:r w:rsidRPr="00A13F7E">
              <w:t>недостаток управленческого таланта</w:t>
            </w:r>
          </w:p>
          <w:p w:rsidR="00D11693" w:rsidRPr="00A13F7E" w:rsidRDefault="00D11693" w:rsidP="00E75F24">
            <w:pPr>
              <w:pStyle w:val="aff2"/>
            </w:pPr>
            <w:r w:rsidRPr="00A13F7E">
              <w:rPr>
                <w:noProof/>
              </w:rPr>
              <w:t>3</w:t>
            </w:r>
            <w:r w:rsidR="00A13F7E" w:rsidRPr="00A13F7E">
              <w:rPr>
                <w:noProof/>
              </w:rPr>
              <w:t xml:space="preserve">. </w:t>
            </w:r>
            <w:r w:rsidRPr="00A13F7E">
              <w:t>ухудшающаяся конкурентная позиция</w:t>
            </w:r>
          </w:p>
        </w:tc>
        <w:tc>
          <w:tcPr>
            <w:tcW w:w="3600" w:type="dxa"/>
            <w:shd w:val="clear" w:color="auto" w:fill="auto"/>
          </w:tcPr>
          <w:p w:rsidR="00D11693" w:rsidRPr="00A13F7E" w:rsidRDefault="00D11693" w:rsidP="00E75F24">
            <w:pPr>
              <w:pStyle w:val="aff2"/>
            </w:pPr>
            <w:r w:rsidRPr="00A13F7E">
              <w:rPr>
                <w:noProof/>
              </w:rPr>
              <w:t>1</w:t>
            </w:r>
            <w:r w:rsidR="00A13F7E" w:rsidRPr="00A13F7E">
              <w:t xml:space="preserve">. </w:t>
            </w:r>
            <w:r w:rsidRPr="00A13F7E">
              <w:t>стратегия привлечения специалистов для разработки стратегии</w:t>
            </w:r>
          </w:p>
          <w:p w:rsidR="00D11693" w:rsidRPr="00A13F7E" w:rsidRDefault="00D11693" w:rsidP="00E75F24">
            <w:pPr>
              <w:pStyle w:val="aff2"/>
            </w:pPr>
            <w:r w:rsidRPr="00A13F7E">
              <w:rPr>
                <w:noProof/>
              </w:rPr>
              <w:t>2</w:t>
            </w:r>
            <w:r w:rsidR="00A13F7E" w:rsidRPr="00A13F7E">
              <w:rPr>
                <w:noProof/>
              </w:rPr>
              <w:t xml:space="preserve">. </w:t>
            </w:r>
            <w:r w:rsidRPr="00A13F7E">
              <w:rPr>
                <w:noProof/>
              </w:rPr>
              <w:t xml:space="preserve">стратегия </w:t>
            </w:r>
            <w:r w:rsidRPr="00A13F7E">
              <w:t>повышения квалифи-кации управленческого персонала</w:t>
            </w:r>
          </w:p>
          <w:p w:rsidR="00D11693" w:rsidRPr="00A13F7E" w:rsidRDefault="00D11693" w:rsidP="00E75F24">
            <w:pPr>
              <w:pStyle w:val="aff2"/>
            </w:pPr>
            <w:r w:rsidRPr="00A13F7E">
              <w:rPr>
                <w:noProof/>
              </w:rPr>
              <w:t>3</w:t>
            </w:r>
            <w:r w:rsidR="00A13F7E" w:rsidRPr="00A13F7E">
              <w:rPr>
                <w:noProof/>
              </w:rPr>
              <w:t xml:space="preserve">. </w:t>
            </w:r>
            <w:r w:rsidRPr="00A13F7E">
              <w:rPr>
                <w:noProof/>
              </w:rPr>
              <w:t>маркетинговая стратегия</w:t>
            </w:r>
            <w:r w:rsidRPr="00A13F7E">
              <w:t xml:space="preserve"> </w:t>
            </w:r>
          </w:p>
        </w:tc>
        <w:tc>
          <w:tcPr>
            <w:tcW w:w="3167" w:type="dxa"/>
            <w:shd w:val="clear" w:color="auto" w:fill="auto"/>
          </w:tcPr>
          <w:p w:rsidR="00A13F7E" w:rsidRDefault="00D11693" w:rsidP="00E75F24">
            <w:pPr>
              <w:pStyle w:val="aff2"/>
            </w:pPr>
            <w:r w:rsidRPr="00A13F7E">
              <w:rPr>
                <w:noProof/>
              </w:rPr>
              <w:t>1</w:t>
            </w:r>
            <w:r w:rsidR="00A13F7E" w:rsidRPr="00A13F7E">
              <w:rPr>
                <w:noProof/>
              </w:rPr>
              <w:t xml:space="preserve">. </w:t>
            </w:r>
            <w:r w:rsidRPr="00A13F7E">
              <w:rPr>
                <w:noProof/>
              </w:rPr>
              <w:t xml:space="preserve">стратегия </w:t>
            </w:r>
            <w:r w:rsidRPr="00A13F7E">
              <w:t>внедрения усовер-шенствованного оборудования,</w:t>
            </w:r>
          </w:p>
          <w:p w:rsidR="00A13F7E" w:rsidRDefault="00D11693" w:rsidP="00E75F24">
            <w:pPr>
              <w:pStyle w:val="aff2"/>
            </w:pPr>
            <w:r w:rsidRPr="00A13F7E">
              <w:rPr>
                <w:noProof/>
              </w:rPr>
              <w:t>2</w:t>
            </w:r>
            <w:r w:rsidR="00A13F7E" w:rsidRPr="00A13F7E">
              <w:rPr>
                <w:noProof/>
              </w:rPr>
              <w:t xml:space="preserve">. </w:t>
            </w:r>
            <w:r w:rsidRPr="00A13F7E">
              <w:t>стратегия завоевывать новые сегменты на рынке</w:t>
            </w:r>
            <w:r w:rsidR="00A13F7E" w:rsidRPr="00A13F7E">
              <w:t>;</w:t>
            </w:r>
          </w:p>
          <w:p w:rsidR="00D11693" w:rsidRPr="00A13F7E" w:rsidRDefault="00D11693" w:rsidP="00E75F24">
            <w:pPr>
              <w:pStyle w:val="aff2"/>
              <w:rPr>
                <w:noProof/>
              </w:rPr>
            </w:pPr>
            <w:r w:rsidRPr="00A13F7E">
              <w:rPr>
                <w:noProof/>
              </w:rPr>
              <w:t>3</w:t>
            </w:r>
            <w:r w:rsidR="00A13F7E" w:rsidRPr="00A13F7E">
              <w:rPr>
                <w:noProof/>
              </w:rPr>
              <w:t>.</w:t>
            </w:r>
            <w:r w:rsidR="00A13F7E">
              <w:rPr>
                <w:noProof/>
              </w:rPr>
              <w:t xml:space="preserve"> </w:t>
            </w:r>
            <w:r w:rsidRPr="00A13F7E">
              <w:rPr>
                <w:noProof/>
              </w:rPr>
              <w:t>маркетинговая стратегия</w:t>
            </w:r>
          </w:p>
          <w:p w:rsidR="00D11693" w:rsidRPr="00A13F7E" w:rsidRDefault="00D11693" w:rsidP="00E75F24">
            <w:pPr>
              <w:pStyle w:val="aff2"/>
            </w:pPr>
          </w:p>
        </w:tc>
      </w:tr>
    </w:tbl>
    <w:p w:rsidR="00D11693" w:rsidRPr="00A13F7E" w:rsidRDefault="00D11693" w:rsidP="00A13F7E">
      <w:pPr>
        <w:ind w:firstLine="709"/>
      </w:pPr>
    </w:p>
    <w:p w:rsidR="00A13F7E" w:rsidRDefault="00D11693" w:rsidP="00A13F7E">
      <w:pPr>
        <w:ind w:firstLine="709"/>
      </w:pPr>
      <w:r w:rsidRPr="00A13F7E">
        <w:t>На основе таблицы ответов экспертов было отобрано три сильных</w:t>
      </w:r>
      <w:r w:rsidR="00A13F7E" w:rsidRPr="00A13F7E">
        <w:t xml:space="preserve"> </w:t>
      </w:r>
      <w:r w:rsidRPr="00A13F7E">
        <w:t>стороны, набравших наиболее высокий балл оценки</w:t>
      </w:r>
      <w:r w:rsidR="00A13F7E" w:rsidRPr="00A13F7E">
        <w:t xml:space="preserve">. </w:t>
      </w:r>
      <w:r w:rsidRPr="00A13F7E">
        <w:t>Эти факторы являются наиболее значимыми, так как преимущественно</w:t>
      </w:r>
      <w:r w:rsidRPr="00A13F7E">
        <w:rPr>
          <w:b/>
          <w:bCs/>
        </w:rPr>
        <w:t xml:space="preserve"> </w:t>
      </w:r>
      <w:r w:rsidRPr="00A13F7E">
        <w:t>за счет них предприятие достигает своей цели</w:t>
      </w:r>
      <w:r w:rsidR="00A13F7E" w:rsidRPr="00A13F7E">
        <w:t xml:space="preserve">. </w:t>
      </w:r>
      <w:r w:rsidRPr="00A13F7E">
        <w:t>С помощью этих факторов предприятия зарекомендовало</w:t>
      </w:r>
      <w:r w:rsidRPr="00A13F7E">
        <w:rPr>
          <w:b/>
          <w:bCs/>
        </w:rPr>
        <w:t xml:space="preserve"> </w:t>
      </w:r>
      <w:r w:rsidRPr="00A13F7E">
        <w:t>себя на рынке</w:t>
      </w:r>
      <w:r w:rsidRPr="00A13F7E">
        <w:rPr>
          <w:b/>
          <w:bCs/>
        </w:rPr>
        <w:t xml:space="preserve"> </w:t>
      </w:r>
      <w:r w:rsidRPr="00A13F7E">
        <w:t>продовольственных товаров г</w:t>
      </w:r>
      <w:r w:rsidR="00A13F7E" w:rsidRPr="00A13F7E">
        <w:t xml:space="preserve">. </w:t>
      </w:r>
      <w:r w:rsidRPr="00A13F7E">
        <w:t>Зеленогорска и Рыбинского района</w:t>
      </w:r>
      <w:r w:rsidR="00A13F7E" w:rsidRPr="00A13F7E">
        <w:t>.</w:t>
      </w:r>
    </w:p>
    <w:p w:rsidR="00A13F7E" w:rsidRDefault="00D11693" w:rsidP="00A13F7E">
      <w:pPr>
        <w:ind w:firstLine="709"/>
      </w:pPr>
      <w:r w:rsidRPr="00A13F7E">
        <w:t>Самой слабой стороной организации</w:t>
      </w:r>
      <w:r w:rsidRPr="00A13F7E">
        <w:rPr>
          <w:b/>
          <w:bCs/>
        </w:rPr>
        <w:t xml:space="preserve"> </w:t>
      </w:r>
      <w:r w:rsidRPr="00A13F7E">
        <w:t>является отставание в области исследования и разработки,</w:t>
      </w:r>
      <w:r w:rsidRPr="00A13F7E">
        <w:rPr>
          <w:b/>
          <w:bCs/>
        </w:rPr>
        <w:t xml:space="preserve"> </w:t>
      </w:r>
      <w:r w:rsidRPr="00A13F7E">
        <w:t>что приводит к затормаживанию его развития</w:t>
      </w:r>
      <w:r w:rsidR="00A13F7E" w:rsidRPr="00A13F7E">
        <w:t xml:space="preserve">. </w:t>
      </w:r>
      <w:r w:rsidRPr="00A13F7E">
        <w:t>Данная информация о слабых сторонах организации поможет нам выявить причину торможения ее развития и в будущем поможет нам выработке стратегии для более мощного развития деятельности торговой организации в целом</w:t>
      </w:r>
      <w:r w:rsidR="00A13F7E" w:rsidRPr="00A13F7E">
        <w:t xml:space="preserve">. </w:t>
      </w:r>
      <w:r w:rsidRPr="00A13F7E">
        <w:t>Как показал анализ, ярко выраженной возможностью является захват большей доли рынка</w:t>
      </w:r>
      <w:r w:rsidR="00A13F7E" w:rsidRPr="00A13F7E">
        <w:t>.</w:t>
      </w:r>
    </w:p>
    <w:p w:rsidR="00A13F7E" w:rsidRDefault="00D11693" w:rsidP="00A13F7E">
      <w:pPr>
        <w:ind w:firstLine="709"/>
      </w:pPr>
      <w:r w:rsidRPr="00A13F7E">
        <w:t>После выявления сильных и слабых сторон, а также угроз и возможностей ООО</w:t>
      </w:r>
      <w:r w:rsidR="00A13F7E">
        <w:t xml:space="preserve"> "</w:t>
      </w:r>
      <w:r w:rsidRPr="00A13F7E">
        <w:t>Ренессанс</w:t>
      </w:r>
      <w:r w:rsidR="00A13F7E">
        <w:t xml:space="preserve">" </w:t>
      </w:r>
      <w:r w:rsidRPr="00A13F7E">
        <w:t>наступает этап установления связей между ними</w:t>
      </w:r>
      <w:r w:rsidR="00A13F7E" w:rsidRPr="00A13F7E">
        <w:t xml:space="preserve">. </w:t>
      </w:r>
      <w:r w:rsidRPr="00A13F7E">
        <w:t xml:space="preserve">На основе созданной матрицы </w:t>
      </w:r>
      <w:r w:rsidRPr="00A13F7E">
        <w:rPr>
          <w:lang w:val="en-US"/>
        </w:rPr>
        <w:t>SWOT</w:t>
      </w:r>
      <w:r w:rsidRPr="00A13F7E">
        <w:t>, мы определили ряд наилучших стратегий для деятельности торговой организации</w:t>
      </w:r>
      <w:r w:rsidR="00A13F7E">
        <w:t xml:space="preserve"> (рис.2.1</w:t>
      </w:r>
      <w:r w:rsidRPr="00A13F7E">
        <w:t>2</w:t>
      </w:r>
      <w:r w:rsidR="00A13F7E" w:rsidRPr="00A13F7E">
        <w:t>).</w:t>
      </w:r>
    </w:p>
    <w:p w:rsidR="00E75F24" w:rsidRDefault="00E75F24" w:rsidP="00A13F7E">
      <w:pPr>
        <w:ind w:firstLine="709"/>
        <w:rPr>
          <w:b/>
          <w:bCs/>
        </w:rPr>
      </w:pPr>
    </w:p>
    <w:p w:rsidR="00D11693" w:rsidRPr="00A13F7E" w:rsidRDefault="00D11693" w:rsidP="00817B02">
      <w:r w:rsidRPr="00A13F7E">
        <w:t xml:space="preserve">Таблица </w:t>
      </w:r>
      <w:r w:rsidR="00A13F7E">
        <w:t>2.1</w:t>
      </w:r>
      <w:r w:rsidRPr="00A13F7E">
        <w:t>2</w:t>
      </w:r>
    </w:p>
    <w:p w:rsidR="00D11693" w:rsidRPr="00A13F7E" w:rsidRDefault="00D11693" w:rsidP="00A13F7E">
      <w:pPr>
        <w:ind w:firstLine="709"/>
      </w:pPr>
      <w:r w:rsidRPr="00A13F7E">
        <w:t>Матрица оценки стратегий</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99"/>
        <w:gridCol w:w="1161"/>
        <w:gridCol w:w="1161"/>
        <w:gridCol w:w="1486"/>
        <w:gridCol w:w="673"/>
      </w:tblGrid>
      <w:tr w:rsidR="00D11693" w:rsidRPr="00A13F7E" w:rsidTr="00516682">
        <w:trPr>
          <w:trHeight w:hRule="exact" w:val="273"/>
          <w:jc w:val="center"/>
        </w:trPr>
        <w:tc>
          <w:tcPr>
            <w:tcW w:w="5400" w:type="dxa"/>
            <w:vMerge w:val="restart"/>
            <w:shd w:val="clear" w:color="auto" w:fill="auto"/>
          </w:tcPr>
          <w:p w:rsidR="00D11693" w:rsidRPr="00A13F7E" w:rsidRDefault="00D11693" w:rsidP="00E75F24">
            <w:pPr>
              <w:pStyle w:val="aff2"/>
            </w:pPr>
            <w:r w:rsidRPr="00A13F7E">
              <w:t>Стратегические направления</w:t>
            </w:r>
          </w:p>
          <w:p w:rsidR="00D11693" w:rsidRPr="00A13F7E" w:rsidRDefault="00D11693" w:rsidP="00E75F24">
            <w:pPr>
              <w:pStyle w:val="aff2"/>
            </w:pPr>
          </w:p>
        </w:tc>
        <w:tc>
          <w:tcPr>
            <w:tcW w:w="4140" w:type="dxa"/>
            <w:gridSpan w:val="3"/>
            <w:shd w:val="clear" w:color="auto" w:fill="auto"/>
          </w:tcPr>
          <w:p w:rsidR="00D11693" w:rsidRPr="00A13F7E" w:rsidRDefault="00D11693" w:rsidP="00E75F24">
            <w:pPr>
              <w:pStyle w:val="aff2"/>
            </w:pPr>
            <w:r w:rsidRPr="00A13F7E">
              <w:t>Цели</w:t>
            </w:r>
          </w:p>
        </w:tc>
        <w:tc>
          <w:tcPr>
            <w:tcW w:w="720" w:type="dxa"/>
            <w:vMerge w:val="restart"/>
            <w:shd w:val="clear" w:color="auto" w:fill="auto"/>
            <w:textDirection w:val="btLr"/>
          </w:tcPr>
          <w:p w:rsidR="00D11693" w:rsidRPr="00A13F7E" w:rsidRDefault="00D11693" w:rsidP="00516682">
            <w:pPr>
              <w:pStyle w:val="aff2"/>
              <w:ind w:left="113" w:right="113"/>
            </w:pPr>
            <w:r w:rsidRPr="00A13F7E">
              <w:t>Баллы</w:t>
            </w:r>
          </w:p>
        </w:tc>
      </w:tr>
      <w:tr w:rsidR="00D11693" w:rsidRPr="00A13F7E" w:rsidTr="00516682">
        <w:trPr>
          <w:cantSplit/>
          <w:trHeight w:hRule="exact" w:val="2095"/>
          <w:jc w:val="center"/>
        </w:trPr>
        <w:tc>
          <w:tcPr>
            <w:tcW w:w="5400" w:type="dxa"/>
            <w:vMerge/>
            <w:shd w:val="clear" w:color="auto" w:fill="auto"/>
          </w:tcPr>
          <w:p w:rsidR="00D11693" w:rsidRPr="00A13F7E" w:rsidRDefault="00D11693" w:rsidP="00E75F24">
            <w:pPr>
              <w:pStyle w:val="aff2"/>
            </w:pPr>
          </w:p>
        </w:tc>
        <w:tc>
          <w:tcPr>
            <w:tcW w:w="1260" w:type="dxa"/>
            <w:shd w:val="clear" w:color="auto" w:fill="auto"/>
            <w:textDirection w:val="btLr"/>
          </w:tcPr>
          <w:p w:rsidR="00D11693" w:rsidRPr="00A13F7E" w:rsidRDefault="00D11693" w:rsidP="00516682">
            <w:pPr>
              <w:pStyle w:val="aff2"/>
              <w:ind w:left="113" w:right="113"/>
            </w:pPr>
            <w:r w:rsidRPr="00A13F7E">
              <w:t>Увеличение прибыли</w:t>
            </w:r>
          </w:p>
        </w:tc>
        <w:tc>
          <w:tcPr>
            <w:tcW w:w="1260" w:type="dxa"/>
            <w:shd w:val="clear" w:color="auto" w:fill="auto"/>
            <w:textDirection w:val="btLr"/>
          </w:tcPr>
          <w:p w:rsidR="00D11693" w:rsidRPr="00A13F7E" w:rsidRDefault="00D11693" w:rsidP="00516682">
            <w:pPr>
              <w:pStyle w:val="aff2"/>
              <w:ind w:left="113" w:right="113"/>
            </w:pPr>
            <w:r w:rsidRPr="00A13F7E">
              <w:t>Захват большей</w:t>
            </w:r>
          </w:p>
          <w:p w:rsidR="00D11693" w:rsidRPr="00A13F7E" w:rsidRDefault="00D11693" w:rsidP="00516682">
            <w:pPr>
              <w:pStyle w:val="aff2"/>
              <w:ind w:left="113" w:right="113"/>
            </w:pPr>
            <w:r w:rsidRPr="00A13F7E">
              <w:t>доли рынка</w:t>
            </w:r>
          </w:p>
        </w:tc>
        <w:tc>
          <w:tcPr>
            <w:tcW w:w="1620" w:type="dxa"/>
            <w:shd w:val="clear" w:color="auto" w:fill="auto"/>
            <w:textDirection w:val="btLr"/>
          </w:tcPr>
          <w:p w:rsidR="00D11693" w:rsidRPr="00A13F7E" w:rsidRDefault="00D11693" w:rsidP="00516682">
            <w:pPr>
              <w:pStyle w:val="aff2"/>
              <w:ind w:left="113" w:right="113"/>
            </w:pPr>
            <w:r w:rsidRPr="00A13F7E">
              <w:t>Улучшение благосостояния сотрудников</w:t>
            </w:r>
          </w:p>
        </w:tc>
        <w:tc>
          <w:tcPr>
            <w:tcW w:w="720" w:type="dxa"/>
            <w:vMerge/>
            <w:shd w:val="clear" w:color="auto" w:fill="auto"/>
          </w:tcPr>
          <w:p w:rsidR="00D11693" w:rsidRPr="00A13F7E" w:rsidRDefault="00D11693" w:rsidP="00E75F24">
            <w:pPr>
              <w:pStyle w:val="aff2"/>
            </w:pPr>
          </w:p>
        </w:tc>
      </w:tr>
      <w:tr w:rsidR="00D11693" w:rsidRPr="00A13F7E" w:rsidTr="00516682">
        <w:trPr>
          <w:trHeight w:hRule="exact" w:val="496"/>
          <w:jc w:val="center"/>
        </w:trPr>
        <w:tc>
          <w:tcPr>
            <w:tcW w:w="5400" w:type="dxa"/>
            <w:shd w:val="clear" w:color="auto" w:fill="auto"/>
          </w:tcPr>
          <w:p w:rsidR="00D11693" w:rsidRPr="00A13F7E" w:rsidRDefault="00D11693" w:rsidP="00E75F24">
            <w:pPr>
              <w:pStyle w:val="aff2"/>
            </w:pPr>
            <w:r w:rsidRPr="00A13F7E">
              <w:rPr>
                <w:noProof/>
              </w:rPr>
              <w:t>1</w:t>
            </w:r>
            <w:r w:rsidR="00A13F7E" w:rsidRPr="00A13F7E">
              <w:t xml:space="preserve">. </w:t>
            </w:r>
            <w:r w:rsidRPr="00A13F7E">
              <w:t>Стратегия выхода на новые рынки</w:t>
            </w:r>
          </w:p>
          <w:p w:rsidR="00D11693" w:rsidRPr="00A13F7E" w:rsidRDefault="00D11693" w:rsidP="00E75F24">
            <w:pPr>
              <w:pStyle w:val="aff2"/>
            </w:pPr>
          </w:p>
        </w:tc>
        <w:tc>
          <w:tcPr>
            <w:tcW w:w="1260" w:type="dxa"/>
            <w:shd w:val="clear" w:color="auto" w:fill="auto"/>
          </w:tcPr>
          <w:p w:rsidR="00D11693" w:rsidRPr="00A13F7E" w:rsidRDefault="00D11693" w:rsidP="00E75F24">
            <w:pPr>
              <w:pStyle w:val="aff2"/>
              <w:rPr>
                <w:noProof/>
              </w:rPr>
            </w:pPr>
            <w:r w:rsidRPr="00A13F7E">
              <w:rPr>
                <w:noProof/>
              </w:rPr>
              <w:t>5/0,11</w:t>
            </w:r>
          </w:p>
          <w:p w:rsidR="00D11693" w:rsidRPr="00A13F7E" w:rsidRDefault="00D11693" w:rsidP="00E75F24">
            <w:pPr>
              <w:pStyle w:val="aff2"/>
              <w:rPr>
                <w:noProof/>
              </w:rPr>
            </w:pPr>
          </w:p>
        </w:tc>
        <w:tc>
          <w:tcPr>
            <w:tcW w:w="1260" w:type="dxa"/>
            <w:shd w:val="clear" w:color="auto" w:fill="auto"/>
          </w:tcPr>
          <w:p w:rsidR="00D11693" w:rsidRPr="00A13F7E" w:rsidRDefault="00D11693" w:rsidP="00E75F24">
            <w:pPr>
              <w:pStyle w:val="aff2"/>
              <w:rPr>
                <w:noProof/>
              </w:rPr>
            </w:pPr>
            <w:r w:rsidRPr="00A13F7E">
              <w:rPr>
                <w:noProof/>
              </w:rPr>
              <w:t>5/0,1</w:t>
            </w:r>
          </w:p>
          <w:p w:rsidR="00D11693" w:rsidRPr="00A13F7E" w:rsidRDefault="00D11693" w:rsidP="00E75F24">
            <w:pPr>
              <w:pStyle w:val="aff2"/>
              <w:rPr>
                <w:noProof/>
              </w:rPr>
            </w:pPr>
          </w:p>
        </w:tc>
        <w:tc>
          <w:tcPr>
            <w:tcW w:w="1620" w:type="dxa"/>
            <w:shd w:val="clear" w:color="auto" w:fill="auto"/>
          </w:tcPr>
          <w:p w:rsidR="00D11693" w:rsidRPr="00A13F7E" w:rsidRDefault="00D11693" w:rsidP="00E75F24">
            <w:pPr>
              <w:pStyle w:val="aff2"/>
              <w:rPr>
                <w:noProof/>
              </w:rPr>
            </w:pPr>
            <w:r w:rsidRPr="00A13F7E">
              <w:rPr>
                <w:noProof/>
              </w:rPr>
              <w:t>3/0,07</w:t>
            </w:r>
          </w:p>
          <w:p w:rsidR="00D11693" w:rsidRPr="00A13F7E" w:rsidRDefault="00D11693" w:rsidP="00E75F24">
            <w:pPr>
              <w:pStyle w:val="aff2"/>
              <w:rPr>
                <w:noProof/>
              </w:rPr>
            </w:pPr>
          </w:p>
        </w:tc>
        <w:tc>
          <w:tcPr>
            <w:tcW w:w="720" w:type="dxa"/>
            <w:shd w:val="clear" w:color="auto" w:fill="auto"/>
          </w:tcPr>
          <w:p w:rsidR="00D11693" w:rsidRPr="00A13F7E" w:rsidRDefault="00D11693" w:rsidP="00E75F24">
            <w:pPr>
              <w:pStyle w:val="aff2"/>
              <w:rPr>
                <w:noProof/>
              </w:rPr>
            </w:pPr>
            <w:r w:rsidRPr="00A13F7E">
              <w:rPr>
                <w:noProof/>
              </w:rPr>
              <w:t>1,26</w:t>
            </w:r>
          </w:p>
          <w:p w:rsidR="00D11693" w:rsidRPr="00A13F7E" w:rsidRDefault="00D11693" w:rsidP="00E75F24">
            <w:pPr>
              <w:pStyle w:val="aff2"/>
              <w:rPr>
                <w:noProof/>
              </w:rPr>
            </w:pPr>
          </w:p>
        </w:tc>
      </w:tr>
      <w:tr w:rsidR="00D11693" w:rsidRPr="00A13F7E" w:rsidTr="00516682">
        <w:trPr>
          <w:trHeight w:hRule="exact" w:val="532"/>
          <w:jc w:val="center"/>
        </w:trPr>
        <w:tc>
          <w:tcPr>
            <w:tcW w:w="5400" w:type="dxa"/>
            <w:shd w:val="clear" w:color="auto" w:fill="auto"/>
          </w:tcPr>
          <w:p w:rsidR="00D11693" w:rsidRPr="00A13F7E" w:rsidRDefault="00D11693" w:rsidP="00E75F24">
            <w:pPr>
              <w:pStyle w:val="aff2"/>
            </w:pPr>
            <w:r w:rsidRPr="00A13F7E">
              <w:t>2</w:t>
            </w:r>
            <w:r w:rsidR="00A13F7E" w:rsidRPr="00A13F7E">
              <w:t xml:space="preserve">. </w:t>
            </w:r>
            <w:r w:rsidRPr="00A13F7E">
              <w:rPr>
                <w:noProof/>
              </w:rPr>
              <w:t>Стратегия</w:t>
            </w:r>
            <w:r w:rsidR="00A13F7E" w:rsidRPr="00A13F7E">
              <w:rPr>
                <w:noProof/>
              </w:rPr>
              <w:t xml:space="preserve"> </w:t>
            </w:r>
            <w:r w:rsidRPr="00A13F7E">
              <w:rPr>
                <w:noProof/>
              </w:rPr>
              <w:t>развития продукта</w:t>
            </w:r>
          </w:p>
          <w:p w:rsidR="00D11693" w:rsidRPr="00A13F7E" w:rsidRDefault="00D11693" w:rsidP="00E75F24">
            <w:pPr>
              <w:pStyle w:val="aff2"/>
            </w:pPr>
          </w:p>
        </w:tc>
        <w:tc>
          <w:tcPr>
            <w:tcW w:w="1260" w:type="dxa"/>
            <w:shd w:val="clear" w:color="auto" w:fill="auto"/>
          </w:tcPr>
          <w:p w:rsidR="00D11693" w:rsidRPr="00A13F7E" w:rsidRDefault="00D11693" w:rsidP="00E75F24">
            <w:pPr>
              <w:pStyle w:val="aff2"/>
              <w:rPr>
                <w:noProof/>
              </w:rPr>
            </w:pPr>
            <w:r w:rsidRPr="00A13F7E">
              <w:rPr>
                <w:noProof/>
              </w:rPr>
              <w:t>5/0,11</w:t>
            </w:r>
          </w:p>
          <w:p w:rsidR="00D11693" w:rsidRPr="00A13F7E" w:rsidRDefault="00D11693" w:rsidP="00E75F24">
            <w:pPr>
              <w:pStyle w:val="aff2"/>
              <w:rPr>
                <w:noProof/>
              </w:rPr>
            </w:pPr>
          </w:p>
        </w:tc>
        <w:tc>
          <w:tcPr>
            <w:tcW w:w="1260" w:type="dxa"/>
            <w:shd w:val="clear" w:color="auto" w:fill="auto"/>
          </w:tcPr>
          <w:p w:rsidR="00D11693" w:rsidRPr="00A13F7E" w:rsidRDefault="00D11693" w:rsidP="00E75F24">
            <w:pPr>
              <w:pStyle w:val="aff2"/>
              <w:rPr>
                <w:noProof/>
              </w:rPr>
            </w:pPr>
            <w:r w:rsidRPr="00A13F7E">
              <w:rPr>
                <w:noProof/>
              </w:rPr>
              <w:t>5/0,12</w:t>
            </w:r>
          </w:p>
          <w:p w:rsidR="00D11693" w:rsidRPr="00A13F7E" w:rsidRDefault="00D11693" w:rsidP="00E75F24">
            <w:pPr>
              <w:pStyle w:val="aff2"/>
              <w:rPr>
                <w:noProof/>
              </w:rPr>
            </w:pPr>
          </w:p>
        </w:tc>
        <w:tc>
          <w:tcPr>
            <w:tcW w:w="1620" w:type="dxa"/>
            <w:shd w:val="clear" w:color="auto" w:fill="auto"/>
          </w:tcPr>
          <w:p w:rsidR="00D11693" w:rsidRPr="00A13F7E" w:rsidRDefault="00D11693" w:rsidP="00E75F24">
            <w:pPr>
              <w:pStyle w:val="aff2"/>
              <w:rPr>
                <w:noProof/>
              </w:rPr>
            </w:pPr>
            <w:r w:rsidRPr="00A13F7E">
              <w:rPr>
                <w:noProof/>
              </w:rPr>
              <w:t>4/0,18</w:t>
            </w:r>
          </w:p>
          <w:p w:rsidR="00D11693" w:rsidRPr="00A13F7E" w:rsidRDefault="00D11693" w:rsidP="00E75F24">
            <w:pPr>
              <w:pStyle w:val="aff2"/>
              <w:rPr>
                <w:noProof/>
              </w:rPr>
            </w:pPr>
          </w:p>
        </w:tc>
        <w:tc>
          <w:tcPr>
            <w:tcW w:w="720" w:type="dxa"/>
            <w:shd w:val="clear" w:color="auto" w:fill="auto"/>
          </w:tcPr>
          <w:p w:rsidR="00D11693" w:rsidRPr="00A13F7E" w:rsidRDefault="00D11693" w:rsidP="00E75F24">
            <w:pPr>
              <w:pStyle w:val="aff2"/>
              <w:rPr>
                <w:noProof/>
              </w:rPr>
            </w:pPr>
            <w:r w:rsidRPr="00A13F7E">
              <w:rPr>
                <w:noProof/>
              </w:rPr>
              <w:t>1,87</w:t>
            </w:r>
          </w:p>
          <w:p w:rsidR="00D11693" w:rsidRPr="00A13F7E" w:rsidRDefault="00D11693" w:rsidP="00E75F24">
            <w:pPr>
              <w:pStyle w:val="aff2"/>
              <w:rPr>
                <w:noProof/>
              </w:rPr>
            </w:pPr>
          </w:p>
        </w:tc>
      </w:tr>
      <w:tr w:rsidR="00D11693" w:rsidRPr="00A13F7E" w:rsidTr="00516682">
        <w:trPr>
          <w:trHeight w:hRule="exact" w:val="526"/>
          <w:jc w:val="center"/>
        </w:trPr>
        <w:tc>
          <w:tcPr>
            <w:tcW w:w="5400" w:type="dxa"/>
            <w:shd w:val="clear" w:color="auto" w:fill="auto"/>
          </w:tcPr>
          <w:p w:rsidR="00D11693" w:rsidRPr="00A13F7E" w:rsidRDefault="00D11693" w:rsidP="00E75F24">
            <w:pPr>
              <w:pStyle w:val="aff2"/>
            </w:pPr>
            <w:r w:rsidRPr="00A13F7E">
              <w:rPr>
                <w:noProof/>
              </w:rPr>
              <w:t>3</w:t>
            </w:r>
            <w:r w:rsidR="00A13F7E" w:rsidRPr="00A13F7E">
              <w:rPr>
                <w:noProof/>
              </w:rPr>
              <w:t xml:space="preserve">. </w:t>
            </w:r>
            <w:r w:rsidRPr="00A13F7E">
              <w:rPr>
                <w:noProof/>
              </w:rPr>
              <w:t>Стратегия концентрированного роста</w:t>
            </w:r>
          </w:p>
        </w:tc>
        <w:tc>
          <w:tcPr>
            <w:tcW w:w="1260" w:type="dxa"/>
            <w:shd w:val="clear" w:color="auto" w:fill="auto"/>
          </w:tcPr>
          <w:p w:rsidR="00D11693" w:rsidRPr="00A13F7E" w:rsidRDefault="00D11693" w:rsidP="00E75F24">
            <w:pPr>
              <w:pStyle w:val="aff2"/>
              <w:rPr>
                <w:noProof/>
              </w:rPr>
            </w:pPr>
            <w:r w:rsidRPr="00A13F7E">
              <w:rPr>
                <w:noProof/>
              </w:rPr>
              <w:t>5/0,09</w:t>
            </w:r>
          </w:p>
          <w:p w:rsidR="00D11693" w:rsidRPr="00A13F7E" w:rsidRDefault="00D11693" w:rsidP="00E75F24">
            <w:pPr>
              <w:pStyle w:val="aff2"/>
              <w:rPr>
                <w:noProof/>
              </w:rPr>
            </w:pPr>
          </w:p>
        </w:tc>
        <w:tc>
          <w:tcPr>
            <w:tcW w:w="1260" w:type="dxa"/>
            <w:shd w:val="clear" w:color="auto" w:fill="auto"/>
          </w:tcPr>
          <w:p w:rsidR="00D11693" w:rsidRPr="00A13F7E" w:rsidRDefault="00D11693" w:rsidP="00E75F24">
            <w:pPr>
              <w:pStyle w:val="aff2"/>
              <w:rPr>
                <w:noProof/>
              </w:rPr>
            </w:pPr>
            <w:r w:rsidRPr="00A13F7E">
              <w:rPr>
                <w:noProof/>
              </w:rPr>
              <w:t>5/0,1</w:t>
            </w:r>
          </w:p>
          <w:p w:rsidR="00D11693" w:rsidRPr="00A13F7E" w:rsidRDefault="00D11693" w:rsidP="00E75F24">
            <w:pPr>
              <w:pStyle w:val="aff2"/>
              <w:rPr>
                <w:noProof/>
              </w:rPr>
            </w:pPr>
          </w:p>
        </w:tc>
        <w:tc>
          <w:tcPr>
            <w:tcW w:w="1620" w:type="dxa"/>
            <w:shd w:val="clear" w:color="auto" w:fill="auto"/>
          </w:tcPr>
          <w:p w:rsidR="00D11693" w:rsidRPr="00A13F7E" w:rsidRDefault="00D11693" w:rsidP="00E75F24">
            <w:pPr>
              <w:pStyle w:val="aff2"/>
              <w:rPr>
                <w:noProof/>
              </w:rPr>
            </w:pPr>
            <w:r w:rsidRPr="00A13F7E">
              <w:rPr>
                <w:noProof/>
              </w:rPr>
              <w:t>4/0,09</w:t>
            </w:r>
          </w:p>
          <w:p w:rsidR="00D11693" w:rsidRPr="00A13F7E" w:rsidRDefault="00D11693" w:rsidP="00E75F24">
            <w:pPr>
              <w:pStyle w:val="aff2"/>
              <w:rPr>
                <w:noProof/>
              </w:rPr>
            </w:pPr>
          </w:p>
        </w:tc>
        <w:tc>
          <w:tcPr>
            <w:tcW w:w="720" w:type="dxa"/>
            <w:shd w:val="clear" w:color="auto" w:fill="auto"/>
          </w:tcPr>
          <w:p w:rsidR="00D11693" w:rsidRPr="00A13F7E" w:rsidRDefault="00D11693" w:rsidP="00E75F24">
            <w:pPr>
              <w:pStyle w:val="aff2"/>
              <w:rPr>
                <w:noProof/>
              </w:rPr>
            </w:pPr>
            <w:r w:rsidRPr="00A13F7E">
              <w:rPr>
                <w:noProof/>
              </w:rPr>
              <w:t>1,31</w:t>
            </w:r>
          </w:p>
          <w:p w:rsidR="00D11693" w:rsidRPr="00A13F7E" w:rsidRDefault="00D11693" w:rsidP="00E75F24">
            <w:pPr>
              <w:pStyle w:val="aff2"/>
              <w:rPr>
                <w:noProof/>
              </w:rPr>
            </w:pPr>
          </w:p>
        </w:tc>
      </w:tr>
      <w:tr w:rsidR="00D11693" w:rsidRPr="00A13F7E" w:rsidTr="00516682">
        <w:trPr>
          <w:trHeight w:hRule="exact" w:val="722"/>
          <w:jc w:val="center"/>
        </w:trPr>
        <w:tc>
          <w:tcPr>
            <w:tcW w:w="5400" w:type="dxa"/>
            <w:shd w:val="clear" w:color="auto" w:fill="auto"/>
          </w:tcPr>
          <w:p w:rsidR="00A13F7E" w:rsidRDefault="00D11693" w:rsidP="00E75F24">
            <w:pPr>
              <w:pStyle w:val="aff2"/>
            </w:pPr>
            <w:r w:rsidRPr="00A13F7E">
              <w:rPr>
                <w:noProof/>
              </w:rPr>
              <w:t>4</w:t>
            </w:r>
            <w:r w:rsidR="00A13F7E" w:rsidRPr="00A13F7E">
              <w:rPr>
                <w:noProof/>
              </w:rPr>
              <w:t xml:space="preserve">. </w:t>
            </w:r>
            <w:r w:rsidRPr="00A13F7E">
              <w:rPr>
                <w:noProof/>
              </w:rPr>
              <w:t>Стратегия п</w:t>
            </w:r>
            <w:r w:rsidRPr="00A13F7E">
              <w:t>привлечения специалистов для</w:t>
            </w:r>
          </w:p>
          <w:p w:rsidR="00D11693" w:rsidRPr="00A13F7E" w:rsidRDefault="00D11693" w:rsidP="00E75F24">
            <w:pPr>
              <w:pStyle w:val="aff2"/>
            </w:pPr>
            <w:r w:rsidRPr="00A13F7E">
              <w:t>разработки стратегии</w:t>
            </w:r>
          </w:p>
        </w:tc>
        <w:tc>
          <w:tcPr>
            <w:tcW w:w="1260" w:type="dxa"/>
            <w:shd w:val="clear" w:color="auto" w:fill="auto"/>
          </w:tcPr>
          <w:p w:rsidR="00D11693" w:rsidRPr="00A13F7E" w:rsidRDefault="00D11693" w:rsidP="00E75F24">
            <w:pPr>
              <w:pStyle w:val="aff2"/>
              <w:rPr>
                <w:noProof/>
              </w:rPr>
            </w:pPr>
            <w:r w:rsidRPr="00A13F7E">
              <w:rPr>
                <w:noProof/>
              </w:rPr>
              <w:t>5/0,09</w:t>
            </w:r>
          </w:p>
          <w:p w:rsidR="00D11693" w:rsidRPr="00A13F7E" w:rsidRDefault="00D11693" w:rsidP="00E75F24">
            <w:pPr>
              <w:pStyle w:val="aff2"/>
              <w:rPr>
                <w:noProof/>
              </w:rPr>
            </w:pPr>
          </w:p>
        </w:tc>
        <w:tc>
          <w:tcPr>
            <w:tcW w:w="1260" w:type="dxa"/>
            <w:shd w:val="clear" w:color="auto" w:fill="auto"/>
          </w:tcPr>
          <w:p w:rsidR="00D11693" w:rsidRPr="00A13F7E" w:rsidRDefault="00D11693" w:rsidP="00E75F24">
            <w:pPr>
              <w:pStyle w:val="aff2"/>
              <w:rPr>
                <w:noProof/>
              </w:rPr>
            </w:pPr>
            <w:r w:rsidRPr="00A13F7E">
              <w:rPr>
                <w:noProof/>
              </w:rPr>
              <w:t>4/0,09</w:t>
            </w:r>
          </w:p>
          <w:p w:rsidR="00D11693" w:rsidRPr="00A13F7E" w:rsidRDefault="00D11693" w:rsidP="00E75F24">
            <w:pPr>
              <w:pStyle w:val="aff2"/>
              <w:rPr>
                <w:noProof/>
              </w:rPr>
            </w:pPr>
          </w:p>
        </w:tc>
        <w:tc>
          <w:tcPr>
            <w:tcW w:w="1620" w:type="dxa"/>
            <w:shd w:val="clear" w:color="auto" w:fill="auto"/>
          </w:tcPr>
          <w:p w:rsidR="00D11693" w:rsidRPr="00A13F7E" w:rsidRDefault="00D11693" w:rsidP="00E75F24">
            <w:pPr>
              <w:pStyle w:val="aff2"/>
              <w:rPr>
                <w:noProof/>
              </w:rPr>
            </w:pPr>
            <w:r w:rsidRPr="00A13F7E">
              <w:rPr>
                <w:noProof/>
              </w:rPr>
              <w:t>4/0,09</w:t>
            </w:r>
          </w:p>
          <w:p w:rsidR="00D11693" w:rsidRPr="00A13F7E" w:rsidRDefault="00D11693" w:rsidP="00E75F24">
            <w:pPr>
              <w:pStyle w:val="aff2"/>
              <w:rPr>
                <w:noProof/>
              </w:rPr>
            </w:pPr>
          </w:p>
        </w:tc>
        <w:tc>
          <w:tcPr>
            <w:tcW w:w="720" w:type="dxa"/>
            <w:shd w:val="clear" w:color="auto" w:fill="auto"/>
          </w:tcPr>
          <w:p w:rsidR="00D11693" w:rsidRPr="00A13F7E" w:rsidRDefault="00D11693" w:rsidP="00E75F24">
            <w:pPr>
              <w:pStyle w:val="aff2"/>
              <w:rPr>
                <w:noProof/>
              </w:rPr>
            </w:pPr>
            <w:r w:rsidRPr="00A13F7E">
              <w:rPr>
                <w:noProof/>
              </w:rPr>
              <w:t>0, 81</w:t>
            </w:r>
          </w:p>
          <w:p w:rsidR="00D11693" w:rsidRPr="00A13F7E" w:rsidRDefault="00D11693" w:rsidP="00E75F24">
            <w:pPr>
              <w:pStyle w:val="aff2"/>
              <w:rPr>
                <w:noProof/>
              </w:rPr>
            </w:pPr>
          </w:p>
        </w:tc>
      </w:tr>
      <w:tr w:rsidR="00D11693" w:rsidRPr="00A13F7E" w:rsidTr="00516682">
        <w:trPr>
          <w:trHeight w:hRule="exact" w:val="713"/>
          <w:jc w:val="center"/>
        </w:trPr>
        <w:tc>
          <w:tcPr>
            <w:tcW w:w="5400" w:type="dxa"/>
            <w:shd w:val="clear" w:color="auto" w:fill="auto"/>
          </w:tcPr>
          <w:p w:rsidR="00A13F7E" w:rsidRDefault="00D11693" w:rsidP="00E75F24">
            <w:pPr>
              <w:pStyle w:val="aff2"/>
            </w:pPr>
            <w:r w:rsidRPr="00A13F7E">
              <w:rPr>
                <w:noProof/>
              </w:rPr>
              <w:t>5</w:t>
            </w:r>
            <w:r w:rsidR="00A13F7E" w:rsidRPr="00A13F7E">
              <w:rPr>
                <w:noProof/>
              </w:rPr>
              <w:t xml:space="preserve">. </w:t>
            </w:r>
            <w:r w:rsidRPr="00A13F7E">
              <w:rPr>
                <w:noProof/>
              </w:rPr>
              <w:t>Стратегия повышения</w:t>
            </w:r>
            <w:r w:rsidRPr="00A13F7E">
              <w:t xml:space="preserve"> квалификации</w:t>
            </w:r>
          </w:p>
          <w:p w:rsidR="00D11693" w:rsidRPr="00A13F7E" w:rsidRDefault="00D11693" w:rsidP="00E75F24">
            <w:pPr>
              <w:pStyle w:val="aff2"/>
            </w:pPr>
            <w:r w:rsidRPr="00A13F7E">
              <w:t>управленческого персонала</w:t>
            </w:r>
          </w:p>
          <w:p w:rsidR="00D11693" w:rsidRPr="00A13F7E" w:rsidRDefault="00D11693" w:rsidP="00E75F24">
            <w:pPr>
              <w:pStyle w:val="aff2"/>
            </w:pPr>
          </w:p>
        </w:tc>
        <w:tc>
          <w:tcPr>
            <w:tcW w:w="1260" w:type="dxa"/>
            <w:shd w:val="clear" w:color="auto" w:fill="auto"/>
          </w:tcPr>
          <w:p w:rsidR="00D11693" w:rsidRPr="00A13F7E" w:rsidRDefault="00D11693" w:rsidP="00E75F24">
            <w:pPr>
              <w:pStyle w:val="aff2"/>
              <w:rPr>
                <w:noProof/>
              </w:rPr>
            </w:pPr>
            <w:r w:rsidRPr="00A13F7E">
              <w:rPr>
                <w:noProof/>
              </w:rPr>
              <w:t>3/0,07</w:t>
            </w:r>
          </w:p>
          <w:p w:rsidR="00D11693" w:rsidRPr="00A13F7E" w:rsidRDefault="00D11693" w:rsidP="00E75F24">
            <w:pPr>
              <w:pStyle w:val="aff2"/>
              <w:rPr>
                <w:noProof/>
              </w:rPr>
            </w:pPr>
          </w:p>
        </w:tc>
        <w:tc>
          <w:tcPr>
            <w:tcW w:w="1260" w:type="dxa"/>
            <w:shd w:val="clear" w:color="auto" w:fill="auto"/>
          </w:tcPr>
          <w:p w:rsidR="00D11693" w:rsidRPr="00A13F7E" w:rsidRDefault="00D11693" w:rsidP="00E75F24">
            <w:pPr>
              <w:pStyle w:val="aff2"/>
              <w:rPr>
                <w:noProof/>
              </w:rPr>
            </w:pPr>
            <w:r w:rsidRPr="00A13F7E">
              <w:rPr>
                <w:noProof/>
              </w:rPr>
              <w:t>5/0,08</w:t>
            </w:r>
          </w:p>
          <w:p w:rsidR="00D11693" w:rsidRPr="00A13F7E" w:rsidRDefault="00D11693" w:rsidP="00E75F24">
            <w:pPr>
              <w:pStyle w:val="aff2"/>
              <w:rPr>
                <w:noProof/>
              </w:rPr>
            </w:pPr>
          </w:p>
        </w:tc>
        <w:tc>
          <w:tcPr>
            <w:tcW w:w="1620" w:type="dxa"/>
            <w:shd w:val="clear" w:color="auto" w:fill="auto"/>
          </w:tcPr>
          <w:p w:rsidR="00D11693" w:rsidRPr="00A13F7E" w:rsidRDefault="00D11693" w:rsidP="00E75F24">
            <w:pPr>
              <w:pStyle w:val="aff2"/>
              <w:rPr>
                <w:noProof/>
              </w:rPr>
            </w:pPr>
            <w:r w:rsidRPr="00A13F7E">
              <w:rPr>
                <w:noProof/>
              </w:rPr>
              <w:t>4/0,09</w:t>
            </w:r>
          </w:p>
          <w:p w:rsidR="00D11693" w:rsidRPr="00A13F7E" w:rsidRDefault="00D11693" w:rsidP="00E75F24">
            <w:pPr>
              <w:pStyle w:val="aff2"/>
              <w:rPr>
                <w:noProof/>
              </w:rPr>
            </w:pPr>
          </w:p>
        </w:tc>
        <w:tc>
          <w:tcPr>
            <w:tcW w:w="720" w:type="dxa"/>
            <w:shd w:val="clear" w:color="auto" w:fill="auto"/>
          </w:tcPr>
          <w:p w:rsidR="00D11693" w:rsidRPr="00A13F7E" w:rsidRDefault="00D11693" w:rsidP="00E75F24">
            <w:pPr>
              <w:pStyle w:val="aff2"/>
              <w:rPr>
                <w:noProof/>
              </w:rPr>
            </w:pPr>
            <w:r w:rsidRPr="00A13F7E">
              <w:rPr>
                <w:noProof/>
              </w:rPr>
              <w:t>0,97</w:t>
            </w:r>
          </w:p>
          <w:p w:rsidR="00D11693" w:rsidRPr="00A13F7E" w:rsidRDefault="00D11693" w:rsidP="00E75F24">
            <w:pPr>
              <w:pStyle w:val="aff2"/>
              <w:rPr>
                <w:noProof/>
              </w:rPr>
            </w:pPr>
          </w:p>
        </w:tc>
      </w:tr>
      <w:tr w:rsidR="00D11693" w:rsidRPr="00A13F7E" w:rsidTr="00516682">
        <w:trPr>
          <w:trHeight w:hRule="exact" w:val="360"/>
          <w:jc w:val="center"/>
        </w:trPr>
        <w:tc>
          <w:tcPr>
            <w:tcW w:w="5400" w:type="dxa"/>
            <w:shd w:val="clear" w:color="auto" w:fill="auto"/>
          </w:tcPr>
          <w:p w:rsidR="00D11693" w:rsidRPr="00A13F7E" w:rsidRDefault="00D11693" w:rsidP="00E75F24">
            <w:pPr>
              <w:pStyle w:val="aff2"/>
            </w:pPr>
            <w:r w:rsidRPr="00A13F7E">
              <w:rPr>
                <w:noProof/>
              </w:rPr>
              <w:t>6</w:t>
            </w:r>
            <w:r w:rsidR="00A13F7E" w:rsidRPr="00A13F7E">
              <w:rPr>
                <w:noProof/>
              </w:rPr>
              <w:t xml:space="preserve">. </w:t>
            </w:r>
            <w:r w:rsidRPr="00A13F7E">
              <w:rPr>
                <w:noProof/>
              </w:rPr>
              <w:t>Маркетинговая стратегия</w:t>
            </w:r>
          </w:p>
          <w:p w:rsidR="00D11693" w:rsidRPr="00A13F7E" w:rsidRDefault="00D11693" w:rsidP="00E75F24">
            <w:pPr>
              <w:pStyle w:val="aff2"/>
            </w:pPr>
          </w:p>
        </w:tc>
        <w:tc>
          <w:tcPr>
            <w:tcW w:w="1260" w:type="dxa"/>
            <w:shd w:val="clear" w:color="auto" w:fill="auto"/>
          </w:tcPr>
          <w:p w:rsidR="00D11693" w:rsidRPr="00A13F7E" w:rsidRDefault="00D11693" w:rsidP="00E75F24">
            <w:pPr>
              <w:pStyle w:val="aff2"/>
              <w:rPr>
                <w:noProof/>
              </w:rPr>
            </w:pPr>
            <w:r w:rsidRPr="00A13F7E">
              <w:rPr>
                <w:noProof/>
              </w:rPr>
              <w:t>4/0,08</w:t>
            </w:r>
          </w:p>
          <w:p w:rsidR="00D11693" w:rsidRPr="00A13F7E" w:rsidRDefault="00D11693" w:rsidP="00E75F24">
            <w:pPr>
              <w:pStyle w:val="aff2"/>
              <w:rPr>
                <w:noProof/>
              </w:rPr>
            </w:pPr>
          </w:p>
        </w:tc>
        <w:tc>
          <w:tcPr>
            <w:tcW w:w="1260" w:type="dxa"/>
            <w:shd w:val="clear" w:color="auto" w:fill="auto"/>
          </w:tcPr>
          <w:p w:rsidR="00D11693" w:rsidRPr="00A13F7E" w:rsidRDefault="00D11693" w:rsidP="00E75F24">
            <w:pPr>
              <w:pStyle w:val="aff2"/>
              <w:rPr>
                <w:noProof/>
              </w:rPr>
            </w:pPr>
            <w:r w:rsidRPr="00A13F7E">
              <w:rPr>
                <w:noProof/>
              </w:rPr>
              <w:t>4/0,08</w:t>
            </w:r>
          </w:p>
          <w:p w:rsidR="00D11693" w:rsidRPr="00A13F7E" w:rsidRDefault="00D11693" w:rsidP="00E75F24">
            <w:pPr>
              <w:pStyle w:val="aff2"/>
              <w:rPr>
                <w:noProof/>
              </w:rPr>
            </w:pPr>
          </w:p>
        </w:tc>
        <w:tc>
          <w:tcPr>
            <w:tcW w:w="1620" w:type="dxa"/>
            <w:shd w:val="clear" w:color="auto" w:fill="auto"/>
          </w:tcPr>
          <w:p w:rsidR="00D11693" w:rsidRPr="00A13F7E" w:rsidRDefault="00D11693" w:rsidP="00E75F24">
            <w:pPr>
              <w:pStyle w:val="aff2"/>
              <w:rPr>
                <w:noProof/>
              </w:rPr>
            </w:pPr>
            <w:r w:rsidRPr="00A13F7E">
              <w:rPr>
                <w:noProof/>
              </w:rPr>
              <w:t>2/0,06</w:t>
            </w:r>
          </w:p>
          <w:p w:rsidR="00D11693" w:rsidRPr="00A13F7E" w:rsidRDefault="00D11693" w:rsidP="00E75F24">
            <w:pPr>
              <w:pStyle w:val="aff2"/>
              <w:rPr>
                <w:noProof/>
              </w:rPr>
            </w:pPr>
          </w:p>
        </w:tc>
        <w:tc>
          <w:tcPr>
            <w:tcW w:w="720" w:type="dxa"/>
            <w:shd w:val="clear" w:color="auto" w:fill="auto"/>
          </w:tcPr>
          <w:p w:rsidR="00D11693" w:rsidRPr="00A13F7E" w:rsidRDefault="00D11693" w:rsidP="00E75F24">
            <w:pPr>
              <w:pStyle w:val="aff2"/>
              <w:rPr>
                <w:noProof/>
              </w:rPr>
            </w:pPr>
            <w:r w:rsidRPr="00A13F7E">
              <w:rPr>
                <w:noProof/>
              </w:rPr>
              <w:t>0,76</w:t>
            </w:r>
          </w:p>
          <w:p w:rsidR="00D11693" w:rsidRPr="00A13F7E" w:rsidRDefault="00D11693" w:rsidP="00E75F24">
            <w:pPr>
              <w:pStyle w:val="aff2"/>
              <w:rPr>
                <w:noProof/>
              </w:rPr>
            </w:pPr>
          </w:p>
        </w:tc>
      </w:tr>
      <w:tr w:rsidR="00D11693" w:rsidRPr="00A13F7E" w:rsidTr="00516682">
        <w:trPr>
          <w:trHeight w:hRule="exact" w:val="454"/>
          <w:jc w:val="center"/>
        </w:trPr>
        <w:tc>
          <w:tcPr>
            <w:tcW w:w="5400" w:type="dxa"/>
            <w:shd w:val="clear" w:color="auto" w:fill="auto"/>
          </w:tcPr>
          <w:p w:rsidR="00D11693" w:rsidRPr="00A13F7E" w:rsidRDefault="00D11693" w:rsidP="00E75F24">
            <w:pPr>
              <w:pStyle w:val="aff2"/>
            </w:pPr>
            <w:r w:rsidRPr="00A13F7E">
              <w:rPr>
                <w:noProof/>
              </w:rPr>
              <w:t>7</w:t>
            </w:r>
            <w:r w:rsidR="00A13F7E" w:rsidRPr="00A13F7E">
              <w:rPr>
                <w:noProof/>
              </w:rPr>
              <w:t xml:space="preserve">. </w:t>
            </w:r>
            <w:r w:rsidRPr="00A13F7E">
              <w:rPr>
                <w:noProof/>
              </w:rPr>
              <w:t>Стратегия на укрепление позиций на данном рынке</w:t>
            </w:r>
          </w:p>
          <w:p w:rsidR="00D11693" w:rsidRPr="00A13F7E" w:rsidRDefault="00D11693" w:rsidP="00E75F24">
            <w:pPr>
              <w:pStyle w:val="aff2"/>
            </w:pPr>
          </w:p>
        </w:tc>
        <w:tc>
          <w:tcPr>
            <w:tcW w:w="1260" w:type="dxa"/>
            <w:shd w:val="clear" w:color="auto" w:fill="auto"/>
          </w:tcPr>
          <w:p w:rsidR="00D11693" w:rsidRPr="00A13F7E" w:rsidRDefault="00D11693" w:rsidP="00E75F24">
            <w:pPr>
              <w:pStyle w:val="aff2"/>
              <w:rPr>
                <w:noProof/>
              </w:rPr>
            </w:pPr>
            <w:r w:rsidRPr="00A13F7E">
              <w:rPr>
                <w:noProof/>
              </w:rPr>
              <w:t>4/0,07</w:t>
            </w:r>
          </w:p>
          <w:p w:rsidR="00D11693" w:rsidRPr="00A13F7E" w:rsidRDefault="00D11693" w:rsidP="00E75F24">
            <w:pPr>
              <w:pStyle w:val="aff2"/>
              <w:rPr>
                <w:noProof/>
              </w:rPr>
            </w:pPr>
          </w:p>
        </w:tc>
        <w:tc>
          <w:tcPr>
            <w:tcW w:w="1260" w:type="dxa"/>
            <w:shd w:val="clear" w:color="auto" w:fill="auto"/>
          </w:tcPr>
          <w:p w:rsidR="00D11693" w:rsidRPr="00A13F7E" w:rsidRDefault="00D11693" w:rsidP="00E75F24">
            <w:pPr>
              <w:pStyle w:val="aff2"/>
              <w:rPr>
                <w:noProof/>
              </w:rPr>
            </w:pPr>
            <w:r w:rsidRPr="00A13F7E">
              <w:rPr>
                <w:noProof/>
              </w:rPr>
              <w:t>5/0,07</w:t>
            </w:r>
          </w:p>
          <w:p w:rsidR="00D11693" w:rsidRPr="00A13F7E" w:rsidRDefault="00D11693" w:rsidP="00E75F24">
            <w:pPr>
              <w:pStyle w:val="aff2"/>
              <w:rPr>
                <w:noProof/>
              </w:rPr>
            </w:pPr>
          </w:p>
        </w:tc>
        <w:tc>
          <w:tcPr>
            <w:tcW w:w="1620" w:type="dxa"/>
            <w:shd w:val="clear" w:color="auto" w:fill="auto"/>
          </w:tcPr>
          <w:p w:rsidR="00D11693" w:rsidRPr="00A13F7E" w:rsidRDefault="00D11693" w:rsidP="00E75F24">
            <w:pPr>
              <w:pStyle w:val="aff2"/>
              <w:rPr>
                <w:noProof/>
              </w:rPr>
            </w:pPr>
            <w:r w:rsidRPr="00A13F7E">
              <w:rPr>
                <w:noProof/>
              </w:rPr>
              <w:t>5/0,1</w:t>
            </w:r>
          </w:p>
          <w:p w:rsidR="00D11693" w:rsidRPr="00A13F7E" w:rsidRDefault="00D11693" w:rsidP="00E75F24">
            <w:pPr>
              <w:pStyle w:val="aff2"/>
              <w:rPr>
                <w:noProof/>
              </w:rPr>
            </w:pPr>
          </w:p>
        </w:tc>
        <w:tc>
          <w:tcPr>
            <w:tcW w:w="720" w:type="dxa"/>
            <w:shd w:val="clear" w:color="auto" w:fill="auto"/>
          </w:tcPr>
          <w:p w:rsidR="00D11693" w:rsidRPr="00A13F7E" w:rsidRDefault="00D11693" w:rsidP="00E75F24">
            <w:pPr>
              <w:pStyle w:val="aff2"/>
              <w:rPr>
                <w:noProof/>
              </w:rPr>
            </w:pPr>
            <w:r w:rsidRPr="00A13F7E">
              <w:rPr>
                <w:noProof/>
              </w:rPr>
              <w:t>0,67</w:t>
            </w:r>
          </w:p>
          <w:p w:rsidR="00D11693" w:rsidRPr="00A13F7E" w:rsidRDefault="00D11693" w:rsidP="00E75F24">
            <w:pPr>
              <w:pStyle w:val="aff2"/>
              <w:rPr>
                <w:noProof/>
              </w:rPr>
            </w:pPr>
          </w:p>
        </w:tc>
      </w:tr>
      <w:tr w:rsidR="00D11693" w:rsidRPr="00A13F7E" w:rsidTr="00516682">
        <w:trPr>
          <w:trHeight w:hRule="exact" w:val="448"/>
          <w:jc w:val="center"/>
        </w:trPr>
        <w:tc>
          <w:tcPr>
            <w:tcW w:w="5400" w:type="dxa"/>
            <w:shd w:val="clear" w:color="auto" w:fill="auto"/>
          </w:tcPr>
          <w:p w:rsidR="00D11693" w:rsidRPr="00A13F7E" w:rsidRDefault="00D11693" w:rsidP="00E75F24">
            <w:pPr>
              <w:pStyle w:val="aff2"/>
            </w:pPr>
            <w:r w:rsidRPr="00A13F7E">
              <w:rPr>
                <w:noProof/>
              </w:rPr>
              <w:t>8</w:t>
            </w:r>
            <w:r w:rsidR="00A13F7E" w:rsidRPr="00A13F7E">
              <w:rPr>
                <w:noProof/>
              </w:rPr>
              <w:t xml:space="preserve">. </w:t>
            </w:r>
            <w:r w:rsidRPr="00A13F7E">
              <w:rPr>
                <w:noProof/>
              </w:rPr>
              <w:t>Стратегия к формированию ценовой политики</w:t>
            </w:r>
          </w:p>
        </w:tc>
        <w:tc>
          <w:tcPr>
            <w:tcW w:w="1260" w:type="dxa"/>
            <w:shd w:val="clear" w:color="auto" w:fill="auto"/>
          </w:tcPr>
          <w:p w:rsidR="00D11693" w:rsidRPr="00A13F7E" w:rsidRDefault="00D11693" w:rsidP="00E75F24">
            <w:pPr>
              <w:pStyle w:val="aff2"/>
              <w:rPr>
                <w:noProof/>
              </w:rPr>
            </w:pPr>
            <w:r w:rsidRPr="00A13F7E">
              <w:rPr>
                <w:noProof/>
              </w:rPr>
              <w:t>4/0,07</w:t>
            </w:r>
          </w:p>
          <w:p w:rsidR="00D11693" w:rsidRPr="00A13F7E" w:rsidRDefault="00D11693" w:rsidP="00E75F24">
            <w:pPr>
              <w:pStyle w:val="aff2"/>
              <w:rPr>
                <w:noProof/>
              </w:rPr>
            </w:pPr>
          </w:p>
        </w:tc>
        <w:tc>
          <w:tcPr>
            <w:tcW w:w="1260" w:type="dxa"/>
            <w:shd w:val="clear" w:color="auto" w:fill="auto"/>
          </w:tcPr>
          <w:p w:rsidR="00D11693" w:rsidRPr="00A13F7E" w:rsidRDefault="00D11693" w:rsidP="00E75F24">
            <w:pPr>
              <w:pStyle w:val="aff2"/>
              <w:rPr>
                <w:noProof/>
              </w:rPr>
            </w:pPr>
            <w:r w:rsidRPr="00A13F7E">
              <w:rPr>
                <w:noProof/>
              </w:rPr>
              <w:t>5/0,09</w:t>
            </w:r>
          </w:p>
          <w:p w:rsidR="00D11693" w:rsidRPr="00A13F7E" w:rsidRDefault="00D11693" w:rsidP="00E75F24">
            <w:pPr>
              <w:pStyle w:val="aff2"/>
              <w:rPr>
                <w:noProof/>
              </w:rPr>
            </w:pPr>
          </w:p>
        </w:tc>
        <w:tc>
          <w:tcPr>
            <w:tcW w:w="1620" w:type="dxa"/>
            <w:shd w:val="clear" w:color="auto" w:fill="auto"/>
          </w:tcPr>
          <w:p w:rsidR="00D11693" w:rsidRPr="00A13F7E" w:rsidRDefault="00D11693" w:rsidP="00E75F24">
            <w:pPr>
              <w:pStyle w:val="aff2"/>
              <w:rPr>
                <w:noProof/>
              </w:rPr>
            </w:pPr>
            <w:r w:rsidRPr="00A13F7E">
              <w:rPr>
                <w:noProof/>
              </w:rPr>
              <w:t>2/0,04</w:t>
            </w:r>
          </w:p>
          <w:p w:rsidR="00D11693" w:rsidRPr="00A13F7E" w:rsidRDefault="00D11693" w:rsidP="00E75F24">
            <w:pPr>
              <w:pStyle w:val="aff2"/>
              <w:rPr>
                <w:noProof/>
              </w:rPr>
            </w:pPr>
          </w:p>
        </w:tc>
        <w:tc>
          <w:tcPr>
            <w:tcW w:w="720" w:type="dxa"/>
            <w:shd w:val="clear" w:color="auto" w:fill="auto"/>
          </w:tcPr>
          <w:p w:rsidR="00D11693" w:rsidRPr="00A13F7E" w:rsidRDefault="00D11693" w:rsidP="00E75F24">
            <w:pPr>
              <w:pStyle w:val="aff2"/>
              <w:rPr>
                <w:noProof/>
              </w:rPr>
            </w:pPr>
            <w:r w:rsidRPr="00A13F7E">
              <w:rPr>
                <w:noProof/>
              </w:rPr>
              <w:t>0,99</w:t>
            </w:r>
          </w:p>
          <w:p w:rsidR="00D11693" w:rsidRPr="00A13F7E" w:rsidRDefault="00D11693" w:rsidP="00E75F24">
            <w:pPr>
              <w:pStyle w:val="aff2"/>
              <w:rPr>
                <w:noProof/>
              </w:rPr>
            </w:pPr>
          </w:p>
        </w:tc>
      </w:tr>
      <w:tr w:rsidR="00D11693" w:rsidRPr="00A13F7E" w:rsidTr="00516682">
        <w:trPr>
          <w:trHeight w:hRule="exact" w:val="721"/>
          <w:jc w:val="center"/>
        </w:trPr>
        <w:tc>
          <w:tcPr>
            <w:tcW w:w="5400" w:type="dxa"/>
            <w:shd w:val="clear" w:color="auto" w:fill="auto"/>
          </w:tcPr>
          <w:p w:rsidR="00D11693" w:rsidRPr="00A13F7E" w:rsidRDefault="00D11693" w:rsidP="00E75F24">
            <w:pPr>
              <w:pStyle w:val="aff2"/>
            </w:pPr>
            <w:r w:rsidRPr="00A13F7E">
              <w:rPr>
                <w:noProof/>
              </w:rPr>
              <w:t>9</w:t>
            </w:r>
            <w:r w:rsidR="00A13F7E" w:rsidRPr="00A13F7E">
              <w:rPr>
                <w:noProof/>
              </w:rPr>
              <w:t xml:space="preserve">. </w:t>
            </w:r>
            <w:r w:rsidRPr="00A13F7E">
              <w:rPr>
                <w:noProof/>
              </w:rPr>
              <w:t>Стратегия, направленная на разработку новых видов продукции в соответствии со спросом</w:t>
            </w:r>
          </w:p>
          <w:p w:rsidR="00D11693" w:rsidRPr="00A13F7E" w:rsidRDefault="00D11693" w:rsidP="00E75F24">
            <w:pPr>
              <w:pStyle w:val="aff2"/>
            </w:pPr>
          </w:p>
        </w:tc>
        <w:tc>
          <w:tcPr>
            <w:tcW w:w="1260" w:type="dxa"/>
            <w:shd w:val="clear" w:color="auto" w:fill="auto"/>
          </w:tcPr>
          <w:p w:rsidR="00D11693" w:rsidRPr="00A13F7E" w:rsidRDefault="00D11693" w:rsidP="00E75F24">
            <w:pPr>
              <w:pStyle w:val="aff2"/>
              <w:rPr>
                <w:noProof/>
              </w:rPr>
            </w:pPr>
            <w:r w:rsidRPr="00A13F7E">
              <w:rPr>
                <w:noProof/>
              </w:rPr>
              <w:t>3/0,05</w:t>
            </w:r>
          </w:p>
          <w:p w:rsidR="00D11693" w:rsidRPr="00A13F7E" w:rsidRDefault="00D11693" w:rsidP="00E75F24">
            <w:pPr>
              <w:pStyle w:val="aff2"/>
              <w:rPr>
                <w:noProof/>
              </w:rPr>
            </w:pPr>
          </w:p>
        </w:tc>
        <w:tc>
          <w:tcPr>
            <w:tcW w:w="1260" w:type="dxa"/>
            <w:shd w:val="clear" w:color="auto" w:fill="auto"/>
          </w:tcPr>
          <w:p w:rsidR="00D11693" w:rsidRPr="00A13F7E" w:rsidRDefault="00D11693" w:rsidP="00E75F24">
            <w:pPr>
              <w:pStyle w:val="aff2"/>
              <w:rPr>
                <w:noProof/>
              </w:rPr>
            </w:pPr>
            <w:r w:rsidRPr="00A13F7E">
              <w:rPr>
                <w:noProof/>
              </w:rPr>
              <w:t>4/0,07</w:t>
            </w:r>
          </w:p>
          <w:p w:rsidR="00D11693" w:rsidRPr="00A13F7E" w:rsidRDefault="00D11693" w:rsidP="00E75F24">
            <w:pPr>
              <w:pStyle w:val="aff2"/>
              <w:rPr>
                <w:noProof/>
              </w:rPr>
            </w:pPr>
          </w:p>
        </w:tc>
        <w:tc>
          <w:tcPr>
            <w:tcW w:w="1620" w:type="dxa"/>
            <w:shd w:val="clear" w:color="auto" w:fill="auto"/>
          </w:tcPr>
          <w:p w:rsidR="00D11693" w:rsidRPr="00A13F7E" w:rsidRDefault="00D11693" w:rsidP="00E75F24">
            <w:pPr>
              <w:pStyle w:val="aff2"/>
              <w:rPr>
                <w:noProof/>
              </w:rPr>
            </w:pPr>
            <w:r w:rsidRPr="00A13F7E">
              <w:rPr>
                <w:noProof/>
              </w:rPr>
              <w:t>3/0,08</w:t>
            </w:r>
          </w:p>
          <w:p w:rsidR="00D11693" w:rsidRPr="00A13F7E" w:rsidRDefault="00D11693" w:rsidP="00E75F24">
            <w:pPr>
              <w:pStyle w:val="aff2"/>
              <w:rPr>
                <w:noProof/>
              </w:rPr>
            </w:pPr>
          </w:p>
        </w:tc>
        <w:tc>
          <w:tcPr>
            <w:tcW w:w="720" w:type="dxa"/>
            <w:shd w:val="clear" w:color="auto" w:fill="auto"/>
          </w:tcPr>
          <w:p w:rsidR="00D11693" w:rsidRPr="00A13F7E" w:rsidRDefault="00D11693" w:rsidP="00E75F24">
            <w:pPr>
              <w:pStyle w:val="aff2"/>
              <w:rPr>
                <w:noProof/>
              </w:rPr>
            </w:pPr>
            <w:r w:rsidRPr="00A13F7E">
              <w:rPr>
                <w:noProof/>
              </w:rPr>
              <w:t>1,17</w:t>
            </w:r>
          </w:p>
          <w:p w:rsidR="00D11693" w:rsidRPr="00A13F7E" w:rsidRDefault="00D11693" w:rsidP="00E75F24">
            <w:pPr>
              <w:pStyle w:val="aff2"/>
              <w:rPr>
                <w:noProof/>
              </w:rPr>
            </w:pPr>
          </w:p>
        </w:tc>
      </w:tr>
      <w:tr w:rsidR="00D11693" w:rsidRPr="00A13F7E" w:rsidTr="00516682">
        <w:trPr>
          <w:trHeight w:hRule="exact" w:val="713"/>
          <w:jc w:val="center"/>
        </w:trPr>
        <w:tc>
          <w:tcPr>
            <w:tcW w:w="5400" w:type="dxa"/>
            <w:shd w:val="clear" w:color="auto" w:fill="auto"/>
          </w:tcPr>
          <w:p w:rsidR="00D11693" w:rsidRPr="00A13F7E" w:rsidRDefault="00D11693" w:rsidP="00E75F24">
            <w:pPr>
              <w:pStyle w:val="aff2"/>
            </w:pPr>
            <w:r w:rsidRPr="00A13F7E">
              <w:rPr>
                <w:noProof/>
              </w:rPr>
              <w:t>10</w:t>
            </w:r>
            <w:r w:rsidR="00A13F7E" w:rsidRPr="00A13F7E">
              <w:rPr>
                <w:noProof/>
              </w:rPr>
              <w:t xml:space="preserve">. </w:t>
            </w:r>
            <w:r w:rsidRPr="00A13F7E">
              <w:rPr>
                <w:noProof/>
              </w:rPr>
              <w:t>Стратегия в</w:t>
            </w:r>
            <w:r w:rsidRPr="00A13F7E">
              <w:t>внедрения усовершенствованного оборудования</w:t>
            </w:r>
          </w:p>
          <w:p w:rsidR="00D11693" w:rsidRPr="00A13F7E" w:rsidRDefault="00D11693" w:rsidP="00E75F24">
            <w:pPr>
              <w:pStyle w:val="aff2"/>
            </w:pPr>
          </w:p>
        </w:tc>
        <w:tc>
          <w:tcPr>
            <w:tcW w:w="1260" w:type="dxa"/>
            <w:shd w:val="clear" w:color="auto" w:fill="auto"/>
          </w:tcPr>
          <w:p w:rsidR="00D11693" w:rsidRPr="00A13F7E" w:rsidRDefault="00D11693" w:rsidP="00E75F24">
            <w:pPr>
              <w:pStyle w:val="aff2"/>
              <w:rPr>
                <w:noProof/>
              </w:rPr>
            </w:pPr>
            <w:r w:rsidRPr="00A13F7E">
              <w:rPr>
                <w:noProof/>
              </w:rPr>
              <w:t>5/0,1</w:t>
            </w:r>
          </w:p>
          <w:p w:rsidR="00D11693" w:rsidRPr="00A13F7E" w:rsidRDefault="00D11693" w:rsidP="00E75F24">
            <w:pPr>
              <w:pStyle w:val="aff2"/>
              <w:rPr>
                <w:noProof/>
              </w:rPr>
            </w:pPr>
          </w:p>
        </w:tc>
        <w:tc>
          <w:tcPr>
            <w:tcW w:w="1260" w:type="dxa"/>
            <w:shd w:val="clear" w:color="auto" w:fill="auto"/>
          </w:tcPr>
          <w:p w:rsidR="00D11693" w:rsidRPr="00A13F7E" w:rsidRDefault="00D11693" w:rsidP="00E75F24">
            <w:pPr>
              <w:pStyle w:val="aff2"/>
              <w:rPr>
                <w:noProof/>
              </w:rPr>
            </w:pPr>
            <w:r w:rsidRPr="00A13F7E">
              <w:rPr>
                <w:noProof/>
              </w:rPr>
              <w:t>2/0,04</w:t>
            </w:r>
          </w:p>
          <w:p w:rsidR="00D11693" w:rsidRPr="00A13F7E" w:rsidRDefault="00D11693" w:rsidP="00E75F24">
            <w:pPr>
              <w:pStyle w:val="aff2"/>
              <w:rPr>
                <w:noProof/>
              </w:rPr>
            </w:pPr>
          </w:p>
        </w:tc>
        <w:tc>
          <w:tcPr>
            <w:tcW w:w="1620" w:type="dxa"/>
            <w:shd w:val="clear" w:color="auto" w:fill="auto"/>
          </w:tcPr>
          <w:p w:rsidR="00D11693" w:rsidRPr="00A13F7E" w:rsidRDefault="00D11693" w:rsidP="00E75F24">
            <w:pPr>
              <w:pStyle w:val="aff2"/>
              <w:rPr>
                <w:noProof/>
              </w:rPr>
            </w:pPr>
            <w:r w:rsidRPr="00A13F7E">
              <w:rPr>
                <w:noProof/>
              </w:rPr>
              <w:t>2/0,05</w:t>
            </w:r>
          </w:p>
          <w:p w:rsidR="00D11693" w:rsidRPr="00A13F7E" w:rsidRDefault="00D11693" w:rsidP="00E75F24">
            <w:pPr>
              <w:pStyle w:val="aff2"/>
              <w:rPr>
                <w:noProof/>
              </w:rPr>
            </w:pPr>
          </w:p>
        </w:tc>
        <w:tc>
          <w:tcPr>
            <w:tcW w:w="720" w:type="dxa"/>
            <w:shd w:val="clear" w:color="auto" w:fill="auto"/>
          </w:tcPr>
          <w:p w:rsidR="00D11693" w:rsidRPr="00A13F7E" w:rsidRDefault="00D11693" w:rsidP="00E75F24">
            <w:pPr>
              <w:pStyle w:val="aff2"/>
              <w:rPr>
                <w:noProof/>
              </w:rPr>
            </w:pPr>
            <w:r w:rsidRPr="00A13F7E">
              <w:rPr>
                <w:noProof/>
              </w:rPr>
              <w:t>0,68</w:t>
            </w:r>
          </w:p>
          <w:p w:rsidR="00D11693" w:rsidRPr="00A13F7E" w:rsidRDefault="00D11693" w:rsidP="00E75F24">
            <w:pPr>
              <w:pStyle w:val="aff2"/>
              <w:rPr>
                <w:noProof/>
              </w:rPr>
            </w:pPr>
          </w:p>
        </w:tc>
      </w:tr>
      <w:tr w:rsidR="00D11693" w:rsidRPr="00A13F7E" w:rsidTr="00516682">
        <w:trPr>
          <w:trHeight w:hRule="exact" w:val="364"/>
          <w:jc w:val="center"/>
        </w:trPr>
        <w:tc>
          <w:tcPr>
            <w:tcW w:w="5400" w:type="dxa"/>
            <w:shd w:val="clear" w:color="auto" w:fill="auto"/>
          </w:tcPr>
          <w:p w:rsidR="00D11693" w:rsidRPr="00A13F7E" w:rsidRDefault="00D11693" w:rsidP="00E75F24">
            <w:pPr>
              <w:pStyle w:val="aff2"/>
            </w:pPr>
            <w:r w:rsidRPr="00A13F7E">
              <w:rPr>
                <w:noProof/>
              </w:rPr>
              <w:t>11</w:t>
            </w:r>
            <w:r w:rsidR="00A13F7E" w:rsidRPr="00A13F7E">
              <w:rPr>
                <w:noProof/>
              </w:rPr>
              <w:t xml:space="preserve">. </w:t>
            </w:r>
            <w:r w:rsidRPr="00A13F7E">
              <w:rPr>
                <w:noProof/>
              </w:rPr>
              <w:t>Стратегия завоевывать новые сегменты на рынке</w:t>
            </w:r>
          </w:p>
        </w:tc>
        <w:tc>
          <w:tcPr>
            <w:tcW w:w="1260" w:type="dxa"/>
            <w:shd w:val="clear" w:color="auto" w:fill="auto"/>
          </w:tcPr>
          <w:p w:rsidR="00D11693" w:rsidRPr="00A13F7E" w:rsidRDefault="00D11693" w:rsidP="00E75F24">
            <w:pPr>
              <w:pStyle w:val="aff2"/>
              <w:rPr>
                <w:noProof/>
              </w:rPr>
            </w:pPr>
            <w:r w:rsidRPr="00A13F7E">
              <w:rPr>
                <w:noProof/>
              </w:rPr>
              <w:t>5/0,1</w:t>
            </w:r>
          </w:p>
          <w:p w:rsidR="00D11693" w:rsidRPr="00A13F7E" w:rsidRDefault="00D11693" w:rsidP="00E75F24">
            <w:pPr>
              <w:pStyle w:val="aff2"/>
              <w:rPr>
                <w:noProof/>
              </w:rPr>
            </w:pPr>
          </w:p>
        </w:tc>
        <w:tc>
          <w:tcPr>
            <w:tcW w:w="1260" w:type="dxa"/>
            <w:shd w:val="clear" w:color="auto" w:fill="auto"/>
          </w:tcPr>
          <w:p w:rsidR="00D11693" w:rsidRPr="00A13F7E" w:rsidRDefault="00D11693" w:rsidP="00E75F24">
            <w:pPr>
              <w:pStyle w:val="aff2"/>
              <w:rPr>
                <w:noProof/>
              </w:rPr>
            </w:pPr>
            <w:r w:rsidRPr="00A13F7E">
              <w:rPr>
                <w:noProof/>
              </w:rPr>
              <w:t>4/0,07</w:t>
            </w:r>
          </w:p>
          <w:p w:rsidR="00D11693" w:rsidRPr="00A13F7E" w:rsidRDefault="00D11693" w:rsidP="00E75F24">
            <w:pPr>
              <w:pStyle w:val="aff2"/>
              <w:rPr>
                <w:noProof/>
              </w:rPr>
            </w:pPr>
          </w:p>
        </w:tc>
        <w:tc>
          <w:tcPr>
            <w:tcW w:w="1620" w:type="dxa"/>
            <w:shd w:val="clear" w:color="auto" w:fill="auto"/>
          </w:tcPr>
          <w:p w:rsidR="00D11693" w:rsidRPr="00A13F7E" w:rsidRDefault="00D11693" w:rsidP="00E75F24">
            <w:pPr>
              <w:pStyle w:val="aff2"/>
              <w:rPr>
                <w:noProof/>
              </w:rPr>
            </w:pPr>
            <w:r w:rsidRPr="00A13F7E">
              <w:rPr>
                <w:noProof/>
              </w:rPr>
              <w:t>3/0,07</w:t>
            </w:r>
          </w:p>
          <w:p w:rsidR="00D11693" w:rsidRPr="00A13F7E" w:rsidRDefault="00D11693" w:rsidP="00E75F24">
            <w:pPr>
              <w:pStyle w:val="aff2"/>
              <w:rPr>
                <w:noProof/>
              </w:rPr>
            </w:pPr>
          </w:p>
        </w:tc>
        <w:tc>
          <w:tcPr>
            <w:tcW w:w="720" w:type="dxa"/>
            <w:shd w:val="clear" w:color="auto" w:fill="auto"/>
          </w:tcPr>
          <w:p w:rsidR="00D11693" w:rsidRPr="00A13F7E" w:rsidRDefault="00D11693" w:rsidP="00E75F24">
            <w:pPr>
              <w:pStyle w:val="aff2"/>
              <w:rPr>
                <w:noProof/>
              </w:rPr>
            </w:pPr>
            <w:r w:rsidRPr="00A13F7E">
              <w:rPr>
                <w:noProof/>
              </w:rPr>
              <w:t>0,87</w:t>
            </w:r>
          </w:p>
          <w:p w:rsidR="00D11693" w:rsidRPr="00A13F7E" w:rsidRDefault="00D11693" w:rsidP="00E75F24">
            <w:pPr>
              <w:pStyle w:val="aff2"/>
              <w:rPr>
                <w:noProof/>
              </w:rPr>
            </w:pPr>
          </w:p>
        </w:tc>
      </w:tr>
      <w:tr w:rsidR="00D11693" w:rsidRPr="00A13F7E" w:rsidTr="00516682">
        <w:trPr>
          <w:trHeight w:hRule="exact" w:val="538"/>
          <w:jc w:val="center"/>
        </w:trPr>
        <w:tc>
          <w:tcPr>
            <w:tcW w:w="5400" w:type="dxa"/>
            <w:shd w:val="clear" w:color="auto" w:fill="auto"/>
          </w:tcPr>
          <w:p w:rsidR="00D11693" w:rsidRPr="00A13F7E" w:rsidRDefault="00D11693" w:rsidP="00E75F24">
            <w:pPr>
              <w:pStyle w:val="aff2"/>
            </w:pPr>
            <w:r w:rsidRPr="00A13F7E">
              <w:rPr>
                <w:noProof/>
              </w:rPr>
              <w:t>12</w:t>
            </w:r>
            <w:r w:rsidR="00A13F7E" w:rsidRPr="00A13F7E">
              <w:t xml:space="preserve">. </w:t>
            </w:r>
            <w:r w:rsidRPr="00A13F7E">
              <w:rPr>
                <w:noProof/>
              </w:rPr>
              <w:t>Маркетинговая стратегия</w:t>
            </w:r>
          </w:p>
          <w:p w:rsidR="00D11693" w:rsidRPr="00A13F7E" w:rsidRDefault="00D11693" w:rsidP="00E75F24">
            <w:pPr>
              <w:pStyle w:val="aff2"/>
            </w:pPr>
          </w:p>
        </w:tc>
        <w:tc>
          <w:tcPr>
            <w:tcW w:w="1260" w:type="dxa"/>
            <w:shd w:val="clear" w:color="auto" w:fill="auto"/>
          </w:tcPr>
          <w:p w:rsidR="00D11693" w:rsidRPr="00A13F7E" w:rsidRDefault="00D11693" w:rsidP="00E75F24">
            <w:pPr>
              <w:pStyle w:val="aff2"/>
              <w:rPr>
                <w:noProof/>
              </w:rPr>
            </w:pPr>
            <w:r w:rsidRPr="00A13F7E">
              <w:rPr>
                <w:noProof/>
              </w:rPr>
              <w:t>3/0,06</w:t>
            </w:r>
          </w:p>
          <w:p w:rsidR="00D11693" w:rsidRPr="00A13F7E" w:rsidRDefault="00D11693" w:rsidP="00E75F24">
            <w:pPr>
              <w:pStyle w:val="aff2"/>
              <w:rPr>
                <w:noProof/>
              </w:rPr>
            </w:pPr>
          </w:p>
        </w:tc>
        <w:tc>
          <w:tcPr>
            <w:tcW w:w="1260" w:type="dxa"/>
            <w:shd w:val="clear" w:color="auto" w:fill="auto"/>
          </w:tcPr>
          <w:p w:rsidR="00D11693" w:rsidRPr="00A13F7E" w:rsidRDefault="00D11693" w:rsidP="00E75F24">
            <w:pPr>
              <w:pStyle w:val="aff2"/>
              <w:rPr>
                <w:noProof/>
              </w:rPr>
            </w:pPr>
            <w:r w:rsidRPr="00A13F7E">
              <w:rPr>
                <w:noProof/>
              </w:rPr>
              <w:t>5/0,09</w:t>
            </w:r>
          </w:p>
          <w:p w:rsidR="00D11693" w:rsidRPr="00A13F7E" w:rsidRDefault="00D11693" w:rsidP="00E75F24">
            <w:pPr>
              <w:pStyle w:val="aff2"/>
              <w:rPr>
                <w:noProof/>
              </w:rPr>
            </w:pPr>
          </w:p>
        </w:tc>
        <w:tc>
          <w:tcPr>
            <w:tcW w:w="1620" w:type="dxa"/>
            <w:shd w:val="clear" w:color="auto" w:fill="auto"/>
          </w:tcPr>
          <w:p w:rsidR="00D11693" w:rsidRPr="00A13F7E" w:rsidRDefault="00D11693" w:rsidP="00E75F24">
            <w:pPr>
              <w:pStyle w:val="aff2"/>
              <w:rPr>
                <w:noProof/>
              </w:rPr>
            </w:pPr>
            <w:r w:rsidRPr="00A13F7E">
              <w:rPr>
                <w:noProof/>
              </w:rPr>
              <w:t>3/0,08</w:t>
            </w:r>
          </w:p>
          <w:p w:rsidR="00D11693" w:rsidRPr="00A13F7E" w:rsidRDefault="00D11693" w:rsidP="00E75F24">
            <w:pPr>
              <w:pStyle w:val="aff2"/>
              <w:rPr>
                <w:noProof/>
              </w:rPr>
            </w:pPr>
          </w:p>
        </w:tc>
        <w:tc>
          <w:tcPr>
            <w:tcW w:w="720" w:type="dxa"/>
            <w:shd w:val="clear" w:color="auto" w:fill="auto"/>
          </w:tcPr>
          <w:p w:rsidR="00D11693" w:rsidRPr="00A13F7E" w:rsidRDefault="00D11693" w:rsidP="00E75F24">
            <w:pPr>
              <w:pStyle w:val="aff2"/>
              <w:rPr>
                <w:noProof/>
              </w:rPr>
            </w:pPr>
            <w:r w:rsidRPr="00A13F7E">
              <w:rPr>
                <w:noProof/>
              </w:rPr>
              <w:t>1,13</w:t>
            </w:r>
          </w:p>
          <w:p w:rsidR="00D11693" w:rsidRPr="00A13F7E" w:rsidRDefault="00D11693" w:rsidP="00E75F24">
            <w:pPr>
              <w:pStyle w:val="aff2"/>
              <w:rPr>
                <w:noProof/>
              </w:rPr>
            </w:pPr>
          </w:p>
        </w:tc>
      </w:tr>
    </w:tbl>
    <w:p w:rsidR="00D11693" w:rsidRPr="00A13F7E" w:rsidRDefault="00D11693" w:rsidP="00A13F7E">
      <w:pPr>
        <w:ind w:firstLine="709"/>
      </w:pPr>
    </w:p>
    <w:p w:rsidR="00A13F7E" w:rsidRDefault="00D11693" w:rsidP="00A13F7E">
      <w:pPr>
        <w:ind w:firstLine="709"/>
      </w:pPr>
      <w:r w:rsidRPr="00A13F7E">
        <w:t>Эти стратегии основаны на мнениях работников торгового предприятия</w:t>
      </w:r>
      <w:r w:rsidR="00A13F7E" w:rsidRPr="00A13F7E">
        <w:t xml:space="preserve">, </w:t>
      </w:r>
      <w:r w:rsidRPr="00A13F7E">
        <w:t>поэтому, анализируя их, можно составить представления о</w:t>
      </w:r>
      <w:r w:rsidR="00A13F7E" w:rsidRPr="00A13F7E">
        <w:t xml:space="preserve"> </w:t>
      </w:r>
      <w:r w:rsidRPr="00A13F7E">
        <w:t>внутренней среде</w:t>
      </w:r>
      <w:r w:rsidR="00A13F7E" w:rsidRPr="00A13F7E">
        <w:t>.</w:t>
      </w:r>
    </w:p>
    <w:p w:rsidR="00A13F7E" w:rsidRDefault="00D11693" w:rsidP="00A13F7E">
      <w:pPr>
        <w:ind w:firstLine="709"/>
      </w:pPr>
      <w:r w:rsidRPr="00A13F7E">
        <w:t xml:space="preserve">В результате проведенного </w:t>
      </w:r>
      <w:r w:rsidRPr="00A13F7E">
        <w:rPr>
          <w:lang w:val="en-US"/>
        </w:rPr>
        <w:t>SWOT</w:t>
      </w:r>
      <w:r w:rsidRPr="00A13F7E">
        <w:t xml:space="preserve"> анализа была выявлена стратегия, за счет которой предприятие сможет реально повысить финансовые результаты, улучшить благосостояние персонала и увеличить свою долю рынка</w:t>
      </w:r>
      <w:r w:rsidR="00A13F7E" w:rsidRPr="00A13F7E">
        <w:t>.</w:t>
      </w:r>
    </w:p>
    <w:p w:rsidR="00A13F7E" w:rsidRDefault="00D11693" w:rsidP="00A13F7E">
      <w:pPr>
        <w:ind w:firstLine="709"/>
      </w:pPr>
      <w:r w:rsidRPr="00A13F7E">
        <w:t>Анализируя матрицу выбора оптимальной стратегии можно сделать</w:t>
      </w:r>
      <w:r w:rsidR="00A13F7E">
        <w:t xml:space="preserve"> </w:t>
      </w:r>
      <w:r w:rsidRPr="00A13F7E">
        <w:t>вывод, что фирме следует придерживаться трех основных направлений в</w:t>
      </w:r>
      <w:r w:rsidR="00A13F7E">
        <w:t xml:space="preserve"> </w:t>
      </w:r>
      <w:r w:rsidRPr="00A13F7E">
        <w:t>развитии, причем два из этих направлений проходят примерно в одном русле</w:t>
      </w:r>
      <w:r w:rsidR="00A13F7E" w:rsidRPr="00A13F7E">
        <w:t xml:space="preserve">: </w:t>
      </w:r>
      <w:r w:rsidRPr="00A13F7E">
        <w:t>необходимо срочно расширять свой ассортимент, добавляя в него не</w:t>
      </w:r>
      <w:r w:rsidR="00A13F7E">
        <w:t xml:space="preserve"> </w:t>
      </w:r>
      <w:r w:rsidRPr="00A13F7E">
        <w:t>только новые образцы товаров, но и сопутствующие им товары и аксессуары</w:t>
      </w:r>
      <w:r w:rsidR="00A13F7E">
        <w:t>.</w:t>
      </w:r>
    </w:p>
    <w:p w:rsidR="00A13F7E" w:rsidRDefault="00D11693" w:rsidP="00A13F7E">
      <w:pPr>
        <w:ind w:firstLine="709"/>
      </w:pPr>
      <w:r w:rsidRPr="00A13F7E">
        <w:t>Это направление предполагает стратегию развития продукта</w:t>
      </w:r>
      <w:r w:rsidR="00A13F7E" w:rsidRPr="00A13F7E">
        <w:t xml:space="preserve">. </w:t>
      </w:r>
      <w:r w:rsidRPr="00A13F7E">
        <w:t>Также фирме необходимо срочно заняться поиском новых поставщиков с более низкими</w:t>
      </w:r>
      <w:r w:rsidR="00A13F7E">
        <w:t xml:space="preserve"> </w:t>
      </w:r>
      <w:r w:rsidRPr="00A13F7E">
        <w:t>ценами, это позволит укрепиться на рынке, а главное серьезно улучшить свое</w:t>
      </w:r>
      <w:r w:rsidR="00A13F7E">
        <w:t xml:space="preserve"> </w:t>
      </w:r>
      <w:r w:rsidRPr="00A13F7E">
        <w:t>финансовое состояние</w:t>
      </w:r>
      <w:r w:rsidR="00A13F7E" w:rsidRPr="00A13F7E">
        <w:t xml:space="preserve">. </w:t>
      </w:r>
      <w:r w:rsidRPr="00A13F7E">
        <w:t>В данном случае следует применить стратегию</w:t>
      </w:r>
      <w:r w:rsidR="00A13F7E">
        <w:t xml:space="preserve"> </w:t>
      </w:r>
      <w:r w:rsidRPr="00A13F7E">
        <w:t>концентрированного роста</w:t>
      </w:r>
      <w:r w:rsidR="00A13F7E" w:rsidRPr="00A13F7E">
        <w:t xml:space="preserve">. </w:t>
      </w:r>
      <w:r w:rsidRPr="00A13F7E">
        <w:t>Данная</w:t>
      </w:r>
      <w:r w:rsidR="00A13F7E" w:rsidRPr="00A13F7E">
        <w:t xml:space="preserve"> </w:t>
      </w:r>
      <w:r w:rsidRPr="00A13F7E">
        <w:t>стратегия просто необходима, к тому же она соответствует состоянию и требованию окружения, потенциалу возможностей фирмы</w:t>
      </w:r>
      <w:r w:rsidR="00A13F7E" w:rsidRPr="00A13F7E">
        <w:t xml:space="preserve"> </w:t>
      </w:r>
      <w:r w:rsidRPr="00A13F7E">
        <w:t>и</w:t>
      </w:r>
      <w:r w:rsidR="00A13F7E" w:rsidRPr="00A13F7E">
        <w:t xml:space="preserve"> </w:t>
      </w:r>
      <w:r w:rsidRPr="00A13F7E">
        <w:t>имеет минимальный риск провала</w:t>
      </w:r>
      <w:r w:rsidR="00A13F7E" w:rsidRPr="00A13F7E">
        <w:t>.</w:t>
      </w:r>
    </w:p>
    <w:p w:rsidR="00A13F7E" w:rsidRDefault="00D11693" w:rsidP="00A13F7E">
      <w:pPr>
        <w:ind w:firstLine="709"/>
      </w:pPr>
      <w:r w:rsidRPr="00A13F7E">
        <w:t>Осуществляя полный и детальный анализ внутренней среды предприятия ООО</w:t>
      </w:r>
      <w:r w:rsidR="00A13F7E">
        <w:t xml:space="preserve"> "</w:t>
      </w:r>
      <w:r w:rsidRPr="00A13F7E">
        <w:t>Ренессанс</w:t>
      </w:r>
      <w:r w:rsidR="00A13F7E">
        <w:t xml:space="preserve">" </w:t>
      </w:r>
      <w:r w:rsidRPr="00A13F7E">
        <w:t>необходимо исследовать экономическое состояние организации</w:t>
      </w:r>
      <w:r w:rsidR="00A13F7E" w:rsidRPr="00A13F7E">
        <w:t>.</w:t>
      </w:r>
    </w:p>
    <w:p w:rsidR="00A13F7E" w:rsidRDefault="00D11693" w:rsidP="00A13F7E">
      <w:pPr>
        <w:ind w:firstLine="709"/>
      </w:pPr>
      <w:r w:rsidRPr="00A13F7E">
        <w:t>Комплексный экономический анализ представляет собой сторонний анализ хозяйственной деятельности предприятия, наиболее существенные стороны его работы на основе системного подхода</w:t>
      </w:r>
      <w:r w:rsidR="00A13F7E" w:rsidRPr="00A13F7E">
        <w:t>.</w:t>
      </w:r>
    </w:p>
    <w:p w:rsidR="00A13F7E" w:rsidRDefault="00D11693" w:rsidP="00A13F7E">
      <w:pPr>
        <w:ind w:firstLine="709"/>
      </w:pPr>
      <w:r w:rsidRPr="00A13F7E">
        <w:t>Анализ осуществляется в основном по данным квартальной и годовой бухгалтерской отчетности, и в первую очередь по данным баланса</w:t>
      </w:r>
      <w:r w:rsidR="00A13F7E">
        <w:t xml:space="preserve"> (</w:t>
      </w:r>
      <w:r w:rsidRPr="00A13F7E">
        <w:t>Форма №1</w:t>
      </w:r>
      <w:r w:rsidR="00A13F7E" w:rsidRPr="00A13F7E">
        <w:t xml:space="preserve">) </w:t>
      </w:r>
      <w:r w:rsidRPr="00A13F7E">
        <w:t>и отчета о прибылях и убытках</w:t>
      </w:r>
      <w:r w:rsidR="00A13F7E">
        <w:t xml:space="preserve"> (</w:t>
      </w:r>
      <w:r w:rsidRPr="00A13F7E">
        <w:t>Форма №2</w:t>
      </w:r>
      <w:r w:rsidR="00A13F7E" w:rsidRPr="00A13F7E">
        <w:t>).</w:t>
      </w:r>
    </w:p>
    <w:p w:rsidR="00A13F7E" w:rsidRDefault="00D11693" w:rsidP="00A13F7E">
      <w:pPr>
        <w:ind w:firstLine="709"/>
      </w:pPr>
      <w:r w:rsidRPr="00A13F7E">
        <w:t>Для оценки деятельности ООО</w:t>
      </w:r>
      <w:r w:rsidR="00A13F7E">
        <w:t xml:space="preserve"> "</w:t>
      </w:r>
      <w:r w:rsidRPr="00A13F7E">
        <w:t>Ренессанс</w:t>
      </w:r>
      <w:r w:rsidR="00A13F7E">
        <w:t xml:space="preserve">" </w:t>
      </w:r>
      <w:r w:rsidRPr="00A13F7E">
        <w:t xml:space="preserve">в таблице </w:t>
      </w:r>
      <w:r w:rsidR="00A13F7E">
        <w:t>2.1</w:t>
      </w:r>
      <w:r w:rsidRPr="00A13F7E">
        <w:t>3 представлен краткий анализ показателей финансово-хозяйственной деятельности</w:t>
      </w:r>
      <w:r w:rsidR="00A13F7E" w:rsidRPr="00A13F7E">
        <w:t>.</w:t>
      </w:r>
    </w:p>
    <w:p w:rsidR="00817B02" w:rsidRDefault="00817B02" w:rsidP="00A13F7E">
      <w:pPr>
        <w:ind w:firstLine="709"/>
      </w:pPr>
    </w:p>
    <w:p w:rsidR="00D11693" w:rsidRPr="00A13F7E" w:rsidRDefault="00D11693" w:rsidP="00A13F7E">
      <w:pPr>
        <w:ind w:firstLine="709"/>
      </w:pPr>
      <w:r w:rsidRPr="00A13F7E">
        <w:t xml:space="preserve">Таблица </w:t>
      </w:r>
      <w:r w:rsidR="00A13F7E">
        <w:t>2.1</w:t>
      </w:r>
      <w:r w:rsidRPr="00A13F7E">
        <w:t>3</w:t>
      </w:r>
    </w:p>
    <w:p w:rsidR="00D11693" w:rsidRPr="00A13F7E" w:rsidRDefault="00D11693" w:rsidP="00E75F24">
      <w:pPr>
        <w:ind w:left="708" w:firstLine="1"/>
      </w:pPr>
      <w:r w:rsidRPr="00A13F7E">
        <w:t>Анализ основных показателей финансово-хозяйственной деятельности</w:t>
      </w:r>
      <w:r w:rsidR="00E75F24">
        <w:t xml:space="preserve"> </w:t>
      </w:r>
      <w:r w:rsidRPr="00A13F7E">
        <w:t>ООО</w:t>
      </w:r>
      <w:r w:rsidR="00A13F7E">
        <w:t xml:space="preserve"> "</w:t>
      </w:r>
      <w:r w:rsidRPr="00A13F7E">
        <w:t>Ренессанс</w:t>
      </w:r>
      <w:r w:rsidR="00A13F7E">
        <w:t xml:space="preserve">" </w:t>
      </w:r>
      <w:r w:rsidRPr="00A13F7E">
        <w:t xml:space="preserve">за 2003 </w:t>
      </w:r>
      <w:r w:rsidR="00A13F7E">
        <w:t>-</w:t>
      </w:r>
      <w:r w:rsidRPr="00A13F7E">
        <w:t xml:space="preserve"> 2004 г</w:t>
      </w:r>
      <w:r w:rsidR="00A13F7E" w:rsidRPr="00A13F7E">
        <w:t xml:space="preserve">. </w:t>
      </w:r>
    </w:p>
    <w:tbl>
      <w:tblPr>
        <w:tblW w:w="4900" w:type="pct"/>
        <w:jc w:val="center"/>
        <w:tblLayout w:type="fixed"/>
        <w:tblCellMar>
          <w:left w:w="40" w:type="dxa"/>
          <w:right w:w="40" w:type="dxa"/>
        </w:tblCellMar>
        <w:tblLook w:val="0000" w:firstRow="0" w:lastRow="0" w:firstColumn="0" w:lastColumn="0" w:noHBand="0" w:noVBand="0"/>
      </w:tblPr>
      <w:tblGrid>
        <w:gridCol w:w="3101"/>
        <w:gridCol w:w="657"/>
        <w:gridCol w:w="420"/>
        <w:gridCol w:w="565"/>
        <w:gridCol w:w="683"/>
        <w:gridCol w:w="139"/>
        <w:gridCol w:w="986"/>
        <w:gridCol w:w="1473"/>
        <w:gridCol w:w="1222"/>
      </w:tblGrid>
      <w:tr w:rsidR="00D11693" w:rsidRPr="00A13F7E" w:rsidTr="00817B02">
        <w:trPr>
          <w:trHeight w:val="500"/>
          <w:jc w:val="center"/>
        </w:trPr>
        <w:tc>
          <w:tcPr>
            <w:tcW w:w="3101" w:type="dxa"/>
            <w:tcBorders>
              <w:top w:val="single" w:sz="6" w:space="0" w:color="auto"/>
              <w:left w:val="single" w:sz="6" w:space="0" w:color="auto"/>
              <w:right w:val="single" w:sz="6" w:space="0" w:color="auto"/>
            </w:tcBorders>
            <w:shd w:val="clear" w:color="auto" w:fill="FFFFFF"/>
          </w:tcPr>
          <w:p w:rsidR="00D11693" w:rsidRPr="00A13F7E" w:rsidRDefault="00D11693" w:rsidP="00E75F24">
            <w:pPr>
              <w:pStyle w:val="aff2"/>
            </w:pPr>
            <w:r w:rsidRPr="00A13F7E">
              <w:t xml:space="preserve">Показатели </w:t>
            </w:r>
          </w:p>
        </w:tc>
        <w:tc>
          <w:tcPr>
            <w:tcW w:w="1077"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Ед</w:t>
            </w:r>
            <w:r w:rsidR="00A13F7E" w:rsidRPr="00A13F7E">
              <w:t xml:space="preserve">. </w:t>
            </w:r>
            <w:r w:rsidRPr="00A13F7E">
              <w:t>изм</w:t>
            </w:r>
            <w:r w:rsidR="00A13F7E" w:rsidRPr="00A13F7E">
              <w:t xml:space="preserve">. </w:t>
            </w:r>
          </w:p>
        </w:tc>
        <w:tc>
          <w:tcPr>
            <w:tcW w:w="1248"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Прошлый</w:t>
            </w:r>
            <w:r w:rsidR="00A13F7E" w:rsidRPr="00A13F7E">
              <w:t xml:space="preserve"> </w:t>
            </w:r>
            <w:r w:rsidRPr="00A13F7E">
              <w:t>год</w:t>
            </w:r>
          </w:p>
        </w:tc>
        <w:tc>
          <w:tcPr>
            <w:tcW w:w="1125"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Отчетный</w:t>
            </w:r>
            <w:r w:rsidR="00A13F7E" w:rsidRPr="00A13F7E">
              <w:t xml:space="preserve"> </w:t>
            </w:r>
            <w:r w:rsidRPr="00A13F7E">
              <w:t>год</w:t>
            </w:r>
          </w:p>
        </w:tc>
        <w:tc>
          <w:tcPr>
            <w:tcW w:w="1473"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Отклонение</w:t>
            </w:r>
            <w:r w:rsidR="00A13F7E">
              <w:t xml:space="preserve"> (</w:t>
            </w:r>
            <w:r w:rsidRPr="00A13F7E">
              <w:t>+</w:t>
            </w:r>
            <w:r w:rsidR="00A13F7E" w:rsidRPr="00A13F7E">
              <w:t xml:space="preserve">; -) </w:t>
            </w:r>
          </w:p>
        </w:tc>
        <w:tc>
          <w:tcPr>
            <w:tcW w:w="1222"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Темп изменения,</w:t>
            </w:r>
            <w:r w:rsidR="00A13F7E" w:rsidRPr="00A13F7E">
              <w:t>%</w:t>
            </w:r>
          </w:p>
        </w:tc>
      </w:tr>
      <w:tr w:rsidR="00D11693" w:rsidRPr="00A13F7E" w:rsidTr="00817B02">
        <w:trPr>
          <w:trHeight w:hRule="exact" w:val="269"/>
          <w:jc w:val="center"/>
        </w:trPr>
        <w:tc>
          <w:tcPr>
            <w:tcW w:w="3101" w:type="dxa"/>
            <w:tcBorders>
              <w:top w:val="single" w:sz="6" w:space="0" w:color="auto"/>
              <w:left w:val="single" w:sz="6" w:space="0" w:color="auto"/>
              <w:bottom w:val="single" w:sz="6" w:space="0" w:color="auto"/>
              <w:right w:val="single" w:sz="6" w:space="0" w:color="auto"/>
            </w:tcBorders>
            <w:shd w:val="clear" w:color="auto" w:fill="FFFFFF"/>
          </w:tcPr>
          <w:p w:rsidR="00D11693" w:rsidRPr="00A13F7E" w:rsidRDefault="00D11693" w:rsidP="00E75F24">
            <w:pPr>
              <w:pStyle w:val="aff2"/>
            </w:pPr>
            <w:r w:rsidRPr="00A13F7E">
              <w:t xml:space="preserve">А </w:t>
            </w:r>
          </w:p>
        </w:tc>
        <w:tc>
          <w:tcPr>
            <w:tcW w:w="107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Б</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1</w:t>
            </w:r>
          </w:p>
        </w:tc>
        <w:tc>
          <w:tcPr>
            <w:tcW w:w="112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2</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3</w:t>
            </w:r>
          </w:p>
        </w:tc>
        <w:tc>
          <w:tcPr>
            <w:tcW w:w="1222" w:type="dxa"/>
            <w:tcBorders>
              <w:top w:val="single" w:sz="6" w:space="0" w:color="auto"/>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4</w:t>
            </w:r>
          </w:p>
        </w:tc>
      </w:tr>
      <w:tr w:rsidR="00D11693" w:rsidRPr="00A13F7E" w:rsidTr="00817B02">
        <w:trPr>
          <w:trHeight w:hRule="exact" w:val="326"/>
          <w:jc w:val="center"/>
        </w:trPr>
        <w:tc>
          <w:tcPr>
            <w:tcW w:w="3101" w:type="dxa"/>
            <w:tcBorders>
              <w:top w:val="single" w:sz="6" w:space="0" w:color="auto"/>
              <w:left w:val="single" w:sz="6" w:space="0" w:color="auto"/>
              <w:bottom w:val="single" w:sz="6" w:space="0" w:color="auto"/>
              <w:right w:val="single" w:sz="6" w:space="0" w:color="auto"/>
            </w:tcBorders>
            <w:shd w:val="clear" w:color="auto" w:fill="FFFFFF"/>
          </w:tcPr>
          <w:p w:rsidR="00D11693" w:rsidRPr="00A13F7E" w:rsidRDefault="00D11693" w:rsidP="00E75F24">
            <w:pPr>
              <w:pStyle w:val="aff2"/>
            </w:pPr>
            <w:r w:rsidRPr="00A13F7E">
              <w:t xml:space="preserve">Оборот розничной торговли </w:t>
            </w:r>
          </w:p>
        </w:tc>
        <w:tc>
          <w:tcPr>
            <w:tcW w:w="107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тыс</w:t>
            </w:r>
            <w:r w:rsidR="00A13F7E" w:rsidRPr="00A13F7E">
              <w:t xml:space="preserve">. </w:t>
            </w:r>
            <w:r w:rsidRPr="00A13F7E">
              <w:t>руб</w:t>
            </w:r>
            <w:r w:rsidR="00A13F7E" w:rsidRPr="00A13F7E">
              <w:t xml:space="preserve">. </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2421,0</w:t>
            </w:r>
          </w:p>
        </w:tc>
        <w:tc>
          <w:tcPr>
            <w:tcW w:w="112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2563,0</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+142,0</w:t>
            </w:r>
          </w:p>
        </w:tc>
        <w:tc>
          <w:tcPr>
            <w:tcW w:w="1222" w:type="dxa"/>
            <w:tcBorders>
              <w:top w:val="single" w:sz="6" w:space="0" w:color="auto"/>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105,9</w:t>
            </w:r>
          </w:p>
        </w:tc>
      </w:tr>
      <w:tr w:rsidR="00D11693" w:rsidRPr="00A13F7E" w:rsidTr="00817B02">
        <w:trPr>
          <w:trHeight w:hRule="exact" w:val="307"/>
          <w:jc w:val="center"/>
        </w:trPr>
        <w:tc>
          <w:tcPr>
            <w:tcW w:w="3101" w:type="dxa"/>
            <w:tcBorders>
              <w:top w:val="single" w:sz="6" w:space="0" w:color="auto"/>
              <w:left w:val="single" w:sz="6" w:space="0" w:color="auto"/>
              <w:bottom w:val="single" w:sz="6" w:space="0" w:color="auto"/>
              <w:right w:val="single" w:sz="6" w:space="0" w:color="auto"/>
            </w:tcBorders>
            <w:shd w:val="clear" w:color="auto" w:fill="FFFFFF"/>
          </w:tcPr>
          <w:p w:rsidR="00D11693" w:rsidRPr="00A13F7E" w:rsidRDefault="00D11693" w:rsidP="00E75F24">
            <w:pPr>
              <w:pStyle w:val="aff2"/>
            </w:pPr>
            <w:r w:rsidRPr="00A13F7E">
              <w:t xml:space="preserve">Торговая площадь </w:t>
            </w:r>
          </w:p>
        </w:tc>
        <w:tc>
          <w:tcPr>
            <w:tcW w:w="107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м</w:t>
            </w:r>
            <w:r w:rsidRPr="00A13F7E">
              <w:rPr>
                <w:vertAlign w:val="superscript"/>
              </w:rPr>
              <w:t>2</w:t>
            </w:r>
          </w:p>
        </w:tc>
        <w:tc>
          <w:tcPr>
            <w:tcW w:w="124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180</w:t>
            </w:r>
          </w:p>
        </w:tc>
        <w:tc>
          <w:tcPr>
            <w:tcW w:w="112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180</w:t>
            </w:r>
          </w:p>
        </w:tc>
        <w:tc>
          <w:tcPr>
            <w:tcW w:w="1473" w:type="dxa"/>
            <w:tcBorders>
              <w:top w:val="single" w:sz="6" w:space="0" w:color="auto"/>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1222" w:type="dxa"/>
            <w:tcBorders>
              <w:top w:val="single" w:sz="6" w:space="0" w:color="auto"/>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100,0</w:t>
            </w:r>
          </w:p>
        </w:tc>
      </w:tr>
      <w:tr w:rsidR="00D11693" w:rsidRPr="00A13F7E" w:rsidTr="00817B02">
        <w:trPr>
          <w:trHeight w:val="494"/>
          <w:jc w:val="center"/>
        </w:trPr>
        <w:tc>
          <w:tcPr>
            <w:tcW w:w="3101" w:type="dxa"/>
            <w:tcBorders>
              <w:top w:val="single" w:sz="6" w:space="0" w:color="auto"/>
              <w:left w:val="single" w:sz="6" w:space="0" w:color="auto"/>
              <w:right w:val="single" w:sz="6" w:space="0" w:color="auto"/>
            </w:tcBorders>
            <w:shd w:val="clear" w:color="auto" w:fill="FFFFFF"/>
          </w:tcPr>
          <w:p w:rsidR="00A13F7E" w:rsidRDefault="00D11693" w:rsidP="00E75F24">
            <w:pPr>
              <w:pStyle w:val="aff2"/>
            </w:pPr>
            <w:r w:rsidRPr="00A13F7E">
              <w:t>Оборот розничной торговли на 1м</w:t>
            </w:r>
            <w:r w:rsidRPr="00A13F7E">
              <w:rPr>
                <w:vertAlign w:val="superscript"/>
              </w:rPr>
              <w:t>2</w:t>
            </w:r>
          </w:p>
          <w:p w:rsidR="00D11693" w:rsidRPr="00A13F7E" w:rsidRDefault="00D11693" w:rsidP="00E75F24">
            <w:pPr>
              <w:pStyle w:val="aff2"/>
            </w:pPr>
            <w:r w:rsidRPr="00A13F7E">
              <w:t xml:space="preserve">торговой площади </w:t>
            </w:r>
          </w:p>
        </w:tc>
        <w:tc>
          <w:tcPr>
            <w:tcW w:w="1077" w:type="dxa"/>
            <w:gridSpan w:val="2"/>
            <w:tcBorders>
              <w:top w:val="single" w:sz="6" w:space="0" w:color="auto"/>
              <w:left w:val="single" w:sz="6" w:space="0" w:color="auto"/>
              <w:right w:val="single" w:sz="6" w:space="0" w:color="auto"/>
            </w:tcBorders>
            <w:shd w:val="clear" w:color="auto" w:fill="FFFFFF"/>
            <w:vAlign w:val="center"/>
          </w:tcPr>
          <w:p w:rsidR="00A13F7E" w:rsidRDefault="00D11693" w:rsidP="00E75F24">
            <w:pPr>
              <w:pStyle w:val="aff2"/>
            </w:pPr>
            <w:r w:rsidRPr="00A13F7E">
              <w:t>тыс</w:t>
            </w:r>
            <w:r w:rsidR="00A13F7E" w:rsidRPr="00A13F7E">
              <w:t>.</w:t>
            </w:r>
          </w:p>
          <w:p w:rsidR="00D11693" w:rsidRPr="00A13F7E" w:rsidRDefault="00D11693" w:rsidP="00E75F24">
            <w:pPr>
              <w:pStyle w:val="aff2"/>
            </w:pPr>
            <w:r w:rsidRPr="00A13F7E">
              <w:t>руб</w:t>
            </w:r>
            <w:r w:rsidR="00A13F7E" w:rsidRPr="00A13F7E">
              <w:t xml:space="preserve">. </w:t>
            </w:r>
            <w:r w:rsidRPr="00A13F7E">
              <w:t>/м</w:t>
            </w:r>
            <w:r w:rsidRPr="00A13F7E">
              <w:rPr>
                <w:vertAlign w:val="superscript"/>
              </w:rPr>
              <w:t>2</w:t>
            </w:r>
          </w:p>
        </w:tc>
        <w:tc>
          <w:tcPr>
            <w:tcW w:w="1248"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13,45</w:t>
            </w:r>
          </w:p>
        </w:tc>
        <w:tc>
          <w:tcPr>
            <w:tcW w:w="1125"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14,24</w:t>
            </w:r>
          </w:p>
        </w:tc>
        <w:tc>
          <w:tcPr>
            <w:tcW w:w="1473"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+0,79</w:t>
            </w:r>
          </w:p>
        </w:tc>
        <w:tc>
          <w:tcPr>
            <w:tcW w:w="1222"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105,9</w:t>
            </w:r>
          </w:p>
        </w:tc>
      </w:tr>
      <w:tr w:rsidR="00D11693" w:rsidRPr="00A13F7E" w:rsidTr="00817B02">
        <w:trPr>
          <w:trHeight w:val="294"/>
          <w:jc w:val="center"/>
        </w:trPr>
        <w:tc>
          <w:tcPr>
            <w:tcW w:w="3101" w:type="dxa"/>
            <w:tcBorders>
              <w:top w:val="single" w:sz="6" w:space="0" w:color="auto"/>
              <w:left w:val="single" w:sz="6" w:space="0" w:color="auto"/>
              <w:right w:val="single" w:sz="6" w:space="0" w:color="auto"/>
            </w:tcBorders>
            <w:shd w:val="clear" w:color="auto" w:fill="FFFFFF"/>
          </w:tcPr>
          <w:p w:rsidR="00D11693" w:rsidRPr="00A13F7E" w:rsidRDefault="00D11693" w:rsidP="00E75F24">
            <w:pPr>
              <w:pStyle w:val="aff2"/>
            </w:pPr>
            <w:r w:rsidRPr="00A13F7E">
              <w:t xml:space="preserve">Численность работников всего </w:t>
            </w:r>
          </w:p>
        </w:tc>
        <w:tc>
          <w:tcPr>
            <w:tcW w:w="1077"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чел</w:t>
            </w:r>
            <w:r w:rsidR="00A13F7E" w:rsidRPr="00A13F7E">
              <w:t xml:space="preserve">. </w:t>
            </w:r>
          </w:p>
        </w:tc>
        <w:tc>
          <w:tcPr>
            <w:tcW w:w="1248"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12</w:t>
            </w:r>
          </w:p>
        </w:tc>
        <w:tc>
          <w:tcPr>
            <w:tcW w:w="1125"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12</w:t>
            </w:r>
          </w:p>
        </w:tc>
        <w:tc>
          <w:tcPr>
            <w:tcW w:w="1473"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1222"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100,0</w:t>
            </w:r>
          </w:p>
        </w:tc>
      </w:tr>
      <w:tr w:rsidR="00D11693" w:rsidRPr="00A13F7E" w:rsidTr="00817B02">
        <w:trPr>
          <w:trHeight w:val="424"/>
          <w:jc w:val="center"/>
        </w:trPr>
        <w:tc>
          <w:tcPr>
            <w:tcW w:w="3101" w:type="dxa"/>
            <w:tcBorders>
              <w:top w:val="single" w:sz="6" w:space="0" w:color="auto"/>
              <w:left w:val="single" w:sz="6" w:space="0" w:color="auto"/>
              <w:right w:val="single" w:sz="6" w:space="0" w:color="auto"/>
            </w:tcBorders>
            <w:shd w:val="clear" w:color="auto" w:fill="FFFFFF"/>
          </w:tcPr>
          <w:p w:rsidR="00D11693" w:rsidRPr="00A13F7E" w:rsidRDefault="00D11693" w:rsidP="00E75F24">
            <w:pPr>
              <w:pStyle w:val="aff2"/>
            </w:pPr>
            <w:r w:rsidRPr="00A13F7E">
              <w:t>В т</w:t>
            </w:r>
            <w:r w:rsidR="00A13F7E" w:rsidRPr="00A13F7E">
              <w:t xml:space="preserve">. </w:t>
            </w:r>
            <w:r w:rsidRPr="00A13F7E">
              <w:t>ч</w:t>
            </w:r>
            <w:r w:rsidR="00A13F7E" w:rsidRPr="00A13F7E">
              <w:t xml:space="preserve">. </w:t>
            </w:r>
            <w:r w:rsidRPr="00A13F7E">
              <w:t>работников торгово</w:t>
            </w:r>
            <w:r w:rsidR="00A13F7E" w:rsidRPr="00A13F7E">
              <w:t xml:space="preserve"> - </w:t>
            </w:r>
            <w:r w:rsidRPr="00A13F7E">
              <w:t xml:space="preserve">оперативного персонала </w:t>
            </w:r>
          </w:p>
        </w:tc>
        <w:tc>
          <w:tcPr>
            <w:tcW w:w="1077"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чел</w:t>
            </w:r>
            <w:r w:rsidR="00A13F7E" w:rsidRPr="00A13F7E">
              <w:t xml:space="preserve">. </w:t>
            </w:r>
          </w:p>
        </w:tc>
        <w:tc>
          <w:tcPr>
            <w:tcW w:w="1248"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4</w:t>
            </w:r>
          </w:p>
        </w:tc>
        <w:tc>
          <w:tcPr>
            <w:tcW w:w="1125"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4</w:t>
            </w:r>
          </w:p>
        </w:tc>
        <w:tc>
          <w:tcPr>
            <w:tcW w:w="1473"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1222"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100,0</w:t>
            </w:r>
          </w:p>
        </w:tc>
      </w:tr>
      <w:tr w:rsidR="00D11693" w:rsidRPr="00A13F7E" w:rsidTr="00817B02">
        <w:trPr>
          <w:trHeight w:val="586"/>
          <w:jc w:val="center"/>
        </w:trPr>
        <w:tc>
          <w:tcPr>
            <w:tcW w:w="3101" w:type="dxa"/>
            <w:tcBorders>
              <w:top w:val="single" w:sz="6" w:space="0" w:color="auto"/>
              <w:left w:val="single" w:sz="6" w:space="0" w:color="auto"/>
              <w:right w:val="single" w:sz="6" w:space="0" w:color="auto"/>
            </w:tcBorders>
            <w:shd w:val="clear" w:color="auto" w:fill="FFFFFF"/>
          </w:tcPr>
          <w:p w:rsidR="00D11693" w:rsidRPr="00A13F7E" w:rsidRDefault="00D11693" w:rsidP="00E75F24">
            <w:pPr>
              <w:pStyle w:val="aff2"/>
            </w:pPr>
            <w:r w:rsidRPr="00A13F7E">
              <w:t xml:space="preserve">Производительность труда одного работника </w:t>
            </w:r>
          </w:p>
        </w:tc>
        <w:tc>
          <w:tcPr>
            <w:tcW w:w="1077"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тыс</w:t>
            </w:r>
            <w:r w:rsidR="00A13F7E" w:rsidRPr="00A13F7E">
              <w:t xml:space="preserve">. </w:t>
            </w:r>
            <w:r w:rsidRPr="00A13F7E">
              <w:t>руб</w:t>
            </w:r>
          </w:p>
          <w:p w:rsidR="00D11693" w:rsidRPr="00A13F7E" w:rsidRDefault="00D11693" w:rsidP="00E75F24">
            <w:pPr>
              <w:pStyle w:val="aff2"/>
            </w:pPr>
            <w:r w:rsidRPr="00A13F7E">
              <w:t>/чел</w:t>
            </w:r>
            <w:r w:rsidR="00A13F7E" w:rsidRPr="00A13F7E">
              <w:t xml:space="preserve">. </w:t>
            </w:r>
          </w:p>
        </w:tc>
        <w:tc>
          <w:tcPr>
            <w:tcW w:w="1248"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201,75</w:t>
            </w:r>
          </w:p>
        </w:tc>
        <w:tc>
          <w:tcPr>
            <w:tcW w:w="1125"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213,58</w:t>
            </w:r>
          </w:p>
        </w:tc>
        <w:tc>
          <w:tcPr>
            <w:tcW w:w="1473"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+11,83</w:t>
            </w:r>
          </w:p>
        </w:tc>
        <w:tc>
          <w:tcPr>
            <w:tcW w:w="1222"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105,9</w:t>
            </w:r>
          </w:p>
        </w:tc>
      </w:tr>
      <w:tr w:rsidR="00D11693" w:rsidRPr="00A13F7E" w:rsidTr="00817B02">
        <w:trPr>
          <w:trHeight w:val="792"/>
          <w:jc w:val="center"/>
        </w:trPr>
        <w:tc>
          <w:tcPr>
            <w:tcW w:w="3101" w:type="dxa"/>
            <w:tcBorders>
              <w:top w:val="single" w:sz="6" w:space="0" w:color="auto"/>
              <w:left w:val="single" w:sz="6" w:space="0" w:color="auto"/>
              <w:right w:val="single" w:sz="6" w:space="0" w:color="auto"/>
            </w:tcBorders>
            <w:shd w:val="clear" w:color="auto" w:fill="FFFFFF"/>
          </w:tcPr>
          <w:p w:rsidR="00A13F7E" w:rsidRDefault="00D11693" w:rsidP="00E75F24">
            <w:pPr>
              <w:pStyle w:val="aff2"/>
            </w:pPr>
            <w:r w:rsidRPr="00A13F7E">
              <w:t>Производительность труда одного работника торгово</w:t>
            </w:r>
            <w:r w:rsidR="00A13F7E" w:rsidRPr="00A13F7E">
              <w:t xml:space="preserve"> -</w:t>
            </w:r>
          </w:p>
          <w:p w:rsidR="00D11693" w:rsidRPr="00A13F7E" w:rsidRDefault="00D11693" w:rsidP="00E75F24">
            <w:pPr>
              <w:pStyle w:val="aff2"/>
            </w:pPr>
            <w:r w:rsidRPr="00A13F7E">
              <w:t xml:space="preserve">оперативного персонала </w:t>
            </w:r>
          </w:p>
        </w:tc>
        <w:tc>
          <w:tcPr>
            <w:tcW w:w="1077"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тыс</w:t>
            </w:r>
            <w:r w:rsidR="00A13F7E" w:rsidRPr="00A13F7E">
              <w:t xml:space="preserve">. </w:t>
            </w:r>
            <w:r w:rsidRPr="00A13F7E">
              <w:t>руб</w:t>
            </w:r>
          </w:p>
          <w:p w:rsidR="00D11693" w:rsidRPr="00A13F7E" w:rsidRDefault="00D11693" w:rsidP="00E75F24">
            <w:pPr>
              <w:pStyle w:val="aff2"/>
            </w:pPr>
            <w:r w:rsidRPr="00A13F7E">
              <w:t>/чел</w:t>
            </w:r>
            <w:r w:rsidR="00A13F7E" w:rsidRPr="00A13F7E">
              <w:t xml:space="preserve">. </w:t>
            </w:r>
          </w:p>
        </w:tc>
        <w:tc>
          <w:tcPr>
            <w:tcW w:w="1248"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605,25</w:t>
            </w:r>
          </w:p>
        </w:tc>
        <w:tc>
          <w:tcPr>
            <w:tcW w:w="1125"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640,75</w:t>
            </w:r>
          </w:p>
        </w:tc>
        <w:tc>
          <w:tcPr>
            <w:tcW w:w="1473"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+35,5</w:t>
            </w:r>
          </w:p>
        </w:tc>
        <w:tc>
          <w:tcPr>
            <w:tcW w:w="1222"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105,9</w:t>
            </w:r>
          </w:p>
        </w:tc>
      </w:tr>
      <w:tr w:rsidR="00D11693" w:rsidRPr="00A13F7E" w:rsidTr="00817B02">
        <w:trPr>
          <w:trHeight w:val="657"/>
          <w:jc w:val="center"/>
        </w:trPr>
        <w:tc>
          <w:tcPr>
            <w:tcW w:w="3101" w:type="dxa"/>
            <w:tcBorders>
              <w:top w:val="single" w:sz="6" w:space="0" w:color="auto"/>
              <w:left w:val="single" w:sz="6" w:space="0" w:color="auto"/>
              <w:right w:val="single" w:sz="6" w:space="0" w:color="auto"/>
            </w:tcBorders>
            <w:shd w:val="clear" w:color="auto" w:fill="FFFFFF"/>
          </w:tcPr>
          <w:p w:rsidR="00A13F7E" w:rsidRDefault="00D11693" w:rsidP="00E75F24">
            <w:pPr>
              <w:pStyle w:val="aff2"/>
            </w:pPr>
            <w:r w:rsidRPr="00A13F7E">
              <w:t>Фонд заработной платы</w:t>
            </w:r>
          </w:p>
          <w:p w:rsidR="00A13F7E" w:rsidRDefault="00D11693" w:rsidP="00E75F24">
            <w:pPr>
              <w:pStyle w:val="aff2"/>
            </w:pPr>
            <w:r w:rsidRPr="00A13F7E">
              <w:t>сумма</w:t>
            </w:r>
          </w:p>
          <w:p w:rsidR="00D11693" w:rsidRPr="00A13F7E" w:rsidRDefault="00D11693" w:rsidP="00E75F24">
            <w:pPr>
              <w:pStyle w:val="aff2"/>
            </w:pPr>
            <w:r w:rsidRPr="00A13F7E">
              <w:t xml:space="preserve">уровень </w:t>
            </w:r>
          </w:p>
        </w:tc>
        <w:tc>
          <w:tcPr>
            <w:tcW w:w="1077" w:type="dxa"/>
            <w:gridSpan w:val="2"/>
            <w:tcBorders>
              <w:top w:val="single" w:sz="6" w:space="0" w:color="auto"/>
              <w:left w:val="single" w:sz="6" w:space="0" w:color="auto"/>
              <w:right w:val="single" w:sz="6" w:space="0" w:color="auto"/>
            </w:tcBorders>
            <w:shd w:val="clear" w:color="auto" w:fill="FFFFFF"/>
            <w:vAlign w:val="center"/>
          </w:tcPr>
          <w:p w:rsidR="00A13F7E" w:rsidRDefault="00D11693" w:rsidP="00E75F24">
            <w:pPr>
              <w:pStyle w:val="aff2"/>
            </w:pPr>
            <w:r w:rsidRPr="00A13F7E">
              <w:t>тыс</w:t>
            </w:r>
            <w:r w:rsidR="00A13F7E" w:rsidRPr="00A13F7E">
              <w:t xml:space="preserve">. </w:t>
            </w:r>
            <w:r w:rsidRPr="00A13F7E">
              <w:t>руб</w:t>
            </w:r>
            <w:r w:rsidR="00A13F7E" w:rsidRPr="00A13F7E">
              <w:t>.</w:t>
            </w:r>
          </w:p>
          <w:p w:rsidR="00D11693" w:rsidRPr="00A13F7E" w:rsidRDefault="00D11693" w:rsidP="00E75F24">
            <w:pPr>
              <w:pStyle w:val="aff2"/>
            </w:pPr>
            <w:r w:rsidRPr="00A13F7E">
              <w:t>%</w:t>
            </w:r>
          </w:p>
        </w:tc>
        <w:tc>
          <w:tcPr>
            <w:tcW w:w="1248"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p>
          <w:p w:rsidR="00D11693" w:rsidRPr="00A13F7E" w:rsidRDefault="00D11693" w:rsidP="00E75F24">
            <w:pPr>
              <w:pStyle w:val="aff2"/>
            </w:pPr>
            <w:r w:rsidRPr="00A13F7E">
              <w:t>365,8</w:t>
            </w:r>
          </w:p>
          <w:p w:rsidR="00D11693" w:rsidRPr="00A13F7E" w:rsidRDefault="00D11693" w:rsidP="00E75F24">
            <w:pPr>
              <w:pStyle w:val="aff2"/>
            </w:pPr>
            <w:r w:rsidRPr="00A13F7E">
              <w:t>15,1</w:t>
            </w:r>
          </w:p>
        </w:tc>
        <w:tc>
          <w:tcPr>
            <w:tcW w:w="1125"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p>
          <w:p w:rsidR="00D11693" w:rsidRPr="00A13F7E" w:rsidRDefault="00D11693" w:rsidP="00E75F24">
            <w:pPr>
              <w:pStyle w:val="aff2"/>
            </w:pPr>
            <w:r w:rsidRPr="00A13F7E">
              <w:t>369,9</w:t>
            </w:r>
          </w:p>
          <w:p w:rsidR="00D11693" w:rsidRPr="00A13F7E" w:rsidRDefault="00D11693" w:rsidP="00E75F24">
            <w:pPr>
              <w:pStyle w:val="aff2"/>
            </w:pPr>
            <w:r w:rsidRPr="00A13F7E">
              <w:t>14,4</w:t>
            </w:r>
          </w:p>
        </w:tc>
        <w:tc>
          <w:tcPr>
            <w:tcW w:w="1473"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p>
          <w:p w:rsidR="00A13F7E" w:rsidRDefault="00D11693" w:rsidP="00E75F24">
            <w:pPr>
              <w:pStyle w:val="aff2"/>
            </w:pPr>
            <w:r w:rsidRPr="00A13F7E">
              <w:t>+4,1</w:t>
            </w:r>
          </w:p>
          <w:p w:rsidR="00D11693" w:rsidRPr="00A13F7E" w:rsidRDefault="00D11693" w:rsidP="00E75F24">
            <w:pPr>
              <w:pStyle w:val="aff2"/>
            </w:pPr>
            <w:r w:rsidRPr="00A13F7E">
              <w:t>0,7</w:t>
            </w:r>
          </w:p>
        </w:tc>
        <w:tc>
          <w:tcPr>
            <w:tcW w:w="1222"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p>
          <w:p w:rsidR="00A13F7E" w:rsidRDefault="00D11693" w:rsidP="00E75F24">
            <w:pPr>
              <w:pStyle w:val="aff2"/>
            </w:pPr>
            <w:r w:rsidRPr="00A13F7E">
              <w:t>101,1</w:t>
            </w:r>
          </w:p>
          <w:p w:rsidR="00D11693" w:rsidRPr="00A13F7E" w:rsidRDefault="00D11693" w:rsidP="00E75F24">
            <w:pPr>
              <w:pStyle w:val="aff2"/>
            </w:pPr>
          </w:p>
        </w:tc>
      </w:tr>
      <w:tr w:rsidR="00D11693" w:rsidRPr="00A13F7E" w:rsidTr="00817B02">
        <w:trPr>
          <w:trHeight w:val="482"/>
          <w:jc w:val="center"/>
        </w:trPr>
        <w:tc>
          <w:tcPr>
            <w:tcW w:w="3101" w:type="dxa"/>
            <w:tcBorders>
              <w:top w:val="single" w:sz="6" w:space="0" w:color="auto"/>
              <w:left w:val="single" w:sz="6" w:space="0" w:color="auto"/>
              <w:right w:val="single" w:sz="6" w:space="0" w:color="auto"/>
            </w:tcBorders>
            <w:shd w:val="clear" w:color="auto" w:fill="FFFFFF"/>
          </w:tcPr>
          <w:p w:rsidR="00D11693" w:rsidRPr="00A13F7E" w:rsidRDefault="00D11693" w:rsidP="00E75F24">
            <w:pPr>
              <w:pStyle w:val="aff2"/>
            </w:pPr>
            <w:r w:rsidRPr="00A13F7E">
              <w:t xml:space="preserve">Среднемесячная заработная плата одного работника </w:t>
            </w:r>
          </w:p>
        </w:tc>
        <w:tc>
          <w:tcPr>
            <w:tcW w:w="1077"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тыс</w:t>
            </w:r>
            <w:r w:rsidR="00A13F7E" w:rsidRPr="00A13F7E">
              <w:t xml:space="preserve">. </w:t>
            </w:r>
            <w:r w:rsidRPr="00A13F7E">
              <w:t>руб</w:t>
            </w:r>
            <w:r w:rsidR="00A13F7E" w:rsidRPr="00A13F7E">
              <w:t xml:space="preserve">. </w:t>
            </w:r>
          </w:p>
        </w:tc>
        <w:tc>
          <w:tcPr>
            <w:tcW w:w="1248"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2,54</w:t>
            </w:r>
          </w:p>
        </w:tc>
        <w:tc>
          <w:tcPr>
            <w:tcW w:w="1125"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2,57</w:t>
            </w:r>
          </w:p>
        </w:tc>
        <w:tc>
          <w:tcPr>
            <w:tcW w:w="1473"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0,03</w:t>
            </w:r>
          </w:p>
        </w:tc>
        <w:tc>
          <w:tcPr>
            <w:tcW w:w="1222"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101,2</w:t>
            </w:r>
          </w:p>
        </w:tc>
      </w:tr>
      <w:tr w:rsidR="00D11693" w:rsidRPr="00A13F7E" w:rsidTr="00817B02">
        <w:trPr>
          <w:trHeight w:val="462"/>
          <w:jc w:val="center"/>
        </w:trPr>
        <w:tc>
          <w:tcPr>
            <w:tcW w:w="3101" w:type="dxa"/>
            <w:tcBorders>
              <w:top w:val="single" w:sz="6" w:space="0" w:color="auto"/>
              <w:left w:val="single" w:sz="6" w:space="0" w:color="auto"/>
              <w:right w:val="single" w:sz="6" w:space="0" w:color="auto"/>
            </w:tcBorders>
            <w:shd w:val="clear" w:color="auto" w:fill="FFFFFF"/>
          </w:tcPr>
          <w:p w:rsidR="00D11693" w:rsidRPr="00A13F7E" w:rsidRDefault="00D11693" w:rsidP="00E75F24">
            <w:pPr>
              <w:pStyle w:val="aff2"/>
            </w:pPr>
            <w:r w:rsidRPr="00A13F7E">
              <w:t xml:space="preserve">Среднегодовая стоимость основных фондов </w:t>
            </w:r>
          </w:p>
        </w:tc>
        <w:tc>
          <w:tcPr>
            <w:tcW w:w="1077"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тыс</w:t>
            </w:r>
            <w:r w:rsidR="00A13F7E" w:rsidRPr="00A13F7E">
              <w:t xml:space="preserve">. </w:t>
            </w:r>
            <w:r w:rsidRPr="00A13F7E">
              <w:t>руб</w:t>
            </w:r>
          </w:p>
        </w:tc>
        <w:tc>
          <w:tcPr>
            <w:tcW w:w="1248"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443,0</w:t>
            </w:r>
          </w:p>
        </w:tc>
        <w:tc>
          <w:tcPr>
            <w:tcW w:w="1125"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515,5</w:t>
            </w:r>
          </w:p>
        </w:tc>
        <w:tc>
          <w:tcPr>
            <w:tcW w:w="1473"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+72,5</w:t>
            </w:r>
          </w:p>
        </w:tc>
        <w:tc>
          <w:tcPr>
            <w:tcW w:w="1222"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116,4</w:t>
            </w:r>
          </w:p>
        </w:tc>
      </w:tr>
      <w:tr w:rsidR="00D11693" w:rsidRPr="00A13F7E" w:rsidTr="00817B02">
        <w:trPr>
          <w:trHeight w:val="304"/>
          <w:jc w:val="center"/>
        </w:trPr>
        <w:tc>
          <w:tcPr>
            <w:tcW w:w="4178" w:type="dxa"/>
            <w:gridSpan w:val="3"/>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Фондоотдача</w:t>
            </w:r>
            <w:r w:rsidR="00A13F7E" w:rsidRPr="00A13F7E">
              <w:t xml:space="preserve"> </w:t>
            </w:r>
            <w:r w:rsidRPr="00A13F7E">
              <w:t>руб</w:t>
            </w:r>
            <w:r w:rsidR="00A13F7E" w:rsidRPr="00A13F7E">
              <w:t xml:space="preserve">. </w:t>
            </w:r>
            <w:r w:rsidRPr="00A13F7E">
              <w:t>/1руб</w:t>
            </w:r>
            <w:r w:rsidR="00A13F7E" w:rsidRPr="00A13F7E">
              <w:t xml:space="preserve">. </w:t>
            </w:r>
            <w:r w:rsidRPr="00A13F7E">
              <w:t>ОФ</w:t>
            </w:r>
          </w:p>
        </w:tc>
        <w:tc>
          <w:tcPr>
            <w:tcW w:w="1248"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5,5</w:t>
            </w:r>
          </w:p>
        </w:tc>
        <w:tc>
          <w:tcPr>
            <w:tcW w:w="1125"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5,0</w:t>
            </w:r>
          </w:p>
        </w:tc>
        <w:tc>
          <w:tcPr>
            <w:tcW w:w="1473"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-0,5</w:t>
            </w:r>
          </w:p>
        </w:tc>
        <w:tc>
          <w:tcPr>
            <w:tcW w:w="1222"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81,8</w:t>
            </w:r>
          </w:p>
        </w:tc>
      </w:tr>
      <w:tr w:rsidR="00D11693" w:rsidRPr="00A13F7E" w:rsidTr="00817B02">
        <w:trPr>
          <w:trHeight w:val="518"/>
          <w:jc w:val="center"/>
        </w:trPr>
        <w:tc>
          <w:tcPr>
            <w:tcW w:w="3101" w:type="dxa"/>
            <w:tcBorders>
              <w:top w:val="single" w:sz="6" w:space="0" w:color="auto"/>
              <w:left w:val="single" w:sz="6" w:space="0" w:color="auto"/>
              <w:right w:val="single" w:sz="6" w:space="0" w:color="auto"/>
            </w:tcBorders>
            <w:shd w:val="clear" w:color="auto" w:fill="FFFFFF"/>
          </w:tcPr>
          <w:p w:rsidR="00A13F7E" w:rsidRDefault="00D11693" w:rsidP="00E75F24">
            <w:pPr>
              <w:pStyle w:val="aff2"/>
            </w:pPr>
            <w:r w:rsidRPr="00A13F7E">
              <w:t>Фондовооруженность</w:t>
            </w:r>
          </w:p>
          <w:p w:rsidR="00D11693" w:rsidRPr="00A13F7E" w:rsidRDefault="00D11693" w:rsidP="00E75F24">
            <w:pPr>
              <w:pStyle w:val="aff2"/>
            </w:pPr>
            <w:r w:rsidRPr="00A13F7E">
              <w:t xml:space="preserve">труда одного работника </w:t>
            </w:r>
          </w:p>
        </w:tc>
        <w:tc>
          <w:tcPr>
            <w:tcW w:w="1077"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тыс</w:t>
            </w:r>
            <w:r w:rsidR="00A13F7E" w:rsidRPr="00A13F7E">
              <w:t xml:space="preserve">. </w:t>
            </w:r>
            <w:r w:rsidRPr="00A13F7E">
              <w:t>руб</w:t>
            </w:r>
          </w:p>
          <w:p w:rsidR="00D11693" w:rsidRPr="00A13F7E" w:rsidRDefault="00D11693" w:rsidP="00E75F24">
            <w:pPr>
              <w:pStyle w:val="aff2"/>
            </w:pPr>
            <w:r w:rsidRPr="00A13F7E">
              <w:t>/чел</w:t>
            </w:r>
            <w:r w:rsidR="00A13F7E" w:rsidRPr="00A13F7E">
              <w:t xml:space="preserve">. </w:t>
            </w:r>
          </w:p>
        </w:tc>
        <w:tc>
          <w:tcPr>
            <w:tcW w:w="1248"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rPr>
                <w:caps/>
              </w:rPr>
            </w:pPr>
            <w:r w:rsidRPr="00A13F7E">
              <w:rPr>
                <w:caps/>
              </w:rPr>
              <w:t>36,9</w:t>
            </w:r>
          </w:p>
        </w:tc>
        <w:tc>
          <w:tcPr>
            <w:tcW w:w="1125"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rPr>
                <w:caps/>
              </w:rPr>
            </w:pPr>
            <w:r w:rsidRPr="00A13F7E">
              <w:rPr>
                <w:caps/>
              </w:rPr>
              <w:t>43,0</w:t>
            </w:r>
          </w:p>
        </w:tc>
        <w:tc>
          <w:tcPr>
            <w:tcW w:w="1473"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+6,1</w:t>
            </w:r>
          </w:p>
        </w:tc>
        <w:tc>
          <w:tcPr>
            <w:tcW w:w="1222"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116,5</w:t>
            </w:r>
          </w:p>
        </w:tc>
      </w:tr>
      <w:tr w:rsidR="00D11693" w:rsidRPr="00A13F7E" w:rsidTr="00817B02">
        <w:trPr>
          <w:trHeight w:val="498"/>
          <w:jc w:val="center"/>
        </w:trPr>
        <w:tc>
          <w:tcPr>
            <w:tcW w:w="3101" w:type="dxa"/>
            <w:tcBorders>
              <w:top w:val="single" w:sz="6" w:space="0" w:color="auto"/>
              <w:left w:val="single" w:sz="6" w:space="0" w:color="auto"/>
              <w:right w:val="single" w:sz="6" w:space="0" w:color="auto"/>
            </w:tcBorders>
            <w:shd w:val="clear" w:color="auto" w:fill="FFFFFF"/>
          </w:tcPr>
          <w:p w:rsidR="00A13F7E" w:rsidRDefault="00D11693" w:rsidP="00E75F24">
            <w:pPr>
              <w:pStyle w:val="aff2"/>
            </w:pPr>
            <w:r w:rsidRPr="00A13F7E">
              <w:t>Коэффициент эффективности</w:t>
            </w:r>
          </w:p>
          <w:p w:rsidR="00D11693" w:rsidRPr="00A13F7E" w:rsidRDefault="00D11693" w:rsidP="00E75F24">
            <w:pPr>
              <w:pStyle w:val="aff2"/>
            </w:pPr>
            <w:r w:rsidRPr="00A13F7E">
              <w:t xml:space="preserve">использования основных фондов </w:t>
            </w:r>
          </w:p>
        </w:tc>
        <w:tc>
          <w:tcPr>
            <w:tcW w:w="1077"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ЧП/ОФ</w:t>
            </w:r>
          </w:p>
        </w:tc>
        <w:tc>
          <w:tcPr>
            <w:tcW w:w="1248"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0,24</w:t>
            </w:r>
          </w:p>
        </w:tc>
        <w:tc>
          <w:tcPr>
            <w:tcW w:w="1125" w:type="dxa"/>
            <w:gridSpan w:val="2"/>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0,53</w:t>
            </w:r>
          </w:p>
        </w:tc>
        <w:tc>
          <w:tcPr>
            <w:tcW w:w="1473"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+0,29</w:t>
            </w:r>
          </w:p>
        </w:tc>
        <w:tc>
          <w:tcPr>
            <w:tcW w:w="1222" w:type="dxa"/>
            <w:tcBorders>
              <w:top w:val="single" w:sz="6"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220,7</w:t>
            </w:r>
          </w:p>
        </w:tc>
      </w:tr>
      <w:tr w:rsidR="00D11693" w:rsidRPr="00A13F7E" w:rsidTr="00817B02">
        <w:trPr>
          <w:trHeight w:val="285"/>
          <w:jc w:val="center"/>
        </w:trPr>
        <w:tc>
          <w:tcPr>
            <w:tcW w:w="3101" w:type="dxa"/>
            <w:tcBorders>
              <w:top w:val="single" w:sz="6"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Среднегодовая стоимость оборотных средств</w:t>
            </w:r>
          </w:p>
        </w:tc>
        <w:tc>
          <w:tcPr>
            <w:tcW w:w="1077"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тыс</w:t>
            </w:r>
            <w:r w:rsidR="00A13F7E" w:rsidRPr="00A13F7E">
              <w:t xml:space="preserve">. </w:t>
            </w:r>
            <w:r w:rsidRPr="00A13F7E">
              <w:t>руб</w:t>
            </w:r>
            <w:r w:rsidR="00A13F7E" w:rsidRPr="00A13F7E">
              <w:t xml:space="preserve">. </w:t>
            </w:r>
          </w:p>
        </w:tc>
        <w:tc>
          <w:tcPr>
            <w:tcW w:w="1248"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1432,0</w:t>
            </w:r>
          </w:p>
        </w:tc>
        <w:tc>
          <w:tcPr>
            <w:tcW w:w="1125"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1812,5</w:t>
            </w:r>
          </w:p>
        </w:tc>
        <w:tc>
          <w:tcPr>
            <w:tcW w:w="1473" w:type="dxa"/>
            <w:tcBorders>
              <w:top w:val="single" w:sz="6"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+380,5</w:t>
            </w:r>
          </w:p>
        </w:tc>
        <w:tc>
          <w:tcPr>
            <w:tcW w:w="1222" w:type="dxa"/>
            <w:tcBorders>
              <w:top w:val="single" w:sz="6"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126,6</w:t>
            </w:r>
          </w:p>
        </w:tc>
      </w:tr>
      <w:tr w:rsidR="00D11693" w:rsidRPr="00A13F7E" w:rsidTr="00817B02">
        <w:trPr>
          <w:trHeight w:val="175"/>
          <w:jc w:val="center"/>
        </w:trPr>
        <w:tc>
          <w:tcPr>
            <w:tcW w:w="3101" w:type="dxa"/>
            <w:tcBorders>
              <w:top w:val="single" w:sz="4" w:space="0" w:color="auto"/>
              <w:left w:val="single" w:sz="6" w:space="0" w:color="auto"/>
              <w:bottom w:val="single" w:sz="4" w:space="0" w:color="auto"/>
              <w:right w:val="single" w:sz="6" w:space="0" w:color="auto"/>
            </w:tcBorders>
            <w:shd w:val="clear" w:color="auto" w:fill="FFFFFF"/>
          </w:tcPr>
          <w:p w:rsidR="00D11693" w:rsidRPr="00A13F7E" w:rsidRDefault="00D11693" w:rsidP="00E75F24">
            <w:pPr>
              <w:pStyle w:val="aff2"/>
            </w:pPr>
            <w:r w:rsidRPr="00A13F7E">
              <w:t>Время обращения оборотных средств</w:t>
            </w:r>
          </w:p>
        </w:tc>
        <w:tc>
          <w:tcPr>
            <w:tcW w:w="1077"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дни</w:t>
            </w:r>
          </w:p>
        </w:tc>
        <w:tc>
          <w:tcPr>
            <w:tcW w:w="1248"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242,7</w:t>
            </w:r>
          </w:p>
        </w:tc>
        <w:tc>
          <w:tcPr>
            <w:tcW w:w="1125"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297,1</w:t>
            </w:r>
          </w:p>
        </w:tc>
        <w:tc>
          <w:tcPr>
            <w:tcW w:w="1473"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+54,4</w:t>
            </w:r>
          </w:p>
        </w:tc>
        <w:tc>
          <w:tcPr>
            <w:tcW w:w="1222"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122,4</w:t>
            </w:r>
          </w:p>
        </w:tc>
      </w:tr>
      <w:tr w:rsidR="00D11693" w:rsidRPr="00A13F7E" w:rsidTr="00817B02">
        <w:trPr>
          <w:trHeight w:val="435"/>
          <w:jc w:val="center"/>
        </w:trPr>
        <w:tc>
          <w:tcPr>
            <w:tcW w:w="3101" w:type="dxa"/>
            <w:tcBorders>
              <w:top w:val="single" w:sz="4" w:space="0" w:color="auto"/>
              <w:left w:val="single" w:sz="6" w:space="0" w:color="auto"/>
              <w:bottom w:val="single" w:sz="4" w:space="0" w:color="auto"/>
              <w:right w:val="single" w:sz="6" w:space="0" w:color="auto"/>
            </w:tcBorders>
            <w:shd w:val="clear" w:color="auto" w:fill="FFFFFF"/>
          </w:tcPr>
          <w:p w:rsidR="00D11693" w:rsidRPr="00A13F7E" w:rsidRDefault="00817B02" w:rsidP="00E75F24">
            <w:pPr>
              <w:pStyle w:val="aff2"/>
            </w:pPr>
            <w:r>
              <w:t>Коэффициент участия оборот</w:t>
            </w:r>
            <w:r w:rsidR="00D11693" w:rsidRPr="00A13F7E">
              <w:t>ных средств в каждом рубле оборота</w:t>
            </w:r>
            <w:r w:rsidR="00A13F7E">
              <w:t xml:space="preserve"> (</w:t>
            </w:r>
            <w:r w:rsidR="00D11693" w:rsidRPr="00A13F7E">
              <w:t>обратное Собращ</w:t>
            </w:r>
            <w:r w:rsidR="00A13F7E" w:rsidRPr="00A13F7E">
              <w:t xml:space="preserve">) </w:t>
            </w:r>
          </w:p>
        </w:tc>
        <w:tc>
          <w:tcPr>
            <w:tcW w:w="1077"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1248"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0,59</w:t>
            </w:r>
          </w:p>
        </w:tc>
        <w:tc>
          <w:tcPr>
            <w:tcW w:w="1125"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0,71</w:t>
            </w:r>
          </w:p>
        </w:tc>
        <w:tc>
          <w:tcPr>
            <w:tcW w:w="1473"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+0,12</w:t>
            </w:r>
          </w:p>
        </w:tc>
        <w:tc>
          <w:tcPr>
            <w:tcW w:w="1222"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w:t>
            </w:r>
          </w:p>
        </w:tc>
      </w:tr>
      <w:tr w:rsidR="00D11693" w:rsidRPr="00A13F7E" w:rsidTr="00817B02">
        <w:trPr>
          <w:trHeight w:val="401"/>
          <w:jc w:val="center"/>
        </w:trPr>
        <w:tc>
          <w:tcPr>
            <w:tcW w:w="3101" w:type="dxa"/>
            <w:tcBorders>
              <w:top w:val="single" w:sz="4" w:space="0" w:color="auto"/>
              <w:left w:val="single" w:sz="6" w:space="0" w:color="auto"/>
              <w:bottom w:val="single" w:sz="4" w:space="0" w:color="auto"/>
              <w:right w:val="single" w:sz="6" w:space="0" w:color="auto"/>
            </w:tcBorders>
            <w:shd w:val="clear" w:color="auto" w:fill="FFFFFF"/>
          </w:tcPr>
          <w:p w:rsidR="00A13F7E" w:rsidRDefault="00D11693" w:rsidP="00E75F24">
            <w:pPr>
              <w:pStyle w:val="aff2"/>
            </w:pPr>
            <w:r w:rsidRPr="00A13F7E">
              <w:t>Коэффициент рентабельности</w:t>
            </w:r>
          </w:p>
          <w:p w:rsidR="00D11693" w:rsidRPr="00A13F7E" w:rsidRDefault="00D11693" w:rsidP="00E75F24">
            <w:pPr>
              <w:pStyle w:val="aff2"/>
            </w:pPr>
            <w:r w:rsidRPr="00A13F7E">
              <w:t xml:space="preserve">оборотных средств </w:t>
            </w:r>
          </w:p>
        </w:tc>
        <w:tc>
          <w:tcPr>
            <w:tcW w:w="1077"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ЧП/ОС</w:t>
            </w:r>
          </w:p>
        </w:tc>
        <w:tc>
          <w:tcPr>
            <w:tcW w:w="1248"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0,07</w:t>
            </w:r>
          </w:p>
        </w:tc>
        <w:tc>
          <w:tcPr>
            <w:tcW w:w="1125"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0,15</w:t>
            </w:r>
          </w:p>
        </w:tc>
        <w:tc>
          <w:tcPr>
            <w:tcW w:w="1473"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+0,08</w:t>
            </w:r>
          </w:p>
        </w:tc>
        <w:tc>
          <w:tcPr>
            <w:tcW w:w="1222"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w:t>
            </w:r>
          </w:p>
        </w:tc>
      </w:tr>
      <w:tr w:rsidR="00D11693" w:rsidRPr="00A13F7E" w:rsidTr="00817B02">
        <w:trPr>
          <w:trHeight w:val="538"/>
          <w:jc w:val="center"/>
        </w:trPr>
        <w:tc>
          <w:tcPr>
            <w:tcW w:w="3101" w:type="dxa"/>
            <w:tcBorders>
              <w:top w:val="single" w:sz="4" w:space="0" w:color="auto"/>
              <w:left w:val="single" w:sz="6" w:space="0" w:color="auto"/>
              <w:right w:val="single" w:sz="6" w:space="0" w:color="auto"/>
            </w:tcBorders>
            <w:shd w:val="clear" w:color="auto" w:fill="FFFFFF"/>
          </w:tcPr>
          <w:p w:rsidR="00D11693" w:rsidRPr="00A13F7E" w:rsidRDefault="00D11693" w:rsidP="00E75F24">
            <w:pPr>
              <w:pStyle w:val="aff2"/>
            </w:pPr>
            <w:r w:rsidRPr="00A13F7E">
              <w:t xml:space="preserve">Себестоимость проданных товаров, работ, услуг </w:t>
            </w:r>
          </w:p>
        </w:tc>
        <w:tc>
          <w:tcPr>
            <w:tcW w:w="1077" w:type="dxa"/>
            <w:gridSpan w:val="2"/>
            <w:tcBorders>
              <w:top w:val="single" w:sz="4"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тыс</w:t>
            </w:r>
            <w:r w:rsidR="00A13F7E" w:rsidRPr="00A13F7E">
              <w:t xml:space="preserve">. </w:t>
            </w:r>
            <w:r w:rsidRPr="00A13F7E">
              <w:t>руб</w:t>
            </w:r>
            <w:r w:rsidR="00A13F7E" w:rsidRPr="00A13F7E">
              <w:t xml:space="preserve">. </w:t>
            </w:r>
          </w:p>
        </w:tc>
        <w:tc>
          <w:tcPr>
            <w:tcW w:w="1248" w:type="dxa"/>
            <w:gridSpan w:val="2"/>
            <w:tcBorders>
              <w:top w:val="single" w:sz="4"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1745,3</w:t>
            </w:r>
          </w:p>
        </w:tc>
        <w:tc>
          <w:tcPr>
            <w:tcW w:w="1125" w:type="dxa"/>
            <w:gridSpan w:val="2"/>
            <w:tcBorders>
              <w:top w:val="single" w:sz="4"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1836,4</w:t>
            </w:r>
          </w:p>
        </w:tc>
        <w:tc>
          <w:tcPr>
            <w:tcW w:w="1473" w:type="dxa"/>
            <w:tcBorders>
              <w:top w:val="single" w:sz="4"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+91,1</w:t>
            </w:r>
          </w:p>
        </w:tc>
        <w:tc>
          <w:tcPr>
            <w:tcW w:w="1222" w:type="dxa"/>
            <w:tcBorders>
              <w:top w:val="single" w:sz="4"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105,2</w:t>
            </w:r>
          </w:p>
        </w:tc>
      </w:tr>
      <w:tr w:rsidR="00D11693" w:rsidRPr="00A13F7E" w:rsidTr="00817B02">
        <w:trPr>
          <w:trHeight w:val="707"/>
          <w:jc w:val="center"/>
        </w:trPr>
        <w:tc>
          <w:tcPr>
            <w:tcW w:w="3101" w:type="dxa"/>
            <w:tcBorders>
              <w:top w:val="single" w:sz="4" w:space="0" w:color="auto"/>
              <w:left w:val="single" w:sz="6" w:space="0" w:color="auto"/>
              <w:right w:val="single" w:sz="6" w:space="0" w:color="auto"/>
            </w:tcBorders>
            <w:shd w:val="clear" w:color="auto" w:fill="FFFFFF"/>
          </w:tcPr>
          <w:p w:rsidR="00A13F7E" w:rsidRDefault="00D11693" w:rsidP="00E75F24">
            <w:pPr>
              <w:pStyle w:val="aff2"/>
            </w:pPr>
            <w:r w:rsidRPr="00A13F7E">
              <w:t>Валовая прибыль</w:t>
            </w:r>
          </w:p>
          <w:p w:rsidR="00A13F7E" w:rsidRDefault="00D11693" w:rsidP="00E75F24">
            <w:pPr>
              <w:pStyle w:val="aff2"/>
            </w:pPr>
            <w:r w:rsidRPr="00A13F7E">
              <w:t>сумма</w:t>
            </w:r>
          </w:p>
          <w:p w:rsidR="00D11693" w:rsidRPr="00A13F7E" w:rsidRDefault="00D11693" w:rsidP="00E75F24">
            <w:pPr>
              <w:pStyle w:val="aff2"/>
            </w:pPr>
            <w:r w:rsidRPr="00A13F7E">
              <w:t xml:space="preserve">уровень </w:t>
            </w:r>
          </w:p>
        </w:tc>
        <w:tc>
          <w:tcPr>
            <w:tcW w:w="1077" w:type="dxa"/>
            <w:gridSpan w:val="2"/>
            <w:tcBorders>
              <w:top w:val="single" w:sz="4" w:space="0" w:color="auto"/>
              <w:left w:val="single" w:sz="6" w:space="0" w:color="auto"/>
              <w:right w:val="single" w:sz="6" w:space="0" w:color="auto"/>
            </w:tcBorders>
            <w:shd w:val="clear" w:color="auto" w:fill="FFFFFF"/>
            <w:vAlign w:val="center"/>
          </w:tcPr>
          <w:p w:rsidR="00D11693" w:rsidRPr="00A13F7E" w:rsidRDefault="00D11693" w:rsidP="00E75F24">
            <w:pPr>
              <w:pStyle w:val="aff2"/>
            </w:pPr>
          </w:p>
          <w:p w:rsidR="00A13F7E" w:rsidRDefault="00D11693" w:rsidP="00E75F24">
            <w:pPr>
              <w:pStyle w:val="aff2"/>
            </w:pPr>
            <w:r w:rsidRPr="00A13F7E">
              <w:t>тыс</w:t>
            </w:r>
            <w:r w:rsidR="00A13F7E" w:rsidRPr="00A13F7E">
              <w:t xml:space="preserve">. </w:t>
            </w:r>
            <w:r w:rsidRPr="00A13F7E">
              <w:t>руб</w:t>
            </w:r>
            <w:r w:rsidR="00A13F7E" w:rsidRPr="00A13F7E">
              <w:t>.</w:t>
            </w:r>
          </w:p>
          <w:p w:rsidR="00D11693" w:rsidRPr="00A13F7E" w:rsidRDefault="00D11693" w:rsidP="00E75F24">
            <w:pPr>
              <w:pStyle w:val="aff2"/>
            </w:pPr>
            <w:r w:rsidRPr="00A13F7E">
              <w:t>%</w:t>
            </w:r>
          </w:p>
        </w:tc>
        <w:tc>
          <w:tcPr>
            <w:tcW w:w="1248" w:type="dxa"/>
            <w:gridSpan w:val="2"/>
            <w:tcBorders>
              <w:top w:val="single" w:sz="4" w:space="0" w:color="auto"/>
              <w:left w:val="single" w:sz="6" w:space="0" w:color="auto"/>
              <w:right w:val="single" w:sz="6" w:space="0" w:color="auto"/>
            </w:tcBorders>
            <w:shd w:val="clear" w:color="auto" w:fill="FFFFFF"/>
            <w:vAlign w:val="center"/>
          </w:tcPr>
          <w:p w:rsidR="00D11693" w:rsidRPr="00A13F7E" w:rsidRDefault="00D11693" w:rsidP="00E75F24">
            <w:pPr>
              <w:pStyle w:val="aff2"/>
            </w:pPr>
          </w:p>
          <w:p w:rsidR="00D11693" w:rsidRPr="00A13F7E" w:rsidRDefault="00D11693" w:rsidP="00E75F24">
            <w:pPr>
              <w:pStyle w:val="aff2"/>
            </w:pPr>
            <w:r w:rsidRPr="00A13F7E">
              <w:t>676,0</w:t>
            </w:r>
          </w:p>
          <w:p w:rsidR="00D11693" w:rsidRPr="00A13F7E" w:rsidRDefault="00D11693" w:rsidP="00E75F24">
            <w:pPr>
              <w:pStyle w:val="aff2"/>
            </w:pPr>
            <w:r w:rsidRPr="00A13F7E">
              <w:t>27,9</w:t>
            </w:r>
          </w:p>
        </w:tc>
        <w:tc>
          <w:tcPr>
            <w:tcW w:w="1125" w:type="dxa"/>
            <w:gridSpan w:val="2"/>
            <w:tcBorders>
              <w:top w:val="single" w:sz="4" w:space="0" w:color="auto"/>
              <w:left w:val="single" w:sz="6" w:space="0" w:color="auto"/>
              <w:right w:val="single" w:sz="6" w:space="0" w:color="auto"/>
            </w:tcBorders>
            <w:shd w:val="clear" w:color="auto" w:fill="FFFFFF"/>
            <w:vAlign w:val="center"/>
          </w:tcPr>
          <w:p w:rsidR="00D11693" w:rsidRPr="00A13F7E" w:rsidRDefault="00D11693" w:rsidP="00E75F24">
            <w:pPr>
              <w:pStyle w:val="aff2"/>
            </w:pPr>
          </w:p>
          <w:p w:rsidR="00D11693" w:rsidRPr="00A13F7E" w:rsidRDefault="00D11693" w:rsidP="00E75F24">
            <w:pPr>
              <w:pStyle w:val="aff2"/>
            </w:pPr>
            <w:r w:rsidRPr="00A13F7E">
              <w:t>727,0</w:t>
            </w:r>
          </w:p>
          <w:p w:rsidR="00D11693" w:rsidRPr="00A13F7E" w:rsidRDefault="00D11693" w:rsidP="00E75F24">
            <w:pPr>
              <w:pStyle w:val="aff2"/>
            </w:pPr>
            <w:r w:rsidRPr="00A13F7E">
              <w:t>28,4</w:t>
            </w:r>
          </w:p>
        </w:tc>
        <w:tc>
          <w:tcPr>
            <w:tcW w:w="1473" w:type="dxa"/>
            <w:tcBorders>
              <w:top w:val="single" w:sz="4" w:space="0" w:color="auto"/>
              <w:left w:val="single" w:sz="6" w:space="0" w:color="auto"/>
              <w:right w:val="single" w:sz="6" w:space="0" w:color="auto"/>
            </w:tcBorders>
            <w:shd w:val="clear" w:color="auto" w:fill="FFFFFF"/>
            <w:vAlign w:val="center"/>
          </w:tcPr>
          <w:p w:rsidR="00D11693" w:rsidRPr="00A13F7E" w:rsidRDefault="00D11693" w:rsidP="00E75F24">
            <w:pPr>
              <w:pStyle w:val="aff2"/>
            </w:pPr>
          </w:p>
          <w:p w:rsidR="00D11693" w:rsidRPr="00A13F7E" w:rsidRDefault="00D11693" w:rsidP="00E75F24">
            <w:pPr>
              <w:pStyle w:val="aff2"/>
            </w:pPr>
            <w:r w:rsidRPr="00A13F7E">
              <w:t>+51,0</w:t>
            </w:r>
          </w:p>
          <w:p w:rsidR="00D11693" w:rsidRPr="00A13F7E" w:rsidRDefault="00D11693" w:rsidP="00E75F24">
            <w:pPr>
              <w:pStyle w:val="aff2"/>
            </w:pPr>
            <w:r w:rsidRPr="00A13F7E">
              <w:t>+0,5</w:t>
            </w:r>
          </w:p>
        </w:tc>
        <w:tc>
          <w:tcPr>
            <w:tcW w:w="1222" w:type="dxa"/>
            <w:tcBorders>
              <w:top w:val="single" w:sz="4" w:space="0" w:color="auto"/>
              <w:left w:val="single" w:sz="6" w:space="0" w:color="auto"/>
              <w:right w:val="single" w:sz="6" w:space="0" w:color="auto"/>
            </w:tcBorders>
            <w:shd w:val="clear" w:color="auto" w:fill="FFFFFF"/>
            <w:vAlign w:val="center"/>
          </w:tcPr>
          <w:p w:rsidR="00D11693" w:rsidRPr="00A13F7E" w:rsidRDefault="00D11693" w:rsidP="00E75F24">
            <w:pPr>
              <w:pStyle w:val="aff2"/>
            </w:pPr>
          </w:p>
          <w:p w:rsidR="00A13F7E" w:rsidRDefault="00D11693" w:rsidP="00E75F24">
            <w:pPr>
              <w:pStyle w:val="aff2"/>
            </w:pPr>
            <w:r w:rsidRPr="00A13F7E">
              <w:t>107,5</w:t>
            </w:r>
          </w:p>
          <w:p w:rsidR="00D11693" w:rsidRPr="00A13F7E" w:rsidRDefault="00D11693" w:rsidP="00E75F24">
            <w:pPr>
              <w:pStyle w:val="aff2"/>
            </w:pPr>
          </w:p>
        </w:tc>
      </w:tr>
      <w:tr w:rsidR="00D11693" w:rsidRPr="00A13F7E" w:rsidTr="00817B02">
        <w:trPr>
          <w:trHeight w:val="788"/>
          <w:jc w:val="center"/>
        </w:trPr>
        <w:tc>
          <w:tcPr>
            <w:tcW w:w="3101" w:type="dxa"/>
            <w:tcBorders>
              <w:top w:val="single" w:sz="4" w:space="0" w:color="auto"/>
              <w:left w:val="single" w:sz="6" w:space="0" w:color="auto"/>
              <w:bottom w:val="single" w:sz="4" w:space="0" w:color="auto"/>
              <w:right w:val="single" w:sz="6" w:space="0" w:color="auto"/>
            </w:tcBorders>
            <w:shd w:val="clear" w:color="auto" w:fill="FFFFFF"/>
          </w:tcPr>
          <w:p w:rsidR="00A13F7E" w:rsidRDefault="00D11693" w:rsidP="00E75F24">
            <w:pPr>
              <w:pStyle w:val="aff2"/>
            </w:pPr>
            <w:r w:rsidRPr="00A13F7E">
              <w:t>Издержки обращения</w:t>
            </w:r>
          </w:p>
          <w:p w:rsidR="00A13F7E" w:rsidRDefault="00D11693" w:rsidP="00E75F24">
            <w:pPr>
              <w:pStyle w:val="aff2"/>
            </w:pPr>
            <w:r w:rsidRPr="00A13F7E">
              <w:t>сумма</w:t>
            </w:r>
          </w:p>
          <w:p w:rsidR="00D11693" w:rsidRPr="00A13F7E" w:rsidRDefault="00D11693" w:rsidP="00E75F24">
            <w:pPr>
              <w:pStyle w:val="aff2"/>
            </w:pPr>
            <w:r w:rsidRPr="00A13F7E">
              <w:t xml:space="preserve">уровень </w:t>
            </w:r>
          </w:p>
        </w:tc>
        <w:tc>
          <w:tcPr>
            <w:tcW w:w="1077"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p>
          <w:p w:rsidR="00A13F7E" w:rsidRDefault="00D11693" w:rsidP="00E75F24">
            <w:pPr>
              <w:pStyle w:val="aff2"/>
            </w:pPr>
            <w:r w:rsidRPr="00A13F7E">
              <w:t>тыс</w:t>
            </w:r>
            <w:r w:rsidR="00A13F7E" w:rsidRPr="00A13F7E">
              <w:t xml:space="preserve">. </w:t>
            </w:r>
            <w:r w:rsidRPr="00A13F7E">
              <w:t>руб</w:t>
            </w:r>
            <w:r w:rsidR="00A13F7E" w:rsidRPr="00A13F7E">
              <w:t>.</w:t>
            </w:r>
          </w:p>
          <w:p w:rsidR="00D11693" w:rsidRPr="00A13F7E" w:rsidRDefault="00D11693" w:rsidP="00E75F24">
            <w:pPr>
              <w:pStyle w:val="aff2"/>
            </w:pPr>
            <w:r w:rsidRPr="00A13F7E">
              <w:t>%</w:t>
            </w:r>
          </w:p>
        </w:tc>
        <w:tc>
          <w:tcPr>
            <w:tcW w:w="1248"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p>
          <w:p w:rsidR="00D11693" w:rsidRPr="00A13F7E" w:rsidRDefault="00D11693" w:rsidP="00E75F24">
            <w:pPr>
              <w:pStyle w:val="aff2"/>
            </w:pPr>
            <w:r w:rsidRPr="00A13F7E">
              <w:t>626,0</w:t>
            </w:r>
          </w:p>
          <w:p w:rsidR="00D11693" w:rsidRPr="00A13F7E" w:rsidRDefault="00D11693" w:rsidP="00E75F24">
            <w:pPr>
              <w:pStyle w:val="aff2"/>
            </w:pPr>
            <w:r w:rsidRPr="00A13F7E">
              <w:t>25,9</w:t>
            </w:r>
          </w:p>
        </w:tc>
        <w:tc>
          <w:tcPr>
            <w:tcW w:w="1125"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p>
          <w:p w:rsidR="00D11693" w:rsidRPr="00A13F7E" w:rsidRDefault="00D11693" w:rsidP="00E75F24">
            <w:pPr>
              <w:pStyle w:val="aff2"/>
            </w:pPr>
            <w:r w:rsidRPr="00A13F7E">
              <w:t>566,0</w:t>
            </w:r>
          </w:p>
          <w:p w:rsidR="00D11693" w:rsidRPr="00A13F7E" w:rsidRDefault="00D11693" w:rsidP="00E75F24">
            <w:pPr>
              <w:pStyle w:val="aff2"/>
            </w:pPr>
            <w:r w:rsidRPr="00A13F7E">
              <w:t>22,1</w:t>
            </w:r>
          </w:p>
        </w:tc>
        <w:tc>
          <w:tcPr>
            <w:tcW w:w="1473" w:type="dxa"/>
            <w:tcBorders>
              <w:top w:val="single" w:sz="4" w:space="0" w:color="auto"/>
              <w:left w:val="single" w:sz="6" w:space="0" w:color="auto"/>
              <w:bottom w:val="single" w:sz="4" w:space="0" w:color="auto"/>
              <w:right w:val="single" w:sz="6" w:space="0" w:color="auto"/>
            </w:tcBorders>
            <w:shd w:val="clear" w:color="auto" w:fill="FFFFFF"/>
            <w:vAlign w:val="center"/>
          </w:tcPr>
          <w:p w:rsidR="00A13F7E" w:rsidRDefault="00A13F7E" w:rsidP="00E75F24">
            <w:pPr>
              <w:pStyle w:val="aff2"/>
            </w:pPr>
          </w:p>
          <w:p w:rsidR="00A13F7E" w:rsidRDefault="00D11693" w:rsidP="00E75F24">
            <w:pPr>
              <w:pStyle w:val="aff2"/>
            </w:pPr>
            <w:r w:rsidRPr="00A13F7E">
              <w:t>60,0</w:t>
            </w:r>
          </w:p>
          <w:p w:rsidR="00D11693" w:rsidRPr="00A13F7E" w:rsidRDefault="00D11693" w:rsidP="00E75F24">
            <w:pPr>
              <w:pStyle w:val="aff2"/>
            </w:pPr>
            <w:r w:rsidRPr="00A13F7E">
              <w:t>3,8</w:t>
            </w:r>
          </w:p>
        </w:tc>
        <w:tc>
          <w:tcPr>
            <w:tcW w:w="1222"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p>
          <w:p w:rsidR="00A13F7E" w:rsidRDefault="00D11693" w:rsidP="00E75F24">
            <w:pPr>
              <w:pStyle w:val="aff2"/>
            </w:pPr>
            <w:r w:rsidRPr="00A13F7E">
              <w:t>90,4</w:t>
            </w:r>
          </w:p>
          <w:p w:rsidR="00D11693" w:rsidRPr="00A13F7E" w:rsidRDefault="00D11693" w:rsidP="00E75F24">
            <w:pPr>
              <w:pStyle w:val="aff2"/>
            </w:pPr>
          </w:p>
        </w:tc>
      </w:tr>
      <w:tr w:rsidR="00D11693" w:rsidRPr="00A13F7E" w:rsidTr="00817B02">
        <w:trPr>
          <w:trHeight w:val="727"/>
          <w:jc w:val="center"/>
        </w:trPr>
        <w:tc>
          <w:tcPr>
            <w:tcW w:w="3101" w:type="dxa"/>
            <w:tcBorders>
              <w:top w:val="single" w:sz="4" w:space="0" w:color="auto"/>
              <w:left w:val="single" w:sz="6" w:space="0" w:color="auto"/>
              <w:right w:val="single" w:sz="6" w:space="0" w:color="auto"/>
            </w:tcBorders>
            <w:shd w:val="clear" w:color="auto" w:fill="FFFFFF"/>
          </w:tcPr>
          <w:p w:rsidR="00A13F7E" w:rsidRDefault="00D11693" w:rsidP="00E75F24">
            <w:pPr>
              <w:pStyle w:val="aff2"/>
            </w:pPr>
            <w:r w:rsidRPr="00A13F7E">
              <w:t>Прибыль</w:t>
            </w:r>
            <w:r w:rsidR="00A13F7E">
              <w:t xml:space="preserve"> (</w:t>
            </w:r>
            <w:r w:rsidRPr="00A13F7E">
              <w:t>убыток</w:t>
            </w:r>
            <w:r w:rsidR="00A13F7E" w:rsidRPr="00A13F7E">
              <w:t xml:space="preserve">) </w:t>
            </w:r>
            <w:r w:rsidRPr="00A13F7E">
              <w:t>от продаж</w:t>
            </w:r>
          </w:p>
          <w:p w:rsidR="00A13F7E" w:rsidRDefault="00D11693" w:rsidP="00E75F24">
            <w:pPr>
              <w:pStyle w:val="aff2"/>
            </w:pPr>
            <w:r w:rsidRPr="00A13F7E">
              <w:t>сумма</w:t>
            </w:r>
          </w:p>
          <w:p w:rsidR="00D11693" w:rsidRPr="00A13F7E" w:rsidRDefault="00A13F7E" w:rsidP="00E75F24">
            <w:pPr>
              <w:pStyle w:val="aff2"/>
            </w:pPr>
            <w:r w:rsidRPr="00A13F7E">
              <w:t xml:space="preserve"> - </w:t>
            </w:r>
            <w:r w:rsidR="00D11693" w:rsidRPr="00A13F7E">
              <w:t>рентабельность продаж</w:t>
            </w:r>
          </w:p>
        </w:tc>
        <w:tc>
          <w:tcPr>
            <w:tcW w:w="1077" w:type="dxa"/>
            <w:gridSpan w:val="2"/>
            <w:tcBorders>
              <w:top w:val="single" w:sz="4"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тыс</w:t>
            </w:r>
            <w:r w:rsidR="00A13F7E" w:rsidRPr="00A13F7E">
              <w:t xml:space="preserve">. </w:t>
            </w:r>
            <w:r w:rsidRPr="00A13F7E">
              <w:t>руб</w:t>
            </w:r>
            <w:r w:rsidR="00A13F7E" w:rsidRPr="00A13F7E">
              <w:t>.%</w:t>
            </w:r>
          </w:p>
        </w:tc>
        <w:tc>
          <w:tcPr>
            <w:tcW w:w="1248" w:type="dxa"/>
            <w:gridSpan w:val="2"/>
            <w:tcBorders>
              <w:top w:val="single" w:sz="4"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50,0</w:t>
            </w:r>
          </w:p>
          <w:p w:rsidR="00D11693" w:rsidRPr="00A13F7E" w:rsidRDefault="00D11693" w:rsidP="00E75F24">
            <w:pPr>
              <w:pStyle w:val="aff2"/>
            </w:pPr>
            <w:r w:rsidRPr="00A13F7E">
              <w:t>2,06</w:t>
            </w:r>
          </w:p>
        </w:tc>
        <w:tc>
          <w:tcPr>
            <w:tcW w:w="1125" w:type="dxa"/>
            <w:gridSpan w:val="2"/>
            <w:tcBorders>
              <w:top w:val="single" w:sz="4"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161,0</w:t>
            </w:r>
          </w:p>
          <w:p w:rsidR="00D11693" w:rsidRPr="00A13F7E" w:rsidRDefault="00D11693" w:rsidP="00E75F24">
            <w:pPr>
              <w:pStyle w:val="aff2"/>
            </w:pPr>
            <w:r w:rsidRPr="00A13F7E">
              <w:t>6,28</w:t>
            </w:r>
          </w:p>
        </w:tc>
        <w:tc>
          <w:tcPr>
            <w:tcW w:w="1473" w:type="dxa"/>
            <w:tcBorders>
              <w:top w:val="single" w:sz="4" w:space="0" w:color="auto"/>
              <w:left w:val="single" w:sz="6" w:space="0" w:color="auto"/>
              <w:right w:val="single" w:sz="6" w:space="0" w:color="auto"/>
            </w:tcBorders>
            <w:shd w:val="clear" w:color="auto" w:fill="FFFFFF"/>
            <w:vAlign w:val="center"/>
          </w:tcPr>
          <w:p w:rsidR="00D11693" w:rsidRPr="00A13F7E" w:rsidRDefault="00D11693" w:rsidP="00E75F24">
            <w:pPr>
              <w:pStyle w:val="aff2"/>
            </w:pPr>
            <w:r w:rsidRPr="00A13F7E">
              <w:t>+111,0</w:t>
            </w:r>
          </w:p>
          <w:p w:rsidR="00D11693" w:rsidRPr="00A13F7E" w:rsidRDefault="00D11693" w:rsidP="00E75F24">
            <w:pPr>
              <w:pStyle w:val="aff2"/>
            </w:pPr>
            <w:r w:rsidRPr="00A13F7E">
              <w:t>+4,22</w:t>
            </w:r>
          </w:p>
        </w:tc>
        <w:tc>
          <w:tcPr>
            <w:tcW w:w="1222" w:type="dxa"/>
            <w:tcBorders>
              <w:top w:val="single" w:sz="4" w:space="0" w:color="auto"/>
              <w:left w:val="single" w:sz="6" w:space="0" w:color="auto"/>
              <w:right w:val="single" w:sz="6" w:space="0" w:color="auto"/>
            </w:tcBorders>
            <w:shd w:val="clear" w:color="auto" w:fill="FFFFFF"/>
            <w:vAlign w:val="center"/>
          </w:tcPr>
          <w:p w:rsidR="00A13F7E" w:rsidRDefault="00D11693" w:rsidP="00E75F24">
            <w:pPr>
              <w:pStyle w:val="aff2"/>
            </w:pPr>
            <w:r w:rsidRPr="00A13F7E">
              <w:t>322,0</w:t>
            </w:r>
          </w:p>
          <w:p w:rsidR="00D11693" w:rsidRPr="00A13F7E" w:rsidRDefault="00D11693" w:rsidP="00E75F24">
            <w:pPr>
              <w:pStyle w:val="aff2"/>
            </w:pPr>
          </w:p>
        </w:tc>
      </w:tr>
      <w:tr w:rsidR="00D11693" w:rsidRPr="00A13F7E" w:rsidTr="00817B02">
        <w:trPr>
          <w:trHeight w:val="148"/>
          <w:jc w:val="center"/>
        </w:trPr>
        <w:tc>
          <w:tcPr>
            <w:tcW w:w="3758" w:type="dxa"/>
            <w:gridSpan w:val="2"/>
            <w:tcBorders>
              <w:top w:val="single" w:sz="4" w:space="0" w:color="auto"/>
              <w:left w:val="single" w:sz="6" w:space="0" w:color="auto"/>
              <w:bottom w:val="single" w:sz="4" w:space="0" w:color="auto"/>
              <w:right w:val="single" w:sz="6" w:space="0" w:color="auto"/>
            </w:tcBorders>
            <w:shd w:val="clear" w:color="auto" w:fill="FFFFFF"/>
          </w:tcPr>
          <w:p w:rsidR="00D11693" w:rsidRPr="00A13F7E" w:rsidRDefault="00D11693" w:rsidP="00E75F24">
            <w:pPr>
              <w:pStyle w:val="aff2"/>
            </w:pPr>
            <w:r w:rsidRPr="00A13F7E">
              <w:t xml:space="preserve">Проценты к получению </w:t>
            </w:r>
          </w:p>
        </w:tc>
        <w:tc>
          <w:tcPr>
            <w:tcW w:w="985"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тыс</w:t>
            </w:r>
            <w:r w:rsidR="00A13F7E" w:rsidRPr="00A13F7E">
              <w:t xml:space="preserve">. </w:t>
            </w:r>
            <w:r w:rsidRPr="00A13F7E">
              <w:t>руб</w:t>
            </w:r>
            <w:r w:rsidR="00A13F7E" w:rsidRPr="00A13F7E">
              <w:t xml:space="preserve">. </w:t>
            </w:r>
          </w:p>
        </w:tc>
        <w:tc>
          <w:tcPr>
            <w:tcW w:w="822"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986"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1473"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1222"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w:t>
            </w:r>
          </w:p>
        </w:tc>
      </w:tr>
      <w:tr w:rsidR="00D11693" w:rsidRPr="00A13F7E" w:rsidTr="00817B02">
        <w:trPr>
          <w:trHeight w:hRule="exact" w:val="307"/>
          <w:jc w:val="center"/>
        </w:trPr>
        <w:tc>
          <w:tcPr>
            <w:tcW w:w="3758" w:type="dxa"/>
            <w:gridSpan w:val="2"/>
            <w:tcBorders>
              <w:top w:val="single" w:sz="4" w:space="0" w:color="auto"/>
              <w:left w:val="single" w:sz="6" w:space="0" w:color="auto"/>
              <w:bottom w:val="single" w:sz="6" w:space="0" w:color="auto"/>
              <w:right w:val="single" w:sz="6" w:space="0" w:color="auto"/>
            </w:tcBorders>
            <w:shd w:val="clear" w:color="auto" w:fill="FFFFFF"/>
          </w:tcPr>
          <w:p w:rsidR="00D11693" w:rsidRPr="00A13F7E" w:rsidRDefault="00D11693" w:rsidP="00E75F24">
            <w:pPr>
              <w:pStyle w:val="aff2"/>
            </w:pPr>
            <w:r w:rsidRPr="00A13F7E">
              <w:t xml:space="preserve">Проценты к уплате </w:t>
            </w:r>
          </w:p>
        </w:tc>
        <w:tc>
          <w:tcPr>
            <w:tcW w:w="985"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тыс</w:t>
            </w:r>
            <w:r w:rsidR="00A13F7E" w:rsidRPr="00A13F7E">
              <w:t xml:space="preserve">. </w:t>
            </w:r>
            <w:r w:rsidRPr="00A13F7E">
              <w:t>руб</w:t>
            </w:r>
            <w:r w:rsidR="00A13F7E" w:rsidRPr="00A13F7E">
              <w:t xml:space="preserve">. </w:t>
            </w:r>
          </w:p>
        </w:tc>
        <w:tc>
          <w:tcPr>
            <w:tcW w:w="822"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986" w:type="dxa"/>
            <w:tcBorders>
              <w:top w:val="single" w:sz="4" w:space="0" w:color="auto"/>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1473" w:type="dxa"/>
            <w:tcBorders>
              <w:top w:val="single" w:sz="4" w:space="0" w:color="auto"/>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1222" w:type="dxa"/>
            <w:tcBorders>
              <w:top w:val="single" w:sz="4" w:space="0" w:color="auto"/>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w:t>
            </w:r>
          </w:p>
        </w:tc>
      </w:tr>
      <w:tr w:rsidR="00D11693" w:rsidRPr="00A13F7E" w:rsidTr="00817B02">
        <w:trPr>
          <w:trHeight w:hRule="exact" w:val="584"/>
          <w:jc w:val="center"/>
        </w:trPr>
        <w:tc>
          <w:tcPr>
            <w:tcW w:w="3758" w:type="dxa"/>
            <w:gridSpan w:val="2"/>
            <w:tcBorders>
              <w:top w:val="nil"/>
              <w:left w:val="single" w:sz="6" w:space="0" w:color="auto"/>
              <w:bottom w:val="single" w:sz="6" w:space="0" w:color="auto"/>
              <w:right w:val="single" w:sz="6" w:space="0" w:color="auto"/>
            </w:tcBorders>
            <w:shd w:val="clear" w:color="auto" w:fill="FFFFFF"/>
          </w:tcPr>
          <w:p w:rsidR="00D11693" w:rsidRPr="00A13F7E" w:rsidRDefault="00D11693" w:rsidP="00E75F24">
            <w:pPr>
              <w:pStyle w:val="aff2"/>
            </w:pPr>
            <w:r w:rsidRPr="00A13F7E">
              <w:t>Доходы от деятельности других организаций</w:t>
            </w:r>
          </w:p>
        </w:tc>
        <w:tc>
          <w:tcPr>
            <w:tcW w:w="985" w:type="dxa"/>
            <w:gridSpan w:val="2"/>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тыс</w:t>
            </w:r>
            <w:r w:rsidR="00A13F7E" w:rsidRPr="00A13F7E">
              <w:t xml:space="preserve">. </w:t>
            </w:r>
            <w:r w:rsidRPr="00A13F7E">
              <w:t>руб</w:t>
            </w:r>
            <w:r w:rsidR="00A13F7E" w:rsidRPr="00A13F7E">
              <w:t xml:space="preserve">. </w:t>
            </w:r>
          </w:p>
        </w:tc>
        <w:tc>
          <w:tcPr>
            <w:tcW w:w="822" w:type="dxa"/>
            <w:gridSpan w:val="2"/>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986" w:type="dxa"/>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1473" w:type="dxa"/>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1222" w:type="dxa"/>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w:t>
            </w:r>
          </w:p>
        </w:tc>
      </w:tr>
      <w:tr w:rsidR="00D11693" w:rsidRPr="00A13F7E" w:rsidTr="00817B02">
        <w:trPr>
          <w:trHeight w:hRule="exact" w:val="307"/>
          <w:jc w:val="center"/>
        </w:trPr>
        <w:tc>
          <w:tcPr>
            <w:tcW w:w="3758" w:type="dxa"/>
            <w:gridSpan w:val="2"/>
            <w:tcBorders>
              <w:top w:val="nil"/>
              <w:left w:val="single" w:sz="6" w:space="0" w:color="auto"/>
              <w:bottom w:val="single" w:sz="6" w:space="0" w:color="auto"/>
              <w:right w:val="single" w:sz="6" w:space="0" w:color="auto"/>
            </w:tcBorders>
            <w:shd w:val="clear" w:color="auto" w:fill="FFFFFF"/>
          </w:tcPr>
          <w:p w:rsidR="00D11693" w:rsidRPr="00A13F7E" w:rsidRDefault="00D11693" w:rsidP="00E75F24">
            <w:pPr>
              <w:pStyle w:val="aff2"/>
            </w:pPr>
            <w:r w:rsidRPr="00A13F7E">
              <w:t>Прочие операционные доходы</w:t>
            </w:r>
          </w:p>
        </w:tc>
        <w:tc>
          <w:tcPr>
            <w:tcW w:w="985" w:type="dxa"/>
            <w:gridSpan w:val="2"/>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тыс</w:t>
            </w:r>
            <w:r w:rsidR="00A13F7E" w:rsidRPr="00A13F7E">
              <w:t xml:space="preserve">. </w:t>
            </w:r>
            <w:r w:rsidRPr="00A13F7E">
              <w:t>руб</w:t>
            </w:r>
            <w:r w:rsidR="00A13F7E" w:rsidRPr="00A13F7E">
              <w:t xml:space="preserve">. </w:t>
            </w:r>
          </w:p>
        </w:tc>
        <w:tc>
          <w:tcPr>
            <w:tcW w:w="822" w:type="dxa"/>
            <w:gridSpan w:val="2"/>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154,0</w:t>
            </w:r>
          </w:p>
        </w:tc>
        <w:tc>
          <w:tcPr>
            <w:tcW w:w="986" w:type="dxa"/>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219,0</w:t>
            </w:r>
          </w:p>
        </w:tc>
        <w:tc>
          <w:tcPr>
            <w:tcW w:w="1473" w:type="dxa"/>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+65,0</w:t>
            </w:r>
          </w:p>
        </w:tc>
        <w:tc>
          <w:tcPr>
            <w:tcW w:w="1222" w:type="dxa"/>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142,2</w:t>
            </w:r>
          </w:p>
        </w:tc>
      </w:tr>
      <w:tr w:rsidR="00D11693" w:rsidRPr="00A13F7E" w:rsidTr="00817B02">
        <w:trPr>
          <w:trHeight w:hRule="exact" w:val="307"/>
          <w:jc w:val="center"/>
        </w:trPr>
        <w:tc>
          <w:tcPr>
            <w:tcW w:w="3758" w:type="dxa"/>
            <w:gridSpan w:val="2"/>
            <w:tcBorders>
              <w:top w:val="nil"/>
              <w:left w:val="single" w:sz="6" w:space="0" w:color="auto"/>
              <w:bottom w:val="single" w:sz="6" w:space="0" w:color="auto"/>
              <w:right w:val="single" w:sz="6" w:space="0" w:color="auto"/>
            </w:tcBorders>
            <w:shd w:val="clear" w:color="auto" w:fill="FFFFFF"/>
          </w:tcPr>
          <w:p w:rsidR="00D11693" w:rsidRPr="00A13F7E" w:rsidRDefault="00D11693" w:rsidP="00E75F24">
            <w:pPr>
              <w:pStyle w:val="aff2"/>
            </w:pPr>
            <w:r w:rsidRPr="00A13F7E">
              <w:t>Прочие операционные расходы</w:t>
            </w:r>
          </w:p>
        </w:tc>
        <w:tc>
          <w:tcPr>
            <w:tcW w:w="985" w:type="dxa"/>
            <w:gridSpan w:val="2"/>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тыс</w:t>
            </w:r>
            <w:r w:rsidR="00A13F7E" w:rsidRPr="00A13F7E">
              <w:t xml:space="preserve">. </w:t>
            </w:r>
            <w:r w:rsidRPr="00A13F7E">
              <w:t>руб</w:t>
            </w:r>
            <w:r w:rsidR="00A13F7E" w:rsidRPr="00A13F7E">
              <w:t xml:space="preserve">. </w:t>
            </w:r>
          </w:p>
        </w:tc>
        <w:tc>
          <w:tcPr>
            <w:tcW w:w="822" w:type="dxa"/>
            <w:gridSpan w:val="2"/>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60,0</w:t>
            </w:r>
          </w:p>
        </w:tc>
        <w:tc>
          <w:tcPr>
            <w:tcW w:w="986" w:type="dxa"/>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34,0</w:t>
            </w:r>
          </w:p>
        </w:tc>
        <w:tc>
          <w:tcPr>
            <w:tcW w:w="1473" w:type="dxa"/>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-26,0</w:t>
            </w:r>
          </w:p>
        </w:tc>
        <w:tc>
          <w:tcPr>
            <w:tcW w:w="1222" w:type="dxa"/>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56,7</w:t>
            </w:r>
          </w:p>
        </w:tc>
      </w:tr>
      <w:tr w:rsidR="00D11693" w:rsidRPr="00A13F7E" w:rsidTr="00817B02">
        <w:trPr>
          <w:trHeight w:hRule="exact" w:val="307"/>
          <w:jc w:val="center"/>
        </w:trPr>
        <w:tc>
          <w:tcPr>
            <w:tcW w:w="3758" w:type="dxa"/>
            <w:gridSpan w:val="2"/>
            <w:tcBorders>
              <w:top w:val="nil"/>
              <w:left w:val="single" w:sz="6" w:space="0" w:color="auto"/>
              <w:bottom w:val="single" w:sz="6" w:space="0" w:color="auto"/>
              <w:right w:val="single" w:sz="6" w:space="0" w:color="auto"/>
            </w:tcBorders>
            <w:shd w:val="clear" w:color="auto" w:fill="FFFFFF"/>
          </w:tcPr>
          <w:p w:rsidR="00D11693" w:rsidRPr="00A13F7E" w:rsidRDefault="00D11693" w:rsidP="00E75F24">
            <w:pPr>
              <w:pStyle w:val="aff2"/>
            </w:pPr>
            <w:r w:rsidRPr="00A13F7E">
              <w:t>Внереализационные доходы</w:t>
            </w:r>
          </w:p>
        </w:tc>
        <w:tc>
          <w:tcPr>
            <w:tcW w:w="985" w:type="dxa"/>
            <w:gridSpan w:val="2"/>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тыс</w:t>
            </w:r>
            <w:r w:rsidR="00A13F7E" w:rsidRPr="00A13F7E">
              <w:t xml:space="preserve">. </w:t>
            </w:r>
            <w:r w:rsidRPr="00A13F7E">
              <w:t>руб</w:t>
            </w:r>
            <w:r w:rsidR="00A13F7E" w:rsidRPr="00A13F7E">
              <w:t xml:space="preserve">. </w:t>
            </w:r>
          </w:p>
        </w:tc>
        <w:tc>
          <w:tcPr>
            <w:tcW w:w="822" w:type="dxa"/>
            <w:gridSpan w:val="2"/>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986" w:type="dxa"/>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1473" w:type="dxa"/>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1222" w:type="dxa"/>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w:t>
            </w:r>
          </w:p>
        </w:tc>
      </w:tr>
      <w:tr w:rsidR="00D11693" w:rsidRPr="00A13F7E" w:rsidTr="00817B02">
        <w:trPr>
          <w:trHeight w:hRule="exact" w:val="307"/>
          <w:jc w:val="center"/>
        </w:trPr>
        <w:tc>
          <w:tcPr>
            <w:tcW w:w="3758" w:type="dxa"/>
            <w:gridSpan w:val="2"/>
            <w:tcBorders>
              <w:top w:val="nil"/>
              <w:left w:val="single" w:sz="6" w:space="0" w:color="auto"/>
              <w:bottom w:val="single" w:sz="6" w:space="0" w:color="auto"/>
              <w:right w:val="single" w:sz="6" w:space="0" w:color="auto"/>
            </w:tcBorders>
            <w:shd w:val="clear" w:color="auto" w:fill="FFFFFF"/>
          </w:tcPr>
          <w:p w:rsidR="00D11693" w:rsidRPr="00A13F7E" w:rsidRDefault="00D11693" w:rsidP="00E75F24">
            <w:pPr>
              <w:pStyle w:val="aff2"/>
            </w:pPr>
            <w:r w:rsidRPr="00A13F7E">
              <w:t>Внереализационные расходы</w:t>
            </w:r>
          </w:p>
        </w:tc>
        <w:tc>
          <w:tcPr>
            <w:tcW w:w="985" w:type="dxa"/>
            <w:gridSpan w:val="2"/>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тыс</w:t>
            </w:r>
            <w:r w:rsidR="00A13F7E" w:rsidRPr="00A13F7E">
              <w:t xml:space="preserve">. </w:t>
            </w:r>
            <w:r w:rsidRPr="00A13F7E">
              <w:t>руб</w:t>
            </w:r>
            <w:r w:rsidR="00A13F7E" w:rsidRPr="00A13F7E">
              <w:t xml:space="preserve">. </w:t>
            </w:r>
          </w:p>
        </w:tc>
        <w:tc>
          <w:tcPr>
            <w:tcW w:w="822" w:type="dxa"/>
            <w:gridSpan w:val="2"/>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986" w:type="dxa"/>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1473" w:type="dxa"/>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1222" w:type="dxa"/>
            <w:tcBorders>
              <w:top w:val="nil"/>
              <w:left w:val="single" w:sz="6" w:space="0" w:color="auto"/>
              <w:bottom w:val="single" w:sz="6" w:space="0" w:color="auto"/>
              <w:right w:val="single" w:sz="6" w:space="0" w:color="auto"/>
            </w:tcBorders>
            <w:shd w:val="clear" w:color="auto" w:fill="FFFFFF"/>
            <w:vAlign w:val="center"/>
          </w:tcPr>
          <w:p w:rsidR="00D11693" w:rsidRPr="00A13F7E" w:rsidRDefault="00D11693" w:rsidP="00E75F24">
            <w:pPr>
              <w:pStyle w:val="aff2"/>
            </w:pPr>
            <w:r w:rsidRPr="00A13F7E">
              <w:t>-</w:t>
            </w:r>
          </w:p>
        </w:tc>
      </w:tr>
      <w:tr w:rsidR="00D11693" w:rsidRPr="00A13F7E" w:rsidTr="00817B02">
        <w:trPr>
          <w:trHeight w:val="714"/>
          <w:jc w:val="center"/>
        </w:trPr>
        <w:tc>
          <w:tcPr>
            <w:tcW w:w="3758" w:type="dxa"/>
            <w:gridSpan w:val="2"/>
            <w:tcBorders>
              <w:top w:val="nil"/>
              <w:left w:val="single" w:sz="6" w:space="0" w:color="auto"/>
              <w:bottom w:val="single" w:sz="4" w:space="0" w:color="auto"/>
              <w:right w:val="single" w:sz="6" w:space="0" w:color="auto"/>
            </w:tcBorders>
            <w:shd w:val="clear" w:color="auto" w:fill="FFFFFF"/>
          </w:tcPr>
          <w:p w:rsidR="00A13F7E" w:rsidRDefault="00D11693" w:rsidP="00E75F24">
            <w:pPr>
              <w:pStyle w:val="aff2"/>
            </w:pPr>
            <w:r w:rsidRPr="00A13F7E">
              <w:t>Прибыль</w:t>
            </w:r>
            <w:r w:rsidR="00A13F7E">
              <w:t xml:space="preserve"> (</w:t>
            </w:r>
            <w:r w:rsidRPr="00A13F7E">
              <w:t>убыток</w:t>
            </w:r>
            <w:r w:rsidR="00A13F7E" w:rsidRPr="00A13F7E">
              <w:t xml:space="preserve">) </w:t>
            </w:r>
            <w:r w:rsidRPr="00A13F7E">
              <w:t>до налогообложения</w:t>
            </w:r>
            <w:r w:rsidR="00A13F7E" w:rsidRPr="00A13F7E">
              <w:t xml:space="preserve"> - </w:t>
            </w:r>
            <w:r w:rsidRPr="00A13F7E">
              <w:t>сумма</w:t>
            </w:r>
          </w:p>
          <w:p w:rsidR="00D11693" w:rsidRPr="00A13F7E" w:rsidRDefault="00D11693" w:rsidP="00E75F24">
            <w:pPr>
              <w:pStyle w:val="aff2"/>
            </w:pPr>
            <w:r w:rsidRPr="00A13F7E">
              <w:t xml:space="preserve">рентабельность </w:t>
            </w:r>
          </w:p>
        </w:tc>
        <w:tc>
          <w:tcPr>
            <w:tcW w:w="985" w:type="dxa"/>
            <w:gridSpan w:val="2"/>
            <w:tcBorders>
              <w:top w:val="nil"/>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p>
          <w:p w:rsidR="00A13F7E" w:rsidRDefault="00D11693" w:rsidP="00E75F24">
            <w:pPr>
              <w:pStyle w:val="aff2"/>
            </w:pPr>
            <w:r w:rsidRPr="00A13F7E">
              <w:t>тыс</w:t>
            </w:r>
            <w:r w:rsidR="00A13F7E" w:rsidRPr="00A13F7E">
              <w:t xml:space="preserve">. </w:t>
            </w:r>
            <w:r w:rsidRPr="00A13F7E">
              <w:t>руб</w:t>
            </w:r>
            <w:r w:rsidR="00A13F7E" w:rsidRPr="00A13F7E">
              <w:t>.</w:t>
            </w:r>
          </w:p>
          <w:p w:rsidR="00D11693" w:rsidRPr="00A13F7E" w:rsidRDefault="00D11693" w:rsidP="00E75F24">
            <w:pPr>
              <w:pStyle w:val="aff2"/>
            </w:pPr>
            <w:r w:rsidRPr="00A13F7E">
              <w:t>%</w:t>
            </w:r>
          </w:p>
        </w:tc>
        <w:tc>
          <w:tcPr>
            <w:tcW w:w="822" w:type="dxa"/>
            <w:gridSpan w:val="2"/>
            <w:tcBorders>
              <w:top w:val="nil"/>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p>
          <w:p w:rsidR="00D11693" w:rsidRPr="00A13F7E" w:rsidRDefault="00D11693" w:rsidP="00E75F24">
            <w:pPr>
              <w:pStyle w:val="aff2"/>
            </w:pPr>
            <w:r w:rsidRPr="00A13F7E">
              <w:t>144,0</w:t>
            </w:r>
          </w:p>
          <w:p w:rsidR="00D11693" w:rsidRPr="00A13F7E" w:rsidRDefault="00D11693" w:rsidP="00E75F24">
            <w:pPr>
              <w:pStyle w:val="aff2"/>
            </w:pPr>
            <w:r w:rsidRPr="00A13F7E">
              <w:t>5,95</w:t>
            </w:r>
          </w:p>
        </w:tc>
        <w:tc>
          <w:tcPr>
            <w:tcW w:w="986" w:type="dxa"/>
            <w:tcBorders>
              <w:top w:val="nil"/>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p>
          <w:p w:rsidR="00D11693" w:rsidRPr="00A13F7E" w:rsidRDefault="00D11693" w:rsidP="00E75F24">
            <w:pPr>
              <w:pStyle w:val="aff2"/>
            </w:pPr>
            <w:r w:rsidRPr="00A13F7E">
              <w:t>346,0</w:t>
            </w:r>
          </w:p>
          <w:p w:rsidR="00D11693" w:rsidRPr="00A13F7E" w:rsidRDefault="00D11693" w:rsidP="00E75F24">
            <w:pPr>
              <w:pStyle w:val="aff2"/>
            </w:pPr>
            <w:r w:rsidRPr="00A13F7E">
              <w:t>13,5</w:t>
            </w:r>
          </w:p>
        </w:tc>
        <w:tc>
          <w:tcPr>
            <w:tcW w:w="1473" w:type="dxa"/>
            <w:tcBorders>
              <w:top w:val="nil"/>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p>
          <w:p w:rsidR="00D11693" w:rsidRPr="00A13F7E" w:rsidRDefault="00D11693" w:rsidP="00E75F24">
            <w:pPr>
              <w:pStyle w:val="aff2"/>
            </w:pPr>
            <w:r w:rsidRPr="00A13F7E">
              <w:t>+202,0</w:t>
            </w:r>
          </w:p>
          <w:p w:rsidR="00D11693" w:rsidRPr="00A13F7E" w:rsidRDefault="00D11693" w:rsidP="00E75F24">
            <w:pPr>
              <w:pStyle w:val="aff2"/>
            </w:pPr>
            <w:r w:rsidRPr="00A13F7E">
              <w:t>+7,55</w:t>
            </w:r>
          </w:p>
        </w:tc>
        <w:tc>
          <w:tcPr>
            <w:tcW w:w="1222" w:type="dxa"/>
            <w:tcBorders>
              <w:top w:val="nil"/>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p>
          <w:p w:rsidR="00A13F7E" w:rsidRDefault="00D11693" w:rsidP="00E75F24">
            <w:pPr>
              <w:pStyle w:val="aff2"/>
            </w:pPr>
            <w:r w:rsidRPr="00A13F7E">
              <w:t>240,3</w:t>
            </w:r>
          </w:p>
          <w:p w:rsidR="00D11693" w:rsidRPr="00A13F7E" w:rsidRDefault="00D11693" w:rsidP="00E75F24">
            <w:pPr>
              <w:pStyle w:val="aff2"/>
            </w:pPr>
          </w:p>
        </w:tc>
      </w:tr>
      <w:tr w:rsidR="00D11693" w:rsidRPr="00A13F7E" w:rsidTr="00817B02">
        <w:trPr>
          <w:trHeight w:val="225"/>
          <w:jc w:val="center"/>
        </w:trPr>
        <w:tc>
          <w:tcPr>
            <w:tcW w:w="3758" w:type="dxa"/>
            <w:gridSpan w:val="2"/>
            <w:tcBorders>
              <w:top w:val="single" w:sz="4" w:space="0" w:color="auto"/>
              <w:left w:val="single" w:sz="6" w:space="0" w:color="auto"/>
              <w:bottom w:val="single" w:sz="4" w:space="0" w:color="auto"/>
              <w:right w:val="single" w:sz="6" w:space="0" w:color="auto"/>
            </w:tcBorders>
            <w:shd w:val="clear" w:color="auto" w:fill="FFFFFF"/>
          </w:tcPr>
          <w:p w:rsidR="00D11693" w:rsidRPr="00A13F7E" w:rsidRDefault="00D11693" w:rsidP="00E75F24">
            <w:pPr>
              <w:pStyle w:val="aff2"/>
            </w:pPr>
            <w:r w:rsidRPr="00A13F7E">
              <w:t xml:space="preserve">Отложенные налоговые активы </w:t>
            </w:r>
          </w:p>
        </w:tc>
        <w:tc>
          <w:tcPr>
            <w:tcW w:w="985"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тыс</w:t>
            </w:r>
            <w:r w:rsidR="00A13F7E" w:rsidRPr="00A13F7E">
              <w:t xml:space="preserve">. </w:t>
            </w:r>
            <w:r w:rsidRPr="00A13F7E">
              <w:t>руб</w:t>
            </w:r>
            <w:r w:rsidR="00A13F7E" w:rsidRPr="00A13F7E">
              <w:t xml:space="preserve">. </w:t>
            </w:r>
          </w:p>
        </w:tc>
        <w:tc>
          <w:tcPr>
            <w:tcW w:w="822"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986"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1473"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1222"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w:t>
            </w:r>
          </w:p>
        </w:tc>
      </w:tr>
      <w:tr w:rsidR="00D11693" w:rsidRPr="00A13F7E" w:rsidTr="00817B02">
        <w:trPr>
          <w:trHeight w:val="207"/>
          <w:jc w:val="center"/>
        </w:trPr>
        <w:tc>
          <w:tcPr>
            <w:tcW w:w="3758" w:type="dxa"/>
            <w:gridSpan w:val="2"/>
            <w:tcBorders>
              <w:top w:val="single" w:sz="4" w:space="0" w:color="auto"/>
              <w:left w:val="single" w:sz="6" w:space="0" w:color="auto"/>
              <w:bottom w:val="single" w:sz="4" w:space="0" w:color="auto"/>
              <w:right w:val="single" w:sz="6" w:space="0" w:color="auto"/>
            </w:tcBorders>
            <w:shd w:val="clear" w:color="auto" w:fill="FFFFFF"/>
          </w:tcPr>
          <w:p w:rsidR="00D11693" w:rsidRPr="00A13F7E" w:rsidRDefault="00D11693" w:rsidP="00E75F24">
            <w:pPr>
              <w:pStyle w:val="aff2"/>
            </w:pPr>
            <w:r w:rsidRPr="00A13F7E">
              <w:t xml:space="preserve">Отложенные налоговые обязательства </w:t>
            </w:r>
          </w:p>
        </w:tc>
        <w:tc>
          <w:tcPr>
            <w:tcW w:w="985"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тыс</w:t>
            </w:r>
            <w:r w:rsidR="00A13F7E" w:rsidRPr="00A13F7E">
              <w:t xml:space="preserve">. </w:t>
            </w:r>
            <w:r w:rsidRPr="00A13F7E">
              <w:t>руб</w:t>
            </w:r>
            <w:r w:rsidR="00A13F7E" w:rsidRPr="00A13F7E">
              <w:t xml:space="preserve">. </w:t>
            </w:r>
          </w:p>
        </w:tc>
        <w:tc>
          <w:tcPr>
            <w:tcW w:w="822"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986"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1473"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1222"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w:t>
            </w:r>
          </w:p>
        </w:tc>
      </w:tr>
      <w:tr w:rsidR="00D11693" w:rsidRPr="00A13F7E" w:rsidTr="00817B02">
        <w:trPr>
          <w:trHeight w:val="367"/>
          <w:jc w:val="center"/>
        </w:trPr>
        <w:tc>
          <w:tcPr>
            <w:tcW w:w="3758" w:type="dxa"/>
            <w:gridSpan w:val="2"/>
            <w:tcBorders>
              <w:top w:val="single" w:sz="4" w:space="0" w:color="auto"/>
              <w:left w:val="single" w:sz="6" w:space="0" w:color="auto"/>
              <w:bottom w:val="single" w:sz="4" w:space="0" w:color="auto"/>
              <w:right w:val="single" w:sz="6" w:space="0" w:color="auto"/>
            </w:tcBorders>
            <w:shd w:val="clear" w:color="auto" w:fill="FFFFFF"/>
          </w:tcPr>
          <w:p w:rsidR="00D11693" w:rsidRPr="00A13F7E" w:rsidRDefault="00D11693" w:rsidP="00E75F24">
            <w:pPr>
              <w:pStyle w:val="aff2"/>
            </w:pPr>
            <w:r w:rsidRPr="00A13F7E">
              <w:t xml:space="preserve">Текущий налог на прибыль и иные аналогичные обязательные платежи </w:t>
            </w:r>
          </w:p>
        </w:tc>
        <w:tc>
          <w:tcPr>
            <w:tcW w:w="985"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тыс</w:t>
            </w:r>
            <w:r w:rsidR="00A13F7E" w:rsidRPr="00A13F7E">
              <w:t xml:space="preserve">. </w:t>
            </w:r>
            <w:r w:rsidRPr="00A13F7E">
              <w:t>руб</w:t>
            </w:r>
            <w:r w:rsidR="00A13F7E" w:rsidRPr="00A13F7E">
              <w:t xml:space="preserve">. </w:t>
            </w:r>
          </w:p>
        </w:tc>
        <w:tc>
          <w:tcPr>
            <w:tcW w:w="822"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37,0</w:t>
            </w:r>
          </w:p>
        </w:tc>
        <w:tc>
          <w:tcPr>
            <w:tcW w:w="986"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71,0</w:t>
            </w:r>
          </w:p>
        </w:tc>
        <w:tc>
          <w:tcPr>
            <w:tcW w:w="1473"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+34,0</w:t>
            </w:r>
          </w:p>
        </w:tc>
        <w:tc>
          <w:tcPr>
            <w:tcW w:w="1222"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191,9</w:t>
            </w:r>
          </w:p>
        </w:tc>
      </w:tr>
      <w:tr w:rsidR="00D11693" w:rsidRPr="00A13F7E" w:rsidTr="00817B02">
        <w:trPr>
          <w:trHeight w:val="427"/>
          <w:jc w:val="center"/>
        </w:trPr>
        <w:tc>
          <w:tcPr>
            <w:tcW w:w="3758" w:type="dxa"/>
            <w:gridSpan w:val="2"/>
            <w:tcBorders>
              <w:top w:val="single" w:sz="4" w:space="0" w:color="auto"/>
              <w:left w:val="single" w:sz="6" w:space="0" w:color="auto"/>
              <w:bottom w:val="single" w:sz="4" w:space="0" w:color="auto"/>
              <w:right w:val="single" w:sz="6" w:space="0" w:color="auto"/>
            </w:tcBorders>
            <w:shd w:val="clear" w:color="auto" w:fill="FFFFFF"/>
          </w:tcPr>
          <w:p w:rsidR="00D11693" w:rsidRPr="00A13F7E" w:rsidRDefault="00D11693" w:rsidP="00E75F24">
            <w:pPr>
              <w:pStyle w:val="aff2"/>
            </w:pPr>
            <w:r w:rsidRPr="00A13F7E">
              <w:t>Чистая</w:t>
            </w:r>
            <w:r w:rsidR="00A13F7E">
              <w:t xml:space="preserve"> (</w:t>
            </w:r>
            <w:r w:rsidRPr="00A13F7E">
              <w:t>нераспределенная</w:t>
            </w:r>
            <w:r w:rsidR="00A13F7E" w:rsidRPr="00A13F7E">
              <w:t xml:space="preserve">) </w:t>
            </w:r>
            <w:r w:rsidRPr="00A13F7E">
              <w:t>прибыль</w:t>
            </w:r>
            <w:r w:rsidR="00A13F7E">
              <w:t xml:space="preserve"> (</w:t>
            </w:r>
            <w:r w:rsidRPr="00A13F7E">
              <w:t>убыток</w:t>
            </w:r>
            <w:r w:rsidR="00A13F7E" w:rsidRPr="00A13F7E">
              <w:t xml:space="preserve">) </w:t>
            </w:r>
            <w:r w:rsidRPr="00A13F7E">
              <w:t xml:space="preserve">отчетного периода </w:t>
            </w:r>
          </w:p>
        </w:tc>
        <w:tc>
          <w:tcPr>
            <w:tcW w:w="985"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тыс</w:t>
            </w:r>
            <w:r w:rsidR="00A13F7E" w:rsidRPr="00A13F7E">
              <w:t xml:space="preserve">. </w:t>
            </w:r>
            <w:r w:rsidRPr="00A13F7E">
              <w:t>руб</w:t>
            </w:r>
            <w:r w:rsidR="00A13F7E" w:rsidRPr="00A13F7E">
              <w:t xml:space="preserve">. </w:t>
            </w:r>
          </w:p>
        </w:tc>
        <w:tc>
          <w:tcPr>
            <w:tcW w:w="822"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107,0</w:t>
            </w:r>
          </w:p>
        </w:tc>
        <w:tc>
          <w:tcPr>
            <w:tcW w:w="986"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275,0</w:t>
            </w:r>
          </w:p>
        </w:tc>
        <w:tc>
          <w:tcPr>
            <w:tcW w:w="1473"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+168,0</w:t>
            </w:r>
          </w:p>
        </w:tc>
        <w:tc>
          <w:tcPr>
            <w:tcW w:w="1222"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163,7</w:t>
            </w:r>
          </w:p>
        </w:tc>
      </w:tr>
      <w:tr w:rsidR="00D11693" w:rsidRPr="00A13F7E" w:rsidTr="00817B02">
        <w:trPr>
          <w:trHeight w:val="245"/>
          <w:jc w:val="center"/>
        </w:trPr>
        <w:tc>
          <w:tcPr>
            <w:tcW w:w="3758" w:type="dxa"/>
            <w:gridSpan w:val="2"/>
            <w:tcBorders>
              <w:top w:val="single" w:sz="4" w:space="0" w:color="auto"/>
              <w:left w:val="single" w:sz="6" w:space="0" w:color="auto"/>
              <w:bottom w:val="single" w:sz="4" w:space="0" w:color="auto"/>
              <w:right w:val="single" w:sz="6" w:space="0" w:color="auto"/>
            </w:tcBorders>
            <w:shd w:val="clear" w:color="auto" w:fill="FFFFFF"/>
          </w:tcPr>
          <w:p w:rsidR="00D11693" w:rsidRPr="00A13F7E" w:rsidRDefault="00D11693" w:rsidP="00E75F24">
            <w:pPr>
              <w:pStyle w:val="aff2"/>
            </w:pPr>
            <w:r w:rsidRPr="00A13F7E">
              <w:t xml:space="preserve">Рентабельность конечной деятельности </w:t>
            </w:r>
          </w:p>
        </w:tc>
        <w:tc>
          <w:tcPr>
            <w:tcW w:w="985"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w:t>
            </w:r>
          </w:p>
        </w:tc>
        <w:tc>
          <w:tcPr>
            <w:tcW w:w="822"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4,42</w:t>
            </w:r>
          </w:p>
        </w:tc>
        <w:tc>
          <w:tcPr>
            <w:tcW w:w="986"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10,73</w:t>
            </w:r>
          </w:p>
        </w:tc>
        <w:tc>
          <w:tcPr>
            <w:tcW w:w="1473"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+6,31</w:t>
            </w:r>
          </w:p>
        </w:tc>
        <w:tc>
          <w:tcPr>
            <w:tcW w:w="1222" w:type="dxa"/>
            <w:tcBorders>
              <w:top w:val="single" w:sz="4" w:space="0" w:color="auto"/>
              <w:left w:val="single" w:sz="6" w:space="0" w:color="auto"/>
              <w:bottom w:val="single" w:sz="4" w:space="0" w:color="auto"/>
              <w:right w:val="single" w:sz="6" w:space="0" w:color="auto"/>
            </w:tcBorders>
            <w:shd w:val="clear" w:color="auto" w:fill="FFFFFF"/>
            <w:vAlign w:val="center"/>
          </w:tcPr>
          <w:p w:rsidR="00D11693" w:rsidRPr="00A13F7E" w:rsidRDefault="00D11693" w:rsidP="00E75F24">
            <w:pPr>
              <w:pStyle w:val="aff2"/>
            </w:pPr>
            <w:r w:rsidRPr="00A13F7E">
              <w:t>-</w:t>
            </w:r>
          </w:p>
        </w:tc>
      </w:tr>
    </w:tbl>
    <w:p w:rsidR="00D11693" w:rsidRPr="00A13F7E" w:rsidRDefault="00D11693" w:rsidP="00A13F7E">
      <w:pPr>
        <w:ind w:firstLine="709"/>
      </w:pPr>
    </w:p>
    <w:p w:rsidR="00A13F7E" w:rsidRDefault="00D11693" w:rsidP="00A13F7E">
      <w:pPr>
        <w:ind w:firstLine="709"/>
      </w:pPr>
      <w:r w:rsidRPr="00A13F7E">
        <w:t>Оценим динамику основных экономических показателей деятельности по предприятию ООО</w:t>
      </w:r>
      <w:r w:rsidR="00A13F7E">
        <w:t xml:space="preserve"> "</w:t>
      </w:r>
      <w:r w:rsidRPr="00A13F7E">
        <w:t>Ренессанс</w:t>
      </w:r>
      <w:r w:rsidR="00A13F7E">
        <w:t xml:space="preserve">" </w:t>
      </w:r>
      <w:r w:rsidRPr="00A13F7E">
        <w:t>с целью установления тенденций в развитии его параметров и выявления структурных сдвигов в составе показателей за исследуемый период</w:t>
      </w:r>
      <w:r w:rsidR="00A13F7E" w:rsidRPr="00A13F7E">
        <w:t xml:space="preserve">. </w:t>
      </w:r>
      <w:r w:rsidRPr="00A13F7E">
        <w:t>Анализируя основные показатели хозяйственной деятельности предприятия можно сделать вывод, что в ООО</w:t>
      </w:r>
      <w:r w:rsidR="00A13F7E">
        <w:t xml:space="preserve"> "</w:t>
      </w:r>
      <w:r w:rsidRPr="00A13F7E">
        <w:t>Ренессанс</w:t>
      </w:r>
      <w:r w:rsidR="00A13F7E">
        <w:t xml:space="preserve">" </w:t>
      </w:r>
      <w:r w:rsidRPr="00A13F7E">
        <w:t>было продано товаров на общую сумму 2563,0 тыс</w:t>
      </w:r>
      <w:r w:rsidR="00A13F7E" w:rsidRPr="00A13F7E">
        <w:t xml:space="preserve">. </w:t>
      </w:r>
      <w:r w:rsidRPr="00A13F7E">
        <w:t>руб</w:t>
      </w:r>
      <w:r w:rsidR="00A13F7E">
        <w:t>.,</w:t>
      </w:r>
      <w:r w:rsidRPr="00A13F7E">
        <w:t xml:space="preserve"> что больше на 142,0 тыс</w:t>
      </w:r>
      <w:r w:rsidR="00A13F7E" w:rsidRPr="00A13F7E">
        <w:t xml:space="preserve">. </w:t>
      </w:r>
      <w:r w:rsidRPr="00A13F7E">
        <w:t>руб</w:t>
      </w:r>
      <w:r w:rsidR="00A13F7E">
        <w:t>.,</w:t>
      </w:r>
      <w:r w:rsidRPr="00A13F7E">
        <w:t xml:space="preserve"> при темпе роста 105,9% аналогичного периода прошлого года</w:t>
      </w:r>
      <w:r w:rsidR="00A13F7E" w:rsidRPr="00A13F7E">
        <w:t xml:space="preserve">. </w:t>
      </w:r>
      <w:r w:rsidRPr="00A13F7E">
        <w:t>Рост продаж мог явиться следствием действия следующих факторов</w:t>
      </w:r>
      <w:r w:rsidR="00A13F7E" w:rsidRPr="00A13F7E">
        <w:t xml:space="preserve">: </w:t>
      </w:r>
      <w:r w:rsidRPr="00A13F7E">
        <w:t>роста цен, активностью покупательского спроса, грамотной товарной политикой, опирающейся на маркетинговые исследования, хорошо налаженной работой с поставщиками</w:t>
      </w:r>
      <w:r w:rsidR="00A13F7E" w:rsidRPr="00A13F7E">
        <w:t>.</w:t>
      </w:r>
    </w:p>
    <w:p w:rsidR="00A13F7E" w:rsidRDefault="00D11693" w:rsidP="00A13F7E">
      <w:pPr>
        <w:ind w:firstLine="709"/>
      </w:pPr>
      <w:r w:rsidRPr="00A13F7E">
        <w:t>Численность работающих на предприятии за анализируемый период не изменилась</w:t>
      </w:r>
      <w:r w:rsidR="00A13F7E">
        <w:t xml:space="preserve"> (</w:t>
      </w:r>
      <w:r w:rsidRPr="00A13F7E">
        <w:t>12 человек</w:t>
      </w:r>
      <w:r w:rsidR="00A13F7E" w:rsidRPr="00A13F7E">
        <w:t>),</w:t>
      </w:r>
      <w:r w:rsidRPr="00A13F7E">
        <w:t xml:space="preserve"> как не изменилась и численность торгово-оперативного персонала</w:t>
      </w:r>
      <w:r w:rsidR="00A13F7E">
        <w:t xml:space="preserve"> (</w:t>
      </w:r>
      <w:r w:rsidRPr="00A13F7E">
        <w:t>4 человека</w:t>
      </w:r>
      <w:r w:rsidR="00A13F7E" w:rsidRPr="00A13F7E">
        <w:t xml:space="preserve">). </w:t>
      </w:r>
      <w:r w:rsidRPr="00A13F7E">
        <w:t>Фонд заработной платы в отчетном периоде также увеличился незначительно и составил 369,9 тыс</w:t>
      </w:r>
      <w:r w:rsidR="00A13F7E" w:rsidRPr="00A13F7E">
        <w:t xml:space="preserve">. </w:t>
      </w:r>
      <w:r w:rsidRPr="00A13F7E">
        <w:t>руб</w:t>
      </w:r>
      <w:r w:rsidR="00A13F7E">
        <w:t>.,</w:t>
      </w:r>
      <w:r w:rsidRPr="00A13F7E">
        <w:t xml:space="preserve"> а уровень заработной платы снизился на 0,7</w:t>
      </w:r>
      <w:r w:rsidR="00A13F7E" w:rsidRPr="00A13F7E">
        <w:t xml:space="preserve">. </w:t>
      </w:r>
      <w:r w:rsidRPr="00A13F7E">
        <w:t>Среднемесячная заработная плата одного работника увеличилась на 0,03 тыс</w:t>
      </w:r>
      <w:r w:rsidR="00A13F7E" w:rsidRPr="00A13F7E">
        <w:t xml:space="preserve">. </w:t>
      </w:r>
      <w:r w:rsidRPr="00A13F7E">
        <w:t>руб</w:t>
      </w:r>
      <w:r w:rsidR="00A13F7E" w:rsidRPr="00A13F7E">
        <w:t>.</w:t>
      </w:r>
    </w:p>
    <w:p w:rsidR="00A13F7E" w:rsidRDefault="00D11693" w:rsidP="00A13F7E">
      <w:pPr>
        <w:ind w:firstLine="709"/>
      </w:pPr>
      <w:r w:rsidRPr="00A13F7E">
        <w:t>В то же время производительность труда в отчетном периоде возросла на 11,83 тыс</w:t>
      </w:r>
      <w:r w:rsidR="00A13F7E" w:rsidRPr="00A13F7E">
        <w:t xml:space="preserve">. </w:t>
      </w:r>
      <w:r w:rsidRPr="00A13F7E">
        <w:t>руб</w:t>
      </w:r>
      <w:r w:rsidR="00A13F7E" w:rsidRPr="00A13F7E">
        <w:t xml:space="preserve">. </w:t>
      </w:r>
      <w:r w:rsidRPr="00A13F7E">
        <w:t>и составила 213,58 тыс</w:t>
      </w:r>
      <w:r w:rsidR="00A13F7E" w:rsidRPr="00A13F7E">
        <w:t xml:space="preserve">. </w:t>
      </w:r>
      <w:r w:rsidRPr="00A13F7E">
        <w:t>руб</w:t>
      </w:r>
      <w:r w:rsidR="00A13F7E">
        <w:t>.,</w:t>
      </w:r>
      <w:r w:rsidRPr="00A13F7E">
        <w:t xml:space="preserve"> возросла так же и производительность труда торгово-оперативного персонала на 35,5 тыс</w:t>
      </w:r>
      <w:r w:rsidR="00A13F7E" w:rsidRPr="00A13F7E">
        <w:t xml:space="preserve">. </w:t>
      </w:r>
      <w:r w:rsidRPr="00A13F7E">
        <w:t>руб</w:t>
      </w:r>
      <w:r w:rsidR="00A13F7E" w:rsidRPr="00A13F7E">
        <w:t xml:space="preserve">. </w:t>
      </w:r>
      <w:r w:rsidRPr="00A13F7E">
        <w:t>и составила 640,75 тыс</w:t>
      </w:r>
      <w:r w:rsidR="00A13F7E" w:rsidRPr="00A13F7E">
        <w:t xml:space="preserve">. </w:t>
      </w:r>
      <w:r w:rsidRPr="00A13F7E">
        <w:t>руб</w:t>
      </w:r>
      <w:r w:rsidR="00A13F7E" w:rsidRPr="00A13F7E">
        <w:t xml:space="preserve">. </w:t>
      </w:r>
      <w:r w:rsidRPr="00A13F7E">
        <w:t>Такая тенденция для предприятия является положительным моментом</w:t>
      </w:r>
      <w:r w:rsidR="00A13F7E" w:rsidRPr="00A13F7E">
        <w:t>.</w:t>
      </w:r>
    </w:p>
    <w:p w:rsidR="00A13F7E" w:rsidRDefault="00D11693" w:rsidP="00A13F7E">
      <w:pPr>
        <w:ind w:firstLine="709"/>
      </w:pPr>
      <w:r w:rsidRPr="00A13F7E">
        <w:t>По сравнению с прошлым годом среднегодовая стоимость основных фондов увеличилась на 72,5 тыс</w:t>
      </w:r>
      <w:r w:rsidR="00A13F7E" w:rsidRPr="00A13F7E">
        <w:t xml:space="preserve">. </w:t>
      </w:r>
      <w:r w:rsidRPr="00A13F7E">
        <w:t>руб</w:t>
      </w:r>
      <w:r w:rsidR="00A13F7E" w:rsidRPr="00A13F7E">
        <w:t xml:space="preserve">. </w:t>
      </w:r>
      <w:r w:rsidRPr="00A13F7E">
        <w:t>и в отчетном году составила 515,5 тыс</w:t>
      </w:r>
      <w:r w:rsidR="00A13F7E" w:rsidRPr="00A13F7E">
        <w:t xml:space="preserve">. </w:t>
      </w:r>
      <w:r w:rsidRPr="00A13F7E">
        <w:t>руб</w:t>
      </w:r>
      <w:r w:rsidR="00A13F7E" w:rsidRPr="00A13F7E">
        <w:t xml:space="preserve">. </w:t>
      </w:r>
      <w:r w:rsidRPr="00A13F7E">
        <w:t>Вследствие опережающих темпов роста среднегодовой стоимости основных фондов по сравнению с темпом роста оборота розничной торговли</w:t>
      </w:r>
      <w:r w:rsidR="00A13F7E">
        <w:t xml:space="preserve"> (</w:t>
      </w:r>
      <w:r w:rsidRPr="00A13F7E">
        <w:t>16,4</w:t>
      </w:r>
      <w:r w:rsidR="00A13F7E" w:rsidRPr="00A13F7E">
        <w:t>%</w:t>
      </w:r>
      <w:r w:rsidRPr="00A13F7E">
        <w:t xml:space="preserve"> и 5,9</w:t>
      </w:r>
      <w:r w:rsidR="00A13F7E" w:rsidRPr="00A13F7E">
        <w:t>%</w:t>
      </w:r>
      <w:r w:rsidRPr="00A13F7E">
        <w:t xml:space="preserve"> соответственно</w:t>
      </w:r>
      <w:r w:rsidR="00A13F7E" w:rsidRPr="00A13F7E">
        <w:t xml:space="preserve">) </w:t>
      </w:r>
      <w:r w:rsidRPr="00A13F7E">
        <w:t>в отчетном году с каждого рубля основных фондов недополучено 0,5 руб</w:t>
      </w:r>
      <w:r w:rsidR="00A13F7E" w:rsidRPr="00A13F7E">
        <w:t xml:space="preserve">. </w:t>
      </w:r>
      <w:r w:rsidRPr="00A13F7E">
        <w:t>выручки, что является</w:t>
      </w:r>
      <w:r w:rsidR="00A13F7E" w:rsidRPr="00A13F7E">
        <w:t xml:space="preserve"> </w:t>
      </w:r>
      <w:r w:rsidRPr="00A13F7E">
        <w:t>отрицательным моментом деятельности предприятия</w:t>
      </w:r>
      <w:r w:rsidR="00A13F7E" w:rsidRPr="00A13F7E">
        <w:t>.</w:t>
      </w:r>
    </w:p>
    <w:p w:rsidR="00A13F7E" w:rsidRDefault="00D11693" w:rsidP="00A13F7E">
      <w:pPr>
        <w:ind w:firstLine="709"/>
      </w:pPr>
      <w:r w:rsidRPr="00A13F7E">
        <w:t>В отчетном периоде в результате увеличения стоимости основных фондов наблюдается рост фондовооруженности на 6,1 тыс</w:t>
      </w:r>
      <w:r w:rsidR="00A13F7E" w:rsidRPr="00A13F7E">
        <w:t xml:space="preserve">. </w:t>
      </w:r>
      <w:r w:rsidRPr="00A13F7E">
        <w:t>руб</w:t>
      </w:r>
      <w:r w:rsidR="00A13F7E" w:rsidRPr="00A13F7E">
        <w:t xml:space="preserve">. </w:t>
      </w:r>
      <w:r w:rsidRPr="00A13F7E">
        <w:t>на одного человека</w:t>
      </w:r>
      <w:r w:rsidR="00A13F7E" w:rsidRPr="00A13F7E">
        <w:t xml:space="preserve">. </w:t>
      </w:r>
      <w:r w:rsidRPr="00A13F7E">
        <w:t>Исходя из этого стоимость основных фондов приходящихся на одного человека составила 43,0 тыс</w:t>
      </w:r>
      <w:r w:rsidR="00A13F7E" w:rsidRPr="00A13F7E">
        <w:t xml:space="preserve">. </w:t>
      </w:r>
      <w:r w:rsidRPr="00A13F7E">
        <w:t>руб</w:t>
      </w:r>
      <w:r w:rsidR="00A13F7E" w:rsidRPr="00A13F7E">
        <w:t xml:space="preserve">. </w:t>
      </w:r>
      <w:r w:rsidRPr="00A13F7E">
        <w:t>Уровень фондовооруженности отчетного года составляет 220,7</w:t>
      </w:r>
      <w:r w:rsidR="00A13F7E" w:rsidRPr="00A13F7E">
        <w:t>%</w:t>
      </w:r>
      <w:r w:rsidRPr="00A13F7E">
        <w:t xml:space="preserve"> к уровню прошлого года</w:t>
      </w:r>
      <w:r w:rsidR="00A13F7E" w:rsidRPr="00A13F7E">
        <w:t>.</w:t>
      </w:r>
    </w:p>
    <w:p w:rsidR="00A13F7E" w:rsidRDefault="00D11693" w:rsidP="00A13F7E">
      <w:pPr>
        <w:ind w:firstLine="709"/>
      </w:pPr>
      <w:r w:rsidRPr="00A13F7E">
        <w:t>Наиболее полное использование основных фондов</w:t>
      </w:r>
      <w:r w:rsidR="00A13F7E" w:rsidRPr="00A13F7E">
        <w:t xml:space="preserve"> - </w:t>
      </w:r>
      <w:r w:rsidRPr="00A13F7E">
        <w:t>способствует повышению эффективности деятельности предприятия и обеспечивает высокие темпы развития</w:t>
      </w:r>
      <w:r w:rsidR="00A13F7E" w:rsidRPr="00A13F7E">
        <w:t xml:space="preserve">. </w:t>
      </w:r>
      <w:r w:rsidRPr="00A13F7E">
        <w:t>Улучшение их использования позволяет увеличить оборот розничной торговли</w:t>
      </w:r>
      <w:r w:rsidR="00A13F7E" w:rsidRPr="00A13F7E">
        <w:t xml:space="preserve">. </w:t>
      </w:r>
      <w:r w:rsidRPr="00A13F7E">
        <w:t>При этом обеспечивается экономия капитальных вложений и текущих затрат</w:t>
      </w:r>
      <w:r w:rsidR="00A13F7E" w:rsidRPr="00A13F7E">
        <w:t xml:space="preserve">. </w:t>
      </w:r>
      <w:r w:rsidRPr="00A13F7E">
        <w:t>Торговое предприятие в отчетном году недостаточно эффективно использовало свои основные фонды, о чем свидетельствует рост коэффициента использования основных фондов на 0,29</w:t>
      </w:r>
      <w:r w:rsidR="00A13F7E" w:rsidRPr="00A13F7E">
        <w:t>.</w:t>
      </w:r>
    </w:p>
    <w:p w:rsidR="00A13F7E" w:rsidRDefault="00D11693" w:rsidP="00A13F7E">
      <w:pPr>
        <w:ind w:firstLine="709"/>
      </w:pPr>
      <w:r w:rsidRPr="00A13F7E">
        <w:t>Оборотные средства в отчетном году при росте на 26,6% составили 1812,5 тыс</w:t>
      </w:r>
      <w:r w:rsidR="00A13F7E" w:rsidRPr="00A13F7E">
        <w:t xml:space="preserve">. </w:t>
      </w:r>
      <w:r w:rsidRPr="00A13F7E">
        <w:t>руб</w:t>
      </w:r>
      <w:r w:rsidR="00A13F7E">
        <w:t>.,</w:t>
      </w:r>
      <w:r w:rsidRPr="00A13F7E">
        <w:t xml:space="preserve"> что больше показателя прошлого года на 380,5 тыс</w:t>
      </w:r>
      <w:r w:rsidR="00A13F7E" w:rsidRPr="00A13F7E">
        <w:t xml:space="preserve">. </w:t>
      </w:r>
      <w:r w:rsidRPr="00A13F7E">
        <w:t>руб</w:t>
      </w:r>
      <w:r w:rsidR="00A13F7E" w:rsidRPr="00A13F7E">
        <w:t xml:space="preserve">. </w:t>
      </w:r>
      <w:r w:rsidRPr="00A13F7E">
        <w:t>В отчетном году оборачиваемость составила 297,1 день в результате замедления времени обращения оборотных средств на 54,4 дня, что является отрицательным моментом</w:t>
      </w:r>
      <w:r w:rsidR="00A13F7E" w:rsidRPr="00A13F7E">
        <w:t xml:space="preserve">. </w:t>
      </w:r>
      <w:r w:rsidRPr="00A13F7E">
        <w:t>Замедление оборачиваемости вызывает увеличение уровня издержек</w:t>
      </w:r>
      <w:r w:rsidR="00A13F7E" w:rsidRPr="00A13F7E">
        <w:t xml:space="preserve">. </w:t>
      </w:r>
      <w:r w:rsidRPr="00A13F7E">
        <w:t>Соответственно коэффициент участия оборотных средств в отчетном году увеличился и составил 0,71</w:t>
      </w:r>
      <w:r w:rsidR="00A13F7E" w:rsidRPr="00A13F7E">
        <w:t xml:space="preserve">. </w:t>
      </w:r>
      <w:r w:rsidRPr="00A13F7E">
        <w:t>Коэффициент рентабельности использования оборотных средств за отчетный год составил 0,15, что выше прошлогоднего на 0,08%</w:t>
      </w:r>
      <w:r w:rsidR="00A13F7E" w:rsidRPr="00A13F7E">
        <w:t xml:space="preserve">. </w:t>
      </w:r>
      <w:r w:rsidRPr="00A13F7E">
        <w:t>В основном оборотные средства предприятия увеличились в результате роста остатков товаров на складе, это связано с тем, что предприятие значительно расширило ассортимент реализуемых товаров и вынуждено держать на складе необходимый запас по каждой позиции товаров</w:t>
      </w:r>
      <w:r w:rsidR="00A13F7E" w:rsidRPr="00A13F7E">
        <w:t>.</w:t>
      </w:r>
    </w:p>
    <w:p w:rsidR="00A13F7E" w:rsidRDefault="00D11693" w:rsidP="00A13F7E">
      <w:pPr>
        <w:ind w:firstLine="709"/>
      </w:pPr>
      <w:r w:rsidRPr="00A13F7E">
        <w:t>Сумма валовой прибыли в торговом предприятии ООО</w:t>
      </w:r>
      <w:r w:rsidR="00A13F7E">
        <w:t xml:space="preserve"> "</w:t>
      </w:r>
      <w:r w:rsidRPr="00A13F7E">
        <w:t>Ренессанс</w:t>
      </w:r>
      <w:r w:rsidR="00A13F7E">
        <w:t xml:space="preserve">" </w:t>
      </w:r>
      <w:r w:rsidRPr="00A13F7E">
        <w:t>за отчетный год составила 727,0 тыс</w:t>
      </w:r>
      <w:r w:rsidR="00A13F7E" w:rsidRPr="00A13F7E">
        <w:t xml:space="preserve">. </w:t>
      </w:r>
      <w:r w:rsidRPr="00A13F7E">
        <w:t>руб</w:t>
      </w:r>
      <w:r w:rsidR="00A13F7E">
        <w:t>.,</w:t>
      </w:r>
      <w:r w:rsidRPr="00A13F7E">
        <w:t xml:space="preserve"> что больше аналогичного периода предыдущего года на 51,0 тыс</w:t>
      </w:r>
      <w:r w:rsidR="00A13F7E" w:rsidRPr="00A13F7E">
        <w:t xml:space="preserve">. </w:t>
      </w:r>
      <w:r w:rsidRPr="00A13F7E">
        <w:t>руб</w:t>
      </w:r>
      <w:r w:rsidR="00A13F7E">
        <w:t>.,</w:t>
      </w:r>
      <w:r w:rsidRPr="00A13F7E">
        <w:t xml:space="preserve"> при темпе роста 107,6%</w:t>
      </w:r>
      <w:r w:rsidR="00A13F7E" w:rsidRPr="00A13F7E">
        <w:t>.</w:t>
      </w:r>
    </w:p>
    <w:p w:rsidR="00A13F7E" w:rsidRDefault="00D11693" w:rsidP="00A13F7E">
      <w:pPr>
        <w:ind w:firstLine="709"/>
      </w:pPr>
      <w:r w:rsidRPr="00A13F7E">
        <w:t>Сумма издержек обращения предприятия в отчетном периоде снизилась на 9,6% или на 60,0 тыс</w:t>
      </w:r>
      <w:r w:rsidR="00A13F7E" w:rsidRPr="00A13F7E">
        <w:t xml:space="preserve">. </w:t>
      </w:r>
      <w:r w:rsidRPr="00A13F7E">
        <w:t>руб</w:t>
      </w:r>
      <w:r w:rsidR="00A13F7E">
        <w:t>.,</w:t>
      </w:r>
      <w:r w:rsidRPr="00A13F7E">
        <w:t xml:space="preserve"> и при этом уровень издержек обращения снизился на 3,8%</w:t>
      </w:r>
      <w:r w:rsidR="00A13F7E" w:rsidRPr="00A13F7E">
        <w:t>.</w:t>
      </w:r>
    </w:p>
    <w:p w:rsidR="00A13F7E" w:rsidRDefault="00D11693" w:rsidP="00A13F7E">
      <w:pPr>
        <w:ind w:firstLine="709"/>
      </w:pPr>
      <w:r w:rsidRPr="00A13F7E">
        <w:t>Прибыль от продаж в отчетном периоде составила 161,0 тыс</w:t>
      </w:r>
      <w:r w:rsidR="00A13F7E" w:rsidRPr="00A13F7E">
        <w:t xml:space="preserve">. </w:t>
      </w:r>
      <w:r w:rsidRPr="00A13F7E">
        <w:t>руб</w:t>
      </w:r>
      <w:r w:rsidR="00A13F7E">
        <w:t>.,</w:t>
      </w:r>
      <w:r w:rsidRPr="00A13F7E">
        <w:t xml:space="preserve"> что больше аналогичного периода прошлого года на 111,0 тыс</w:t>
      </w:r>
      <w:r w:rsidR="00A13F7E" w:rsidRPr="00A13F7E">
        <w:t xml:space="preserve">. </w:t>
      </w:r>
      <w:r w:rsidRPr="00A13F7E">
        <w:t>руб</w:t>
      </w:r>
      <w:r w:rsidR="00A13F7E">
        <w:t>.,</w:t>
      </w:r>
      <w:r w:rsidRPr="00A13F7E">
        <w:t xml:space="preserve"> при темпе роста 322,0%</w:t>
      </w:r>
      <w:r w:rsidR="00A13F7E" w:rsidRPr="00A13F7E">
        <w:t xml:space="preserve"> </w:t>
      </w:r>
      <w:r w:rsidRPr="00A13F7E">
        <w:t>уровень прибыли от продаж увеличился на 4,22%</w:t>
      </w:r>
      <w:r w:rsidR="00A13F7E" w:rsidRPr="00A13F7E">
        <w:t>.</w:t>
      </w:r>
    </w:p>
    <w:p w:rsidR="00A13F7E" w:rsidRDefault="00D11693" w:rsidP="00A13F7E">
      <w:pPr>
        <w:ind w:firstLine="709"/>
      </w:pPr>
      <w:r w:rsidRPr="00A13F7E">
        <w:t>Прочие операционные доходы отчетного года составили 219,0 тыс</w:t>
      </w:r>
      <w:r w:rsidR="00A13F7E" w:rsidRPr="00A13F7E">
        <w:t xml:space="preserve">. </w:t>
      </w:r>
      <w:r w:rsidRPr="00A13F7E">
        <w:t>руб</w:t>
      </w:r>
      <w:r w:rsidR="00A13F7E">
        <w:t>.,</w:t>
      </w:r>
      <w:r w:rsidRPr="00A13F7E">
        <w:t xml:space="preserve"> что больше аналогичного периода прошлого года на 65,0 тыс</w:t>
      </w:r>
      <w:r w:rsidR="00A13F7E" w:rsidRPr="00A13F7E">
        <w:t xml:space="preserve">. </w:t>
      </w:r>
      <w:r w:rsidRPr="00A13F7E">
        <w:t>руб</w:t>
      </w:r>
      <w:r w:rsidR="00A13F7E">
        <w:t>.,</w:t>
      </w:r>
      <w:r w:rsidRPr="00A13F7E">
        <w:t xml:space="preserve"> при темпе роста 42,2%</w:t>
      </w:r>
      <w:r w:rsidR="00A13F7E" w:rsidRPr="00A13F7E">
        <w:t xml:space="preserve">. </w:t>
      </w:r>
      <w:r w:rsidRPr="00A13F7E">
        <w:t>Это доходы полученные предприятием от сдачи в аренду торговых площадей находящихся в собственности предприятия</w:t>
      </w:r>
      <w:r w:rsidR="00A13F7E" w:rsidRPr="00A13F7E">
        <w:t xml:space="preserve">. </w:t>
      </w:r>
      <w:r w:rsidRPr="00A13F7E">
        <w:t>Прочие операционные расходы в отчетном году за анализируемый период составили 34,0 тыс</w:t>
      </w:r>
      <w:r w:rsidR="00A13F7E" w:rsidRPr="00A13F7E">
        <w:t xml:space="preserve">. </w:t>
      </w:r>
      <w:r w:rsidRPr="00A13F7E">
        <w:t>руб</w:t>
      </w:r>
      <w:r w:rsidR="00A13F7E">
        <w:t>.,</w:t>
      </w:r>
      <w:r w:rsidRPr="00A13F7E">
        <w:t xml:space="preserve"> что на 26,0 тыс</w:t>
      </w:r>
      <w:r w:rsidR="00A13F7E" w:rsidRPr="00A13F7E">
        <w:t xml:space="preserve">. </w:t>
      </w:r>
      <w:r w:rsidRPr="00A13F7E">
        <w:t>руб</w:t>
      </w:r>
      <w:r w:rsidR="00A13F7E" w:rsidRPr="00A13F7E">
        <w:t xml:space="preserve">. </w:t>
      </w:r>
      <w:r w:rsidRPr="00A13F7E">
        <w:t>меньше прошлого аналогичного периода</w:t>
      </w:r>
      <w:r w:rsidR="00A13F7E" w:rsidRPr="00A13F7E">
        <w:t>.</w:t>
      </w:r>
    </w:p>
    <w:p w:rsidR="00A13F7E" w:rsidRDefault="00D11693" w:rsidP="00A13F7E">
      <w:pPr>
        <w:ind w:firstLine="709"/>
      </w:pPr>
      <w:r w:rsidRPr="00A13F7E">
        <w:t>В совокупности влияние всех указанных выше факторов обусловило улучшение финансового состояния предприятия, что способствовало получению прибыли до налогообложения в отчетном году в сумме 346,0 тыс</w:t>
      </w:r>
      <w:r w:rsidR="00A13F7E" w:rsidRPr="00A13F7E">
        <w:t xml:space="preserve">. </w:t>
      </w:r>
      <w:r w:rsidRPr="00A13F7E">
        <w:t>руб</w:t>
      </w:r>
      <w:r w:rsidR="00A13F7E">
        <w:t>.,</w:t>
      </w:r>
      <w:r w:rsidRPr="00A13F7E">
        <w:t xml:space="preserve"> что выше прошлогоднего на 202,0 тыс</w:t>
      </w:r>
      <w:r w:rsidR="00A13F7E" w:rsidRPr="00A13F7E">
        <w:t xml:space="preserve">. </w:t>
      </w:r>
      <w:r w:rsidRPr="00A13F7E">
        <w:t>руб</w:t>
      </w:r>
      <w:r w:rsidR="00A13F7E" w:rsidRPr="00A13F7E">
        <w:t xml:space="preserve">. </w:t>
      </w:r>
      <w:r w:rsidRPr="00A13F7E">
        <w:t>или на 140,3%</w:t>
      </w:r>
      <w:r w:rsidR="00A13F7E" w:rsidRPr="00A13F7E">
        <w:t xml:space="preserve">. </w:t>
      </w:r>
      <w:r w:rsidRPr="00A13F7E">
        <w:t>Основной причиной этого является получение прибыли от продажи товаров</w:t>
      </w:r>
      <w:r w:rsidR="00A13F7E" w:rsidRPr="00A13F7E">
        <w:t xml:space="preserve">. </w:t>
      </w:r>
      <w:r w:rsidRPr="00A13F7E">
        <w:t>Чистая прибыль предприятия в отчетном периоде составила 275,0 тыс</w:t>
      </w:r>
      <w:r w:rsidR="00A13F7E" w:rsidRPr="00A13F7E">
        <w:t xml:space="preserve">. </w:t>
      </w:r>
      <w:r w:rsidRPr="00A13F7E">
        <w:t>руб</w:t>
      </w:r>
      <w:r w:rsidR="00A13F7E">
        <w:t>.,</w:t>
      </w:r>
      <w:r w:rsidRPr="00A13F7E">
        <w:t xml:space="preserve"> что на 168,0 тыс</w:t>
      </w:r>
      <w:r w:rsidR="00A13F7E" w:rsidRPr="00A13F7E">
        <w:t xml:space="preserve">. </w:t>
      </w:r>
      <w:r w:rsidRPr="00A13F7E">
        <w:t>руб</w:t>
      </w:r>
      <w:r w:rsidR="00A13F7E" w:rsidRPr="00A13F7E">
        <w:t xml:space="preserve">. </w:t>
      </w:r>
      <w:r w:rsidRPr="00A13F7E">
        <w:t>больше прибыли полученной предприятием за аналогичный период прошлого года</w:t>
      </w:r>
      <w:r w:rsidR="00A13F7E" w:rsidRPr="00A13F7E">
        <w:t xml:space="preserve">. </w:t>
      </w:r>
      <w:r w:rsidRPr="00A13F7E">
        <w:t>Рентабельность конечной деятельности, по отношению к обороту розничной торговли, составила 6,3%, что положительно характеризует деятельность предприятие</w:t>
      </w:r>
      <w:r w:rsidR="00A13F7E" w:rsidRPr="00A13F7E">
        <w:t>.</w:t>
      </w:r>
    </w:p>
    <w:p w:rsidR="002356BB" w:rsidRPr="00817B02" w:rsidRDefault="00D11693" w:rsidP="00817B02">
      <w:pPr>
        <w:ind w:firstLine="709"/>
        <w:rPr>
          <w:snapToGrid w:val="0"/>
        </w:rPr>
      </w:pPr>
      <w:r w:rsidRPr="00A13F7E">
        <w:t>В целом по результатам анализа можно оценить деятельность ООО</w:t>
      </w:r>
      <w:r w:rsidR="00A13F7E">
        <w:t xml:space="preserve"> "</w:t>
      </w:r>
      <w:r w:rsidRPr="00A13F7E">
        <w:t>Ренессанс</w:t>
      </w:r>
      <w:r w:rsidR="00A13F7E">
        <w:t xml:space="preserve">" </w:t>
      </w:r>
      <w:r w:rsidRPr="00A13F7E">
        <w:t>как удовлетворительное, так как предприятие является прибыльным</w:t>
      </w:r>
      <w:r w:rsidR="00A13F7E" w:rsidRPr="00A13F7E">
        <w:t xml:space="preserve">. </w:t>
      </w:r>
      <w:r w:rsidRPr="00A13F7E">
        <w:rPr>
          <w:snapToGrid w:val="0"/>
        </w:rPr>
        <w:t>Произошло улучшение финансовых результатов хозяйственной деятельности предприятия, что выражено в увеличении чистой прибыли на 63,7</w:t>
      </w:r>
      <w:r w:rsidR="00A13F7E" w:rsidRPr="00A13F7E">
        <w:rPr>
          <w:snapToGrid w:val="0"/>
        </w:rPr>
        <w:t>%</w:t>
      </w:r>
      <w:r w:rsidRPr="00A13F7E">
        <w:rPr>
          <w:snapToGrid w:val="0"/>
        </w:rPr>
        <w:t xml:space="preserve"> по сравнению с прошлым годом, а также в повышении рентабельности деятельности анализируемой организации</w:t>
      </w:r>
      <w:r w:rsidR="00A13F7E" w:rsidRPr="00A13F7E">
        <w:rPr>
          <w:snapToGrid w:val="0"/>
        </w:rPr>
        <w:t xml:space="preserve">. </w:t>
      </w:r>
      <w:r w:rsidRPr="00A13F7E">
        <w:rPr>
          <w:snapToGrid w:val="0"/>
        </w:rPr>
        <w:t>Прибыль увеличивается более высокими темпами, чем объем продаж товаров, что свидетельствует о повышении рентабельности оборота, то есть увеличение доли прибыли в цене</w:t>
      </w:r>
      <w:r w:rsidR="00A13F7E" w:rsidRPr="00A13F7E">
        <w:rPr>
          <w:snapToGrid w:val="0"/>
        </w:rPr>
        <w:t>.</w:t>
      </w:r>
    </w:p>
    <w:p w:rsidR="00A13F7E" w:rsidRPr="00A13F7E" w:rsidRDefault="00817B02" w:rsidP="002356BB">
      <w:pPr>
        <w:pStyle w:val="2"/>
      </w:pPr>
      <w:bookmarkStart w:id="8" w:name="_Toc267703215"/>
      <w:r>
        <w:br w:type="page"/>
      </w:r>
      <w:r w:rsidR="00A13F7E">
        <w:t xml:space="preserve">2.3 </w:t>
      </w:r>
      <w:r w:rsidR="00D11693" w:rsidRPr="00A13F7E">
        <w:t>Характеристика основных показателей ООО</w:t>
      </w:r>
      <w:r w:rsidR="00A13F7E">
        <w:t xml:space="preserve"> "</w:t>
      </w:r>
      <w:r w:rsidR="00D11693" w:rsidRPr="00A13F7E">
        <w:t>Ренессанс</w:t>
      </w:r>
      <w:r w:rsidR="00A13F7E">
        <w:t xml:space="preserve">", </w:t>
      </w:r>
      <w:r w:rsidR="00D11693" w:rsidRPr="00A13F7E">
        <w:t>определяющих величину издержек обращения предприятия</w:t>
      </w:r>
      <w:bookmarkEnd w:id="8"/>
    </w:p>
    <w:p w:rsidR="002356BB" w:rsidRDefault="002356BB" w:rsidP="00A13F7E">
      <w:pPr>
        <w:ind w:firstLine="709"/>
      </w:pPr>
    </w:p>
    <w:p w:rsidR="00A13F7E" w:rsidRDefault="00D11693" w:rsidP="00A13F7E">
      <w:pPr>
        <w:ind w:firstLine="709"/>
      </w:pPr>
      <w:r w:rsidRPr="00A13F7E">
        <w:t>Экономический анализ представляет собой всесторонний анализ хозяйственной деятельности предприятия на основе системного подхода</w:t>
      </w:r>
      <w:r w:rsidR="00A13F7E" w:rsidRPr="00A13F7E">
        <w:t xml:space="preserve">. </w:t>
      </w:r>
      <w:r w:rsidRPr="00A13F7E">
        <w:t>Системный подход к проведению комплексного экономического анализа предполагает наличие определенной последовательности с целью всестороннего охвата взаимосвязанных и взаимообусловленных показателей</w:t>
      </w:r>
      <w:r w:rsidR="00A13F7E" w:rsidRPr="00A13F7E">
        <w:t>.</w:t>
      </w:r>
    </w:p>
    <w:p w:rsidR="00A13F7E" w:rsidRDefault="00D11693" w:rsidP="00A13F7E">
      <w:pPr>
        <w:ind w:firstLine="709"/>
      </w:pPr>
      <w:r w:rsidRPr="00A13F7E">
        <w:t>Одной из основных задач экономического анализа является выявление эффективности хозяйственной деятельности торгового предприятия</w:t>
      </w:r>
      <w:r w:rsidR="00A13F7E" w:rsidRPr="00A13F7E">
        <w:t xml:space="preserve">. </w:t>
      </w:r>
      <w:r w:rsidRPr="00A13F7E">
        <w:t xml:space="preserve">Под </w:t>
      </w:r>
      <w:r w:rsidRPr="00A13F7E">
        <w:rPr>
          <w:i/>
          <w:iCs/>
        </w:rPr>
        <w:t xml:space="preserve">экономической эффективностью </w:t>
      </w:r>
      <w:r w:rsidRPr="00A13F7E">
        <w:t>понимается соизмерение полученных результатов с имеющимися ресурсами и произведенными затратами</w:t>
      </w:r>
      <w:r w:rsidR="00A13F7E" w:rsidRPr="00A13F7E">
        <w:t xml:space="preserve">. </w:t>
      </w:r>
      <w:r w:rsidRPr="00A13F7E">
        <w:t>Целью предприятия является достижение максимальных результатов деятельности при оптимальном экономическом потенциале предприятия, относительном сокращении издержек обращения и высокой культуры обслуживания</w:t>
      </w:r>
      <w:r w:rsidR="00A13F7E" w:rsidRPr="00A13F7E">
        <w:t>.</w:t>
      </w:r>
    </w:p>
    <w:p w:rsidR="00A13F7E" w:rsidRDefault="00D11693" w:rsidP="00A13F7E">
      <w:pPr>
        <w:ind w:firstLine="709"/>
      </w:pPr>
      <w:r w:rsidRPr="00A13F7E">
        <w:t>Оборот розничной торговли является основным параметром в системе всех экономических показателей предприятия и характеризует объем реализуемых товаров покупателем</w:t>
      </w:r>
      <w:r w:rsidR="00A13F7E" w:rsidRPr="00A13F7E">
        <w:t>.</w:t>
      </w:r>
    </w:p>
    <w:p w:rsidR="00A13F7E" w:rsidRDefault="00D11693" w:rsidP="00A13F7E">
      <w:pPr>
        <w:ind w:firstLine="709"/>
      </w:pPr>
      <w:r w:rsidRPr="00A13F7E">
        <w:t>Анализ оборота розничной торговли является одним из основных моментов изучения и оценки деятельности предприятия торговли, служит одной из экономических предпосылок прогнозирования оборота розничной торговли и работы предприятия в целом</w:t>
      </w:r>
      <w:r w:rsidR="00A13F7E" w:rsidRPr="00A13F7E">
        <w:t>.</w:t>
      </w:r>
    </w:p>
    <w:p w:rsidR="00A13F7E" w:rsidRDefault="00D11693" w:rsidP="00A13F7E">
      <w:pPr>
        <w:ind w:firstLine="709"/>
      </w:pPr>
      <w:r w:rsidRPr="00A13F7E">
        <w:t>Осуществляя полный и детальный анализ внутренней среды предприятия ООО</w:t>
      </w:r>
      <w:r w:rsidR="00A13F7E">
        <w:t xml:space="preserve"> "</w:t>
      </w:r>
      <w:r w:rsidRPr="00A13F7E">
        <w:t>Ренессанс</w:t>
      </w:r>
      <w:r w:rsidR="00A13F7E">
        <w:t xml:space="preserve">" </w:t>
      </w:r>
      <w:r w:rsidRPr="00A13F7E">
        <w:t>необходимо исследовать экономическое состояние организации</w:t>
      </w:r>
      <w:r w:rsidR="00A13F7E" w:rsidRPr="00A13F7E">
        <w:t xml:space="preserve">. </w:t>
      </w:r>
      <w:r w:rsidRPr="00A13F7E">
        <w:t>Основным видом деятельности ООО</w:t>
      </w:r>
      <w:r w:rsidR="00A13F7E">
        <w:t xml:space="preserve"> "</w:t>
      </w:r>
      <w:r w:rsidRPr="00A13F7E">
        <w:t>Ренессанс</w:t>
      </w:r>
      <w:r w:rsidR="00A13F7E">
        <w:t xml:space="preserve">" </w:t>
      </w:r>
      <w:r w:rsidRPr="00A13F7E">
        <w:t>розничная торговля</w:t>
      </w:r>
      <w:r w:rsidR="00A13F7E" w:rsidRPr="00A13F7E">
        <w:t>.</w:t>
      </w:r>
    </w:p>
    <w:p w:rsidR="00A13F7E" w:rsidRDefault="00D11693" w:rsidP="00A13F7E">
      <w:pPr>
        <w:ind w:firstLine="709"/>
      </w:pPr>
      <w:r w:rsidRPr="00A13F7E">
        <w:t>Анализ проводим за 2004 год по отношению к 2003 году</w:t>
      </w:r>
      <w:r w:rsidR="00A13F7E" w:rsidRPr="00A13F7E">
        <w:t>.</w:t>
      </w:r>
    </w:p>
    <w:p w:rsidR="00A13F7E" w:rsidRDefault="00D11693" w:rsidP="00A13F7E">
      <w:pPr>
        <w:ind w:firstLine="709"/>
      </w:pPr>
      <w:r w:rsidRPr="00A13F7E">
        <w:t>Изучая организацию учета, отчетность по обороту розничной торговли далее осуществим анализ основных показателей ООО</w:t>
      </w:r>
      <w:r w:rsidR="00A13F7E">
        <w:t xml:space="preserve"> "</w:t>
      </w:r>
      <w:r w:rsidRPr="00A13F7E">
        <w:t>Ренессанс</w:t>
      </w:r>
      <w:r w:rsidR="00A13F7E">
        <w:t xml:space="preserve">", </w:t>
      </w:r>
      <w:r w:rsidRPr="00A13F7E">
        <w:t xml:space="preserve">определяющих величину издержек обращения предприятия, который начнем с анализа динамики оборота розничной торговли, приведенный в таблице </w:t>
      </w:r>
      <w:r w:rsidR="00A13F7E">
        <w:t>2.1</w:t>
      </w:r>
      <w:r w:rsidRPr="00A13F7E">
        <w:t>4 не только в действующих, но и в сопоставимых ценах</w:t>
      </w:r>
      <w:r w:rsidR="00A13F7E" w:rsidRPr="00A13F7E">
        <w:t>.</w:t>
      </w:r>
    </w:p>
    <w:p w:rsidR="00817B02" w:rsidRDefault="00817B02" w:rsidP="00A13F7E">
      <w:pPr>
        <w:ind w:firstLine="709"/>
      </w:pPr>
    </w:p>
    <w:p w:rsidR="00D11693" w:rsidRPr="00A13F7E" w:rsidRDefault="00D11693" w:rsidP="00A13F7E">
      <w:pPr>
        <w:ind w:firstLine="709"/>
      </w:pPr>
      <w:r w:rsidRPr="00A13F7E">
        <w:t xml:space="preserve">Таблица </w:t>
      </w:r>
      <w:r w:rsidR="00A13F7E">
        <w:t>2.1</w:t>
      </w:r>
      <w:r w:rsidRPr="00A13F7E">
        <w:t>4</w:t>
      </w:r>
    </w:p>
    <w:p w:rsidR="00A13F7E" w:rsidRDefault="00D11693" w:rsidP="002356BB">
      <w:pPr>
        <w:ind w:left="708" w:firstLine="1"/>
      </w:pPr>
      <w:r w:rsidRPr="00A13F7E">
        <w:t>Анализ динамики оборота розничной торговли ООО</w:t>
      </w:r>
      <w:r w:rsidR="00A13F7E">
        <w:t xml:space="preserve"> "</w:t>
      </w:r>
      <w:r w:rsidRPr="00A13F7E">
        <w:t>Ренессанс</w:t>
      </w:r>
      <w:r w:rsidR="00A13F7E">
        <w:t>"</w:t>
      </w:r>
      <w:r w:rsidR="002356BB">
        <w:t xml:space="preserve"> </w:t>
      </w:r>
      <w:r w:rsidRPr="00A13F7E">
        <w:t>за анализируемый период, тыс</w:t>
      </w:r>
      <w:r w:rsidR="00A13F7E" w:rsidRPr="00A13F7E">
        <w:t xml:space="preserve">. </w:t>
      </w:r>
      <w:r w:rsidRPr="00A13F7E">
        <w:t>руб</w:t>
      </w:r>
      <w:r w:rsidR="00A13F7E" w:rsidRPr="00A13F7E">
        <w:t>.</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5"/>
        <w:gridCol w:w="833"/>
        <w:gridCol w:w="833"/>
        <w:gridCol w:w="1804"/>
        <w:gridCol w:w="1156"/>
        <w:gridCol w:w="1068"/>
        <w:gridCol w:w="1083"/>
        <w:gridCol w:w="833"/>
        <w:gridCol w:w="775"/>
      </w:tblGrid>
      <w:tr w:rsidR="00D11693" w:rsidRPr="00A13F7E" w:rsidTr="00516682">
        <w:trPr>
          <w:trHeight w:hRule="exact" w:val="1394"/>
          <w:jc w:val="center"/>
        </w:trPr>
        <w:tc>
          <w:tcPr>
            <w:tcW w:w="1080" w:type="dxa"/>
            <w:vMerge w:val="restart"/>
            <w:shd w:val="clear" w:color="auto" w:fill="auto"/>
          </w:tcPr>
          <w:p w:rsidR="00D11693" w:rsidRPr="00A13F7E" w:rsidRDefault="00D11693" w:rsidP="002356BB">
            <w:pPr>
              <w:pStyle w:val="aff2"/>
            </w:pPr>
            <w:r w:rsidRPr="00A13F7E">
              <w:t>Годы</w:t>
            </w:r>
          </w:p>
          <w:p w:rsidR="00D11693" w:rsidRPr="00A13F7E" w:rsidRDefault="00D11693" w:rsidP="002356BB">
            <w:pPr>
              <w:pStyle w:val="aff2"/>
            </w:pPr>
          </w:p>
        </w:tc>
        <w:tc>
          <w:tcPr>
            <w:tcW w:w="900" w:type="dxa"/>
            <w:vMerge w:val="restart"/>
            <w:shd w:val="clear" w:color="auto" w:fill="auto"/>
            <w:textDirection w:val="btLr"/>
          </w:tcPr>
          <w:p w:rsidR="00D11693" w:rsidRPr="00A13F7E" w:rsidRDefault="00D11693" w:rsidP="002356BB">
            <w:pPr>
              <w:pStyle w:val="aff2"/>
            </w:pPr>
            <w:r w:rsidRPr="00A13F7E">
              <w:t>Оборот розничной торговли в действующих ценах</w:t>
            </w:r>
          </w:p>
          <w:p w:rsidR="00D11693" w:rsidRPr="00A13F7E" w:rsidRDefault="00D11693" w:rsidP="002356BB">
            <w:pPr>
              <w:pStyle w:val="aff2"/>
            </w:pPr>
          </w:p>
        </w:tc>
        <w:tc>
          <w:tcPr>
            <w:tcW w:w="2880" w:type="dxa"/>
            <w:gridSpan w:val="2"/>
            <w:shd w:val="clear" w:color="auto" w:fill="auto"/>
          </w:tcPr>
          <w:p w:rsidR="00D11693" w:rsidRPr="00A13F7E" w:rsidRDefault="00D11693" w:rsidP="002356BB">
            <w:pPr>
              <w:pStyle w:val="aff2"/>
            </w:pPr>
            <w:r w:rsidRPr="00A13F7E">
              <w:t>Индексы цен</w:t>
            </w:r>
          </w:p>
          <w:p w:rsidR="00D11693" w:rsidRPr="00A13F7E" w:rsidRDefault="00D11693" w:rsidP="002356BB">
            <w:pPr>
              <w:pStyle w:val="aff2"/>
            </w:pPr>
          </w:p>
        </w:tc>
        <w:tc>
          <w:tcPr>
            <w:tcW w:w="1260" w:type="dxa"/>
            <w:vMerge w:val="restart"/>
            <w:shd w:val="clear" w:color="auto" w:fill="auto"/>
            <w:textDirection w:val="btLr"/>
          </w:tcPr>
          <w:p w:rsidR="00A13F7E" w:rsidRDefault="00D11693" w:rsidP="002356BB">
            <w:pPr>
              <w:pStyle w:val="aff2"/>
            </w:pPr>
            <w:r w:rsidRPr="00A13F7E">
              <w:t>Оборот розничной торговли в сопоставимых ценах</w:t>
            </w:r>
            <w:r w:rsidR="00A13F7E">
              <w:t xml:space="preserve"> (</w:t>
            </w:r>
            <w:r w:rsidRPr="00A13F7E">
              <w:t>к базисному году</w:t>
            </w:r>
            <w:r w:rsidR="00A13F7E" w:rsidRPr="00A13F7E">
              <w:t>)</w:t>
            </w:r>
          </w:p>
          <w:p w:rsidR="00D11693" w:rsidRPr="00A13F7E" w:rsidRDefault="00D11693" w:rsidP="002356BB">
            <w:pPr>
              <w:pStyle w:val="aff2"/>
            </w:pPr>
          </w:p>
        </w:tc>
        <w:tc>
          <w:tcPr>
            <w:tcW w:w="1162" w:type="dxa"/>
            <w:vMerge w:val="restart"/>
            <w:shd w:val="clear" w:color="auto" w:fill="auto"/>
            <w:textDirection w:val="btLr"/>
          </w:tcPr>
          <w:p w:rsidR="00D11693" w:rsidRPr="00A13F7E" w:rsidRDefault="00D11693" w:rsidP="002356BB">
            <w:pPr>
              <w:pStyle w:val="aff2"/>
            </w:pPr>
            <w:r w:rsidRPr="00A13F7E">
              <w:t>Прирост оборота рознич-ной торговли по сравне-нию с базисным годом в сопоставимых ценах</w:t>
            </w:r>
          </w:p>
          <w:p w:rsidR="00D11693" w:rsidRPr="00A13F7E" w:rsidRDefault="00D11693" w:rsidP="002356BB">
            <w:pPr>
              <w:pStyle w:val="aff2"/>
            </w:pPr>
          </w:p>
        </w:tc>
        <w:tc>
          <w:tcPr>
            <w:tcW w:w="1178" w:type="dxa"/>
            <w:vMerge w:val="restart"/>
            <w:shd w:val="clear" w:color="auto" w:fill="auto"/>
            <w:textDirection w:val="btLr"/>
          </w:tcPr>
          <w:p w:rsidR="00D11693" w:rsidRPr="00A13F7E" w:rsidRDefault="00D11693" w:rsidP="002356BB">
            <w:pPr>
              <w:pStyle w:val="aff2"/>
            </w:pPr>
            <w:r w:rsidRPr="00A13F7E">
              <w:t>Прирост оборота розничной торговли по сравнению с предшест-вующим годом в сопоставимых ценах</w:t>
            </w:r>
          </w:p>
          <w:p w:rsidR="00D11693" w:rsidRPr="00A13F7E" w:rsidRDefault="00D11693" w:rsidP="002356BB">
            <w:pPr>
              <w:pStyle w:val="aff2"/>
            </w:pPr>
          </w:p>
        </w:tc>
        <w:tc>
          <w:tcPr>
            <w:tcW w:w="1736" w:type="dxa"/>
            <w:gridSpan w:val="2"/>
            <w:shd w:val="clear" w:color="auto" w:fill="auto"/>
          </w:tcPr>
          <w:p w:rsidR="00D11693" w:rsidRPr="00A13F7E" w:rsidRDefault="00D11693" w:rsidP="002356BB">
            <w:pPr>
              <w:pStyle w:val="aff2"/>
            </w:pPr>
            <w:r w:rsidRPr="00A13F7E">
              <w:t>Темпы роста</w:t>
            </w:r>
            <w:r w:rsidR="00A13F7E">
              <w:t xml:space="preserve"> (</w:t>
            </w:r>
            <w:r w:rsidRPr="00A13F7E">
              <w:t>снижения</w:t>
            </w:r>
            <w:r w:rsidR="00A13F7E" w:rsidRPr="00A13F7E">
              <w:t xml:space="preserve">) </w:t>
            </w:r>
            <w:r w:rsidRPr="00A13F7E">
              <w:t>в сопоставимых ценах,</w:t>
            </w:r>
            <w:r w:rsidR="00A13F7E" w:rsidRPr="00A13F7E">
              <w:t>%</w:t>
            </w:r>
          </w:p>
          <w:p w:rsidR="00D11693" w:rsidRPr="00A13F7E" w:rsidRDefault="00D11693" w:rsidP="002356BB">
            <w:pPr>
              <w:pStyle w:val="aff2"/>
            </w:pPr>
          </w:p>
        </w:tc>
      </w:tr>
      <w:tr w:rsidR="00D11693" w:rsidRPr="00A13F7E" w:rsidTr="00516682">
        <w:trPr>
          <w:trHeight w:hRule="exact" w:val="1434"/>
          <w:jc w:val="center"/>
        </w:trPr>
        <w:tc>
          <w:tcPr>
            <w:tcW w:w="1080" w:type="dxa"/>
            <w:vMerge/>
            <w:shd w:val="clear" w:color="auto" w:fill="auto"/>
          </w:tcPr>
          <w:p w:rsidR="00D11693" w:rsidRPr="00A13F7E" w:rsidRDefault="00D11693" w:rsidP="002356BB">
            <w:pPr>
              <w:pStyle w:val="aff2"/>
            </w:pPr>
          </w:p>
        </w:tc>
        <w:tc>
          <w:tcPr>
            <w:tcW w:w="900" w:type="dxa"/>
            <w:vMerge/>
            <w:shd w:val="clear" w:color="auto" w:fill="auto"/>
          </w:tcPr>
          <w:p w:rsidR="00D11693" w:rsidRPr="00A13F7E" w:rsidRDefault="00D11693" w:rsidP="002356BB">
            <w:pPr>
              <w:pStyle w:val="aff2"/>
            </w:pPr>
          </w:p>
        </w:tc>
        <w:tc>
          <w:tcPr>
            <w:tcW w:w="900" w:type="dxa"/>
            <w:shd w:val="clear" w:color="auto" w:fill="auto"/>
          </w:tcPr>
          <w:p w:rsidR="00D11693" w:rsidRPr="00A13F7E" w:rsidRDefault="00D11693" w:rsidP="002356BB">
            <w:pPr>
              <w:pStyle w:val="aff2"/>
            </w:pPr>
            <w:r w:rsidRPr="00A13F7E">
              <w:t>цепные</w:t>
            </w:r>
          </w:p>
          <w:p w:rsidR="00D11693" w:rsidRPr="00A13F7E" w:rsidRDefault="00D11693" w:rsidP="002356BB">
            <w:pPr>
              <w:pStyle w:val="aff2"/>
            </w:pPr>
          </w:p>
        </w:tc>
        <w:tc>
          <w:tcPr>
            <w:tcW w:w="1980" w:type="dxa"/>
            <w:shd w:val="clear" w:color="auto" w:fill="auto"/>
          </w:tcPr>
          <w:p w:rsidR="00D11693" w:rsidRPr="00A13F7E" w:rsidRDefault="00D11693" w:rsidP="002356BB">
            <w:pPr>
              <w:pStyle w:val="aff2"/>
            </w:pPr>
            <w:r w:rsidRPr="00A13F7E">
              <w:t>базисные</w:t>
            </w:r>
          </w:p>
          <w:p w:rsidR="00D11693" w:rsidRPr="00A13F7E" w:rsidRDefault="00D11693" w:rsidP="002356BB">
            <w:pPr>
              <w:pStyle w:val="aff2"/>
            </w:pPr>
          </w:p>
        </w:tc>
        <w:tc>
          <w:tcPr>
            <w:tcW w:w="1260" w:type="dxa"/>
            <w:vMerge/>
            <w:shd w:val="clear" w:color="auto" w:fill="auto"/>
          </w:tcPr>
          <w:p w:rsidR="00D11693" w:rsidRPr="00A13F7E" w:rsidRDefault="00D11693" w:rsidP="002356BB">
            <w:pPr>
              <w:pStyle w:val="aff2"/>
            </w:pPr>
          </w:p>
        </w:tc>
        <w:tc>
          <w:tcPr>
            <w:tcW w:w="1162" w:type="dxa"/>
            <w:vMerge/>
            <w:shd w:val="clear" w:color="auto" w:fill="auto"/>
          </w:tcPr>
          <w:p w:rsidR="00D11693" w:rsidRPr="00A13F7E" w:rsidRDefault="00D11693" w:rsidP="002356BB">
            <w:pPr>
              <w:pStyle w:val="aff2"/>
            </w:pPr>
          </w:p>
        </w:tc>
        <w:tc>
          <w:tcPr>
            <w:tcW w:w="1178" w:type="dxa"/>
            <w:vMerge/>
            <w:shd w:val="clear" w:color="auto" w:fill="auto"/>
          </w:tcPr>
          <w:p w:rsidR="00D11693" w:rsidRPr="00A13F7E" w:rsidRDefault="00D11693" w:rsidP="002356BB">
            <w:pPr>
              <w:pStyle w:val="aff2"/>
            </w:pPr>
          </w:p>
        </w:tc>
        <w:tc>
          <w:tcPr>
            <w:tcW w:w="900" w:type="dxa"/>
            <w:shd w:val="clear" w:color="auto" w:fill="auto"/>
            <w:textDirection w:val="btLr"/>
          </w:tcPr>
          <w:p w:rsidR="00D11693" w:rsidRPr="00A13F7E" w:rsidRDefault="00D11693" w:rsidP="002356BB">
            <w:pPr>
              <w:pStyle w:val="aff2"/>
            </w:pPr>
            <w:r w:rsidRPr="00A13F7E">
              <w:t>цепные</w:t>
            </w:r>
          </w:p>
        </w:tc>
        <w:tc>
          <w:tcPr>
            <w:tcW w:w="836" w:type="dxa"/>
            <w:shd w:val="clear" w:color="auto" w:fill="auto"/>
            <w:textDirection w:val="btLr"/>
          </w:tcPr>
          <w:p w:rsidR="00D11693" w:rsidRPr="00A13F7E" w:rsidRDefault="00D11693" w:rsidP="002356BB">
            <w:pPr>
              <w:pStyle w:val="aff2"/>
            </w:pPr>
            <w:r w:rsidRPr="00A13F7E">
              <w:t>базисные</w:t>
            </w:r>
          </w:p>
        </w:tc>
      </w:tr>
      <w:tr w:rsidR="00D11693" w:rsidRPr="00A13F7E" w:rsidTr="00516682">
        <w:trPr>
          <w:jc w:val="center"/>
        </w:trPr>
        <w:tc>
          <w:tcPr>
            <w:tcW w:w="1080" w:type="dxa"/>
            <w:shd w:val="clear" w:color="auto" w:fill="auto"/>
          </w:tcPr>
          <w:p w:rsidR="00D11693" w:rsidRPr="00A13F7E" w:rsidRDefault="00D11693" w:rsidP="002356BB">
            <w:pPr>
              <w:pStyle w:val="aff2"/>
            </w:pPr>
            <w:r w:rsidRPr="00A13F7E">
              <w:t>2002 год</w:t>
            </w:r>
          </w:p>
        </w:tc>
        <w:tc>
          <w:tcPr>
            <w:tcW w:w="900" w:type="dxa"/>
            <w:shd w:val="clear" w:color="auto" w:fill="auto"/>
          </w:tcPr>
          <w:p w:rsidR="00D11693" w:rsidRPr="00A13F7E" w:rsidRDefault="00D11693" w:rsidP="002356BB">
            <w:pPr>
              <w:pStyle w:val="aff2"/>
            </w:pPr>
            <w:r w:rsidRPr="00A13F7E">
              <w:t>-</w:t>
            </w:r>
          </w:p>
        </w:tc>
        <w:tc>
          <w:tcPr>
            <w:tcW w:w="900" w:type="dxa"/>
            <w:shd w:val="clear" w:color="auto" w:fill="auto"/>
          </w:tcPr>
          <w:p w:rsidR="00D11693" w:rsidRPr="00A13F7E" w:rsidRDefault="00D11693" w:rsidP="002356BB">
            <w:pPr>
              <w:pStyle w:val="aff2"/>
            </w:pPr>
            <w:r w:rsidRPr="00A13F7E">
              <w:t>1,0</w:t>
            </w:r>
          </w:p>
        </w:tc>
        <w:tc>
          <w:tcPr>
            <w:tcW w:w="1980" w:type="dxa"/>
            <w:shd w:val="clear" w:color="auto" w:fill="auto"/>
          </w:tcPr>
          <w:p w:rsidR="00D11693" w:rsidRPr="00A13F7E" w:rsidRDefault="00D11693" w:rsidP="002356BB">
            <w:pPr>
              <w:pStyle w:val="aff2"/>
            </w:pPr>
            <w:r w:rsidRPr="00A13F7E">
              <w:t>-</w:t>
            </w:r>
          </w:p>
        </w:tc>
        <w:tc>
          <w:tcPr>
            <w:tcW w:w="1260" w:type="dxa"/>
            <w:shd w:val="clear" w:color="auto" w:fill="auto"/>
          </w:tcPr>
          <w:p w:rsidR="00D11693" w:rsidRPr="00A13F7E" w:rsidRDefault="00D11693" w:rsidP="002356BB">
            <w:pPr>
              <w:pStyle w:val="aff2"/>
            </w:pPr>
            <w:r w:rsidRPr="00A13F7E">
              <w:t>-</w:t>
            </w:r>
          </w:p>
        </w:tc>
        <w:tc>
          <w:tcPr>
            <w:tcW w:w="1162" w:type="dxa"/>
            <w:shd w:val="clear" w:color="auto" w:fill="auto"/>
          </w:tcPr>
          <w:p w:rsidR="00D11693" w:rsidRPr="00A13F7E" w:rsidRDefault="00D11693" w:rsidP="002356BB">
            <w:pPr>
              <w:pStyle w:val="aff2"/>
            </w:pPr>
            <w:r w:rsidRPr="00A13F7E">
              <w:t>-</w:t>
            </w:r>
          </w:p>
        </w:tc>
        <w:tc>
          <w:tcPr>
            <w:tcW w:w="1178" w:type="dxa"/>
            <w:shd w:val="clear" w:color="auto" w:fill="auto"/>
          </w:tcPr>
          <w:p w:rsidR="00D11693" w:rsidRPr="00A13F7E" w:rsidRDefault="00D11693" w:rsidP="002356BB">
            <w:pPr>
              <w:pStyle w:val="aff2"/>
            </w:pPr>
            <w:r w:rsidRPr="00A13F7E">
              <w:t>-</w:t>
            </w:r>
          </w:p>
        </w:tc>
        <w:tc>
          <w:tcPr>
            <w:tcW w:w="900" w:type="dxa"/>
            <w:shd w:val="clear" w:color="auto" w:fill="auto"/>
          </w:tcPr>
          <w:p w:rsidR="00D11693" w:rsidRPr="00A13F7E" w:rsidRDefault="00D11693" w:rsidP="002356BB">
            <w:pPr>
              <w:pStyle w:val="aff2"/>
            </w:pPr>
            <w:r w:rsidRPr="00A13F7E">
              <w:t>-</w:t>
            </w:r>
          </w:p>
        </w:tc>
        <w:tc>
          <w:tcPr>
            <w:tcW w:w="836"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1080" w:type="dxa"/>
            <w:shd w:val="clear" w:color="auto" w:fill="auto"/>
          </w:tcPr>
          <w:p w:rsidR="00D11693" w:rsidRPr="00A13F7E" w:rsidRDefault="00D11693" w:rsidP="002356BB">
            <w:pPr>
              <w:pStyle w:val="aff2"/>
            </w:pPr>
            <w:r w:rsidRPr="00A13F7E">
              <w:t>2003 год</w:t>
            </w:r>
          </w:p>
        </w:tc>
        <w:tc>
          <w:tcPr>
            <w:tcW w:w="900" w:type="dxa"/>
            <w:shd w:val="clear" w:color="auto" w:fill="auto"/>
          </w:tcPr>
          <w:p w:rsidR="00D11693" w:rsidRPr="00A13F7E" w:rsidRDefault="00D11693" w:rsidP="002356BB">
            <w:pPr>
              <w:pStyle w:val="aff2"/>
            </w:pPr>
            <w:r w:rsidRPr="00A13F7E">
              <w:t>2421,0</w:t>
            </w:r>
          </w:p>
        </w:tc>
        <w:tc>
          <w:tcPr>
            <w:tcW w:w="900" w:type="dxa"/>
            <w:shd w:val="clear" w:color="auto" w:fill="auto"/>
          </w:tcPr>
          <w:p w:rsidR="00D11693" w:rsidRPr="00A13F7E" w:rsidRDefault="00D11693" w:rsidP="002356BB">
            <w:pPr>
              <w:pStyle w:val="aff2"/>
            </w:pPr>
            <w:r w:rsidRPr="00A13F7E">
              <w:t>1,112</w:t>
            </w:r>
          </w:p>
        </w:tc>
        <w:tc>
          <w:tcPr>
            <w:tcW w:w="1980" w:type="dxa"/>
            <w:shd w:val="clear" w:color="auto" w:fill="auto"/>
          </w:tcPr>
          <w:p w:rsidR="00D11693" w:rsidRPr="00A13F7E" w:rsidRDefault="00D11693" w:rsidP="002356BB">
            <w:pPr>
              <w:pStyle w:val="aff2"/>
            </w:pPr>
            <w:r w:rsidRPr="00A13F7E">
              <w:t>1,0*1,112 = 1,112</w:t>
            </w:r>
          </w:p>
        </w:tc>
        <w:tc>
          <w:tcPr>
            <w:tcW w:w="1260" w:type="dxa"/>
            <w:shd w:val="clear" w:color="auto" w:fill="auto"/>
          </w:tcPr>
          <w:p w:rsidR="00D11693" w:rsidRPr="00A13F7E" w:rsidRDefault="00D11693" w:rsidP="002356BB">
            <w:pPr>
              <w:pStyle w:val="aff2"/>
            </w:pPr>
            <w:r w:rsidRPr="00A13F7E">
              <w:t>2177,2</w:t>
            </w:r>
          </w:p>
        </w:tc>
        <w:tc>
          <w:tcPr>
            <w:tcW w:w="1162" w:type="dxa"/>
            <w:shd w:val="clear" w:color="auto" w:fill="auto"/>
          </w:tcPr>
          <w:p w:rsidR="00D11693" w:rsidRPr="00A13F7E" w:rsidRDefault="00D11693" w:rsidP="002356BB">
            <w:pPr>
              <w:pStyle w:val="aff2"/>
            </w:pPr>
            <w:r w:rsidRPr="00A13F7E">
              <w:t>-</w:t>
            </w:r>
          </w:p>
        </w:tc>
        <w:tc>
          <w:tcPr>
            <w:tcW w:w="1178" w:type="dxa"/>
            <w:shd w:val="clear" w:color="auto" w:fill="auto"/>
          </w:tcPr>
          <w:p w:rsidR="00D11693" w:rsidRPr="00A13F7E" w:rsidRDefault="00D11693" w:rsidP="002356BB">
            <w:pPr>
              <w:pStyle w:val="aff2"/>
            </w:pPr>
            <w:r w:rsidRPr="00A13F7E">
              <w:t>-</w:t>
            </w:r>
          </w:p>
        </w:tc>
        <w:tc>
          <w:tcPr>
            <w:tcW w:w="900" w:type="dxa"/>
            <w:shd w:val="clear" w:color="auto" w:fill="auto"/>
          </w:tcPr>
          <w:p w:rsidR="00D11693" w:rsidRPr="00A13F7E" w:rsidRDefault="00D11693" w:rsidP="002356BB">
            <w:pPr>
              <w:pStyle w:val="aff2"/>
            </w:pPr>
            <w:r w:rsidRPr="00A13F7E">
              <w:t>-</w:t>
            </w:r>
          </w:p>
        </w:tc>
        <w:tc>
          <w:tcPr>
            <w:tcW w:w="836"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1080" w:type="dxa"/>
            <w:shd w:val="clear" w:color="auto" w:fill="auto"/>
          </w:tcPr>
          <w:p w:rsidR="00D11693" w:rsidRPr="00A13F7E" w:rsidRDefault="00D11693" w:rsidP="002356BB">
            <w:pPr>
              <w:pStyle w:val="aff2"/>
            </w:pPr>
            <w:r w:rsidRPr="00A13F7E">
              <w:t>2004 год</w:t>
            </w:r>
          </w:p>
        </w:tc>
        <w:tc>
          <w:tcPr>
            <w:tcW w:w="900" w:type="dxa"/>
            <w:shd w:val="clear" w:color="auto" w:fill="auto"/>
          </w:tcPr>
          <w:p w:rsidR="00D11693" w:rsidRPr="00A13F7E" w:rsidRDefault="00D11693" w:rsidP="002356BB">
            <w:pPr>
              <w:pStyle w:val="aff2"/>
            </w:pPr>
            <w:r w:rsidRPr="00A13F7E">
              <w:t>2563,0</w:t>
            </w:r>
          </w:p>
        </w:tc>
        <w:tc>
          <w:tcPr>
            <w:tcW w:w="900" w:type="dxa"/>
            <w:shd w:val="clear" w:color="auto" w:fill="auto"/>
          </w:tcPr>
          <w:p w:rsidR="00D11693" w:rsidRPr="00A13F7E" w:rsidRDefault="00D11693" w:rsidP="002356BB">
            <w:pPr>
              <w:pStyle w:val="aff2"/>
            </w:pPr>
            <w:r w:rsidRPr="00A13F7E">
              <w:t>1,062</w:t>
            </w:r>
          </w:p>
        </w:tc>
        <w:tc>
          <w:tcPr>
            <w:tcW w:w="1980" w:type="dxa"/>
            <w:shd w:val="clear" w:color="auto" w:fill="auto"/>
          </w:tcPr>
          <w:p w:rsidR="00D11693" w:rsidRPr="00A13F7E" w:rsidRDefault="00D11693" w:rsidP="002356BB">
            <w:pPr>
              <w:pStyle w:val="aff2"/>
            </w:pPr>
            <w:r w:rsidRPr="00A13F7E">
              <w:t>1,112*1,062 = 1,33</w:t>
            </w:r>
          </w:p>
        </w:tc>
        <w:tc>
          <w:tcPr>
            <w:tcW w:w="1260" w:type="dxa"/>
            <w:shd w:val="clear" w:color="auto" w:fill="auto"/>
          </w:tcPr>
          <w:p w:rsidR="00D11693" w:rsidRPr="00A13F7E" w:rsidRDefault="00D11693" w:rsidP="002356BB">
            <w:pPr>
              <w:pStyle w:val="aff2"/>
            </w:pPr>
            <w:r w:rsidRPr="00A13F7E">
              <w:t>2413,4</w:t>
            </w:r>
          </w:p>
        </w:tc>
        <w:tc>
          <w:tcPr>
            <w:tcW w:w="1162" w:type="dxa"/>
            <w:shd w:val="clear" w:color="auto" w:fill="auto"/>
          </w:tcPr>
          <w:p w:rsidR="00D11693" w:rsidRPr="00A13F7E" w:rsidRDefault="00D11693" w:rsidP="002356BB">
            <w:pPr>
              <w:pStyle w:val="aff2"/>
            </w:pPr>
            <w:r w:rsidRPr="00A13F7E">
              <w:t>+236,6</w:t>
            </w:r>
          </w:p>
        </w:tc>
        <w:tc>
          <w:tcPr>
            <w:tcW w:w="1178" w:type="dxa"/>
            <w:shd w:val="clear" w:color="auto" w:fill="auto"/>
          </w:tcPr>
          <w:p w:rsidR="00D11693" w:rsidRPr="00A13F7E" w:rsidRDefault="00D11693" w:rsidP="002356BB">
            <w:pPr>
              <w:pStyle w:val="aff2"/>
            </w:pPr>
            <w:r w:rsidRPr="00A13F7E">
              <w:t>+236,2</w:t>
            </w:r>
          </w:p>
        </w:tc>
        <w:tc>
          <w:tcPr>
            <w:tcW w:w="900" w:type="dxa"/>
            <w:shd w:val="clear" w:color="auto" w:fill="auto"/>
          </w:tcPr>
          <w:p w:rsidR="00D11693" w:rsidRPr="00A13F7E" w:rsidRDefault="00D11693" w:rsidP="002356BB">
            <w:pPr>
              <w:pStyle w:val="aff2"/>
            </w:pPr>
            <w:r w:rsidRPr="00A13F7E">
              <w:t>110,8</w:t>
            </w:r>
          </w:p>
        </w:tc>
        <w:tc>
          <w:tcPr>
            <w:tcW w:w="836" w:type="dxa"/>
            <w:shd w:val="clear" w:color="auto" w:fill="auto"/>
          </w:tcPr>
          <w:p w:rsidR="00D11693" w:rsidRPr="00A13F7E" w:rsidRDefault="00D11693" w:rsidP="002356BB">
            <w:pPr>
              <w:pStyle w:val="aff2"/>
            </w:pPr>
            <w:r w:rsidRPr="00A13F7E">
              <w:t>110,8</w:t>
            </w:r>
          </w:p>
        </w:tc>
      </w:tr>
    </w:tbl>
    <w:p w:rsidR="00D11693" w:rsidRPr="00A13F7E" w:rsidRDefault="00D11693" w:rsidP="00A13F7E">
      <w:pPr>
        <w:ind w:firstLine="709"/>
      </w:pPr>
    </w:p>
    <w:p w:rsidR="00A13F7E" w:rsidRDefault="00D11693" w:rsidP="00A13F7E">
      <w:pPr>
        <w:ind w:firstLine="709"/>
      </w:pPr>
      <w:r w:rsidRPr="00A13F7E">
        <w:t>Поскольку предприятие в 2002 году работало всего 4 месяца, анализ проведен за 2003 и 2004 года</w:t>
      </w:r>
      <w:r w:rsidR="00A13F7E" w:rsidRPr="00A13F7E">
        <w:t xml:space="preserve">. </w:t>
      </w:r>
      <w:r w:rsidRPr="00A13F7E">
        <w:t>Проведенное исследование динамики оборота розничной торговли позволяет сформировать следующий вывод</w:t>
      </w:r>
      <w:r w:rsidR="00A13F7E" w:rsidRPr="00A13F7E">
        <w:t xml:space="preserve">: </w:t>
      </w:r>
      <w:r w:rsidRPr="00A13F7E">
        <w:t>оборот розничной торговли предприятия за анализируемый период вырос в действующих на 142,0 тыс</w:t>
      </w:r>
      <w:r w:rsidR="00A13F7E" w:rsidRPr="00A13F7E">
        <w:t xml:space="preserve">. </w:t>
      </w:r>
      <w:r w:rsidRPr="00A13F7E">
        <w:t>руб</w:t>
      </w:r>
      <w:r w:rsidR="00A13F7E">
        <w:t>.,</w:t>
      </w:r>
      <w:r w:rsidRPr="00A13F7E">
        <w:t xml:space="preserve"> в сопоставимых ценах на 236,2 тыс</w:t>
      </w:r>
      <w:r w:rsidR="00A13F7E" w:rsidRPr="00A13F7E">
        <w:t xml:space="preserve">. </w:t>
      </w:r>
      <w:r w:rsidRPr="00A13F7E">
        <w:t>руб</w:t>
      </w:r>
      <w:r w:rsidR="00A13F7E" w:rsidRPr="00A13F7E">
        <w:t>.</w:t>
      </w:r>
    </w:p>
    <w:p w:rsidR="00A13F7E" w:rsidRDefault="00D11693" w:rsidP="00A13F7E">
      <w:pPr>
        <w:ind w:firstLine="709"/>
      </w:pPr>
      <w:r w:rsidRPr="00A13F7E">
        <w:t>Темп роста оборота розничной торговли в 2004 году составил 110,8%</w:t>
      </w:r>
      <w:r w:rsidR="00A13F7E" w:rsidRPr="00A13F7E">
        <w:t xml:space="preserve"> - </w:t>
      </w:r>
      <w:r w:rsidRPr="00A13F7E">
        <w:t>за счет увеличения цены</w:t>
      </w:r>
      <w:r w:rsidR="00A13F7E" w:rsidRPr="00A13F7E">
        <w:t>.</w:t>
      </w:r>
    </w:p>
    <w:p w:rsidR="00A13F7E" w:rsidRDefault="00D11693" w:rsidP="00A13F7E">
      <w:pPr>
        <w:ind w:firstLine="709"/>
      </w:pPr>
      <w:r w:rsidRPr="00A13F7E">
        <w:t xml:space="preserve">Далее в таблице </w:t>
      </w:r>
      <w:r w:rsidR="00A13F7E">
        <w:t>2.1</w:t>
      </w:r>
      <w:r w:rsidRPr="00A13F7E">
        <w:t>5 рассчитаем влияние на изменение объема оборота розничной торговли изменение его физического объема и роста цен на товары</w:t>
      </w:r>
      <w:r w:rsidR="00A13F7E" w:rsidRPr="00A13F7E">
        <w:t>.</w:t>
      </w:r>
    </w:p>
    <w:p w:rsidR="00D11693" w:rsidRPr="00A13F7E" w:rsidRDefault="002356BB" w:rsidP="00A13F7E">
      <w:pPr>
        <w:ind w:firstLine="709"/>
      </w:pPr>
      <w:r>
        <w:br w:type="page"/>
      </w:r>
      <w:r w:rsidR="00D11693" w:rsidRPr="00A13F7E">
        <w:t xml:space="preserve">Таблица </w:t>
      </w:r>
      <w:r w:rsidR="00A13F7E">
        <w:t>2.1</w:t>
      </w:r>
      <w:r w:rsidR="00D11693" w:rsidRPr="00A13F7E">
        <w:t>5</w:t>
      </w:r>
    </w:p>
    <w:p w:rsidR="00A13F7E" w:rsidRDefault="00D11693" w:rsidP="002356BB">
      <w:pPr>
        <w:ind w:left="708" w:firstLine="1"/>
      </w:pPr>
      <w:r w:rsidRPr="00A13F7E">
        <w:t>Анализ влияния цен на изменение оборота розничной торговли ООО</w:t>
      </w:r>
      <w:r w:rsidR="00A13F7E">
        <w:t xml:space="preserve"> "</w:t>
      </w:r>
      <w:r w:rsidRPr="00A13F7E">
        <w:t>Ренессанс</w:t>
      </w:r>
      <w:r w:rsidR="00A13F7E">
        <w:t>"</w:t>
      </w:r>
      <w:r w:rsidRPr="00A13F7E">
        <w:t>в 2004 году, тыс</w:t>
      </w:r>
      <w:r w:rsidR="00A13F7E" w:rsidRPr="00A13F7E">
        <w:t xml:space="preserve">. </w:t>
      </w:r>
      <w:r w:rsidRPr="00A13F7E">
        <w:t>руб</w:t>
      </w:r>
      <w:r w:rsidR="00A13F7E" w:rsidRPr="00A13F7E">
        <w:t>.</w:t>
      </w:r>
    </w:p>
    <w:tbl>
      <w:tblPr>
        <w:tblW w:w="47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0"/>
        <w:gridCol w:w="1006"/>
        <w:gridCol w:w="756"/>
        <w:gridCol w:w="1056"/>
        <w:gridCol w:w="881"/>
        <w:gridCol w:w="1580"/>
        <w:gridCol w:w="1056"/>
        <w:gridCol w:w="881"/>
        <w:gridCol w:w="815"/>
      </w:tblGrid>
      <w:tr w:rsidR="00D11693" w:rsidRPr="00A13F7E" w:rsidTr="00516682">
        <w:trPr>
          <w:trHeight w:val="695"/>
          <w:jc w:val="center"/>
        </w:trPr>
        <w:tc>
          <w:tcPr>
            <w:tcW w:w="1001" w:type="dxa"/>
            <w:vMerge w:val="restart"/>
            <w:shd w:val="clear" w:color="auto" w:fill="auto"/>
          </w:tcPr>
          <w:p w:rsidR="00D11693" w:rsidRPr="00A13F7E" w:rsidRDefault="00D11693" w:rsidP="002356BB">
            <w:pPr>
              <w:pStyle w:val="aff2"/>
            </w:pPr>
          </w:p>
        </w:tc>
        <w:tc>
          <w:tcPr>
            <w:tcW w:w="2818" w:type="dxa"/>
            <w:gridSpan w:val="3"/>
            <w:shd w:val="clear" w:color="auto" w:fill="auto"/>
          </w:tcPr>
          <w:p w:rsidR="00D11693" w:rsidRPr="00A13F7E" w:rsidRDefault="00D11693" w:rsidP="002356BB">
            <w:pPr>
              <w:pStyle w:val="aff2"/>
            </w:pPr>
            <w:r w:rsidRPr="00A13F7E">
              <w:t>Оборот розничной торговли</w:t>
            </w:r>
          </w:p>
        </w:tc>
        <w:tc>
          <w:tcPr>
            <w:tcW w:w="3517" w:type="dxa"/>
            <w:gridSpan w:val="3"/>
            <w:shd w:val="clear" w:color="auto" w:fill="auto"/>
          </w:tcPr>
          <w:p w:rsidR="00D11693" w:rsidRPr="00A13F7E" w:rsidRDefault="00D11693" w:rsidP="002356BB">
            <w:pPr>
              <w:pStyle w:val="aff2"/>
            </w:pPr>
            <w:r w:rsidRPr="00A13F7E">
              <w:t>Абсолютный прирост</w:t>
            </w:r>
            <w:r w:rsidR="00A13F7E">
              <w:t xml:space="preserve"> (</w:t>
            </w:r>
            <w:r w:rsidRPr="00A13F7E">
              <w:t>снижение</w:t>
            </w:r>
            <w:r w:rsidR="00A13F7E" w:rsidRPr="00A13F7E">
              <w:t xml:space="preserve">) </w:t>
            </w:r>
            <w:r w:rsidRPr="00A13F7E">
              <w:t>за отчетный период</w:t>
            </w:r>
          </w:p>
        </w:tc>
        <w:tc>
          <w:tcPr>
            <w:tcW w:w="1696" w:type="dxa"/>
            <w:gridSpan w:val="2"/>
            <w:shd w:val="clear" w:color="auto" w:fill="auto"/>
          </w:tcPr>
          <w:p w:rsidR="00D11693" w:rsidRPr="00A13F7E" w:rsidRDefault="00D11693" w:rsidP="002356BB">
            <w:pPr>
              <w:pStyle w:val="aff2"/>
            </w:pPr>
            <w:r w:rsidRPr="00A13F7E">
              <w:t>Темп роста</w:t>
            </w:r>
            <w:r w:rsidR="00A13F7E">
              <w:t xml:space="preserve"> (</w:t>
            </w:r>
            <w:r w:rsidRPr="00A13F7E">
              <w:t>снижение</w:t>
            </w:r>
            <w:r w:rsidR="00A13F7E" w:rsidRPr="00A13F7E">
              <w:t>),%</w:t>
            </w:r>
          </w:p>
        </w:tc>
      </w:tr>
      <w:tr w:rsidR="00D11693" w:rsidRPr="00A13F7E" w:rsidTr="00516682">
        <w:trPr>
          <w:trHeight w:val="637"/>
          <w:jc w:val="center"/>
        </w:trPr>
        <w:tc>
          <w:tcPr>
            <w:tcW w:w="1001" w:type="dxa"/>
            <w:vMerge/>
            <w:shd w:val="clear" w:color="auto" w:fill="auto"/>
          </w:tcPr>
          <w:p w:rsidR="00D11693" w:rsidRPr="00A13F7E" w:rsidRDefault="00D11693" w:rsidP="002356BB">
            <w:pPr>
              <w:pStyle w:val="aff2"/>
            </w:pPr>
          </w:p>
        </w:tc>
        <w:tc>
          <w:tcPr>
            <w:tcW w:w="1006" w:type="dxa"/>
            <w:vMerge w:val="restart"/>
            <w:shd w:val="clear" w:color="auto" w:fill="auto"/>
            <w:textDirection w:val="btLr"/>
          </w:tcPr>
          <w:p w:rsidR="00D11693" w:rsidRPr="00A13F7E" w:rsidRDefault="00D11693" w:rsidP="002356BB">
            <w:pPr>
              <w:pStyle w:val="aff2"/>
            </w:pPr>
            <w:r w:rsidRPr="00A13F7E">
              <w:t>В действующих ценах</w:t>
            </w:r>
          </w:p>
        </w:tc>
        <w:tc>
          <w:tcPr>
            <w:tcW w:w="756" w:type="dxa"/>
            <w:vMerge w:val="restart"/>
            <w:shd w:val="clear" w:color="auto" w:fill="auto"/>
            <w:textDirection w:val="btLr"/>
          </w:tcPr>
          <w:p w:rsidR="00D11693" w:rsidRPr="00A13F7E" w:rsidRDefault="00D11693" w:rsidP="002356BB">
            <w:pPr>
              <w:pStyle w:val="aff2"/>
            </w:pPr>
            <w:r w:rsidRPr="00A13F7E">
              <w:t>Индекс цен</w:t>
            </w:r>
          </w:p>
        </w:tc>
        <w:tc>
          <w:tcPr>
            <w:tcW w:w="1056" w:type="dxa"/>
            <w:vMerge w:val="restart"/>
            <w:shd w:val="clear" w:color="auto" w:fill="auto"/>
            <w:textDirection w:val="btLr"/>
          </w:tcPr>
          <w:p w:rsidR="00D11693" w:rsidRPr="00A13F7E" w:rsidRDefault="00D11693" w:rsidP="002356BB">
            <w:pPr>
              <w:pStyle w:val="aff2"/>
            </w:pPr>
            <w:r w:rsidRPr="00A13F7E">
              <w:t>В сопоставимых ценах</w:t>
            </w:r>
          </w:p>
        </w:tc>
        <w:tc>
          <w:tcPr>
            <w:tcW w:w="881" w:type="dxa"/>
            <w:vMerge w:val="restart"/>
            <w:shd w:val="clear" w:color="auto" w:fill="auto"/>
            <w:textDirection w:val="btLr"/>
          </w:tcPr>
          <w:p w:rsidR="00D11693" w:rsidRPr="00A13F7E" w:rsidRDefault="00D11693" w:rsidP="002356BB">
            <w:pPr>
              <w:pStyle w:val="aff2"/>
            </w:pPr>
            <w:r w:rsidRPr="00A13F7E">
              <w:t>Всего</w:t>
            </w:r>
          </w:p>
        </w:tc>
        <w:tc>
          <w:tcPr>
            <w:tcW w:w="2636" w:type="dxa"/>
            <w:gridSpan w:val="2"/>
            <w:shd w:val="clear" w:color="auto" w:fill="auto"/>
          </w:tcPr>
          <w:p w:rsidR="00D11693" w:rsidRPr="00A13F7E" w:rsidRDefault="00D11693" w:rsidP="002356BB">
            <w:pPr>
              <w:pStyle w:val="aff2"/>
            </w:pPr>
            <w:r w:rsidRPr="00A13F7E">
              <w:t>В том числе за счет изменения</w:t>
            </w:r>
          </w:p>
        </w:tc>
        <w:tc>
          <w:tcPr>
            <w:tcW w:w="881" w:type="dxa"/>
            <w:vMerge w:val="restart"/>
            <w:shd w:val="clear" w:color="auto" w:fill="auto"/>
            <w:textDirection w:val="btLr"/>
          </w:tcPr>
          <w:p w:rsidR="00D11693" w:rsidRPr="00A13F7E" w:rsidRDefault="00D11693" w:rsidP="002356BB">
            <w:pPr>
              <w:pStyle w:val="aff2"/>
            </w:pPr>
            <w:r w:rsidRPr="00A13F7E">
              <w:t>В действующих ценах</w:t>
            </w:r>
          </w:p>
        </w:tc>
        <w:tc>
          <w:tcPr>
            <w:tcW w:w="815" w:type="dxa"/>
            <w:vMerge w:val="restart"/>
            <w:shd w:val="clear" w:color="auto" w:fill="auto"/>
            <w:textDirection w:val="btLr"/>
          </w:tcPr>
          <w:p w:rsidR="00D11693" w:rsidRPr="00A13F7E" w:rsidRDefault="00D11693" w:rsidP="002356BB">
            <w:pPr>
              <w:pStyle w:val="aff2"/>
            </w:pPr>
            <w:r w:rsidRPr="00A13F7E">
              <w:t>В сопоставимых ценах</w:t>
            </w:r>
          </w:p>
        </w:tc>
      </w:tr>
      <w:tr w:rsidR="00D11693" w:rsidRPr="00A13F7E" w:rsidTr="00516682">
        <w:trPr>
          <w:trHeight w:val="1329"/>
          <w:jc w:val="center"/>
        </w:trPr>
        <w:tc>
          <w:tcPr>
            <w:tcW w:w="1001" w:type="dxa"/>
            <w:vMerge/>
            <w:shd w:val="clear" w:color="auto" w:fill="auto"/>
          </w:tcPr>
          <w:p w:rsidR="00D11693" w:rsidRPr="00A13F7E" w:rsidRDefault="00D11693" w:rsidP="002356BB">
            <w:pPr>
              <w:pStyle w:val="aff2"/>
            </w:pPr>
          </w:p>
        </w:tc>
        <w:tc>
          <w:tcPr>
            <w:tcW w:w="1006" w:type="dxa"/>
            <w:vMerge/>
            <w:shd w:val="clear" w:color="auto" w:fill="auto"/>
          </w:tcPr>
          <w:p w:rsidR="00D11693" w:rsidRPr="00A13F7E" w:rsidRDefault="00D11693" w:rsidP="002356BB">
            <w:pPr>
              <w:pStyle w:val="aff2"/>
            </w:pPr>
          </w:p>
        </w:tc>
        <w:tc>
          <w:tcPr>
            <w:tcW w:w="756" w:type="dxa"/>
            <w:vMerge/>
            <w:shd w:val="clear" w:color="auto" w:fill="auto"/>
          </w:tcPr>
          <w:p w:rsidR="00D11693" w:rsidRPr="00A13F7E" w:rsidRDefault="00D11693" w:rsidP="002356BB">
            <w:pPr>
              <w:pStyle w:val="aff2"/>
            </w:pPr>
          </w:p>
        </w:tc>
        <w:tc>
          <w:tcPr>
            <w:tcW w:w="1056" w:type="dxa"/>
            <w:vMerge/>
            <w:shd w:val="clear" w:color="auto" w:fill="auto"/>
          </w:tcPr>
          <w:p w:rsidR="00D11693" w:rsidRPr="00A13F7E" w:rsidRDefault="00D11693" w:rsidP="002356BB">
            <w:pPr>
              <w:pStyle w:val="aff2"/>
            </w:pPr>
          </w:p>
        </w:tc>
        <w:tc>
          <w:tcPr>
            <w:tcW w:w="881" w:type="dxa"/>
            <w:vMerge/>
            <w:shd w:val="clear" w:color="auto" w:fill="auto"/>
          </w:tcPr>
          <w:p w:rsidR="00D11693" w:rsidRPr="00A13F7E" w:rsidRDefault="00D11693" w:rsidP="002356BB">
            <w:pPr>
              <w:pStyle w:val="aff2"/>
            </w:pPr>
          </w:p>
        </w:tc>
        <w:tc>
          <w:tcPr>
            <w:tcW w:w="1580" w:type="dxa"/>
            <w:shd w:val="clear" w:color="auto" w:fill="auto"/>
            <w:textDirection w:val="btLr"/>
          </w:tcPr>
          <w:p w:rsidR="00D11693" w:rsidRPr="00A13F7E" w:rsidRDefault="00D11693" w:rsidP="002356BB">
            <w:pPr>
              <w:pStyle w:val="aff2"/>
            </w:pPr>
            <w:r w:rsidRPr="00A13F7E">
              <w:t>Физическо го объема оборота розничной торговли</w:t>
            </w:r>
          </w:p>
        </w:tc>
        <w:tc>
          <w:tcPr>
            <w:tcW w:w="1056" w:type="dxa"/>
            <w:shd w:val="clear" w:color="auto" w:fill="auto"/>
            <w:textDirection w:val="btLr"/>
          </w:tcPr>
          <w:p w:rsidR="00D11693" w:rsidRPr="00A13F7E" w:rsidRDefault="00D11693" w:rsidP="002356BB">
            <w:pPr>
              <w:pStyle w:val="aff2"/>
            </w:pPr>
            <w:r w:rsidRPr="00A13F7E">
              <w:t>Рост цен</w:t>
            </w:r>
          </w:p>
        </w:tc>
        <w:tc>
          <w:tcPr>
            <w:tcW w:w="881" w:type="dxa"/>
            <w:vMerge/>
            <w:shd w:val="clear" w:color="auto" w:fill="auto"/>
          </w:tcPr>
          <w:p w:rsidR="00D11693" w:rsidRPr="00A13F7E" w:rsidRDefault="00D11693" w:rsidP="002356BB">
            <w:pPr>
              <w:pStyle w:val="aff2"/>
            </w:pPr>
          </w:p>
        </w:tc>
        <w:tc>
          <w:tcPr>
            <w:tcW w:w="815" w:type="dxa"/>
            <w:vMerge/>
            <w:shd w:val="clear" w:color="auto" w:fill="auto"/>
          </w:tcPr>
          <w:p w:rsidR="00D11693" w:rsidRPr="00A13F7E" w:rsidRDefault="00D11693" w:rsidP="002356BB">
            <w:pPr>
              <w:pStyle w:val="aff2"/>
            </w:pPr>
          </w:p>
        </w:tc>
      </w:tr>
      <w:tr w:rsidR="00D11693" w:rsidRPr="00A13F7E" w:rsidTr="00516682">
        <w:trPr>
          <w:jc w:val="center"/>
        </w:trPr>
        <w:tc>
          <w:tcPr>
            <w:tcW w:w="1001" w:type="dxa"/>
            <w:shd w:val="clear" w:color="auto" w:fill="auto"/>
          </w:tcPr>
          <w:p w:rsidR="00D11693" w:rsidRPr="00A13F7E" w:rsidRDefault="00D11693" w:rsidP="002356BB">
            <w:pPr>
              <w:pStyle w:val="aff2"/>
            </w:pPr>
            <w:r w:rsidRPr="00A13F7E">
              <w:t>2002 год</w:t>
            </w:r>
          </w:p>
        </w:tc>
        <w:tc>
          <w:tcPr>
            <w:tcW w:w="1006" w:type="dxa"/>
            <w:shd w:val="clear" w:color="auto" w:fill="auto"/>
          </w:tcPr>
          <w:p w:rsidR="00D11693" w:rsidRPr="00A13F7E" w:rsidRDefault="00D11693" w:rsidP="002356BB">
            <w:pPr>
              <w:pStyle w:val="aff2"/>
            </w:pPr>
            <w:r w:rsidRPr="00A13F7E">
              <w:t>-</w:t>
            </w:r>
          </w:p>
        </w:tc>
        <w:tc>
          <w:tcPr>
            <w:tcW w:w="756" w:type="dxa"/>
            <w:shd w:val="clear" w:color="auto" w:fill="auto"/>
          </w:tcPr>
          <w:p w:rsidR="00D11693" w:rsidRPr="00A13F7E" w:rsidRDefault="00D11693" w:rsidP="002356BB">
            <w:pPr>
              <w:pStyle w:val="aff2"/>
            </w:pPr>
            <w:r w:rsidRPr="00A13F7E">
              <w:t>1,0</w:t>
            </w:r>
          </w:p>
        </w:tc>
        <w:tc>
          <w:tcPr>
            <w:tcW w:w="1056" w:type="dxa"/>
            <w:shd w:val="clear" w:color="auto" w:fill="auto"/>
          </w:tcPr>
          <w:p w:rsidR="00D11693" w:rsidRPr="00A13F7E" w:rsidRDefault="00D11693" w:rsidP="002356BB">
            <w:pPr>
              <w:pStyle w:val="aff2"/>
            </w:pPr>
            <w:r w:rsidRPr="00A13F7E">
              <w:t>-</w:t>
            </w:r>
          </w:p>
        </w:tc>
        <w:tc>
          <w:tcPr>
            <w:tcW w:w="881" w:type="dxa"/>
            <w:shd w:val="clear" w:color="auto" w:fill="auto"/>
          </w:tcPr>
          <w:p w:rsidR="00D11693" w:rsidRPr="00A13F7E" w:rsidRDefault="00D11693" w:rsidP="002356BB">
            <w:pPr>
              <w:pStyle w:val="aff2"/>
            </w:pPr>
            <w:r w:rsidRPr="00A13F7E">
              <w:t>-</w:t>
            </w:r>
          </w:p>
        </w:tc>
        <w:tc>
          <w:tcPr>
            <w:tcW w:w="1580" w:type="dxa"/>
            <w:shd w:val="clear" w:color="auto" w:fill="auto"/>
          </w:tcPr>
          <w:p w:rsidR="00D11693" w:rsidRPr="00A13F7E" w:rsidRDefault="00D11693" w:rsidP="002356BB">
            <w:pPr>
              <w:pStyle w:val="aff2"/>
            </w:pPr>
            <w:r w:rsidRPr="00A13F7E">
              <w:t>-</w:t>
            </w:r>
          </w:p>
        </w:tc>
        <w:tc>
          <w:tcPr>
            <w:tcW w:w="1056" w:type="dxa"/>
            <w:shd w:val="clear" w:color="auto" w:fill="auto"/>
          </w:tcPr>
          <w:p w:rsidR="00D11693" w:rsidRPr="00A13F7E" w:rsidRDefault="00D11693" w:rsidP="002356BB">
            <w:pPr>
              <w:pStyle w:val="aff2"/>
            </w:pPr>
            <w:r w:rsidRPr="00A13F7E">
              <w:t>-</w:t>
            </w:r>
          </w:p>
        </w:tc>
        <w:tc>
          <w:tcPr>
            <w:tcW w:w="881" w:type="dxa"/>
            <w:shd w:val="clear" w:color="auto" w:fill="auto"/>
          </w:tcPr>
          <w:p w:rsidR="00D11693" w:rsidRPr="00A13F7E" w:rsidRDefault="00D11693" w:rsidP="002356BB">
            <w:pPr>
              <w:pStyle w:val="aff2"/>
            </w:pPr>
            <w:r w:rsidRPr="00A13F7E">
              <w:t>-</w:t>
            </w:r>
          </w:p>
        </w:tc>
        <w:tc>
          <w:tcPr>
            <w:tcW w:w="815"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1001" w:type="dxa"/>
            <w:shd w:val="clear" w:color="auto" w:fill="auto"/>
          </w:tcPr>
          <w:p w:rsidR="00D11693" w:rsidRPr="00A13F7E" w:rsidRDefault="00D11693" w:rsidP="002356BB">
            <w:pPr>
              <w:pStyle w:val="aff2"/>
            </w:pPr>
            <w:r w:rsidRPr="00A13F7E">
              <w:t>2003 год</w:t>
            </w:r>
          </w:p>
        </w:tc>
        <w:tc>
          <w:tcPr>
            <w:tcW w:w="1006" w:type="dxa"/>
            <w:shd w:val="clear" w:color="auto" w:fill="auto"/>
          </w:tcPr>
          <w:p w:rsidR="00D11693" w:rsidRPr="00A13F7E" w:rsidRDefault="00D11693" w:rsidP="002356BB">
            <w:pPr>
              <w:pStyle w:val="aff2"/>
            </w:pPr>
            <w:r w:rsidRPr="00A13F7E">
              <w:t>2421,0</w:t>
            </w:r>
          </w:p>
        </w:tc>
        <w:tc>
          <w:tcPr>
            <w:tcW w:w="756" w:type="dxa"/>
            <w:shd w:val="clear" w:color="auto" w:fill="auto"/>
          </w:tcPr>
          <w:p w:rsidR="00D11693" w:rsidRPr="00A13F7E" w:rsidRDefault="00D11693" w:rsidP="002356BB">
            <w:pPr>
              <w:pStyle w:val="aff2"/>
            </w:pPr>
            <w:r w:rsidRPr="00A13F7E">
              <w:t>1,112</w:t>
            </w:r>
          </w:p>
        </w:tc>
        <w:tc>
          <w:tcPr>
            <w:tcW w:w="1056" w:type="dxa"/>
            <w:shd w:val="clear" w:color="auto" w:fill="auto"/>
          </w:tcPr>
          <w:p w:rsidR="00D11693" w:rsidRPr="00A13F7E" w:rsidRDefault="00D11693" w:rsidP="002356BB">
            <w:pPr>
              <w:pStyle w:val="aff2"/>
            </w:pPr>
            <w:r w:rsidRPr="00A13F7E">
              <w:t>2177,2</w:t>
            </w:r>
          </w:p>
        </w:tc>
        <w:tc>
          <w:tcPr>
            <w:tcW w:w="881" w:type="dxa"/>
            <w:shd w:val="clear" w:color="auto" w:fill="auto"/>
          </w:tcPr>
          <w:p w:rsidR="00D11693" w:rsidRPr="00A13F7E" w:rsidRDefault="00D11693" w:rsidP="002356BB">
            <w:pPr>
              <w:pStyle w:val="aff2"/>
            </w:pPr>
            <w:r w:rsidRPr="00A13F7E">
              <w:t>-</w:t>
            </w:r>
          </w:p>
        </w:tc>
        <w:tc>
          <w:tcPr>
            <w:tcW w:w="1580" w:type="dxa"/>
            <w:shd w:val="clear" w:color="auto" w:fill="auto"/>
          </w:tcPr>
          <w:p w:rsidR="00D11693" w:rsidRPr="00A13F7E" w:rsidRDefault="00D11693" w:rsidP="002356BB">
            <w:pPr>
              <w:pStyle w:val="aff2"/>
            </w:pPr>
            <w:r w:rsidRPr="00A13F7E">
              <w:t>-</w:t>
            </w:r>
          </w:p>
        </w:tc>
        <w:tc>
          <w:tcPr>
            <w:tcW w:w="1056" w:type="dxa"/>
            <w:shd w:val="clear" w:color="auto" w:fill="auto"/>
          </w:tcPr>
          <w:p w:rsidR="00D11693" w:rsidRPr="00A13F7E" w:rsidRDefault="00D11693" w:rsidP="002356BB">
            <w:pPr>
              <w:pStyle w:val="aff2"/>
            </w:pPr>
            <w:r w:rsidRPr="00A13F7E">
              <w:t>-</w:t>
            </w:r>
          </w:p>
        </w:tc>
        <w:tc>
          <w:tcPr>
            <w:tcW w:w="881" w:type="dxa"/>
            <w:shd w:val="clear" w:color="auto" w:fill="auto"/>
          </w:tcPr>
          <w:p w:rsidR="00D11693" w:rsidRPr="00A13F7E" w:rsidRDefault="00D11693" w:rsidP="002356BB">
            <w:pPr>
              <w:pStyle w:val="aff2"/>
            </w:pPr>
            <w:r w:rsidRPr="00A13F7E">
              <w:t>-</w:t>
            </w:r>
          </w:p>
        </w:tc>
        <w:tc>
          <w:tcPr>
            <w:tcW w:w="815"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1001" w:type="dxa"/>
            <w:shd w:val="clear" w:color="auto" w:fill="auto"/>
          </w:tcPr>
          <w:p w:rsidR="00D11693" w:rsidRPr="00A13F7E" w:rsidRDefault="00D11693" w:rsidP="002356BB">
            <w:pPr>
              <w:pStyle w:val="aff2"/>
            </w:pPr>
            <w:r w:rsidRPr="00A13F7E">
              <w:t>2004 год</w:t>
            </w:r>
          </w:p>
        </w:tc>
        <w:tc>
          <w:tcPr>
            <w:tcW w:w="1006" w:type="dxa"/>
            <w:shd w:val="clear" w:color="auto" w:fill="auto"/>
          </w:tcPr>
          <w:p w:rsidR="00D11693" w:rsidRPr="00A13F7E" w:rsidRDefault="00D11693" w:rsidP="002356BB">
            <w:pPr>
              <w:pStyle w:val="aff2"/>
            </w:pPr>
            <w:r w:rsidRPr="00A13F7E">
              <w:t>2563,0</w:t>
            </w:r>
          </w:p>
        </w:tc>
        <w:tc>
          <w:tcPr>
            <w:tcW w:w="756" w:type="dxa"/>
            <w:shd w:val="clear" w:color="auto" w:fill="auto"/>
          </w:tcPr>
          <w:p w:rsidR="00D11693" w:rsidRPr="00A13F7E" w:rsidRDefault="00D11693" w:rsidP="002356BB">
            <w:pPr>
              <w:pStyle w:val="aff2"/>
            </w:pPr>
            <w:r w:rsidRPr="00A13F7E">
              <w:t>1,062</w:t>
            </w:r>
          </w:p>
        </w:tc>
        <w:tc>
          <w:tcPr>
            <w:tcW w:w="1056" w:type="dxa"/>
            <w:shd w:val="clear" w:color="auto" w:fill="auto"/>
          </w:tcPr>
          <w:p w:rsidR="00D11693" w:rsidRPr="00A13F7E" w:rsidRDefault="00D11693" w:rsidP="002356BB">
            <w:pPr>
              <w:pStyle w:val="aff2"/>
            </w:pPr>
            <w:r w:rsidRPr="00A13F7E">
              <w:t>2413,4</w:t>
            </w:r>
          </w:p>
        </w:tc>
        <w:tc>
          <w:tcPr>
            <w:tcW w:w="881" w:type="dxa"/>
            <w:shd w:val="clear" w:color="auto" w:fill="auto"/>
          </w:tcPr>
          <w:p w:rsidR="00D11693" w:rsidRPr="00A13F7E" w:rsidRDefault="00D11693" w:rsidP="002356BB">
            <w:pPr>
              <w:pStyle w:val="aff2"/>
            </w:pPr>
            <w:r w:rsidRPr="00A13F7E">
              <w:t>142,0</w:t>
            </w:r>
          </w:p>
        </w:tc>
        <w:tc>
          <w:tcPr>
            <w:tcW w:w="1580" w:type="dxa"/>
            <w:shd w:val="clear" w:color="auto" w:fill="auto"/>
          </w:tcPr>
          <w:p w:rsidR="00D11693" w:rsidRPr="00A13F7E" w:rsidRDefault="00A13F7E" w:rsidP="002356BB">
            <w:pPr>
              <w:pStyle w:val="aff2"/>
            </w:pPr>
            <w:r w:rsidRPr="00A13F7E">
              <w:t xml:space="preserve"> - </w:t>
            </w:r>
            <w:r w:rsidR="00D11693" w:rsidRPr="00A13F7E">
              <w:t>7,6</w:t>
            </w:r>
          </w:p>
        </w:tc>
        <w:tc>
          <w:tcPr>
            <w:tcW w:w="1056" w:type="dxa"/>
            <w:shd w:val="clear" w:color="auto" w:fill="auto"/>
          </w:tcPr>
          <w:p w:rsidR="00D11693" w:rsidRPr="00A13F7E" w:rsidRDefault="00D11693" w:rsidP="002356BB">
            <w:pPr>
              <w:pStyle w:val="aff2"/>
            </w:pPr>
            <w:r w:rsidRPr="00A13F7E">
              <w:t>+ 149,6</w:t>
            </w:r>
          </w:p>
        </w:tc>
        <w:tc>
          <w:tcPr>
            <w:tcW w:w="881" w:type="dxa"/>
            <w:shd w:val="clear" w:color="auto" w:fill="auto"/>
          </w:tcPr>
          <w:p w:rsidR="00D11693" w:rsidRPr="00A13F7E" w:rsidRDefault="00D11693" w:rsidP="002356BB">
            <w:pPr>
              <w:pStyle w:val="aff2"/>
            </w:pPr>
            <w:r w:rsidRPr="00A13F7E">
              <w:t>105,9</w:t>
            </w:r>
          </w:p>
        </w:tc>
        <w:tc>
          <w:tcPr>
            <w:tcW w:w="815" w:type="dxa"/>
            <w:shd w:val="clear" w:color="auto" w:fill="auto"/>
          </w:tcPr>
          <w:p w:rsidR="00D11693" w:rsidRPr="00A13F7E" w:rsidRDefault="00D11693" w:rsidP="002356BB">
            <w:pPr>
              <w:pStyle w:val="aff2"/>
            </w:pPr>
            <w:r w:rsidRPr="00A13F7E">
              <w:t>110,8</w:t>
            </w:r>
          </w:p>
        </w:tc>
      </w:tr>
    </w:tbl>
    <w:p w:rsidR="00D11693" w:rsidRPr="00A13F7E" w:rsidRDefault="00D11693" w:rsidP="00A13F7E">
      <w:pPr>
        <w:ind w:firstLine="709"/>
      </w:pPr>
    </w:p>
    <w:p w:rsidR="00A13F7E" w:rsidRDefault="00D11693" w:rsidP="00A13F7E">
      <w:pPr>
        <w:ind w:firstLine="709"/>
      </w:pPr>
      <w:r w:rsidRPr="00A13F7E">
        <w:t>Проведенное исследование динамики оборота розничной торговли за анализируемый период позволяет сформировать следующий вывод</w:t>
      </w:r>
      <w:r w:rsidR="00A13F7E" w:rsidRPr="00A13F7E">
        <w:t>:</w:t>
      </w:r>
    </w:p>
    <w:p w:rsidR="00A13F7E" w:rsidRDefault="00D11693" w:rsidP="00A13F7E">
      <w:pPr>
        <w:ind w:firstLine="709"/>
      </w:pPr>
      <w:r w:rsidRPr="00A13F7E">
        <w:t xml:space="preserve">оборот розничной торговли растет наиболее быстрыми темпами в сопоставимых ценах </w:t>
      </w:r>
      <w:r w:rsidR="00A13F7E">
        <w:t>-</w:t>
      </w:r>
      <w:r w:rsidRPr="00A13F7E">
        <w:t xml:space="preserve"> на 10,8%</w:t>
      </w:r>
      <w:r w:rsidR="00A13F7E" w:rsidRPr="00A13F7E">
        <w:t xml:space="preserve">. </w:t>
      </w:r>
      <w:r w:rsidRPr="00A13F7E">
        <w:t>Темп прироста по сравнению с аналогичным периодом прошлого года составил 4,9%</w:t>
      </w:r>
      <w:r w:rsidR="00A13F7E" w:rsidRPr="00A13F7E">
        <w:t>.</w:t>
      </w:r>
    </w:p>
    <w:p w:rsidR="00A13F7E" w:rsidRDefault="00D11693" w:rsidP="00A13F7E">
      <w:pPr>
        <w:ind w:firstLine="709"/>
      </w:pPr>
      <w:r w:rsidRPr="00A13F7E">
        <w:t>абсолютный прирост оборота розничной торговли в действующих ценах по сравнению с аналогичным периодом прошлого года составил 142,0 тыс</w:t>
      </w:r>
      <w:r w:rsidR="00A13F7E" w:rsidRPr="00A13F7E">
        <w:t xml:space="preserve">. </w:t>
      </w:r>
      <w:r w:rsidRPr="00A13F7E">
        <w:t>руб</w:t>
      </w:r>
      <w:r w:rsidR="00A13F7E" w:rsidRPr="00A13F7E">
        <w:t xml:space="preserve">. </w:t>
      </w:r>
      <w:r w:rsidRPr="00A13F7E">
        <w:t>или 5,9%, в том числе за счет роста цен произошло увеличение на 149,6 тыс</w:t>
      </w:r>
      <w:r w:rsidR="00A13F7E" w:rsidRPr="00A13F7E">
        <w:t xml:space="preserve">. </w:t>
      </w:r>
      <w:r w:rsidRPr="00A13F7E">
        <w:t>руб</w:t>
      </w:r>
      <w:r w:rsidR="00A13F7E">
        <w:t>.,</w:t>
      </w:r>
      <w:r w:rsidRPr="00A13F7E">
        <w:t xml:space="preserve"> за счет физического объема оборота розничной торговли произошло снижение оборота розничной торговли на 7,6 тыс</w:t>
      </w:r>
      <w:r w:rsidR="00A13F7E" w:rsidRPr="00A13F7E">
        <w:t xml:space="preserve">. </w:t>
      </w:r>
      <w:r w:rsidRPr="00A13F7E">
        <w:t>руб</w:t>
      </w:r>
      <w:r w:rsidR="00A13F7E" w:rsidRPr="00A13F7E">
        <w:t xml:space="preserve">. </w:t>
      </w:r>
      <w:r w:rsidRPr="00A13F7E">
        <w:t>Рост цен является экстенсивным фактором, в преломлении через оборот розничной торговли это отрицательно характеризует деятельность предприятия</w:t>
      </w:r>
      <w:r w:rsidR="00A13F7E" w:rsidRPr="00A13F7E">
        <w:t>.</w:t>
      </w:r>
    </w:p>
    <w:p w:rsidR="00A13F7E" w:rsidRDefault="00D11693" w:rsidP="00A13F7E">
      <w:pPr>
        <w:ind w:firstLine="709"/>
      </w:pPr>
      <w:r w:rsidRPr="00A13F7E">
        <w:t xml:space="preserve">В таблице </w:t>
      </w:r>
      <w:r w:rsidR="00A13F7E">
        <w:t>2.1</w:t>
      </w:r>
      <w:r w:rsidRPr="00A13F7E">
        <w:t>6 проанализирован оборот розничной торговли ООО</w:t>
      </w:r>
      <w:r w:rsidR="00A13F7E">
        <w:t xml:space="preserve"> "</w:t>
      </w:r>
      <w:r w:rsidRPr="00A13F7E">
        <w:t>Ренессанс</w:t>
      </w:r>
      <w:r w:rsidR="00A13F7E">
        <w:t xml:space="preserve">" </w:t>
      </w:r>
      <w:r w:rsidRPr="00A13F7E">
        <w:t>по кварталам</w:t>
      </w:r>
      <w:r w:rsidR="00A13F7E" w:rsidRPr="00A13F7E">
        <w:t>.</w:t>
      </w:r>
    </w:p>
    <w:p w:rsidR="00D11693" w:rsidRPr="00A13F7E" w:rsidRDefault="002356BB" w:rsidP="00A13F7E">
      <w:pPr>
        <w:ind w:firstLine="709"/>
      </w:pPr>
      <w:r>
        <w:br w:type="page"/>
      </w:r>
      <w:r w:rsidR="00D11693" w:rsidRPr="00A13F7E">
        <w:t xml:space="preserve">Таблица </w:t>
      </w:r>
      <w:r w:rsidR="00A13F7E">
        <w:t>2.1</w:t>
      </w:r>
      <w:r w:rsidR="00D11693" w:rsidRPr="00A13F7E">
        <w:t>6</w:t>
      </w:r>
    </w:p>
    <w:p w:rsidR="00D11693" w:rsidRPr="00A13F7E" w:rsidRDefault="00D11693" w:rsidP="002356BB">
      <w:pPr>
        <w:ind w:left="708" w:firstLine="1"/>
      </w:pPr>
      <w:r w:rsidRPr="00A13F7E">
        <w:t>Анализ оборота розничной торговли ООО</w:t>
      </w:r>
      <w:r w:rsidR="00A13F7E">
        <w:t xml:space="preserve"> "</w:t>
      </w:r>
      <w:r w:rsidRPr="00A13F7E">
        <w:t>Ренессанс</w:t>
      </w:r>
      <w:r w:rsidR="00A13F7E">
        <w:t xml:space="preserve">" </w:t>
      </w:r>
      <w:r w:rsidRPr="00A13F7E">
        <w:t>по кварталам</w:t>
      </w:r>
      <w:r w:rsidR="002356BB">
        <w:t xml:space="preserve"> </w:t>
      </w:r>
      <w:r w:rsidRPr="00A13F7E">
        <w:t>анализируемого периода</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6"/>
        <w:gridCol w:w="1143"/>
        <w:gridCol w:w="1143"/>
        <w:gridCol w:w="2949"/>
        <w:gridCol w:w="1304"/>
        <w:gridCol w:w="1305"/>
      </w:tblGrid>
      <w:tr w:rsidR="00D11693" w:rsidRPr="00A13F7E" w:rsidTr="00516682">
        <w:trPr>
          <w:jc w:val="center"/>
        </w:trPr>
        <w:tc>
          <w:tcPr>
            <w:tcW w:w="1642" w:type="dxa"/>
            <w:vMerge w:val="restart"/>
            <w:shd w:val="clear" w:color="auto" w:fill="auto"/>
          </w:tcPr>
          <w:p w:rsidR="00D11693" w:rsidRPr="00A13F7E" w:rsidRDefault="00D11693" w:rsidP="002356BB">
            <w:pPr>
              <w:pStyle w:val="aff2"/>
            </w:pPr>
            <w:r w:rsidRPr="00A13F7E">
              <w:t>Квартал</w:t>
            </w:r>
          </w:p>
        </w:tc>
        <w:tc>
          <w:tcPr>
            <w:tcW w:w="2434" w:type="dxa"/>
            <w:gridSpan w:val="2"/>
            <w:shd w:val="clear" w:color="auto" w:fill="auto"/>
          </w:tcPr>
          <w:p w:rsidR="00D11693" w:rsidRPr="00A13F7E" w:rsidRDefault="00D11693" w:rsidP="002356BB">
            <w:pPr>
              <w:pStyle w:val="aff2"/>
            </w:pPr>
            <w:r w:rsidRPr="00A13F7E">
              <w:t>Оборот розничной торговли</w:t>
            </w:r>
          </w:p>
        </w:tc>
        <w:tc>
          <w:tcPr>
            <w:tcW w:w="3170" w:type="dxa"/>
            <w:vMerge w:val="restart"/>
            <w:shd w:val="clear" w:color="auto" w:fill="auto"/>
          </w:tcPr>
          <w:p w:rsidR="00D11693" w:rsidRPr="00A13F7E" w:rsidRDefault="00D11693" w:rsidP="002356BB">
            <w:pPr>
              <w:pStyle w:val="aff2"/>
            </w:pPr>
            <w:r w:rsidRPr="00A13F7E">
              <w:t>Темп роста в</w:t>
            </w:r>
            <w:r w:rsidR="00A13F7E" w:rsidRPr="00A13F7E">
              <w:t>%</w:t>
            </w:r>
            <w:r w:rsidRPr="00A13F7E">
              <w:t xml:space="preserve"> к прошлому году</w:t>
            </w:r>
          </w:p>
        </w:tc>
        <w:tc>
          <w:tcPr>
            <w:tcW w:w="2783" w:type="dxa"/>
            <w:gridSpan w:val="2"/>
            <w:shd w:val="clear" w:color="auto" w:fill="auto"/>
          </w:tcPr>
          <w:p w:rsidR="00D11693" w:rsidRPr="00A13F7E" w:rsidRDefault="00D11693" w:rsidP="002356BB">
            <w:pPr>
              <w:pStyle w:val="aff2"/>
            </w:pPr>
            <w:r w:rsidRPr="00A13F7E">
              <w:t>Удельный вес к итогу,</w:t>
            </w:r>
            <w:r w:rsidR="00A13F7E" w:rsidRPr="00A13F7E">
              <w:t>%</w:t>
            </w:r>
          </w:p>
        </w:tc>
      </w:tr>
      <w:tr w:rsidR="00D11693" w:rsidRPr="00A13F7E" w:rsidTr="00516682">
        <w:trPr>
          <w:jc w:val="center"/>
        </w:trPr>
        <w:tc>
          <w:tcPr>
            <w:tcW w:w="1642" w:type="dxa"/>
            <w:vMerge/>
            <w:shd w:val="clear" w:color="auto" w:fill="auto"/>
          </w:tcPr>
          <w:p w:rsidR="00D11693" w:rsidRPr="00A13F7E" w:rsidRDefault="00D11693" w:rsidP="002356BB">
            <w:pPr>
              <w:pStyle w:val="aff2"/>
            </w:pPr>
          </w:p>
        </w:tc>
        <w:tc>
          <w:tcPr>
            <w:tcW w:w="1217" w:type="dxa"/>
            <w:shd w:val="clear" w:color="auto" w:fill="auto"/>
          </w:tcPr>
          <w:p w:rsidR="00D11693" w:rsidRPr="00A13F7E" w:rsidRDefault="00D11693" w:rsidP="002356BB">
            <w:pPr>
              <w:pStyle w:val="aff2"/>
            </w:pPr>
            <w:r w:rsidRPr="00A13F7E">
              <w:t>2003 год</w:t>
            </w:r>
          </w:p>
        </w:tc>
        <w:tc>
          <w:tcPr>
            <w:tcW w:w="1217" w:type="dxa"/>
            <w:shd w:val="clear" w:color="auto" w:fill="auto"/>
          </w:tcPr>
          <w:p w:rsidR="00D11693" w:rsidRPr="00A13F7E" w:rsidRDefault="00D11693" w:rsidP="002356BB">
            <w:pPr>
              <w:pStyle w:val="aff2"/>
            </w:pPr>
            <w:r w:rsidRPr="00A13F7E">
              <w:t>2004 год</w:t>
            </w:r>
          </w:p>
        </w:tc>
        <w:tc>
          <w:tcPr>
            <w:tcW w:w="3170" w:type="dxa"/>
            <w:vMerge/>
            <w:shd w:val="clear" w:color="auto" w:fill="auto"/>
          </w:tcPr>
          <w:p w:rsidR="00D11693" w:rsidRPr="00A13F7E" w:rsidRDefault="00D11693" w:rsidP="002356BB">
            <w:pPr>
              <w:pStyle w:val="aff2"/>
            </w:pPr>
          </w:p>
        </w:tc>
        <w:tc>
          <w:tcPr>
            <w:tcW w:w="1391" w:type="dxa"/>
            <w:shd w:val="clear" w:color="auto" w:fill="auto"/>
          </w:tcPr>
          <w:p w:rsidR="00D11693" w:rsidRPr="00A13F7E" w:rsidRDefault="00D11693" w:rsidP="002356BB">
            <w:pPr>
              <w:pStyle w:val="aff2"/>
            </w:pPr>
            <w:r w:rsidRPr="00A13F7E">
              <w:t>2003 год</w:t>
            </w:r>
          </w:p>
        </w:tc>
        <w:tc>
          <w:tcPr>
            <w:tcW w:w="1392" w:type="dxa"/>
            <w:shd w:val="clear" w:color="auto" w:fill="auto"/>
          </w:tcPr>
          <w:p w:rsidR="00D11693" w:rsidRPr="00A13F7E" w:rsidRDefault="00D11693" w:rsidP="002356BB">
            <w:pPr>
              <w:pStyle w:val="aff2"/>
            </w:pPr>
            <w:r w:rsidRPr="00A13F7E">
              <w:t>2004 год</w:t>
            </w:r>
          </w:p>
        </w:tc>
      </w:tr>
      <w:tr w:rsidR="00D11693" w:rsidRPr="00A13F7E" w:rsidTr="00516682">
        <w:trPr>
          <w:jc w:val="center"/>
        </w:trPr>
        <w:tc>
          <w:tcPr>
            <w:tcW w:w="1642" w:type="dxa"/>
            <w:shd w:val="clear" w:color="auto" w:fill="auto"/>
          </w:tcPr>
          <w:p w:rsidR="00D11693" w:rsidRPr="00516682" w:rsidRDefault="00D11693" w:rsidP="002356BB">
            <w:pPr>
              <w:pStyle w:val="aff2"/>
              <w:rPr>
                <w:lang w:val="en-US"/>
              </w:rPr>
            </w:pPr>
            <w:r w:rsidRPr="00516682">
              <w:rPr>
                <w:lang w:val="en-US"/>
              </w:rPr>
              <w:t>I</w:t>
            </w:r>
          </w:p>
        </w:tc>
        <w:tc>
          <w:tcPr>
            <w:tcW w:w="1217" w:type="dxa"/>
            <w:shd w:val="clear" w:color="auto" w:fill="auto"/>
          </w:tcPr>
          <w:p w:rsidR="00D11693" w:rsidRPr="00A13F7E" w:rsidRDefault="00D11693" w:rsidP="002356BB">
            <w:pPr>
              <w:pStyle w:val="aff2"/>
            </w:pPr>
            <w:r w:rsidRPr="00A13F7E">
              <w:t>555,0</w:t>
            </w:r>
          </w:p>
        </w:tc>
        <w:tc>
          <w:tcPr>
            <w:tcW w:w="1217" w:type="dxa"/>
            <w:shd w:val="clear" w:color="auto" w:fill="auto"/>
          </w:tcPr>
          <w:p w:rsidR="00D11693" w:rsidRPr="00A13F7E" w:rsidRDefault="00D11693" w:rsidP="002356BB">
            <w:pPr>
              <w:pStyle w:val="aff2"/>
            </w:pPr>
            <w:r w:rsidRPr="00A13F7E">
              <w:t>597,0</w:t>
            </w:r>
          </w:p>
        </w:tc>
        <w:tc>
          <w:tcPr>
            <w:tcW w:w="3170" w:type="dxa"/>
            <w:shd w:val="clear" w:color="auto" w:fill="auto"/>
          </w:tcPr>
          <w:p w:rsidR="00D11693" w:rsidRPr="00A13F7E" w:rsidRDefault="00D11693" w:rsidP="002356BB">
            <w:pPr>
              <w:pStyle w:val="aff2"/>
            </w:pPr>
            <w:r w:rsidRPr="00A13F7E">
              <w:t>107,6</w:t>
            </w:r>
          </w:p>
        </w:tc>
        <w:tc>
          <w:tcPr>
            <w:tcW w:w="1391" w:type="dxa"/>
            <w:shd w:val="clear" w:color="auto" w:fill="auto"/>
          </w:tcPr>
          <w:p w:rsidR="00D11693" w:rsidRPr="00A13F7E" w:rsidRDefault="00D11693" w:rsidP="002356BB">
            <w:pPr>
              <w:pStyle w:val="aff2"/>
            </w:pPr>
            <w:r w:rsidRPr="00A13F7E">
              <w:t>22,9</w:t>
            </w:r>
          </w:p>
        </w:tc>
        <w:tc>
          <w:tcPr>
            <w:tcW w:w="1392" w:type="dxa"/>
            <w:shd w:val="clear" w:color="auto" w:fill="auto"/>
          </w:tcPr>
          <w:p w:rsidR="00D11693" w:rsidRPr="00A13F7E" w:rsidRDefault="00D11693" w:rsidP="002356BB">
            <w:pPr>
              <w:pStyle w:val="aff2"/>
            </w:pPr>
            <w:r w:rsidRPr="00A13F7E">
              <w:t>23,3</w:t>
            </w:r>
          </w:p>
        </w:tc>
      </w:tr>
      <w:tr w:rsidR="00D11693" w:rsidRPr="00A13F7E" w:rsidTr="00516682">
        <w:trPr>
          <w:jc w:val="center"/>
        </w:trPr>
        <w:tc>
          <w:tcPr>
            <w:tcW w:w="1642" w:type="dxa"/>
            <w:shd w:val="clear" w:color="auto" w:fill="auto"/>
          </w:tcPr>
          <w:p w:rsidR="00D11693" w:rsidRPr="00516682" w:rsidRDefault="00D11693" w:rsidP="002356BB">
            <w:pPr>
              <w:pStyle w:val="aff2"/>
              <w:rPr>
                <w:lang w:val="en-US"/>
              </w:rPr>
            </w:pPr>
            <w:r w:rsidRPr="00516682">
              <w:rPr>
                <w:lang w:val="en-US"/>
              </w:rPr>
              <w:t>II</w:t>
            </w:r>
          </w:p>
        </w:tc>
        <w:tc>
          <w:tcPr>
            <w:tcW w:w="1217" w:type="dxa"/>
            <w:shd w:val="clear" w:color="auto" w:fill="auto"/>
          </w:tcPr>
          <w:p w:rsidR="00D11693" w:rsidRPr="00A13F7E" w:rsidRDefault="00D11693" w:rsidP="002356BB">
            <w:pPr>
              <w:pStyle w:val="aff2"/>
            </w:pPr>
            <w:r w:rsidRPr="00A13F7E">
              <w:t>610,0</w:t>
            </w:r>
          </w:p>
        </w:tc>
        <w:tc>
          <w:tcPr>
            <w:tcW w:w="1217" w:type="dxa"/>
            <w:shd w:val="clear" w:color="auto" w:fill="auto"/>
          </w:tcPr>
          <w:p w:rsidR="00D11693" w:rsidRPr="00A13F7E" w:rsidRDefault="00D11693" w:rsidP="002356BB">
            <w:pPr>
              <w:pStyle w:val="aff2"/>
            </w:pPr>
            <w:r w:rsidRPr="00A13F7E">
              <w:t>659,5</w:t>
            </w:r>
          </w:p>
        </w:tc>
        <w:tc>
          <w:tcPr>
            <w:tcW w:w="3170" w:type="dxa"/>
            <w:shd w:val="clear" w:color="auto" w:fill="auto"/>
          </w:tcPr>
          <w:p w:rsidR="00D11693" w:rsidRPr="00A13F7E" w:rsidRDefault="00D11693" w:rsidP="002356BB">
            <w:pPr>
              <w:pStyle w:val="aff2"/>
            </w:pPr>
            <w:r w:rsidRPr="00A13F7E">
              <w:t>108,1</w:t>
            </w:r>
          </w:p>
        </w:tc>
        <w:tc>
          <w:tcPr>
            <w:tcW w:w="1391" w:type="dxa"/>
            <w:shd w:val="clear" w:color="auto" w:fill="auto"/>
          </w:tcPr>
          <w:p w:rsidR="00D11693" w:rsidRPr="00A13F7E" w:rsidRDefault="00D11693" w:rsidP="002356BB">
            <w:pPr>
              <w:pStyle w:val="aff2"/>
            </w:pPr>
            <w:r w:rsidRPr="00A13F7E">
              <w:t>25,2</w:t>
            </w:r>
          </w:p>
        </w:tc>
        <w:tc>
          <w:tcPr>
            <w:tcW w:w="1392" w:type="dxa"/>
            <w:shd w:val="clear" w:color="auto" w:fill="auto"/>
          </w:tcPr>
          <w:p w:rsidR="00D11693" w:rsidRPr="00A13F7E" w:rsidRDefault="00D11693" w:rsidP="002356BB">
            <w:pPr>
              <w:pStyle w:val="aff2"/>
            </w:pPr>
            <w:r w:rsidRPr="00A13F7E">
              <w:t>25,7</w:t>
            </w:r>
          </w:p>
        </w:tc>
      </w:tr>
      <w:tr w:rsidR="00D11693" w:rsidRPr="00A13F7E" w:rsidTr="00516682">
        <w:trPr>
          <w:jc w:val="center"/>
        </w:trPr>
        <w:tc>
          <w:tcPr>
            <w:tcW w:w="1642" w:type="dxa"/>
            <w:shd w:val="clear" w:color="auto" w:fill="auto"/>
          </w:tcPr>
          <w:p w:rsidR="00D11693" w:rsidRPr="00A13F7E" w:rsidRDefault="00D11693" w:rsidP="002356BB">
            <w:pPr>
              <w:pStyle w:val="aff2"/>
            </w:pPr>
            <w:r w:rsidRPr="00516682">
              <w:rPr>
                <w:lang w:val="en-US"/>
              </w:rPr>
              <w:t>III</w:t>
            </w:r>
          </w:p>
        </w:tc>
        <w:tc>
          <w:tcPr>
            <w:tcW w:w="1217" w:type="dxa"/>
            <w:shd w:val="clear" w:color="auto" w:fill="auto"/>
          </w:tcPr>
          <w:p w:rsidR="00D11693" w:rsidRPr="00A13F7E" w:rsidRDefault="00D11693" w:rsidP="002356BB">
            <w:pPr>
              <w:pStyle w:val="aff2"/>
            </w:pPr>
            <w:r w:rsidRPr="00A13F7E">
              <w:t>675,5</w:t>
            </w:r>
          </w:p>
        </w:tc>
        <w:tc>
          <w:tcPr>
            <w:tcW w:w="1217" w:type="dxa"/>
            <w:shd w:val="clear" w:color="auto" w:fill="auto"/>
          </w:tcPr>
          <w:p w:rsidR="00D11693" w:rsidRPr="00A13F7E" w:rsidRDefault="00D11693" w:rsidP="002356BB">
            <w:pPr>
              <w:pStyle w:val="aff2"/>
            </w:pPr>
            <w:r w:rsidRPr="00A13F7E">
              <w:t>704,5</w:t>
            </w:r>
          </w:p>
        </w:tc>
        <w:tc>
          <w:tcPr>
            <w:tcW w:w="3170" w:type="dxa"/>
            <w:shd w:val="clear" w:color="auto" w:fill="auto"/>
          </w:tcPr>
          <w:p w:rsidR="00D11693" w:rsidRPr="00A13F7E" w:rsidRDefault="00D11693" w:rsidP="002356BB">
            <w:pPr>
              <w:pStyle w:val="aff2"/>
            </w:pPr>
            <w:r w:rsidRPr="00A13F7E">
              <w:t>104,3</w:t>
            </w:r>
          </w:p>
        </w:tc>
        <w:tc>
          <w:tcPr>
            <w:tcW w:w="1391" w:type="dxa"/>
            <w:shd w:val="clear" w:color="auto" w:fill="auto"/>
          </w:tcPr>
          <w:p w:rsidR="00D11693" w:rsidRPr="00A13F7E" w:rsidRDefault="00D11693" w:rsidP="002356BB">
            <w:pPr>
              <w:pStyle w:val="aff2"/>
            </w:pPr>
            <w:r w:rsidRPr="00A13F7E">
              <w:t>27,9</w:t>
            </w:r>
          </w:p>
        </w:tc>
        <w:tc>
          <w:tcPr>
            <w:tcW w:w="1392" w:type="dxa"/>
            <w:shd w:val="clear" w:color="auto" w:fill="auto"/>
          </w:tcPr>
          <w:p w:rsidR="00D11693" w:rsidRPr="00A13F7E" w:rsidRDefault="00D11693" w:rsidP="002356BB">
            <w:pPr>
              <w:pStyle w:val="aff2"/>
            </w:pPr>
            <w:r w:rsidRPr="00A13F7E">
              <w:t>27,5</w:t>
            </w:r>
          </w:p>
        </w:tc>
      </w:tr>
      <w:tr w:rsidR="00D11693" w:rsidRPr="00A13F7E" w:rsidTr="00516682">
        <w:trPr>
          <w:jc w:val="center"/>
        </w:trPr>
        <w:tc>
          <w:tcPr>
            <w:tcW w:w="1642" w:type="dxa"/>
            <w:shd w:val="clear" w:color="auto" w:fill="auto"/>
          </w:tcPr>
          <w:p w:rsidR="00D11693" w:rsidRPr="00516682" w:rsidRDefault="00D11693" w:rsidP="002356BB">
            <w:pPr>
              <w:pStyle w:val="aff2"/>
              <w:rPr>
                <w:lang w:val="en-US"/>
              </w:rPr>
            </w:pPr>
            <w:r w:rsidRPr="00516682">
              <w:rPr>
                <w:lang w:val="en-US"/>
              </w:rPr>
              <w:t>IV</w:t>
            </w:r>
          </w:p>
        </w:tc>
        <w:tc>
          <w:tcPr>
            <w:tcW w:w="1217" w:type="dxa"/>
            <w:shd w:val="clear" w:color="auto" w:fill="auto"/>
          </w:tcPr>
          <w:p w:rsidR="00D11693" w:rsidRPr="00A13F7E" w:rsidRDefault="00D11693" w:rsidP="002356BB">
            <w:pPr>
              <w:pStyle w:val="aff2"/>
            </w:pPr>
            <w:r w:rsidRPr="00A13F7E">
              <w:t>580,5</w:t>
            </w:r>
          </w:p>
        </w:tc>
        <w:tc>
          <w:tcPr>
            <w:tcW w:w="1217" w:type="dxa"/>
            <w:shd w:val="clear" w:color="auto" w:fill="auto"/>
          </w:tcPr>
          <w:p w:rsidR="00D11693" w:rsidRPr="00A13F7E" w:rsidRDefault="00D11693" w:rsidP="002356BB">
            <w:pPr>
              <w:pStyle w:val="aff2"/>
            </w:pPr>
            <w:r w:rsidRPr="00A13F7E">
              <w:t>602,0</w:t>
            </w:r>
          </w:p>
        </w:tc>
        <w:tc>
          <w:tcPr>
            <w:tcW w:w="3170" w:type="dxa"/>
            <w:shd w:val="clear" w:color="auto" w:fill="auto"/>
          </w:tcPr>
          <w:p w:rsidR="00D11693" w:rsidRPr="00A13F7E" w:rsidRDefault="00D11693" w:rsidP="002356BB">
            <w:pPr>
              <w:pStyle w:val="aff2"/>
            </w:pPr>
            <w:r w:rsidRPr="00A13F7E">
              <w:t>103,7</w:t>
            </w:r>
          </w:p>
        </w:tc>
        <w:tc>
          <w:tcPr>
            <w:tcW w:w="1391" w:type="dxa"/>
            <w:shd w:val="clear" w:color="auto" w:fill="auto"/>
          </w:tcPr>
          <w:p w:rsidR="00D11693" w:rsidRPr="00A13F7E" w:rsidRDefault="00D11693" w:rsidP="002356BB">
            <w:pPr>
              <w:pStyle w:val="aff2"/>
            </w:pPr>
            <w:r w:rsidRPr="00A13F7E">
              <w:t>24,0</w:t>
            </w:r>
          </w:p>
        </w:tc>
        <w:tc>
          <w:tcPr>
            <w:tcW w:w="1392" w:type="dxa"/>
            <w:shd w:val="clear" w:color="auto" w:fill="auto"/>
          </w:tcPr>
          <w:p w:rsidR="00D11693" w:rsidRPr="00A13F7E" w:rsidRDefault="00D11693" w:rsidP="002356BB">
            <w:pPr>
              <w:pStyle w:val="aff2"/>
            </w:pPr>
            <w:r w:rsidRPr="00A13F7E">
              <w:t>23,5</w:t>
            </w:r>
          </w:p>
        </w:tc>
      </w:tr>
      <w:tr w:rsidR="00D11693" w:rsidRPr="00A13F7E" w:rsidTr="00516682">
        <w:trPr>
          <w:jc w:val="center"/>
        </w:trPr>
        <w:tc>
          <w:tcPr>
            <w:tcW w:w="1642" w:type="dxa"/>
            <w:shd w:val="clear" w:color="auto" w:fill="auto"/>
          </w:tcPr>
          <w:p w:rsidR="00D11693" w:rsidRPr="00A13F7E" w:rsidRDefault="00D11693" w:rsidP="002356BB">
            <w:pPr>
              <w:pStyle w:val="aff2"/>
            </w:pPr>
            <w:r w:rsidRPr="00A13F7E">
              <w:t xml:space="preserve">Итого </w:t>
            </w:r>
          </w:p>
        </w:tc>
        <w:tc>
          <w:tcPr>
            <w:tcW w:w="1217" w:type="dxa"/>
            <w:shd w:val="clear" w:color="auto" w:fill="auto"/>
          </w:tcPr>
          <w:p w:rsidR="00D11693" w:rsidRPr="00A13F7E" w:rsidRDefault="00D11693" w:rsidP="002356BB">
            <w:pPr>
              <w:pStyle w:val="aff2"/>
            </w:pPr>
            <w:r w:rsidRPr="00A13F7E">
              <w:t>2421,0</w:t>
            </w:r>
          </w:p>
        </w:tc>
        <w:tc>
          <w:tcPr>
            <w:tcW w:w="1217" w:type="dxa"/>
            <w:shd w:val="clear" w:color="auto" w:fill="auto"/>
          </w:tcPr>
          <w:p w:rsidR="00D11693" w:rsidRPr="00A13F7E" w:rsidRDefault="00D11693" w:rsidP="002356BB">
            <w:pPr>
              <w:pStyle w:val="aff2"/>
            </w:pPr>
            <w:r w:rsidRPr="00A13F7E">
              <w:t>2563,0</w:t>
            </w:r>
          </w:p>
        </w:tc>
        <w:tc>
          <w:tcPr>
            <w:tcW w:w="3170" w:type="dxa"/>
            <w:shd w:val="clear" w:color="auto" w:fill="auto"/>
          </w:tcPr>
          <w:p w:rsidR="00D11693" w:rsidRPr="00A13F7E" w:rsidRDefault="00D11693" w:rsidP="002356BB">
            <w:pPr>
              <w:pStyle w:val="aff2"/>
            </w:pPr>
            <w:r w:rsidRPr="00A13F7E">
              <w:t>105,9</w:t>
            </w:r>
          </w:p>
        </w:tc>
        <w:tc>
          <w:tcPr>
            <w:tcW w:w="1391" w:type="dxa"/>
            <w:shd w:val="clear" w:color="auto" w:fill="auto"/>
          </w:tcPr>
          <w:p w:rsidR="00D11693" w:rsidRPr="00A13F7E" w:rsidRDefault="00D11693" w:rsidP="002356BB">
            <w:pPr>
              <w:pStyle w:val="aff2"/>
            </w:pPr>
            <w:r w:rsidRPr="00A13F7E">
              <w:t>100,0</w:t>
            </w:r>
          </w:p>
        </w:tc>
        <w:tc>
          <w:tcPr>
            <w:tcW w:w="1392" w:type="dxa"/>
            <w:shd w:val="clear" w:color="auto" w:fill="auto"/>
          </w:tcPr>
          <w:p w:rsidR="00D11693" w:rsidRPr="00A13F7E" w:rsidRDefault="00D11693" w:rsidP="002356BB">
            <w:pPr>
              <w:pStyle w:val="aff2"/>
            </w:pPr>
            <w:r w:rsidRPr="00A13F7E">
              <w:t>100,0</w:t>
            </w:r>
          </w:p>
        </w:tc>
      </w:tr>
    </w:tbl>
    <w:p w:rsidR="00D11693" w:rsidRPr="00A13F7E" w:rsidRDefault="00D11693" w:rsidP="00A13F7E">
      <w:pPr>
        <w:ind w:firstLine="709"/>
      </w:pPr>
    </w:p>
    <w:p w:rsidR="00A13F7E" w:rsidRDefault="00D11693" w:rsidP="00A13F7E">
      <w:pPr>
        <w:ind w:firstLine="709"/>
      </w:pPr>
      <w:r w:rsidRPr="00A13F7E">
        <w:t>Проанализировав таблицу, мы видим, что оборот розничной торговли колеблется по кварталам, как в прошлом, так и отчетном году</w:t>
      </w:r>
      <w:r w:rsidR="00A13F7E" w:rsidRPr="00A13F7E">
        <w:t xml:space="preserve">. </w:t>
      </w:r>
      <w:r w:rsidRPr="00A13F7E">
        <w:t>Во втором и третьем кварталах объем оборота розничной торговли выше, чем в первом и четвертом</w:t>
      </w:r>
      <w:r w:rsidR="00A13F7E" w:rsidRPr="00A13F7E">
        <w:t xml:space="preserve">. </w:t>
      </w:r>
      <w:r w:rsidRPr="00A13F7E">
        <w:t>Основной причиной такой нестабильности является то, что продукция предприятия</w:t>
      </w:r>
      <w:r w:rsidR="00A13F7E" w:rsidRPr="00A13F7E">
        <w:t xml:space="preserve"> - </w:t>
      </w:r>
      <w:r w:rsidRPr="00A13F7E">
        <w:t xml:space="preserve">брус, доски, штакетник и другие изделия из дерева предназначены для населения, которое ведет ремонт и строительство, как правило, в теплое время года, </w:t>
      </w:r>
      <w:r w:rsidR="00A13F7E">
        <w:t>т.е.</w:t>
      </w:r>
      <w:r w:rsidR="00A13F7E" w:rsidRPr="00A13F7E">
        <w:t xml:space="preserve"> </w:t>
      </w:r>
      <w:r w:rsidRPr="00A13F7E">
        <w:t>во 2 и 3 кварталах, поэтому такая ситуация для данного предприятия является нормальной</w:t>
      </w:r>
      <w:r w:rsidR="00A13F7E" w:rsidRPr="00A13F7E">
        <w:t>.</w:t>
      </w:r>
    </w:p>
    <w:p w:rsidR="00A13F7E" w:rsidRDefault="00D11693" w:rsidP="00A13F7E">
      <w:pPr>
        <w:ind w:firstLine="709"/>
      </w:pPr>
      <w:r w:rsidRPr="00A13F7E">
        <w:t>В темпе роста оборота розничной торговли прослеживается положительная динамика во всех кварталах, а наиболее высокая в первом и во втором кварталах на 7,6%</w:t>
      </w:r>
      <w:r w:rsidR="00A13F7E" w:rsidRPr="00A13F7E">
        <w:t xml:space="preserve"> </w:t>
      </w:r>
      <w:r w:rsidRPr="00A13F7E">
        <w:t>и 8,1% соответственно</w:t>
      </w:r>
      <w:r w:rsidR="00A13F7E" w:rsidRPr="00A13F7E">
        <w:t xml:space="preserve">. </w:t>
      </w:r>
      <w:r w:rsidRPr="00A13F7E">
        <w:t>Наибольшая выручка от реализации продукции приходится на 2 квартал</w:t>
      </w:r>
      <w:r w:rsidR="00A13F7E">
        <w:t xml:space="preserve"> (</w:t>
      </w:r>
      <w:r w:rsidRPr="00A13F7E">
        <w:t>удельный вес от общей выручки составляет в отчетном периоде 25,7%, в прошлом периоде 25,2%</w:t>
      </w:r>
      <w:r w:rsidR="00A13F7E" w:rsidRPr="00A13F7E">
        <w:t xml:space="preserve">) </w:t>
      </w:r>
      <w:r w:rsidR="00A13F7E">
        <w:t>-</w:t>
      </w:r>
      <w:r w:rsidRPr="00A13F7E">
        <w:t xml:space="preserve"> все это говорит об активной работе персонала предприятия с населением по приобретению данного товара</w:t>
      </w:r>
      <w:r w:rsidR="00A13F7E" w:rsidRPr="00A13F7E">
        <w:t>.</w:t>
      </w:r>
    </w:p>
    <w:p w:rsidR="00A13F7E" w:rsidRDefault="00D11693" w:rsidP="00A13F7E">
      <w:pPr>
        <w:ind w:firstLine="709"/>
      </w:pPr>
      <w:r w:rsidRPr="00A13F7E">
        <w:t>Рассчитаем коэффициент равномерности развития оборота розничной торговли и коэффициент вариации в отчетном году</w:t>
      </w:r>
      <w:r w:rsidR="00A13F7E">
        <w:t xml:space="preserve"> (</w:t>
      </w:r>
      <w:r w:rsidRPr="00A13F7E">
        <w:t>табл</w:t>
      </w:r>
      <w:r w:rsidR="00A13F7E">
        <w:t>.2.1</w:t>
      </w:r>
      <w:r w:rsidRPr="00A13F7E">
        <w:t>7</w:t>
      </w:r>
      <w:r w:rsidR="00A13F7E" w:rsidRPr="00A13F7E">
        <w:t>).</w:t>
      </w:r>
    </w:p>
    <w:p w:rsidR="00D11693" w:rsidRPr="00A13F7E" w:rsidRDefault="002356BB" w:rsidP="00A13F7E">
      <w:pPr>
        <w:ind w:firstLine="709"/>
      </w:pPr>
      <w:r>
        <w:br w:type="page"/>
      </w:r>
      <w:r w:rsidR="00D11693" w:rsidRPr="00A13F7E">
        <w:t xml:space="preserve">Таблица </w:t>
      </w:r>
      <w:r w:rsidR="00A13F7E">
        <w:t>2.1</w:t>
      </w:r>
      <w:r w:rsidR="00D11693" w:rsidRPr="00A13F7E">
        <w:t>7</w:t>
      </w:r>
    </w:p>
    <w:p w:rsidR="00D11693" w:rsidRPr="00A13F7E" w:rsidRDefault="00D11693" w:rsidP="002356BB">
      <w:pPr>
        <w:ind w:left="708" w:firstLine="1"/>
      </w:pPr>
      <w:r w:rsidRPr="00A13F7E">
        <w:t xml:space="preserve">Расчет равномерности развития оборота розничной торговли в </w:t>
      </w:r>
      <w:r w:rsidRPr="002356BB">
        <w:rPr>
          <w:rStyle w:val="aff3"/>
        </w:rPr>
        <w:t>отчетном году</w:t>
      </w:r>
    </w:p>
    <w:tbl>
      <w:tblPr>
        <w:tblW w:w="9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3656"/>
        <w:gridCol w:w="2700"/>
        <w:gridCol w:w="1299"/>
      </w:tblGrid>
      <w:tr w:rsidR="00D11693" w:rsidRPr="00A13F7E" w:rsidTr="00516682">
        <w:trPr>
          <w:trHeight w:val="500"/>
          <w:jc w:val="center"/>
        </w:trPr>
        <w:tc>
          <w:tcPr>
            <w:tcW w:w="1440" w:type="dxa"/>
            <w:shd w:val="clear" w:color="auto" w:fill="auto"/>
          </w:tcPr>
          <w:p w:rsidR="00D11693" w:rsidRPr="00A13F7E" w:rsidRDefault="00D11693" w:rsidP="002356BB">
            <w:pPr>
              <w:pStyle w:val="aff2"/>
            </w:pPr>
            <w:r w:rsidRPr="00A13F7E">
              <w:t>Квартал</w:t>
            </w:r>
          </w:p>
        </w:tc>
        <w:tc>
          <w:tcPr>
            <w:tcW w:w="3656" w:type="dxa"/>
            <w:shd w:val="clear" w:color="auto" w:fill="auto"/>
          </w:tcPr>
          <w:p w:rsidR="00D11693" w:rsidRPr="00A13F7E" w:rsidRDefault="00D11693" w:rsidP="002356BB">
            <w:pPr>
              <w:pStyle w:val="aff2"/>
            </w:pPr>
            <w:r w:rsidRPr="00A13F7E">
              <w:t>Темп роста в</w:t>
            </w:r>
            <w:r w:rsidR="00A13F7E" w:rsidRPr="00A13F7E">
              <w:t>%</w:t>
            </w:r>
            <w:r w:rsidRPr="00A13F7E">
              <w:t xml:space="preserve"> к 2003 году</w:t>
            </w:r>
            <w:r w:rsidR="00A13F7E">
              <w:t xml:space="preserve"> (</w:t>
            </w:r>
            <w:r w:rsidR="00C63EBC">
              <w:rPr>
                <w:position w:val="-4"/>
              </w:rPr>
              <w:pict>
                <v:shape id="_x0000_i1056" type="#_x0000_t75" style="width:14.25pt;height:21pt" fillcolor="window">
                  <v:imagedata r:id="rId34" o:title=""/>
                </v:shape>
              </w:pict>
            </w:r>
            <w:r w:rsidR="00A13F7E" w:rsidRPr="00A13F7E">
              <w:t xml:space="preserve">) </w:t>
            </w:r>
          </w:p>
        </w:tc>
        <w:tc>
          <w:tcPr>
            <w:tcW w:w="2700" w:type="dxa"/>
            <w:shd w:val="clear" w:color="auto" w:fill="auto"/>
          </w:tcPr>
          <w:p w:rsidR="00D11693" w:rsidRPr="00A13F7E" w:rsidRDefault="00A13F7E" w:rsidP="002356BB">
            <w:pPr>
              <w:pStyle w:val="aff2"/>
            </w:pPr>
            <w:r>
              <w:t xml:space="preserve"> (</w:t>
            </w:r>
            <w:r w:rsidR="00D11693" w:rsidRPr="00516682">
              <w:rPr>
                <w:i/>
                <w:iCs/>
              </w:rPr>
              <w:t>Х</w:t>
            </w:r>
            <w:r w:rsidR="00D11693" w:rsidRPr="00A13F7E">
              <w:t>-</w:t>
            </w:r>
            <w:r w:rsidR="00C63EBC">
              <w:rPr>
                <w:position w:val="-4"/>
              </w:rPr>
              <w:pict>
                <v:shape id="_x0000_i1057" type="#_x0000_t75" style="width:14.25pt;height:21pt" fillcolor="window">
                  <v:imagedata r:id="rId34" o:title=""/>
                </v:shape>
              </w:pict>
            </w:r>
            <w:r w:rsidRPr="00A13F7E">
              <w:t>),%</w:t>
            </w:r>
          </w:p>
        </w:tc>
        <w:tc>
          <w:tcPr>
            <w:tcW w:w="1299" w:type="dxa"/>
            <w:shd w:val="clear" w:color="auto" w:fill="auto"/>
          </w:tcPr>
          <w:p w:rsidR="00D11693" w:rsidRPr="00A13F7E" w:rsidRDefault="00A13F7E" w:rsidP="002356BB">
            <w:pPr>
              <w:pStyle w:val="aff2"/>
            </w:pPr>
            <w:r>
              <w:t xml:space="preserve"> (</w:t>
            </w:r>
            <w:r w:rsidR="00D11693" w:rsidRPr="00516682">
              <w:rPr>
                <w:i/>
                <w:iCs/>
              </w:rPr>
              <w:t>Х</w:t>
            </w:r>
            <w:r w:rsidR="00D11693" w:rsidRPr="00A13F7E">
              <w:t>-</w:t>
            </w:r>
            <w:r w:rsidR="00C63EBC">
              <w:rPr>
                <w:position w:val="-4"/>
              </w:rPr>
              <w:pict>
                <v:shape id="_x0000_i1058" type="#_x0000_t75" style="width:14.25pt;height:21pt" fillcolor="window">
                  <v:imagedata r:id="rId34" o:title=""/>
                </v:shape>
              </w:pict>
            </w:r>
            <w:r w:rsidRPr="00A13F7E">
              <w:t xml:space="preserve">) </w:t>
            </w:r>
            <w:r w:rsidR="00D11693" w:rsidRPr="00516682">
              <w:rPr>
                <w:vertAlign w:val="superscript"/>
              </w:rPr>
              <w:t>2</w:t>
            </w:r>
            <w:r w:rsidR="00D11693" w:rsidRPr="00A13F7E">
              <w:t>,</w:t>
            </w:r>
            <w:r w:rsidRPr="00A13F7E">
              <w:t>%</w:t>
            </w:r>
          </w:p>
        </w:tc>
      </w:tr>
      <w:tr w:rsidR="00D11693" w:rsidRPr="00A13F7E" w:rsidTr="00516682">
        <w:trPr>
          <w:trHeight w:val="283"/>
          <w:jc w:val="center"/>
        </w:trPr>
        <w:tc>
          <w:tcPr>
            <w:tcW w:w="1440" w:type="dxa"/>
            <w:shd w:val="clear" w:color="auto" w:fill="auto"/>
          </w:tcPr>
          <w:p w:rsidR="00D11693" w:rsidRPr="00516682" w:rsidRDefault="00D11693" w:rsidP="002356BB">
            <w:pPr>
              <w:pStyle w:val="aff2"/>
              <w:rPr>
                <w:lang w:val="en-US"/>
              </w:rPr>
            </w:pPr>
            <w:r w:rsidRPr="00516682">
              <w:rPr>
                <w:lang w:val="en-US"/>
              </w:rPr>
              <w:t>I</w:t>
            </w:r>
          </w:p>
        </w:tc>
        <w:tc>
          <w:tcPr>
            <w:tcW w:w="3656" w:type="dxa"/>
            <w:shd w:val="clear" w:color="auto" w:fill="auto"/>
          </w:tcPr>
          <w:p w:rsidR="00D11693" w:rsidRPr="00A13F7E" w:rsidRDefault="00D11693" w:rsidP="002356BB">
            <w:pPr>
              <w:pStyle w:val="aff2"/>
            </w:pPr>
            <w:r w:rsidRPr="00A13F7E">
              <w:t>107,568</w:t>
            </w:r>
          </w:p>
        </w:tc>
        <w:tc>
          <w:tcPr>
            <w:tcW w:w="2700" w:type="dxa"/>
            <w:shd w:val="clear" w:color="auto" w:fill="auto"/>
          </w:tcPr>
          <w:p w:rsidR="00D11693" w:rsidRPr="00A13F7E" w:rsidRDefault="00D11693" w:rsidP="002356BB">
            <w:pPr>
              <w:pStyle w:val="aff2"/>
            </w:pPr>
            <w:r w:rsidRPr="00A13F7E">
              <w:t>1,703</w:t>
            </w:r>
          </w:p>
        </w:tc>
        <w:tc>
          <w:tcPr>
            <w:tcW w:w="1299" w:type="dxa"/>
            <w:shd w:val="clear" w:color="auto" w:fill="auto"/>
          </w:tcPr>
          <w:p w:rsidR="00D11693" w:rsidRPr="00A13F7E" w:rsidRDefault="00D11693" w:rsidP="002356BB">
            <w:pPr>
              <w:pStyle w:val="aff2"/>
            </w:pPr>
            <w:r w:rsidRPr="00A13F7E">
              <w:t>2,9</w:t>
            </w:r>
          </w:p>
        </w:tc>
      </w:tr>
      <w:tr w:rsidR="00D11693" w:rsidRPr="00A13F7E" w:rsidTr="00516682">
        <w:trPr>
          <w:trHeight w:val="169"/>
          <w:jc w:val="center"/>
        </w:trPr>
        <w:tc>
          <w:tcPr>
            <w:tcW w:w="1440" w:type="dxa"/>
            <w:shd w:val="clear" w:color="auto" w:fill="auto"/>
          </w:tcPr>
          <w:p w:rsidR="00D11693" w:rsidRPr="00516682" w:rsidRDefault="00D11693" w:rsidP="002356BB">
            <w:pPr>
              <w:pStyle w:val="aff2"/>
              <w:rPr>
                <w:lang w:val="en-US"/>
              </w:rPr>
            </w:pPr>
            <w:r w:rsidRPr="00516682">
              <w:rPr>
                <w:lang w:val="en-US"/>
              </w:rPr>
              <w:t>II</w:t>
            </w:r>
          </w:p>
        </w:tc>
        <w:tc>
          <w:tcPr>
            <w:tcW w:w="3656" w:type="dxa"/>
            <w:shd w:val="clear" w:color="auto" w:fill="auto"/>
          </w:tcPr>
          <w:p w:rsidR="00D11693" w:rsidRPr="00A13F7E" w:rsidRDefault="00D11693" w:rsidP="002356BB">
            <w:pPr>
              <w:pStyle w:val="aff2"/>
            </w:pPr>
            <w:r w:rsidRPr="00A13F7E">
              <w:t>108,115</w:t>
            </w:r>
          </w:p>
        </w:tc>
        <w:tc>
          <w:tcPr>
            <w:tcW w:w="2700" w:type="dxa"/>
            <w:shd w:val="clear" w:color="auto" w:fill="auto"/>
          </w:tcPr>
          <w:p w:rsidR="00D11693" w:rsidRPr="00A13F7E" w:rsidRDefault="00D11693" w:rsidP="002356BB">
            <w:pPr>
              <w:pStyle w:val="aff2"/>
            </w:pPr>
            <w:r w:rsidRPr="00A13F7E">
              <w:t>2,25</w:t>
            </w:r>
          </w:p>
        </w:tc>
        <w:tc>
          <w:tcPr>
            <w:tcW w:w="1299" w:type="dxa"/>
            <w:shd w:val="clear" w:color="auto" w:fill="auto"/>
          </w:tcPr>
          <w:p w:rsidR="00D11693" w:rsidRPr="00A13F7E" w:rsidRDefault="00D11693" w:rsidP="002356BB">
            <w:pPr>
              <w:pStyle w:val="aff2"/>
            </w:pPr>
            <w:r w:rsidRPr="00A13F7E">
              <w:t>5,06</w:t>
            </w:r>
          </w:p>
        </w:tc>
      </w:tr>
      <w:tr w:rsidR="00D11693" w:rsidRPr="00A13F7E" w:rsidTr="00516682">
        <w:trPr>
          <w:trHeight w:val="249"/>
          <w:jc w:val="center"/>
        </w:trPr>
        <w:tc>
          <w:tcPr>
            <w:tcW w:w="1440" w:type="dxa"/>
            <w:shd w:val="clear" w:color="auto" w:fill="auto"/>
          </w:tcPr>
          <w:p w:rsidR="00D11693" w:rsidRPr="00A13F7E" w:rsidRDefault="00D11693" w:rsidP="002356BB">
            <w:pPr>
              <w:pStyle w:val="aff2"/>
            </w:pPr>
            <w:r w:rsidRPr="00516682">
              <w:rPr>
                <w:lang w:val="en-US"/>
              </w:rPr>
              <w:t>III</w:t>
            </w:r>
          </w:p>
        </w:tc>
        <w:tc>
          <w:tcPr>
            <w:tcW w:w="3656" w:type="dxa"/>
            <w:shd w:val="clear" w:color="auto" w:fill="auto"/>
          </w:tcPr>
          <w:p w:rsidR="00D11693" w:rsidRPr="00A13F7E" w:rsidRDefault="00D11693" w:rsidP="002356BB">
            <w:pPr>
              <w:pStyle w:val="aff2"/>
            </w:pPr>
            <w:r w:rsidRPr="00A13F7E">
              <w:t>104,293</w:t>
            </w:r>
          </w:p>
        </w:tc>
        <w:tc>
          <w:tcPr>
            <w:tcW w:w="2700" w:type="dxa"/>
            <w:shd w:val="clear" w:color="auto" w:fill="auto"/>
          </w:tcPr>
          <w:p w:rsidR="00D11693" w:rsidRPr="00A13F7E" w:rsidRDefault="00D11693" w:rsidP="002356BB">
            <w:pPr>
              <w:pStyle w:val="aff2"/>
            </w:pPr>
            <w:r w:rsidRPr="00A13F7E">
              <w:t>-1,572</w:t>
            </w:r>
          </w:p>
        </w:tc>
        <w:tc>
          <w:tcPr>
            <w:tcW w:w="1299" w:type="dxa"/>
            <w:shd w:val="clear" w:color="auto" w:fill="auto"/>
          </w:tcPr>
          <w:p w:rsidR="00D11693" w:rsidRPr="00A13F7E" w:rsidRDefault="00D11693" w:rsidP="002356BB">
            <w:pPr>
              <w:pStyle w:val="aff2"/>
            </w:pPr>
            <w:r w:rsidRPr="00A13F7E">
              <w:t>2,47</w:t>
            </w:r>
          </w:p>
        </w:tc>
      </w:tr>
      <w:tr w:rsidR="00D11693" w:rsidRPr="00A13F7E" w:rsidTr="00516682">
        <w:trPr>
          <w:trHeight w:val="315"/>
          <w:jc w:val="center"/>
        </w:trPr>
        <w:tc>
          <w:tcPr>
            <w:tcW w:w="1440" w:type="dxa"/>
            <w:shd w:val="clear" w:color="auto" w:fill="auto"/>
          </w:tcPr>
          <w:p w:rsidR="00D11693" w:rsidRPr="00516682" w:rsidRDefault="00D11693" w:rsidP="002356BB">
            <w:pPr>
              <w:pStyle w:val="aff2"/>
              <w:rPr>
                <w:lang w:val="en-US"/>
              </w:rPr>
            </w:pPr>
            <w:r w:rsidRPr="00516682">
              <w:rPr>
                <w:lang w:val="en-US"/>
              </w:rPr>
              <w:t>IV</w:t>
            </w:r>
          </w:p>
        </w:tc>
        <w:tc>
          <w:tcPr>
            <w:tcW w:w="3656" w:type="dxa"/>
            <w:shd w:val="clear" w:color="auto" w:fill="auto"/>
          </w:tcPr>
          <w:p w:rsidR="00D11693" w:rsidRPr="00A13F7E" w:rsidRDefault="00D11693" w:rsidP="002356BB">
            <w:pPr>
              <w:pStyle w:val="aff2"/>
            </w:pPr>
            <w:r w:rsidRPr="00A13F7E">
              <w:t>103,704</w:t>
            </w:r>
          </w:p>
        </w:tc>
        <w:tc>
          <w:tcPr>
            <w:tcW w:w="2700" w:type="dxa"/>
            <w:shd w:val="clear" w:color="auto" w:fill="auto"/>
          </w:tcPr>
          <w:p w:rsidR="00D11693" w:rsidRPr="00A13F7E" w:rsidRDefault="00D11693" w:rsidP="002356BB">
            <w:pPr>
              <w:pStyle w:val="aff2"/>
            </w:pPr>
            <w:r w:rsidRPr="00A13F7E">
              <w:t>-2,0</w:t>
            </w:r>
          </w:p>
        </w:tc>
        <w:tc>
          <w:tcPr>
            <w:tcW w:w="1299" w:type="dxa"/>
            <w:shd w:val="clear" w:color="auto" w:fill="auto"/>
          </w:tcPr>
          <w:p w:rsidR="00D11693" w:rsidRPr="00A13F7E" w:rsidRDefault="00D11693" w:rsidP="002356BB">
            <w:pPr>
              <w:pStyle w:val="aff2"/>
            </w:pPr>
            <w:r w:rsidRPr="00A13F7E">
              <w:t>4,0</w:t>
            </w:r>
          </w:p>
        </w:tc>
      </w:tr>
      <w:tr w:rsidR="00D11693" w:rsidRPr="00A13F7E" w:rsidTr="00516682">
        <w:trPr>
          <w:trHeight w:val="365"/>
          <w:jc w:val="center"/>
        </w:trPr>
        <w:tc>
          <w:tcPr>
            <w:tcW w:w="1440" w:type="dxa"/>
            <w:shd w:val="clear" w:color="auto" w:fill="auto"/>
          </w:tcPr>
          <w:p w:rsidR="00D11693" w:rsidRPr="00A13F7E" w:rsidRDefault="00D11693" w:rsidP="002356BB">
            <w:pPr>
              <w:pStyle w:val="aff2"/>
            </w:pPr>
            <w:r w:rsidRPr="00A13F7E">
              <w:t>Итого год</w:t>
            </w:r>
          </w:p>
        </w:tc>
        <w:tc>
          <w:tcPr>
            <w:tcW w:w="3656" w:type="dxa"/>
            <w:shd w:val="clear" w:color="auto" w:fill="auto"/>
          </w:tcPr>
          <w:p w:rsidR="00D11693" w:rsidRPr="00A13F7E" w:rsidRDefault="00D11693" w:rsidP="002356BB">
            <w:pPr>
              <w:pStyle w:val="aff2"/>
            </w:pPr>
            <w:r w:rsidRPr="00A13F7E">
              <w:t>105,865</w:t>
            </w:r>
          </w:p>
        </w:tc>
        <w:tc>
          <w:tcPr>
            <w:tcW w:w="2700" w:type="dxa"/>
            <w:shd w:val="clear" w:color="auto" w:fill="auto"/>
          </w:tcPr>
          <w:p w:rsidR="00D11693" w:rsidRPr="00A13F7E" w:rsidRDefault="00D11693" w:rsidP="002356BB">
            <w:pPr>
              <w:pStyle w:val="aff2"/>
            </w:pPr>
            <w:r w:rsidRPr="00A13F7E">
              <w:t>-</w:t>
            </w:r>
          </w:p>
        </w:tc>
        <w:tc>
          <w:tcPr>
            <w:tcW w:w="1299" w:type="dxa"/>
            <w:shd w:val="clear" w:color="auto" w:fill="auto"/>
          </w:tcPr>
          <w:p w:rsidR="00D11693" w:rsidRPr="00A13F7E" w:rsidRDefault="00D11693" w:rsidP="002356BB">
            <w:pPr>
              <w:pStyle w:val="aff2"/>
            </w:pPr>
            <w:r w:rsidRPr="00A13F7E">
              <w:t>14,43</w:t>
            </w:r>
          </w:p>
        </w:tc>
      </w:tr>
    </w:tbl>
    <w:p w:rsidR="00D11693" w:rsidRPr="00A13F7E" w:rsidRDefault="00D11693" w:rsidP="00A13F7E">
      <w:pPr>
        <w:ind w:firstLine="709"/>
        <w:rPr>
          <w:lang w:val="en-US"/>
        </w:rPr>
      </w:pPr>
    </w:p>
    <w:p w:rsidR="00A13F7E" w:rsidRDefault="00D11693" w:rsidP="00A13F7E">
      <w:pPr>
        <w:ind w:firstLine="709"/>
      </w:pPr>
      <w:r w:rsidRPr="00A13F7E">
        <w:t>Коэффициент равномерности рассчитывается</w:t>
      </w:r>
      <w:r w:rsidR="00A13F7E" w:rsidRPr="00A13F7E">
        <w:t>:</w:t>
      </w:r>
    </w:p>
    <w:p w:rsidR="00A13F7E" w:rsidRDefault="00D11693" w:rsidP="00A13F7E">
      <w:pPr>
        <w:ind w:firstLine="709"/>
      </w:pPr>
      <w:r w:rsidRPr="00A13F7E">
        <w:rPr>
          <w:lang w:val="en-US"/>
        </w:rPr>
        <w:t>k</w:t>
      </w:r>
      <w:r w:rsidRPr="00A13F7E">
        <w:t xml:space="preserve"> равн = 100 </w:t>
      </w:r>
      <w:r w:rsidR="00A13F7E">
        <w:t>-</w:t>
      </w:r>
      <w:r w:rsidRPr="00A13F7E">
        <w:t xml:space="preserve"> </w:t>
      </w:r>
      <w:r w:rsidRPr="00A13F7E">
        <w:rPr>
          <w:lang w:val="en-US"/>
        </w:rPr>
        <w:t>V</w:t>
      </w:r>
      <w:r w:rsidR="00A13F7E">
        <w:t xml:space="preserve"> (2.3</w:t>
      </w:r>
      <w:r w:rsidRPr="00A13F7E">
        <w:t>6</w:t>
      </w:r>
      <w:r w:rsidR="00A13F7E" w:rsidRPr="00A13F7E">
        <w:t>)</w:t>
      </w:r>
    </w:p>
    <w:p w:rsidR="00A13F7E" w:rsidRDefault="00D11693" w:rsidP="00A13F7E">
      <w:pPr>
        <w:ind w:firstLine="709"/>
      </w:pPr>
      <w:r w:rsidRPr="00A13F7E">
        <w:t xml:space="preserve">где </w:t>
      </w:r>
      <w:r w:rsidRPr="00A13F7E">
        <w:rPr>
          <w:lang w:val="en-US"/>
        </w:rPr>
        <w:t>V</w:t>
      </w:r>
      <w:r w:rsidRPr="00A13F7E">
        <w:t xml:space="preserve"> </w:t>
      </w:r>
      <w:r w:rsidR="00A13F7E">
        <w:t>-</w:t>
      </w:r>
      <w:r w:rsidRPr="00A13F7E">
        <w:t xml:space="preserve"> коэффициент вариации</w:t>
      </w:r>
      <w:r w:rsidR="00A13F7E">
        <w:t xml:space="preserve"> (</w:t>
      </w:r>
      <w:r w:rsidRPr="00A13F7E">
        <w:t>%</w:t>
      </w:r>
      <w:r w:rsidR="00A13F7E" w:rsidRPr="00A13F7E">
        <w:t>)</w:t>
      </w:r>
    </w:p>
    <w:p w:rsidR="002356BB" w:rsidRDefault="002356BB" w:rsidP="00A13F7E">
      <w:pPr>
        <w:ind w:firstLine="709"/>
      </w:pPr>
    </w:p>
    <w:p w:rsidR="00A13F7E" w:rsidRDefault="00D11693" w:rsidP="00A13F7E">
      <w:pPr>
        <w:ind w:firstLine="709"/>
      </w:pPr>
      <w:r w:rsidRPr="00A13F7E">
        <w:rPr>
          <w:lang w:val="en-US"/>
        </w:rPr>
        <w:t>V</w:t>
      </w:r>
      <w:r w:rsidRPr="00A13F7E">
        <w:t xml:space="preserve"> = </w:t>
      </w:r>
      <w:r w:rsidR="00C63EBC">
        <w:rPr>
          <w:position w:val="-26"/>
        </w:rPr>
        <w:pict>
          <v:shape id="_x0000_i1059" type="#_x0000_t75" style="width:36pt;height:27.75pt" fillcolor="window">
            <v:imagedata r:id="rId35" o:title=""/>
          </v:shape>
        </w:pict>
      </w:r>
      <w:r w:rsidR="00A13F7E">
        <w:t xml:space="preserve"> (2.3</w:t>
      </w:r>
      <w:r w:rsidRPr="00A13F7E">
        <w:t>7</w:t>
      </w:r>
      <w:r w:rsidR="00A13F7E" w:rsidRPr="00A13F7E">
        <w:t>)</w:t>
      </w:r>
    </w:p>
    <w:p w:rsidR="002356BB" w:rsidRDefault="002356BB" w:rsidP="00A13F7E">
      <w:pPr>
        <w:ind w:firstLine="709"/>
      </w:pPr>
    </w:p>
    <w:p w:rsidR="00A13F7E" w:rsidRDefault="00D11693" w:rsidP="00A13F7E">
      <w:pPr>
        <w:ind w:firstLine="709"/>
      </w:pPr>
      <w:r w:rsidRPr="00A13F7E">
        <w:t xml:space="preserve">где δ </w:t>
      </w:r>
      <w:r w:rsidR="00A13F7E">
        <w:t>-</w:t>
      </w:r>
      <w:r w:rsidRPr="00A13F7E">
        <w:t xml:space="preserve"> среднеквадратическое отклонение</w:t>
      </w:r>
    </w:p>
    <w:p w:rsidR="002356BB" w:rsidRDefault="002356BB" w:rsidP="00A13F7E">
      <w:pPr>
        <w:ind w:firstLine="709"/>
        <w:rPr>
          <w:rFonts w:eastAsia="Batang"/>
        </w:rPr>
      </w:pPr>
    </w:p>
    <w:p w:rsidR="00A13F7E" w:rsidRDefault="00D11693" w:rsidP="00A13F7E">
      <w:pPr>
        <w:ind w:firstLine="709"/>
        <w:rPr>
          <w:rFonts w:eastAsia="Batang"/>
        </w:rPr>
      </w:pPr>
      <w:r w:rsidRPr="00A13F7E">
        <w:rPr>
          <w:rFonts w:eastAsia="Batang"/>
        </w:rPr>
        <w:t xml:space="preserve">б = </w:t>
      </w:r>
      <w:r w:rsidR="00C63EBC">
        <w:rPr>
          <w:rFonts w:eastAsia="Batang"/>
          <w:position w:val="-26"/>
        </w:rPr>
        <w:pict>
          <v:shape id="_x0000_i1060" type="#_x0000_t75" style="width:53.25pt;height:29.25pt">
            <v:imagedata r:id="rId36" o:title=""/>
          </v:shape>
        </w:pict>
      </w:r>
      <w:r w:rsidR="00A13F7E">
        <w:rPr>
          <w:rFonts w:eastAsia="Batang"/>
        </w:rPr>
        <w:t xml:space="preserve"> (2.3</w:t>
      </w:r>
      <w:r w:rsidRPr="00A13F7E">
        <w:rPr>
          <w:rFonts w:eastAsia="Batang"/>
        </w:rPr>
        <w:t>8</w:t>
      </w:r>
      <w:r w:rsidR="00A13F7E" w:rsidRPr="00A13F7E">
        <w:rPr>
          <w:rFonts w:eastAsia="Batang"/>
        </w:rPr>
        <w:t>)</w:t>
      </w:r>
    </w:p>
    <w:p w:rsidR="002356BB" w:rsidRDefault="002356BB" w:rsidP="00A13F7E">
      <w:pPr>
        <w:ind w:firstLine="709"/>
        <w:rPr>
          <w:rFonts w:eastAsia="Batang"/>
        </w:rPr>
      </w:pPr>
    </w:p>
    <w:p w:rsidR="00A13F7E" w:rsidRDefault="00D11693" w:rsidP="00A13F7E">
      <w:pPr>
        <w:ind w:firstLine="709"/>
        <w:rPr>
          <w:rFonts w:eastAsia="Batang"/>
        </w:rPr>
      </w:pPr>
      <w:r w:rsidRPr="00A13F7E">
        <w:rPr>
          <w:rFonts w:eastAsia="Batang"/>
        </w:rPr>
        <w:t>Произведем расчеты</w:t>
      </w:r>
      <w:r w:rsidR="00A13F7E" w:rsidRPr="00A13F7E">
        <w:rPr>
          <w:rFonts w:eastAsia="Batang"/>
        </w:rPr>
        <w:t>:</w:t>
      </w:r>
    </w:p>
    <w:p w:rsidR="002356BB" w:rsidRDefault="002356BB" w:rsidP="00A13F7E">
      <w:pPr>
        <w:ind w:firstLine="709"/>
        <w:rPr>
          <w:rFonts w:eastAsia="Batang"/>
        </w:rPr>
      </w:pPr>
    </w:p>
    <w:p w:rsidR="00A13F7E" w:rsidRPr="00A13F7E" w:rsidRDefault="00D11693" w:rsidP="00A13F7E">
      <w:pPr>
        <w:ind w:firstLine="709"/>
        <w:rPr>
          <w:rFonts w:eastAsia="Batang"/>
        </w:rPr>
      </w:pPr>
      <w:r w:rsidRPr="00A13F7E">
        <w:rPr>
          <w:rFonts w:eastAsia="Batang"/>
        </w:rPr>
        <w:t xml:space="preserve">б = </w:t>
      </w:r>
      <w:r w:rsidR="00C63EBC">
        <w:rPr>
          <w:rFonts w:eastAsia="Batang"/>
          <w:position w:val="-26"/>
        </w:rPr>
        <w:pict>
          <v:shape id="_x0000_i1061" type="#_x0000_t75" style="width:31.5pt;height:27pt">
            <v:imagedata r:id="rId37" o:title=""/>
          </v:shape>
        </w:pict>
      </w:r>
      <w:r w:rsidRPr="00A13F7E">
        <w:rPr>
          <w:rFonts w:eastAsia="Batang"/>
        </w:rPr>
        <w:t xml:space="preserve"> = 3,6</w:t>
      </w:r>
    </w:p>
    <w:p w:rsidR="00A13F7E" w:rsidRDefault="00D11693" w:rsidP="00A13F7E">
      <w:pPr>
        <w:ind w:firstLine="709"/>
      </w:pPr>
      <w:r w:rsidRPr="00A13F7E">
        <w:rPr>
          <w:lang w:val="en-US"/>
        </w:rPr>
        <w:t>V</w:t>
      </w:r>
      <w:r w:rsidRPr="00A13F7E">
        <w:t xml:space="preserve"> = </w:t>
      </w:r>
      <w:r w:rsidR="00C63EBC">
        <w:rPr>
          <w:position w:val="-30"/>
        </w:rPr>
        <w:pict>
          <v:shape id="_x0000_i1062" type="#_x0000_t75" style="width:68.25pt;height:33.75pt" fillcolor="window">
            <v:imagedata r:id="rId38" o:title=""/>
          </v:shape>
        </w:pict>
      </w:r>
      <w:r w:rsidRPr="00A13F7E">
        <w:t xml:space="preserve"> = 3,4</w:t>
      </w:r>
      <w:r w:rsidR="00A13F7E">
        <w:t xml:space="preserve"> (</w:t>
      </w:r>
      <w:r w:rsidRPr="00A13F7E">
        <w:t>%</w:t>
      </w:r>
      <w:r w:rsidR="00A13F7E" w:rsidRPr="00A13F7E">
        <w:t>)</w:t>
      </w:r>
    </w:p>
    <w:p w:rsidR="00A13F7E" w:rsidRDefault="00D11693" w:rsidP="00A13F7E">
      <w:pPr>
        <w:ind w:firstLine="709"/>
      </w:pPr>
      <w:r w:rsidRPr="00A13F7E">
        <w:rPr>
          <w:lang w:val="en-US"/>
        </w:rPr>
        <w:t>k</w:t>
      </w:r>
      <w:r w:rsidRPr="00A13F7E">
        <w:t xml:space="preserve"> равн = 100 </w:t>
      </w:r>
      <w:r w:rsidR="00A13F7E">
        <w:t>-</w:t>
      </w:r>
      <w:r w:rsidRPr="00A13F7E">
        <w:t xml:space="preserve"> 3,4 = 96,6</w:t>
      </w:r>
      <w:r w:rsidR="00A13F7E">
        <w:t xml:space="preserve"> (</w:t>
      </w:r>
      <w:r w:rsidRPr="00A13F7E">
        <w:t>%</w:t>
      </w:r>
      <w:r w:rsidR="00A13F7E" w:rsidRPr="00A13F7E">
        <w:t>)</w:t>
      </w:r>
    </w:p>
    <w:p w:rsidR="002356BB" w:rsidRDefault="002356BB" w:rsidP="00A13F7E">
      <w:pPr>
        <w:ind w:firstLine="709"/>
      </w:pPr>
    </w:p>
    <w:p w:rsidR="00A13F7E" w:rsidRDefault="00D11693" w:rsidP="00A13F7E">
      <w:pPr>
        <w:ind w:firstLine="709"/>
      </w:pPr>
      <w:r w:rsidRPr="00A13F7E">
        <w:t>Анализируя коэффициент равномерности, сделаем вывод</w:t>
      </w:r>
      <w:r w:rsidR="00A13F7E" w:rsidRPr="00A13F7E">
        <w:t xml:space="preserve">: </w:t>
      </w:r>
      <w:r w:rsidRPr="00A13F7E">
        <w:t xml:space="preserve">в динамике оборот розничной торговли по кварталам развивается равномерно, </w:t>
      </w:r>
      <w:r w:rsidR="00A13F7E">
        <w:t>т.к</w:t>
      </w:r>
      <w:r w:rsidR="00A13F7E" w:rsidRPr="00A13F7E">
        <w:t xml:space="preserve"> </w:t>
      </w:r>
      <w:r w:rsidRPr="00A13F7E">
        <w:t>коэффициент равномерности развития оборота розничной торговли, равный 96,6 что &lt; 95,0, а это значит оборот розничной торговли по кварталам можно считать развивающимся равномерным</w:t>
      </w:r>
      <w:r w:rsidR="00A13F7E" w:rsidRPr="00A13F7E">
        <w:t>.</w:t>
      </w:r>
    </w:p>
    <w:p w:rsidR="00A13F7E" w:rsidRDefault="00D11693" w:rsidP="00A13F7E">
      <w:pPr>
        <w:ind w:firstLine="709"/>
      </w:pPr>
      <w:r w:rsidRPr="00A13F7E">
        <w:t>Любая деятельность, включая торговлю, невозможна без трудовых ресурсов</w:t>
      </w:r>
      <w:r w:rsidR="00A13F7E" w:rsidRPr="00A13F7E">
        <w:t xml:space="preserve">. </w:t>
      </w:r>
      <w:r w:rsidRPr="00A13F7E">
        <w:t>Среднесписочная численность работников характеризует с количественной и качественной стороны трудовой фактор задействованной на предприятии в конкретном календарном периоде</w:t>
      </w:r>
      <w:r w:rsidR="00A13F7E" w:rsidRPr="00A13F7E">
        <w:t>.</w:t>
      </w:r>
    </w:p>
    <w:p w:rsidR="00A13F7E" w:rsidRDefault="00D11693" w:rsidP="00A13F7E">
      <w:pPr>
        <w:ind w:firstLine="709"/>
      </w:pPr>
      <w:r w:rsidRPr="00A13F7E">
        <w:t>Влияние трудовых ресурсов на динамику оборота розничной торговли представлена в табл</w:t>
      </w:r>
      <w:r w:rsidR="00A13F7E">
        <w:t>.2.1</w:t>
      </w:r>
      <w:r w:rsidRPr="00A13F7E">
        <w:t>8</w:t>
      </w:r>
      <w:r w:rsidR="00A13F7E" w:rsidRPr="00A13F7E">
        <w:t>.</w:t>
      </w:r>
    </w:p>
    <w:p w:rsidR="002356BB" w:rsidRDefault="002356BB" w:rsidP="00A13F7E">
      <w:pPr>
        <w:ind w:firstLine="709"/>
      </w:pPr>
    </w:p>
    <w:p w:rsidR="00D11693" w:rsidRPr="00A13F7E" w:rsidRDefault="00D11693" w:rsidP="00A13F7E">
      <w:pPr>
        <w:ind w:firstLine="709"/>
      </w:pPr>
      <w:r w:rsidRPr="00A13F7E">
        <w:t xml:space="preserve">Таблица </w:t>
      </w:r>
      <w:r w:rsidR="00A13F7E">
        <w:t>2.1</w:t>
      </w:r>
      <w:r w:rsidRPr="00A13F7E">
        <w:t>8</w:t>
      </w:r>
    </w:p>
    <w:p w:rsidR="00A13F7E" w:rsidRDefault="00D11693" w:rsidP="002356BB">
      <w:pPr>
        <w:ind w:left="708" w:firstLine="1"/>
      </w:pPr>
      <w:r w:rsidRPr="00A13F7E">
        <w:t>Анализ влияния трудовых ресурсов на динамику объема оборота розничной торговли ООО</w:t>
      </w:r>
      <w:r w:rsidR="00A13F7E">
        <w:t xml:space="preserve"> "</w:t>
      </w:r>
      <w:r w:rsidRPr="00A13F7E">
        <w:t>Ренессанс</w:t>
      </w:r>
      <w:r w:rsidR="00A13F7E">
        <w:t>"</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3"/>
        <w:gridCol w:w="1138"/>
        <w:gridCol w:w="1093"/>
        <w:gridCol w:w="1066"/>
        <w:gridCol w:w="2474"/>
        <w:gridCol w:w="1066"/>
      </w:tblGrid>
      <w:tr w:rsidR="00D11693" w:rsidRPr="00A13F7E" w:rsidTr="00516682">
        <w:trPr>
          <w:jc w:val="center"/>
        </w:trPr>
        <w:tc>
          <w:tcPr>
            <w:tcW w:w="2694" w:type="dxa"/>
            <w:vMerge w:val="restart"/>
            <w:shd w:val="clear" w:color="auto" w:fill="auto"/>
          </w:tcPr>
          <w:p w:rsidR="00D11693" w:rsidRPr="00A13F7E" w:rsidRDefault="00D11693" w:rsidP="002356BB">
            <w:pPr>
              <w:pStyle w:val="aff2"/>
            </w:pPr>
            <w:r w:rsidRPr="00A13F7E">
              <w:t>Наименование трудовых факторов</w:t>
            </w:r>
          </w:p>
        </w:tc>
        <w:tc>
          <w:tcPr>
            <w:tcW w:w="1197" w:type="dxa"/>
            <w:vMerge w:val="restart"/>
            <w:shd w:val="clear" w:color="auto" w:fill="auto"/>
          </w:tcPr>
          <w:p w:rsidR="00D11693" w:rsidRPr="00A13F7E" w:rsidRDefault="00D11693" w:rsidP="002356BB">
            <w:pPr>
              <w:pStyle w:val="aff2"/>
            </w:pPr>
            <w:r w:rsidRPr="00A13F7E">
              <w:t>2003 год</w:t>
            </w:r>
          </w:p>
        </w:tc>
        <w:tc>
          <w:tcPr>
            <w:tcW w:w="2269" w:type="dxa"/>
            <w:gridSpan w:val="2"/>
            <w:shd w:val="clear" w:color="auto" w:fill="auto"/>
          </w:tcPr>
          <w:p w:rsidR="00D11693" w:rsidRPr="00A13F7E" w:rsidRDefault="00D11693" w:rsidP="002356BB">
            <w:pPr>
              <w:pStyle w:val="aff2"/>
            </w:pPr>
            <w:r w:rsidRPr="00A13F7E">
              <w:t>Фактически за</w:t>
            </w:r>
          </w:p>
          <w:p w:rsidR="00D11693" w:rsidRPr="00A13F7E" w:rsidRDefault="00D11693" w:rsidP="002356BB">
            <w:pPr>
              <w:pStyle w:val="aff2"/>
            </w:pPr>
            <w:r w:rsidRPr="00A13F7E">
              <w:t>2004 год</w:t>
            </w:r>
          </w:p>
        </w:tc>
        <w:tc>
          <w:tcPr>
            <w:tcW w:w="3740" w:type="dxa"/>
            <w:gridSpan w:val="2"/>
            <w:shd w:val="clear" w:color="auto" w:fill="auto"/>
          </w:tcPr>
          <w:p w:rsidR="00D11693" w:rsidRPr="00A13F7E" w:rsidRDefault="00D11693" w:rsidP="002356BB">
            <w:pPr>
              <w:pStyle w:val="aff2"/>
            </w:pPr>
            <w:r w:rsidRPr="00A13F7E">
              <w:t>Повлияли на динамику физического объема оборота розничной торговли</w:t>
            </w:r>
          </w:p>
        </w:tc>
      </w:tr>
      <w:tr w:rsidR="00D11693" w:rsidRPr="00A13F7E" w:rsidTr="00516682">
        <w:trPr>
          <w:trHeight w:val="669"/>
          <w:jc w:val="center"/>
        </w:trPr>
        <w:tc>
          <w:tcPr>
            <w:tcW w:w="2694" w:type="dxa"/>
            <w:vMerge/>
            <w:shd w:val="clear" w:color="auto" w:fill="auto"/>
          </w:tcPr>
          <w:p w:rsidR="00D11693" w:rsidRPr="00A13F7E" w:rsidRDefault="00D11693" w:rsidP="002356BB">
            <w:pPr>
              <w:pStyle w:val="aff2"/>
            </w:pPr>
          </w:p>
        </w:tc>
        <w:tc>
          <w:tcPr>
            <w:tcW w:w="1197" w:type="dxa"/>
            <w:vMerge/>
            <w:shd w:val="clear" w:color="auto" w:fill="auto"/>
          </w:tcPr>
          <w:p w:rsidR="00D11693" w:rsidRPr="00A13F7E" w:rsidRDefault="00D11693" w:rsidP="002356BB">
            <w:pPr>
              <w:pStyle w:val="aff2"/>
            </w:pPr>
          </w:p>
        </w:tc>
        <w:tc>
          <w:tcPr>
            <w:tcW w:w="1149" w:type="dxa"/>
            <w:shd w:val="clear" w:color="auto" w:fill="auto"/>
          </w:tcPr>
          <w:p w:rsidR="00D11693" w:rsidRPr="00A13F7E" w:rsidRDefault="00D11693" w:rsidP="002356BB">
            <w:pPr>
              <w:pStyle w:val="aff2"/>
            </w:pPr>
            <w:r w:rsidRPr="00A13F7E">
              <w:t>в дейст-вующих ценах</w:t>
            </w:r>
          </w:p>
        </w:tc>
        <w:tc>
          <w:tcPr>
            <w:tcW w:w="1120" w:type="dxa"/>
            <w:shd w:val="clear" w:color="auto" w:fill="auto"/>
          </w:tcPr>
          <w:p w:rsidR="00D11693" w:rsidRPr="00A13F7E" w:rsidRDefault="00D11693" w:rsidP="002356BB">
            <w:pPr>
              <w:pStyle w:val="aff2"/>
            </w:pPr>
            <w:r w:rsidRPr="00A13F7E">
              <w:t>в сопос-тавимых ценах</w:t>
            </w:r>
          </w:p>
        </w:tc>
        <w:tc>
          <w:tcPr>
            <w:tcW w:w="2620" w:type="dxa"/>
            <w:shd w:val="clear" w:color="auto" w:fill="auto"/>
          </w:tcPr>
          <w:p w:rsidR="00D11693" w:rsidRPr="00A13F7E" w:rsidRDefault="00D11693" w:rsidP="002356BB">
            <w:pPr>
              <w:pStyle w:val="aff2"/>
            </w:pPr>
            <w:r w:rsidRPr="00A13F7E">
              <w:t>методика расчета</w:t>
            </w:r>
          </w:p>
          <w:p w:rsidR="00D11693" w:rsidRPr="00A13F7E" w:rsidRDefault="00D11693" w:rsidP="002356BB">
            <w:pPr>
              <w:pStyle w:val="aff2"/>
            </w:pPr>
          </w:p>
        </w:tc>
        <w:tc>
          <w:tcPr>
            <w:tcW w:w="1120" w:type="dxa"/>
            <w:shd w:val="clear" w:color="auto" w:fill="auto"/>
          </w:tcPr>
          <w:p w:rsidR="00D11693" w:rsidRPr="00A13F7E" w:rsidRDefault="00D11693" w:rsidP="002356BB">
            <w:pPr>
              <w:pStyle w:val="aff2"/>
            </w:pPr>
            <w:r w:rsidRPr="00A13F7E">
              <w:t>размер</w:t>
            </w:r>
          </w:p>
          <w:p w:rsidR="00D11693" w:rsidRPr="00A13F7E" w:rsidRDefault="00D11693" w:rsidP="002356BB">
            <w:pPr>
              <w:pStyle w:val="aff2"/>
            </w:pPr>
            <w:r w:rsidRPr="00A13F7E">
              <w:t>влияния</w:t>
            </w:r>
          </w:p>
        </w:tc>
      </w:tr>
      <w:tr w:rsidR="00D11693" w:rsidRPr="00A13F7E" w:rsidTr="00516682">
        <w:trPr>
          <w:jc w:val="center"/>
        </w:trPr>
        <w:tc>
          <w:tcPr>
            <w:tcW w:w="2694" w:type="dxa"/>
            <w:shd w:val="clear" w:color="auto" w:fill="auto"/>
          </w:tcPr>
          <w:p w:rsidR="00D11693" w:rsidRPr="00A13F7E" w:rsidRDefault="00D11693" w:rsidP="002356BB">
            <w:pPr>
              <w:pStyle w:val="aff2"/>
            </w:pPr>
            <w:r w:rsidRPr="00A13F7E">
              <w:t>А</w:t>
            </w:r>
          </w:p>
        </w:tc>
        <w:tc>
          <w:tcPr>
            <w:tcW w:w="1197" w:type="dxa"/>
            <w:shd w:val="clear" w:color="auto" w:fill="auto"/>
          </w:tcPr>
          <w:p w:rsidR="00D11693" w:rsidRPr="00A13F7E" w:rsidRDefault="00D11693" w:rsidP="002356BB">
            <w:pPr>
              <w:pStyle w:val="aff2"/>
            </w:pPr>
            <w:r w:rsidRPr="00A13F7E">
              <w:t>1</w:t>
            </w:r>
          </w:p>
        </w:tc>
        <w:tc>
          <w:tcPr>
            <w:tcW w:w="1149" w:type="dxa"/>
            <w:shd w:val="clear" w:color="auto" w:fill="auto"/>
          </w:tcPr>
          <w:p w:rsidR="00D11693" w:rsidRPr="00A13F7E" w:rsidRDefault="00D11693" w:rsidP="002356BB">
            <w:pPr>
              <w:pStyle w:val="aff2"/>
            </w:pPr>
            <w:r w:rsidRPr="00A13F7E">
              <w:t>2</w:t>
            </w:r>
          </w:p>
        </w:tc>
        <w:tc>
          <w:tcPr>
            <w:tcW w:w="1120" w:type="dxa"/>
            <w:shd w:val="clear" w:color="auto" w:fill="auto"/>
          </w:tcPr>
          <w:p w:rsidR="00D11693" w:rsidRPr="00A13F7E" w:rsidRDefault="00D11693" w:rsidP="002356BB">
            <w:pPr>
              <w:pStyle w:val="aff2"/>
            </w:pPr>
            <w:r w:rsidRPr="00A13F7E">
              <w:t>3</w:t>
            </w:r>
          </w:p>
        </w:tc>
        <w:tc>
          <w:tcPr>
            <w:tcW w:w="2620" w:type="dxa"/>
            <w:shd w:val="clear" w:color="auto" w:fill="auto"/>
          </w:tcPr>
          <w:p w:rsidR="00D11693" w:rsidRPr="00A13F7E" w:rsidRDefault="00D11693" w:rsidP="002356BB">
            <w:pPr>
              <w:pStyle w:val="aff2"/>
            </w:pPr>
            <w:r w:rsidRPr="00A13F7E">
              <w:t>4</w:t>
            </w:r>
          </w:p>
        </w:tc>
        <w:tc>
          <w:tcPr>
            <w:tcW w:w="1120" w:type="dxa"/>
            <w:shd w:val="clear" w:color="auto" w:fill="auto"/>
          </w:tcPr>
          <w:p w:rsidR="00D11693" w:rsidRPr="00A13F7E" w:rsidRDefault="00D11693" w:rsidP="002356BB">
            <w:pPr>
              <w:pStyle w:val="aff2"/>
            </w:pPr>
            <w:r w:rsidRPr="00A13F7E">
              <w:t>5</w:t>
            </w:r>
          </w:p>
        </w:tc>
      </w:tr>
      <w:tr w:rsidR="00D11693" w:rsidRPr="00A13F7E" w:rsidTr="00516682">
        <w:trPr>
          <w:jc w:val="center"/>
        </w:trPr>
        <w:tc>
          <w:tcPr>
            <w:tcW w:w="2694" w:type="dxa"/>
            <w:shd w:val="clear" w:color="auto" w:fill="auto"/>
          </w:tcPr>
          <w:p w:rsidR="00D11693" w:rsidRPr="00A13F7E" w:rsidRDefault="00D11693" w:rsidP="002356BB">
            <w:pPr>
              <w:pStyle w:val="aff2"/>
            </w:pPr>
            <w:r w:rsidRPr="00A13F7E">
              <w:t>Розничный оборот розничной торговли, тыс</w:t>
            </w:r>
            <w:r w:rsidR="00A13F7E" w:rsidRPr="00A13F7E">
              <w:t xml:space="preserve">. </w:t>
            </w:r>
            <w:r w:rsidRPr="00A13F7E">
              <w:t>руб</w:t>
            </w:r>
            <w:r w:rsidR="00A13F7E" w:rsidRPr="00A13F7E">
              <w:t xml:space="preserve">. </w:t>
            </w:r>
          </w:p>
        </w:tc>
        <w:tc>
          <w:tcPr>
            <w:tcW w:w="1197" w:type="dxa"/>
            <w:shd w:val="clear" w:color="auto" w:fill="auto"/>
          </w:tcPr>
          <w:p w:rsidR="00D11693" w:rsidRPr="00A13F7E" w:rsidRDefault="00D11693" w:rsidP="002356BB">
            <w:pPr>
              <w:pStyle w:val="aff2"/>
            </w:pPr>
            <w:r w:rsidRPr="00A13F7E">
              <w:t>2421,0</w:t>
            </w:r>
          </w:p>
        </w:tc>
        <w:tc>
          <w:tcPr>
            <w:tcW w:w="1149" w:type="dxa"/>
            <w:shd w:val="clear" w:color="auto" w:fill="auto"/>
          </w:tcPr>
          <w:p w:rsidR="00D11693" w:rsidRPr="00A13F7E" w:rsidRDefault="00D11693" w:rsidP="002356BB">
            <w:pPr>
              <w:pStyle w:val="aff2"/>
            </w:pPr>
            <w:r w:rsidRPr="00A13F7E">
              <w:t>2563,0</w:t>
            </w:r>
          </w:p>
        </w:tc>
        <w:tc>
          <w:tcPr>
            <w:tcW w:w="1120" w:type="dxa"/>
            <w:shd w:val="clear" w:color="auto" w:fill="auto"/>
          </w:tcPr>
          <w:p w:rsidR="00D11693" w:rsidRPr="00A13F7E" w:rsidRDefault="00D11693" w:rsidP="002356BB">
            <w:pPr>
              <w:pStyle w:val="aff2"/>
            </w:pPr>
            <w:r w:rsidRPr="00A13F7E">
              <w:t>2413,4</w:t>
            </w:r>
          </w:p>
        </w:tc>
        <w:tc>
          <w:tcPr>
            <w:tcW w:w="2620" w:type="dxa"/>
            <w:shd w:val="clear" w:color="auto" w:fill="auto"/>
          </w:tcPr>
          <w:p w:rsidR="00D11693" w:rsidRPr="00A13F7E" w:rsidRDefault="00D11693" w:rsidP="002356BB">
            <w:pPr>
              <w:pStyle w:val="aff2"/>
            </w:pPr>
            <w:r w:rsidRPr="00A13F7E">
              <w:t>Метод разниц</w:t>
            </w:r>
          </w:p>
          <w:p w:rsidR="00D11693" w:rsidRPr="00A13F7E" w:rsidRDefault="00D11693" w:rsidP="002356BB">
            <w:pPr>
              <w:pStyle w:val="aff2"/>
            </w:pPr>
            <w:r w:rsidRPr="00A13F7E">
              <w:t>гр</w:t>
            </w:r>
            <w:r w:rsidR="00A13F7E">
              <w:t>.3</w:t>
            </w:r>
            <w:r w:rsidRPr="00A13F7E">
              <w:t>-гр</w:t>
            </w:r>
            <w:r w:rsidR="00A13F7E">
              <w:t>.1</w:t>
            </w:r>
          </w:p>
        </w:tc>
        <w:tc>
          <w:tcPr>
            <w:tcW w:w="1120" w:type="dxa"/>
            <w:shd w:val="clear" w:color="auto" w:fill="auto"/>
          </w:tcPr>
          <w:p w:rsidR="00D11693" w:rsidRPr="00A13F7E" w:rsidRDefault="00D11693" w:rsidP="002356BB">
            <w:pPr>
              <w:pStyle w:val="aff2"/>
            </w:pPr>
            <w:r w:rsidRPr="00A13F7E">
              <w:t>-7,6</w:t>
            </w:r>
          </w:p>
        </w:tc>
      </w:tr>
      <w:tr w:rsidR="00D11693" w:rsidRPr="00A13F7E" w:rsidTr="00516682">
        <w:trPr>
          <w:trHeight w:val="164"/>
          <w:jc w:val="center"/>
        </w:trPr>
        <w:tc>
          <w:tcPr>
            <w:tcW w:w="2694" w:type="dxa"/>
            <w:vMerge w:val="restart"/>
            <w:shd w:val="clear" w:color="auto" w:fill="auto"/>
          </w:tcPr>
          <w:p w:rsidR="00D11693" w:rsidRPr="00A13F7E" w:rsidRDefault="00D11693" w:rsidP="002356BB">
            <w:pPr>
              <w:pStyle w:val="aff2"/>
            </w:pPr>
            <w:r w:rsidRPr="00A13F7E">
              <w:t>Численность работников всего, чел</w:t>
            </w:r>
            <w:r w:rsidR="00A13F7E" w:rsidRPr="00A13F7E">
              <w:t xml:space="preserve">. </w:t>
            </w:r>
          </w:p>
        </w:tc>
        <w:tc>
          <w:tcPr>
            <w:tcW w:w="1197" w:type="dxa"/>
            <w:vMerge w:val="restart"/>
            <w:shd w:val="clear" w:color="auto" w:fill="auto"/>
          </w:tcPr>
          <w:p w:rsidR="00D11693" w:rsidRPr="00A13F7E" w:rsidRDefault="00D11693" w:rsidP="002356BB">
            <w:pPr>
              <w:pStyle w:val="aff2"/>
            </w:pPr>
            <w:r w:rsidRPr="00A13F7E">
              <w:t>12</w:t>
            </w:r>
          </w:p>
        </w:tc>
        <w:tc>
          <w:tcPr>
            <w:tcW w:w="1149" w:type="dxa"/>
            <w:vMerge w:val="restart"/>
            <w:shd w:val="clear" w:color="auto" w:fill="auto"/>
          </w:tcPr>
          <w:p w:rsidR="00D11693" w:rsidRPr="00A13F7E" w:rsidRDefault="00D11693" w:rsidP="002356BB">
            <w:pPr>
              <w:pStyle w:val="aff2"/>
            </w:pPr>
            <w:r w:rsidRPr="00A13F7E">
              <w:t>12</w:t>
            </w:r>
          </w:p>
        </w:tc>
        <w:tc>
          <w:tcPr>
            <w:tcW w:w="1120" w:type="dxa"/>
            <w:vMerge w:val="restart"/>
            <w:shd w:val="clear" w:color="auto" w:fill="auto"/>
          </w:tcPr>
          <w:p w:rsidR="00D11693" w:rsidRPr="00A13F7E" w:rsidRDefault="00D11693" w:rsidP="002356BB">
            <w:pPr>
              <w:pStyle w:val="aff2"/>
            </w:pPr>
            <w:r w:rsidRPr="00A13F7E">
              <w:t>12</w:t>
            </w:r>
          </w:p>
        </w:tc>
        <w:tc>
          <w:tcPr>
            <w:tcW w:w="3740" w:type="dxa"/>
            <w:gridSpan w:val="2"/>
            <w:shd w:val="clear" w:color="auto" w:fill="auto"/>
          </w:tcPr>
          <w:p w:rsidR="00D11693" w:rsidRPr="00A13F7E" w:rsidRDefault="00D11693" w:rsidP="002356BB">
            <w:pPr>
              <w:pStyle w:val="aff2"/>
            </w:pPr>
            <w:r w:rsidRPr="00A13F7E">
              <w:t>Метод цепных подстановок</w:t>
            </w:r>
          </w:p>
        </w:tc>
      </w:tr>
      <w:tr w:rsidR="00D11693" w:rsidRPr="00A13F7E" w:rsidTr="00516682">
        <w:trPr>
          <w:trHeight w:val="274"/>
          <w:jc w:val="center"/>
        </w:trPr>
        <w:tc>
          <w:tcPr>
            <w:tcW w:w="2694" w:type="dxa"/>
            <w:vMerge/>
            <w:shd w:val="clear" w:color="auto" w:fill="auto"/>
          </w:tcPr>
          <w:p w:rsidR="00D11693" w:rsidRPr="00A13F7E" w:rsidRDefault="00D11693" w:rsidP="002356BB">
            <w:pPr>
              <w:pStyle w:val="aff2"/>
            </w:pPr>
          </w:p>
        </w:tc>
        <w:tc>
          <w:tcPr>
            <w:tcW w:w="1197" w:type="dxa"/>
            <w:vMerge/>
            <w:shd w:val="clear" w:color="auto" w:fill="auto"/>
          </w:tcPr>
          <w:p w:rsidR="00D11693" w:rsidRPr="00A13F7E" w:rsidRDefault="00D11693" w:rsidP="002356BB">
            <w:pPr>
              <w:pStyle w:val="aff2"/>
            </w:pPr>
          </w:p>
        </w:tc>
        <w:tc>
          <w:tcPr>
            <w:tcW w:w="1149" w:type="dxa"/>
            <w:vMerge/>
            <w:shd w:val="clear" w:color="auto" w:fill="auto"/>
          </w:tcPr>
          <w:p w:rsidR="00D11693" w:rsidRPr="00A13F7E" w:rsidRDefault="00D11693" w:rsidP="002356BB">
            <w:pPr>
              <w:pStyle w:val="aff2"/>
            </w:pPr>
          </w:p>
        </w:tc>
        <w:tc>
          <w:tcPr>
            <w:tcW w:w="1120" w:type="dxa"/>
            <w:vMerge/>
            <w:shd w:val="clear" w:color="auto" w:fill="auto"/>
          </w:tcPr>
          <w:p w:rsidR="00D11693" w:rsidRPr="00A13F7E" w:rsidRDefault="00D11693" w:rsidP="002356BB">
            <w:pPr>
              <w:pStyle w:val="aff2"/>
            </w:pPr>
          </w:p>
        </w:tc>
        <w:tc>
          <w:tcPr>
            <w:tcW w:w="2620" w:type="dxa"/>
            <w:shd w:val="clear" w:color="auto" w:fill="auto"/>
          </w:tcPr>
          <w:p w:rsidR="00A13F7E" w:rsidRPr="00516682" w:rsidRDefault="00D11693" w:rsidP="002356BB">
            <w:pPr>
              <w:pStyle w:val="aff2"/>
              <w:rPr>
                <w:vertAlign w:val="subscript"/>
              </w:rPr>
            </w:pPr>
            <w:r w:rsidRPr="00A13F7E">
              <w:t>∆Р</w:t>
            </w:r>
            <w:r w:rsidR="00A13F7E">
              <w:t xml:space="preserve"> (</w:t>
            </w:r>
            <w:r w:rsidRPr="00A13F7E">
              <w:t>∆Ч</w:t>
            </w:r>
            <w:r w:rsidR="00A13F7E" w:rsidRPr="00A13F7E">
              <w:t xml:space="preserve">) </w:t>
            </w:r>
            <w:r w:rsidRPr="00A13F7E">
              <w:t>=</w:t>
            </w:r>
            <w:r w:rsidR="00A13F7E">
              <w:t xml:space="preserve"> (</w:t>
            </w:r>
            <w:r w:rsidRPr="00A13F7E">
              <w:t>Ч</w:t>
            </w:r>
            <w:r w:rsidRPr="00516682">
              <w:rPr>
                <w:vertAlign w:val="subscript"/>
              </w:rPr>
              <w:t>1</w:t>
            </w:r>
            <w:r w:rsidRPr="00A13F7E">
              <w:t>-Ч</w:t>
            </w:r>
            <w:r w:rsidRPr="00516682">
              <w:rPr>
                <w:vertAlign w:val="subscript"/>
              </w:rPr>
              <w:t>0</w:t>
            </w:r>
            <w:r w:rsidR="00A13F7E" w:rsidRPr="00A13F7E">
              <w:t xml:space="preserve">) </w:t>
            </w:r>
            <w:r w:rsidRPr="00A13F7E">
              <w:t>*ПТ</w:t>
            </w:r>
            <w:r w:rsidRPr="00516682">
              <w:rPr>
                <w:vertAlign w:val="subscript"/>
              </w:rPr>
              <w:t>0</w:t>
            </w:r>
          </w:p>
          <w:p w:rsidR="00D11693" w:rsidRPr="00A13F7E" w:rsidRDefault="00A13F7E" w:rsidP="002356BB">
            <w:pPr>
              <w:pStyle w:val="aff2"/>
            </w:pPr>
            <w:r w:rsidRPr="00516682">
              <w:rPr>
                <w:vertAlign w:val="subscript"/>
              </w:rPr>
              <w:t>(</w:t>
            </w:r>
            <w:r w:rsidR="00D11693" w:rsidRPr="00A13F7E">
              <w:t>12-12</w:t>
            </w:r>
            <w:r w:rsidRPr="00A13F7E">
              <w:t xml:space="preserve">) </w:t>
            </w:r>
            <w:r w:rsidR="00D11693" w:rsidRPr="00A13F7E">
              <w:t>201,75</w:t>
            </w:r>
          </w:p>
        </w:tc>
        <w:tc>
          <w:tcPr>
            <w:tcW w:w="1120" w:type="dxa"/>
            <w:shd w:val="clear" w:color="auto" w:fill="auto"/>
          </w:tcPr>
          <w:p w:rsidR="00D11693" w:rsidRPr="00A13F7E" w:rsidRDefault="00D11693" w:rsidP="002356BB">
            <w:pPr>
              <w:pStyle w:val="aff2"/>
            </w:pPr>
            <w:r w:rsidRPr="00A13F7E">
              <w:t>0</w:t>
            </w:r>
          </w:p>
        </w:tc>
      </w:tr>
      <w:tr w:rsidR="00D11693" w:rsidRPr="00A13F7E" w:rsidTr="00516682">
        <w:trPr>
          <w:jc w:val="center"/>
        </w:trPr>
        <w:tc>
          <w:tcPr>
            <w:tcW w:w="2694" w:type="dxa"/>
            <w:shd w:val="clear" w:color="auto" w:fill="auto"/>
          </w:tcPr>
          <w:p w:rsidR="00D11693" w:rsidRPr="00A13F7E" w:rsidRDefault="00D11693" w:rsidP="002356BB">
            <w:pPr>
              <w:pStyle w:val="aff2"/>
            </w:pPr>
            <w:r w:rsidRPr="00A13F7E">
              <w:t>В т</w:t>
            </w:r>
            <w:r w:rsidR="00A13F7E" w:rsidRPr="00A13F7E">
              <w:t xml:space="preserve">. </w:t>
            </w:r>
            <w:r w:rsidRPr="00A13F7E">
              <w:t>ч</w:t>
            </w:r>
            <w:r w:rsidR="00A13F7E" w:rsidRPr="00A13F7E">
              <w:t xml:space="preserve">. </w:t>
            </w:r>
            <w:r w:rsidRPr="00A13F7E">
              <w:t>работников торгово-оперативного персонала, чел</w:t>
            </w:r>
            <w:r w:rsidR="00A13F7E" w:rsidRPr="00A13F7E">
              <w:t xml:space="preserve">. </w:t>
            </w:r>
          </w:p>
        </w:tc>
        <w:tc>
          <w:tcPr>
            <w:tcW w:w="1197" w:type="dxa"/>
            <w:shd w:val="clear" w:color="auto" w:fill="auto"/>
          </w:tcPr>
          <w:p w:rsidR="00D11693" w:rsidRPr="00A13F7E" w:rsidRDefault="00D11693" w:rsidP="002356BB">
            <w:pPr>
              <w:pStyle w:val="aff2"/>
            </w:pPr>
            <w:r w:rsidRPr="00A13F7E">
              <w:t>4</w:t>
            </w:r>
          </w:p>
        </w:tc>
        <w:tc>
          <w:tcPr>
            <w:tcW w:w="1149" w:type="dxa"/>
            <w:shd w:val="clear" w:color="auto" w:fill="auto"/>
          </w:tcPr>
          <w:p w:rsidR="00D11693" w:rsidRPr="00A13F7E" w:rsidRDefault="00D11693" w:rsidP="002356BB">
            <w:pPr>
              <w:pStyle w:val="aff2"/>
            </w:pPr>
            <w:r w:rsidRPr="00A13F7E">
              <w:t>4</w:t>
            </w:r>
          </w:p>
        </w:tc>
        <w:tc>
          <w:tcPr>
            <w:tcW w:w="1120" w:type="dxa"/>
            <w:shd w:val="clear" w:color="auto" w:fill="auto"/>
          </w:tcPr>
          <w:p w:rsidR="00D11693" w:rsidRPr="00A13F7E" w:rsidRDefault="00D11693" w:rsidP="002356BB">
            <w:pPr>
              <w:pStyle w:val="aff2"/>
            </w:pPr>
            <w:r w:rsidRPr="00A13F7E">
              <w:t>4</w:t>
            </w:r>
          </w:p>
        </w:tc>
        <w:tc>
          <w:tcPr>
            <w:tcW w:w="2620" w:type="dxa"/>
            <w:shd w:val="clear" w:color="auto" w:fill="auto"/>
          </w:tcPr>
          <w:p w:rsidR="00A13F7E" w:rsidRDefault="00D11693" w:rsidP="002356BB">
            <w:pPr>
              <w:pStyle w:val="aff2"/>
            </w:pPr>
            <w:r w:rsidRPr="00A13F7E">
              <w:t>∆Р</w:t>
            </w:r>
            <w:r w:rsidR="00A13F7E">
              <w:t xml:space="preserve"> (</w:t>
            </w:r>
            <w:r w:rsidRPr="00A13F7E">
              <w:t>∆Чтоп</w:t>
            </w:r>
            <w:r w:rsidR="00A13F7E" w:rsidRPr="00A13F7E">
              <w:t xml:space="preserve">) </w:t>
            </w:r>
            <w:r w:rsidRPr="00A13F7E">
              <w:t>=</w:t>
            </w:r>
            <w:r w:rsidR="00A13F7E">
              <w:t xml:space="preserve"> (</w:t>
            </w:r>
            <w:r w:rsidRPr="00A13F7E">
              <w:t>Ч</w:t>
            </w:r>
            <w:r w:rsidRPr="00516682">
              <w:rPr>
                <w:vertAlign w:val="subscript"/>
              </w:rPr>
              <w:t>1</w:t>
            </w:r>
            <w:r w:rsidRPr="00A13F7E">
              <w:t>топ-Ч</w:t>
            </w:r>
            <w:r w:rsidRPr="00516682">
              <w:rPr>
                <w:vertAlign w:val="subscript"/>
              </w:rPr>
              <w:t>0</w:t>
            </w:r>
            <w:r w:rsidRPr="00A13F7E">
              <w:t>топ</w:t>
            </w:r>
            <w:r w:rsidR="00A13F7E" w:rsidRPr="00A13F7E">
              <w:t xml:space="preserve">) </w:t>
            </w:r>
            <w:r w:rsidRPr="00A13F7E">
              <w:t>*ПТ</w:t>
            </w:r>
            <w:r w:rsidRPr="00516682">
              <w:rPr>
                <w:vertAlign w:val="subscript"/>
              </w:rPr>
              <w:t>0</w:t>
            </w:r>
            <w:r w:rsidRPr="00A13F7E">
              <w:t>топ</w:t>
            </w:r>
          </w:p>
          <w:p w:rsidR="00D11693" w:rsidRPr="00A13F7E" w:rsidRDefault="00A13F7E" w:rsidP="002356BB">
            <w:pPr>
              <w:pStyle w:val="aff2"/>
            </w:pPr>
            <w:r>
              <w:t>(</w:t>
            </w:r>
            <w:r w:rsidR="00D11693" w:rsidRPr="00A13F7E">
              <w:t>4-4</w:t>
            </w:r>
            <w:r w:rsidRPr="00A13F7E">
              <w:t xml:space="preserve">) </w:t>
            </w:r>
            <w:r w:rsidR="00D11693" w:rsidRPr="00A13F7E">
              <w:t>*302,63</w:t>
            </w:r>
          </w:p>
        </w:tc>
        <w:tc>
          <w:tcPr>
            <w:tcW w:w="1120" w:type="dxa"/>
            <w:shd w:val="clear" w:color="auto" w:fill="auto"/>
          </w:tcPr>
          <w:p w:rsidR="00D11693" w:rsidRPr="00A13F7E" w:rsidRDefault="00D11693" w:rsidP="002356BB">
            <w:pPr>
              <w:pStyle w:val="aff2"/>
            </w:pPr>
            <w:r w:rsidRPr="00A13F7E">
              <w:t>0</w:t>
            </w:r>
          </w:p>
        </w:tc>
      </w:tr>
      <w:tr w:rsidR="00D11693" w:rsidRPr="00A13F7E" w:rsidTr="00516682">
        <w:trPr>
          <w:jc w:val="center"/>
        </w:trPr>
        <w:tc>
          <w:tcPr>
            <w:tcW w:w="2694" w:type="dxa"/>
            <w:shd w:val="clear" w:color="auto" w:fill="auto"/>
          </w:tcPr>
          <w:p w:rsidR="00D11693" w:rsidRPr="00A13F7E" w:rsidRDefault="00D11693" w:rsidP="002356BB">
            <w:pPr>
              <w:pStyle w:val="aff2"/>
            </w:pPr>
            <w:r w:rsidRPr="00A13F7E">
              <w:t>Производительность труда, тыс</w:t>
            </w:r>
            <w:r w:rsidR="00A13F7E" w:rsidRPr="00A13F7E">
              <w:t xml:space="preserve">. </w:t>
            </w:r>
            <w:r w:rsidRPr="00A13F7E">
              <w:t>руб</w:t>
            </w:r>
            <w:r w:rsidR="00A13F7E" w:rsidRPr="00A13F7E">
              <w:t xml:space="preserve">. </w:t>
            </w:r>
            <w:r w:rsidRPr="00A13F7E">
              <w:t>/чел</w:t>
            </w:r>
          </w:p>
        </w:tc>
        <w:tc>
          <w:tcPr>
            <w:tcW w:w="1197" w:type="dxa"/>
            <w:shd w:val="clear" w:color="auto" w:fill="auto"/>
          </w:tcPr>
          <w:p w:rsidR="00D11693" w:rsidRPr="00A13F7E" w:rsidRDefault="00D11693" w:rsidP="002356BB">
            <w:pPr>
              <w:pStyle w:val="aff2"/>
            </w:pPr>
            <w:r w:rsidRPr="00A13F7E">
              <w:t>201,75</w:t>
            </w:r>
          </w:p>
        </w:tc>
        <w:tc>
          <w:tcPr>
            <w:tcW w:w="1149" w:type="dxa"/>
            <w:shd w:val="clear" w:color="auto" w:fill="auto"/>
          </w:tcPr>
          <w:p w:rsidR="00D11693" w:rsidRPr="00A13F7E" w:rsidRDefault="00D11693" w:rsidP="002356BB">
            <w:pPr>
              <w:pStyle w:val="aff2"/>
            </w:pPr>
            <w:r w:rsidRPr="00A13F7E">
              <w:t>213,58</w:t>
            </w:r>
          </w:p>
        </w:tc>
        <w:tc>
          <w:tcPr>
            <w:tcW w:w="1120" w:type="dxa"/>
            <w:shd w:val="clear" w:color="auto" w:fill="auto"/>
          </w:tcPr>
          <w:p w:rsidR="00D11693" w:rsidRPr="00A13F7E" w:rsidRDefault="00D11693" w:rsidP="002356BB">
            <w:pPr>
              <w:pStyle w:val="aff2"/>
            </w:pPr>
            <w:r w:rsidRPr="00A13F7E">
              <w:t>201,1</w:t>
            </w:r>
          </w:p>
        </w:tc>
        <w:tc>
          <w:tcPr>
            <w:tcW w:w="2620" w:type="dxa"/>
            <w:shd w:val="clear" w:color="auto" w:fill="auto"/>
          </w:tcPr>
          <w:p w:rsidR="00A13F7E" w:rsidRPr="00516682" w:rsidRDefault="00D11693" w:rsidP="002356BB">
            <w:pPr>
              <w:pStyle w:val="aff2"/>
              <w:rPr>
                <w:vertAlign w:val="subscript"/>
              </w:rPr>
            </w:pPr>
            <w:r w:rsidRPr="00A13F7E">
              <w:t>∆Р</w:t>
            </w:r>
            <w:r w:rsidR="00A13F7E">
              <w:t xml:space="preserve"> (</w:t>
            </w:r>
            <w:r w:rsidRPr="00A13F7E">
              <w:t>∆ПТ</w:t>
            </w:r>
            <w:r w:rsidR="00A13F7E" w:rsidRPr="00A13F7E">
              <w:t xml:space="preserve">) </w:t>
            </w:r>
            <w:r w:rsidRPr="00A13F7E">
              <w:t>=</w:t>
            </w:r>
            <w:r w:rsidR="00A13F7E">
              <w:t xml:space="preserve"> (</w:t>
            </w:r>
            <w:r w:rsidRPr="00A13F7E">
              <w:t>ПТ</w:t>
            </w:r>
            <w:r w:rsidRPr="00516682">
              <w:rPr>
                <w:vertAlign w:val="subscript"/>
              </w:rPr>
              <w:t>1</w:t>
            </w:r>
            <w:r w:rsidRPr="00A13F7E">
              <w:t>-ПТ</w:t>
            </w:r>
            <w:r w:rsidRPr="00516682">
              <w:rPr>
                <w:vertAlign w:val="subscript"/>
              </w:rPr>
              <w:t>0</w:t>
            </w:r>
            <w:r w:rsidR="00A13F7E" w:rsidRPr="00A13F7E">
              <w:t xml:space="preserve">) </w:t>
            </w:r>
            <w:r w:rsidRPr="00A13F7E">
              <w:t>*Ч</w:t>
            </w:r>
            <w:r w:rsidRPr="00516682">
              <w:rPr>
                <w:vertAlign w:val="subscript"/>
              </w:rPr>
              <w:t>1</w:t>
            </w:r>
          </w:p>
          <w:p w:rsidR="00D11693" w:rsidRPr="00A13F7E" w:rsidRDefault="00A13F7E" w:rsidP="002356BB">
            <w:pPr>
              <w:pStyle w:val="aff2"/>
            </w:pPr>
            <w:r w:rsidRPr="00516682">
              <w:rPr>
                <w:vertAlign w:val="subscript"/>
              </w:rPr>
              <w:t>(</w:t>
            </w:r>
            <w:r w:rsidR="00D11693" w:rsidRPr="00A13F7E">
              <w:t>201,1-201,73</w:t>
            </w:r>
            <w:r w:rsidRPr="00A13F7E">
              <w:t xml:space="preserve">) </w:t>
            </w:r>
            <w:r w:rsidR="00D11693" w:rsidRPr="00A13F7E">
              <w:t>*12</w:t>
            </w:r>
          </w:p>
        </w:tc>
        <w:tc>
          <w:tcPr>
            <w:tcW w:w="1120" w:type="dxa"/>
            <w:shd w:val="clear" w:color="auto" w:fill="auto"/>
          </w:tcPr>
          <w:p w:rsidR="00D11693" w:rsidRPr="00A13F7E" w:rsidRDefault="00D11693" w:rsidP="002356BB">
            <w:pPr>
              <w:pStyle w:val="aff2"/>
            </w:pPr>
            <w:r w:rsidRPr="00A13F7E">
              <w:t>-7,6</w:t>
            </w:r>
          </w:p>
        </w:tc>
      </w:tr>
      <w:tr w:rsidR="00D11693" w:rsidRPr="00A13F7E" w:rsidTr="00516682">
        <w:trPr>
          <w:jc w:val="center"/>
        </w:trPr>
        <w:tc>
          <w:tcPr>
            <w:tcW w:w="2694" w:type="dxa"/>
            <w:shd w:val="clear" w:color="auto" w:fill="auto"/>
          </w:tcPr>
          <w:p w:rsidR="00D11693" w:rsidRPr="00A13F7E" w:rsidRDefault="00D11693" w:rsidP="002356BB">
            <w:pPr>
              <w:pStyle w:val="aff2"/>
            </w:pPr>
            <w:r w:rsidRPr="00A13F7E">
              <w:t>В т</w:t>
            </w:r>
            <w:r w:rsidR="00A13F7E" w:rsidRPr="00A13F7E">
              <w:t xml:space="preserve">. </w:t>
            </w:r>
            <w:r w:rsidRPr="00A13F7E">
              <w:t>ч</w:t>
            </w:r>
            <w:r w:rsidR="00A13F7E" w:rsidRPr="00A13F7E">
              <w:t xml:space="preserve">. </w:t>
            </w:r>
            <w:r w:rsidRPr="00A13F7E">
              <w:t>работников торгово-оперативного персонала, тыс</w:t>
            </w:r>
            <w:r w:rsidR="00A13F7E" w:rsidRPr="00A13F7E">
              <w:t xml:space="preserve">. </w:t>
            </w:r>
            <w:r w:rsidRPr="00A13F7E">
              <w:t>руб</w:t>
            </w:r>
            <w:r w:rsidR="00A13F7E" w:rsidRPr="00A13F7E">
              <w:t xml:space="preserve">. </w:t>
            </w:r>
            <w:r w:rsidRPr="00A13F7E">
              <w:t>/чел</w:t>
            </w:r>
            <w:r w:rsidR="00A13F7E" w:rsidRPr="00A13F7E">
              <w:t xml:space="preserve">. </w:t>
            </w:r>
          </w:p>
        </w:tc>
        <w:tc>
          <w:tcPr>
            <w:tcW w:w="1197" w:type="dxa"/>
            <w:shd w:val="clear" w:color="auto" w:fill="auto"/>
          </w:tcPr>
          <w:p w:rsidR="00D11693" w:rsidRPr="00A13F7E" w:rsidRDefault="00D11693" w:rsidP="002356BB">
            <w:pPr>
              <w:pStyle w:val="aff2"/>
            </w:pPr>
            <w:r w:rsidRPr="00A13F7E">
              <w:t>605,25</w:t>
            </w:r>
          </w:p>
        </w:tc>
        <w:tc>
          <w:tcPr>
            <w:tcW w:w="1149" w:type="dxa"/>
            <w:shd w:val="clear" w:color="auto" w:fill="auto"/>
          </w:tcPr>
          <w:p w:rsidR="00D11693" w:rsidRPr="00A13F7E" w:rsidRDefault="00D11693" w:rsidP="002356BB">
            <w:pPr>
              <w:pStyle w:val="aff2"/>
            </w:pPr>
            <w:r w:rsidRPr="00A13F7E">
              <w:t>640,75</w:t>
            </w:r>
          </w:p>
        </w:tc>
        <w:tc>
          <w:tcPr>
            <w:tcW w:w="1120" w:type="dxa"/>
            <w:shd w:val="clear" w:color="auto" w:fill="auto"/>
          </w:tcPr>
          <w:p w:rsidR="00D11693" w:rsidRPr="00A13F7E" w:rsidRDefault="00D11693" w:rsidP="002356BB">
            <w:pPr>
              <w:pStyle w:val="aff2"/>
            </w:pPr>
            <w:r w:rsidRPr="00A13F7E">
              <w:t>603,35</w:t>
            </w:r>
          </w:p>
        </w:tc>
        <w:tc>
          <w:tcPr>
            <w:tcW w:w="2620" w:type="dxa"/>
            <w:shd w:val="clear" w:color="auto" w:fill="auto"/>
          </w:tcPr>
          <w:p w:rsidR="00A13F7E" w:rsidRDefault="00D11693" w:rsidP="002356BB">
            <w:pPr>
              <w:pStyle w:val="aff2"/>
            </w:pPr>
            <w:r w:rsidRPr="00A13F7E">
              <w:t>∆Р</w:t>
            </w:r>
            <w:r w:rsidR="00A13F7E">
              <w:t xml:space="preserve"> (</w:t>
            </w:r>
            <w:r w:rsidRPr="00A13F7E">
              <w:t>∆ПТтоп</w:t>
            </w:r>
            <w:r w:rsidR="00A13F7E" w:rsidRPr="00A13F7E">
              <w:t xml:space="preserve">) </w:t>
            </w:r>
            <w:r w:rsidRPr="00A13F7E">
              <w:t>=</w:t>
            </w:r>
            <w:r w:rsidR="00A13F7E">
              <w:t xml:space="preserve"> (</w:t>
            </w:r>
            <w:r w:rsidRPr="00A13F7E">
              <w:t>ПТ</w:t>
            </w:r>
            <w:r w:rsidRPr="00516682">
              <w:rPr>
                <w:vertAlign w:val="subscript"/>
              </w:rPr>
              <w:t>1</w:t>
            </w:r>
            <w:r w:rsidRPr="00A13F7E">
              <w:t>топ-ПТ</w:t>
            </w:r>
            <w:r w:rsidRPr="00516682">
              <w:rPr>
                <w:vertAlign w:val="subscript"/>
              </w:rPr>
              <w:t>0</w:t>
            </w:r>
            <w:r w:rsidRPr="00A13F7E">
              <w:t>топ</w:t>
            </w:r>
            <w:r w:rsidR="00A13F7E" w:rsidRPr="00A13F7E">
              <w:t xml:space="preserve">) </w:t>
            </w:r>
            <w:r w:rsidRPr="00A13F7E">
              <w:t>*Ч</w:t>
            </w:r>
            <w:r w:rsidRPr="00516682">
              <w:rPr>
                <w:vertAlign w:val="subscript"/>
              </w:rPr>
              <w:t>1</w:t>
            </w:r>
            <w:r w:rsidRPr="00A13F7E">
              <w:t>топ</w:t>
            </w:r>
          </w:p>
          <w:p w:rsidR="00D11693" w:rsidRPr="00A13F7E" w:rsidRDefault="00A13F7E" w:rsidP="002356BB">
            <w:pPr>
              <w:pStyle w:val="aff2"/>
            </w:pPr>
            <w:r>
              <w:t>(</w:t>
            </w:r>
            <w:r w:rsidR="00D11693" w:rsidRPr="00A13F7E">
              <w:t>603,35-605,25</w:t>
            </w:r>
            <w:r w:rsidRPr="00A13F7E">
              <w:t xml:space="preserve">) </w:t>
            </w:r>
            <w:r w:rsidR="00D11693" w:rsidRPr="00A13F7E">
              <w:t>*4</w:t>
            </w:r>
          </w:p>
        </w:tc>
        <w:tc>
          <w:tcPr>
            <w:tcW w:w="1120" w:type="dxa"/>
            <w:shd w:val="clear" w:color="auto" w:fill="auto"/>
          </w:tcPr>
          <w:p w:rsidR="00D11693" w:rsidRPr="00A13F7E" w:rsidRDefault="00D11693" w:rsidP="002356BB">
            <w:pPr>
              <w:pStyle w:val="aff2"/>
            </w:pPr>
            <w:r w:rsidRPr="00A13F7E">
              <w:t>-7,6</w:t>
            </w:r>
          </w:p>
        </w:tc>
      </w:tr>
    </w:tbl>
    <w:p w:rsidR="00D11693" w:rsidRPr="00A13F7E" w:rsidRDefault="00D11693" w:rsidP="00A13F7E">
      <w:pPr>
        <w:ind w:firstLine="709"/>
      </w:pPr>
    </w:p>
    <w:p w:rsidR="00A13F7E" w:rsidRDefault="00D11693" w:rsidP="00A13F7E">
      <w:pPr>
        <w:ind w:firstLine="709"/>
      </w:pPr>
      <w:r w:rsidRPr="00A13F7E">
        <w:t>В предприятии ООО</w:t>
      </w:r>
      <w:r w:rsidR="00A13F7E">
        <w:t xml:space="preserve"> "</w:t>
      </w:r>
      <w:r w:rsidRPr="00A13F7E">
        <w:t>Ренессанс</w:t>
      </w:r>
      <w:r w:rsidR="00A13F7E">
        <w:t xml:space="preserve">" </w:t>
      </w:r>
      <w:r w:rsidRPr="00A13F7E">
        <w:t>в отчетном периоде трудилось 12 человек</w:t>
      </w:r>
      <w:r w:rsidR="00A13F7E" w:rsidRPr="00A13F7E">
        <w:t xml:space="preserve">. </w:t>
      </w:r>
      <w:r w:rsidRPr="00A13F7E">
        <w:t>По сравнению с прошлым годом штат работников не изменился</w:t>
      </w:r>
      <w:r w:rsidR="00A13F7E" w:rsidRPr="00A13F7E">
        <w:t xml:space="preserve">. </w:t>
      </w:r>
      <w:r w:rsidRPr="00A13F7E">
        <w:t>В составе работников есть категория, которая напрямую связана с реализацией товаров</w:t>
      </w:r>
      <w:r w:rsidR="00A13F7E" w:rsidRPr="00A13F7E">
        <w:t xml:space="preserve"> - </w:t>
      </w:r>
      <w:r w:rsidRPr="00A13F7E">
        <w:t>это торгово-оперативный персонал</w:t>
      </w:r>
      <w:r w:rsidR="00A13F7E">
        <w:t xml:space="preserve"> (</w:t>
      </w:r>
      <w:r w:rsidRPr="00A13F7E">
        <w:t>ТОП</w:t>
      </w:r>
      <w:r w:rsidR="00A13F7E" w:rsidRPr="00A13F7E">
        <w:t xml:space="preserve">). </w:t>
      </w:r>
      <w:r w:rsidRPr="00A13F7E">
        <w:t>Их в анализируемом периоде насчитывалось 4 человека, по сравнению с прошлым годом численность торгово-оперативного персонала так же не изменилась</w:t>
      </w:r>
      <w:r w:rsidR="00A13F7E" w:rsidRPr="00A13F7E">
        <w:t xml:space="preserve">. </w:t>
      </w:r>
      <w:r w:rsidRPr="00A13F7E">
        <w:t>Стабильность численного состава предприятия свидетельствует об отсутствии текучки кадров и положительно характеризует деятельность предприятия</w:t>
      </w:r>
      <w:r w:rsidR="00A13F7E" w:rsidRPr="00A13F7E">
        <w:t>.</w:t>
      </w:r>
      <w:r w:rsidR="002356BB">
        <w:t xml:space="preserve"> </w:t>
      </w:r>
      <w:r w:rsidRPr="00A13F7E">
        <w:t>Качественным показателем использования кадров в торговых предприятиях является производительность труда</w:t>
      </w:r>
      <w:r w:rsidR="00A13F7E" w:rsidRPr="00A13F7E">
        <w:t xml:space="preserve">. </w:t>
      </w:r>
      <w:r w:rsidRPr="00A13F7E">
        <w:t>В ООО</w:t>
      </w:r>
      <w:r w:rsidR="00A13F7E">
        <w:t xml:space="preserve"> "</w:t>
      </w:r>
      <w:r w:rsidRPr="00A13F7E">
        <w:t>Ренессанс</w:t>
      </w:r>
      <w:r w:rsidR="00A13F7E">
        <w:t xml:space="preserve">" </w:t>
      </w:r>
      <w:r w:rsidRPr="00A13F7E">
        <w:t>производительность труда в отчетном периоде в действующих ценах возросла на 11,83 тыс</w:t>
      </w:r>
      <w:r w:rsidR="00A13F7E" w:rsidRPr="00A13F7E">
        <w:t xml:space="preserve">. </w:t>
      </w:r>
      <w:r w:rsidRPr="00A13F7E">
        <w:t>руб</w:t>
      </w:r>
      <w:r w:rsidR="00A13F7E" w:rsidRPr="00A13F7E">
        <w:t xml:space="preserve">. </w:t>
      </w:r>
      <w:r w:rsidRPr="00A13F7E">
        <w:t>и составила 213,58 тыс</w:t>
      </w:r>
      <w:r w:rsidR="00A13F7E" w:rsidRPr="00A13F7E">
        <w:t xml:space="preserve">. </w:t>
      </w:r>
      <w:r w:rsidRPr="00A13F7E">
        <w:t>руб</w:t>
      </w:r>
      <w:r w:rsidR="00A13F7E">
        <w:t>.,</w:t>
      </w:r>
      <w:r w:rsidRPr="00A13F7E">
        <w:t xml:space="preserve"> возросла так же и производительность труда торгово-оперативных работников на 35,5 тыс</w:t>
      </w:r>
      <w:r w:rsidR="00A13F7E" w:rsidRPr="00A13F7E">
        <w:t xml:space="preserve">. </w:t>
      </w:r>
      <w:r w:rsidRPr="00A13F7E">
        <w:t>руб</w:t>
      </w:r>
      <w:r w:rsidR="00A13F7E" w:rsidRPr="00A13F7E">
        <w:t xml:space="preserve">. </w:t>
      </w:r>
      <w:r w:rsidRPr="00A13F7E">
        <w:t>и составила 640,75 тыс</w:t>
      </w:r>
      <w:r w:rsidR="00A13F7E" w:rsidRPr="00A13F7E">
        <w:t xml:space="preserve">. </w:t>
      </w:r>
      <w:r w:rsidRPr="00A13F7E">
        <w:t>руб</w:t>
      </w:r>
      <w:r w:rsidR="00A13F7E" w:rsidRPr="00A13F7E">
        <w:t>.</w:t>
      </w:r>
      <w:r w:rsidR="002356BB">
        <w:t xml:space="preserve"> </w:t>
      </w:r>
      <w:r w:rsidRPr="00A13F7E">
        <w:t>В сопоставимых же ценах производительность труда снизилась, как общего числа работников, так и торгово-оперативных</w:t>
      </w:r>
      <w:r w:rsidR="00A13F7E" w:rsidRPr="00A13F7E">
        <w:t xml:space="preserve">: </w:t>
      </w:r>
      <w:r w:rsidRPr="00A13F7E">
        <w:t>на 0,65 тыс</w:t>
      </w:r>
      <w:r w:rsidR="00A13F7E" w:rsidRPr="00A13F7E">
        <w:t xml:space="preserve">. </w:t>
      </w:r>
      <w:r w:rsidRPr="00A13F7E">
        <w:t>руб</w:t>
      </w:r>
      <w:r w:rsidR="00A13F7E" w:rsidRPr="00A13F7E">
        <w:t xml:space="preserve">. </w:t>
      </w:r>
      <w:r w:rsidRPr="00A13F7E">
        <w:t>и 1,9 тыс</w:t>
      </w:r>
      <w:r w:rsidR="00A13F7E" w:rsidRPr="00A13F7E">
        <w:t xml:space="preserve">. </w:t>
      </w:r>
      <w:r w:rsidRPr="00A13F7E">
        <w:t>руб</w:t>
      </w:r>
      <w:r w:rsidR="00A13F7E" w:rsidRPr="00A13F7E">
        <w:t xml:space="preserve">. </w:t>
      </w:r>
      <w:r w:rsidRPr="00A13F7E">
        <w:t>соответственно, что отрицательно повлияло на динамику физического объема оборота розничной торговли и привело к снижению на 7,6 тыс</w:t>
      </w:r>
      <w:r w:rsidR="00A13F7E" w:rsidRPr="00A13F7E">
        <w:t xml:space="preserve">. </w:t>
      </w:r>
      <w:r w:rsidRPr="00A13F7E">
        <w:t>руб</w:t>
      </w:r>
      <w:r w:rsidR="00A13F7E" w:rsidRPr="00A13F7E">
        <w:t>.</w:t>
      </w:r>
    </w:p>
    <w:p w:rsidR="002356BB" w:rsidRDefault="002356BB" w:rsidP="00A13F7E">
      <w:pPr>
        <w:ind w:firstLine="709"/>
        <w:rPr>
          <w:b/>
          <w:bCs/>
        </w:rPr>
      </w:pPr>
    </w:p>
    <w:p w:rsidR="00A13F7E" w:rsidRDefault="00A13F7E" w:rsidP="002356BB">
      <w:pPr>
        <w:pStyle w:val="2"/>
      </w:pPr>
      <w:bookmarkStart w:id="9" w:name="_Toc267703216"/>
      <w:r>
        <w:t xml:space="preserve">2.4 </w:t>
      </w:r>
      <w:r w:rsidR="00D11693" w:rsidRPr="00A13F7E">
        <w:t>Анализ динамики издержек обращения ООО</w:t>
      </w:r>
      <w:r>
        <w:t xml:space="preserve"> "</w:t>
      </w:r>
      <w:r w:rsidR="00D11693" w:rsidRPr="00A13F7E">
        <w:t>Ренессанс</w:t>
      </w:r>
      <w:r w:rsidR="002356BB">
        <w:t>"</w:t>
      </w:r>
      <w:bookmarkEnd w:id="9"/>
    </w:p>
    <w:p w:rsidR="002356BB" w:rsidRDefault="002356BB" w:rsidP="00A13F7E">
      <w:pPr>
        <w:ind w:firstLine="709"/>
        <w:rPr>
          <w:b/>
          <w:bCs/>
        </w:rPr>
      </w:pPr>
    </w:p>
    <w:p w:rsidR="00A13F7E" w:rsidRPr="00A13F7E" w:rsidRDefault="00D11693" w:rsidP="00A13F7E">
      <w:pPr>
        <w:ind w:firstLine="709"/>
        <w:rPr>
          <w:b/>
          <w:bCs/>
        </w:rPr>
      </w:pPr>
      <w:r w:rsidRPr="00A13F7E">
        <w:rPr>
          <w:b/>
          <w:bCs/>
        </w:rPr>
        <w:t>Факторный анализ издержек обращения</w:t>
      </w:r>
      <w:r w:rsidR="002356BB">
        <w:rPr>
          <w:b/>
          <w:bCs/>
        </w:rPr>
        <w:t>.</w:t>
      </w:r>
    </w:p>
    <w:p w:rsidR="00A13F7E" w:rsidRDefault="00D11693" w:rsidP="00A13F7E">
      <w:pPr>
        <w:ind w:firstLine="709"/>
      </w:pPr>
      <w:r w:rsidRPr="00A13F7E">
        <w:t>В торговле любого предприятия реализация продукции, товаров, работ и услуг связана с определенными затратами финансовых, трудовых и материальных ресурсов</w:t>
      </w:r>
      <w:r w:rsidR="00A13F7E" w:rsidRPr="00A13F7E">
        <w:t xml:space="preserve">. </w:t>
      </w:r>
      <w:r w:rsidRPr="00A13F7E">
        <w:t>В торговле как отрасли сферы товарного обращения формируются издержки обращения, входящие в состав расходов предприятия и которые являются предметом исследования в данной дипломной работе</w:t>
      </w:r>
      <w:r w:rsidR="00A13F7E" w:rsidRPr="00A13F7E">
        <w:t>.</w:t>
      </w:r>
      <w:r w:rsidR="002356BB">
        <w:t xml:space="preserve"> </w:t>
      </w:r>
      <w:r w:rsidRPr="00A13F7E">
        <w:t>Состав и структура расходов ООО</w:t>
      </w:r>
      <w:r w:rsidR="00A13F7E">
        <w:t xml:space="preserve"> "</w:t>
      </w:r>
      <w:r w:rsidRPr="00A13F7E">
        <w:t>Ренессанс</w:t>
      </w:r>
      <w:r w:rsidR="00A13F7E">
        <w:t xml:space="preserve">" </w:t>
      </w:r>
      <w:r w:rsidRPr="00A13F7E">
        <w:t xml:space="preserve">рассмотрены в таблице </w:t>
      </w:r>
      <w:r w:rsidR="00A13F7E">
        <w:t>2.19</w:t>
      </w:r>
      <w:r w:rsidR="00A13F7E" w:rsidRPr="00A13F7E">
        <w:t>.</w:t>
      </w:r>
    </w:p>
    <w:p w:rsidR="00D11693" w:rsidRPr="00A13F7E" w:rsidRDefault="002356BB" w:rsidP="00A13F7E">
      <w:pPr>
        <w:ind w:firstLine="709"/>
      </w:pPr>
      <w:r>
        <w:br w:type="page"/>
      </w:r>
      <w:r w:rsidR="00D11693" w:rsidRPr="00A13F7E">
        <w:t xml:space="preserve">Таблица </w:t>
      </w:r>
      <w:r w:rsidR="00A13F7E">
        <w:t>2.19</w:t>
      </w:r>
    </w:p>
    <w:p w:rsidR="00D11693" w:rsidRPr="00A13F7E" w:rsidRDefault="00D11693" w:rsidP="00A13F7E">
      <w:pPr>
        <w:ind w:firstLine="709"/>
      </w:pPr>
      <w:r w:rsidRPr="00A13F7E">
        <w:t>Анализ состава и структуры расходов ООО</w:t>
      </w:r>
      <w:r w:rsidR="00A13F7E">
        <w:t xml:space="preserve"> "</w:t>
      </w:r>
      <w:r w:rsidRPr="00A13F7E">
        <w:t>Ренессанс</w:t>
      </w:r>
      <w:r w:rsidR="00A13F7E">
        <w:t>"</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1"/>
        <w:gridCol w:w="1036"/>
        <w:gridCol w:w="1035"/>
        <w:gridCol w:w="1035"/>
        <w:gridCol w:w="1035"/>
        <w:gridCol w:w="1035"/>
        <w:gridCol w:w="1035"/>
        <w:gridCol w:w="1008"/>
      </w:tblGrid>
      <w:tr w:rsidR="00D11693" w:rsidRPr="00A13F7E" w:rsidTr="00516682">
        <w:trPr>
          <w:jc w:val="center"/>
        </w:trPr>
        <w:tc>
          <w:tcPr>
            <w:tcW w:w="2340" w:type="dxa"/>
            <w:vMerge w:val="restart"/>
            <w:shd w:val="clear" w:color="auto" w:fill="auto"/>
          </w:tcPr>
          <w:p w:rsidR="00D11693" w:rsidRPr="00A13F7E" w:rsidRDefault="00D11693" w:rsidP="002356BB">
            <w:pPr>
              <w:pStyle w:val="aff2"/>
            </w:pPr>
            <w:r w:rsidRPr="00A13F7E">
              <w:t>Виды расходов</w:t>
            </w:r>
          </w:p>
        </w:tc>
        <w:tc>
          <w:tcPr>
            <w:tcW w:w="2220" w:type="dxa"/>
            <w:gridSpan w:val="2"/>
            <w:shd w:val="clear" w:color="auto" w:fill="auto"/>
          </w:tcPr>
          <w:p w:rsidR="00D11693" w:rsidRPr="00A13F7E" w:rsidRDefault="00D11693" w:rsidP="002356BB">
            <w:pPr>
              <w:pStyle w:val="aff2"/>
            </w:pPr>
            <w:r w:rsidRPr="00A13F7E">
              <w:t>2003 год</w:t>
            </w:r>
          </w:p>
        </w:tc>
        <w:tc>
          <w:tcPr>
            <w:tcW w:w="2220" w:type="dxa"/>
            <w:gridSpan w:val="2"/>
            <w:shd w:val="clear" w:color="auto" w:fill="auto"/>
          </w:tcPr>
          <w:p w:rsidR="00D11693" w:rsidRPr="00A13F7E" w:rsidRDefault="00D11693" w:rsidP="002356BB">
            <w:pPr>
              <w:pStyle w:val="aff2"/>
            </w:pPr>
            <w:r w:rsidRPr="00A13F7E">
              <w:t>2004 год</w:t>
            </w:r>
          </w:p>
        </w:tc>
        <w:tc>
          <w:tcPr>
            <w:tcW w:w="2220" w:type="dxa"/>
            <w:gridSpan w:val="2"/>
            <w:shd w:val="clear" w:color="auto" w:fill="auto"/>
          </w:tcPr>
          <w:p w:rsidR="00D11693" w:rsidRPr="00A13F7E" w:rsidRDefault="00D11693" w:rsidP="002356BB">
            <w:pPr>
              <w:pStyle w:val="aff2"/>
            </w:pPr>
            <w:r w:rsidRPr="00A13F7E">
              <w:t>Отклонение</w:t>
            </w:r>
            <w:r w:rsidR="00A13F7E">
              <w:t xml:space="preserve"> (</w:t>
            </w:r>
            <w:r w:rsidRPr="00A13F7E">
              <w:t>+,-</w:t>
            </w:r>
            <w:r w:rsidR="00A13F7E" w:rsidRPr="00A13F7E">
              <w:t xml:space="preserve">) </w:t>
            </w:r>
          </w:p>
        </w:tc>
        <w:tc>
          <w:tcPr>
            <w:tcW w:w="1080" w:type="dxa"/>
            <w:vMerge w:val="restart"/>
            <w:shd w:val="clear" w:color="auto" w:fill="auto"/>
          </w:tcPr>
          <w:p w:rsidR="00D11693" w:rsidRPr="00A13F7E" w:rsidRDefault="00D11693" w:rsidP="002356BB">
            <w:pPr>
              <w:pStyle w:val="aff2"/>
            </w:pPr>
            <w:r w:rsidRPr="00A13F7E">
              <w:t>Темп измене-ния,</w:t>
            </w:r>
            <w:r w:rsidR="00A13F7E" w:rsidRPr="00A13F7E">
              <w:t>%</w:t>
            </w:r>
          </w:p>
        </w:tc>
      </w:tr>
      <w:tr w:rsidR="00D11693" w:rsidRPr="00A13F7E" w:rsidTr="00516682">
        <w:trPr>
          <w:jc w:val="center"/>
        </w:trPr>
        <w:tc>
          <w:tcPr>
            <w:tcW w:w="2340" w:type="dxa"/>
            <w:vMerge/>
            <w:shd w:val="clear" w:color="auto" w:fill="auto"/>
          </w:tcPr>
          <w:p w:rsidR="00D11693" w:rsidRPr="00A13F7E" w:rsidRDefault="00D11693" w:rsidP="002356BB">
            <w:pPr>
              <w:pStyle w:val="aff2"/>
            </w:pPr>
          </w:p>
        </w:tc>
        <w:tc>
          <w:tcPr>
            <w:tcW w:w="1110" w:type="dxa"/>
            <w:shd w:val="clear" w:color="auto" w:fill="auto"/>
          </w:tcPr>
          <w:p w:rsidR="00D11693" w:rsidRPr="00A13F7E" w:rsidRDefault="00D11693" w:rsidP="002356BB">
            <w:pPr>
              <w:pStyle w:val="aff2"/>
            </w:pPr>
            <w:r w:rsidRPr="00A13F7E">
              <w:t>Сумма, тыс</w:t>
            </w:r>
            <w:r w:rsidR="00A13F7E" w:rsidRPr="00A13F7E">
              <w:t xml:space="preserve">. </w:t>
            </w:r>
            <w:r w:rsidRPr="00A13F7E">
              <w:t>руб</w:t>
            </w:r>
          </w:p>
        </w:tc>
        <w:tc>
          <w:tcPr>
            <w:tcW w:w="1110" w:type="dxa"/>
            <w:shd w:val="clear" w:color="auto" w:fill="auto"/>
          </w:tcPr>
          <w:p w:rsidR="00D11693" w:rsidRPr="00A13F7E" w:rsidRDefault="00D11693" w:rsidP="002356BB">
            <w:pPr>
              <w:pStyle w:val="aff2"/>
            </w:pPr>
            <w:r w:rsidRPr="00A13F7E">
              <w:t>Уд</w:t>
            </w:r>
            <w:r w:rsidR="00A13F7E" w:rsidRPr="00A13F7E">
              <w:t xml:space="preserve">. </w:t>
            </w:r>
            <w:r w:rsidRPr="00A13F7E">
              <w:t>вес,</w:t>
            </w:r>
            <w:r w:rsidR="00A13F7E" w:rsidRPr="00A13F7E">
              <w:t>%</w:t>
            </w:r>
          </w:p>
        </w:tc>
        <w:tc>
          <w:tcPr>
            <w:tcW w:w="1110" w:type="dxa"/>
            <w:shd w:val="clear" w:color="auto" w:fill="auto"/>
          </w:tcPr>
          <w:p w:rsidR="00D11693" w:rsidRPr="00A13F7E" w:rsidRDefault="00D11693" w:rsidP="002356BB">
            <w:pPr>
              <w:pStyle w:val="aff2"/>
            </w:pPr>
            <w:r w:rsidRPr="00A13F7E">
              <w:t>Сумма, тыс</w:t>
            </w:r>
            <w:r w:rsidR="00A13F7E" w:rsidRPr="00A13F7E">
              <w:t xml:space="preserve">. </w:t>
            </w:r>
            <w:r w:rsidRPr="00A13F7E">
              <w:t>руб</w:t>
            </w:r>
          </w:p>
        </w:tc>
        <w:tc>
          <w:tcPr>
            <w:tcW w:w="1110" w:type="dxa"/>
            <w:shd w:val="clear" w:color="auto" w:fill="auto"/>
          </w:tcPr>
          <w:p w:rsidR="00D11693" w:rsidRPr="00A13F7E" w:rsidRDefault="00D11693" w:rsidP="002356BB">
            <w:pPr>
              <w:pStyle w:val="aff2"/>
            </w:pPr>
            <w:r w:rsidRPr="00A13F7E">
              <w:t>Уд</w:t>
            </w:r>
            <w:r w:rsidR="00A13F7E" w:rsidRPr="00A13F7E">
              <w:t xml:space="preserve">. </w:t>
            </w:r>
            <w:r w:rsidRPr="00A13F7E">
              <w:t>вес,</w:t>
            </w:r>
            <w:r w:rsidR="00A13F7E" w:rsidRPr="00A13F7E">
              <w:t>%</w:t>
            </w:r>
          </w:p>
        </w:tc>
        <w:tc>
          <w:tcPr>
            <w:tcW w:w="1110" w:type="dxa"/>
            <w:shd w:val="clear" w:color="auto" w:fill="auto"/>
          </w:tcPr>
          <w:p w:rsidR="00D11693" w:rsidRPr="00A13F7E" w:rsidRDefault="00D11693" w:rsidP="002356BB">
            <w:pPr>
              <w:pStyle w:val="aff2"/>
            </w:pPr>
            <w:r w:rsidRPr="00A13F7E">
              <w:t>Сумма, тыс</w:t>
            </w:r>
            <w:r w:rsidR="00A13F7E" w:rsidRPr="00A13F7E">
              <w:t xml:space="preserve">. </w:t>
            </w:r>
            <w:r w:rsidRPr="00A13F7E">
              <w:t>руб</w:t>
            </w:r>
          </w:p>
        </w:tc>
        <w:tc>
          <w:tcPr>
            <w:tcW w:w="1110" w:type="dxa"/>
            <w:shd w:val="clear" w:color="auto" w:fill="auto"/>
          </w:tcPr>
          <w:p w:rsidR="00D11693" w:rsidRPr="00A13F7E" w:rsidRDefault="00D11693" w:rsidP="002356BB">
            <w:pPr>
              <w:pStyle w:val="aff2"/>
            </w:pPr>
            <w:r w:rsidRPr="00A13F7E">
              <w:t>Уд</w:t>
            </w:r>
            <w:r w:rsidR="00A13F7E" w:rsidRPr="00A13F7E">
              <w:t xml:space="preserve">. </w:t>
            </w:r>
            <w:r w:rsidRPr="00A13F7E">
              <w:t>вес,</w:t>
            </w:r>
            <w:r w:rsidR="00A13F7E" w:rsidRPr="00A13F7E">
              <w:t>%</w:t>
            </w:r>
          </w:p>
        </w:tc>
        <w:tc>
          <w:tcPr>
            <w:tcW w:w="1080" w:type="dxa"/>
            <w:vMerge/>
            <w:shd w:val="clear" w:color="auto" w:fill="auto"/>
          </w:tcPr>
          <w:p w:rsidR="00D11693" w:rsidRPr="00A13F7E" w:rsidRDefault="00D11693" w:rsidP="002356BB">
            <w:pPr>
              <w:pStyle w:val="aff2"/>
            </w:pPr>
          </w:p>
        </w:tc>
      </w:tr>
      <w:tr w:rsidR="00D11693" w:rsidRPr="00A13F7E" w:rsidTr="00516682">
        <w:trPr>
          <w:jc w:val="center"/>
        </w:trPr>
        <w:tc>
          <w:tcPr>
            <w:tcW w:w="2340" w:type="dxa"/>
            <w:shd w:val="clear" w:color="auto" w:fill="auto"/>
          </w:tcPr>
          <w:p w:rsidR="00D11693" w:rsidRPr="00A13F7E" w:rsidRDefault="00D11693" w:rsidP="002356BB">
            <w:pPr>
              <w:pStyle w:val="aff2"/>
            </w:pPr>
            <w:r w:rsidRPr="00A13F7E">
              <w:t xml:space="preserve">Расходы всего, </w:t>
            </w:r>
          </w:p>
        </w:tc>
        <w:tc>
          <w:tcPr>
            <w:tcW w:w="1110" w:type="dxa"/>
            <w:shd w:val="clear" w:color="auto" w:fill="auto"/>
          </w:tcPr>
          <w:p w:rsidR="00D11693" w:rsidRPr="00A13F7E" w:rsidRDefault="00D11693" w:rsidP="002356BB">
            <w:pPr>
              <w:pStyle w:val="aff2"/>
            </w:pPr>
            <w:r w:rsidRPr="00A13F7E">
              <w:t>723,0</w:t>
            </w:r>
          </w:p>
        </w:tc>
        <w:tc>
          <w:tcPr>
            <w:tcW w:w="1110" w:type="dxa"/>
            <w:shd w:val="clear" w:color="auto" w:fill="auto"/>
          </w:tcPr>
          <w:p w:rsidR="00D11693" w:rsidRPr="00A13F7E" w:rsidRDefault="00D11693" w:rsidP="002356BB">
            <w:pPr>
              <w:pStyle w:val="aff2"/>
            </w:pPr>
            <w:r w:rsidRPr="00A13F7E">
              <w:t>100,0</w:t>
            </w:r>
          </w:p>
        </w:tc>
        <w:tc>
          <w:tcPr>
            <w:tcW w:w="1110" w:type="dxa"/>
            <w:shd w:val="clear" w:color="auto" w:fill="auto"/>
          </w:tcPr>
          <w:p w:rsidR="00D11693" w:rsidRPr="00A13F7E" w:rsidRDefault="00D11693" w:rsidP="002356BB">
            <w:pPr>
              <w:pStyle w:val="aff2"/>
            </w:pPr>
            <w:r w:rsidRPr="00A13F7E">
              <w:t>671,0</w:t>
            </w:r>
          </w:p>
        </w:tc>
        <w:tc>
          <w:tcPr>
            <w:tcW w:w="1110" w:type="dxa"/>
            <w:shd w:val="clear" w:color="auto" w:fill="auto"/>
          </w:tcPr>
          <w:p w:rsidR="00D11693" w:rsidRPr="00A13F7E" w:rsidRDefault="00D11693" w:rsidP="002356BB">
            <w:pPr>
              <w:pStyle w:val="aff2"/>
            </w:pPr>
            <w:r w:rsidRPr="00A13F7E">
              <w:t>100,0</w:t>
            </w:r>
          </w:p>
        </w:tc>
        <w:tc>
          <w:tcPr>
            <w:tcW w:w="1110" w:type="dxa"/>
            <w:shd w:val="clear" w:color="auto" w:fill="auto"/>
          </w:tcPr>
          <w:p w:rsidR="00D11693" w:rsidRPr="00A13F7E" w:rsidRDefault="00D11693" w:rsidP="002356BB">
            <w:pPr>
              <w:pStyle w:val="aff2"/>
            </w:pPr>
            <w:r w:rsidRPr="00A13F7E">
              <w:t>-52,0</w:t>
            </w:r>
          </w:p>
        </w:tc>
        <w:tc>
          <w:tcPr>
            <w:tcW w:w="1110" w:type="dxa"/>
            <w:shd w:val="clear" w:color="auto" w:fill="auto"/>
          </w:tcPr>
          <w:p w:rsidR="00D11693" w:rsidRPr="00A13F7E" w:rsidRDefault="00D11693" w:rsidP="002356BB">
            <w:pPr>
              <w:pStyle w:val="aff2"/>
            </w:pPr>
            <w:r w:rsidRPr="00A13F7E">
              <w:t>-</w:t>
            </w:r>
          </w:p>
        </w:tc>
        <w:tc>
          <w:tcPr>
            <w:tcW w:w="1080" w:type="dxa"/>
            <w:shd w:val="clear" w:color="auto" w:fill="auto"/>
          </w:tcPr>
          <w:p w:rsidR="00D11693" w:rsidRPr="00A13F7E" w:rsidRDefault="00D11693" w:rsidP="002356BB">
            <w:pPr>
              <w:pStyle w:val="aff2"/>
            </w:pPr>
            <w:r w:rsidRPr="00A13F7E">
              <w:t>92,8</w:t>
            </w:r>
          </w:p>
        </w:tc>
      </w:tr>
      <w:tr w:rsidR="00D11693" w:rsidRPr="00A13F7E" w:rsidTr="00516682">
        <w:trPr>
          <w:jc w:val="center"/>
        </w:trPr>
        <w:tc>
          <w:tcPr>
            <w:tcW w:w="2340" w:type="dxa"/>
            <w:shd w:val="clear" w:color="auto" w:fill="auto"/>
          </w:tcPr>
          <w:p w:rsidR="00D11693" w:rsidRPr="00A13F7E" w:rsidRDefault="00D11693" w:rsidP="002356BB">
            <w:pPr>
              <w:pStyle w:val="aff2"/>
            </w:pPr>
            <w:r w:rsidRPr="00A13F7E">
              <w:t>в т</w:t>
            </w:r>
            <w:r w:rsidR="00A13F7E" w:rsidRPr="00A13F7E">
              <w:t xml:space="preserve">. </w:t>
            </w:r>
            <w:r w:rsidRPr="00A13F7E">
              <w:t>ч</w:t>
            </w:r>
            <w:r w:rsidR="00A13F7E" w:rsidRPr="00A13F7E">
              <w:t xml:space="preserve">. </w:t>
            </w:r>
            <w:r w:rsidRPr="00A13F7E">
              <w:t>издержки обращения</w:t>
            </w:r>
          </w:p>
        </w:tc>
        <w:tc>
          <w:tcPr>
            <w:tcW w:w="1110" w:type="dxa"/>
            <w:shd w:val="clear" w:color="auto" w:fill="auto"/>
          </w:tcPr>
          <w:p w:rsidR="00D11693" w:rsidRPr="00A13F7E" w:rsidRDefault="00D11693" w:rsidP="002356BB">
            <w:pPr>
              <w:pStyle w:val="aff2"/>
            </w:pPr>
            <w:r w:rsidRPr="00A13F7E">
              <w:t>626,0</w:t>
            </w:r>
          </w:p>
        </w:tc>
        <w:tc>
          <w:tcPr>
            <w:tcW w:w="1110" w:type="dxa"/>
            <w:shd w:val="clear" w:color="auto" w:fill="auto"/>
          </w:tcPr>
          <w:p w:rsidR="00D11693" w:rsidRPr="00A13F7E" w:rsidRDefault="00D11693" w:rsidP="002356BB">
            <w:pPr>
              <w:pStyle w:val="aff2"/>
            </w:pPr>
            <w:r w:rsidRPr="00A13F7E">
              <w:t>86,6</w:t>
            </w:r>
          </w:p>
        </w:tc>
        <w:tc>
          <w:tcPr>
            <w:tcW w:w="1110" w:type="dxa"/>
            <w:shd w:val="clear" w:color="auto" w:fill="auto"/>
          </w:tcPr>
          <w:p w:rsidR="00D11693" w:rsidRPr="00A13F7E" w:rsidRDefault="00D11693" w:rsidP="002356BB">
            <w:pPr>
              <w:pStyle w:val="aff2"/>
            </w:pPr>
            <w:r w:rsidRPr="00A13F7E">
              <w:t>566,0</w:t>
            </w:r>
          </w:p>
        </w:tc>
        <w:tc>
          <w:tcPr>
            <w:tcW w:w="1110" w:type="dxa"/>
            <w:shd w:val="clear" w:color="auto" w:fill="auto"/>
          </w:tcPr>
          <w:p w:rsidR="00D11693" w:rsidRPr="00A13F7E" w:rsidRDefault="00D11693" w:rsidP="002356BB">
            <w:pPr>
              <w:pStyle w:val="aff2"/>
            </w:pPr>
            <w:r w:rsidRPr="00A13F7E">
              <w:t>84,3</w:t>
            </w:r>
          </w:p>
        </w:tc>
        <w:tc>
          <w:tcPr>
            <w:tcW w:w="1110" w:type="dxa"/>
            <w:shd w:val="clear" w:color="auto" w:fill="auto"/>
          </w:tcPr>
          <w:p w:rsidR="00D11693" w:rsidRPr="00A13F7E" w:rsidRDefault="00D11693" w:rsidP="002356BB">
            <w:pPr>
              <w:pStyle w:val="aff2"/>
            </w:pPr>
            <w:r w:rsidRPr="00A13F7E">
              <w:t>-60,0</w:t>
            </w:r>
          </w:p>
        </w:tc>
        <w:tc>
          <w:tcPr>
            <w:tcW w:w="1110" w:type="dxa"/>
            <w:shd w:val="clear" w:color="auto" w:fill="auto"/>
          </w:tcPr>
          <w:p w:rsidR="00D11693" w:rsidRPr="00A13F7E" w:rsidRDefault="00D11693" w:rsidP="002356BB">
            <w:pPr>
              <w:pStyle w:val="aff2"/>
            </w:pPr>
            <w:r w:rsidRPr="00A13F7E">
              <w:t>-2,3</w:t>
            </w:r>
          </w:p>
        </w:tc>
        <w:tc>
          <w:tcPr>
            <w:tcW w:w="1080" w:type="dxa"/>
            <w:shd w:val="clear" w:color="auto" w:fill="auto"/>
          </w:tcPr>
          <w:p w:rsidR="00D11693" w:rsidRPr="00A13F7E" w:rsidRDefault="00D11693" w:rsidP="002356BB">
            <w:pPr>
              <w:pStyle w:val="aff2"/>
            </w:pPr>
            <w:r w:rsidRPr="00A13F7E">
              <w:t>90,4</w:t>
            </w:r>
          </w:p>
        </w:tc>
      </w:tr>
      <w:tr w:rsidR="00D11693" w:rsidRPr="00A13F7E" w:rsidTr="00516682">
        <w:trPr>
          <w:jc w:val="center"/>
        </w:trPr>
        <w:tc>
          <w:tcPr>
            <w:tcW w:w="2340" w:type="dxa"/>
            <w:shd w:val="clear" w:color="auto" w:fill="auto"/>
          </w:tcPr>
          <w:p w:rsidR="00D11693" w:rsidRPr="00A13F7E" w:rsidRDefault="00D11693" w:rsidP="002356BB">
            <w:pPr>
              <w:pStyle w:val="aff2"/>
            </w:pPr>
            <w:r w:rsidRPr="00A13F7E">
              <w:t xml:space="preserve">Проценты к уплате </w:t>
            </w:r>
          </w:p>
        </w:tc>
        <w:tc>
          <w:tcPr>
            <w:tcW w:w="1110" w:type="dxa"/>
            <w:shd w:val="clear" w:color="auto" w:fill="auto"/>
          </w:tcPr>
          <w:p w:rsidR="00D11693" w:rsidRPr="00A13F7E" w:rsidRDefault="00D11693" w:rsidP="002356BB">
            <w:pPr>
              <w:pStyle w:val="aff2"/>
            </w:pPr>
            <w:r w:rsidRPr="00A13F7E">
              <w:t>-</w:t>
            </w:r>
          </w:p>
        </w:tc>
        <w:tc>
          <w:tcPr>
            <w:tcW w:w="1110" w:type="dxa"/>
            <w:shd w:val="clear" w:color="auto" w:fill="auto"/>
          </w:tcPr>
          <w:p w:rsidR="00D11693" w:rsidRPr="00A13F7E" w:rsidRDefault="00D11693" w:rsidP="002356BB">
            <w:pPr>
              <w:pStyle w:val="aff2"/>
            </w:pPr>
            <w:r w:rsidRPr="00A13F7E">
              <w:t>-</w:t>
            </w:r>
          </w:p>
        </w:tc>
        <w:tc>
          <w:tcPr>
            <w:tcW w:w="1110" w:type="dxa"/>
            <w:shd w:val="clear" w:color="auto" w:fill="auto"/>
          </w:tcPr>
          <w:p w:rsidR="00D11693" w:rsidRPr="00A13F7E" w:rsidRDefault="00D11693" w:rsidP="002356BB">
            <w:pPr>
              <w:pStyle w:val="aff2"/>
            </w:pPr>
            <w:r w:rsidRPr="00A13F7E">
              <w:t>-</w:t>
            </w:r>
          </w:p>
        </w:tc>
        <w:tc>
          <w:tcPr>
            <w:tcW w:w="1110" w:type="dxa"/>
            <w:shd w:val="clear" w:color="auto" w:fill="auto"/>
          </w:tcPr>
          <w:p w:rsidR="00D11693" w:rsidRPr="00A13F7E" w:rsidRDefault="00D11693" w:rsidP="002356BB">
            <w:pPr>
              <w:pStyle w:val="aff2"/>
            </w:pPr>
            <w:r w:rsidRPr="00A13F7E">
              <w:t>-</w:t>
            </w:r>
          </w:p>
        </w:tc>
        <w:tc>
          <w:tcPr>
            <w:tcW w:w="1110" w:type="dxa"/>
            <w:shd w:val="clear" w:color="auto" w:fill="auto"/>
          </w:tcPr>
          <w:p w:rsidR="00D11693" w:rsidRPr="00A13F7E" w:rsidRDefault="00D11693" w:rsidP="002356BB">
            <w:pPr>
              <w:pStyle w:val="aff2"/>
            </w:pPr>
            <w:r w:rsidRPr="00A13F7E">
              <w:t>-</w:t>
            </w:r>
          </w:p>
        </w:tc>
        <w:tc>
          <w:tcPr>
            <w:tcW w:w="1110" w:type="dxa"/>
            <w:shd w:val="clear" w:color="auto" w:fill="auto"/>
          </w:tcPr>
          <w:p w:rsidR="00D11693" w:rsidRPr="00A13F7E" w:rsidRDefault="00D11693" w:rsidP="002356BB">
            <w:pPr>
              <w:pStyle w:val="aff2"/>
            </w:pPr>
            <w:r w:rsidRPr="00A13F7E">
              <w:t>-</w:t>
            </w:r>
          </w:p>
        </w:tc>
        <w:tc>
          <w:tcPr>
            <w:tcW w:w="1080"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2340" w:type="dxa"/>
            <w:shd w:val="clear" w:color="auto" w:fill="auto"/>
          </w:tcPr>
          <w:p w:rsidR="00D11693" w:rsidRPr="00A13F7E" w:rsidRDefault="00D11693" w:rsidP="002356BB">
            <w:pPr>
              <w:pStyle w:val="aff2"/>
            </w:pPr>
            <w:r w:rsidRPr="00A13F7E">
              <w:t>Прочие операци-онные расходы</w:t>
            </w:r>
          </w:p>
        </w:tc>
        <w:tc>
          <w:tcPr>
            <w:tcW w:w="1110" w:type="dxa"/>
            <w:shd w:val="clear" w:color="auto" w:fill="auto"/>
          </w:tcPr>
          <w:p w:rsidR="00D11693" w:rsidRPr="00A13F7E" w:rsidRDefault="00D11693" w:rsidP="002356BB">
            <w:pPr>
              <w:pStyle w:val="aff2"/>
            </w:pPr>
            <w:r w:rsidRPr="00A13F7E">
              <w:t>60,0</w:t>
            </w:r>
          </w:p>
        </w:tc>
        <w:tc>
          <w:tcPr>
            <w:tcW w:w="1110" w:type="dxa"/>
            <w:shd w:val="clear" w:color="auto" w:fill="auto"/>
          </w:tcPr>
          <w:p w:rsidR="00D11693" w:rsidRPr="00A13F7E" w:rsidRDefault="00D11693" w:rsidP="002356BB">
            <w:pPr>
              <w:pStyle w:val="aff2"/>
            </w:pPr>
            <w:r w:rsidRPr="00A13F7E">
              <w:t>8,3</w:t>
            </w:r>
          </w:p>
        </w:tc>
        <w:tc>
          <w:tcPr>
            <w:tcW w:w="1110" w:type="dxa"/>
            <w:shd w:val="clear" w:color="auto" w:fill="auto"/>
          </w:tcPr>
          <w:p w:rsidR="00D11693" w:rsidRPr="00A13F7E" w:rsidRDefault="00D11693" w:rsidP="002356BB">
            <w:pPr>
              <w:pStyle w:val="aff2"/>
            </w:pPr>
            <w:r w:rsidRPr="00A13F7E">
              <w:t>34,0</w:t>
            </w:r>
          </w:p>
        </w:tc>
        <w:tc>
          <w:tcPr>
            <w:tcW w:w="1110" w:type="dxa"/>
            <w:shd w:val="clear" w:color="auto" w:fill="auto"/>
          </w:tcPr>
          <w:p w:rsidR="00D11693" w:rsidRPr="00A13F7E" w:rsidRDefault="00D11693" w:rsidP="002356BB">
            <w:pPr>
              <w:pStyle w:val="aff2"/>
            </w:pPr>
            <w:r w:rsidRPr="00A13F7E">
              <w:t>5,1</w:t>
            </w:r>
          </w:p>
        </w:tc>
        <w:tc>
          <w:tcPr>
            <w:tcW w:w="1110" w:type="dxa"/>
            <w:shd w:val="clear" w:color="auto" w:fill="auto"/>
          </w:tcPr>
          <w:p w:rsidR="00D11693" w:rsidRPr="00A13F7E" w:rsidRDefault="00D11693" w:rsidP="002356BB">
            <w:pPr>
              <w:pStyle w:val="aff2"/>
            </w:pPr>
            <w:r w:rsidRPr="00A13F7E">
              <w:t>-26,0</w:t>
            </w:r>
          </w:p>
        </w:tc>
        <w:tc>
          <w:tcPr>
            <w:tcW w:w="1110" w:type="dxa"/>
            <w:shd w:val="clear" w:color="auto" w:fill="auto"/>
          </w:tcPr>
          <w:p w:rsidR="00D11693" w:rsidRPr="00A13F7E" w:rsidRDefault="00D11693" w:rsidP="002356BB">
            <w:pPr>
              <w:pStyle w:val="aff2"/>
            </w:pPr>
            <w:r w:rsidRPr="00A13F7E">
              <w:t>-3,2</w:t>
            </w:r>
          </w:p>
        </w:tc>
        <w:tc>
          <w:tcPr>
            <w:tcW w:w="1080" w:type="dxa"/>
            <w:shd w:val="clear" w:color="auto" w:fill="auto"/>
          </w:tcPr>
          <w:p w:rsidR="00D11693" w:rsidRPr="00A13F7E" w:rsidRDefault="00D11693" w:rsidP="002356BB">
            <w:pPr>
              <w:pStyle w:val="aff2"/>
            </w:pPr>
            <w:r w:rsidRPr="00A13F7E">
              <w:t>56,7</w:t>
            </w:r>
          </w:p>
        </w:tc>
      </w:tr>
      <w:tr w:rsidR="00D11693" w:rsidRPr="00A13F7E" w:rsidTr="00516682">
        <w:trPr>
          <w:jc w:val="center"/>
        </w:trPr>
        <w:tc>
          <w:tcPr>
            <w:tcW w:w="2340" w:type="dxa"/>
            <w:shd w:val="clear" w:color="auto" w:fill="auto"/>
          </w:tcPr>
          <w:p w:rsidR="00D11693" w:rsidRPr="00A13F7E" w:rsidRDefault="00D11693" w:rsidP="002356BB">
            <w:pPr>
              <w:pStyle w:val="aff2"/>
            </w:pPr>
            <w:r w:rsidRPr="00A13F7E">
              <w:t>Прочие внереали-зационные расходы</w:t>
            </w:r>
          </w:p>
        </w:tc>
        <w:tc>
          <w:tcPr>
            <w:tcW w:w="1110" w:type="dxa"/>
            <w:shd w:val="clear" w:color="auto" w:fill="auto"/>
          </w:tcPr>
          <w:p w:rsidR="00D11693" w:rsidRPr="00A13F7E" w:rsidRDefault="00D11693" w:rsidP="002356BB">
            <w:pPr>
              <w:pStyle w:val="aff2"/>
            </w:pPr>
            <w:r w:rsidRPr="00A13F7E">
              <w:t>-</w:t>
            </w:r>
          </w:p>
        </w:tc>
        <w:tc>
          <w:tcPr>
            <w:tcW w:w="1110" w:type="dxa"/>
            <w:shd w:val="clear" w:color="auto" w:fill="auto"/>
          </w:tcPr>
          <w:p w:rsidR="00D11693" w:rsidRPr="00A13F7E" w:rsidRDefault="00D11693" w:rsidP="002356BB">
            <w:pPr>
              <w:pStyle w:val="aff2"/>
            </w:pPr>
            <w:r w:rsidRPr="00A13F7E">
              <w:t>-</w:t>
            </w:r>
          </w:p>
        </w:tc>
        <w:tc>
          <w:tcPr>
            <w:tcW w:w="1110" w:type="dxa"/>
            <w:shd w:val="clear" w:color="auto" w:fill="auto"/>
          </w:tcPr>
          <w:p w:rsidR="00D11693" w:rsidRPr="00A13F7E" w:rsidRDefault="00D11693" w:rsidP="002356BB">
            <w:pPr>
              <w:pStyle w:val="aff2"/>
            </w:pPr>
            <w:r w:rsidRPr="00A13F7E">
              <w:t>-</w:t>
            </w:r>
          </w:p>
        </w:tc>
        <w:tc>
          <w:tcPr>
            <w:tcW w:w="1110" w:type="dxa"/>
            <w:shd w:val="clear" w:color="auto" w:fill="auto"/>
          </w:tcPr>
          <w:p w:rsidR="00D11693" w:rsidRPr="00A13F7E" w:rsidRDefault="00D11693" w:rsidP="002356BB">
            <w:pPr>
              <w:pStyle w:val="aff2"/>
            </w:pPr>
            <w:r w:rsidRPr="00A13F7E">
              <w:t>-</w:t>
            </w:r>
          </w:p>
        </w:tc>
        <w:tc>
          <w:tcPr>
            <w:tcW w:w="1110" w:type="dxa"/>
            <w:shd w:val="clear" w:color="auto" w:fill="auto"/>
          </w:tcPr>
          <w:p w:rsidR="00D11693" w:rsidRPr="00A13F7E" w:rsidRDefault="00D11693" w:rsidP="002356BB">
            <w:pPr>
              <w:pStyle w:val="aff2"/>
            </w:pPr>
            <w:r w:rsidRPr="00A13F7E">
              <w:t>-</w:t>
            </w:r>
          </w:p>
        </w:tc>
        <w:tc>
          <w:tcPr>
            <w:tcW w:w="1110" w:type="dxa"/>
            <w:shd w:val="clear" w:color="auto" w:fill="auto"/>
          </w:tcPr>
          <w:p w:rsidR="00D11693" w:rsidRPr="00A13F7E" w:rsidRDefault="00D11693" w:rsidP="002356BB">
            <w:pPr>
              <w:pStyle w:val="aff2"/>
            </w:pPr>
            <w:r w:rsidRPr="00A13F7E">
              <w:t>-</w:t>
            </w:r>
          </w:p>
        </w:tc>
        <w:tc>
          <w:tcPr>
            <w:tcW w:w="1080"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2340" w:type="dxa"/>
            <w:shd w:val="clear" w:color="auto" w:fill="auto"/>
          </w:tcPr>
          <w:p w:rsidR="00D11693" w:rsidRPr="00A13F7E" w:rsidRDefault="00D11693" w:rsidP="002356BB">
            <w:pPr>
              <w:pStyle w:val="aff2"/>
            </w:pPr>
            <w:r w:rsidRPr="00A13F7E">
              <w:t>Налог на прибыль и единый налог на вмененный доход</w:t>
            </w:r>
          </w:p>
        </w:tc>
        <w:tc>
          <w:tcPr>
            <w:tcW w:w="1110" w:type="dxa"/>
            <w:shd w:val="clear" w:color="auto" w:fill="auto"/>
          </w:tcPr>
          <w:p w:rsidR="00D11693" w:rsidRPr="00A13F7E" w:rsidRDefault="00D11693" w:rsidP="002356BB">
            <w:pPr>
              <w:pStyle w:val="aff2"/>
            </w:pPr>
            <w:r w:rsidRPr="00A13F7E">
              <w:t>37,0</w:t>
            </w:r>
          </w:p>
        </w:tc>
        <w:tc>
          <w:tcPr>
            <w:tcW w:w="1110" w:type="dxa"/>
            <w:shd w:val="clear" w:color="auto" w:fill="auto"/>
          </w:tcPr>
          <w:p w:rsidR="00D11693" w:rsidRPr="00A13F7E" w:rsidRDefault="00D11693" w:rsidP="002356BB">
            <w:pPr>
              <w:pStyle w:val="aff2"/>
            </w:pPr>
            <w:r w:rsidRPr="00A13F7E">
              <w:t>5,1</w:t>
            </w:r>
          </w:p>
        </w:tc>
        <w:tc>
          <w:tcPr>
            <w:tcW w:w="1110" w:type="dxa"/>
            <w:shd w:val="clear" w:color="auto" w:fill="auto"/>
          </w:tcPr>
          <w:p w:rsidR="00D11693" w:rsidRPr="00A13F7E" w:rsidRDefault="00D11693" w:rsidP="002356BB">
            <w:pPr>
              <w:pStyle w:val="aff2"/>
            </w:pPr>
            <w:r w:rsidRPr="00A13F7E">
              <w:t>71,0</w:t>
            </w:r>
          </w:p>
        </w:tc>
        <w:tc>
          <w:tcPr>
            <w:tcW w:w="1110" w:type="dxa"/>
            <w:shd w:val="clear" w:color="auto" w:fill="auto"/>
          </w:tcPr>
          <w:p w:rsidR="00D11693" w:rsidRPr="00A13F7E" w:rsidRDefault="00D11693" w:rsidP="002356BB">
            <w:pPr>
              <w:pStyle w:val="aff2"/>
            </w:pPr>
            <w:r w:rsidRPr="00A13F7E">
              <w:t>10,6</w:t>
            </w:r>
          </w:p>
        </w:tc>
        <w:tc>
          <w:tcPr>
            <w:tcW w:w="1110" w:type="dxa"/>
            <w:shd w:val="clear" w:color="auto" w:fill="auto"/>
          </w:tcPr>
          <w:p w:rsidR="00D11693" w:rsidRPr="00A13F7E" w:rsidRDefault="00D11693" w:rsidP="002356BB">
            <w:pPr>
              <w:pStyle w:val="aff2"/>
            </w:pPr>
            <w:r w:rsidRPr="00A13F7E">
              <w:t>+34,0</w:t>
            </w:r>
          </w:p>
        </w:tc>
        <w:tc>
          <w:tcPr>
            <w:tcW w:w="1110" w:type="dxa"/>
            <w:shd w:val="clear" w:color="auto" w:fill="auto"/>
          </w:tcPr>
          <w:p w:rsidR="00D11693" w:rsidRPr="00A13F7E" w:rsidRDefault="00D11693" w:rsidP="002356BB">
            <w:pPr>
              <w:pStyle w:val="aff2"/>
            </w:pPr>
            <w:r w:rsidRPr="00A13F7E">
              <w:t>+5,5</w:t>
            </w:r>
          </w:p>
        </w:tc>
        <w:tc>
          <w:tcPr>
            <w:tcW w:w="1080" w:type="dxa"/>
            <w:shd w:val="clear" w:color="auto" w:fill="auto"/>
          </w:tcPr>
          <w:p w:rsidR="00D11693" w:rsidRPr="00A13F7E" w:rsidRDefault="00D11693" w:rsidP="002356BB">
            <w:pPr>
              <w:pStyle w:val="aff2"/>
            </w:pPr>
            <w:r w:rsidRPr="00A13F7E">
              <w:t>191,9</w:t>
            </w:r>
          </w:p>
        </w:tc>
      </w:tr>
    </w:tbl>
    <w:p w:rsidR="00D11693" w:rsidRPr="00A13F7E" w:rsidRDefault="00D11693" w:rsidP="00A13F7E">
      <w:pPr>
        <w:ind w:firstLine="709"/>
      </w:pPr>
    </w:p>
    <w:p w:rsidR="00A13F7E" w:rsidRDefault="00D11693" w:rsidP="00A13F7E">
      <w:pPr>
        <w:ind w:firstLine="709"/>
      </w:pPr>
      <w:r w:rsidRPr="00A13F7E">
        <w:t>Анализируя состав и структуру расходов предприятия ООО</w:t>
      </w:r>
      <w:r w:rsidR="00A13F7E">
        <w:t xml:space="preserve"> "</w:t>
      </w:r>
      <w:r w:rsidRPr="00A13F7E">
        <w:t>Ренессанс</w:t>
      </w:r>
      <w:r w:rsidR="00A13F7E">
        <w:t xml:space="preserve">" </w:t>
      </w:r>
      <w:r w:rsidRPr="00A13F7E">
        <w:t>можно сделать следующие выводы</w:t>
      </w:r>
      <w:r w:rsidR="00A13F7E" w:rsidRPr="00A13F7E">
        <w:t xml:space="preserve">: </w:t>
      </w:r>
      <w:r w:rsidRPr="00A13F7E">
        <w:t>в целом расходы в отчетном периоде по сравнению с аналогичным периодом прошлого года снизилась на 52,0 тыс</w:t>
      </w:r>
      <w:r w:rsidR="00A13F7E" w:rsidRPr="00A13F7E">
        <w:t xml:space="preserve">. </w:t>
      </w:r>
      <w:r w:rsidRPr="00A13F7E">
        <w:t>руб</w:t>
      </w:r>
      <w:r w:rsidR="00A13F7E" w:rsidRPr="00A13F7E">
        <w:t xml:space="preserve">. </w:t>
      </w:r>
      <w:r w:rsidRPr="00A13F7E">
        <w:t>или 7,2</w:t>
      </w:r>
      <w:r w:rsidR="00A13F7E" w:rsidRPr="00A13F7E">
        <w:t xml:space="preserve">%. </w:t>
      </w:r>
      <w:r w:rsidRPr="00A13F7E">
        <w:t>Наибольшую долю в структуре расходов предприятия составляют издержки обращения</w:t>
      </w:r>
      <w:r w:rsidR="00A13F7E" w:rsidRPr="00A13F7E">
        <w:t xml:space="preserve">: </w:t>
      </w:r>
      <w:r w:rsidRPr="00A13F7E">
        <w:t>их удельный вес составил 86,6% в прошлом периоде и 84,3% в отчетном</w:t>
      </w:r>
      <w:r w:rsidR="00A13F7E" w:rsidRPr="00A13F7E">
        <w:t>.</w:t>
      </w:r>
    </w:p>
    <w:p w:rsidR="00A13F7E" w:rsidRDefault="00D11693" w:rsidP="00A13F7E">
      <w:pPr>
        <w:ind w:firstLine="709"/>
      </w:pPr>
      <w:r w:rsidRPr="00A13F7E">
        <w:t>Тенденция снижения издержек обращения проявляется как в сумме, равной</w:t>
      </w:r>
      <w:r w:rsidR="00A13F7E" w:rsidRPr="00A13F7E">
        <w:t xml:space="preserve"> - </w:t>
      </w:r>
      <w:r w:rsidRPr="00A13F7E">
        <w:t>60,0 тыс</w:t>
      </w:r>
      <w:r w:rsidR="00A13F7E" w:rsidRPr="00A13F7E">
        <w:t xml:space="preserve">. </w:t>
      </w:r>
      <w:r w:rsidRPr="00A13F7E">
        <w:t>руб</w:t>
      </w:r>
      <w:r w:rsidR="00A13F7E">
        <w:t>.,</w:t>
      </w:r>
      <w:r w:rsidRPr="00A13F7E">
        <w:t xml:space="preserve"> так и по удельному весу </w:t>
      </w:r>
      <w:r w:rsidR="00A13F7E">
        <w:t>-</w:t>
      </w:r>
      <w:r w:rsidRPr="00A13F7E">
        <w:t xml:space="preserve"> 2,3% при темпе роста 90,4%, что ведет к увеличению экономических выгод</w:t>
      </w:r>
      <w:r w:rsidR="00A13F7E" w:rsidRPr="00A13F7E">
        <w:t>.</w:t>
      </w:r>
    </w:p>
    <w:p w:rsidR="00A13F7E" w:rsidRDefault="00D11693" w:rsidP="00A13F7E">
      <w:pPr>
        <w:ind w:firstLine="709"/>
      </w:pPr>
      <w:r w:rsidRPr="00A13F7E">
        <w:t>Положительным моментом является снижение доли прочих операционных расходов в отчетном году на 3,2% или 26,0 тыс</w:t>
      </w:r>
      <w:r w:rsidR="00A13F7E" w:rsidRPr="00A13F7E">
        <w:t xml:space="preserve">. </w:t>
      </w:r>
      <w:r w:rsidRPr="00A13F7E">
        <w:t>руб</w:t>
      </w:r>
      <w:r w:rsidR="00A13F7E" w:rsidRPr="00A13F7E">
        <w:t>.</w:t>
      </w:r>
    </w:p>
    <w:p w:rsidR="00A13F7E" w:rsidRDefault="00D11693" w:rsidP="00A13F7E">
      <w:pPr>
        <w:ind w:firstLine="709"/>
      </w:pPr>
      <w:r w:rsidRPr="00A13F7E">
        <w:t>Наряду со снижением в отчетном периоде доли издержек обращения в общей структуре расходов предприятия, наблюдается увеличение доли</w:t>
      </w:r>
      <w:r w:rsidR="00A13F7E">
        <w:t xml:space="preserve"> "</w:t>
      </w:r>
      <w:r w:rsidRPr="00A13F7E">
        <w:t>Налога на прибыль и единый налог на вмененный доход</w:t>
      </w:r>
      <w:r w:rsidR="00A13F7E">
        <w:t xml:space="preserve">" </w:t>
      </w:r>
      <w:r w:rsidRPr="00A13F7E">
        <w:t>на 5,5%, при этом увеличение по сумме составило 34,0 тыс</w:t>
      </w:r>
      <w:r w:rsidR="00A13F7E" w:rsidRPr="00A13F7E">
        <w:t xml:space="preserve">. </w:t>
      </w:r>
      <w:r w:rsidRPr="00A13F7E">
        <w:t>руб</w:t>
      </w:r>
      <w:r w:rsidR="00A13F7E">
        <w:t>.,</w:t>
      </w:r>
      <w:r w:rsidRPr="00A13F7E">
        <w:t xml:space="preserve"> так как увеличилась прибыль от обычных видов деятельности</w:t>
      </w:r>
      <w:r w:rsidR="00A13F7E" w:rsidRPr="00A13F7E">
        <w:t>.</w:t>
      </w:r>
    </w:p>
    <w:p w:rsidR="00296399" w:rsidRDefault="00D11693" w:rsidP="00A13F7E">
      <w:pPr>
        <w:ind w:firstLine="709"/>
      </w:pPr>
      <w:r w:rsidRPr="00A13F7E">
        <w:t>Анализ</w:t>
      </w:r>
      <w:r w:rsidR="00A13F7E" w:rsidRPr="00A13F7E">
        <w:t xml:space="preserve"> </w:t>
      </w:r>
      <w:r w:rsidRPr="00A13F7E">
        <w:t>издержек</w:t>
      </w:r>
      <w:r w:rsidR="00A13F7E" w:rsidRPr="00A13F7E">
        <w:t xml:space="preserve"> </w:t>
      </w:r>
      <w:r w:rsidRPr="00A13F7E">
        <w:t>обращения</w:t>
      </w:r>
      <w:r w:rsidR="00A13F7E" w:rsidRPr="00A13F7E">
        <w:t xml:space="preserve"> </w:t>
      </w:r>
      <w:r w:rsidRPr="00A13F7E">
        <w:t>проводится</w:t>
      </w:r>
      <w:r w:rsidR="00A13F7E" w:rsidRPr="00A13F7E">
        <w:t xml:space="preserve"> </w:t>
      </w:r>
      <w:r w:rsidRPr="00A13F7E">
        <w:t>по</w:t>
      </w:r>
      <w:r w:rsidR="00A13F7E" w:rsidRPr="00A13F7E">
        <w:t xml:space="preserve"> </w:t>
      </w:r>
      <w:r w:rsidRPr="00A13F7E">
        <w:t>данным</w:t>
      </w:r>
      <w:r w:rsidR="00A13F7E" w:rsidRPr="00A13F7E">
        <w:t xml:space="preserve"> </w:t>
      </w:r>
      <w:r w:rsidRPr="00A13F7E">
        <w:t>статистической</w:t>
      </w:r>
      <w:r w:rsidR="00A13F7E" w:rsidRPr="00A13F7E">
        <w:t xml:space="preserve"> </w:t>
      </w:r>
      <w:r w:rsidRPr="00A13F7E">
        <w:t>и</w:t>
      </w:r>
      <w:r w:rsidR="00A13F7E" w:rsidRPr="00A13F7E">
        <w:t xml:space="preserve"> </w:t>
      </w:r>
      <w:r w:rsidRPr="00A13F7E">
        <w:t>бухгалтерской</w:t>
      </w:r>
      <w:r w:rsidR="00A13F7E" w:rsidRPr="00A13F7E">
        <w:t xml:space="preserve"> </w:t>
      </w:r>
      <w:r w:rsidRPr="00A13F7E">
        <w:t>отчётности</w:t>
      </w:r>
      <w:r w:rsidR="00A13F7E" w:rsidRPr="00A13F7E">
        <w:t xml:space="preserve">, </w:t>
      </w:r>
      <w:r w:rsidRPr="00A13F7E">
        <w:t>материалам</w:t>
      </w:r>
      <w:r w:rsidR="00A13F7E" w:rsidRPr="00A13F7E">
        <w:t xml:space="preserve"> </w:t>
      </w:r>
      <w:r w:rsidRPr="00A13F7E">
        <w:t>текущего учёта, первичным</w:t>
      </w:r>
      <w:r w:rsidR="00A13F7E" w:rsidRPr="00A13F7E">
        <w:t xml:space="preserve"> </w:t>
      </w:r>
      <w:r w:rsidRPr="00A13F7E">
        <w:t>документам</w:t>
      </w:r>
      <w:r w:rsidR="00A13F7E" w:rsidRPr="00A13F7E">
        <w:t xml:space="preserve">, </w:t>
      </w:r>
      <w:r w:rsidRPr="00A13F7E">
        <w:t>внеучётным</w:t>
      </w:r>
      <w:r w:rsidR="00A13F7E" w:rsidRPr="00A13F7E">
        <w:t xml:space="preserve"> </w:t>
      </w:r>
      <w:r w:rsidRPr="00A13F7E">
        <w:t>источникам информации</w:t>
      </w:r>
      <w:r w:rsidR="00A13F7E" w:rsidRPr="00A13F7E">
        <w:t xml:space="preserve"> </w:t>
      </w:r>
      <w:r w:rsidRPr="00A13F7E">
        <w:t>и</w:t>
      </w:r>
      <w:r w:rsidR="00A13F7E" w:rsidRPr="00A13F7E">
        <w:t xml:space="preserve"> </w:t>
      </w:r>
      <w:r w:rsidRPr="00A13F7E">
        <w:t>личным</w:t>
      </w:r>
      <w:r w:rsidR="00A13F7E" w:rsidRPr="00A13F7E">
        <w:t xml:space="preserve"> </w:t>
      </w:r>
      <w:r w:rsidRPr="00A13F7E">
        <w:t>наблюдениям</w:t>
      </w:r>
      <w:r w:rsidR="00A13F7E" w:rsidRPr="00A13F7E">
        <w:t xml:space="preserve">. </w:t>
      </w:r>
      <w:r w:rsidRPr="00A13F7E">
        <w:t>Основной</w:t>
      </w:r>
      <w:r w:rsidR="00A13F7E" w:rsidRPr="00A13F7E">
        <w:t xml:space="preserve"> </w:t>
      </w:r>
      <w:r w:rsidRPr="00A13F7E">
        <w:t>источник анализа издержек обращения</w:t>
      </w:r>
      <w:r w:rsidR="00A13F7E" w:rsidRPr="00A13F7E">
        <w:t xml:space="preserve"> - </w:t>
      </w:r>
      <w:r w:rsidRPr="00A13F7E">
        <w:t>квартальный</w:t>
      </w:r>
      <w:r w:rsidR="00A13F7E" w:rsidRPr="00A13F7E">
        <w:t xml:space="preserve"> </w:t>
      </w:r>
      <w:r w:rsidRPr="00A13F7E">
        <w:t>и</w:t>
      </w:r>
      <w:r w:rsidR="00A13F7E" w:rsidRPr="00A13F7E">
        <w:t xml:space="preserve"> </w:t>
      </w:r>
      <w:r w:rsidRPr="00A13F7E">
        <w:t>годовой</w:t>
      </w:r>
      <w:r w:rsidR="00A13F7E">
        <w:t xml:space="preserve"> "</w:t>
      </w:r>
      <w:r w:rsidRPr="00A13F7E">
        <w:t>Отчёт</w:t>
      </w:r>
      <w:r w:rsidR="00A13F7E" w:rsidRPr="00A13F7E">
        <w:t xml:space="preserve"> </w:t>
      </w:r>
      <w:r w:rsidRPr="00A13F7E">
        <w:t>о</w:t>
      </w:r>
      <w:r w:rsidR="00A13F7E" w:rsidRPr="00A13F7E">
        <w:t xml:space="preserve"> </w:t>
      </w:r>
      <w:r w:rsidRPr="00A13F7E">
        <w:t>сведениях</w:t>
      </w:r>
      <w:r w:rsidR="00A13F7E" w:rsidRPr="00A13F7E">
        <w:t xml:space="preserve"> </w:t>
      </w:r>
      <w:r w:rsidRPr="00A13F7E">
        <w:t>о</w:t>
      </w:r>
      <w:r w:rsidR="00A13F7E" w:rsidRPr="00A13F7E">
        <w:t xml:space="preserve"> </w:t>
      </w:r>
      <w:r w:rsidRPr="00A13F7E">
        <w:t>торговой</w:t>
      </w:r>
      <w:r w:rsidR="00A13F7E" w:rsidRPr="00A13F7E">
        <w:t xml:space="preserve"> </w:t>
      </w:r>
      <w:r w:rsidRPr="00A13F7E">
        <w:t>деятельности</w:t>
      </w:r>
      <w:r w:rsidR="00A13F7E">
        <w:t xml:space="preserve"> (</w:t>
      </w:r>
      <w:r w:rsidRPr="00A13F7E">
        <w:t>форма № 5</w:t>
      </w:r>
      <w:r w:rsidR="00A13F7E">
        <w:t xml:space="preserve"> (</w:t>
      </w:r>
      <w:r w:rsidRPr="00A13F7E">
        <w:t>торг</w:t>
      </w:r>
      <w:r w:rsidR="00A13F7E" w:rsidRPr="00A13F7E">
        <w:t xml:space="preserve">), </w:t>
      </w:r>
      <w:r w:rsidRPr="00A13F7E">
        <w:t>в котором показаны фактические суммы</w:t>
      </w:r>
      <w:r w:rsidR="00A13F7E" w:rsidRPr="00A13F7E">
        <w:t xml:space="preserve"> </w:t>
      </w:r>
      <w:r w:rsidRPr="00A13F7E">
        <w:t>расходов</w:t>
      </w:r>
      <w:r w:rsidR="00A13F7E" w:rsidRPr="00A13F7E">
        <w:t xml:space="preserve"> </w:t>
      </w:r>
      <w:r w:rsidRPr="00A13F7E">
        <w:t>по</w:t>
      </w:r>
      <w:r w:rsidR="00A13F7E" w:rsidRPr="00A13F7E">
        <w:t xml:space="preserve"> </w:t>
      </w:r>
      <w:r w:rsidRPr="00A13F7E">
        <w:t>отдельным</w:t>
      </w:r>
      <w:r w:rsidR="00A13F7E" w:rsidRPr="00A13F7E">
        <w:t xml:space="preserve"> </w:t>
      </w:r>
      <w:r w:rsidRPr="00A13F7E">
        <w:t>статьям</w:t>
      </w:r>
      <w:r w:rsidR="00A13F7E" w:rsidRPr="00A13F7E">
        <w:t xml:space="preserve"> </w:t>
      </w:r>
      <w:r w:rsidRPr="00A13F7E">
        <w:t>и</w:t>
      </w:r>
      <w:r w:rsidR="00A13F7E" w:rsidRPr="00A13F7E">
        <w:t xml:space="preserve"> </w:t>
      </w:r>
      <w:r w:rsidRPr="00A13F7E">
        <w:t>в целом по торговому</w:t>
      </w:r>
      <w:r w:rsidR="00A13F7E" w:rsidRPr="00A13F7E">
        <w:t xml:space="preserve"> </w:t>
      </w:r>
      <w:r w:rsidRPr="00A13F7E">
        <w:t>предприятию</w:t>
      </w:r>
      <w:r w:rsidR="00A13F7E" w:rsidRPr="00A13F7E">
        <w:t xml:space="preserve">. </w:t>
      </w:r>
    </w:p>
    <w:p w:rsidR="00296399" w:rsidRDefault="00D11693" w:rsidP="00A13F7E">
      <w:pPr>
        <w:ind w:firstLine="709"/>
      </w:pPr>
      <w:r w:rsidRPr="00A13F7E">
        <w:t>Месячные</w:t>
      </w:r>
      <w:r w:rsidR="00A13F7E" w:rsidRPr="00A13F7E">
        <w:t xml:space="preserve"> </w:t>
      </w:r>
      <w:r w:rsidRPr="00A13F7E">
        <w:t>данные</w:t>
      </w:r>
      <w:r w:rsidR="00A13F7E" w:rsidRPr="00A13F7E">
        <w:t xml:space="preserve"> </w:t>
      </w:r>
      <w:r w:rsidRPr="00A13F7E">
        <w:t>об</w:t>
      </w:r>
      <w:r w:rsidR="00A13F7E" w:rsidRPr="00A13F7E">
        <w:t xml:space="preserve"> </w:t>
      </w:r>
      <w:r w:rsidRPr="00A13F7E">
        <w:t>издержках</w:t>
      </w:r>
      <w:r w:rsidR="00A13F7E" w:rsidRPr="00A13F7E">
        <w:t xml:space="preserve"> </w:t>
      </w:r>
      <w:r w:rsidRPr="00A13F7E">
        <w:t>обращения</w:t>
      </w:r>
      <w:r w:rsidR="00A13F7E" w:rsidRPr="00A13F7E">
        <w:t xml:space="preserve"> </w:t>
      </w:r>
      <w:r w:rsidRPr="00A13F7E">
        <w:t>можно получить</w:t>
      </w:r>
      <w:r w:rsidR="00A13F7E" w:rsidRPr="00A13F7E">
        <w:t xml:space="preserve"> </w:t>
      </w:r>
      <w:r w:rsidRPr="00A13F7E">
        <w:t>из</w:t>
      </w:r>
      <w:r w:rsidR="00A13F7E" w:rsidRPr="00A13F7E">
        <w:t xml:space="preserve"> </w:t>
      </w:r>
      <w:r w:rsidRPr="00A13F7E">
        <w:t>регистров</w:t>
      </w:r>
      <w:r w:rsidR="00A13F7E" w:rsidRPr="00A13F7E">
        <w:t xml:space="preserve"> </w:t>
      </w:r>
      <w:r w:rsidRPr="00A13F7E">
        <w:t>аналитического учёта</w:t>
      </w:r>
      <w:r w:rsidR="00A13F7E" w:rsidRPr="00A13F7E">
        <w:t xml:space="preserve">. </w:t>
      </w:r>
    </w:p>
    <w:p w:rsidR="00A13F7E" w:rsidRDefault="00D11693" w:rsidP="00A13F7E">
      <w:pPr>
        <w:ind w:firstLine="709"/>
      </w:pPr>
      <w:r w:rsidRPr="00A13F7E">
        <w:t>Для</w:t>
      </w:r>
      <w:r w:rsidR="00A13F7E" w:rsidRPr="00A13F7E">
        <w:t xml:space="preserve"> </w:t>
      </w:r>
      <w:r w:rsidRPr="00A13F7E">
        <w:t>изучения</w:t>
      </w:r>
      <w:r w:rsidR="00A13F7E" w:rsidRPr="00A13F7E">
        <w:t xml:space="preserve"> </w:t>
      </w:r>
      <w:r w:rsidRPr="00A13F7E">
        <w:t>причин отклонения</w:t>
      </w:r>
      <w:r w:rsidR="00A13F7E" w:rsidRPr="00A13F7E">
        <w:t xml:space="preserve"> </w:t>
      </w:r>
      <w:r w:rsidRPr="00A13F7E">
        <w:t>от</w:t>
      </w:r>
      <w:r w:rsidR="00A13F7E" w:rsidRPr="00A13F7E">
        <w:t xml:space="preserve"> </w:t>
      </w:r>
      <w:r w:rsidRPr="00A13F7E">
        <w:t>плана</w:t>
      </w:r>
      <w:r w:rsidR="00A13F7E" w:rsidRPr="00A13F7E">
        <w:t xml:space="preserve"> </w:t>
      </w:r>
      <w:r w:rsidRPr="00A13F7E">
        <w:t>по</w:t>
      </w:r>
      <w:r w:rsidR="00A13F7E" w:rsidRPr="00A13F7E">
        <w:t xml:space="preserve"> </w:t>
      </w:r>
      <w:r w:rsidRPr="00A13F7E">
        <w:t>издержкам</w:t>
      </w:r>
      <w:r w:rsidR="00A13F7E" w:rsidRPr="00A13F7E">
        <w:t xml:space="preserve"> </w:t>
      </w:r>
      <w:r w:rsidRPr="00A13F7E">
        <w:t>обращения</w:t>
      </w:r>
      <w:r w:rsidR="00A13F7E" w:rsidRPr="00A13F7E">
        <w:t xml:space="preserve"> </w:t>
      </w:r>
      <w:r w:rsidRPr="00A13F7E">
        <w:t>используют</w:t>
      </w:r>
      <w:r w:rsidR="00A13F7E" w:rsidRPr="00A13F7E">
        <w:t xml:space="preserve"> </w:t>
      </w:r>
      <w:r w:rsidRPr="00A13F7E">
        <w:t>данные первичных</w:t>
      </w:r>
      <w:r w:rsidR="00A13F7E" w:rsidRPr="00A13F7E">
        <w:t xml:space="preserve"> </w:t>
      </w:r>
      <w:r w:rsidRPr="00A13F7E">
        <w:t>документов</w:t>
      </w:r>
      <w:r w:rsidR="00A13F7E">
        <w:t xml:space="preserve"> (</w:t>
      </w:r>
      <w:r w:rsidRPr="00A13F7E">
        <w:t>товарно-транспортные</w:t>
      </w:r>
      <w:r w:rsidR="00A13F7E" w:rsidRPr="00A13F7E">
        <w:t xml:space="preserve"> </w:t>
      </w:r>
      <w:r w:rsidRPr="00A13F7E">
        <w:t>накладные, расчётно-платежные</w:t>
      </w:r>
      <w:r w:rsidR="00A13F7E" w:rsidRPr="00A13F7E">
        <w:t xml:space="preserve"> </w:t>
      </w:r>
      <w:r w:rsidRPr="00A13F7E">
        <w:t>ведомости и</w:t>
      </w:r>
      <w:r w:rsidR="00A13F7E" w:rsidRPr="00A13F7E">
        <w:t xml:space="preserve"> </w:t>
      </w:r>
      <w:r w:rsidRPr="00A13F7E">
        <w:t>др</w:t>
      </w:r>
      <w:r w:rsidR="00A13F7E" w:rsidRPr="00A13F7E">
        <w:t xml:space="preserve">. </w:t>
      </w:r>
      <w:r w:rsidRPr="00A13F7E">
        <w:t>материалы</w:t>
      </w:r>
      <w:r w:rsidR="00A13F7E" w:rsidRPr="00A13F7E">
        <w:t xml:space="preserve"> </w:t>
      </w:r>
      <w:r w:rsidRPr="00A13F7E">
        <w:t>проверок,</w:t>
      </w:r>
      <w:r w:rsidR="00A13F7E" w:rsidRPr="00A13F7E">
        <w:t xml:space="preserve"> </w:t>
      </w:r>
      <w:r w:rsidRPr="00A13F7E">
        <w:t>обследований</w:t>
      </w:r>
      <w:r w:rsidR="00A13F7E" w:rsidRPr="00A13F7E">
        <w:t xml:space="preserve">, </w:t>
      </w:r>
      <w:r w:rsidRPr="00A13F7E">
        <w:t>личных</w:t>
      </w:r>
      <w:r w:rsidR="00A13F7E" w:rsidRPr="00A13F7E">
        <w:t xml:space="preserve"> </w:t>
      </w:r>
      <w:r w:rsidRPr="00A13F7E">
        <w:t>наблюдений</w:t>
      </w:r>
      <w:r w:rsidR="00A13F7E" w:rsidRPr="00A13F7E">
        <w:t>).</w:t>
      </w:r>
    </w:p>
    <w:p w:rsidR="00A13F7E" w:rsidRDefault="00D11693" w:rsidP="00A13F7E">
      <w:pPr>
        <w:ind w:firstLine="709"/>
      </w:pPr>
      <w:r w:rsidRPr="00A13F7E">
        <w:t>Анализ динамики издержек обращения ООО</w:t>
      </w:r>
      <w:r w:rsidR="00A13F7E">
        <w:t xml:space="preserve"> "</w:t>
      </w:r>
      <w:r w:rsidRPr="00A13F7E">
        <w:t>Ренессанс</w:t>
      </w:r>
      <w:r w:rsidR="00A13F7E">
        <w:t xml:space="preserve">" </w:t>
      </w:r>
      <w:r w:rsidRPr="00A13F7E">
        <w:t>по сумме и по уровню наглядно отображен в табл</w:t>
      </w:r>
      <w:r w:rsidR="00A13F7E">
        <w:t>.2.20</w:t>
      </w:r>
      <w:r w:rsidR="00A13F7E" w:rsidRPr="00A13F7E">
        <w:t>.</w:t>
      </w:r>
    </w:p>
    <w:p w:rsidR="002356BB" w:rsidRDefault="002356BB" w:rsidP="00A13F7E">
      <w:pPr>
        <w:ind w:firstLine="709"/>
      </w:pPr>
    </w:p>
    <w:p w:rsidR="00D11693" w:rsidRPr="00A13F7E" w:rsidRDefault="00D11693" w:rsidP="00A13F7E">
      <w:pPr>
        <w:ind w:firstLine="709"/>
      </w:pPr>
      <w:r w:rsidRPr="00A13F7E">
        <w:t xml:space="preserve">Таблица </w:t>
      </w:r>
      <w:r w:rsidR="00A13F7E">
        <w:t>2.20</w:t>
      </w:r>
    </w:p>
    <w:p w:rsidR="00D11693" w:rsidRPr="00A13F7E" w:rsidRDefault="00D11693" w:rsidP="00A13F7E">
      <w:pPr>
        <w:ind w:firstLine="709"/>
      </w:pPr>
      <w:r w:rsidRPr="00A13F7E">
        <w:t>Анализ динамики издержек обращения ООО</w:t>
      </w:r>
      <w:r w:rsidR="00A13F7E">
        <w:t xml:space="preserve"> "</w:t>
      </w:r>
      <w:r w:rsidRPr="00A13F7E">
        <w:t>Ренессанс</w:t>
      </w:r>
      <w:r w:rsidR="00A13F7E">
        <w:t xml:space="preserve">", </w:t>
      </w:r>
      <w:r w:rsidRPr="00A13F7E">
        <w:t>тыс</w:t>
      </w:r>
      <w:r w:rsidR="00A13F7E" w:rsidRPr="00A13F7E">
        <w:t xml:space="preserve">. </w:t>
      </w:r>
      <w:r w:rsidRPr="00A13F7E">
        <w:t>руб</w:t>
      </w:r>
      <w:r w:rsidR="00A13F7E" w:rsidRPr="00A13F7E">
        <w:t xml:space="preserve">. </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0"/>
        <w:gridCol w:w="1162"/>
        <w:gridCol w:w="1162"/>
        <w:gridCol w:w="1893"/>
        <w:gridCol w:w="2173"/>
      </w:tblGrid>
      <w:tr w:rsidR="00D11693" w:rsidRPr="00516682" w:rsidTr="00516682">
        <w:trPr>
          <w:trHeight w:val="425"/>
          <w:jc w:val="center"/>
        </w:trPr>
        <w:tc>
          <w:tcPr>
            <w:tcW w:w="3240" w:type="dxa"/>
            <w:shd w:val="clear" w:color="auto" w:fill="auto"/>
          </w:tcPr>
          <w:p w:rsidR="00D11693" w:rsidRPr="00A13F7E" w:rsidRDefault="00D11693" w:rsidP="002356BB">
            <w:pPr>
              <w:pStyle w:val="aff2"/>
            </w:pPr>
            <w:r w:rsidRPr="00A13F7E">
              <w:t>Показатели</w:t>
            </w:r>
          </w:p>
        </w:tc>
        <w:tc>
          <w:tcPr>
            <w:tcW w:w="1217" w:type="dxa"/>
            <w:shd w:val="clear" w:color="auto" w:fill="auto"/>
          </w:tcPr>
          <w:p w:rsidR="00D11693" w:rsidRPr="00A13F7E" w:rsidRDefault="00D11693" w:rsidP="002356BB">
            <w:pPr>
              <w:pStyle w:val="aff2"/>
            </w:pPr>
            <w:r w:rsidRPr="00A13F7E">
              <w:t>2003 год</w:t>
            </w:r>
          </w:p>
        </w:tc>
        <w:tc>
          <w:tcPr>
            <w:tcW w:w="1217" w:type="dxa"/>
            <w:shd w:val="clear" w:color="auto" w:fill="auto"/>
          </w:tcPr>
          <w:p w:rsidR="00D11693" w:rsidRPr="00A13F7E" w:rsidRDefault="00D11693" w:rsidP="002356BB">
            <w:pPr>
              <w:pStyle w:val="aff2"/>
            </w:pPr>
            <w:r w:rsidRPr="00A13F7E">
              <w:t>2004 год</w:t>
            </w:r>
          </w:p>
        </w:tc>
        <w:tc>
          <w:tcPr>
            <w:tcW w:w="1983" w:type="dxa"/>
            <w:shd w:val="clear" w:color="auto" w:fill="auto"/>
          </w:tcPr>
          <w:p w:rsidR="00D11693" w:rsidRPr="00A13F7E" w:rsidRDefault="00D11693" w:rsidP="002356BB">
            <w:pPr>
              <w:pStyle w:val="aff2"/>
            </w:pPr>
            <w:r w:rsidRPr="00A13F7E">
              <w:t>Отклонение</w:t>
            </w:r>
            <w:r w:rsidR="00A13F7E">
              <w:t xml:space="preserve"> (</w:t>
            </w:r>
            <w:r w:rsidRPr="00A13F7E">
              <w:t>+</w:t>
            </w:r>
            <w:r w:rsidR="00A13F7E" w:rsidRPr="00A13F7E">
              <w:t xml:space="preserve">; -) </w:t>
            </w:r>
          </w:p>
        </w:tc>
        <w:tc>
          <w:tcPr>
            <w:tcW w:w="2289" w:type="dxa"/>
            <w:shd w:val="clear" w:color="auto" w:fill="auto"/>
          </w:tcPr>
          <w:p w:rsidR="00D11693" w:rsidRPr="00A13F7E" w:rsidRDefault="00D11693" w:rsidP="002356BB">
            <w:pPr>
              <w:pStyle w:val="aff2"/>
            </w:pPr>
            <w:r w:rsidRPr="00A13F7E">
              <w:t>Темп изменения,</w:t>
            </w:r>
            <w:r w:rsidR="00A13F7E" w:rsidRPr="00A13F7E">
              <w:t>%</w:t>
            </w:r>
          </w:p>
        </w:tc>
      </w:tr>
      <w:tr w:rsidR="00D11693" w:rsidRPr="00A13F7E" w:rsidTr="00516682">
        <w:trPr>
          <w:trHeight w:val="342"/>
          <w:jc w:val="center"/>
        </w:trPr>
        <w:tc>
          <w:tcPr>
            <w:tcW w:w="3240" w:type="dxa"/>
            <w:shd w:val="clear" w:color="auto" w:fill="auto"/>
          </w:tcPr>
          <w:p w:rsidR="00D11693" w:rsidRPr="00A13F7E" w:rsidRDefault="00D11693" w:rsidP="002356BB">
            <w:pPr>
              <w:pStyle w:val="aff2"/>
            </w:pPr>
            <w:r w:rsidRPr="00A13F7E">
              <w:t>Оборот розничной торговли</w:t>
            </w:r>
          </w:p>
        </w:tc>
        <w:tc>
          <w:tcPr>
            <w:tcW w:w="1217" w:type="dxa"/>
            <w:shd w:val="clear" w:color="auto" w:fill="auto"/>
          </w:tcPr>
          <w:p w:rsidR="00D11693" w:rsidRPr="00A13F7E" w:rsidRDefault="00D11693" w:rsidP="002356BB">
            <w:pPr>
              <w:pStyle w:val="aff2"/>
            </w:pPr>
            <w:r w:rsidRPr="00A13F7E">
              <w:t>2421,0</w:t>
            </w:r>
          </w:p>
        </w:tc>
        <w:tc>
          <w:tcPr>
            <w:tcW w:w="1217" w:type="dxa"/>
            <w:shd w:val="clear" w:color="auto" w:fill="auto"/>
          </w:tcPr>
          <w:p w:rsidR="00D11693" w:rsidRPr="00A13F7E" w:rsidRDefault="00D11693" w:rsidP="002356BB">
            <w:pPr>
              <w:pStyle w:val="aff2"/>
            </w:pPr>
            <w:r w:rsidRPr="00A13F7E">
              <w:t>2563,0</w:t>
            </w:r>
          </w:p>
        </w:tc>
        <w:tc>
          <w:tcPr>
            <w:tcW w:w="1983" w:type="dxa"/>
            <w:shd w:val="clear" w:color="auto" w:fill="auto"/>
          </w:tcPr>
          <w:p w:rsidR="00D11693" w:rsidRPr="00A13F7E" w:rsidRDefault="00D11693" w:rsidP="002356BB">
            <w:pPr>
              <w:pStyle w:val="aff2"/>
            </w:pPr>
            <w:r w:rsidRPr="00A13F7E">
              <w:t>142,0</w:t>
            </w:r>
          </w:p>
        </w:tc>
        <w:tc>
          <w:tcPr>
            <w:tcW w:w="2289" w:type="dxa"/>
            <w:shd w:val="clear" w:color="auto" w:fill="auto"/>
          </w:tcPr>
          <w:p w:rsidR="00D11693" w:rsidRPr="00A13F7E" w:rsidRDefault="00D11693" w:rsidP="002356BB">
            <w:pPr>
              <w:pStyle w:val="aff2"/>
            </w:pPr>
            <w:r w:rsidRPr="00A13F7E">
              <w:t>105,9</w:t>
            </w:r>
          </w:p>
        </w:tc>
      </w:tr>
      <w:tr w:rsidR="00D11693" w:rsidRPr="00A13F7E" w:rsidTr="00516682">
        <w:trPr>
          <w:jc w:val="center"/>
        </w:trPr>
        <w:tc>
          <w:tcPr>
            <w:tcW w:w="3240" w:type="dxa"/>
            <w:shd w:val="clear" w:color="auto" w:fill="auto"/>
          </w:tcPr>
          <w:p w:rsidR="00A13F7E" w:rsidRDefault="00D11693" w:rsidP="002356BB">
            <w:pPr>
              <w:pStyle w:val="aff2"/>
            </w:pPr>
            <w:r w:rsidRPr="00A13F7E">
              <w:t>Издержки обращения</w:t>
            </w:r>
          </w:p>
          <w:p w:rsidR="00D11693" w:rsidRPr="00A13F7E" w:rsidRDefault="00D11693" w:rsidP="002356BB">
            <w:pPr>
              <w:pStyle w:val="aff2"/>
            </w:pPr>
            <w:r w:rsidRPr="00A13F7E">
              <w:t>сумма</w:t>
            </w:r>
          </w:p>
        </w:tc>
        <w:tc>
          <w:tcPr>
            <w:tcW w:w="1217" w:type="dxa"/>
            <w:shd w:val="clear" w:color="auto" w:fill="auto"/>
          </w:tcPr>
          <w:p w:rsidR="00D11693" w:rsidRPr="00A13F7E" w:rsidRDefault="00D11693" w:rsidP="002356BB">
            <w:pPr>
              <w:pStyle w:val="aff2"/>
            </w:pPr>
          </w:p>
          <w:p w:rsidR="00D11693" w:rsidRPr="00A13F7E" w:rsidRDefault="00D11693" w:rsidP="002356BB">
            <w:pPr>
              <w:pStyle w:val="aff2"/>
            </w:pPr>
            <w:r w:rsidRPr="00A13F7E">
              <w:t>626,0</w:t>
            </w:r>
          </w:p>
        </w:tc>
        <w:tc>
          <w:tcPr>
            <w:tcW w:w="1217" w:type="dxa"/>
            <w:shd w:val="clear" w:color="auto" w:fill="auto"/>
          </w:tcPr>
          <w:p w:rsidR="00D11693" w:rsidRPr="00A13F7E" w:rsidRDefault="00D11693" w:rsidP="002356BB">
            <w:pPr>
              <w:pStyle w:val="aff2"/>
            </w:pPr>
          </w:p>
          <w:p w:rsidR="00D11693" w:rsidRPr="00A13F7E" w:rsidRDefault="00D11693" w:rsidP="002356BB">
            <w:pPr>
              <w:pStyle w:val="aff2"/>
            </w:pPr>
            <w:r w:rsidRPr="00A13F7E">
              <w:t>566,0</w:t>
            </w:r>
          </w:p>
        </w:tc>
        <w:tc>
          <w:tcPr>
            <w:tcW w:w="1983" w:type="dxa"/>
            <w:shd w:val="clear" w:color="auto" w:fill="auto"/>
          </w:tcPr>
          <w:p w:rsidR="00A13F7E" w:rsidRDefault="00A13F7E" w:rsidP="002356BB">
            <w:pPr>
              <w:pStyle w:val="aff2"/>
            </w:pPr>
          </w:p>
          <w:p w:rsidR="00D11693" w:rsidRPr="00A13F7E" w:rsidRDefault="00D11693" w:rsidP="002356BB">
            <w:pPr>
              <w:pStyle w:val="aff2"/>
            </w:pPr>
            <w:r w:rsidRPr="00A13F7E">
              <w:t>60,0</w:t>
            </w:r>
          </w:p>
        </w:tc>
        <w:tc>
          <w:tcPr>
            <w:tcW w:w="2289" w:type="dxa"/>
            <w:shd w:val="clear" w:color="auto" w:fill="auto"/>
          </w:tcPr>
          <w:p w:rsidR="00D11693" w:rsidRPr="00A13F7E" w:rsidRDefault="00D11693" w:rsidP="002356BB">
            <w:pPr>
              <w:pStyle w:val="aff2"/>
            </w:pPr>
          </w:p>
          <w:p w:rsidR="00D11693" w:rsidRPr="00A13F7E" w:rsidRDefault="00D11693" w:rsidP="002356BB">
            <w:pPr>
              <w:pStyle w:val="aff2"/>
            </w:pPr>
            <w:r w:rsidRPr="00A13F7E">
              <w:t>90,4</w:t>
            </w:r>
          </w:p>
        </w:tc>
      </w:tr>
      <w:tr w:rsidR="00D11693" w:rsidRPr="00A13F7E" w:rsidTr="00516682">
        <w:trPr>
          <w:trHeight w:val="341"/>
          <w:jc w:val="center"/>
        </w:trPr>
        <w:tc>
          <w:tcPr>
            <w:tcW w:w="3240" w:type="dxa"/>
            <w:shd w:val="clear" w:color="auto" w:fill="auto"/>
          </w:tcPr>
          <w:p w:rsidR="00D11693" w:rsidRPr="00A13F7E" w:rsidRDefault="00A13F7E" w:rsidP="002356BB">
            <w:pPr>
              <w:pStyle w:val="aff2"/>
            </w:pPr>
            <w:r w:rsidRPr="00A13F7E">
              <w:t xml:space="preserve"> - </w:t>
            </w:r>
            <w:r w:rsidR="00D11693" w:rsidRPr="00A13F7E">
              <w:t xml:space="preserve">уровень </w:t>
            </w:r>
          </w:p>
        </w:tc>
        <w:tc>
          <w:tcPr>
            <w:tcW w:w="1217" w:type="dxa"/>
            <w:shd w:val="clear" w:color="auto" w:fill="auto"/>
          </w:tcPr>
          <w:p w:rsidR="00D11693" w:rsidRPr="00A13F7E" w:rsidRDefault="00D11693" w:rsidP="002356BB">
            <w:pPr>
              <w:pStyle w:val="aff2"/>
            </w:pPr>
            <w:r w:rsidRPr="00A13F7E">
              <w:t>25,9</w:t>
            </w:r>
          </w:p>
        </w:tc>
        <w:tc>
          <w:tcPr>
            <w:tcW w:w="1217" w:type="dxa"/>
            <w:shd w:val="clear" w:color="auto" w:fill="auto"/>
          </w:tcPr>
          <w:p w:rsidR="00D11693" w:rsidRPr="00A13F7E" w:rsidRDefault="00D11693" w:rsidP="002356BB">
            <w:pPr>
              <w:pStyle w:val="aff2"/>
            </w:pPr>
            <w:r w:rsidRPr="00A13F7E">
              <w:t>22,1</w:t>
            </w:r>
          </w:p>
        </w:tc>
        <w:tc>
          <w:tcPr>
            <w:tcW w:w="1983" w:type="dxa"/>
            <w:shd w:val="clear" w:color="auto" w:fill="auto"/>
          </w:tcPr>
          <w:p w:rsidR="00D11693" w:rsidRPr="00A13F7E" w:rsidRDefault="00D11693" w:rsidP="002356BB">
            <w:pPr>
              <w:pStyle w:val="aff2"/>
            </w:pPr>
            <w:r w:rsidRPr="00A13F7E">
              <w:t>-3,8</w:t>
            </w:r>
          </w:p>
        </w:tc>
        <w:tc>
          <w:tcPr>
            <w:tcW w:w="2289" w:type="dxa"/>
            <w:shd w:val="clear" w:color="auto" w:fill="auto"/>
          </w:tcPr>
          <w:p w:rsidR="00D11693" w:rsidRPr="00A13F7E" w:rsidRDefault="00D11693" w:rsidP="002356BB">
            <w:pPr>
              <w:pStyle w:val="aff2"/>
            </w:pPr>
            <w:r w:rsidRPr="00A13F7E">
              <w:t>х</w:t>
            </w:r>
          </w:p>
        </w:tc>
      </w:tr>
    </w:tbl>
    <w:p w:rsidR="00D11693" w:rsidRPr="00A13F7E" w:rsidRDefault="00D11693" w:rsidP="00A13F7E">
      <w:pPr>
        <w:ind w:firstLine="709"/>
      </w:pPr>
    </w:p>
    <w:p w:rsidR="00296399" w:rsidRDefault="00D11693" w:rsidP="00A13F7E">
      <w:pPr>
        <w:ind w:firstLine="709"/>
      </w:pPr>
      <w:r w:rsidRPr="00A13F7E">
        <w:t>Анализируя динамику издержек обращения предприятия можно отметить, что наблюдается снижение суммы издержек обращения на 60,0 тыс</w:t>
      </w:r>
      <w:r w:rsidR="00A13F7E" w:rsidRPr="00A13F7E">
        <w:t xml:space="preserve">. </w:t>
      </w:r>
      <w:r w:rsidRPr="00A13F7E">
        <w:t>руб</w:t>
      </w:r>
      <w:r w:rsidR="00A13F7E" w:rsidRPr="00A13F7E">
        <w:t xml:space="preserve">. </w:t>
      </w:r>
      <w:r w:rsidRPr="00A13F7E">
        <w:t>при одновременном снижении уровня текущих затрат на 3,8%</w:t>
      </w:r>
      <w:r w:rsidR="00A13F7E" w:rsidRPr="00A13F7E">
        <w:t xml:space="preserve">. </w:t>
      </w:r>
    </w:p>
    <w:p w:rsidR="00A13F7E" w:rsidRDefault="00D11693" w:rsidP="00A13F7E">
      <w:pPr>
        <w:ind w:firstLine="709"/>
      </w:pPr>
      <w:r w:rsidRPr="00A13F7E">
        <w:t>Снижение уровня издержек обращения обусловлено превышением темпов роста оборота розничной торговли над темпами роста суммы издержек обращения</w:t>
      </w:r>
      <w:r w:rsidR="00A13F7E" w:rsidRPr="00A13F7E">
        <w:t>.</w:t>
      </w:r>
    </w:p>
    <w:p w:rsidR="00A13F7E" w:rsidRDefault="00D11693" w:rsidP="00A13F7E">
      <w:pPr>
        <w:ind w:firstLine="709"/>
      </w:pPr>
      <w:r w:rsidRPr="00A13F7E">
        <w:t>Проанализируем издержки обращения ООО</w:t>
      </w:r>
      <w:r w:rsidR="00A13F7E">
        <w:t xml:space="preserve"> "</w:t>
      </w:r>
      <w:r w:rsidRPr="00A13F7E">
        <w:t>Ренессанс</w:t>
      </w:r>
      <w:r w:rsidR="00A13F7E">
        <w:t xml:space="preserve">" </w:t>
      </w:r>
      <w:r w:rsidRPr="00A13F7E">
        <w:t>в разрезе отдельных статей затрат</w:t>
      </w:r>
      <w:r w:rsidR="00A13F7E">
        <w:t xml:space="preserve"> (</w:t>
      </w:r>
      <w:r w:rsidRPr="00A13F7E">
        <w:t>табл</w:t>
      </w:r>
      <w:r w:rsidR="00A13F7E">
        <w:t>.2.2</w:t>
      </w:r>
      <w:r w:rsidRPr="00A13F7E">
        <w:t>1</w:t>
      </w:r>
      <w:r w:rsidR="00A13F7E" w:rsidRPr="00A13F7E">
        <w:t>).</w:t>
      </w:r>
    </w:p>
    <w:p w:rsidR="00296399" w:rsidRDefault="00296399" w:rsidP="00A13F7E">
      <w:pPr>
        <w:ind w:firstLine="709"/>
      </w:pPr>
    </w:p>
    <w:p w:rsidR="00D11693" w:rsidRPr="00A13F7E" w:rsidRDefault="00D11693" w:rsidP="00A13F7E">
      <w:pPr>
        <w:ind w:firstLine="709"/>
      </w:pPr>
      <w:r w:rsidRPr="00A13F7E">
        <w:t xml:space="preserve">Таблица </w:t>
      </w:r>
      <w:r w:rsidR="00A13F7E">
        <w:t>2.2</w:t>
      </w:r>
      <w:r w:rsidRPr="00A13F7E">
        <w:t>1</w:t>
      </w:r>
    </w:p>
    <w:p w:rsidR="00D11693" w:rsidRPr="00A13F7E" w:rsidRDefault="00D11693" w:rsidP="00A13F7E">
      <w:pPr>
        <w:ind w:firstLine="709"/>
      </w:pPr>
      <w:r w:rsidRPr="00A13F7E">
        <w:t>Анализ и структура издержек обращения ООО</w:t>
      </w:r>
      <w:r w:rsidR="00A13F7E">
        <w:t xml:space="preserve"> "</w:t>
      </w:r>
      <w:r w:rsidRPr="00A13F7E">
        <w:t>Ренессанс</w:t>
      </w:r>
      <w:r w:rsidR="00A13F7E">
        <w:t xml:space="preserve">" </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6"/>
        <w:gridCol w:w="975"/>
        <w:gridCol w:w="923"/>
        <w:gridCol w:w="870"/>
        <w:gridCol w:w="975"/>
        <w:gridCol w:w="923"/>
        <w:gridCol w:w="870"/>
        <w:gridCol w:w="818"/>
      </w:tblGrid>
      <w:tr w:rsidR="00D11693" w:rsidRPr="00516682" w:rsidTr="00516682">
        <w:trPr>
          <w:jc w:val="center"/>
        </w:trPr>
        <w:tc>
          <w:tcPr>
            <w:tcW w:w="3420" w:type="dxa"/>
            <w:vMerge w:val="restart"/>
            <w:shd w:val="clear" w:color="auto" w:fill="auto"/>
          </w:tcPr>
          <w:p w:rsidR="00D11693" w:rsidRPr="00A13F7E" w:rsidRDefault="00D11693" w:rsidP="002356BB">
            <w:pPr>
              <w:pStyle w:val="aff2"/>
            </w:pPr>
          </w:p>
          <w:p w:rsidR="00D11693" w:rsidRPr="00A13F7E" w:rsidRDefault="00D11693" w:rsidP="002356BB">
            <w:pPr>
              <w:pStyle w:val="aff2"/>
            </w:pPr>
            <w:r w:rsidRPr="00A13F7E">
              <w:t>Показатели</w:t>
            </w:r>
          </w:p>
        </w:tc>
        <w:tc>
          <w:tcPr>
            <w:tcW w:w="2100" w:type="dxa"/>
            <w:gridSpan w:val="2"/>
            <w:shd w:val="clear" w:color="auto" w:fill="auto"/>
          </w:tcPr>
          <w:p w:rsidR="00D11693" w:rsidRPr="00A13F7E" w:rsidRDefault="00D11693" w:rsidP="002356BB">
            <w:pPr>
              <w:pStyle w:val="aff2"/>
            </w:pPr>
            <w:r w:rsidRPr="00A13F7E">
              <w:t>2003 год</w:t>
            </w:r>
          </w:p>
        </w:tc>
        <w:tc>
          <w:tcPr>
            <w:tcW w:w="2040" w:type="dxa"/>
            <w:gridSpan w:val="2"/>
            <w:shd w:val="clear" w:color="auto" w:fill="auto"/>
          </w:tcPr>
          <w:p w:rsidR="00D11693" w:rsidRPr="00A13F7E" w:rsidRDefault="00D11693" w:rsidP="002356BB">
            <w:pPr>
              <w:pStyle w:val="aff2"/>
            </w:pPr>
            <w:r w:rsidRPr="00A13F7E">
              <w:t>2004 год</w:t>
            </w:r>
          </w:p>
        </w:tc>
        <w:tc>
          <w:tcPr>
            <w:tcW w:w="1980" w:type="dxa"/>
            <w:gridSpan w:val="2"/>
            <w:shd w:val="clear" w:color="auto" w:fill="auto"/>
          </w:tcPr>
          <w:p w:rsidR="00D11693" w:rsidRPr="00A13F7E" w:rsidRDefault="00D11693" w:rsidP="002356BB">
            <w:pPr>
              <w:pStyle w:val="aff2"/>
            </w:pPr>
            <w:r w:rsidRPr="00A13F7E">
              <w:t>Отклонение</w:t>
            </w:r>
            <w:r w:rsidR="00A13F7E">
              <w:t xml:space="preserve"> (</w:t>
            </w:r>
            <w:r w:rsidRPr="00A13F7E">
              <w:t>+</w:t>
            </w:r>
            <w:r w:rsidR="00A13F7E" w:rsidRPr="00A13F7E">
              <w:t>; -),</w:t>
            </w:r>
            <w:r w:rsidRPr="00A13F7E">
              <w:t xml:space="preserve"> тыс</w:t>
            </w:r>
            <w:r w:rsidR="00A13F7E" w:rsidRPr="00A13F7E">
              <w:t xml:space="preserve">. </w:t>
            </w:r>
            <w:r w:rsidRPr="00A13F7E">
              <w:t>руб</w:t>
            </w:r>
            <w:r w:rsidR="00A13F7E" w:rsidRPr="00A13F7E">
              <w:t xml:space="preserve">. </w:t>
            </w:r>
          </w:p>
        </w:tc>
        <w:tc>
          <w:tcPr>
            <w:tcW w:w="900" w:type="dxa"/>
            <w:vMerge w:val="restart"/>
            <w:shd w:val="clear" w:color="auto" w:fill="auto"/>
          </w:tcPr>
          <w:p w:rsidR="00D11693" w:rsidRPr="00A13F7E" w:rsidRDefault="00D11693" w:rsidP="002356BB">
            <w:pPr>
              <w:pStyle w:val="aff2"/>
            </w:pPr>
            <w:r w:rsidRPr="00A13F7E">
              <w:t>Темп изме-нения,</w:t>
            </w:r>
          </w:p>
          <w:p w:rsidR="00D11693" w:rsidRPr="00A13F7E" w:rsidRDefault="00D11693" w:rsidP="002356BB">
            <w:pPr>
              <w:pStyle w:val="aff2"/>
            </w:pPr>
            <w:r w:rsidRPr="00A13F7E">
              <w:t>%</w:t>
            </w:r>
          </w:p>
        </w:tc>
      </w:tr>
      <w:tr w:rsidR="00D11693" w:rsidRPr="00516682" w:rsidTr="00516682">
        <w:trPr>
          <w:jc w:val="center"/>
        </w:trPr>
        <w:tc>
          <w:tcPr>
            <w:tcW w:w="3420" w:type="dxa"/>
            <w:vMerge/>
            <w:shd w:val="clear" w:color="auto" w:fill="auto"/>
          </w:tcPr>
          <w:p w:rsidR="00D11693" w:rsidRPr="00516682" w:rsidRDefault="00D11693" w:rsidP="002356BB">
            <w:pPr>
              <w:pStyle w:val="aff2"/>
              <w:rPr>
                <w:b/>
                <w:bCs/>
              </w:rPr>
            </w:pPr>
          </w:p>
        </w:tc>
        <w:tc>
          <w:tcPr>
            <w:tcW w:w="1080" w:type="dxa"/>
            <w:shd w:val="clear" w:color="auto" w:fill="auto"/>
          </w:tcPr>
          <w:p w:rsidR="00D11693" w:rsidRPr="00A13F7E" w:rsidRDefault="00D11693" w:rsidP="002356BB">
            <w:pPr>
              <w:pStyle w:val="aff2"/>
            </w:pPr>
            <w:r w:rsidRPr="00A13F7E">
              <w:t>Сумма,</w:t>
            </w:r>
          </w:p>
          <w:p w:rsidR="00D11693" w:rsidRPr="00A13F7E" w:rsidRDefault="00D11693" w:rsidP="002356BB">
            <w:pPr>
              <w:pStyle w:val="aff2"/>
            </w:pPr>
            <w:r w:rsidRPr="00A13F7E">
              <w:t>тыс</w:t>
            </w:r>
            <w:r w:rsidR="00A13F7E" w:rsidRPr="00A13F7E">
              <w:t xml:space="preserve">. </w:t>
            </w:r>
            <w:r w:rsidRPr="00A13F7E">
              <w:t>руб</w:t>
            </w:r>
            <w:r w:rsidR="00A13F7E" w:rsidRPr="00A13F7E">
              <w:t xml:space="preserve">. </w:t>
            </w:r>
          </w:p>
        </w:tc>
        <w:tc>
          <w:tcPr>
            <w:tcW w:w="1020" w:type="dxa"/>
            <w:shd w:val="clear" w:color="auto" w:fill="auto"/>
          </w:tcPr>
          <w:p w:rsidR="00D11693" w:rsidRPr="00A13F7E" w:rsidRDefault="00D11693" w:rsidP="002356BB">
            <w:pPr>
              <w:pStyle w:val="aff2"/>
            </w:pPr>
            <w:r w:rsidRPr="00A13F7E">
              <w:t>Уд</w:t>
            </w:r>
            <w:r w:rsidR="00A13F7E" w:rsidRPr="00A13F7E">
              <w:t xml:space="preserve">. </w:t>
            </w:r>
            <w:r w:rsidRPr="00A13F7E">
              <w:t>вес,</w:t>
            </w:r>
            <w:r w:rsidR="00A13F7E" w:rsidRPr="00A13F7E">
              <w:t>%</w:t>
            </w:r>
          </w:p>
        </w:tc>
        <w:tc>
          <w:tcPr>
            <w:tcW w:w="960" w:type="dxa"/>
            <w:shd w:val="clear" w:color="auto" w:fill="auto"/>
          </w:tcPr>
          <w:p w:rsidR="00D11693" w:rsidRPr="00A13F7E" w:rsidRDefault="00D11693" w:rsidP="002356BB">
            <w:pPr>
              <w:pStyle w:val="aff2"/>
            </w:pPr>
            <w:r w:rsidRPr="00A13F7E">
              <w:t>Сумма,</w:t>
            </w:r>
          </w:p>
          <w:p w:rsidR="00D11693" w:rsidRPr="00A13F7E" w:rsidRDefault="00D11693" w:rsidP="002356BB">
            <w:pPr>
              <w:pStyle w:val="aff2"/>
            </w:pPr>
            <w:r w:rsidRPr="00A13F7E">
              <w:t>тыс</w:t>
            </w:r>
            <w:r w:rsidR="00A13F7E" w:rsidRPr="00A13F7E">
              <w:t xml:space="preserve">. </w:t>
            </w:r>
            <w:r w:rsidRPr="00A13F7E">
              <w:t>руб</w:t>
            </w:r>
          </w:p>
        </w:tc>
        <w:tc>
          <w:tcPr>
            <w:tcW w:w="1080" w:type="dxa"/>
            <w:shd w:val="clear" w:color="auto" w:fill="auto"/>
          </w:tcPr>
          <w:p w:rsidR="00D11693" w:rsidRPr="00A13F7E" w:rsidRDefault="00D11693" w:rsidP="002356BB">
            <w:pPr>
              <w:pStyle w:val="aff2"/>
            </w:pPr>
            <w:r w:rsidRPr="00A13F7E">
              <w:t>Уд</w:t>
            </w:r>
            <w:r w:rsidR="00A13F7E" w:rsidRPr="00A13F7E">
              <w:t xml:space="preserve">. </w:t>
            </w:r>
            <w:r w:rsidRPr="00A13F7E">
              <w:t>вес,</w:t>
            </w:r>
            <w:r w:rsidR="00A13F7E" w:rsidRPr="00A13F7E">
              <w:t>%</w:t>
            </w:r>
          </w:p>
        </w:tc>
        <w:tc>
          <w:tcPr>
            <w:tcW w:w="1020" w:type="dxa"/>
            <w:shd w:val="clear" w:color="auto" w:fill="auto"/>
          </w:tcPr>
          <w:p w:rsidR="00D11693" w:rsidRPr="00A13F7E" w:rsidRDefault="00D11693" w:rsidP="002356BB">
            <w:pPr>
              <w:pStyle w:val="aff2"/>
            </w:pPr>
            <w:r w:rsidRPr="00A13F7E">
              <w:t>Сумма,</w:t>
            </w:r>
          </w:p>
          <w:p w:rsidR="00D11693" w:rsidRPr="00A13F7E" w:rsidRDefault="00D11693" w:rsidP="002356BB">
            <w:pPr>
              <w:pStyle w:val="aff2"/>
            </w:pPr>
            <w:r w:rsidRPr="00A13F7E">
              <w:t>тыс</w:t>
            </w:r>
            <w:r w:rsidR="00A13F7E" w:rsidRPr="00A13F7E">
              <w:t xml:space="preserve">. </w:t>
            </w:r>
            <w:r w:rsidRPr="00A13F7E">
              <w:t>руб</w:t>
            </w:r>
            <w:r w:rsidR="00A13F7E" w:rsidRPr="00A13F7E">
              <w:t xml:space="preserve">. </w:t>
            </w:r>
          </w:p>
        </w:tc>
        <w:tc>
          <w:tcPr>
            <w:tcW w:w="960" w:type="dxa"/>
            <w:shd w:val="clear" w:color="auto" w:fill="auto"/>
          </w:tcPr>
          <w:p w:rsidR="00D11693" w:rsidRPr="00A13F7E" w:rsidRDefault="00D11693" w:rsidP="002356BB">
            <w:pPr>
              <w:pStyle w:val="aff2"/>
            </w:pPr>
            <w:r w:rsidRPr="00A13F7E">
              <w:t>Уд</w:t>
            </w:r>
            <w:r w:rsidR="00A13F7E" w:rsidRPr="00A13F7E">
              <w:t xml:space="preserve">. </w:t>
            </w:r>
            <w:r w:rsidRPr="00A13F7E">
              <w:t>вес,</w:t>
            </w:r>
            <w:r w:rsidR="00A13F7E" w:rsidRPr="00A13F7E">
              <w:t>%</w:t>
            </w:r>
          </w:p>
        </w:tc>
        <w:tc>
          <w:tcPr>
            <w:tcW w:w="900" w:type="dxa"/>
            <w:vMerge/>
            <w:shd w:val="clear" w:color="auto" w:fill="auto"/>
          </w:tcPr>
          <w:p w:rsidR="00D11693" w:rsidRPr="00516682" w:rsidRDefault="00D11693" w:rsidP="002356BB">
            <w:pPr>
              <w:pStyle w:val="aff2"/>
              <w:rPr>
                <w:b/>
                <w:bCs/>
              </w:rPr>
            </w:pPr>
          </w:p>
        </w:tc>
      </w:tr>
      <w:tr w:rsidR="00D11693" w:rsidRPr="00A13F7E" w:rsidTr="00516682">
        <w:trPr>
          <w:jc w:val="center"/>
        </w:trPr>
        <w:tc>
          <w:tcPr>
            <w:tcW w:w="3420" w:type="dxa"/>
            <w:shd w:val="clear" w:color="auto" w:fill="auto"/>
          </w:tcPr>
          <w:p w:rsidR="00D11693" w:rsidRPr="00A13F7E" w:rsidRDefault="00D11693" w:rsidP="002356BB">
            <w:pPr>
              <w:pStyle w:val="aff2"/>
            </w:pPr>
            <w:r w:rsidRPr="00A13F7E">
              <w:t>1</w:t>
            </w:r>
            <w:r w:rsidR="00A13F7E" w:rsidRPr="00A13F7E">
              <w:t xml:space="preserve">. </w:t>
            </w:r>
            <w:r w:rsidRPr="00A13F7E">
              <w:t>Транспортные расходы</w:t>
            </w:r>
          </w:p>
        </w:tc>
        <w:tc>
          <w:tcPr>
            <w:tcW w:w="1080" w:type="dxa"/>
            <w:shd w:val="clear" w:color="auto" w:fill="auto"/>
          </w:tcPr>
          <w:p w:rsidR="00D11693" w:rsidRPr="00A13F7E" w:rsidRDefault="00D11693" w:rsidP="002356BB">
            <w:pPr>
              <w:pStyle w:val="aff2"/>
            </w:pPr>
            <w:r w:rsidRPr="00A13F7E">
              <w:t>23,1</w:t>
            </w:r>
          </w:p>
        </w:tc>
        <w:tc>
          <w:tcPr>
            <w:tcW w:w="1020" w:type="dxa"/>
            <w:shd w:val="clear" w:color="auto" w:fill="auto"/>
          </w:tcPr>
          <w:p w:rsidR="00D11693" w:rsidRPr="00A13F7E" w:rsidRDefault="00D11693" w:rsidP="002356BB">
            <w:pPr>
              <w:pStyle w:val="aff2"/>
            </w:pPr>
            <w:r w:rsidRPr="00A13F7E">
              <w:t>3,7</w:t>
            </w:r>
          </w:p>
        </w:tc>
        <w:tc>
          <w:tcPr>
            <w:tcW w:w="960" w:type="dxa"/>
            <w:shd w:val="clear" w:color="auto" w:fill="auto"/>
          </w:tcPr>
          <w:p w:rsidR="00D11693" w:rsidRPr="00A13F7E" w:rsidRDefault="00D11693" w:rsidP="002356BB">
            <w:pPr>
              <w:pStyle w:val="aff2"/>
            </w:pPr>
            <w:r w:rsidRPr="00A13F7E">
              <w:t>13,7</w:t>
            </w:r>
          </w:p>
        </w:tc>
        <w:tc>
          <w:tcPr>
            <w:tcW w:w="1080" w:type="dxa"/>
            <w:shd w:val="clear" w:color="auto" w:fill="auto"/>
          </w:tcPr>
          <w:p w:rsidR="00D11693" w:rsidRPr="00A13F7E" w:rsidRDefault="00D11693" w:rsidP="002356BB">
            <w:pPr>
              <w:pStyle w:val="aff2"/>
            </w:pPr>
            <w:r w:rsidRPr="00A13F7E">
              <w:t>2,4</w:t>
            </w:r>
          </w:p>
        </w:tc>
        <w:tc>
          <w:tcPr>
            <w:tcW w:w="1020" w:type="dxa"/>
            <w:shd w:val="clear" w:color="auto" w:fill="auto"/>
          </w:tcPr>
          <w:p w:rsidR="00D11693" w:rsidRPr="00A13F7E" w:rsidRDefault="00D11693" w:rsidP="002356BB">
            <w:pPr>
              <w:pStyle w:val="aff2"/>
            </w:pPr>
            <w:r w:rsidRPr="00A13F7E">
              <w:t>-9,4</w:t>
            </w:r>
          </w:p>
        </w:tc>
        <w:tc>
          <w:tcPr>
            <w:tcW w:w="960" w:type="dxa"/>
            <w:shd w:val="clear" w:color="auto" w:fill="auto"/>
          </w:tcPr>
          <w:p w:rsidR="00D11693" w:rsidRPr="00A13F7E" w:rsidRDefault="00D11693" w:rsidP="002356BB">
            <w:pPr>
              <w:pStyle w:val="aff2"/>
            </w:pPr>
            <w:r w:rsidRPr="00A13F7E">
              <w:t>-1,3</w:t>
            </w:r>
          </w:p>
        </w:tc>
        <w:tc>
          <w:tcPr>
            <w:tcW w:w="900" w:type="dxa"/>
            <w:shd w:val="clear" w:color="auto" w:fill="auto"/>
          </w:tcPr>
          <w:p w:rsidR="00D11693" w:rsidRPr="00A13F7E" w:rsidRDefault="00D11693" w:rsidP="002356BB">
            <w:pPr>
              <w:pStyle w:val="aff2"/>
            </w:pPr>
            <w:r w:rsidRPr="00A13F7E">
              <w:t>59,3</w:t>
            </w:r>
          </w:p>
        </w:tc>
      </w:tr>
      <w:tr w:rsidR="00D11693" w:rsidRPr="00A13F7E" w:rsidTr="00516682">
        <w:trPr>
          <w:jc w:val="center"/>
        </w:trPr>
        <w:tc>
          <w:tcPr>
            <w:tcW w:w="3420" w:type="dxa"/>
            <w:shd w:val="clear" w:color="auto" w:fill="auto"/>
          </w:tcPr>
          <w:p w:rsidR="00D11693" w:rsidRPr="00A13F7E" w:rsidRDefault="00D11693" w:rsidP="002356BB">
            <w:pPr>
              <w:pStyle w:val="aff2"/>
            </w:pPr>
            <w:r w:rsidRPr="00A13F7E">
              <w:t>2</w:t>
            </w:r>
            <w:r w:rsidR="00A13F7E" w:rsidRPr="00A13F7E">
              <w:t xml:space="preserve">. </w:t>
            </w:r>
            <w:r w:rsidRPr="00A13F7E">
              <w:t>Расходы на оплату труда</w:t>
            </w:r>
          </w:p>
        </w:tc>
        <w:tc>
          <w:tcPr>
            <w:tcW w:w="1080" w:type="dxa"/>
            <w:shd w:val="clear" w:color="auto" w:fill="auto"/>
          </w:tcPr>
          <w:p w:rsidR="00D11693" w:rsidRPr="00A13F7E" w:rsidRDefault="00D11693" w:rsidP="002356BB">
            <w:pPr>
              <w:pStyle w:val="aff2"/>
            </w:pPr>
            <w:r w:rsidRPr="00A13F7E">
              <w:t>365,8</w:t>
            </w:r>
          </w:p>
        </w:tc>
        <w:tc>
          <w:tcPr>
            <w:tcW w:w="1020" w:type="dxa"/>
            <w:shd w:val="clear" w:color="auto" w:fill="auto"/>
          </w:tcPr>
          <w:p w:rsidR="00D11693" w:rsidRPr="00A13F7E" w:rsidRDefault="00D11693" w:rsidP="002356BB">
            <w:pPr>
              <w:pStyle w:val="aff2"/>
            </w:pPr>
            <w:r w:rsidRPr="00A13F7E">
              <w:t>58,5</w:t>
            </w:r>
          </w:p>
        </w:tc>
        <w:tc>
          <w:tcPr>
            <w:tcW w:w="960" w:type="dxa"/>
            <w:shd w:val="clear" w:color="auto" w:fill="auto"/>
          </w:tcPr>
          <w:p w:rsidR="00D11693" w:rsidRPr="00A13F7E" w:rsidRDefault="00D11693" w:rsidP="002356BB">
            <w:pPr>
              <w:pStyle w:val="aff2"/>
            </w:pPr>
            <w:r w:rsidRPr="00A13F7E">
              <w:t>369,9</w:t>
            </w:r>
          </w:p>
        </w:tc>
        <w:tc>
          <w:tcPr>
            <w:tcW w:w="1080" w:type="dxa"/>
            <w:shd w:val="clear" w:color="auto" w:fill="auto"/>
          </w:tcPr>
          <w:p w:rsidR="00D11693" w:rsidRPr="00A13F7E" w:rsidRDefault="00D11693" w:rsidP="002356BB">
            <w:pPr>
              <w:pStyle w:val="aff2"/>
            </w:pPr>
            <w:r w:rsidRPr="00A13F7E">
              <w:t>65,4</w:t>
            </w:r>
          </w:p>
        </w:tc>
        <w:tc>
          <w:tcPr>
            <w:tcW w:w="1020" w:type="dxa"/>
            <w:shd w:val="clear" w:color="auto" w:fill="auto"/>
          </w:tcPr>
          <w:p w:rsidR="00D11693" w:rsidRPr="00A13F7E" w:rsidRDefault="00D11693" w:rsidP="002356BB">
            <w:pPr>
              <w:pStyle w:val="aff2"/>
            </w:pPr>
            <w:r w:rsidRPr="00A13F7E">
              <w:t>+4,1</w:t>
            </w:r>
          </w:p>
        </w:tc>
        <w:tc>
          <w:tcPr>
            <w:tcW w:w="960" w:type="dxa"/>
            <w:shd w:val="clear" w:color="auto" w:fill="auto"/>
          </w:tcPr>
          <w:p w:rsidR="00D11693" w:rsidRPr="00A13F7E" w:rsidRDefault="00D11693" w:rsidP="002356BB">
            <w:pPr>
              <w:pStyle w:val="aff2"/>
            </w:pPr>
            <w:r w:rsidRPr="00A13F7E">
              <w:t>+6,9</w:t>
            </w:r>
          </w:p>
        </w:tc>
        <w:tc>
          <w:tcPr>
            <w:tcW w:w="900" w:type="dxa"/>
            <w:shd w:val="clear" w:color="auto" w:fill="auto"/>
          </w:tcPr>
          <w:p w:rsidR="00D11693" w:rsidRPr="00A13F7E" w:rsidRDefault="00D11693" w:rsidP="002356BB">
            <w:pPr>
              <w:pStyle w:val="aff2"/>
            </w:pPr>
            <w:r w:rsidRPr="00A13F7E">
              <w:t>101,1</w:t>
            </w:r>
          </w:p>
        </w:tc>
      </w:tr>
      <w:tr w:rsidR="00D11693" w:rsidRPr="00A13F7E" w:rsidTr="00516682">
        <w:trPr>
          <w:trHeight w:val="173"/>
          <w:jc w:val="center"/>
        </w:trPr>
        <w:tc>
          <w:tcPr>
            <w:tcW w:w="3420" w:type="dxa"/>
            <w:shd w:val="clear" w:color="auto" w:fill="auto"/>
          </w:tcPr>
          <w:p w:rsidR="00D11693" w:rsidRPr="00A13F7E" w:rsidRDefault="00D11693" w:rsidP="002356BB">
            <w:pPr>
              <w:pStyle w:val="aff2"/>
            </w:pPr>
            <w:r w:rsidRPr="00A13F7E">
              <w:t>3</w:t>
            </w:r>
            <w:r w:rsidR="00A13F7E" w:rsidRPr="00A13F7E">
              <w:t xml:space="preserve">. </w:t>
            </w:r>
            <w:r w:rsidRPr="00A13F7E">
              <w:t>Отчисления на социальные нужды</w:t>
            </w:r>
          </w:p>
        </w:tc>
        <w:tc>
          <w:tcPr>
            <w:tcW w:w="1080" w:type="dxa"/>
            <w:shd w:val="clear" w:color="auto" w:fill="auto"/>
          </w:tcPr>
          <w:p w:rsidR="00D11693" w:rsidRPr="00A13F7E" w:rsidRDefault="00D11693" w:rsidP="002356BB">
            <w:pPr>
              <w:pStyle w:val="aff2"/>
            </w:pPr>
            <w:r w:rsidRPr="00A13F7E">
              <w:t>130,9</w:t>
            </w:r>
          </w:p>
        </w:tc>
        <w:tc>
          <w:tcPr>
            <w:tcW w:w="1020" w:type="dxa"/>
            <w:shd w:val="clear" w:color="auto" w:fill="auto"/>
          </w:tcPr>
          <w:p w:rsidR="00D11693" w:rsidRPr="00A13F7E" w:rsidRDefault="00D11693" w:rsidP="002356BB">
            <w:pPr>
              <w:pStyle w:val="aff2"/>
            </w:pPr>
            <w:r w:rsidRPr="00A13F7E">
              <w:t>20,9</w:t>
            </w:r>
          </w:p>
        </w:tc>
        <w:tc>
          <w:tcPr>
            <w:tcW w:w="960" w:type="dxa"/>
            <w:shd w:val="clear" w:color="auto" w:fill="auto"/>
          </w:tcPr>
          <w:p w:rsidR="00D11693" w:rsidRPr="00A13F7E" w:rsidRDefault="00D11693" w:rsidP="002356BB">
            <w:pPr>
              <w:pStyle w:val="aff2"/>
            </w:pPr>
            <w:r w:rsidRPr="00A13F7E">
              <w:t>132,4</w:t>
            </w:r>
          </w:p>
        </w:tc>
        <w:tc>
          <w:tcPr>
            <w:tcW w:w="1080" w:type="dxa"/>
            <w:shd w:val="clear" w:color="auto" w:fill="auto"/>
          </w:tcPr>
          <w:p w:rsidR="00D11693" w:rsidRPr="00A13F7E" w:rsidRDefault="00D11693" w:rsidP="002356BB">
            <w:pPr>
              <w:pStyle w:val="aff2"/>
            </w:pPr>
            <w:r w:rsidRPr="00A13F7E">
              <w:t>23,4</w:t>
            </w:r>
          </w:p>
        </w:tc>
        <w:tc>
          <w:tcPr>
            <w:tcW w:w="1020" w:type="dxa"/>
            <w:shd w:val="clear" w:color="auto" w:fill="auto"/>
          </w:tcPr>
          <w:p w:rsidR="00D11693" w:rsidRPr="00A13F7E" w:rsidRDefault="00D11693" w:rsidP="002356BB">
            <w:pPr>
              <w:pStyle w:val="aff2"/>
            </w:pPr>
            <w:r w:rsidRPr="00A13F7E">
              <w:t>+1,5</w:t>
            </w:r>
          </w:p>
        </w:tc>
        <w:tc>
          <w:tcPr>
            <w:tcW w:w="960" w:type="dxa"/>
            <w:shd w:val="clear" w:color="auto" w:fill="auto"/>
          </w:tcPr>
          <w:p w:rsidR="00D11693" w:rsidRPr="00A13F7E" w:rsidRDefault="00D11693" w:rsidP="002356BB">
            <w:pPr>
              <w:pStyle w:val="aff2"/>
            </w:pPr>
            <w:r w:rsidRPr="00A13F7E">
              <w:t>+2,5</w:t>
            </w:r>
          </w:p>
        </w:tc>
        <w:tc>
          <w:tcPr>
            <w:tcW w:w="900" w:type="dxa"/>
            <w:shd w:val="clear" w:color="auto" w:fill="auto"/>
          </w:tcPr>
          <w:p w:rsidR="00D11693" w:rsidRPr="00A13F7E" w:rsidRDefault="00D11693" w:rsidP="002356BB">
            <w:pPr>
              <w:pStyle w:val="aff2"/>
            </w:pPr>
            <w:r w:rsidRPr="00A13F7E">
              <w:t>101,1</w:t>
            </w:r>
          </w:p>
        </w:tc>
      </w:tr>
      <w:tr w:rsidR="00D11693" w:rsidRPr="00A13F7E" w:rsidTr="00516682">
        <w:trPr>
          <w:jc w:val="center"/>
        </w:trPr>
        <w:tc>
          <w:tcPr>
            <w:tcW w:w="3420" w:type="dxa"/>
            <w:shd w:val="clear" w:color="auto" w:fill="auto"/>
          </w:tcPr>
          <w:p w:rsidR="00D11693" w:rsidRPr="00A13F7E" w:rsidRDefault="00D11693" w:rsidP="002356BB">
            <w:pPr>
              <w:pStyle w:val="aff2"/>
            </w:pPr>
            <w:r w:rsidRPr="00A13F7E">
              <w:t>4</w:t>
            </w:r>
            <w:r w:rsidR="00A13F7E" w:rsidRPr="00A13F7E">
              <w:t xml:space="preserve">. </w:t>
            </w:r>
            <w:r w:rsidRPr="00A13F7E">
              <w:t>Расходы на аренду</w:t>
            </w:r>
            <w:r w:rsidR="00A13F7E" w:rsidRPr="00A13F7E">
              <w:t xml:space="preserve"> </w:t>
            </w:r>
            <w:r w:rsidRPr="00A13F7E">
              <w:t>и содержание зданий, сооружений, оборудования и инвентаря</w:t>
            </w:r>
          </w:p>
        </w:tc>
        <w:tc>
          <w:tcPr>
            <w:tcW w:w="1080" w:type="dxa"/>
            <w:shd w:val="clear" w:color="auto" w:fill="auto"/>
          </w:tcPr>
          <w:p w:rsidR="00D11693" w:rsidRPr="00A13F7E" w:rsidRDefault="00D11693" w:rsidP="002356BB">
            <w:pPr>
              <w:pStyle w:val="aff2"/>
            </w:pPr>
            <w:r w:rsidRPr="00A13F7E">
              <w:t>32,1</w:t>
            </w:r>
          </w:p>
        </w:tc>
        <w:tc>
          <w:tcPr>
            <w:tcW w:w="1020" w:type="dxa"/>
            <w:shd w:val="clear" w:color="auto" w:fill="auto"/>
          </w:tcPr>
          <w:p w:rsidR="00D11693" w:rsidRPr="00A13F7E" w:rsidRDefault="00D11693" w:rsidP="002356BB">
            <w:pPr>
              <w:pStyle w:val="aff2"/>
            </w:pPr>
            <w:r w:rsidRPr="00A13F7E">
              <w:t>5,1</w:t>
            </w:r>
          </w:p>
        </w:tc>
        <w:tc>
          <w:tcPr>
            <w:tcW w:w="960" w:type="dxa"/>
            <w:shd w:val="clear" w:color="auto" w:fill="auto"/>
          </w:tcPr>
          <w:p w:rsidR="00D11693" w:rsidRPr="00A13F7E" w:rsidRDefault="00D11693" w:rsidP="002356BB">
            <w:pPr>
              <w:pStyle w:val="aff2"/>
            </w:pPr>
            <w:r w:rsidRPr="00A13F7E">
              <w:t>13,1</w:t>
            </w:r>
          </w:p>
        </w:tc>
        <w:tc>
          <w:tcPr>
            <w:tcW w:w="1080" w:type="dxa"/>
            <w:shd w:val="clear" w:color="auto" w:fill="auto"/>
          </w:tcPr>
          <w:p w:rsidR="00D11693" w:rsidRPr="00A13F7E" w:rsidRDefault="00D11693" w:rsidP="002356BB">
            <w:pPr>
              <w:pStyle w:val="aff2"/>
            </w:pPr>
            <w:r w:rsidRPr="00A13F7E">
              <w:t>2,3</w:t>
            </w:r>
          </w:p>
        </w:tc>
        <w:tc>
          <w:tcPr>
            <w:tcW w:w="1020" w:type="dxa"/>
            <w:shd w:val="clear" w:color="auto" w:fill="auto"/>
          </w:tcPr>
          <w:p w:rsidR="00D11693" w:rsidRPr="00A13F7E" w:rsidRDefault="00D11693" w:rsidP="002356BB">
            <w:pPr>
              <w:pStyle w:val="aff2"/>
            </w:pPr>
            <w:r w:rsidRPr="00A13F7E">
              <w:t>-19,0</w:t>
            </w:r>
          </w:p>
        </w:tc>
        <w:tc>
          <w:tcPr>
            <w:tcW w:w="960" w:type="dxa"/>
            <w:shd w:val="clear" w:color="auto" w:fill="auto"/>
          </w:tcPr>
          <w:p w:rsidR="00D11693" w:rsidRPr="00A13F7E" w:rsidRDefault="00D11693" w:rsidP="002356BB">
            <w:pPr>
              <w:pStyle w:val="aff2"/>
            </w:pPr>
            <w:r w:rsidRPr="00A13F7E">
              <w:t>-2,8</w:t>
            </w:r>
          </w:p>
        </w:tc>
        <w:tc>
          <w:tcPr>
            <w:tcW w:w="900" w:type="dxa"/>
            <w:shd w:val="clear" w:color="auto" w:fill="auto"/>
          </w:tcPr>
          <w:p w:rsidR="00D11693" w:rsidRPr="00A13F7E" w:rsidRDefault="00D11693" w:rsidP="002356BB">
            <w:pPr>
              <w:pStyle w:val="aff2"/>
            </w:pPr>
            <w:r w:rsidRPr="00A13F7E">
              <w:t>40,8</w:t>
            </w:r>
          </w:p>
        </w:tc>
      </w:tr>
      <w:tr w:rsidR="00D11693" w:rsidRPr="00A13F7E" w:rsidTr="00516682">
        <w:trPr>
          <w:jc w:val="center"/>
        </w:trPr>
        <w:tc>
          <w:tcPr>
            <w:tcW w:w="3420" w:type="dxa"/>
            <w:shd w:val="clear" w:color="auto" w:fill="auto"/>
          </w:tcPr>
          <w:p w:rsidR="00D11693" w:rsidRPr="00A13F7E" w:rsidRDefault="00D11693" w:rsidP="002356BB">
            <w:pPr>
              <w:pStyle w:val="aff2"/>
            </w:pPr>
            <w:r w:rsidRPr="00A13F7E">
              <w:t>5</w:t>
            </w:r>
            <w:r w:rsidR="00A13F7E" w:rsidRPr="00A13F7E">
              <w:t xml:space="preserve">. </w:t>
            </w:r>
            <w:r w:rsidRPr="00A13F7E">
              <w:t>Амортизация основных средств</w:t>
            </w:r>
          </w:p>
        </w:tc>
        <w:tc>
          <w:tcPr>
            <w:tcW w:w="1080" w:type="dxa"/>
            <w:shd w:val="clear" w:color="auto" w:fill="auto"/>
          </w:tcPr>
          <w:p w:rsidR="00D11693" w:rsidRPr="00A13F7E" w:rsidRDefault="00D11693" w:rsidP="002356BB">
            <w:pPr>
              <w:pStyle w:val="aff2"/>
            </w:pPr>
            <w:r w:rsidRPr="00A13F7E">
              <w:t>14,8</w:t>
            </w:r>
          </w:p>
        </w:tc>
        <w:tc>
          <w:tcPr>
            <w:tcW w:w="1020" w:type="dxa"/>
            <w:shd w:val="clear" w:color="auto" w:fill="auto"/>
          </w:tcPr>
          <w:p w:rsidR="00D11693" w:rsidRPr="00A13F7E" w:rsidRDefault="00D11693" w:rsidP="002356BB">
            <w:pPr>
              <w:pStyle w:val="aff2"/>
            </w:pPr>
            <w:r w:rsidRPr="00A13F7E">
              <w:t>2,4</w:t>
            </w:r>
          </w:p>
        </w:tc>
        <w:tc>
          <w:tcPr>
            <w:tcW w:w="960" w:type="dxa"/>
            <w:shd w:val="clear" w:color="auto" w:fill="auto"/>
          </w:tcPr>
          <w:p w:rsidR="00D11693" w:rsidRPr="00A13F7E" w:rsidRDefault="00D11693" w:rsidP="002356BB">
            <w:pPr>
              <w:pStyle w:val="aff2"/>
            </w:pPr>
            <w:r w:rsidRPr="00A13F7E">
              <w:t>14,8</w:t>
            </w:r>
          </w:p>
        </w:tc>
        <w:tc>
          <w:tcPr>
            <w:tcW w:w="1080" w:type="dxa"/>
            <w:shd w:val="clear" w:color="auto" w:fill="auto"/>
          </w:tcPr>
          <w:p w:rsidR="00D11693" w:rsidRPr="00A13F7E" w:rsidRDefault="00D11693" w:rsidP="002356BB">
            <w:pPr>
              <w:pStyle w:val="aff2"/>
            </w:pPr>
            <w:r w:rsidRPr="00A13F7E">
              <w:t>2,6</w:t>
            </w:r>
          </w:p>
        </w:tc>
        <w:tc>
          <w:tcPr>
            <w:tcW w:w="1020" w:type="dxa"/>
            <w:shd w:val="clear" w:color="auto" w:fill="auto"/>
          </w:tcPr>
          <w:p w:rsidR="00D11693" w:rsidRPr="00A13F7E" w:rsidRDefault="00D11693" w:rsidP="002356BB">
            <w:pPr>
              <w:pStyle w:val="aff2"/>
            </w:pPr>
            <w:r w:rsidRPr="00A13F7E">
              <w:t>-</w:t>
            </w:r>
          </w:p>
        </w:tc>
        <w:tc>
          <w:tcPr>
            <w:tcW w:w="960" w:type="dxa"/>
            <w:shd w:val="clear" w:color="auto" w:fill="auto"/>
          </w:tcPr>
          <w:p w:rsidR="00D11693" w:rsidRPr="00A13F7E" w:rsidRDefault="00D11693" w:rsidP="002356BB">
            <w:pPr>
              <w:pStyle w:val="aff2"/>
            </w:pPr>
            <w:r w:rsidRPr="00A13F7E">
              <w:t>+0,2</w:t>
            </w:r>
          </w:p>
        </w:tc>
        <w:tc>
          <w:tcPr>
            <w:tcW w:w="900"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3420" w:type="dxa"/>
            <w:shd w:val="clear" w:color="auto" w:fill="auto"/>
          </w:tcPr>
          <w:p w:rsidR="00D11693" w:rsidRPr="00A13F7E" w:rsidRDefault="00D11693" w:rsidP="002356BB">
            <w:pPr>
              <w:pStyle w:val="aff2"/>
            </w:pPr>
            <w:r w:rsidRPr="00A13F7E">
              <w:t>6</w:t>
            </w:r>
            <w:r w:rsidR="00A13F7E" w:rsidRPr="00A13F7E">
              <w:t xml:space="preserve">. </w:t>
            </w:r>
            <w:r w:rsidRPr="00A13F7E">
              <w:t>Расходы на ремонт основных средств</w:t>
            </w:r>
          </w:p>
        </w:tc>
        <w:tc>
          <w:tcPr>
            <w:tcW w:w="1080" w:type="dxa"/>
            <w:shd w:val="clear" w:color="auto" w:fill="auto"/>
          </w:tcPr>
          <w:p w:rsidR="00D11693" w:rsidRPr="00A13F7E" w:rsidRDefault="00D11693" w:rsidP="002356BB">
            <w:pPr>
              <w:pStyle w:val="aff2"/>
            </w:pPr>
            <w:r w:rsidRPr="00A13F7E">
              <w:t>30,1</w:t>
            </w:r>
          </w:p>
        </w:tc>
        <w:tc>
          <w:tcPr>
            <w:tcW w:w="1020" w:type="dxa"/>
            <w:shd w:val="clear" w:color="auto" w:fill="auto"/>
          </w:tcPr>
          <w:p w:rsidR="00D11693" w:rsidRPr="00A13F7E" w:rsidRDefault="00D11693" w:rsidP="002356BB">
            <w:pPr>
              <w:pStyle w:val="aff2"/>
            </w:pPr>
            <w:r w:rsidRPr="00A13F7E">
              <w:t>4,8</w:t>
            </w:r>
          </w:p>
        </w:tc>
        <w:tc>
          <w:tcPr>
            <w:tcW w:w="960" w:type="dxa"/>
            <w:shd w:val="clear" w:color="auto" w:fill="auto"/>
          </w:tcPr>
          <w:p w:rsidR="00D11693" w:rsidRPr="00A13F7E" w:rsidRDefault="00D11693" w:rsidP="002356BB">
            <w:pPr>
              <w:pStyle w:val="aff2"/>
            </w:pPr>
            <w:r w:rsidRPr="00A13F7E">
              <w:t>-</w:t>
            </w:r>
          </w:p>
        </w:tc>
        <w:tc>
          <w:tcPr>
            <w:tcW w:w="1080" w:type="dxa"/>
            <w:shd w:val="clear" w:color="auto" w:fill="auto"/>
          </w:tcPr>
          <w:p w:rsidR="00D11693" w:rsidRPr="00A13F7E" w:rsidRDefault="00D11693" w:rsidP="002356BB">
            <w:pPr>
              <w:pStyle w:val="aff2"/>
            </w:pPr>
            <w:r w:rsidRPr="00A13F7E">
              <w:t>-</w:t>
            </w:r>
          </w:p>
        </w:tc>
        <w:tc>
          <w:tcPr>
            <w:tcW w:w="1020" w:type="dxa"/>
            <w:shd w:val="clear" w:color="auto" w:fill="auto"/>
          </w:tcPr>
          <w:p w:rsidR="00D11693" w:rsidRPr="00A13F7E" w:rsidRDefault="00D11693" w:rsidP="002356BB">
            <w:pPr>
              <w:pStyle w:val="aff2"/>
            </w:pPr>
            <w:r w:rsidRPr="00A13F7E">
              <w:t>-30,1</w:t>
            </w:r>
          </w:p>
        </w:tc>
        <w:tc>
          <w:tcPr>
            <w:tcW w:w="960" w:type="dxa"/>
            <w:shd w:val="clear" w:color="auto" w:fill="auto"/>
          </w:tcPr>
          <w:p w:rsidR="00D11693" w:rsidRPr="00A13F7E" w:rsidRDefault="00D11693" w:rsidP="002356BB">
            <w:pPr>
              <w:pStyle w:val="aff2"/>
            </w:pPr>
            <w:r w:rsidRPr="00A13F7E">
              <w:t>-</w:t>
            </w:r>
          </w:p>
        </w:tc>
        <w:tc>
          <w:tcPr>
            <w:tcW w:w="900"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3420" w:type="dxa"/>
            <w:shd w:val="clear" w:color="auto" w:fill="auto"/>
          </w:tcPr>
          <w:p w:rsidR="00D11693" w:rsidRPr="00A13F7E" w:rsidRDefault="00D11693" w:rsidP="002356BB">
            <w:pPr>
              <w:pStyle w:val="aff2"/>
            </w:pPr>
            <w:r w:rsidRPr="00A13F7E">
              <w:t>7</w:t>
            </w:r>
            <w:r w:rsidR="00A13F7E" w:rsidRPr="00A13F7E">
              <w:t xml:space="preserve">. </w:t>
            </w:r>
            <w:r w:rsidR="00296399">
              <w:t>Расходы на хранение, подработ</w:t>
            </w:r>
            <w:r w:rsidRPr="00A13F7E">
              <w:t>ку подсортировку и упаковку товаров</w:t>
            </w:r>
          </w:p>
        </w:tc>
        <w:tc>
          <w:tcPr>
            <w:tcW w:w="1080" w:type="dxa"/>
            <w:shd w:val="clear" w:color="auto" w:fill="auto"/>
          </w:tcPr>
          <w:p w:rsidR="00D11693" w:rsidRPr="00516682" w:rsidRDefault="00D11693" w:rsidP="002356BB">
            <w:pPr>
              <w:pStyle w:val="aff2"/>
              <w:rPr>
                <w:snapToGrid w:val="0"/>
              </w:rPr>
            </w:pPr>
            <w:r w:rsidRPr="00516682">
              <w:rPr>
                <w:snapToGrid w:val="0"/>
              </w:rPr>
              <w:t>-</w:t>
            </w:r>
          </w:p>
        </w:tc>
        <w:tc>
          <w:tcPr>
            <w:tcW w:w="1020" w:type="dxa"/>
            <w:shd w:val="clear" w:color="auto" w:fill="auto"/>
          </w:tcPr>
          <w:p w:rsidR="00D11693" w:rsidRPr="00516682" w:rsidRDefault="00D11693" w:rsidP="002356BB">
            <w:pPr>
              <w:pStyle w:val="aff2"/>
              <w:rPr>
                <w:snapToGrid w:val="0"/>
              </w:rPr>
            </w:pPr>
            <w:r w:rsidRPr="00516682">
              <w:rPr>
                <w:snapToGrid w:val="0"/>
              </w:rPr>
              <w:t>-</w:t>
            </w:r>
          </w:p>
        </w:tc>
        <w:tc>
          <w:tcPr>
            <w:tcW w:w="960" w:type="dxa"/>
            <w:shd w:val="clear" w:color="auto" w:fill="auto"/>
          </w:tcPr>
          <w:p w:rsidR="00D11693" w:rsidRPr="00516682" w:rsidRDefault="00D11693" w:rsidP="002356BB">
            <w:pPr>
              <w:pStyle w:val="aff2"/>
              <w:rPr>
                <w:snapToGrid w:val="0"/>
              </w:rPr>
            </w:pPr>
            <w:r w:rsidRPr="00516682">
              <w:rPr>
                <w:snapToGrid w:val="0"/>
              </w:rPr>
              <w:t>-</w:t>
            </w:r>
          </w:p>
        </w:tc>
        <w:tc>
          <w:tcPr>
            <w:tcW w:w="1080" w:type="dxa"/>
            <w:shd w:val="clear" w:color="auto" w:fill="auto"/>
          </w:tcPr>
          <w:p w:rsidR="00D11693" w:rsidRPr="00A13F7E" w:rsidRDefault="00D11693" w:rsidP="002356BB">
            <w:pPr>
              <w:pStyle w:val="aff2"/>
            </w:pPr>
            <w:r w:rsidRPr="00A13F7E">
              <w:t>-</w:t>
            </w:r>
          </w:p>
        </w:tc>
        <w:tc>
          <w:tcPr>
            <w:tcW w:w="1020" w:type="dxa"/>
            <w:shd w:val="clear" w:color="auto" w:fill="auto"/>
          </w:tcPr>
          <w:p w:rsidR="00D11693" w:rsidRPr="00A13F7E" w:rsidRDefault="00D11693" w:rsidP="002356BB">
            <w:pPr>
              <w:pStyle w:val="aff2"/>
            </w:pPr>
            <w:r w:rsidRPr="00A13F7E">
              <w:t>-</w:t>
            </w:r>
          </w:p>
        </w:tc>
        <w:tc>
          <w:tcPr>
            <w:tcW w:w="960" w:type="dxa"/>
            <w:shd w:val="clear" w:color="auto" w:fill="auto"/>
          </w:tcPr>
          <w:p w:rsidR="00D11693" w:rsidRPr="00A13F7E" w:rsidRDefault="00D11693" w:rsidP="002356BB">
            <w:pPr>
              <w:pStyle w:val="aff2"/>
            </w:pPr>
            <w:r w:rsidRPr="00A13F7E">
              <w:t>-</w:t>
            </w:r>
          </w:p>
        </w:tc>
        <w:tc>
          <w:tcPr>
            <w:tcW w:w="900"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3420" w:type="dxa"/>
            <w:shd w:val="clear" w:color="auto" w:fill="auto"/>
          </w:tcPr>
          <w:p w:rsidR="00D11693" w:rsidRPr="00A13F7E" w:rsidRDefault="00D11693" w:rsidP="002356BB">
            <w:pPr>
              <w:pStyle w:val="aff2"/>
            </w:pPr>
            <w:r w:rsidRPr="00A13F7E">
              <w:t>8</w:t>
            </w:r>
            <w:r w:rsidR="00A13F7E" w:rsidRPr="00A13F7E">
              <w:t xml:space="preserve">. </w:t>
            </w:r>
            <w:r w:rsidRPr="00A13F7E">
              <w:t>Р</w:t>
            </w:r>
            <w:r w:rsidR="00296399">
              <w:t>асходы на топливо, газ, электро</w:t>
            </w:r>
            <w:r w:rsidRPr="00A13F7E">
              <w:t>энергию для производственных нужд</w:t>
            </w:r>
          </w:p>
        </w:tc>
        <w:tc>
          <w:tcPr>
            <w:tcW w:w="1080" w:type="dxa"/>
            <w:shd w:val="clear" w:color="auto" w:fill="auto"/>
          </w:tcPr>
          <w:p w:rsidR="00D11693" w:rsidRPr="00516682" w:rsidRDefault="00D11693" w:rsidP="002356BB">
            <w:pPr>
              <w:pStyle w:val="aff2"/>
              <w:rPr>
                <w:snapToGrid w:val="0"/>
              </w:rPr>
            </w:pPr>
            <w:r w:rsidRPr="00516682">
              <w:rPr>
                <w:snapToGrid w:val="0"/>
              </w:rPr>
              <w:t>-</w:t>
            </w:r>
          </w:p>
        </w:tc>
        <w:tc>
          <w:tcPr>
            <w:tcW w:w="1020" w:type="dxa"/>
            <w:shd w:val="clear" w:color="auto" w:fill="auto"/>
          </w:tcPr>
          <w:p w:rsidR="00D11693" w:rsidRPr="00516682" w:rsidRDefault="00D11693" w:rsidP="002356BB">
            <w:pPr>
              <w:pStyle w:val="aff2"/>
              <w:rPr>
                <w:snapToGrid w:val="0"/>
              </w:rPr>
            </w:pPr>
            <w:r w:rsidRPr="00516682">
              <w:rPr>
                <w:snapToGrid w:val="0"/>
              </w:rPr>
              <w:t>-</w:t>
            </w:r>
          </w:p>
        </w:tc>
        <w:tc>
          <w:tcPr>
            <w:tcW w:w="960" w:type="dxa"/>
            <w:shd w:val="clear" w:color="auto" w:fill="auto"/>
          </w:tcPr>
          <w:p w:rsidR="00D11693" w:rsidRPr="00516682" w:rsidRDefault="00D11693" w:rsidP="002356BB">
            <w:pPr>
              <w:pStyle w:val="aff2"/>
              <w:rPr>
                <w:snapToGrid w:val="0"/>
              </w:rPr>
            </w:pPr>
            <w:r w:rsidRPr="00516682">
              <w:rPr>
                <w:snapToGrid w:val="0"/>
              </w:rPr>
              <w:t>-</w:t>
            </w:r>
          </w:p>
        </w:tc>
        <w:tc>
          <w:tcPr>
            <w:tcW w:w="1080" w:type="dxa"/>
            <w:shd w:val="clear" w:color="auto" w:fill="auto"/>
          </w:tcPr>
          <w:p w:rsidR="00D11693" w:rsidRPr="00A13F7E" w:rsidRDefault="00D11693" w:rsidP="002356BB">
            <w:pPr>
              <w:pStyle w:val="aff2"/>
            </w:pPr>
            <w:r w:rsidRPr="00A13F7E">
              <w:t>-</w:t>
            </w:r>
          </w:p>
        </w:tc>
        <w:tc>
          <w:tcPr>
            <w:tcW w:w="1020" w:type="dxa"/>
            <w:shd w:val="clear" w:color="auto" w:fill="auto"/>
          </w:tcPr>
          <w:p w:rsidR="00D11693" w:rsidRPr="00A13F7E" w:rsidRDefault="00D11693" w:rsidP="002356BB">
            <w:pPr>
              <w:pStyle w:val="aff2"/>
            </w:pPr>
            <w:r w:rsidRPr="00A13F7E">
              <w:t>-</w:t>
            </w:r>
          </w:p>
        </w:tc>
        <w:tc>
          <w:tcPr>
            <w:tcW w:w="960" w:type="dxa"/>
            <w:shd w:val="clear" w:color="auto" w:fill="auto"/>
          </w:tcPr>
          <w:p w:rsidR="00D11693" w:rsidRPr="00A13F7E" w:rsidRDefault="00D11693" w:rsidP="002356BB">
            <w:pPr>
              <w:pStyle w:val="aff2"/>
            </w:pPr>
            <w:r w:rsidRPr="00A13F7E">
              <w:t>-</w:t>
            </w:r>
          </w:p>
        </w:tc>
        <w:tc>
          <w:tcPr>
            <w:tcW w:w="900"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3420" w:type="dxa"/>
            <w:shd w:val="clear" w:color="auto" w:fill="auto"/>
          </w:tcPr>
          <w:p w:rsidR="00D11693" w:rsidRPr="00A13F7E" w:rsidRDefault="00D11693" w:rsidP="002356BB">
            <w:pPr>
              <w:pStyle w:val="aff2"/>
            </w:pPr>
            <w:r w:rsidRPr="00A13F7E">
              <w:t>9</w:t>
            </w:r>
            <w:r w:rsidR="00A13F7E" w:rsidRPr="00A13F7E">
              <w:t xml:space="preserve">. </w:t>
            </w:r>
            <w:r w:rsidRPr="00A13F7E">
              <w:t>Расходы на тару</w:t>
            </w:r>
          </w:p>
        </w:tc>
        <w:tc>
          <w:tcPr>
            <w:tcW w:w="1080" w:type="dxa"/>
            <w:shd w:val="clear" w:color="auto" w:fill="auto"/>
          </w:tcPr>
          <w:p w:rsidR="00D11693" w:rsidRPr="00516682" w:rsidRDefault="00D11693" w:rsidP="002356BB">
            <w:pPr>
              <w:pStyle w:val="aff2"/>
              <w:rPr>
                <w:snapToGrid w:val="0"/>
              </w:rPr>
            </w:pPr>
            <w:r w:rsidRPr="00516682">
              <w:rPr>
                <w:snapToGrid w:val="0"/>
              </w:rPr>
              <w:t>-</w:t>
            </w:r>
          </w:p>
        </w:tc>
        <w:tc>
          <w:tcPr>
            <w:tcW w:w="1020" w:type="dxa"/>
            <w:shd w:val="clear" w:color="auto" w:fill="auto"/>
          </w:tcPr>
          <w:p w:rsidR="00D11693" w:rsidRPr="00516682" w:rsidRDefault="00D11693" w:rsidP="002356BB">
            <w:pPr>
              <w:pStyle w:val="aff2"/>
              <w:rPr>
                <w:snapToGrid w:val="0"/>
              </w:rPr>
            </w:pPr>
            <w:r w:rsidRPr="00516682">
              <w:rPr>
                <w:snapToGrid w:val="0"/>
              </w:rPr>
              <w:t>-</w:t>
            </w:r>
          </w:p>
        </w:tc>
        <w:tc>
          <w:tcPr>
            <w:tcW w:w="960" w:type="dxa"/>
            <w:shd w:val="clear" w:color="auto" w:fill="auto"/>
          </w:tcPr>
          <w:p w:rsidR="00D11693" w:rsidRPr="00516682" w:rsidRDefault="00D11693" w:rsidP="002356BB">
            <w:pPr>
              <w:pStyle w:val="aff2"/>
              <w:rPr>
                <w:snapToGrid w:val="0"/>
              </w:rPr>
            </w:pPr>
            <w:r w:rsidRPr="00516682">
              <w:rPr>
                <w:snapToGrid w:val="0"/>
              </w:rPr>
              <w:t>-</w:t>
            </w:r>
          </w:p>
        </w:tc>
        <w:tc>
          <w:tcPr>
            <w:tcW w:w="1080" w:type="dxa"/>
            <w:shd w:val="clear" w:color="auto" w:fill="auto"/>
          </w:tcPr>
          <w:p w:rsidR="00D11693" w:rsidRPr="00A13F7E" w:rsidRDefault="00D11693" w:rsidP="002356BB">
            <w:pPr>
              <w:pStyle w:val="aff2"/>
            </w:pPr>
            <w:r w:rsidRPr="00A13F7E">
              <w:t>-</w:t>
            </w:r>
          </w:p>
        </w:tc>
        <w:tc>
          <w:tcPr>
            <w:tcW w:w="1020" w:type="dxa"/>
            <w:shd w:val="clear" w:color="auto" w:fill="auto"/>
          </w:tcPr>
          <w:p w:rsidR="00D11693" w:rsidRPr="00A13F7E" w:rsidRDefault="00D11693" w:rsidP="002356BB">
            <w:pPr>
              <w:pStyle w:val="aff2"/>
            </w:pPr>
            <w:r w:rsidRPr="00A13F7E">
              <w:t>-</w:t>
            </w:r>
          </w:p>
        </w:tc>
        <w:tc>
          <w:tcPr>
            <w:tcW w:w="960" w:type="dxa"/>
            <w:shd w:val="clear" w:color="auto" w:fill="auto"/>
          </w:tcPr>
          <w:p w:rsidR="00D11693" w:rsidRPr="00A13F7E" w:rsidRDefault="00D11693" w:rsidP="002356BB">
            <w:pPr>
              <w:pStyle w:val="aff2"/>
            </w:pPr>
            <w:r w:rsidRPr="00A13F7E">
              <w:t>-</w:t>
            </w:r>
          </w:p>
        </w:tc>
        <w:tc>
          <w:tcPr>
            <w:tcW w:w="900"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3420" w:type="dxa"/>
            <w:shd w:val="clear" w:color="auto" w:fill="auto"/>
          </w:tcPr>
          <w:p w:rsidR="00D11693" w:rsidRPr="00A13F7E" w:rsidRDefault="00D11693" w:rsidP="002356BB">
            <w:pPr>
              <w:pStyle w:val="aff2"/>
            </w:pPr>
            <w:r w:rsidRPr="00A13F7E">
              <w:t>10</w:t>
            </w:r>
            <w:r w:rsidR="00A13F7E" w:rsidRPr="00A13F7E">
              <w:t xml:space="preserve">. </w:t>
            </w:r>
            <w:r w:rsidRPr="00A13F7E">
              <w:t>Потери товаров и технологи-ческие отходы</w:t>
            </w:r>
          </w:p>
        </w:tc>
        <w:tc>
          <w:tcPr>
            <w:tcW w:w="1080" w:type="dxa"/>
            <w:shd w:val="clear" w:color="auto" w:fill="auto"/>
          </w:tcPr>
          <w:p w:rsidR="00D11693" w:rsidRPr="00516682" w:rsidRDefault="00D11693" w:rsidP="002356BB">
            <w:pPr>
              <w:pStyle w:val="aff2"/>
              <w:rPr>
                <w:snapToGrid w:val="0"/>
              </w:rPr>
            </w:pPr>
            <w:r w:rsidRPr="00516682">
              <w:rPr>
                <w:snapToGrid w:val="0"/>
              </w:rPr>
              <w:t>-</w:t>
            </w:r>
          </w:p>
        </w:tc>
        <w:tc>
          <w:tcPr>
            <w:tcW w:w="1020" w:type="dxa"/>
            <w:shd w:val="clear" w:color="auto" w:fill="auto"/>
          </w:tcPr>
          <w:p w:rsidR="00D11693" w:rsidRPr="00516682" w:rsidRDefault="00D11693" w:rsidP="002356BB">
            <w:pPr>
              <w:pStyle w:val="aff2"/>
              <w:rPr>
                <w:snapToGrid w:val="0"/>
              </w:rPr>
            </w:pPr>
            <w:r w:rsidRPr="00516682">
              <w:rPr>
                <w:snapToGrid w:val="0"/>
              </w:rPr>
              <w:t>-</w:t>
            </w:r>
          </w:p>
        </w:tc>
        <w:tc>
          <w:tcPr>
            <w:tcW w:w="960" w:type="dxa"/>
            <w:shd w:val="clear" w:color="auto" w:fill="auto"/>
          </w:tcPr>
          <w:p w:rsidR="00D11693" w:rsidRPr="00516682" w:rsidRDefault="00D11693" w:rsidP="002356BB">
            <w:pPr>
              <w:pStyle w:val="aff2"/>
              <w:rPr>
                <w:snapToGrid w:val="0"/>
              </w:rPr>
            </w:pPr>
            <w:r w:rsidRPr="00516682">
              <w:rPr>
                <w:snapToGrid w:val="0"/>
              </w:rPr>
              <w:t>-</w:t>
            </w:r>
          </w:p>
        </w:tc>
        <w:tc>
          <w:tcPr>
            <w:tcW w:w="1080" w:type="dxa"/>
            <w:shd w:val="clear" w:color="auto" w:fill="auto"/>
          </w:tcPr>
          <w:p w:rsidR="00D11693" w:rsidRPr="00A13F7E" w:rsidRDefault="00D11693" w:rsidP="002356BB">
            <w:pPr>
              <w:pStyle w:val="aff2"/>
            </w:pPr>
            <w:r w:rsidRPr="00A13F7E">
              <w:t>-</w:t>
            </w:r>
          </w:p>
        </w:tc>
        <w:tc>
          <w:tcPr>
            <w:tcW w:w="1020" w:type="dxa"/>
            <w:shd w:val="clear" w:color="auto" w:fill="auto"/>
          </w:tcPr>
          <w:p w:rsidR="00D11693" w:rsidRPr="00A13F7E" w:rsidRDefault="00D11693" w:rsidP="002356BB">
            <w:pPr>
              <w:pStyle w:val="aff2"/>
            </w:pPr>
            <w:r w:rsidRPr="00A13F7E">
              <w:t>-</w:t>
            </w:r>
          </w:p>
        </w:tc>
        <w:tc>
          <w:tcPr>
            <w:tcW w:w="960" w:type="dxa"/>
            <w:shd w:val="clear" w:color="auto" w:fill="auto"/>
          </w:tcPr>
          <w:p w:rsidR="00D11693" w:rsidRPr="00A13F7E" w:rsidRDefault="00D11693" w:rsidP="002356BB">
            <w:pPr>
              <w:pStyle w:val="aff2"/>
            </w:pPr>
            <w:r w:rsidRPr="00A13F7E">
              <w:t>-</w:t>
            </w:r>
          </w:p>
        </w:tc>
        <w:tc>
          <w:tcPr>
            <w:tcW w:w="900"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3420" w:type="dxa"/>
            <w:shd w:val="clear" w:color="auto" w:fill="auto"/>
          </w:tcPr>
          <w:p w:rsidR="00D11693" w:rsidRPr="00A13F7E" w:rsidRDefault="00D11693" w:rsidP="002356BB">
            <w:pPr>
              <w:pStyle w:val="aff2"/>
            </w:pPr>
            <w:r w:rsidRPr="00A13F7E">
              <w:t>11</w:t>
            </w:r>
            <w:r w:rsidR="00A13F7E" w:rsidRPr="00A13F7E">
              <w:t xml:space="preserve">. </w:t>
            </w:r>
            <w:r w:rsidRPr="00A13F7E">
              <w:t>Расходы на рекламу</w:t>
            </w:r>
          </w:p>
        </w:tc>
        <w:tc>
          <w:tcPr>
            <w:tcW w:w="1080" w:type="dxa"/>
            <w:shd w:val="clear" w:color="auto" w:fill="auto"/>
          </w:tcPr>
          <w:p w:rsidR="00D11693" w:rsidRPr="00A13F7E" w:rsidRDefault="00D11693" w:rsidP="002356BB">
            <w:pPr>
              <w:pStyle w:val="aff2"/>
            </w:pPr>
            <w:r w:rsidRPr="00A13F7E">
              <w:t>10,0</w:t>
            </w:r>
          </w:p>
        </w:tc>
        <w:tc>
          <w:tcPr>
            <w:tcW w:w="1020" w:type="dxa"/>
            <w:shd w:val="clear" w:color="auto" w:fill="auto"/>
          </w:tcPr>
          <w:p w:rsidR="00D11693" w:rsidRPr="00A13F7E" w:rsidRDefault="00D11693" w:rsidP="002356BB">
            <w:pPr>
              <w:pStyle w:val="aff2"/>
            </w:pPr>
            <w:r w:rsidRPr="00A13F7E">
              <w:t>1,6</w:t>
            </w:r>
          </w:p>
        </w:tc>
        <w:tc>
          <w:tcPr>
            <w:tcW w:w="960" w:type="dxa"/>
            <w:shd w:val="clear" w:color="auto" w:fill="auto"/>
          </w:tcPr>
          <w:p w:rsidR="00D11693" w:rsidRPr="00A13F7E" w:rsidRDefault="00D11693" w:rsidP="002356BB">
            <w:pPr>
              <w:pStyle w:val="aff2"/>
            </w:pPr>
            <w:r w:rsidRPr="00A13F7E">
              <w:t>15,0</w:t>
            </w:r>
          </w:p>
        </w:tc>
        <w:tc>
          <w:tcPr>
            <w:tcW w:w="1080" w:type="dxa"/>
            <w:shd w:val="clear" w:color="auto" w:fill="auto"/>
          </w:tcPr>
          <w:p w:rsidR="00D11693" w:rsidRPr="00A13F7E" w:rsidRDefault="00D11693" w:rsidP="002356BB">
            <w:pPr>
              <w:pStyle w:val="aff2"/>
            </w:pPr>
            <w:r w:rsidRPr="00A13F7E">
              <w:t>2,7</w:t>
            </w:r>
          </w:p>
        </w:tc>
        <w:tc>
          <w:tcPr>
            <w:tcW w:w="1020" w:type="dxa"/>
            <w:shd w:val="clear" w:color="auto" w:fill="auto"/>
          </w:tcPr>
          <w:p w:rsidR="00D11693" w:rsidRPr="00A13F7E" w:rsidRDefault="00D11693" w:rsidP="002356BB">
            <w:pPr>
              <w:pStyle w:val="aff2"/>
            </w:pPr>
            <w:r w:rsidRPr="00A13F7E">
              <w:t>+5,0</w:t>
            </w:r>
          </w:p>
        </w:tc>
        <w:tc>
          <w:tcPr>
            <w:tcW w:w="960" w:type="dxa"/>
            <w:shd w:val="clear" w:color="auto" w:fill="auto"/>
          </w:tcPr>
          <w:p w:rsidR="00D11693" w:rsidRPr="00A13F7E" w:rsidRDefault="00D11693" w:rsidP="002356BB">
            <w:pPr>
              <w:pStyle w:val="aff2"/>
            </w:pPr>
            <w:r w:rsidRPr="00A13F7E">
              <w:t>+1,0</w:t>
            </w:r>
          </w:p>
        </w:tc>
        <w:tc>
          <w:tcPr>
            <w:tcW w:w="900" w:type="dxa"/>
            <w:shd w:val="clear" w:color="auto" w:fill="auto"/>
          </w:tcPr>
          <w:p w:rsidR="00D11693" w:rsidRPr="00A13F7E" w:rsidRDefault="00D11693" w:rsidP="002356BB">
            <w:pPr>
              <w:pStyle w:val="aff2"/>
            </w:pPr>
            <w:r w:rsidRPr="00A13F7E">
              <w:t>150,0</w:t>
            </w:r>
          </w:p>
        </w:tc>
      </w:tr>
      <w:tr w:rsidR="00D11693" w:rsidRPr="00A13F7E" w:rsidTr="00516682">
        <w:trPr>
          <w:jc w:val="center"/>
        </w:trPr>
        <w:tc>
          <w:tcPr>
            <w:tcW w:w="3420" w:type="dxa"/>
            <w:shd w:val="clear" w:color="auto" w:fill="auto"/>
          </w:tcPr>
          <w:p w:rsidR="00D11693" w:rsidRPr="00A13F7E" w:rsidRDefault="00D11693" w:rsidP="002356BB">
            <w:pPr>
              <w:pStyle w:val="aff2"/>
            </w:pPr>
            <w:r w:rsidRPr="00A13F7E">
              <w:t>12</w:t>
            </w:r>
            <w:r w:rsidR="00A13F7E" w:rsidRPr="00A13F7E">
              <w:t xml:space="preserve">. </w:t>
            </w:r>
            <w:r w:rsidRPr="00A13F7E">
              <w:t>Прочие затраты</w:t>
            </w:r>
          </w:p>
        </w:tc>
        <w:tc>
          <w:tcPr>
            <w:tcW w:w="1080" w:type="dxa"/>
            <w:shd w:val="clear" w:color="auto" w:fill="auto"/>
          </w:tcPr>
          <w:p w:rsidR="00D11693" w:rsidRPr="00A13F7E" w:rsidRDefault="00D11693" w:rsidP="002356BB">
            <w:pPr>
              <w:pStyle w:val="aff2"/>
            </w:pPr>
            <w:r w:rsidRPr="00A13F7E">
              <w:t>19,2</w:t>
            </w:r>
          </w:p>
        </w:tc>
        <w:tc>
          <w:tcPr>
            <w:tcW w:w="1020" w:type="dxa"/>
            <w:shd w:val="clear" w:color="auto" w:fill="auto"/>
          </w:tcPr>
          <w:p w:rsidR="00D11693" w:rsidRPr="00A13F7E" w:rsidRDefault="00D11693" w:rsidP="002356BB">
            <w:pPr>
              <w:pStyle w:val="aff2"/>
            </w:pPr>
            <w:r w:rsidRPr="00A13F7E">
              <w:t>3,0</w:t>
            </w:r>
          </w:p>
        </w:tc>
        <w:tc>
          <w:tcPr>
            <w:tcW w:w="960" w:type="dxa"/>
            <w:shd w:val="clear" w:color="auto" w:fill="auto"/>
          </w:tcPr>
          <w:p w:rsidR="00D11693" w:rsidRPr="00A13F7E" w:rsidRDefault="00D11693" w:rsidP="002356BB">
            <w:pPr>
              <w:pStyle w:val="aff2"/>
            </w:pPr>
            <w:r w:rsidRPr="00A13F7E">
              <w:t>7,1</w:t>
            </w:r>
          </w:p>
        </w:tc>
        <w:tc>
          <w:tcPr>
            <w:tcW w:w="1080" w:type="dxa"/>
            <w:shd w:val="clear" w:color="auto" w:fill="auto"/>
          </w:tcPr>
          <w:p w:rsidR="00D11693" w:rsidRPr="00A13F7E" w:rsidRDefault="00D11693" w:rsidP="002356BB">
            <w:pPr>
              <w:pStyle w:val="aff2"/>
            </w:pPr>
            <w:r w:rsidRPr="00A13F7E">
              <w:t>1,2</w:t>
            </w:r>
          </w:p>
        </w:tc>
        <w:tc>
          <w:tcPr>
            <w:tcW w:w="1020" w:type="dxa"/>
            <w:shd w:val="clear" w:color="auto" w:fill="auto"/>
          </w:tcPr>
          <w:p w:rsidR="00D11693" w:rsidRPr="00A13F7E" w:rsidRDefault="00D11693" w:rsidP="002356BB">
            <w:pPr>
              <w:pStyle w:val="aff2"/>
            </w:pPr>
            <w:r w:rsidRPr="00A13F7E">
              <w:t>-12,1</w:t>
            </w:r>
          </w:p>
        </w:tc>
        <w:tc>
          <w:tcPr>
            <w:tcW w:w="960" w:type="dxa"/>
            <w:shd w:val="clear" w:color="auto" w:fill="auto"/>
          </w:tcPr>
          <w:p w:rsidR="00D11693" w:rsidRPr="00A13F7E" w:rsidRDefault="00D11693" w:rsidP="002356BB">
            <w:pPr>
              <w:pStyle w:val="aff2"/>
            </w:pPr>
            <w:r w:rsidRPr="00A13F7E">
              <w:t>-1,8</w:t>
            </w:r>
          </w:p>
        </w:tc>
        <w:tc>
          <w:tcPr>
            <w:tcW w:w="900" w:type="dxa"/>
            <w:shd w:val="clear" w:color="auto" w:fill="auto"/>
          </w:tcPr>
          <w:p w:rsidR="00D11693" w:rsidRPr="00A13F7E" w:rsidRDefault="00D11693" w:rsidP="002356BB">
            <w:pPr>
              <w:pStyle w:val="aff2"/>
            </w:pPr>
            <w:r w:rsidRPr="00A13F7E">
              <w:t>37,0</w:t>
            </w:r>
          </w:p>
        </w:tc>
      </w:tr>
      <w:tr w:rsidR="00D11693" w:rsidRPr="00516682" w:rsidTr="00516682">
        <w:trPr>
          <w:jc w:val="center"/>
        </w:trPr>
        <w:tc>
          <w:tcPr>
            <w:tcW w:w="3420" w:type="dxa"/>
            <w:shd w:val="clear" w:color="auto" w:fill="auto"/>
          </w:tcPr>
          <w:p w:rsidR="00D11693" w:rsidRPr="00516682" w:rsidRDefault="00D11693" w:rsidP="002356BB">
            <w:pPr>
              <w:pStyle w:val="aff2"/>
              <w:rPr>
                <w:b/>
                <w:bCs/>
              </w:rPr>
            </w:pPr>
            <w:r w:rsidRPr="00516682">
              <w:rPr>
                <w:b/>
                <w:bCs/>
              </w:rPr>
              <w:t>Итого</w:t>
            </w:r>
          </w:p>
        </w:tc>
        <w:tc>
          <w:tcPr>
            <w:tcW w:w="1080" w:type="dxa"/>
            <w:shd w:val="clear" w:color="auto" w:fill="auto"/>
          </w:tcPr>
          <w:p w:rsidR="00D11693" w:rsidRPr="00516682" w:rsidRDefault="00D11693" w:rsidP="002356BB">
            <w:pPr>
              <w:pStyle w:val="aff2"/>
              <w:rPr>
                <w:b/>
                <w:bCs/>
              </w:rPr>
            </w:pPr>
            <w:r w:rsidRPr="00516682">
              <w:rPr>
                <w:b/>
                <w:bCs/>
              </w:rPr>
              <w:t>626,0</w:t>
            </w:r>
          </w:p>
        </w:tc>
        <w:tc>
          <w:tcPr>
            <w:tcW w:w="1020" w:type="dxa"/>
            <w:shd w:val="clear" w:color="auto" w:fill="auto"/>
          </w:tcPr>
          <w:p w:rsidR="00D11693" w:rsidRPr="00516682" w:rsidRDefault="00D11693" w:rsidP="002356BB">
            <w:pPr>
              <w:pStyle w:val="aff2"/>
              <w:rPr>
                <w:b/>
                <w:bCs/>
              </w:rPr>
            </w:pPr>
            <w:r w:rsidRPr="00516682">
              <w:rPr>
                <w:b/>
                <w:bCs/>
              </w:rPr>
              <w:t>100</w:t>
            </w:r>
          </w:p>
        </w:tc>
        <w:tc>
          <w:tcPr>
            <w:tcW w:w="960" w:type="dxa"/>
            <w:shd w:val="clear" w:color="auto" w:fill="auto"/>
          </w:tcPr>
          <w:p w:rsidR="00D11693" w:rsidRPr="00516682" w:rsidRDefault="00D11693" w:rsidP="002356BB">
            <w:pPr>
              <w:pStyle w:val="aff2"/>
              <w:rPr>
                <w:b/>
                <w:bCs/>
              </w:rPr>
            </w:pPr>
            <w:r w:rsidRPr="00516682">
              <w:rPr>
                <w:b/>
                <w:bCs/>
              </w:rPr>
              <w:t>566,0</w:t>
            </w:r>
          </w:p>
        </w:tc>
        <w:tc>
          <w:tcPr>
            <w:tcW w:w="1080" w:type="dxa"/>
            <w:shd w:val="clear" w:color="auto" w:fill="auto"/>
          </w:tcPr>
          <w:p w:rsidR="00D11693" w:rsidRPr="00516682" w:rsidRDefault="00D11693" w:rsidP="002356BB">
            <w:pPr>
              <w:pStyle w:val="aff2"/>
              <w:rPr>
                <w:b/>
                <w:bCs/>
              </w:rPr>
            </w:pPr>
            <w:r w:rsidRPr="00516682">
              <w:rPr>
                <w:b/>
                <w:bCs/>
              </w:rPr>
              <w:t>100</w:t>
            </w:r>
          </w:p>
        </w:tc>
        <w:tc>
          <w:tcPr>
            <w:tcW w:w="1020" w:type="dxa"/>
            <w:shd w:val="clear" w:color="auto" w:fill="auto"/>
          </w:tcPr>
          <w:p w:rsidR="00D11693" w:rsidRPr="00516682" w:rsidRDefault="00D11693" w:rsidP="002356BB">
            <w:pPr>
              <w:pStyle w:val="aff2"/>
              <w:rPr>
                <w:b/>
                <w:bCs/>
              </w:rPr>
            </w:pPr>
            <w:r w:rsidRPr="00516682">
              <w:rPr>
                <w:b/>
                <w:bCs/>
              </w:rPr>
              <w:t>-60,0</w:t>
            </w:r>
          </w:p>
        </w:tc>
        <w:tc>
          <w:tcPr>
            <w:tcW w:w="960" w:type="dxa"/>
            <w:shd w:val="clear" w:color="auto" w:fill="auto"/>
          </w:tcPr>
          <w:p w:rsidR="00D11693" w:rsidRPr="00516682" w:rsidRDefault="00D11693" w:rsidP="002356BB">
            <w:pPr>
              <w:pStyle w:val="aff2"/>
              <w:rPr>
                <w:b/>
                <w:bCs/>
              </w:rPr>
            </w:pPr>
            <w:r w:rsidRPr="00516682">
              <w:rPr>
                <w:b/>
                <w:bCs/>
              </w:rPr>
              <w:t>х</w:t>
            </w:r>
          </w:p>
        </w:tc>
        <w:tc>
          <w:tcPr>
            <w:tcW w:w="900" w:type="dxa"/>
            <w:shd w:val="clear" w:color="auto" w:fill="auto"/>
          </w:tcPr>
          <w:p w:rsidR="00D11693" w:rsidRPr="00516682" w:rsidRDefault="00D11693" w:rsidP="002356BB">
            <w:pPr>
              <w:pStyle w:val="aff2"/>
              <w:rPr>
                <w:b/>
                <w:bCs/>
              </w:rPr>
            </w:pPr>
            <w:r w:rsidRPr="00516682">
              <w:rPr>
                <w:b/>
                <w:bCs/>
              </w:rPr>
              <w:t>90,4</w:t>
            </w:r>
          </w:p>
        </w:tc>
      </w:tr>
    </w:tbl>
    <w:p w:rsidR="002356BB" w:rsidRDefault="002356BB" w:rsidP="00A13F7E">
      <w:pPr>
        <w:ind w:firstLine="709"/>
      </w:pPr>
    </w:p>
    <w:p w:rsidR="00A13F7E" w:rsidRDefault="00D11693" w:rsidP="00A13F7E">
      <w:pPr>
        <w:ind w:firstLine="709"/>
      </w:pPr>
      <w:r w:rsidRPr="00A13F7E">
        <w:t>Анализ состава и структуры издержек обращения используемых на предприятии ООО</w:t>
      </w:r>
      <w:r w:rsidR="00A13F7E">
        <w:t xml:space="preserve"> "</w:t>
      </w:r>
      <w:r w:rsidRPr="00A13F7E">
        <w:t>Ренессанс</w:t>
      </w:r>
      <w:r w:rsidR="00A13F7E">
        <w:t xml:space="preserve">" </w:t>
      </w:r>
      <w:r w:rsidRPr="00A13F7E">
        <w:t>за прошлый и отчетный периоды показывает, что в составе издержек обращения произошли изменения по всем статьями расходов, также произошли структурные изменения издержек обращения, как по сумме, так и по удельному весу</w:t>
      </w:r>
      <w:r w:rsidR="00A13F7E" w:rsidRPr="00A13F7E">
        <w:t>.</w:t>
      </w:r>
    </w:p>
    <w:p w:rsidR="00A13F7E" w:rsidRDefault="00D11693" w:rsidP="00A13F7E">
      <w:pPr>
        <w:ind w:firstLine="709"/>
      </w:pPr>
      <w:r w:rsidRPr="00A13F7E">
        <w:t>В отчетном году отсутствует статья</w:t>
      </w:r>
      <w:r w:rsidR="00A13F7E">
        <w:t xml:space="preserve"> "</w:t>
      </w:r>
      <w:r w:rsidRPr="00A13F7E">
        <w:t>Расходы на ремонт основных средств</w:t>
      </w:r>
      <w:r w:rsidR="00A13F7E">
        <w:t xml:space="preserve">", </w:t>
      </w:r>
      <w:r w:rsidRPr="00A13F7E">
        <w:t>что говорит о том, что необходимый ремонт был произведен в предыдущем периоде</w:t>
      </w:r>
      <w:r w:rsidR="00A13F7E" w:rsidRPr="00A13F7E">
        <w:t>.</w:t>
      </w:r>
    </w:p>
    <w:p w:rsidR="00D11693" w:rsidRPr="00A13F7E" w:rsidRDefault="00D11693" w:rsidP="00A13F7E">
      <w:pPr>
        <w:ind w:firstLine="709"/>
      </w:pPr>
      <w:r w:rsidRPr="00A13F7E">
        <w:t>Наибольшую долю в структуре издержек обращения, как в прошлом так и в отчетном году, составили</w:t>
      </w:r>
      <w:r w:rsidR="00A13F7E">
        <w:t xml:space="preserve"> "</w:t>
      </w:r>
      <w:r w:rsidRPr="00A13F7E">
        <w:t>Расходы на оплату труда</w:t>
      </w:r>
      <w:r w:rsidR="00A13F7E">
        <w:t xml:space="preserve">", </w:t>
      </w:r>
      <w:r w:rsidRPr="00A13F7E">
        <w:t>удельный вес которых составил 58,5% и 65,4% соответственно</w:t>
      </w:r>
      <w:r w:rsidR="00A13F7E" w:rsidRPr="00A13F7E">
        <w:t xml:space="preserve">. </w:t>
      </w:r>
      <w:r w:rsidRPr="00A13F7E">
        <w:t>Сумма же расходов на оплату труда изменилась так</w:t>
      </w:r>
      <w:r w:rsidR="00A13F7E" w:rsidRPr="00A13F7E">
        <w:t xml:space="preserve">: </w:t>
      </w:r>
      <w:r w:rsidRPr="00A13F7E">
        <w:t>в отчетном периоде она составляла 369,9 тыс</w:t>
      </w:r>
      <w:r w:rsidR="00A13F7E" w:rsidRPr="00A13F7E">
        <w:t xml:space="preserve">. </w:t>
      </w:r>
      <w:r w:rsidRPr="00A13F7E">
        <w:t>руб</w:t>
      </w:r>
      <w:r w:rsidR="00A13F7E">
        <w:t>.,</w:t>
      </w:r>
      <w:r w:rsidRPr="00A13F7E">
        <w:t xml:space="preserve"> в аналогичном периоде прошлого года 365,8тыс</w:t>
      </w:r>
      <w:r w:rsidR="00A13F7E" w:rsidRPr="00A13F7E">
        <w:t xml:space="preserve">. </w:t>
      </w:r>
      <w:r w:rsidRPr="00A13F7E">
        <w:t>руб</w:t>
      </w:r>
      <w:r w:rsidR="00A13F7E" w:rsidRPr="00A13F7E">
        <w:t xml:space="preserve">. </w:t>
      </w:r>
      <w:r w:rsidRPr="00A13F7E">
        <w:t>Соответственно, произошло увеличение и по статье</w:t>
      </w:r>
      <w:r w:rsidR="00A13F7E">
        <w:t xml:space="preserve"> "</w:t>
      </w:r>
      <w:r w:rsidRPr="00A13F7E">
        <w:t>Отчисления на социальные нужды</w:t>
      </w:r>
      <w:r w:rsidR="00A13F7E">
        <w:t xml:space="preserve">" </w:t>
      </w:r>
      <w:r w:rsidRPr="00A13F7E">
        <w:t>как по сумме, так и по удельному весу, темп прироста составил 1,1%</w:t>
      </w:r>
    </w:p>
    <w:p w:rsidR="00A13F7E" w:rsidRDefault="00D11693" w:rsidP="00A13F7E">
      <w:pPr>
        <w:ind w:firstLine="709"/>
      </w:pPr>
      <w:r w:rsidRPr="00A13F7E">
        <w:t>Затраты по остальным статьям затрат расположились следующим образом</w:t>
      </w:r>
      <w:r w:rsidR="00A13F7E" w:rsidRPr="00A13F7E">
        <w:t>:</w:t>
      </w:r>
    </w:p>
    <w:p w:rsidR="00A13F7E" w:rsidRDefault="00D11693" w:rsidP="00A13F7E">
      <w:pPr>
        <w:ind w:firstLine="709"/>
      </w:pPr>
      <w:r w:rsidRPr="00A13F7E">
        <w:t>наибольшее увеличение по удельному весу наблюдается по статье</w:t>
      </w:r>
      <w:r w:rsidR="00A13F7E">
        <w:t xml:space="preserve"> "</w:t>
      </w:r>
      <w:r w:rsidRPr="00A13F7E">
        <w:t>Расходы на рекламу</w:t>
      </w:r>
      <w:r w:rsidR="00A13F7E">
        <w:t xml:space="preserve">" </w:t>
      </w:r>
      <w:r w:rsidR="00A13F7E" w:rsidRPr="00A13F7E">
        <w:t xml:space="preserve">- </w:t>
      </w:r>
      <w:r w:rsidRPr="00A13F7E">
        <w:t>на 1,0%, отклонение по сумме составило 5,0 тыс</w:t>
      </w:r>
      <w:r w:rsidR="00A13F7E" w:rsidRPr="00A13F7E">
        <w:t xml:space="preserve">. </w:t>
      </w:r>
      <w:r w:rsidRPr="00A13F7E">
        <w:t>руб</w:t>
      </w:r>
      <w:r w:rsidR="00A13F7E" w:rsidRPr="00A13F7E">
        <w:t xml:space="preserve">. </w:t>
      </w:r>
      <w:r w:rsidRPr="00A13F7E">
        <w:t>в сторону увеличения и составило 15,0 тыс</w:t>
      </w:r>
      <w:r w:rsidR="00A13F7E" w:rsidRPr="00A13F7E">
        <w:t xml:space="preserve">. </w:t>
      </w:r>
      <w:r w:rsidRPr="00A13F7E">
        <w:t>руб</w:t>
      </w:r>
      <w:r w:rsidR="00A13F7E">
        <w:t>.,</w:t>
      </w:r>
      <w:r w:rsidRPr="00A13F7E">
        <w:t xml:space="preserve"> при темпе роста 150,0%</w:t>
      </w:r>
      <w:r w:rsidR="00A13F7E" w:rsidRPr="00A13F7E">
        <w:t xml:space="preserve">. </w:t>
      </w:r>
      <w:r w:rsidRPr="00A13F7E">
        <w:t>Это обусловлено тем, что предприятие наладило выпуск новых товаров и возникла необходимость ее прорекламировать</w:t>
      </w:r>
      <w:r w:rsidR="00A13F7E" w:rsidRPr="00A13F7E">
        <w:t>.</w:t>
      </w:r>
    </w:p>
    <w:p w:rsidR="00A13F7E" w:rsidRDefault="00A13F7E" w:rsidP="00A13F7E">
      <w:pPr>
        <w:ind w:firstLine="709"/>
      </w:pPr>
      <w:r>
        <w:t>"</w:t>
      </w:r>
      <w:r w:rsidR="00D11693" w:rsidRPr="00A13F7E">
        <w:t>Прочие затраты</w:t>
      </w:r>
      <w:r>
        <w:t xml:space="preserve">" </w:t>
      </w:r>
      <w:r w:rsidR="00D11693" w:rsidRPr="00A13F7E">
        <w:t>снизились</w:t>
      </w:r>
      <w:r w:rsidRPr="00A13F7E">
        <w:t xml:space="preserve"> </w:t>
      </w:r>
      <w:r w:rsidR="00D11693" w:rsidRPr="00A13F7E">
        <w:t>в сумме на 12,1 тыс</w:t>
      </w:r>
      <w:r w:rsidRPr="00A13F7E">
        <w:t xml:space="preserve">. </w:t>
      </w:r>
      <w:r w:rsidR="00D11693" w:rsidRPr="00A13F7E">
        <w:t>руб</w:t>
      </w:r>
      <w:r w:rsidRPr="00A13F7E">
        <w:t>.</w:t>
      </w:r>
      <w:r>
        <w:t xml:space="preserve"> (</w:t>
      </w:r>
      <w:r w:rsidR="00D11693" w:rsidRPr="00A13F7E">
        <w:t>удельный вес 3,0% и 1,2%</w:t>
      </w:r>
      <w:r w:rsidRPr="00A13F7E">
        <w:t>).</w:t>
      </w:r>
    </w:p>
    <w:p w:rsidR="00A13F7E" w:rsidRDefault="00D11693" w:rsidP="00A13F7E">
      <w:pPr>
        <w:ind w:firstLine="709"/>
      </w:pPr>
      <w:r w:rsidRPr="00A13F7E">
        <w:t>снизились</w:t>
      </w:r>
      <w:r w:rsidR="00A13F7E">
        <w:t xml:space="preserve"> "</w:t>
      </w:r>
      <w:r w:rsidRPr="00A13F7E">
        <w:t>Транспортные расходы</w:t>
      </w:r>
      <w:r w:rsidR="00A13F7E">
        <w:t xml:space="preserve">" </w:t>
      </w:r>
      <w:r w:rsidRPr="00A13F7E">
        <w:t>на 9,4 тыс</w:t>
      </w:r>
      <w:r w:rsidR="00A13F7E" w:rsidRPr="00A13F7E">
        <w:t xml:space="preserve">. </w:t>
      </w:r>
      <w:r w:rsidRPr="00A13F7E">
        <w:t>руб</w:t>
      </w:r>
      <w:r w:rsidR="00A13F7E" w:rsidRPr="00A13F7E">
        <w:t>.</w:t>
      </w:r>
      <w:r w:rsidR="00A13F7E">
        <w:t xml:space="preserve"> (</w:t>
      </w:r>
      <w:r w:rsidRPr="00A13F7E">
        <w:t>удельный вес 3,7% и 2,4%</w:t>
      </w:r>
      <w:r w:rsidR="00A13F7E" w:rsidRPr="00A13F7E">
        <w:t>).</w:t>
      </w:r>
    </w:p>
    <w:p w:rsidR="00A13F7E" w:rsidRDefault="00A13F7E" w:rsidP="00A13F7E">
      <w:pPr>
        <w:ind w:firstLine="709"/>
      </w:pPr>
      <w:r>
        <w:t>"</w:t>
      </w:r>
      <w:r w:rsidR="00D11693" w:rsidRPr="00A13F7E">
        <w:t>Расходы на аренду и содержание здания, сооружений, помещений, оборудования и инвентаря</w:t>
      </w:r>
      <w:r>
        <w:t xml:space="preserve">" </w:t>
      </w:r>
      <w:r w:rsidR="00D11693" w:rsidRPr="00A13F7E">
        <w:t>также снизились на 19,0 тыс</w:t>
      </w:r>
      <w:r w:rsidRPr="00A13F7E">
        <w:t xml:space="preserve">. </w:t>
      </w:r>
      <w:r w:rsidR="00D11693" w:rsidRPr="00A13F7E">
        <w:t>руб</w:t>
      </w:r>
      <w:r w:rsidRPr="00A13F7E">
        <w:t>.</w:t>
      </w:r>
      <w:r>
        <w:t xml:space="preserve"> (</w:t>
      </w:r>
      <w:r w:rsidR="00D11693" w:rsidRPr="00A13F7E">
        <w:t>удельный вес 5,1% и 2,3%</w:t>
      </w:r>
      <w:r w:rsidRPr="00A13F7E">
        <w:t xml:space="preserve">). </w:t>
      </w:r>
      <w:r w:rsidR="00D11693" w:rsidRPr="00A13F7E">
        <w:t>Это связано с тем, что в текущем году предприятие не использовало в аренду помещения</w:t>
      </w:r>
      <w:r w:rsidRPr="00A13F7E">
        <w:t>.</w:t>
      </w:r>
    </w:p>
    <w:p w:rsidR="00A13F7E" w:rsidRDefault="00D11693" w:rsidP="00A13F7E">
      <w:pPr>
        <w:ind w:firstLine="709"/>
      </w:pPr>
      <w:r w:rsidRPr="00A13F7E">
        <w:t>Общая сумма издержек обращения предприятия ООО</w:t>
      </w:r>
      <w:r w:rsidR="00A13F7E">
        <w:t xml:space="preserve"> "</w:t>
      </w:r>
      <w:r w:rsidRPr="00A13F7E">
        <w:t>Ренессанс</w:t>
      </w:r>
      <w:r w:rsidR="00A13F7E">
        <w:t xml:space="preserve">" </w:t>
      </w:r>
      <w:r w:rsidRPr="00A13F7E">
        <w:t>в отчетном периоде снизилась на 60,0 тыс</w:t>
      </w:r>
      <w:r w:rsidR="00A13F7E" w:rsidRPr="00A13F7E">
        <w:t xml:space="preserve">. </w:t>
      </w:r>
      <w:r w:rsidRPr="00A13F7E">
        <w:t>руб</w:t>
      </w:r>
      <w:r w:rsidR="00A13F7E" w:rsidRPr="00A13F7E">
        <w:t xml:space="preserve">. </w:t>
      </w:r>
      <w:r w:rsidRPr="00A13F7E">
        <w:t>и составила 566,0 тыс</w:t>
      </w:r>
      <w:r w:rsidR="00A13F7E" w:rsidRPr="00A13F7E">
        <w:t xml:space="preserve">. </w:t>
      </w:r>
      <w:r w:rsidRPr="00A13F7E">
        <w:t>руб</w:t>
      </w:r>
      <w:r w:rsidR="00A13F7E" w:rsidRPr="00A13F7E">
        <w:t>.</w:t>
      </w:r>
    </w:p>
    <w:p w:rsidR="00A13F7E" w:rsidRDefault="00D11693" w:rsidP="00A13F7E">
      <w:pPr>
        <w:ind w:firstLine="709"/>
      </w:pPr>
      <w:r w:rsidRPr="00A13F7E">
        <w:t xml:space="preserve">Сгруппируем статьи издержек обращения в зависимости от объема оборота розничной торговли на условно-переменные и условно-постоянные за отчетный период в таблице </w:t>
      </w:r>
      <w:r w:rsidR="00A13F7E">
        <w:t>2.2</w:t>
      </w:r>
      <w:r w:rsidRPr="00A13F7E">
        <w:t>2</w:t>
      </w:r>
      <w:r w:rsidR="00A13F7E" w:rsidRPr="00A13F7E">
        <w:t>.</w:t>
      </w:r>
    </w:p>
    <w:p w:rsidR="00296399" w:rsidRDefault="00296399" w:rsidP="00A13F7E">
      <w:pPr>
        <w:ind w:firstLine="709"/>
      </w:pPr>
    </w:p>
    <w:p w:rsidR="00D11693" w:rsidRPr="00A13F7E" w:rsidRDefault="00D11693" w:rsidP="00A13F7E">
      <w:pPr>
        <w:ind w:firstLine="709"/>
      </w:pPr>
      <w:r w:rsidRPr="00A13F7E">
        <w:t xml:space="preserve">Таблица </w:t>
      </w:r>
      <w:r w:rsidR="00A13F7E">
        <w:t>2.2</w:t>
      </w:r>
      <w:r w:rsidRPr="00A13F7E">
        <w:t>2</w:t>
      </w:r>
    </w:p>
    <w:p w:rsidR="00A13F7E" w:rsidRDefault="00D11693" w:rsidP="002356BB">
      <w:pPr>
        <w:ind w:left="708" w:firstLine="1"/>
      </w:pPr>
      <w:r w:rsidRPr="00A13F7E">
        <w:t>Группировка издержек обращения ООО</w:t>
      </w:r>
      <w:r w:rsidR="00A13F7E">
        <w:t xml:space="preserve"> "</w:t>
      </w:r>
      <w:r w:rsidRPr="00A13F7E">
        <w:t>Ренессанс</w:t>
      </w:r>
      <w:r w:rsidR="00A13F7E">
        <w:t>"</w:t>
      </w:r>
      <w:r w:rsidR="002356BB">
        <w:t xml:space="preserve"> </w:t>
      </w:r>
      <w:r w:rsidRPr="00A13F7E">
        <w:t>в зависимости от объёма оборота розничной торговли,</w:t>
      </w:r>
      <w:r w:rsidR="00A13F7E">
        <w:t xml:space="preserve"> (</w:t>
      </w:r>
      <w:r w:rsidRPr="00A13F7E">
        <w:t>тыс</w:t>
      </w:r>
      <w:r w:rsidR="00A13F7E" w:rsidRPr="00A13F7E">
        <w:t xml:space="preserve">. </w:t>
      </w:r>
      <w:r w:rsidRPr="00A13F7E">
        <w:t>руб</w:t>
      </w:r>
      <w:r w:rsidR="00296399">
        <w:t>.</w:t>
      </w:r>
      <w:r w:rsidR="00A13F7E" w:rsidRPr="00A13F7E">
        <w:t>)</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4"/>
        <w:gridCol w:w="1059"/>
        <w:gridCol w:w="960"/>
        <w:gridCol w:w="1777"/>
        <w:gridCol w:w="1340"/>
      </w:tblGrid>
      <w:tr w:rsidR="00D11693" w:rsidRPr="00A13F7E" w:rsidTr="00516682">
        <w:trPr>
          <w:trHeight w:val="447"/>
          <w:jc w:val="center"/>
        </w:trPr>
        <w:tc>
          <w:tcPr>
            <w:tcW w:w="4608" w:type="dxa"/>
            <w:shd w:val="clear" w:color="auto" w:fill="auto"/>
          </w:tcPr>
          <w:p w:rsidR="00D11693" w:rsidRPr="00A13F7E" w:rsidRDefault="00D11693" w:rsidP="002356BB">
            <w:pPr>
              <w:pStyle w:val="aff2"/>
            </w:pPr>
            <w:r w:rsidRPr="00A13F7E">
              <w:t>Наименование статей</w:t>
            </w:r>
          </w:p>
        </w:tc>
        <w:tc>
          <w:tcPr>
            <w:tcW w:w="1134" w:type="dxa"/>
            <w:shd w:val="clear" w:color="auto" w:fill="auto"/>
          </w:tcPr>
          <w:p w:rsidR="00D11693" w:rsidRPr="00A13F7E" w:rsidRDefault="00D11693" w:rsidP="002356BB">
            <w:pPr>
              <w:pStyle w:val="aff2"/>
            </w:pPr>
            <w:r w:rsidRPr="00A13F7E">
              <w:t>2003 год</w:t>
            </w:r>
          </w:p>
        </w:tc>
        <w:tc>
          <w:tcPr>
            <w:tcW w:w="1026" w:type="dxa"/>
            <w:shd w:val="clear" w:color="auto" w:fill="auto"/>
          </w:tcPr>
          <w:p w:rsidR="00D11693" w:rsidRPr="00A13F7E" w:rsidRDefault="00D11693" w:rsidP="002356BB">
            <w:pPr>
              <w:pStyle w:val="aff2"/>
            </w:pPr>
            <w:r w:rsidRPr="00A13F7E">
              <w:t>2004 год</w:t>
            </w:r>
          </w:p>
        </w:tc>
        <w:tc>
          <w:tcPr>
            <w:tcW w:w="1917" w:type="dxa"/>
            <w:shd w:val="clear" w:color="auto" w:fill="auto"/>
          </w:tcPr>
          <w:p w:rsidR="00D11693" w:rsidRPr="00A13F7E" w:rsidRDefault="00D11693" w:rsidP="002356BB">
            <w:pPr>
              <w:pStyle w:val="aff2"/>
            </w:pPr>
            <w:r w:rsidRPr="00A13F7E">
              <w:t>Отклонение</w:t>
            </w:r>
            <w:r w:rsidR="00A13F7E">
              <w:t xml:space="preserve"> (</w:t>
            </w:r>
            <w:r w:rsidRPr="00A13F7E">
              <w:t>+</w:t>
            </w:r>
            <w:r w:rsidR="00A13F7E" w:rsidRPr="00A13F7E">
              <w:t xml:space="preserve">; -) </w:t>
            </w:r>
          </w:p>
        </w:tc>
        <w:tc>
          <w:tcPr>
            <w:tcW w:w="1440" w:type="dxa"/>
            <w:shd w:val="clear" w:color="auto" w:fill="auto"/>
          </w:tcPr>
          <w:p w:rsidR="00D11693" w:rsidRPr="00A13F7E" w:rsidRDefault="00D11693" w:rsidP="002356BB">
            <w:pPr>
              <w:pStyle w:val="aff2"/>
            </w:pPr>
            <w:r w:rsidRPr="00A13F7E">
              <w:t>Темп изме-нения,</w:t>
            </w:r>
            <w:r w:rsidR="00A13F7E" w:rsidRPr="00A13F7E">
              <w:t>%</w:t>
            </w:r>
          </w:p>
        </w:tc>
      </w:tr>
      <w:tr w:rsidR="00D11693" w:rsidRPr="00516682" w:rsidTr="00516682">
        <w:trPr>
          <w:jc w:val="center"/>
        </w:trPr>
        <w:tc>
          <w:tcPr>
            <w:tcW w:w="4608" w:type="dxa"/>
            <w:shd w:val="clear" w:color="auto" w:fill="auto"/>
          </w:tcPr>
          <w:p w:rsidR="00D11693" w:rsidRPr="00516682" w:rsidRDefault="00D11693" w:rsidP="002356BB">
            <w:pPr>
              <w:pStyle w:val="aff2"/>
              <w:rPr>
                <w:b/>
                <w:bCs/>
              </w:rPr>
            </w:pPr>
            <w:r w:rsidRPr="00516682">
              <w:rPr>
                <w:b/>
                <w:bCs/>
              </w:rPr>
              <w:t>Условно-переменные издержки обращения, всего, в том числе</w:t>
            </w:r>
            <w:r w:rsidR="00A13F7E" w:rsidRPr="00516682">
              <w:rPr>
                <w:b/>
                <w:bCs/>
              </w:rPr>
              <w:t xml:space="preserve">: </w:t>
            </w:r>
          </w:p>
        </w:tc>
        <w:tc>
          <w:tcPr>
            <w:tcW w:w="1134" w:type="dxa"/>
            <w:shd w:val="clear" w:color="auto" w:fill="auto"/>
          </w:tcPr>
          <w:p w:rsidR="00D11693" w:rsidRPr="00516682" w:rsidRDefault="00D11693" w:rsidP="002356BB">
            <w:pPr>
              <w:pStyle w:val="aff2"/>
              <w:rPr>
                <w:b/>
                <w:bCs/>
              </w:rPr>
            </w:pPr>
            <w:r w:rsidRPr="00516682">
              <w:rPr>
                <w:b/>
                <w:bCs/>
              </w:rPr>
              <w:t>36,5</w:t>
            </w:r>
          </w:p>
        </w:tc>
        <w:tc>
          <w:tcPr>
            <w:tcW w:w="1026" w:type="dxa"/>
            <w:shd w:val="clear" w:color="auto" w:fill="auto"/>
          </w:tcPr>
          <w:p w:rsidR="00D11693" w:rsidRPr="00516682" w:rsidRDefault="00D11693" w:rsidP="002356BB">
            <w:pPr>
              <w:pStyle w:val="aff2"/>
              <w:rPr>
                <w:b/>
                <w:bCs/>
              </w:rPr>
            </w:pPr>
            <w:r w:rsidRPr="00516682">
              <w:rPr>
                <w:b/>
                <w:bCs/>
              </w:rPr>
              <w:t>25,0</w:t>
            </w:r>
          </w:p>
        </w:tc>
        <w:tc>
          <w:tcPr>
            <w:tcW w:w="1917" w:type="dxa"/>
            <w:shd w:val="clear" w:color="auto" w:fill="auto"/>
          </w:tcPr>
          <w:p w:rsidR="00D11693" w:rsidRPr="00516682" w:rsidRDefault="00D11693" w:rsidP="002356BB">
            <w:pPr>
              <w:pStyle w:val="aff2"/>
              <w:rPr>
                <w:b/>
                <w:bCs/>
              </w:rPr>
            </w:pPr>
            <w:r w:rsidRPr="00516682">
              <w:rPr>
                <w:b/>
                <w:bCs/>
              </w:rPr>
              <w:t>-11,5</w:t>
            </w:r>
          </w:p>
        </w:tc>
        <w:tc>
          <w:tcPr>
            <w:tcW w:w="1440" w:type="dxa"/>
            <w:shd w:val="clear" w:color="auto" w:fill="auto"/>
          </w:tcPr>
          <w:p w:rsidR="00D11693" w:rsidRPr="00516682" w:rsidRDefault="00D11693" w:rsidP="002356BB">
            <w:pPr>
              <w:pStyle w:val="aff2"/>
              <w:rPr>
                <w:b/>
                <w:bCs/>
              </w:rPr>
            </w:pPr>
            <w:r w:rsidRPr="00516682">
              <w:rPr>
                <w:b/>
                <w:bCs/>
              </w:rPr>
              <w:t>68,5</w:t>
            </w:r>
          </w:p>
        </w:tc>
      </w:tr>
      <w:tr w:rsidR="00D11693" w:rsidRPr="00A13F7E" w:rsidTr="00516682">
        <w:trPr>
          <w:jc w:val="center"/>
        </w:trPr>
        <w:tc>
          <w:tcPr>
            <w:tcW w:w="4608" w:type="dxa"/>
            <w:shd w:val="clear" w:color="auto" w:fill="auto"/>
          </w:tcPr>
          <w:p w:rsidR="00D11693" w:rsidRPr="00A13F7E" w:rsidRDefault="00A13F7E" w:rsidP="002356BB">
            <w:pPr>
              <w:pStyle w:val="aff2"/>
            </w:pPr>
            <w:r w:rsidRPr="00A13F7E">
              <w:t xml:space="preserve"> - </w:t>
            </w:r>
            <w:r w:rsidR="00D11693" w:rsidRPr="00A13F7E">
              <w:t>транспортные расходы</w:t>
            </w:r>
          </w:p>
        </w:tc>
        <w:tc>
          <w:tcPr>
            <w:tcW w:w="1134" w:type="dxa"/>
            <w:shd w:val="clear" w:color="auto" w:fill="auto"/>
          </w:tcPr>
          <w:p w:rsidR="00D11693" w:rsidRPr="00A13F7E" w:rsidRDefault="00D11693" w:rsidP="002356BB">
            <w:pPr>
              <w:pStyle w:val="aff2"/>
            </w:pPr>
            <w:r w:rsidRPr="00A13F7E">
              <w:t>23,1</w:t>
            </w:r>
          </w:p>
        </w:tc>
        <w:tc>
          <w:tcPr>
            <w:tcW w:w="1026" w:type="dxa"/>
            <w:shd w:val="clear" w:color="auto" w:fill="auto"/>
          </w:tcPr>
          <w:p w:rsidR="00D11693" w:rsidRPr="00A13F7E" w:rsidRDefault="00D11693" w:rsidP="002356BB">
            <w:pPr>
              <w:pStyle w:val="aff2"/>
            </w:pPr>
            <w:r w:rsidRPr="00A13F7E">
              <w:t>13,7</w:t>
            </w:r>
          </w:p>
        </w:tc>
        <w:tc>
          <w:tcPr>
            <w:tcW w:w="1917" w:type="dxa"/>
            <w:shd w:val="clear" w:color="auto" w:fill="auto"/>
          </w:tcPr>
          <w:p w:rsidR="00D11693" w:rsidRPr="00A13F7E" w:rsidRDefault="00D11693" w:rsidP="002356BB">
            <w:pPr>
              <w:pStyle w:val="aff2"/>
            </w:pPr>
            <w:r w:rsidRPr="00A13F7E">
              <w:t>-9,4</w:t>
            </w:r>
          </w:p>
        </w:tc>
        <w:tc>
          <w:tcPr>
            <w:tcW w:w="1440" w:type="dxa"/>
            <w:shd w:val="clear" w:color="auto" w:fill="auto"/>
          </w:tcPr>
          <w:p w:rsidR="00D11693" w:rsidRPr="00A13F7E" w:rsidRDefault="00D11693" w:rsidP="002356BB">
            <w:pPr>
              <w:pStyle w:val="aff2"/>
            </w:pPr>
            <w:r w:rsidRPr="00A13F7E">
              <w:t>59,3</w:t>
            </w:r>
          </w:p>
        </w:tc>
      </w:tr>
      <w:tr w:rsidR="00D11693" w:rsidRPr="00A13F7E" w:rsidTr="00516682">
        <w:trPr>
          <w:jc w:val="center"/>
        </w:trPr>
        <w:tc>
          <w:tcPr>
            <w:tcW w:w="4608" w:type="dxa"/>
            <w:shd w:val="clear" w:color="auto" w:fill="auto"/>
          </w:tcPr>
          <w:p w:rsidR="00D11693" w:rsidRPr="00A13F7E" w:rsidRDefault="00A13F7E" w:rsidP="002356BB">
            <w:pPr>
              <w:pStyle w:val="aff2"/>
            </w:pPr>
            <w:r w:rsidRPr="00A13F7E">
              <w:t xml:space="preserve"> - </w:t>
            </w:r>
            <w:r w:rsidR="00D11693" w:rsidRPr="00A13F7E">
              <w:t>расходы на рекламу</w:t>
            </w:r>
          </w:p>
        </w:tc>
        <w:tc>
          <w:tcPr>
            <w:tcW w:w="1134" w:type="dxa"/>
            <w:shd w:val="clear" w:color="auto" w:fill="auto"/>
          </w:tcPr>
          <w:p w:rsidR="00D11693" w:rsidRPr="00A13F7E" w:rsidRDefault="00D11693" w:rsidP="002356BB">
            <w:pPr>
              <w:pStyle w:val="aff2"/>
            </w:pPr>
            <w:r w:rsidRPr="00A13F7E">
              <w:t>5,0</w:t>
            </w:r>
          </w:p>
        </w:tc>
        <w:tc>
          <w:tcPr>
            <w:tcW w:w="1026" w:type="dxa"/>
            <w:shd w:val="clear" w:color="auto" w:fill="auto"/>
          </w:tcPr>
          <w:p w:rsidR="00D11693" w:rsidRPr="00A13F7E" w:rsidRDefault="00D11693" w:rsidP="002356BB">
            <w:pPr>
              <w:pStyle w:val="aff2"/>
            </w:pPr>
            <w:r w:rsidRPr="00A13F7E">
              <w:t>10,0</w:t>
            </w:r>
          </w:p>
        </w:tc>
        <w:tc>
          <w:tcPr>
            <w:tcW w:w="1917" w:type="dxa"/>
            <w:shd w:val="clear" w:color="auto" w:fill="auto"/>
          </w:tcPr>
          <w:p w:rsidR="00D11693" w:rsidRPr="00A13F7E" w:rsidRDefault="00D11693" w:rsidP="002356BB">
            <w:pPr>
              <w:pStyle w:val="aff2"/>
            </w:pPr>
            <w:r w:rsidRPr="00A13F7E">
              <w:t>+5,0</w:t>
            </w:r>
          </w:p>
        </w:tc>
        <w:tc>
          <w:tcPr>
            <w:tcW w:w="1440" w:type="dxa"/>
            <w:shd w:val="clear" w:color="auto" w:fill="auto"/>
          </w:tcPr>
          <w:p w:rsidR="00D11693" w:rsidRPr="00A13F7E" w:rsidRDefault="00D11693" w:rsidP="002356BB">
            <w:pPr>
              <w:pStyle w:val="aff2"/>
            </w:pPr>
            <w:r w:rsidRPr="00A13F7E">
              <w:t>200,0</w:t>
            </w:r>
          </w:p>
        </w:tc>
      </w:tr>
      <w:tr w:rsidR="00D11693" w:rsidRPr="00A13F7E" w:rsidTr="00516682">
        <w:trPr>
          <w:jc w:val="center"/>
        </w:trPr>
        <w:tc>
          <w:tcPr>
            <w:tcW w:w="4608" w:type="dxa"/>
            <w:shd w:val="clear" w:color="auto" w:fill="auto"/>
          </w:tcPr>
          <w:p w:rsidR="00D11693" w:rsidRPr="00A13F7E" w:rsidRDefault="00A13F7E" w:rsidP="002356BB">
            <w:pPr>
              <w:pStyle w:val="aff2"/>
            </w:pPr>
            <w:r w:rsidRPr="00A13F7E">
              <w:t xml:space="preserve"> - </w:t>
            </w:r>
            <w:r w:rsidR="00D11693" w:rsidRPr="00A13F7E">
              <w:t>прочие расходы</w:t>
            </w:r>
          </w:p>
        </w:tc>
        <w:tc>
          <w:tcPr>
            <w:tcW w:w="1134" w:type="dxa"/>
            <w:shd w:val="clear" w:color="auto" w:fill="auto"/>
          </w:tcPr>
          <w:p w:rsidR="00D11693" w:rsidRPr="00A13F7E" w:rsidRDefault="00D11693" w:rsidP="002356BB">
            <w:pPr>
              <w:pStyle w:val="aff2"/>
            </w:pPr>
            <w:r w:rsidRPr="00A13F7E">
              <w:t>8,4</w:t>
            </w:r>
          </w:p>
        </w:tc>
        <w:tc>
          <w:tcPr>
            <w:tcW w:w="1026" w:type="dxa"/>
            <w:shd w:val="clear" w:color="auto" w:fill="auto"/>
          </w:tcPr>
          <w:p w:rsidR="00D11693" w:rsidRPr="00A13F7E" w:rsidRDefault="00D11693" w:rsidP="002356BB">
            <w:pPr>
              <w:pStyle w:val="aff2"/>
            </w:pPr>
            <w:r w:rsidRPr="00A13F7E">
              <w:t>1,3</w:t>
            </w:r>
          </w:p>
        </w:tc>
        <w:tc>
          <w:tcPr>
            <w:tcW w:w="1917" w:type="dxa"/>
            <w:shd w:val="clear" w:color="auto" w:fill="auto"/>
          </w:tcPr>
          <w:p w:rsidR="00D11693" w:rsidRPr="00A13F7E" w:rsidRDefault="00D11693" w:rsidP="002356BB">
            <w:pPr>
              <w:pStyle w:val="aff2"/>
            </w:pPr>
            <w:r w:rsidRPr="00A13F7E">
              <w:t>-7,1</w:t>
            </w:r>
          </w:p>
        </w:tc>
        <w:tc>
          <w:tcPr>
            <w:tcW w:w="1440" w:type="dxa"/>
            <w:shd w:val="clear" w:color="auto" w:fill="auto"/>
          </w:tcPr>
          <w:p w:rsidR="00D11693" w:rsidRPr="00A13F7E" w:rsidRDefault="00D11693" w:rsidP="002356BB">
            <w:pPr>
              <w:pStyle w:val="aff2"/>
            </w:pPr>
            <w:r w:rsidRPr="00A13F7E">
              <w:t>15,5</w:t>
            </w:r>
          </w:p>
        </w:tc>
      </w:tr>
      <w:tr w:rsidR="00D11693" w:rsidRPr="00516682" w:rsidTr="00516682">
        <w:trPr>
          <w:jc w:val="center"/>
        </w:trPr>
        <w:tc>
          <w:tcPr>
            <w:tcW w:w="4608" w:type="dxa"/>
            <w:shd w:val="clear" w:color="auto" w:fill="auto"/>
          </w:tcPr>
          <w:p w:rsidR="00D11693" w:rsidRPr="00516682" w:rsidRDefault="00D11693" w:rsidP="002356BB">
            <w:pPr>
              <w:pStyle w:val="aff2"/>
              <w:rPr>
                <w:b/>
                <w:bCs/>
              </w:rPr>
            </w:pPr>
            <w:r w:rsidRPr="00516682">
              <w:rPr>
                <w:b/>
                <w:bCs/>
              </w:rPr>
              <w:t>Условно-постоянные издержки обращения, всего, в том числе</w:t>
            </w:r>
            <w:r w:rsidR="00A13F7E" w:rsidRPr="00516682">
              <w:rPr>
                <w:b/>
                <w:bCs/>
              </w:rPr>
              <w:t xml:space="preserve">: </w:t>
            </w:r>
          </w:p>
        </w:tc>
        <w:tc>
          <w:tcPr>
            <w:tcW w:w="1134" w:type="dxa"/>
            <w:shd w:val="clear" w:color="auto" w:fill="auto"/>
          </w:tcPr>
          <w:p w:rsidR="00D11693" w:rsidRPr="00516682" w:rsidRDefault="00D11693" w:rsidP="002356BB">
            <w:pPr>
              <w:pStyle w:val="aff2"/>
              <w:rPr>
                <w:b/>
                <w:bCs/>
              </w:rPr>
            </w:pPr>
            <w:r w:rsidRPr="00516682">
              <w:rPr>
                <w:b/>
                <w:bCs/>
              </w:rPr>
              <w:t>589,5</w:t>
            </w:r>
          </w:p>
        </w:tc>
        <w:tc>
          <w:tcPr>
            <w:tcW w:w="1026" w:type="dxa"/>
            <w:shd w:val="clear" w:color="auto" w:fill="auto"/>
          </w:tcPr>
          <w:p w:rsidR="00D11693" w:rsidRPr="00516682" w:rsidRDefault="00D11693" w:rsidP="002356BB">
            <w:pPr>
              <w:pStyle w:val="aff2"/>
              <w:rPr>
                <w:b/>
                <w:bCs/>
              </w:rPr>
            </w:pPr>
            <w:r w:rsidRPr="00516682">
              <w:rPr>
                <w:b/>
                <w:bCs/>
              </w:rPr>
              <w:t>541,0</w:t>
            </w:r>
          </w:p>
        </w:tc>
        <w:tc>
          <w:tcPr>
            <w:tcW w:w="1917" w:type="dxa"/>
            <w:shd w:val="clear" w:color="auto" w:fill="auto"/>
          </w:tcPr>
          <w:p w:rsidR="00D11693" w:rsidRPr="00516682" w:rsidRDefault="00D11693" w:rsidP="002356BB">
            <w:pPr>
              <w:pStyle w:val="aff2"/>
              <w:rPr>
                <w:b/>
                <w:bCs/>
              </w:rPr>
            </w:pPr>
            <w:r w:rsidRPr="00516682">
              <w:rPr>
                <w:b/>
                <w:bCs/>
              </w:rPr>
              <w:t>-48,5</w:t>
            </w:r>
          </w:p>
        </w:tc>
        <w:tc>
          <w:tcPr>
            <w:tcW w:w="1440" w:type="dxa"/>
            <w:shd w:val="clear" w:color="auto" w:fill="auto"/>
          </w:tcPr>
          <w:p w:rsidR="00D11693" w:rsidRPr="00516682" w:rsidRDefault="00D11693" w:rsidP="002356BB">
            <w:pPr>
              <w:pStyle w:val="aff2"/>
              <w:rPr>
                <w:b/>
                <w:bCs/>
              </w:rPr>
            </w:pPr>
            <w:r w:rsidRPr="00516682">
              <w:rPr>
                <w:b/>
                <w:bCs/>
              </w:rPr>
              <w:t>91,8</w:t>
            </w:r>
          </w:p>
        </w:tc>
      </w:tr>
      <w:tr w:rsidR="00D11693" w:rsidRPr="00A13F7E" w:rsidTr="00516682">
        <w:trPr>
          <w:jc w:val="center"/>
        </w:trPr>
        <w:tc>
          <w:tcPr>
            <w:tcW w:w="4608" w:type="dxa"/>
            <w:shd w:val="clear" w:color="auto" w:fill="auto"/>
          </w:tcPr>
          <w:p w:rsidR="00D11693" w:rsidRPr="00A13F7E" w:rsidRDefault="00A13F7E" w:rsidP="002356BB">
            <w:pPr>
              <w:pStyle w:val="aff2"/>
            </w:pPr>
            <w:r w:rsidRPr="00A13F7E">
              <w:t xml:space="preserve"> - </w:t>
            </w:r>
            <w:r w:rsidR="00D11693" w:rsidRPr="00A13F7E">
              <w:t>расходы на оплату труда</w:t>
            </w:r>
          </w:p>
        </w:tc>
        <w:tc>
          <w:tcPr>
            <w:tcW w:w="1134" w:type="dxa"/>
            <w:shd w:val="clear" w:color="auto" w:fill="auto"/>
          </w:tcPr>
          <w:p w:rsidR="00D11693" w:rsidRPr="00A13F7E" w:rsidRDefault="00D11693" w:rsidP="002356BB">
            <w:pPr>
              <w:pStyle w:val="aff2"/>
            </w:pPr>
            <w:r w:rsidRPr="00A13F7E">
              <w:t>365,8</w:t>
            </w:r>
          </w:p>
        </w:tc>
        <w:tc>
          <w:tcPr>
            <w:tcW w:w="1026" w:type="dxa"/>
            <w:shd w:val="clear" w:color="auto" w:fill="auto"/>
          </w:tcPr>
          <w:p w:rsidR="00D11693" w:rsidRPr="00A13F7E" w:rsidRDefault="00D11693" w:rsidP="002356BB">
            <w:pPr>
              <w:pStyle w:val="aff2"/>
            </w:pPr>
            <w:r w:rsidRPr="00A13F7E">
              <w:t>369,9</w:t>
            </w:r>
          </w:p>
        </w:tc>
        <w:tc>
          <w:tcPr>
            <w:tcW w:w="1917" w:type="dxa"/>
            <w:shd w:val="clear" w:color="auto" w:fill="auto"/>
          </w:tcPr>
          <w:p w:rsidR="00D11693" w:rsidRPr="00A13F7E" w:rsidRDefault="00D11693" w:rsidP="002356BB">
            <w:pPr>
              <w:pStyle w:val="aff2"/>
            </w:pPr>
            <w:r w:rsidRPr="00A13F7E">
              <w:t>+4,1</w:t>
            </w:r>
          </w:p>
        </w:tc>
        <w:tc>
          <w:tcPr>
            <w:tcW w:w="1440" w:type="dxa"/>
            <w:shd w:val="clear" w:color="auto" w:fill="auto"/>
          </w:tcPr>
          <w:p w:rsidR="00D11693" w:rsidRPr="00A13F7E" w:rsidRDefault="00D11693" w:rsidP="002356BB">
            <w:pPr>
              <w:pStyle w:val="aff2"/>
            </w:pPr>
            <w:r w:rsidRPr="00A13F7E">
              <w:t>101,1</w:t>
            </w:r>
          </w:p>
        </w:tc>
      </w:tr>
      <w:tr w:rsidR="00D11693" w:rsidRPr="00A13F7E" w:rsidTr="00516682">
        <w:trPr>
          <w:jc w:val="center"/>
        </w:trPr>
        <w:tc>
          <w:tcPr>
            <w:tcW w:w="4608" w:type="dxa"/>
            <w:shd w:val="clear" w:color="auto" w:fill="auto"/>
          </w:tcPr>
          <w:p w:rsidR="00D11693" w:rsidRPr="00A13F7E" w:rsidRDefault="00D11693" w:rsidP="002356BB">
            <w:pPr>
              <w:pStyle w:val="aff2"/>
            </w:pPr>
            <w:r w:rsidRPr="00A13F7E">
              <w:t>-отчисления на социальные нужды</w:t>
            </w:r>
          </w:p>
        </w:tc>
        <w:tc>
          <w:tcPr>
            <w:tcW w:w="1134" w:type="dxa"/>
            <w:shd w:val="clear" w:color="auto" w:fill="auto"/>
          </w:tcPr>
          <w:p w:rsidR="00D11693" w:rsidRPr="00A13F7E" w:rsidRDefault="00D11693" w:rsidP="002356BB">
            <w:pPr>
              <w:pStyle w:val="aff2"/>
            </w:pPr>
            <w:r w:rsidRPr="00A13F7E">
              <w:t>130,9</w:t>
            </w:r>
          </w:p>
        </w:tc>
        <w:tc>
          <w:tcPr>
            <w:tcW w:w="1026" w:type="dxa"/>
            <w:shd w:val="clear" w:color="auto" w:fill="auto"/>
          </w:tcPr>
          <w:p w:rsidR="00D11693" w:rsidRPr="00A13F7E" w:rsidRDefault="00D11693" w:rsidP="002356BB">
            <w:pPr>
              <w:pStyle w:val="aff2"/>
            </w:pPr>
            <w:r w:rsidRPr="00A13F7E">
              <w:t>132,4</w:t>
            </w:r>
          </w:p>
        </w:tc>
        <w:tc>
          <w:tcPr>
            <w:tcW w:w="1917" w:type="dxa"/>
            <w:shd w:val="clear" w:color="auto" w:fill="auto"/>
          </w:tcPr>
          <w:p w:rsidR="00D11693" w:rsidRPr="00A13F7E" w:rsidRDefault="00D11693" w:rsidP="002356BB">
            <w:pPr>
              <w:pStyle w:val="aff2"/>
            </w:pPr>
            <w:r w:rsidRPr="00A13F7E">
              <w:t>+1,5</w:t>
            </w:r>
          </w:p>
        </w:tc>
        <w:tc>
          <w:tcPr>
            <w:tcW w:w="1440" w:type="dxa"/>
            <w:shd w:val="clear" w:color="auto" w:fill="auto"/>
          </w:tcPr>
          <w:p w:rsidR="00D11693" w:rsidRPr="00A13F7E" w:rsidRDefault="00D11693" w:rsidP="002356BB">
            <w:pPr>
              <w:pStyle w:val="aff2"/>
            </w:pPr>
            <w:r w:rsidRPr="00A13F7E">
              <w:t>101,1</w:t>
            </w:r>
          </w:p>
        </w:tc>
      </w:tr>
      <w:tr w:rsidR="00D11693" w:rsidRPr="00A13F7E" w:rsidTr="00516682">
        <w:trPr>
          <w:jc w:val="center"/>
        </w:trPr>
        <w:tc>
          <w:tcPr>
            <w:tcW w:w="4608" w:type="dxa"/>
            <w:shd w:val="clear" w:color="auto" w:fill="auto"/>
          </w:tcPr>
          <w:p w:rsidR="00D11693" w:rsidRPr="00A13F7E" w:rsidRDefault="00A13F7E" w:rsidP="002356BB">
            <w:pPr>
              <w:pStyle w:val="aff2"/>
            </w:pPr>
            <w:r w:rsidRPr="00A13F7E">
              <w:t xml:space="preserve"> - </w:t>
            </w:r>
            <w:r w:rsidR="00D11693" w:rsidRPr="00A13F7E">
              <w:t>расходы на аренду и содержание зданий, сооружений, оборудования и инвентаря</w:t>
            </w:r>
          </w:p>
        </w:tc>
        <w:tc>
          <w:tcPr>
            <w:tcW w:w="1134" w:type="dxa"/>
            <w:shd w:val="clear" w:color="auto" w:fill="auto"/>
          </w:tcPr>
          <w:p w:rsidR="00D11693" w:rsidRPr="00A13F7E" w:rsidRDefault="00D11693" w:rsidP="002356BB">
            <w:pPr>
              <w:pStyle w:val="aff2"/>
            </w:pPr>
            <w:r w:rsidRPr="00A13F7E">
              <w:t>32,1</w:t>
            </w:r>
          </w:p>
        </w:tc>
        <w:tc>
          <w:tcPr>
            <w:tcW w:w="1026" w:type="dxa"/>
            <w:shd w:val="clear" w:color="auto" w:fill="auto"/>
          </w:tcPr>
          <w:p w:rsidR="00D11693" w:rsidRPr="00A13F7E" w:rsidRDefault="00D11693" w:rsidP="002356BB">
            <w:pPr>
              <w:pStyle w:val="aff2"/>
            </w:pPr>
            <w:r w:rsidRPr="00A13F7E">
              <w:t>13,1</w:t>
            </w:r>
          </w:p>
        </w:tc>
        <w:tc>
          <w:tcPr>
            <w:tcW w:w="1917" w:type="dxa"/>
            <w:shd w:val="clear" w:color="auto" w:fill="auto"/>
          </w:tcPr>
          <w:p w:rsidR="00D11693" w:rsidRPr="00A13F7E" w:rsidRDefault="00D11693" w:rsidP="002356BB">
            <w:pPr>
              <w:pStyle w:val="aff2"/>
            </w:pPr>
            <w:r w:rsidRPr="00A13F7E">
              <w:t>-19,0</w:t>
            </w:r>
          </w:p>
        </w:tc>
        <w:tc>
          <w:tcPr>
            <w:tcW w:w="1440" w:type="dxa"/>
            <w:shd w:val="clear" w:color="auto" w:fill="auto"/>
          </w:tcPr>
          <w:p w:rsidR="00D11693" w:rsidRPr="00A13F7E" w:rsidRDefault="00D11693" w:rsidP="002356BB">
            <w:pPr>
              <w:pStyle w:val="aff2"/>
            </w:pPr>
            <w:r w:rsidRPr="00A13F7E">
              <w:t>40,8</w:t>
            </w:r>
          </w:p>
        </w:tc>
      </w:tr>
      <w:tr w:rsidR="00D11693" w:rsidRPr="00A13F7E" w:rsidTr="00516682">
        <w:trPr>
          <w:jc w:val="center"/>
        </w:trPr>
        <w:tc>
          <w:tcPr>
            <w:tcW w:w="4608" w:type="dxa"/>
            <w:shd w:val="clear" w:color="auto" w:fill="auto"/>
          </w:tcPr>
          <w:p w:rsidR="00D11693" w:rsidRPr="00A13F7E" w:rsidRDefault="00A13F7E" w:rsidP="002356BB">
            <w:pPr>
              <w:pStyle w:val="aff2"/>
            </w:pPr>
            <w:r w:rsidRPr="00A13F7E">
              <w:t xml:space="preserve"> - </w:t>
            </w:r>
            <w:r w:rsidR="00D11693" w:rsidRPr="00A13F7E">
              <w:t>амортизация основных средств</w:t>
            </w:r>
          </w:p>
        </w:tc>
        <w:tc>
          <w:tcPr>
            <w:tcW w:w="1134" w:type="dxa"/>
            <w:shd w:val="clear" w:color="auto" w:fill="auto"/>
          </w:tcPr>
          <w:p w:rsidR="00D11693" w:rsidRPr="00A13F7E" w:rsidRDefault="00D11693" w:rsidP="002356BB">
            <w:pPr>
              <w:pStyle w:val="aff2"/>
            </w:pPr>
            <w:r w:rsidRPr="00A13F7E">
              <w:t>14,8</w:t>
            </w:r>
          </w:p>
        </w:tc>
        <w:tc>
          <w:tcPr>
            <w:tcW w:w="1026" w:type="dxa"/>
            <w:shd w:val="clear" w:color="auto" w:fill="auto"/>
          </w:tcPr>
          <w:p w:rsidR="00D11693" w:rsidRPr="00A13F7E" w:rsidRDefault="00D11693" w:rsidP="002356BB">
            <w:pPr>
              <w:pStyle w:val="aff2"/>
            </w:pPr>
            <w:r w:rsidRPr="00A13F7E">
              <w:t>14,8</w:t>
            </w:r>
          </w:p>
        </w:tc>
        <w:tc>
          <w:tcPr>
            <w:tcW w:w="1917" w:type="dxa"/>
            <w:shd w:val="clear" w:color="auto" w:fill="auto"/>
          </w:tcPr>
          <w:p w:rsidR="00D11693" w:rsidRPr="00A13F7E" w:rsidRDefault="00D11693" w:rsidP="002356BB">
            <w:pPr>
              <w:pStyle w:val="aff2"/>
            </w:pPr>
            <w:r w:rsidRPr="00A13F7E">
              <w:t>-</w:t>
            </w:r>
          </w:p>
        </w:tc>
        <w:tc>
          <w:tcPr>
            <w:tcW w:w="1440" w:type="dxa"/>
            <w:shd w:val="clear" w:color="auto" w:fill="auto"/>
          </w:tcPr>
          <w:p w:rsidR="00D11693" w:rsidRPr="00A13F7E" w:rsidRDefault="00D11693" w:rsidP="002356BB">
            <w:pPr>
              <w:pStyle w:val="aff2"/>
            </w:pPr>
            <w:r w:rsidRPr="00A13F7E">
              <w:t>100,0</w:t>
            </w:r>
          </w:p>
        </w:tc>
      </w:tr>
      <w:tr w:rsidR="00D11693" w:rsidRPr="00A13F7E" w:rsidTr="00516682">
        <w:trPr>
          <w:jc w:val="center"/>
        </w:trPr>
        <w:tc>
          <w:tcPr>
            <w:tcW w:w="4608" w:type="dxa"/>
            <w:shd w:val="clear" w:color="auto" w:fill="auto"/>
          </w:tcPr>
          <w:p w:rsidR="00D11693" w:rsidRPr="00A13F7E" w:rsidRDefault="00A13F7E" w:rsidP="002356BB">
            <w:pPr>
              <w:pStyle w:val="aff2"/>
            </w:pPr>
            <w:r w:rsidRPr="00A13F7E">
              <w:t xml:space="preserve"> - </w:t>
            </w:r>
            <w:r w:rsidR="00D11693" w:rsidRPr="00A13F7E">
              <w:t>расходы на ремонт основных средств</w:t>
            </w:r>
          </w:p>
        </w:tc>
        <w:tc>
          <w:tcPr>
            <w:tcW w:w="1134" w:type="dxa"/>
            <w:shd w:val="clear" w:color="auto" w:fill="auto"/>
          </w:tcPr>
          <w:p w:rsidR="00D11693" w:rsidRPr="00A13F7E" w:rsidRDefault="00D11693" w:rsidP="002356BB">
            <w:pPr>
              <w:pStyle w:val="aff2"/>
            </w:pPr>
            <w:r w:rsidRPr="00A13F7E">
              <w:t>30,1</w:t>
            </w:r>
          </w:p>
        </w:tc>
        <w:tc>
          <w:tcPr>
            <w:tcW w:w="1026" w:type="dxa"/>
            <w:shd w:val="clear" w:color="auto" w:fill="auto"/>
          </w:tcPr>
          <w:p w:rsidR="00D11693" w:rsidRPr="00A13F7E" w:rsidRDefault="00D11693" w:rsidP="002356BB">
            <w:pPr>
              <w:pStyle w:val="aff2"/>
            </w:pPr>
            <w:r w:rsidRPr="00A13F7E">
              <w:t>-</w:t>
            </w:r>
          </w:p>
        </w:tc>
        <w:tc>
          <w:tcPr>
            <w:tcW w:w="1917" w:type="dxa"/>
            <w:shd w:val="clear" w:color="auto" w:fill="auto"/>
          </w:tcPr>
          <w:p w:rsidR="00D11693" w:rsidRPr="00A13F7E" w:rsidRDefault="00D11693" w:rsidP="002356BB">
            <w:pPr>
              <w:pStyle w:val="aff2"/>
            </w:pPr>
            <w:r w:rsidRPr="00A13F7E">
              <w:t>-30,1</w:t>
            </w:r>
          </w:p>
        </w:tc>
        <w:tc>
          <w:tcPr>
            <w:tcW w:w="1440"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4608" w:type="dxa"/>
            <w:shd w:val="clear" w:color="auto" w:fill="auto"/>
          </w:tcPr>
          <w:p w:rsidR="00D11693" w:rsidRPr="00A13F7E" w:rsidRDefault="00A13F7E" w:rsidP="002356BB">
            <w:pPr>
              <w:pStyle w:val="aff2"/>
            </w:pPr>
            <w:r w:rsidRPr="00A13F7E">
              <w:t xml:space="preserve"> - </w:t>
            </w:r>
            <w:r w:rsidR="00D11693" w:rsidRPr="00A13F7E">
              <w:t>расходы на хранение, подработку подсортировку и упаковку товаров</w:t>
            </w:r>
          </w:p>
        </w:tc>
        <w:tc>
          <w:tcPr>
            <w:tcW w:w="1134" w:type="dxa"/>
            <w:shd w:val="clear" w:color="auto" w:fill="auto"/>
          </w:tcPr>
          <w:p w:rsidR="00D11693" w:rsidRPr="00A13F7E" w:rsidRDefault="00D11693" w:rsidP="002356BB">
            <w:pPr>
              <w:pStyle w:val="aff2"/>
            </w:pPr>
            <w:r w:rsidRPr="00A13F7E">
              <w:t>-</w:t>
            </w:r>
          </w:p>
        </w:tc>
        <w:tc>
          <w:tcPr>
            <w:tcW w:w="1026" w:type="dxa"/>
            <w:shd w:val="clear" w:color="auto" w:fill="auto"/>
          </w:tcPr>
          <w:p w:rsidR="00D11693" w:rsidRPr="00A13F7E" w:rsidRDefault="00D11693" w:rsidP="002356BB">
            <w:pPr>
              <w:pStyle w:val="aff2"/>
            </w:pPr>
            <w:r w:rsidRPr="00A13F7E">
              <w:t>-</w:t>
            </w:r>
          </w:p>
        </w:tc>
        <w:tc>
          <w:tcPr>
            <w:tcW w:w="1917" w:type="dxa"/>
            <w:shd w:val="clear" w:color="auto" w:fill="auto"/>
          </w:tcPr>
          <w:p w:rsidR="00D11693" w:rsidRPr="00A13F7E" w:rsidRDefault="00D11693" w:rsidP="002356BB">
            <w:pPr>
              <w:pStyle w:val="aff2"/>
            </w:pPr>
            <w:r w:rsidRPr="00A13F7E">
              <w:t>-</w:t>
            </w:r>
          </w:p>
        </w:tc>
        <w:tc>
          <w:tcPr>
            <w:tcW w:w="1440"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4608" w:type="dxa"/>
            <w:shd w:val="clear" w:color="auto" w:fill="auto"/>
          </w:tcPr>
          <w:p w:rsidR="00D11693" w:rsidRPr="00A13F7E" w:rsidRDefault="00A13F7E" w:rsidP="002356BB">
            <w:pPr>
              <w:pStyle w:val="aff2"/>
            </w:pPr>
            <w:r w:rsidRPr="00A13F7E">
              <w:t xml:space="preserve"> - </w:t>
            </w:r>
            <w:r w:rsidR="00D11693" w:rsidRPr="00A13F7E">
              <w:t>расходы на топливо, газ, электроэнергию для производственных нужд</w:t>
            </w:r>
          </w:p>
        </w:tc>
        <w:tc>
          <w:tcPr>
            <w:tcW w:w="1134" w:type="dxa"/>
            <w:shd w:val="clear" w:color="auto" w:fill="auto"/>
          </w:tcPr>
          <w:p w:rsidR="00D11693" w:rsidRPr="00A13F7E" w:rsidRDefault="00D11693" w:rsidP="002356BB">
            <w:pPr>
              <w:pStyle w:val="aff2"/>
            </w:pPr>
            <w:r w:rsidRPr="00A13F7E">
              <w:t>-</w:t>
            </w:r>
          </w:p>
        </w:tc>
        <w:tc>
          <w:tcPr>
            <w:tcW w:w="1026" w:type="dxa"/>
            <w:shd w:val="clear" w:color="auto" w:fill="auto"/>
          </w:tcPr>
          <w:p w:rsidR="00D11693" w:rsidRPr="00A13F7E" w:rsidRDefault="00D11693" w:rsidP="002356BB">
            <w:pPr>
              <w:pStyle w:val="aff2"/>
            </w:pPr>
            <w:r w:rsidRPr="00A13F7E">
              <w:t>-</w:t>
            </w:r>
          </w:p>
        </w:tc>
        <w:tc>
          <w:tcPr>
            <w:tcW w:w="1917" w:type="dxa"/>
            <w:shd w:val="clear" w:color="auto" w:fill="auto"/>
          </w:tcPr>
          <w:p w:rsidR="00D11693" w:rsidRPr="00A13F7E" w:rsidRDefault="00D11693" w:rsidP="002356BB">
            <w:pPr>
              <w:pStyle w:val="aff2"/>
            </w:pPr>
            <w:r w:rsidRPr="00A13F7E">
              <w:t>-</w:t>
            </w:r>
          </w:p>
        </w:tc>
        <w:tc>
          <w:tcPr>
            <w:tcW w:w="1440"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4608" w:type="dxa"/>
            <w:shd w:val="clear" w:color="auto" w:fill="auto"/>
          </w:tcPr>
          <w:p w:rsidR="00D11693" w:rsidRPr="00A13F7E" w:rsidRDefault="00A13F7E" w:rsidP="002356BB">
            <w:pPr>
              <w:pStyle w:val="aff2"/>
            </w:pPr>
            <w:r w:rsidRPr="00A13F7E">
              <w:t xml:space="preserve"> - </w:t>
            </w:r>
            <w:r w:rsidR="00D11693" w:rsidRPr="00A13F7E">
              <w:t>расходы на тару</w:t>
            </w:r>
          </w:p>
        </w:tc>
        <w:tc>
          <w:tcPr>
            <w:tcW w:w="1134" w:type="dxa"/>
            <w:shd w:val="clear" w:color="auto" w:fill="auto"/>
          </w:tcPr>
          <w:p w:rsidR="00D11693" w:rsidRPr="00A13F7E" w:rsidRDefault="00D11693" w:rsidP="002356BB">
            <w:pPr>
              <w:pStyle w:val="aff2"/>
            </w:pPr>
            <w:r w:rsidRPr="00A13F7E">
              <w:t>-</w:t>
            </w:r>
          </w:p>
        </w:tc>
        <w:tc>
          <w:tcPr>
            <w:tcW w:w="1026" w:type="dxa"/>
            <w:shd w:val="clear" w:color="auto" w:fill="auto"/>
          </w:tcPr>
          <w:p w:rsidR="00D11693" w:rsidRPr="00A13F7E" w:rsidRDefault="00D11693" w:rsidP="002356BB">
            <w:pPr>
              <w:pStyle w:val="aff2"/>
            </w:pPr>
            <w:r w:rsidRPr="00A13F7E">
              <w:t>-</w:t>
            </w:r>
          </w:p>
        </w:tc>
        <w:tc>
          <w:tcPr>
            <w:tcW w:w="1917" w:type="dxa"/>
            <w:shd w:val="clear" w:color="auto" w:fill="auto"/>
          </w:tcPr>
          <w:p w:rsidR="00D11693" w:rsidRPr="00A13F7E" w:rsidRDefault="00D11693" w:rsidP="002356BB">
            <w:pPr>
              <w:pStyle w:val="aff2"/>
            </w:pPr>
            <w:r w:rsidRPr="00A13F7E">
              <w:t>-</w:t>
            </w:r>
          </w:p>
        </w:tc>
        <w:tc>
          <w:tcPr>
            <w:tcW w:w="1440"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4608" w:type="dxa"/>
            <w:shd w:val="clear" w:color="auto" w:fill="auto"/>
          </w:tcPr>
          <w:p w:rsidR="00D11693" w:rsidRPr="00A13F7E" w:rsidRDefault="00A13F7E" w:rsidP="002356BB">
            <w:pPr>
              <w:pStyle w:val="aff2"/>
            </w:pPr>
            <w:r w:rsidRPr="00A13F7E">
              <w:t xml:space="preserve"> - </w:t>
            </w:r>
            <w:r w:rsidR="00D11693" w:rsidRPr="00A13F7E">
              <w:t>потери товаров и технологические отходы</w:t>
            </w:r>
          </w:p>
        </w:tc>
        <w:tc>
          <w:tcPr>
            <w:tcW w:w="1134" w:type="dxa"/>
            <w:shd w:val="clear" w:color="auto" w:fill="auto"/>
          </w:tcPr>
          <w:p w:rsidR="00D11693" w:rsidRPr="00A13F7E" w:rsidRDefault="00D11693" w:rsidP="002356BB">
            <w:pPr>
              <w:pStyle w:val="aff2"/>
            </w:pPr>
            <w:r w:rsidRPr="00A13F7E">
              <w:t>-</w:t>
            </w:r>
          </w:p>
        </w:tc>
        <w:tc>
          <w:tcPr>
            <w:tcW w:w="1026" w:type="dxa"/>
            <w:shd w:val="clear" w:color="auto" w:fill="auto"/>
          </w:tcPr>
          <w:p w:rsidR="00D11693" w:rsidRPr="00A13F7E" w:rsidRDefault="00D11693" w:rsidP="002356BB">
            <w:pPr>
              <w:pStyle w:val="aff2"/>
            </w:pPr>
            <w:r w:rsidRPr="00A13F7E">
              <w:t>-</w:t>
            </w:r>
          </w:p>
        </w:tc>
        <w:tc>
          <w:tcPr>
            <w:tcW w:w="1917" w:type="dxa"/>
            <w:shd w:val="clear" w:color="auto" w:fill="auto"/>
          </w:tcPr>
          <w:p w:rsidR="00D11693" w:rsidRPr="00A13F7E" w:rsidRDefault="00D11693" w:rsidP="002356BB">
            <w:pPr>
              <w:pStyle w:val="aff2"/>
            </w:pPr>
            <w:r w:rsidRPr="00A13F7E">
              <w:t>-</w:t>
            </w:r>
          </w:p>
        </w:tc>
        <w:tc>
          <w:tcPr>
            <w:tcW w:w="1440"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4608" w:type="dxa"/>
            <w:shd w:val="clear" w:color="auto" w:fill="auto"/>
          </w:tcPr>
          <w:p w:rsidR="00D11693" w:rsidRPr="00A13F7E" w:rsidRDefault="00A13F7E" w:rsidP="002356BB">
            <w:pPr>
              <w:pStyle w:val="aff2"/>
            </w:pPr>
            <w:r w:rsidRPr="00A13F7E">
              <w:t xml:space="preserve"> - </w:t>
            </w:r>
            <w:r w:rsidR="00D11693" w:rsidRPr="00A13F7E">
              <w:t>расходы на рекламу</w:t>
            </w:r>
          </w:p>
        </w:tc>
        <w:tc>
          <w:tcPr>
            <w:tcW w:w="1134" w:type="dxa"/>
            <w:shd w:val="clear" w:color="auto" w:fill="auto"/>
          </w:tcPr>
          <w:p w:rsidR="00D11693" w:rsidRPr="00A13F7E" w:rsidRDefault="00D11693" w:rsidP="002356BB">
            <w:pPr>
              <w:pStyle w:val="aff2"/>
            </w:pPr>
            <w:r w:rsidRPr="00A13F7E">
              <w:t>5,0</w:t>
            </w:r>
          </w:p>
        </w:tc>
        <w:tc>
          <w:tcPr>
            <w:tcW w:w="1026" w:type="dxa"/>
            <w:shd w:val="clear" w:color="auto" w:fill="auto"/>
          </w:tcPr>
          <w:p w:rsidR="00D11693" w:rsidRPr="00A13F7E" w:rsidRDefault="00D11693" w:rsidP="002356BB">
            <w:pPr>
              <w:pStyle w:val="aff2"/>
            </w:pPr>
            <w:r w:rsidRPr="00A13F7E">
              <w:t>5,0</w:t>
            </w:r>
          </w:p>
        </w:tc>
        <w:tc>
          <w:tcPr>
            <w:tcW w:w="1917" w:type="dxa"/>
            <w:shd w:val="clear" w:color="auto" w:fill="auto"/>
          </w:tcPr>
          <w:p w:rsidR="00D11693" w:rsidRPr="00A13F7E" w:rsidRDefault="00D11693" w:rsidP="002356BB">
            <w:pPr>
              <w:pStyle w:val="aff2"/>
            </w:pPr>
            <w:r w:rsidRPr="00A13F7E">
              <w:t>-</w:t>
            </w:r>
          </w:p>
        </w:tc>
        <w:tc>
          <w:tcPr>
            <w:tcW w:w="1440" w:type="dxa"/>
            <w:shd w:val="clear" w:color="auto" w:fill="auto"/>
          </w:tcPr>
          <w:p w:rsidR="00D11693" w:rsidRPr="00A13F7E" w:rsidRDefault="00D11693" w:rsidP="002356BB">
            <w:pPr>
              <w:pStyle w:val="aff2"/>
            </w:pPr>
            <w:r w:rsidRPr="00A13F7E">
              <w:t>100,0</w:t>
            </w:r>
          </w:p>
        </w:tc>
      </w:tr>
      <w:tr w:rsidR="00D11693" w:rsidRPr="00A13F7E" w:rsidTr="00516682">
        <w:trPr>
          <w:jc w:val="center"/>
        </w:trPr>
        <w:tc>
          <w:tcPr>
            <w:tcW w:w="4608" w:type="dxa"/>
            <w:shd w:val="clear" w:color="auto" w:fill="auto"/>
          </w:tcPr>
          <w:p w:rsidR="00D11693" w:rsidRPr="00A13F7E" w:rsidRDefault="00A13F7E" w:rsidP="002356BB">
            <w:pPr>
              <w:pStyle w:val="aff2"/>
            </w:pPr>
            <w:r w:rsidRPr="00A13F7E">
              <w:t xml:space="preserve"> - </w:t>
            </w:r>
            <w:r w:rsidR="00D11693" w:rsidRPr="00A13F7E">
              <w:t>прочие расходы</w:t>
            </w:r>
          </w:p>
        </w:tc>
        <w:tc>
          <w:tcPr>
            <w:tcW w:w="1134" w:type="dxa"/>
            <w:shd w:val="clear" w:color="auto" w:fill="auto"/>
          </w:tcPr>
          <w:p w:rsidR="00D11693" w:rsidRPr="00A13F7E" w:rsidRDefault="00D11693" w:rsidP="002356BB">
            <w:pPr>
              <w:pStyle w:val="aff2"/>
            </w:pPr>
            <w:r w:rsidRPr="00A13F7E">
              <w:t>10,8</w:t>
            </w:r>
          </w:p>
        </w:tc>
        <w:tc>
          <w:tcPr>
            <w:tcW w:w="1026" w:type="dxa"/>
            <w:shd w:val="clear" w:color="auto" w:fill="auto"/>
          </w:tcPr>
          <w:p w:rsidR="00D11693" w:rsidRPr="00A13F7E" w:rsidRDefault="00D11693" w:rsidP="002356BB">
            <w:pPr>
              <w:pStyle w:val="aff2"/>
            </w:pPr>
            <w:r w:rsidRPr="00A13F7E">
              <w:t>5,8</w:t>
            </w:r>
          </w:p>
        </w:tc>
        <w:tc>
          <w:tcPr>
            <w:tcW w:w="1917" w:type="dxa"/>
            <w:shd w:val="clear" w:color="auto" w:fill="auto"/>
          </w:tcPr>
          <w:p w:rsidR="00D11693" w:rsidRPr="00A13F7E" w:rsidRDefault="00D11693" w:rsidP="002356BB">
            <w:pPr>
              <w:pStyle w:val="aff2"/>
            </w:pPr>
            <w:r w:rsidRPr="00A13F7E">
              <w:t>-5,0</w:t>
            </w:r>
          </w:p>
        </w:tc>
        <w:tc>
          <w:tcPr>
            <w:tcW w:w="1440" w:type="dxa"/>
            <w:shd w:val="clear" w:color="auto" w:fill="auto"/>
          </w:tcPr>
          <w:p w:rsidR="00D11693" w:rsidRPr="00A13F7E" w:rsidRDefault="00D11693" w:rsidP="002356BB">
            <w:pPr>
              <w:pStyle w:val="aff2"/>
            </w:pPr>
            <w:r w:rsidRPr="00A13F7E">
              <w:t>53,7</w:t>
            </w:r>
          </w:p>
        </w:tc>
      </w:tr>
      <w:tr w:rsidR="00D11693" w:rsidRPr="00516682" w:rsidTr="00516682">
        <w:trPr>
          <w:jc w:val="center"/>
        </w:trPr>
        <w:tc>
          <w:tcPr>
            <w:tcW w:w="4608" w:type="dxa"/>
            <w:shd w:val="clear" w:color="auto" w:fill="auto"/>
          </w:tcPr>
          <w:p w:rsidR="00D11693" w:rsidRPr="00516682" w:rsidRDefault="00D11693" w:rsidP="002356BB">
            <w:pPr>
              <w:pStyle w:val="aff2"/>
              <w:rPr>
                <w:b/>
                <w:bCs/>
              </w:rPr>
            </w:pPr>
            <w:r w:rsidRPr="00516682">
              <w:rPr>
                <w:b/>
                <w:bCs/>
              </w:rPr>
              <w:t xml:space="preserve">Итого </w:t>
            </w:r>
          </w:p>
        </w:tc>
        <w:tc>
          <w:tcPr>
            <w:tcW w:w="1134" w:type="dxa"/>
            <w:shd w:val="clear" w:color="auto" w:fill="auto"/>
          </w:tcPr>
          <w:p w:rsidR="00D11693" w:rsidRPr="00516682" w:rsidRDefault="00D11693" w:rsidP="002356BB">
            <w:pPr>
              <w:pStyle w:val="aff2"/>
              <w:rPr>
                <w:b/>
                <w:bCs/>
              </w:rPr>
            </w:pPr>
            <w:r w:rsidRPr="00516682">
              <w:rPr>
                <w:b/>
                <w:bCs/>
              </w:rPr>
              <w:t>626,0</w:t>
            </w:r>
          </w:p>
        </w:tc>
        <w:tc>
          <w:tcPr>
            <w:tcW w:w="1026" w:type="dxa"/>
            <w:shd w:val="clear" w:color="auto" w:fill="auto"/>
          </w:tcPr>
          <w:p w:rsidR="00D11693" w:rsidRPr="00516682" w:rsidRDefault="00D11693" w:rsidP="002356BB">
            <w:pPr>
              <w:pStyle w:val="aff2"/>
              <w:rPr>
                <w:b/>
                <w:bCs/>
              </w:rPr>
            </w:pPr>
            <w:r w:rsidRPr="00516682">
              <w:rPr>
                <w:b/>
                <w:bCs/>
              </w:rPr>
              <w:t>566,0</w:t>
            </w:r>
          </w:p>
        </w:tc>
        <w:tc>
          <w:tcPr>
            <w:tcW w:w="1917" w:type="dxa"/>
            <w:shd w:val="clear" w:color="auto" w:fill="auto"/>
          </w:tcPr>
          <w:p w:rsidR="00D11693" w:rsidRPr="00516682" w:rsidRDefault="00D11693" w:rsidP="002356BB">
            <w:pPr>
              <w:pStyle w:val="aff2"/>
              <w:rPr>
                <w:b/>
                <w:bCs/>
              </w:rPr>
            </w:pPr>
            <w:r w:rsidRPr="00516682">
              <w:rPr>
                <w:b/>
                <w:bCs/>
              </w:rPr>
              <w:t>-60,0</w:t>
            </w:r>
          </w:p>
        </w:tc>
        <w:tc>
          <w:tcPr>
            <w:tcW w:w="1440" w:type="dxa"/>
            <w:shd w:val="clear" w:color="auto" w:fill="auto"/>
          </w:tcPr>
          <w:p w:rsidR="00D11693" w:rsidRPr="00516682" w:rsidRDefault="00D11693" w:rsidP="002356BB">
            <w:pPr>
              <w:pStyle w:val="aff2"/>
              <w:rPr>
                <w:b/>
                <w:bCs/>
              </w:rPr>
            </w:pPr>
            <w:r w:rsidRPr="00516682">
              <w:rPr>
                <w:b/>
                <w:bCs/>
              </w:rPr>
              <w:t>90,4</w:t>
            </w:r>
          </w:p>
        </w:tc>
      </w:tr>
    </w:tbl>
    <w:p w:rsidR="00D11693" w:rsidRPr="00A13F7E" w:rsidRDefault="00D11693" w:rsidP="00A13F7E">
      <w:pPr>
        <w:ind w:firstLine="709"/>
      </w:pPr>
    </w:p>
    <w:p w:rsidR="00A13F7E" w:rsidRDefault="00D11693" w:rsidP="00A13F7E">
      <w:pPr>
        <w:ind w:firstLine="709"/>
      </w:pPr>
      <w:r w:rsidRPr="00A13F7E">
        <w:t>Сгруппировав статьи издержек в зависимости от объема оборота розничной торговли на условно-переменные и условно-постоянные и проанализировав данные сделаем выводы</w:t>
      </w:r>
      <w:r w:rsidR="00A13F7E" w:rsidRPr="00A13F7E">
        <w:t>.</w:t>
      </w:r>
    </w:p>
    <w:p w:rsidR="00A13F7E" w:rsidRDefault="00D11693" w:rsidP="00A13F7E">
      <w:pPr>
        <w:ind w:firstLine="709"/>
      </w:pPr>
      <w:r w:rsidRPr="00A13F7E">
        <w:t xml:space="preserve">Более всего снижение издержек обращения произошло в части условно-постоянных </w:t>
      </w:r>
      <w:r w:rsidR="00A13F7E">
        <w:t>-</w:t>
      </w:r>
      <w:r w:rsidRPr="00A13F7E">
        <w:t xml:space="preserve"> на сумму 48,5 тыс</w:t>
      </w:r>
      <w:r w:rsidR="00A13F7E" w:rsidRPr="00A13F7E">
        <w:t xml:space="preserve">. </w:t>
      </w:r>
      <w:r w:rsidRPr="00A13F7E">
        <w:t>руб</w:t>
      </w:r>
      <w:r w:rsidR="00A13F7E" w:rsidRPr="00A13F7E">
        <w:t xml:space="preserve">. </w:t>
      </w:r>
      <w:r w:rsidRPr="00A13F7E">
        <w:t>или на 8,2%</w:t>
      </w:r>
      <w:r w:rsidR="00A13F7E" w:rsidRPr="00A13F7E">
        <w:t xml:space="preserve">. </w:t>
      </w:r>
      <w:r w:rsidRPr="00A13F7E">
        <w:t>В части условно-переменных издержек обращения снижение произошло на 11,5 тыс</w:t>
      </w:r>
      <w:r w:rsidR="00A13F7E" w:rsidRPr="00A13F7E">
        <w:t xml:space="preserve">. </w:t>
      </w:r>
      <w:r w:rsidRPr="00A13F7E">
        <w:t>руб</w:t>
      </w:r>
      <w:r w:rsidR="00A13F7E" w:rsidRPr="00A13F7E">
        <w:t xml:space="preserve">. </w:t>
      </w:r>
      <w:r w:rsidRPr="00A13F7E">
        <w:t>или на 31,5%</w:t>
      </w:r>
      <w:r w:rsidR="00A13F7E" w:rsidRPr="00A13F7E">
        <w:t>.</w:t>
      </w:r>
    </w:p>
    <w:p w:rsidR="00A13F7E" w:rsidRDefault="00D11693" w:rsidP="00A13F7E">
      <w:pPr>
        <w:ind w:firstLine="709"/>
      </w:pPr>
      <w:r w:rsidRPr="00A13F7E">
        <w:t>В структуре условно-переменных издержек произошли следующие изменения</w:t>
      </w:r>
      <w:r w:rsidR="00A13F7E" w:rsidRPr="00A13F7E">
        <w:t xml:space="preserve">: </w:t>
      </w:r>
      <w:r w:rsidRPr="00A13F7E">
        <w:t>в отчетном периоде по сравнению с аналогичным периодом прошлого года увеличились затраты только по статье</w:t>
      </w:r>
      <w:r w:rsidR="00A13F7E">
        <w:t xml:space="preserve"> "</w:t>
      </w:r>
      <w:r w:rsidRPr="00A13F7E">
        <w:t>Расходы на рекламу</w:t>
      </w:r>
      <w:r w:rsidR="00A13F7E">
        <w:t xml:space="preserve">" </w:t>
      </w:r>
      <w:r w:rsidRPr="00A13F7E">
        <w:t>на 5,0 тыс</w:t>
      </w:r>
      <w:r w:rsidR="00A13F7E" w:rsidRPr="00A13F7E">
        <w:t xml:space="preserve">. </w:t>
      </w:r>
      <w:r w:rsidRPr="00A13F7E">
        <w:t>руб</w:t>
      </w:r>
      <w:r w:rsidR="00A13F7E">
        <w:t>.,</w:t>
      </w:r>
      <w:r w:rsidRPr="00A13F7E">
        <w:t xml:space="preserve"> прирост составил 100,0%</w:t>
      </w:r>
      <w:r w:rsidR="00A13F7E" w:rsidRPr="00A13F7E">
        <w:t xml:space="preserve">. </w:t>
      </w:r>
      <w:r w:rsidRPr="00A13F7E">
        <w:t>По остальным статья произошло их снижение</w:t>
      </w:r>
      <w:r w:rsidR="00A13F7E" w:rsidRPr="00A13F7E">
        <w:t xml:space="preserve">. </w:t>
      </w:r>
      <w:r w:rsidRPr="00A13F7E">
        <w:t>Наибольшее влияние на снижение суммы условно-переменных издержек обращения оказали</w:t>
      </w:r>
      <w:r w:rsidR="00A13F7E">
        <w:t xml:space="preserve"> "</w:t>
      </w:r>
      <w:r w:rsidRPr="00A13F7E">
        <w:t>Транспортные расходы</w:t>
      </w:r>
      <w:r w:rsidR="00A13F7E">
        <w:t xml:space="preserve">" </w:t>
      </w:r>
      <w:r w:rsidR="00A13F7E" w:rsidRPr="00A13F7E">
        <w:t xml:space="preserve">- </w:t>
      </w:r>
      <w:r w:rsidRPr="00A13F7E">
        <w:t>на 9,4 тыс</w:t>
      </w:r>
      <w:r w:rsidR="00A13F7E" w:rsidRPr="00A13F7E">
        <w:t xml:space="preserve">. </w:t>
      </w:r>
      <w:r w:rsidRPr="00A13F7E">
        <w:t>руб</w:t>
      </w:r>
      <w:r w:rsidR="00A13F7E" w:rsidRPr="00A13F7E">
        <w:t xml:space="preserve">. </w:t>
      </w:r>
      <w:r w:rsidRPr="00A13F7E">
        <w:t>или на 40,7%</w:t>
      </w:r>
      <w:r w:rsidR="00A13F7E" w:rsidRPr="00A13F7E">
        <w:t xml:space="preserve">. </w:t>
      </w:r>
      <w:r w:rsidRPr="00A13F7E">
        <w:t>Снижение расходов произошло и по статье</w:t>
      </w:r>
      <w:r w:rsidR="00A13F7E">
        <w:t xml:space="preserve"> "</w:t>
      </w:r>
      <w:r w:rsidRPr="00A13F7E">
        <w:t>Прочие расходы</w:t>
      </w:r>
      <w:r w:rsidR="00A13F7E">
        <w:t xml:space="preserve">" </w:t>
      </w:r>
      <w:r w:rsidRPr="00A13F7E">
        <w:t>на 7,1 тыс</w:t>
      </w:r>
      <w:r w:rsidR="00A13F7E" w:rsidRPr="00A13F7E">
        <w:t xml:space="preserve">. </w:t>
      </w:r>
      <w:r w:rsidRPr="00A13F7E">
        <w:t>руб</w:t>
      </w:r>
      <w:r w:rsidR="00A13F7E">
        <w:t>.,</w:t>
      </w:r>
      <w:r w:rsidRPr="00A13F7E">
        <w:t xml:space="preserve"> темп снижения составил 84,5%</w:t>
      </w:r>
      <w:r w:rsidR="00A13F7E" w:rsidRPr="00A13F7E">
        <w:t>.</w:t>
      </w:r>
    </w:p>
    <w:p w:rsidR="00A13F7E" w:rsidRDefault="00D11693" w:rsidP="00A13F7E">
      <w:pPr>
        <w:ind w:firstLine="709"/>
      </w:pPr>
      <w:r w:rsidRPr="00A13F7E">
        <w:t>Снижение условно-постоянных издержек обращения произошло в значительной степени за счет статьи</w:t>
      </w:r>
      <w:r w:rsidR="00A13F7E">
        <w:t xml:space="preserve"> "</w:t>
      </w:r>
      <w:r w:rsidRPr="00A13F7E">
        <w:t>Расходы на ремонт основных средств</w:t>
      </w:r>
      <w:r w:rsidR="00A13F7E">
        <w:t xml:space="preserve">", </w:t>
      </w:r>
      <w:r w:rsidRPr="00A13F7E">
        <w:t>на 30,1 тыс</w:t>
      </w:r>
      <w:r w:rsidR="00A13F7E" w:rsidRPr="00A13F7E">
        <w:t xml:space="preserve">. </w:t>
      </w:r>
      <w:r w:rsidRPr="00A13F7E">
        <w:t>руб</w:t>
      </w:r>
      <w:r w:rsidR="00A13F7E">
        <w:t>.,</w:t>
      </w:r>
      <w:r w:rsidRPr="00A13F7E">
        <w:t xml:space="preserve"> так как основной ремонт был произведен в прошлом году, а также статьи</w:t>
      </w:r>
      <w:r w:rsidR="00A13F7E">
        <w:t xml:space="preserve"> "</w:t>
      </w:r>
      <w:r w:rsidRPr="00A13F7E">
        <w:t>Расходы на аренду и содержание зданий, сооружений, оборудования и инвентаря</w:t>
      </w:r>
      <w:r w:rsidR="00A13F7E">
        <w:t xml:space="preserve">" </w:t>
      </w:r>
      <w:r w:rsidRPr="00A13F7E">
        <w:t>на 19,0 тыс</w:t>
      </w:r>
      <w:r w:rsidR="00A13F7E" w:rsidRPr="00A13F7E">
        <w:t xml:space="preserve">. </w:t>
      </w:r>
      <w:r w:rsidRPr="00A13F7E">
        <w:t>руб</w:t>
      </w:r>
      <w:r w:rsidR="00A13F7E" w:rsidRPr="00A13F7E">
        <w:t xml:space="preserve">. </w:t>
      </w:r>
      <w:r w:rsidRPr="00A13F7E">
        <w:t>Это связано с тем, что предприятие не использовало площади в аренду</w:t>
      </w:r>
      <w:r w:rsidR="00A13F7E" w:rsidRPr="00A13F7E">
        <w:t>.</w:t>
      </w:r>
    </w:p>
    <w:p w:rsidR="00A13F7E" w:rsidRDefault="00A13F7E" w:rsidP="00A13F7E">
      <w:pPr>
        <w:ind w:firstLine="709"/>
      </w:pPr>
      <w:r>
        <w:t>"</w:t>
      </w:r>
      <w:r w:rsidR="00D11693" w:rsidRPr="00A13F7E">
        <w:t>Расходы на оплату труда</w:t>
      </w:r>
      <w:r>
        <w:t xml:space="preserve">" </w:t>
      </w:r>
      <w:r w:rsidR="00D11693" w:rsidRPr="00A13F7E">
        <w:t>оказали</w:t>
      </w:r>
      <w:r w:rsidRPr="00A13F7E">
        <w:t xml:space="preserve"> </w:t>
      </w:r>
      <w:r w:rsidR="00D11693" w:rsidRPr="00A13F7E">
        <w:t>влияние на рост издержек обращения</w:t>
      </w:r>
      <w:r w:rsidRPr="00A13F7E">
        <w:t xml:space="preserve">. </w:t>
      </w:r>
      <w:r w:rsidR="00D11693" w:rsidRPr="00A13F7E">
        <w:t>Увеличение произошло на 1,1% или на 4,1 тыс</w:t>
      </w:r>
      <w:r w:rsidRPr="00A13F7E">
        <w:t xml:space="preserve">. </w:t>
      </w:r>
      <w:r w:rsidR="00D11693" w:rsidRPr="00A13F7E">
        <w:t>руб</w:t>
      </w:r>
      <w:r w:rsidRPr="00A13F7E">
        <w:t xml:space="preserve">. </w:t>
      </w:r>
      <w:r w:rsidR="00D11693" w:rsidRPr="00A13F7E">
        <w:t>и соответственно увеличились расходы на</w:t>
      </w:r>
      <w:r>
        <w:t xml:space="preserve"> "</w:t>
      </w:r>
      <w:r w:rsidR="00D11693" w:rsidRPr="00A13F7E">
        <w:t>Отчисления на социальные нужды</w:t>
      </w:r>
      <w:r>
        <w:t xml:space="preserve">" </w:t>
      </w:r>
      <w:r w:rsidR="00D11693" w:rsidRPr="00A13F7E">
        <w:t>на 1,5 тыс</w:t>
      </w:r>
      <w:r w:rsidRPr="00A13F7E">
        <w:t xml:space="preserve">. </w:t>
      </w:r>
      <w:r w:rsidR="00D11693" w:rsidRPr="00A13F7E">
        <w:t>руб</w:t>
      </w:r>
      <w:r w:rsidRPr="00A13F7E">
        <w:t>. .</w:t>
      </w:r>
    </w:p>
    <w:p w:rsidR="00A13F7E" w:rsidRDefault="00D11693" w:rsidP="00A13F7E">
      <w:pPr>
        <w:ind w:firstLine="709"/>
      </w:pPr>
      <w:r w:rsidRPr="00A13F7E">
        <w:t>Расходы на рекламу остались на прежнем уровне и составили 5,0 тыс</w:t>
      </w:r>
      <w:r w:rsidR="00A13F7E" w:rsidRPr="00A13F7E">
        <w:t xml:space="preserve">. </w:t>
      </w:r>
      <w:r w:rsidRPr="00A13F7E">
        <w:t>руб</w:t>
      </w:r>
      <w:r w:rsidR="00A13F7E" w:rsidRPr="00A13F7E">
        <w:t>.</w:t>
      </w:r>
    </w:p>
    <w:p w:rsidR="002356BB" w:rsidRDefault="00D11693" w:rsidP="00296399">
      <w:pPr>
        <w:ind w:firstLine="709"/>
      </w:pPr>
      <w:r w:rsidRPr="00A13F7E">
        <w:t>Далее проанализируем динамику издержек обращения ООО</w:t>
      </w:r>
      <w:r w:rsidR="00A13F7E">
        <w:t xml:space="preserve"> "</w:t>
      </w:r>
      <w:r w:rsidRPr="00A13F7E">
        <w:t>Ренессанс</w:t>
      </w:r>
      <w:r w:rsidR="00A13F7E">
        <w:t xml:space="preserve">" </w:t>
      </w:r>
      <w:r w:rsidRPr="00A13F7E">
        <w:t xml:space="preserve">с их подразделением на условно-постоянные и условно-переменные в таблице </w:t>
      </w:r>
      <w:r w:rsidR="00A13F7E">
        <w:t>2.2</w:t>
      </w:r>
      <w:r w:rsidRPr="00A13F7E">
        <w:t>3</w:t>
      </w:r>
      <w:r w:rsidR="00A13F7E" w:rsidRPr="00A13F7E">
        <w:t>.</w:t>
      </w:r>
    </w:p>
    <w:p w:rsidR="00D11693" w:rsidRPr="00A13F7E" w:rsidRDefault="00296399" w:rsidP="00A13F7E">
      <w:pPr>
        <w:ind w:firstLine="709"/>
      </w:pPr>
      <w:r>
        <w:br w:type="page"/>
      </w:r>
      <w:r w:rsidR="00D11693" w:rsidRPr="00A13F7E">
        <w:t xml:space="preserve">Таблица </w:t>
      </w:r>
      <w:r w:rsidR="00A13F7E">
        <w:t>2.2</w:t>
      </w:r>
      <w:r w:rsidR="00D11693" w:rsidRPr="00A13F7E">
        <w:t>3</w:t>
      </w:r>
    </w:p>
    <w:p w:rsidR="00D11693" w:rsidRPr="00A13F7E" w:rsidRDefault="00D11693" w:rsidP="002356BB">
      <w:pPr>
        <w:ind w:left="708" w:firstLine="1"/>
      </w:pPr>
      <w:r w:rsidRPr="00A13F7E">
        <w:t>Анализ издержек обращения ООО</w:t>
      </w:r>
      <w:r w:rsidR="00A13F7E">
        <w:t xml:space="preserve"> "</w:t>
      </w:r>
      <w:r w:rsidRPr="00A13F7E">
        <w:t>Ренессанс</w:t>
      </w:r>
      <w:r w:rsidR="00A13F7E">
        <w:t xml:space="preserve">" </w:t>
      </w:r>
      <w:r w:rsidRPr="00A13F7E">
        <w:t>в зависимости</w:t>
      </w:r>
      <w:r w:rsidR="002356BB">
        <w:t xml:space="preserve"> </w:t>
      </w:r>
      <w:r w:rsidRPr="00A13F7E">
        <w:t>от изменения объема оборота розничной торговли, тыс</w:t>
      </w:r>
      <w:r w:rsidR="00A13F7E" w:rsidRPr="00A13F7E">
        <w:t xml:space="preserve">. </w:t>
      </w:r>
      <w:r w:rsidRPr="00A13F7E">
        <w:t>руб</w:t>
      </w:r>
      <w:r w:rsidR="00A13F7E" w:rsidRPr="00A13F7E">
        <w:t xml:space="preserve">. </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7"/>
        <w:gridCol w:w="1141"/>
        <w:gridCol w:w="1141"/>
        <w:gridCol w:w="1479"/>
        <w:gridCol w:w="1572"/>
      </w:tblGrid>
      <w:tr w:rsidR="00D11693" w:rsidRPr="00A13F7E" w:rsidTr="00516682">
        <w:trPr>
          <w:trHeight w:val="612"/>
          <w:jc w:val="center"/>
        </w:trPr>
        <w:tc>
          <w:tcPr>
            <w:tcW w:w="4608" w:type="dxa"/>
            <w:shd w:val="clear" w:color="auto" w:fill="auto"/>
          </w:tcPr>
          <w:p w:rsidR="00D11693" w:rsidRPr="00A13F7E" w:rsidRDefault="00D11693" w:rsidP="002356BB">
            <w:pPr>
              <w:pStyle w:val="aff2"/>
            </w:pPr>
            <w:r w:rsidRPr="00A13F7E">
              <w:t xml:space="preserve">Показатели </w:t>
            </w:r>
          </w:p>
        </w:tc>
        <w:tc>
          <w:tcPr>
            <w:tcW w:w="1217" w:type="dxa"/>
            <w:shd w:val="clear" w:color="auto" w:fill="auto"/>
          </w:tcPr>
          <w:p w:rsidR="00D11693" w:rsidRPr="00A13F7E" w:rsidRDefault="00D11693" w:rsidP="002356BB">
            <w:pPr>
              <w:pStyle w:val="aff2"/>
            </w:pPr>
            <w:r w:rsidRPr="00A13F7E">
              <w:t>2003 год</w:t>
            </w:r>
          </w:p>
        </w:tc>
        <w:tc>
          <w:tcPr>
            <w:tcW w:w="1217" w:type="dxa"/>
            <w:shd w:val="clear" w:color="auto" w:fill="auto"/>
          </w:tcPr>
          <w:p w:rsidR="00D11693" w:rsidRPr="00A13F7E" w:rsidRDefault="00D11693" w:rsidP="002356BB">
            <w:pPr>
              <w:pStyle w:val="aff2"/>
            </w:pPr>
            <w:r w:rsidRPr="00A13F7E">
              <w:t>2004 год</w:t>
            </w:r>
          </w:p>
        </w:tc>
        <w:tc>
          <w:tcPr>
            <w:tcW w:w="1526" w:type="dxa"/>
            <w:shd w:val="clear" w:color="auto" w:fill="auto"/>
          </w:tcPr>
          <w:p w:rsidR="00A13F7E" w:rsidRDefault="00D11693" w:rsidP="002356BB">
            <w:pPr>
              <w:pStyle w:val="aff2"/>
            </w:pPr>
            <w:r w:rsidRPr="00A13F7E">
              <w:t>Отклонение</w:t>
            </w:r>
          </w:p>
          <w:p w:rsidR="00D11693" w:rsidRPr="00A13F7E" w:rsidRDefault="00A13F7E" w:rsidP="002356BB">
            <w:pPr>
              <w:pStyle w:val="aff2"/>
            </w:pPr>
            <w:r>
              <w:t>(</w:t>
            </w:r>
            <w:r w:rsidR="00D11693" w:rsidRPr="00A13F7E">
              <w:t>+</w:t>
            </w:r>
            <w:r w:rsidRPr="00A13F7E">
              <w:t xml:space="preserve">; -) </w:t>
            </w:r>
          </w:p>
        </w:tc>
        <w:tc>
          <w:tcPr>
            <w:tcW w:w="1620" w:type="dxa"/>
            <w:shd w:val="clear" w:color="auto" w:fill="auto"/>
          </w:tcPr>
          <w:p w:rsidR="00D11693" w:rsidRPr="00A13F7E" w:rsidRDefault="00D11693" w:rsidP="002356BB">
            <w:pPr>
              <w:pStyle w:val="aff2"/>
            </w:pPr>
            <w:r w:rsidRPr="00A13F7E">
              <w:t>Темп изменения,</w:t>
            </w:r>
            <w:r w:rsidR="00A13F7E" w:rsidRPr="00A13F7E">
              <w:t>%</w:t>
            </w:r>
          </w:p>
        </w:tc>
      </w:tr>
      <w:tr w:rsidR="00D11693" w:rsidRPr="00A13F7E" w:rsidTr="00516682">
        <w:trPr>
          <w:jc w:val="center"/>
        </w:trPr>
        <w:tc>
          <w:tcPr>
            <w:tcW w:w="4608" w:type="dxa"/>
            <w:shd w:val="clear" w:color="auto" w:fill="auto"/>
          </w:tcPr>
          <w:p w:rsidR="00D11693" w:rsidRPr="00A13F7E" w:rsidRDefault="00D11693" w:rsidP="002356BB">
            <w:pPr>
              <w:pStyle w:val="aff2"/>
            </w:pPr>
            <w:r w:rsidRPr="00A13F7E">
              <w:t>Оборот розничной торговли</w:t>
            </w:r>
          </w:p>
        </w:tc>
        <w:tc>
          <w:tcPr>
            <w:tcW w:w="1217" w:type="dxa"/>
            <w:shd w:val="clear" w:color="auto" w:fill="auto"/>
          </w:tcPr>
          <w:p w:rsidR="00D11693" w:rsidRPr="00A13F7E" w:rsidRDefault="00D11693" w:rsidP="002356BB">
            <w:pPr>
              <w:pStyle w:val="aff2"/>
            </w:pPr>
            <w:r w:rsidRPr="00A13F7E">
              <w:t>2421,0</w:t>
            </w:r>
          </w:p>
        </w:tc>
        <w:tc>
          <w:tcPr>
            <w:tcW w:w="1217" w:type="dxa"/>
            <w:shd w:val="clear" w:color="auto" w:fill="auto"/>
          </w:tcPr>
          <w:p w:rsidR="00D11693" w:rsidRPr="00A13F7E" w:rsidRDefault="00D11693" w:rsidP="002356BB">
            <w:pPr>
              <w:pStyle w:val="aff2"/>
            </w:pPr>
            <w:r w:rsidRPr="00A13F7E">
              <w:t>2563,0</w:t>
            </w:r>
          </w:p>
        </w:tc>
        <w:tc>
          <w:tcPr>
            <w:tcW w:w="1526" w:type="dxa"/>
            <w:shd w:val="clear" w:color="auto" w:fill="auto"/>
          </w:tcPr>
          <w:p w:rsidR="00D11693" w:rsidRPr="00A13F7E" w:rsidRDefault="00D11693" w:rsidP="002356BB">
            <w:pPr>
              <w:pStyle w:val="aff2"/>
            </w:pPr>
            <w:r w:rsidRPr="00A13F7E">
              <w:t>+ 142,0</w:t>
            </w:r>
          </w:p>
        </w:tc>
        <w:tc>
          <w:tcPr>
            <w:tcW w:w="1620" w:type="dxa"/>
            <w:shd w:val="clear" w:color="auto" w:fill="auto"/>
          </w:tcPr>
          <w:p w:rsidR="00D11693" w:rsidRPr="00A13F7E" w:rsidRDefault="00D11693" w:rsidP="002356BB">
            <w:pPr>
              <w:pStyle w:val="aff2"/>
            </w:pPr>
            <w:r w:rsidRPr="00A13F7E">
              <w:t>105,9</w:t>
            </w:r>
          </w:p>
        </w:tc>
      </w:tr>
      <w:tr w:rsidR="00D11693" w:rsidRPr="00A13F7E" w:rsidTr="00516682">
        <w:trPr>
          <w:jc w:val="center"/>
        </w:trPr>
        <w:tc>
          <w:tcPr>
            <w:tcW w:w="4608" w:type="dxa"/>
            <w:shd w:val="clear" w:color="auto" w:fill="auto"/>
          </w:tcPr>
          <w:p w:rsidR="00D11693" w:rsidRPr="00A13F7E" w:rsidRDefault="00D11693" w:rsidP="002356BB">
            <w:pPr>
              <w:pStyle w:val="aff2"/>
            </w:pPr>
            <w:r w:rsidRPr="00A13F7E">
              <w:t>Сумма издержек обращения всего, в т</w:t>
            </w:r>
            <w:r w:rsidR="00A13F7E" w:rsidRPr="00A13F7E">
              <w:t xml:space="preserve">. </w:t>
            </w:r>
            <w:r w:rsidRPr="00A13F7E">
              <w:t>ч</w:t>
            </w:r>
            <w:r w:rsidR="00A13F7E">
              <w:t>.:</w:t>
            </w:r>
            <w:r w:rsidR="00A13F7E" w:rsidRPr="00A13F7E">
              <w:t xml:space="preserve"> </w:t>
            </w:r>
          </w:p>
        </w:tc>
        <w:tc>
          <w:tcPr>
            <w:tcW w:w="1217" w:type="dxa"/>
            <w:shd w:val="clear" w:color="auto" w:fill="auto"/>
          </w:tcPr>
          <w:p w:rsidR="00D11693" w:rsidRPr="00A13F7E" w:rsidRDefault="00D11693" w:rsidP="002356BB">
            <w:pPr>
              <w:pStyle w:val="aff2"/>
            </w:pPr>
            <w:r w:rsidRPr="00A13F7E">
              <w:t>626,0</w:t>
            </w:r>
          </w:p>
        </w:tc>
        <w:tc>
          <w:tcPr>
            <w:tcW w:w="1217" w:type="dxa"/>
            <w:shd w:val="clear" w:color="auto" w:fill="auto"/>
          </w:tcPr>
          <w:p w:rsidR="00D11693" w:rsidRPr="00A13F7E" w:rsidRDefault="00D11693" w:rsidP="002356BB">
            <w:pPr>
              <w:pStyle w:val="aff2"/>
            </w:pPr>
            <w:r w:rsidRPr="00A13F7E">
              <w:t>566,0</w:t>
            </w:r>
          </w:p>
        </w:tc>
        <w:tc>
          <w:tcPr>
            <w:tcW w:w="1526" w:type="dxa"/>
            <w:shd w:val="clear" w:color="auto" w:fill="auto"/>
          </w:tcPr>
          <w:p w:rsidR="00D11693" w:rsidRPr="00A13F7E" w:rsidRDefault="00D11693" w:rsidP="002356BB">
            <w:pPr>
              <w:pStyle w:val="aff2"/>
            </w:pPr>
            <w:r w:rsidRPr="00A13F7E">
              <w:t>-60,0</w:t>
            </w:r>
          </w:p>
        </w:tc>
        <w:tc>
          <w:tcPr>
            <w:tcW w:w="1620" w:type="dxa"/>
            <w:shd w:val="clear" w:color="auto" w:fill="auto"/>
          </w:tcPr>
          <w:p w:rsidR="00D11693" w:rsidRPr="00A13F7E" w:rsidRDefault="00D11693" w:rsidP="002356BB">
            <w:pPr>
              <w:pStyle w:val="aff2"/>
            </w:pPr>
            <w:r w:rsidRPr="00A13F7E">
              <w:t>90,4</w:t>
            </w:r>
          </w:p>
        </w:tc>
      </w:tr>
      <w:tr w:rsidR="00D11693" w:rsidRPr="00A13F7E" w:rsidTr="00516682">
        <w:trPr>
          <w:jc w:val="center"/>
        </w:trPr>
        <w:tc>
          <w:tcPr>
            <w:tcW w:w="4608" w:type="dxa"/>
            <w:shd w:val="clear" w:color="auto" w:fill="auto"/>
          </w:tcPr>
          <w:p w:rsidR="00D11693" w:rsidRPr="00A13F7E" w:rsidRDefault="00A13F7E" w:rsidP="002356BB">
            <w:pPr>
              <w:pStyle w:val="aff2"/>
            </w:pPr>
            <w:r w:rsidRPr="00A13F7E">
              <w:t xml:space="preserve"> - </w:t>
            </w:r>
            <w:r w:rsidR="00D11693" w:rsidRPr="00A13F7E">
              <w:t>условно-постоянных</w:t>
            </w:r>
          </w:p>
        </w:tc>
        <w:tc>
          <w:tcPr>
            <w:tcW w:w="1217" w:type="dxa"/>
            <w:shd w:val="clear" w:color="auto" w:fill="auto"/>
          </w:tcPr>
          <w:p w:rsidR="00D11693" w:rsidRPr="00A13F7E" w:rsidRDefault="00D11693" w:rsidP="002356BB">
            <w:pPr>
              <w:pStyle w:val="aff2"/>
            </w:pPr>
            <w:r w:rsidRPr="00A13F7E">
              <w:t>589,5</w:t>
            </w:r>
          </w:p>
        </w:tc>
        <w:tc>
          <w:tcPr>
            <w:tcW w:w="1217" w:type="dxa"/>
            <w:shd w:val="clear" w:color="auto" w:fill="auto"/>
          </w:tcPr>
          <w:p w:rsidR="00D11693" w:rsidRPr="00A13F7E" w:rsidRDefault="00D11693" w:rsidP="002356BB">
            <w:pPr>
              <w:pStyle w:val="aff2"/>
            </w:pPr>
            <w:r w:rsidRPr="00A13F7E">
              <w:t>541,0</w:t>
            </w:r>
          </w:p>
        </w:tc>
        <w:tc>
          <w:tcPr>
            <w:tcW w:w="1526" w:type="dxa"/>
            <w:shd w:val="clear" w:color="auto" w:fill="auto"/>
          </w:tcPr>
          <w:p w:rsidR="00D11693" w:rsidRPr="00A13F7E" w:rsidRDefault="00D11693" w:rsidP="002356BB">
            <w:pPr>
              <w:pStyle w:val="aff2"/>
            </w:pPr>
            <w:r w:rsidRPr="00A13F7E">
              <w:t>-48,1</w:t>
            </w:r>
          </w:p>
        </w:tc>
        <w:tc>
          <w:tcPr>
            <w:tcW w:w="1620" w:type="dxa"/>
            <w:shd w:val="clear" w:color="auto" w:fill="auto"/>
          </w:tcPr>
          <w:p w:rsidR="00D11693" w:rsidRPr="00A13F7E" w:rsidRDefault="00D11693" w:rsidP="002356BB">
            <w:pPr>
              <w:pStyle w:val="aff2"/>
            </w:pPr>
            <w:r w:rsidRPr="00A13F7E">
              <w:t>91,8</w:t>
            </w:r>
          </w:p>
        </w:tc>
      </w:tr>
      <w:tr w:rsidR="00D11693" w:rsidRPr="00A13F7E" w:rsidTr="00516682">
        <w:trPr>
          <w:jc w:val="center"/>
        </w:trPr>
        <w:tc>
          <w:tcPr>
            <w:tcW w:w="4608" w:type="dxa"/>
            <w:shd w:val="clear" w:color="auto" w:fill="auto"/>
          </w:tcPr>
          <w:p w:rsidR="00D11693" w:rsidRPr="00A13F7E" w:rsidRDefault="00A13F7E" w:rsidP="002356BB">
            <w:pPr>
              <w:pStyle w:val="aff2"/>
            </w:pPr>
            <w:r w:rsidRPr="00A13F7E">
              <w:t xml:space="preserve"> - </w:t>
            </w:r>
            <w:r w:rsidR="00D11693" w:rsidRPr="00A13F7E">
              <w:t>условно-переменных</w:t>
            </w:r>
          </w:p>
        </w:tc>
        <w:tc>
          <w:tcPr>
            <w:tcW w:w="1217" w:type="dxa"/>
            <w:shd w:val="clear" w:color="auto" w:fill="auto"/>
          </w:tcPr>
          <w:p w:rsidR="00D11693" w:rsidRPr="00A13F7E" w:rsidRDefault="00D11693" w:rsidP="002356BB">
            <w:pPr>
              <w:pStyle w:val="aff2"/>
            </w:pPr>
            <w:r w:rsidRPr="00A13F7E">
              <w:t>36,5</w:t>
            </w:r>
          </w:p>
        </w:tc>
        <w:tc>
          <w:tcPr>
            <w:tcW w:w="1217" w:type="dxa"/>
            <w:shd w:val="clear" w:color="auto" w:fill="auto"/>
          </w:tcPr>
          <w:p w:rsidR="00D11693" w:rsidRPr="00A13F7E" w:rsidRDefault="00D11693" w:rsidP="002356BB">
            <w:pPr>
              <w:pStyle w:val="aff2"/>
            </w:pPr>
            <w:r w:rsidRPr="00A13F7E">
              <w:t>25,0</w:t>
            </w:r>
          </w:p>
        </w:tc>
        <w:tc>
          <w:tcPr>
            <w:tcW w:w="1526" w:type="dxa"/>
            <w:shd w:val="clear" w:color="auto" w:fill="auto"/>
          </w:tcPr>
          <w:p w:rsidR="00D11693" w:rsidRPr="00A13F7E" w:rsidRDefault="00D11693" w:rsidP="002356BB">
            <w:pPr>
              <w:pStyle w:val="aff2"/>
            </w:pPr>
            <w:r w:rsidRPr="00A13F7E">
              <w:t>-11,5</w:t>
            </w:r>
          </w:p>
        </w:tc>
        <w:tc>
          <w:tcPr>
            <w:tcW w:w="1620" w:type="dxa"/>
            <w:shd w:val="clear" w:color="auto" w:fill="auto"/>
          </w:tcPr>
          <w:p w:rsidR="00D11693" w:rsidRPr="00A13F7E" w:rsidRDefault="00D11693" w:rsidP="002356BB">
            <w:pPr>
              <w:pStyle w:val="aff2"/>
            </w:pPr>
            <w:r w:rsidRPr="00A13F7E">
              <w:t>68,5</w:t>
            </w:r>
          </w:p>
        </w:tc>
      </w:tr>
      <w:tr w:rsidR="00D11693" w:rsidRPr="00A13F7E" w:rsidTr="00516682">
        <w:trPr>
          <w:jc w:val="center"/>
        </w:trPr>
        <w:tc>
          <w:tcPr>
            <w:tcW w:w="4608" w:type="dxa"/>
            <w:shd w:val="clear" w:color="auto" w:fill="auto"/>
          </w:tcPr>
          <w:p w:rsidR="00D11693" w:rsidRPr="00A13F7E" w:rsidRDefault="00D11693" w:rsidP="002356BB">
            <w:pPr>
              <w:pStyle w:val="aff2"/>
            </w:pPr>
            <w:r w:rsidRPr="00A13F7E">
              <w:t>Уровень издержек обращения в</w:t>
            </w:r>
            <w:r w:rsidR="00A13F7E" w:rsidRPr="00A13F7E">
              <w:t>%</w:t>
            </w:r>
            <w:r w:rsidRPr="00A13F7E">
              <w:t xml:space="preserve"> к обороту розничной торговли всего, в т</w:t>
            </w:r>
            <w:r w:rsidR="00A13F7E" w:rsidRPr="00A13F7E">
              <w:t xml:space="preserve">. </w:t>
            </w:r>
            <w:r w:rsidRPr="00A13F7E">
              <w:t>ч</w:t>
            </w:r>
            <w:r w:rsidR="00A13F7E">
              <w:t>.:</w:t>
            </w:r>
            <w:r w:rsidR="00A13F7E" w:rsidRPr="00A13F7E">
              <w:t xml:space="preserve"> </w:t>
            </w:r>
          </w:p>
        </w:tc>
        <w:tc>
          <w:tcPr>
            <w:tcW w:w="1217" w:type="dxa"/>
            <w:shd w:val="clear" w:color="auto" w:fill="auto"/>
          </w:tcPr>
          <w:p w:rsidR="00D11693" w:rsidRPr="00A13F7E" w:rsidRDefault="00D11693" w:rsidP="002356BB">
            <w:pPr>
              <w:pStyle w:val="aff2"/>
            </w:pPr>
            <w:r w:rsidRPr="00A13F7E">
              <w:t>25,9</w:t>
            </w:r>
          </w:p>
        </w:tc>
        <w:tc>
          <w:tcPr>
            <w:tcW w:w="1217" w:type="dxa"/>
            <w:shd w:val="clear" w:color="auto" w:fill="auto"/>
          </w:tcPr>
          <w:p w:rsidR="00D11693" w:rsidRPr="00A13F7E" w:rsidRDefault="00D11693" w:rsidP="002356BB">
            <w:pPr>
              <w:pStyle w:val="aff2"/>
            </w:pPr>
            <w:r w:rsidRPr="00A13F7E">
              <w:t>22,1</w:t>
            </w:r>
          </w:p>
        </w:tc>
        <w:tc>
          <w:tcPr>
            <w:tcW w:w="1526" w:type="dxa"/>
            <w:shd w:val="clear" w:color="auto" w:fill="auto"/>
          </w:tcPr>
          <w:p w:rsidR="00D11693" w:rsidRPr="00A13F7E" w:rsidRDefault="00D11693" w:rsidP="002356BB">
            <w:pPr>
              <w:pStyle w:val="aff2"/>
            </w:pPr>
            <w:r w:rsidRPr="00A13F7E">
              <w:t>-3,8</w:t>
            </w:r>
          </w:p>
        </w:tc>
        <w:tc>
          <w:tcPr>
            <w:tcW w:w="1620" w:type="dxa"/>
            <w:shd w:val="clear" w:color="auto" w:fill="auto"/>
          </w:tcPr>
          <w:p w:rsidR="00D11693" w:rsidRPr="00A13F7E" w:rsidRDefault="00D11693" w:rsidP="002356BB">
            <w:pPr>
              <w:pStyle w:val="aff2"/>
            </w:pPr>
            <w:r w:rsidRPr="00A13F7E">
              <w:t>Х</w:t>
            </w:r>
          </w:p>
        </w:tc>
      </w:tr>
      <w:tr w:rsidR="00D11693" w:rsidRPr="00A13F7E" w:rsidTr="00516682">
        <w:trPr>
          <w:jc w:val="center"/>
        </w:trPr>
        <w:tc>
          <w:tcPr>
            <w:tcW w:w="4608" w:type="dxa"/>
            <w:shd w:val="clear" w:color="auto" w:fill="auto"/>
          </w:tcPr>
          <w:p w:rsidR="00D11693" w:rsidRPr="00A13F7E" w:rsidRDefault="00A13F7E" w:rsidP="002356BB">
            <w:pPr>
              <w:pStyle w:val="aff2"/>
            </w:pPr>
            <w:r w:rsidRPr="00A13F7E">
              <w:t xml:space="preserve"> - </w:t>
            </w:r>
            <w:r w:rsidR="00D11693" w:rsidRPr="00A13F7E">
              <w:t>условно-постоянных</w:t>
            </w:r>
          </w:p>
        </w:tc>
        <w:tc>
          <w:tcPr>
            <w:tcW w:w="1217" w:type="dxa"/>
            <w:shd w:val="clear" w:color="auto" w:fill="auto"/>
          </w:tcPr>
          <w:p w:rsidR="00D11693" w:rsidRPr="00A13F7E" w:rsidRDefault="00D11693" w:rsidP="002356BB">
            <w:pPr>
              <w:pStyle w:val="aff2"/>
            </w:pPr>
            <w:r w:rsidRPr="00A13F7E">
              <w:t>24,4</w:t>
            </w:r>
          </w:p>
        </w:tc>
        <w:tc>
          <w:tcPr>
            <w:tcW w:w="1217" w:type="dxa"/>
            <w:shd w:val="clear" w:color="auto" w:fill="auto"/>
          </w:tcPr>
          <w:p w:rsidR="00D11693" w:rsidRPr="00A13F7E" w:rsidRDefault="00D11693" w:rsidP="002356BB">
            <w:pPr>
              <w:pStyle w:val="aff2"/>
            </w:pPr>
            <w:r w:rsidRPr="00A13F7E">
              <w:t>21,1</w:t>
            </w:r>
          </w:p>
        </w:tc>
        <w:tc>
          <w:tcPr>
            <w:tcW w:w="1526" w:type="dxa"/>
            <w:shd w:val="clear" w:color="auto" w:fill="auto"/>
          </w:tcPr>
          <w:p w:rsidR="00D11693" w:rsidRPr="00A13F7E" w:rsidRDefault="00D11693" w:rsidP="002356BB">
            <w:pPr>
              <w:pStyle w:val="aff2"/>
            </w:pPr>
            <w:r w:rsidRPr="00A13F7E">
              <w:t>-3,3</w:t>
            </w:r>
          </w:p>
        </w:tc>
        <w:tc>
          <w:tcPr>
            <w:tcW w:w="1620" w:type="dxa"/>
            <w:shd w:val="clear" w:color="auto" w:fill="auto"/>
          </w:tcPr>
          <w:p w:rsidR="00D11693" w:rsidRPr="00A13F7E" w:rsidRDefault="00D11693" w:rsidP="002356BB">
            <w:pPr>
              <w:pStyle w:val="aff2"/>
            </w:pPr>
            <w:r w:rsidRPr="00A13F7E">
              <w:t>Х</w:t>
            </w:r>
          </w:p>
        </w:tc>
      </w:tr>
      <w:tr w:rsidR="00D11693" w:rsidRPr="00A13F7E" w:rsidTr="00516682">
        <w:trPr>
          <w:jc w:val="center"/>
        </w:trPr>
        <w:tc>
          <w:tcPr>
            <w:tcW w:w="4608" w:type="dxa"/>
            <w:shd w:val="clear" w:color="auto" w:fill="auto"/>
          </w:tcPr>
          <w:p w:rsidR="00D11693" w:rsidRPr="00A13F7E" w:rsidRDefault="00A13F7E" w:rsidP="002356BB">
            <w:pPr>
              <w:pStyle w:val="aff2"/>
            </w:pPr>
            <w:r w:rsidRPr="00A13F7E">
              <w:t xml:space="preserve"> - </w:t>
            </w:r>
            <w:r w:rsidR="00D11693" w:rsidRPr="00A13F7E">
              <w:t>условно-переменных</w:t>
            </w:r>
          </w:p>
        </w:tc>
        <w:tc>
          <w:tcPr>
            <w:tcW w:w="1217" w:type="dxa"/>
            <w:shd w:val="clear" w:color="auto" w:fill="auto"/>
          </w:tcPr>
          <w:p w:rsidR="00D11693" w:rsidRPr="00A13F7E" w:rsidRDefault="00D11693" w:rsidP="002356BB">
            <w:pPr>
              <w:pStyle w:val="aff2"/>
            </w:pPr>
            <w:r w:rsidRPr="00A13F7E">
              <w:t>1,5</w:t>
            </w:r>
          </w:p>
        </w:tc>
        <w:tc>
          <w:tcPr>
            <w:tcW w:w="1217" w:type="dxa"/>
            <w:shd w:val="clear" w:color="auto" w:fill="auto"/>
          </w:tcPr>
          <w:p w:rsidR="00D11693" w:rsidRPr="00A13F7E" w:rsidRDefault="00D11693" w:rsidP="002356BB">
            <w:pPr>
              <w:pStyle w:val="aff2"/>
            </w:pPr>
            <w:r w:rsidRPr="00A13F7E">
              <w:t>1,0</w:t>
            </w:r>
          </w:p>
        </w:tc>
        <w:tc>
          <w:tcPr>
            <w:tcW w:w="1526" w:type="dxa"/>
            <w:shd w:val="clear" w:color="auto" w:fill="auto"/>
          </w:tcPr>
          <w:p w:rsidR="00D11693" w:rsidRPr="00A13F7E" w:rsidRDefault="00D11693" w:rsidP="002356BB">
            <w:pPr>
              <w:pStyle w:val="aff2"/>
            </w:pPr>
            <w:r w:rsidRPr="00A13F7E">
              <w:t>-0,5</w:t>
            </w:r>
          </w:p>
        </w:tc>
        <w:tc>
          <w:tcPr>
            <w:tcW w:w="1620" w:type="dxa"/>
            <w:shd w:val="clear" w:color="auto" w:fill="auto"/>
          </w:tcPr>
          <w:p w:rsidR="00D11693" w:rsidRPr="00A13F7E" w:rsidRDefault="00D11693" w:rsidP="002356BB">
            <w:pPr>
              <w:pStyle w:val="aff2"/>
            </w:pPr>
            <w:r w:rsidRPr="00A13F7E">
              <w:t>Х</w:t>
            </w:r>
          </w:p>
        </w:tc>
      </w:tr>
    </w:tbl>
    <w:p w:rsidR="00D11693" w:rsidRPr="00A13F7E" w:rsidRDefault="00D11693" w:rsidP="00A13F7E">
      <w:pPr>
        <w:ind w:firstLine="709"/>
      </w:pPr>
    </w:p>
    <w:p w:rsidR="00A13F7E" w:rsidRDefault="00D11693" w:rsidP="00A13F7E">
      <w:pPr>
        <w:ind w:firstLine="709"/>
      </w:pPr>
      <w:r w:rsidRPr="00A13F7E">
        <w:t>Анализируя таблицу можно отметить, что наблюдается снижение суммы издержек обращения на 60,0 тыс</w:t>
      </w:r>
      <w:r w:rsidR="00A13F7E" w:rsidRPr="00A13F7E">
        <w:t xml:space="preserve">. </w:t>
      </w:r>
      <w:r w:rsidRPr="00A13F7E">
        <w:t>руб</w:t>
      </w:r>
      <w:r w:rsidR="00A13F7E" w:rsidRPr="00A13F7E">
        <w:t xml:space="preserve">. </w:t>
      </w:r>
      <w:r w:rsidRPr="00A13F7E">
        <w:t>при одновременном снижении уровня текущих затрат на 3,8%, что оценивается положительно</w:t>
      </w:r>
      <w:r w:rsidR="00A13F7E" w:rsidRPr="00A13F7E">
        <w:t>.</w:t>
      </w:r>
    </w:p>
    <w:p w:rsidR="00A13F7E" w:rsidRDefault="00D11693" w:rsidP="00A13F7E">
      <w:pPr>
        <w:ind w:firstLine="709"/>
      </w:pPr>
      <w:r w:rsidRPr="00A13F7E">
        <w:t>Анализируя динамику суммы и уровня издержек обращения в зависимости от объема оборота розничной торговли можно сделать вывод о том, что снижение суммы</w:t>
      </w:r>
      <w:r w:rsidR="00A13F7E" w:rsidRPr="00A13F7E">
        <w:t xml:space="preserve"> </w:t>
      </w:r>
      <w:r w:rsidRPr="00A13F7E">
        <w:t>и уровня издержек обращения обусловлен снижением как условно-переменных, так и условно-постоянных затрат</w:t>
      </w:r>
      <w:r w:rsidR="00A13F7E" w:rsidRPr="00A13F7E">
        <w:t xml:space="preserve">. </w:t>
      </w:r>
      <w:r w:rsidRPr="00A13F7E">
        <w:t>Сумма условно-переменных затрат снизилась на 11,5 тыс</w:t>
      </w:r>
      <w:r w:rsidR="00A13F7E" w:rsidRPr="00A13F7E">
        <w:t xml:space="preserve">. </w:t>
      </w:r>
      <w:r w:rsidRPr="00A13F7E">
        <w:t>руб</w:t>
      </w:r>
      <w:r w:rsidR="00A13F7E">
        <w:t>.,</w:t>
      </w:r>
      <w:r w:rsidRPr="00A13F7E">
        <w:t xml:space="preserve"> </w:t>
      </w:r>
      <w:r w:rsidR="00A13F7E">
        <w:t>т.е.</w:t>
      </w:r>
      <w:r w:rsidR="00A13F7E" w:rsidRPr="00A13F7E">
        <w:t xml:space="preserve"> </w:t>
      </w:r>
      <w:r w:rsidRPr="00A13F7E">
        <w:t>на 31,5%</w:t>
      </w:r>
      <w:r w:rsidR="00A13F7E" w:rsidRPr="00A13F7E">
        <w:t xml:space="preserve">. </w:t>
      </w:r>
      <w:r w:rsidRPr="00A13F7E">
        <w:t>Сумма условно-постоянных издержек обращения снизилась на 48,1 тыс</w:t>
      </w:r>
      <w:r w:rsidR="00A13F7E" w:rsidRPr="00A13F7E">
        <w:t xml:space="preserve">. </w:t>
      </w:r>
      <w:r w:rsidRPr="00A13F7E">
        <w:t>руб</w:t>
      </w:r>
      <w:r w:rsidR="00A13F7E" w:rsidRPr="00A13F7E">
        <w:t xml:space="preserve">. </w:t>
      </w:r>
      <w:r w:rsidRPr="00A13F7E">
        <w:t>или на 8,2%</w:t>
      </w:r>
      <w:r w:rsidR="00A13F7E" w:rsidRPr="00A13F7E">
        <w:t>.</w:t>
      </w:r>
    </w:p>
    <w:p w:rsidR="002356BB" w:rsidRDefault="00D11693" w:rsidP="00A13F7E">
      <w:pPr>
        <w:ind w:firstLine="709"/>
      </w:pPr>
      <w:r w:rsidRPr="00A13F7E">
        <w:t>Уровень условно-постоянных затрат в отчетном периоде составляет 21,1%, что на 3,3% меньше прошлогоднего</w:t>
      </w:r>
      <w:r w:rsidR="00A13F7E" w:rsidRPr="00A13F7E">
        <w:t xml:space="preserve">. </w:t>
      </w:r>
    </w:p>
    <w:p w:rsidR="002356BB" w:rsidRDefault="00D11693" w:rsidP="00A13F7E">
      <w:pPr>
        <w:ind w:firstLine="709"/>
      </w:pPr>
      <w:r w:rsidRPr="00A13F7E">
        <w:t>Уровень условно-переменных затрат составляет 1,0%, по сравнению с прошлым годом произошло снижение на 0,5%</w:t>
      </w:r>
      <w:r w:rsidR="00A13F7E" w:rsidRPr="00A13F7E">
        <w:t xml:space="preserve">. </w:t>
      </w:r>
    </w:p>
    <w:p w:rsidR="00A13F7E" w:rsidRDefault="00D11693" w:rsidP="00A13F7E">
      <w:pPr>
        <w:ind w:firstLine="709"/>
      </w:pPr>
      <w:r w:rsidRPr="00A13F7E">
        <w:t>В структуре издержек обращения преобладают условно-постоянные затраты, которые растут более быстрыми темпами, чем условно-переменные и это оценивается отрицательно</w:t>
      </w:r>
      <w:r w:rsidR="00A13F7E" w:rsidRPr="00A13F7E">
        <w:t xml:space="preserve"> - </w:t>
      </w:r>
      <w:r w:rsidRPr="00A13F7E">
        <w:t xml:space="preserve">повышает финансовый риск деятельности предприятия и понижает качество прибыли, так как предприятие не сможет быстро сократить условно-постоянные издержки расходы на аренду и содержание зданий, расходов на ремонт основных средств, амортизацию и </w:t>
      </w:r>
      <w:r w:rsidR="00A13F7E">
        <w:t>др.)</w:t>
      </w:r>
      <w:r w:rsidR="00A13F7E" w:rsidRPr="00A13F7E">
        <w:t>.</w:t>
      </w:r>
    </w:p>
    <w:p w:rsidR="00A13F7E" w:rsidRDefault="00D11693" w:rsidP="00A13F7E">
      <w:pPr>
        <w:ind w:firstLine="709"/>
      </w:pPr>
      <w:r w:rsidRPr="00A13F7E">
        <w:t>Сумма относительной экономии издержек обращения в отчетном году составила 97,4 тыс</w:t>
      </w:r>
      <w:r w:rsidR="00A13F7E" w:rsidRPr="00A13F7E">
        <w:t xml:space="preserve">. </w:t>
      </w:r>
      <w:r w:rsidRPr="00A13F7E">
        <w:t>руб</w:t>
      </w:r>
      <w:r w:rsidR="00A13F7E" w:rsidRPr="00A13F7E">
        <w:t>.</w:t>
      </w:r>
    </w:p>
    <w:p w:rsidR="002356BB" w:rsidRDefault="002356BB" w:rsidP="00A13F7E">
      <w:pPr>
        <w:ind w:firstLine="709"/>
      </w:pPr>
    </w:p>
    <w:p w:rsidR="00A13F7E" w:rsidRDefault="00D11693" w:rsidP="00A13F7E">
      <w:pPr>
        <w:ind w:firstLine="709"/>
      </w:pPr>
      <w:r w:rsidRPr="00A13F7E">
        <w:t>∑отн</w:t>
      </w:r>
      <w:r w:rsidR="00A13F7E" w:rsidRPr="00A13F7E">
        <w:t xml:space="preserve">. </w:t>
      </w:r>
      <w:r w:rsidRPr="00A13F7E">
        <w:t>экон</w:t>
      </w:r>
      <w:r w:rsidR="00A13F7E" w:rsidRPr="00A13F7E">
        <w:t>.</w:t>
      </w:r>
      <w:r w:rsidR="00A13F7E">
        <w:t xml:space="preserve"> (</w:t>
      </w:r>
      <w:r w:rsidRPr="00A13F7E">
        <w:t>перерасх</w:t>
      </w:r>
      <w:r w:rsidR="00A13F7E" w:rsidRPr="00A13F7E">
        <w:t xml:space="preserve">) </w:t>
      </w:r>
      <w:r w:rsidRPr="00A13F7E">
        <w:t xml:space="preserve">= </w:t>
      </w:r>
      <w:r w:rsidR="00C63EBC">
        <w:rPr>
          <w:position w:val="-24"/>
        </w:rPr>
        <w:pict>
          <v:shape id="_x0000_i1063" type="#_x0000_t75" style="width:48pt;height:30.75pt">
            <v:imagedata r:id="rId39" o:title=""/>
          </v:shape>
        </w:pict>
      </w:r>
      <w:r w:rsidR="00A13F7E">
        <w:t xml:space="preserve"> (2.3</w:t>
      </w:r>
      <w:r w:rsidRPr="00A13F7E">
        <w:t>9</w:t>
      </w:r>
      <w:r w:rsidR="00A13F7E" w:rsidRPr="00A13F7E">
        <w:t>)</w:t>
      </w:r>
    </w:p>
    <w:p w:rsidR="002356BB" w:rsidRDefault="002356BB" w:rsidP="00A13F7E">
      <w:pPr>
        <w:ind w:firstLine="709"/>
      </w:pPr>
    </w:p>
    <w:p w:rsidR="00A13F7E" w:rsidRDefault="00D11693" w:rsidP="00A13F7E">
      <w:pPr>
        <w:ind w:firstLine="709"/>
      </w:pPr>
      <w:r w:rsidRPr="00A13F7E">
        <w:t>где</w:t>
      </w:r>
      <w:r w:rsidR="00A13F7E" w:rsidRPr="00A13F7E">
        <w:t xml:space="preserve"> </w:t>
      </w:r>
      <w:r w:rsidRPr="00A13F7E">
        <w:t>∆У</w:t>
      </w:r>
      <w:r w:rsidRPr="00A13F7E">
        <w:rPr>
          <w:vertAlign w:val="subscript"/>
        </w:rPr>
        <w:t>ио</w:t>
      </w:r>
      <w:r w:rsidRPr="00A13F7E">
        <w:t xml:space="preserve"> </w:t>
      </w:r>
      <w:r w:rsidR="00A13F7E">
        <w:t>-</w:t>
      </w:r>
      <w:r w:rsidRPr="00A13F7E">
        <w:t xml:space="preserve"> изменение издержек обращения по уровню,</w:t>
      </w:r>
      <w:r w:rsidR="00A13F7E" w:rsidRPr="00A13F7E">
        <w:t>%;</w:t>
      </w:r>
    </w:p>
    <w:p w:rsidR="00A13F7E" w:rsidRDefault="00D11693" w:rsidP="00A13F7E">
      <w:pPr>
        <w:ind w:firstLine="709"/>
      </w:pPr>
      <w:r w:rsidRPr="00A13F7E">
        <w:t>Р</w:t>
      </w:r>
      <w:r w:rsidRPr="00A13F7E">
        <w:rPr>
          <w:vertAlign w:val="subscript"/>
        </w:rPr>
        <w:t>1</w:t>
      </w:r>
      <w:r w:rsidRPr="00A13F7E">
        <w:t xml:space="preserve"> </w:t>
      </w:r>
      <w:r w:rsidR="00A13F7E">
        <w:t>-</w:t>
      </w:r>
      <w:r w:rsidRPr="00A13F7E">
        <w:t xml:space="preserve"> оборот розничной торговли отчетного периода, руб</w:t>
      </w:r>
      <w:r w:rsidR="00A13F7E" w:rsidRPr="00A13F7E">
        <w:t>.</w:t>
      </w:r>
    </w:p>
    <w:p w:rsidR="002356BB" w:rsidRDefault="002356BB" w:rsidP="00A13F7E">
      <w:pPr>
        <w:ind w:firstLine="709"/>
      </w:pPr>
    </w:p>
    <w:p w:rsidR="00A13F7E" w:rsidRDefault="00D11693" w:rsidP="00A13F7E">
      <w:pPr>
        <w:ind w:firstLine="709"/>
      </w:pPr>
      <w:r w:rsidRPr="00A13F7E">
        <w:t>∑отн</w:t>
      </w:r>
      <w:r w:rsidR="00A13F7E" w:rsidRPr="00A13F7E">
        <w:t xml:space="preserve">. </w:t>
      </w:r>
      <w:r w:rsidRPr="00A13F7E">
        <w:t>экон</w:t>
      </w:r>
      <w:r w:rsidR="00A13F7E" w:rsidRPr="00A13F7E">
        <w:t>.</w:t>
      </w:r>
      <w:r w:rsidR="00A13F7E">
        <w:t xml:space="preserve"> (</w:t>
      </w:r>
      <w:r w:rsidRPr="00A13F7E">
        <w:t>перерасх</w:t>
      </w:r>
      <w:r w:rsidR="00A13F7E" w:rsidRPr="00A13F7E">
        <w:t xml:space="preserve">) </w:t>
      </w:r>
      <w:r w:rsidRPr="00A13F7E">
        <w:t xml:space="preserve">= </w:t>
      </w:r>
      <w:r w:rsidR="00C63EBC">
        <w:rPr>
          <w:position w:val="-24"/>
        </w:rPr>
        <w:pict>
          <v:shape id="_x0000_i1064" type="#_x0000_t75" style="width:114.75pt;height:30.75pt">
            <v:imagedata r:id="rId40" o:title=""/>
          </v:shape>
        </w:pict>
      </w:r>
      <w:r w:rsidR="00A13F7E">
        <w:t xml:space="preserve"> (</w:t>
      </w:r>
      <w:r w:rsidRPr="00A13F7E">
        <w:t>тыс</w:t>
      </w:r>
      <w:r w:rsidR="00A13F7E" w:rsidRPr="00A13F7E">
        <w:t xml:space="preserve">. </w:t>
      </w:r>
      <w:r w:rsidRPr="00A13F7E">
        <w:t>руб</w:t>
      </w:r>
      <w:r w:rsidR="00A13F7E" w:rsidRPr="00A13F7E">
        <w:t>)</w:t>
      </w:r>
    </w:p>
    <w:p w:rsidR="002356BB" w:rsidRDefault="002356BB" w:rsidP="00A13F7E">
      <w:pPr>
        <w:ind w:firstLine="709"/>
      </w:pPr>
    </w:p>
    <w:p w:rsidR="00A13F7E" w:rsidRDefault="00D11693" w:rsidP="00A13F7E">
      <w:pPr>
        <w:ind w:firstLine="709"/>
      </w:pPr>
      <w:r w:rsidRPr="00A13F7E">
        <w:t>В отчетном периоде при абсолютном снижении издержек обращения в предприятии на 60,0 тыс</w:t>
      </w:r>
      <w:r w:rsidR="00A13F7E" w:rsidRPr="00A13F7E">
        <w:t xml:space="preserve">. </w:t>
      </w:r>
      <w:r w:rsidRPr="00A13F7E">
        <w:t>руб</w:t>
      </w:r>
      <w:r w:rsidR="00A13F7E" w:rsidRPr="00A13F7E">
        <w:t xml:space="preserve">. </w:t>
      </w:r>
      <w:r w:rsidRPr="00A13F7E">
        <w:t>или на 9,6%, при одновременном снижении уровня затрат на 3,8% была достигнута относительная экономия затрат в сумме 97,4 тыс</w:t>
      </w:r>
      <w:r w:rsidR="00A13F7E" w:rsidRPr="00A13F7E">
        <w:t xml:space="preserve">. </w:t>
      </w:r>
      <w:r w:rsidRPr="00A13F7E">
        <w:t>руб</w:t>
      </w:r>
      <w:r w:rsidR="00A13F7E">
        <w:t>.,</w:t>
      </w:r>
      <w:r w:rsidRPr="00A13F7E">
        <w:t xml:space="preserve"> что положительно характеризует деятельность предприятия</w:t>
      </w:r>
      <w:r w:rsidR="00A13F7E" w:rsidRPr="00A13F7E">
        <w:t>.</w:t>
      </w:r>
      <w:r w:rsidR="002356BB">
        <w:t xml:space="preserve"> </w:t>
      </w:r>
      <w:r w:rsidRPr="00A13F7E">
        <w:t>Рассчитаем влияние на сумму и уровень</w:t>
      </w:r>
      <w:r w:rsidR="00A13F7E" w:rsidRPr="00A13F7E">
        <w:t xml:space="preserve"> </w:t>
      </w:r>
      <w:r w:rsidRPr="00A13F7E">
        <w:t>издержек обращения изменение объёма оборота розничной торговли</w:t>
      </w:r>
      <w:r w:rsidR="00A13F7E">
        <w:t xml:space="preserve"> (</w:t>
      </w:r>
      <w:r w:rsidRPr="00A13F7E">
        <w:t>табл</w:t>
      </w:r>
      <w:r w:rsidR="00A13F7E">
        <w:t>.2.2</w:t>
      </w:r>
      <w:r w:rsidRPr="00A13F7E">
        <w:t xml:space="preserve">4, </w:t>
      </w:r>
      <w:r w:rsidR="00A13F7E">
        <w:t>2.2</w:t>
      </w:r>
      <w:r w:rsidRPr="00A13F7E">
        <w:t>5</w:t>
      </w:r>
      <w:r w:rsidR="00A13F7E" w:rsidRPr="00A13F7E">
        <w:t xml:space="preserve">), </w:t>
      </w:r>
      <w:r w:rsidRPr="00A13F7E">
        <w:t>в соответствии с правилом</w:t>
      </w:r>
      <w:r w:rsidR="00A13F7E" w:rsidRPr="00A13F7E">
        <w:t>:</w:t>
      </w:r>
    </w:p>
    <w:p w:rsidR="00A13F7E" w:rsidRDefault="00D11693" w:rsidP="00A13F7E">
      <w:pPr>
        <w:ind w:firstLine="709"/>
      </w:pPr>
      <w:r w:rsidRPr="00A13F7E">
        <w:t>1</w:t>
      </w:r>
      <w:r w:rsidR="00A13F7E" w:rsidRPr="00A13F7E">
        <w:t xml:space="preserve">) </w:t>
      </w:r>
      <w:r w:rsidRPr="00A13F7E">
        <w:t>при расчете влияния условно-переменных издержек обращения на фактический оборот розничной торговли отчетного года уровень остается прежним, а сумма рассчитывается по формуле</w:t>
      </w:r>
    </w:p>
    <w:p w:rsidR="002356BB" w:rsidRDefault="002356BB" w:rsidP="00A13F7E">
      <w:pPr>
        <w:ind w:firstLine="709"/>
      </w:pPr>
    </w:p>
    <w:p w:rsidR="00A13F7E" w:rsidRDefault="00D11693" w:rsidP="00A13F7E">
      <w:pPr>
        <w:ind w:firstLine="709"/>
      </w:pPr>
      <w:r w:rsidRPr="00A13F7E">
        <w:t>Ур * Р</w:t>
      </w:r>
      <w:r w:rsidRPr="00A13F7E">
        <w:rPr>
          <w:vertAlign w:val="subscript"/>
        </w:rPr>
        <w:t>1</w:t>
      </w:r>
      <w:r w:rsidR="00A13F7E">
        <w:t xml:space="preserve"> (2.4</w:t>
      </w:r>
      <w:r w:rsidRPr="00A13F7E">
        <w:t>0</w:t>
      </w:r>
      <w:r w:rsidR="00A13F7E" w:rsidRPr="00A13F7E">
        <w:t>)</w:t>
      </w:r>
    </w:p>
    <w:p w:rsidR="00D11693" w:rsidRPr="00A13F7E" w:rsidRDefault="00D11693" w:rsidP="00A13F7E">
      <w:pPr>
        <w:ind w:firstLine="709"/>
      </w:pPr>
      <w:r w:rsidRPr="00A13F7E">
        <w:t>100</w:t>
      </w:r>
    </w:p>
    <w:p w:rsidR="002356BB" w:rsidRDefault="002356BB" w:rsidP="00A13F7E">
      <w:pPr>
        <w:ind w:firstLine="709"/>
      </w:pPr>
    </w:p>
    <w:p w:rsidR="00A13F7E" w:rsidRDefault="00D11693" w:rsidP="00A13F7E">
      <w:pPr>
        <w:ind w:firstLine="709"/>
      </w:pPr>
      <w:r w:rsidRPr="00A13F7E">
        <w:t>где</w:t>
      </w:r>
      <w:r w:rsidR="00A13F7E" w:rsidRPr="00A13F7E">
        <w:t xml:space="preserve"> </w:t>
      </w:r>
      <w:r w:rsidRPr="00A13F7E">
        <w:t xml:space="preserve">Ур </w:t>
      </w:r>
      <w:r w:rsidR="00A13F7E">
        <w:t>-</w:t>
      </w:r>
      <w:r w:rsidRPr="00A13F7E">
        <w:t xml:space="preserve"> уровень издержек</w:t>
      </w:r>
      <w:r w:rsidR="00A13F7E" w:rsidRPr="00A13F7E">
        <w:t>;</w:t>
      </w:r>
      <w:r w:rsidR="002356BB">
        <w:t xml:space="preserve"> </w:t>
      </w:r>
      <w:r w:rsidRPr="00A13F7E">
        <w:t>Р</w:t>
      </w:r>
      <w:r w:rsidRPr="00A13F7E">
        <w:rPr>
          <w:vertAlign w:val="subscript"/>
        </w:rPr>
        <w:t>1</w:t>
      </w:r>
      <w:r w:rsidRPr="00A13F7E">
        <w:t xml:space="preserve"> </w:t>
      </w:r>
      <w:r w:rsidR="00A13F7E">
        <w:t>-</w:t>
      </w:r>
      <w:r w:rsidRPr="00A13F7E">
        <w:t xml:space="preserve"> оборот розничной торговли</w:t>
      </w:r>
      <w:r w:rsidR="00A13F7E" w:rsidRPr="00A13F7E">
        <w:t>.</w:t>
      </w:r>
    </w:p>
    <w:p w:rsidR="00A13F7E" w:rsidRPr="00A13F7E" w:rsidRDefault="00D11693" w:rsidP="00A13F7E">
      <w:pPr>
        <w:ind w:firstLine="709"/>
      </w:pPr>
      <w:r w:rsidRPr="00A13F7E">
        <w:t>2</w:t>
      </w:r>
      <w:r w:rsidR="00A13F7E" w:rsidRPr="00A13F7E">
        <w:t xml:space="preserve">) </w:t>
      </w:r>
      <w:r w:rsidRPr="00A13F7E">
        <w:t>при расчете влияния условно-постоянных издержек обращения на фактический оборот розничной торговли отчетного года сумма остается прежним, а уровень рассчитывается по формуле</w:t>
      </w:r>
    </w:p>
    <w:p w:rsidR="002356BB" w:rsidRDefault="002356BB" w:rsidP="00A13F7E">
      <w:pPr>
        <w:ind w:firstLine="709"/>
      </w:pPr>
    </w:p>
    <w:p w:rsidR="00A13F7E" w:rsidRDefault="00D11693" w:rsidP="00A13F7E">
      <w:pPr>
        <w:ind w:firstLine="709"/>
      </w:pPr>
      <w:r w:rsidRPr="00A13F7E">
        <w:t>∑ИО * 100</w:t>
      </w:r>
      <w:r w:rsidR="00A13F7E">
        <w:t xml:space="preserve"> (2.4</w:t>
      </w:r>
      <w:r w:rsidRPr="00A13F7E">
        <w:t>1</w:t>
      </w:r>
      <w:r w:rsidR="00A13F7E" w:rsidRPr="00A13F7E">
        <w:t>)</w:t>
      </w:r>
    </w:p>
    <w:p w:rsidR="00D11693" w:rsidRPr="00A13F7E" w:rsidRDefault="00D11693" w:rsidP="00A13F7E">
      <w:pPr>
        <w:ind w:firstLine="709"/>
      </w:pPr>
      <w:r w:rsidRPr="00A13F7E">
        <w:t>Р</w:t>
      </w:r>
      <w:r w:rsidRPr="00A13F7E">
        <w:rPr>
          <w:vertAlign w:val="subscript"/>
        </w:rPr>
        <w:t>1</w:t>
      </w:r>
    </w:p>
    <w:p w:rsidR="002356BB" w:rsidRDefault="002356BB" w:rsidP="00A13F7E">
      <w:pPr>
        <w:ind w:firstLine="709"/>
      </w:pPr>
    </w:p>
    <w:p w:rsidR="00D11693" w:rsidRPr="00A13F7E" w:rsidRDefault="00D11693" w:rsidP="00A13F7E">
      <w:pPr>
        <w:ind w:firstLine="709"/>
      </w:pPr>
      <w:r w:rsidRPr="00A13F7E">
        <w:t xml:space="preserve">Таблица </w:t>
      </w:r>
      <w:r w:rsidR="00A13F7E">
        <w:t>2.2</w:t>
      </w:r>
      <w:r w:rsidRPr="00A13F7E">
        <w:t>4</w:t>
      </w:r>
    </w:p>
    <w:p w:rsidR="00D11693" w:rsidRPr="00A13F7E" w:rsidRDefault="00D11693" w:rsidP="002356BB">
      <w:pPr>
        <w:ind w:left="708" w:firstLine="1"/>
      </w:pPr>
      <w:r w:rsidRPr="00A13F7E">
        <w:t>Расчет влияния изменения объёма оборота розничной торговли на динамику издержек обращения по сравнению с прошлым периодом</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7"/>
        <w:gridCol w:w="994"/>
        <w:gridCol w:w="994"/>
        <w:gridCol w:w="994"/>
        <w:gridCol w:w="994"/>
        <w:gridCol w:w="1048"/>
        <w:gridCol w:w="939"/>
      </w:tblGrid>
      <w:tr w:rsidR="00D11693" w:rsidRPr="00516682" w:rsidTr="00516682">
        <w:trPr>
          <w:jc w:val="center"/>
        </w:trPr>
        <w:tc>
          <w:tcPr>
            <w:tcW w:w="3780" w:type="dxa"/>
            <w:vMerge w:val="restart"/>
            <w:shd w:val="clear" w:color="auto" w:fill="auto"/>
          </w:tcPr>
          <w:p w:rsidR="00D11693" w:rsidRPr="00A13F7E" w:rsidRDefault="00D11693" w:rsidP="002356BB">
            <w:pPr>
              <w:pStyle w:val="aff2"/>
            </w:pPr>
            <w:r w:rsidRPr="00A13F7E">
              <w:t>Наименование статей издержек обращения</w:t>
            </w:r>
          </w:p>
        </w:tc>
        <w:tc>
          <w:tcPr>
            <w:tcW w:w="2160" w:type="dxa"/>
            <w:gridSpan w:val="2"/>
            <w:shd w:val="clear" w:color="auto" w:fill="auto"/>
          </w:tcPr>
          <w:p w:rsidR="00D11693" w:rsidRPr="00A13F7E" w:rsidRDefault="00D11693" w:rsidP="002356BB">
            <w:pPr>
              <w:pStyle w:val="aff2"/>
            </w:pPr>
            <w:r w:rsidRPr="00A13F7E">
              <w:t>Издержки обращения фактически за прошлый год</w:t>
            </w:r>
          </w:p>
        </w:tc>
        <w:tc>
          <w:tcPr>
            <w:tcW w:w="2160" w:type="dxa"/>
            <w:gridSpan w:val="2"/>
            <w:shd w:val="clear" w:color="auto" w:fill="auto"/>
          </w:tcPr>
          <w:p w:rsidR="00D11693" w:rsidRPr="00A13F7E" w:rsidRDefault="00D11693" w:rsidP="002356BB">
            <w:pPr>
              <w:pStyle w:val="aff2"/>
            </w:pPr>
            <w:r w:rsidRPr="00A13F7E">
              <w:t>Издержки обращения прошлого года в пере</w:t>
            </w:r>
            <w:r w:rsidR="00A13F7E" w:rsidRPr="00A13F7E">
              <w:t xml:space="preserve"> - </w:t>
            </w:r>
            <w:r w:rsidRPr="00A13F7E">
              <w:t>расчете на оборот розничной торговли отчетного периода в действующих ценах</w:t>
            </w:r>
          </w:p>
        </w:tc>
        <w:tc>
          <w:tcPr>
            <w:tcW w:w="2160" w:type="dxa"/>
            <w:gridSpan w:val="2"/>
            <w:shd w:val="clear" w:color="auto" w:fill="auto"/>
          </w:tcPr>
          <w:p w:rsidR="00D11693" w:rsidRPr="00A13F7E" w:rsidRDefault="00D11693" w:rsidP="002356BB">
            <w:pPr>
              <w:pStyle w:val="aff2"/>
            </w:pPr>
            <w:r w:rsidRPr="00A13F7E">
              <w:t>Влияние изменения объёма оборота розничной торговли на сумму и уровень издержек обращения</w:t>
            </w:r>
          </w:p>
        </w:tc>
      </w:tr>
      <w:tr w:rsidR="00D11693" w:rsidRPr="00516682" w:rsidTr="00516682">
        <w:trPr>
          <w:jc w:val="center"/>
        </w:trPr>
        <w:tc>
          <w:tcPr>
            <w:tcW w:w="3780" w:type="dxa"/>
            <w:vMerge/>
            <w:shd w:val="clear" w:color="auto" w:fill="auto"/>
          </w:tcPr>
          <w:p w:rsidR="00D11693" w:rsidRPr="00A13F7E" w:rsidRDefault="00D11693" w:rsidP="002356BB">
            <w:pPr>
              <w:pStyle w:val="aff2"/>
            </w:pPr>
          </w:p>
        </w:tc>
        <w:tc>
          <w:tcPr>
            <w:tcW w:w="1080" w:type="dxa"/>
            <w:shd w:val="clear" w:color="auto" w:fill="auto"/>
          </w:tcPr>
          <w:p w:rsidR="00D11693" w:rsidRPr="00A13F7E" w:rsidRDefault="00D11693" w:rsidP="002356BB">
            <w:pPr>
              <w:pStyle w:val="aff2"/>
            </w:pPr>
            <w:r w:rsidRPr="00A13F7E">
              <w:t>Сумма,</w:t>
            </w:r>
          </w:p>
          <w:p w:rsidR="00D11693" w:rsidRPr="00A13F7E" w:rsidRDefault="00D11693" w:rsidP="002356BB">
            <w:pPr>
              <w:pStyle w:val="aff2"/>
            </w:pPr>
            <w:r w:rsidRPr="00A13F7E">
              <w:t>тыс</w:t>
            </w:r>
            <w:r w:rsidR="00A13F7E" w:rsidRPr="00A13F7E">
              <w:t xml:space="preserve">. </w:t>
            </w:r>
            <w:r w:rsidRPr="00A13F7E">
              <w:t>руб</w:t>
            </w:r>
            <w:r w:rsidR="00A13F7E" w:rsidRPr="00A13F7E">
              <w:t xml:space="preserve">. </w:t>
            </w:r>
          </w:p>
        </w:tc>
        <w:tc>
          <w:tcPr>
            <w:tcW w:w="1080" w:type="dxa"/>
            <w:shd w:val="clear" w:color="auto" w:fill="auto"/>
          </w:tcPr>
          <w:p w:rsidR="00D11693" w:rsidRPr="00A13F7E" w:rsidRDefault="00D11693" w:rsidP="002356BB">
            <w:pPr>
              <w:pStyle w:val="aff2"/>
            </w:pPr>
            <w:r w:rsidRPr="00A13F7E">
              <w:t>Уровень,</w:t>
            </w:r>
          </w:p>
          <w:p w:rsidR="00D11693" w:rsidRPr="00A13F7E" w:rsidRDefault="00D11693" w:rsidP="002356BB">
            <w:pPr>
              <w:pStyle w:val="aff2"/>
            </w:pPr>
            <w:r w:rsidRPr="00A13F7E">
              <w:t>%</w:t>
            </w:r>
          </w:p>
        </w:tc>
        <w:tc>
          <w:tcPr>
            <w:tcW w:w="1080" w:type="dxa"/>
            <w:shd w:val="clear" w:color="auto" w:fill="auto"/>
          </w:tcPr>
          <w:p w:rsidR="00D11693" w:rsidRPr="00A13F7E" w:rsidRDefault="00D11693" w:rsidP="002356BB">
            <w:pPr>
              <w:pStyle w:val="aff2"/>
            </w:pPr>
            <w:r w:rsidRPr="00A13F7E">
              <w:t>Сумма,</w:t>
            </w:r>
          </w:p>
          <w:p w:rsidR="00D11693" w:rsidRPr="00A13F7E" w:rsidRDefault="00D11693" w:rsidP="002356BB">
            <w:pPr>
              <w:pStyle w:val="aff2"/>
            </w:pPr>
            <w:r w:rsidRPr="00A13F7E">
              <w:t>тыс</w:t>
            </w:r>
            <w:r w:rsidR="00A13F7E" w:rsidRPr="00A13F7E">
              <w:t xml:space="preserve">. </w:t>
            </w:r>
            <w:r w:rsidRPr="00A13F7E">
              <w:t>руб</w:t>
            </w:r>
            <w:r w:rsidR="00A13F7E" w:rsidRPr="00A13F7E">
              <w:t xml:space="preserve">. </w:t>
            </w:r>
          </w:p>
        </w:tc>
        <w:tc>
          <w:tcPr>
            <w:tcW w:w="1080" w:type="dxa"/>
            <w:shd w:val="clear" w:color="auto" w:fill="auto"/>
          </w:tcPr>
          <w:p w:rsidR="00D11693" w:rsidRPr="00A13F7E" w:rsidRDefault="00D11693" w:rsidP="002356BB">
            <w:pPr>
              <w:pStyle w:val="aff2"/>
            </w:pPr>
            <w:r w:rsidRPr="00A13F7E">
              <w:t>Уровень,</w:t>
            </w:r>
          </w:p>
          <w:p w:rsidR="00D11693" w:rsidRPr="00A13F7E" w:rsidRDefault="00D11693" w:rsidP="002356BB">
            <w:pPr>
              <w:pStyle w:val="aff2"/>
            </w:pPr>
            <w:r w:rsidRPr="00A13F7E">
              <w:t>%</w:t>
            </w:r>
          </w:p>
        </w:tc>
        <w:tc>
          <w:tcPr>
            <w:tcW w:w="1141" w:type="dxa"/>
            <w:shd w:val="clear" w:color="auto" w:fill="auto"/>
          </w:tcPr>
          <w:p w:rsidR="00D11693" w:rsidRPr="00A13F7E" w:rsidRDefault="00D11693" w:rsidP="002356BB">
            <w:pPr>
              <w:pStyle w:val="aff2"/>
            </w:pPr>
            <w:r w:rsidRPr="00A13F7E">
              <w:t>Сумма,</w:t>
            </w:r>
          </w:p>
          <w:p w:rsidR="00D11693" w:rsidRPr="00A13F7E" w:rsidRDefault="00D11693" w:rsidP="002356BB">
            <w:pPr>
              <w:pStyle w:val="aff2"/>
            </w:pPr>
            <w:r w:rsidRPr="00A13F7E">
              <w:t>тыс</w:t>
            </w:r>
            <w:r w:rsidR="00A13F7E" w:rsidRPr="00A13F7E">
              <w:t xml:space="preserve">. </w:t>
            </w:r>
            <w:r w:rsidRPr="00A13F7E">
              <w:t>руб</w:t>
            </w:r>
            <w:r w:rsidR="00A13F7E" w:rsidRPr="00A13F7E">
              <w:t xml:space="preserve">. </w:t>
            </w:r>
          </w:p>
        </w:tc>
        <w:tc>
          <w:tcPr>
            <w:tcW w:w="1019" w:type="dxa"/>
            <w:shd w:val="clear" w:color="auto" w:fill="auto"/>
          </w:tcPr>
          <w:p w:rsidR="00D11693" w:rsidRPr="00A13F7E" w:rsidRDefault="00D11693" w:rsidP="002356BB">
            <w:pPr>
              <w:pStyle w:val="aff2"/>
            </w:pPr>
            <w:r w:rsidRPr="00A13F7E">
              <w:t>Уровень</w:t>
            </w:r>
          </w:p>
          <w:p w:rsidR="00D11693" w:rsidRPr="00A13F7E" w:rsidRDefault="00D11693" w:rsidP="002356BB">
            <w:pPr>
              <w:pStyle w:val="aff2"/>
            </w:pPr>
            <w:r w:rsidRPr="00A13F7E">
              <w:t>%</w:t>
            </w:r>
          </w:p>
        </w:tc>
      </w:tr>
      <w:tr w:rsidR="00D11693" w:rsidRPr="00516682" w:rsidTr="00516682">
        <w:trPr>
          <w:jc w:val="center"/>
        </w:trPr>
        <w:tc>
          <w:tcPr>
            <w:tcW w:w="3780" w:type="dxa"/>
            <w:shd w:val="clear" w:color="auto" w:fill="auto"/>
          </w:tcPr>
          <w:p w:rsidR="00D11693" w:rsidRPr="00516682" w:rsidRDefault="00D11693" w:rsidP="002356BB">
            <w:pPr>
              <w:pStyle w:val="aff2"/>
              <w:rPr>
                <w:b/>
                <w:bCs/>
                <w:i/>
                <w:iCs/>
              </w:rPr>
            </w:pPr>
            <w:r w:rsidRPr="00516682">
              <w:rPr>
                <w:b/>
                <w:bCs/>
              </w:rPr>
              <w:t>Условно-переменные, всего, в т</w:t>
            </w:r>
            <w:r w:rsidR="00A13F7E" w:rsidRPr="00516682">
              <w:rPr>
                <w:b/>
                <w:bCs/>
              </w:rPr>
              <w:t xml:space="preserve">. </w:t>
            </w:r>
            <w:r w:rsidRPr="00516682">
              <w:rPr>
                <w:b/>
                <w:bCs/>
              </w:rPr>
              <w:t>ч</w:t>
            </w:r>
            <w:r w:rsidR="00A13F7E" w:rsidRPr="00516682">
              <w:rPr>
                <w:b/>
                <w:bCs/>
              </w:rPr>
              <w:t xml:space="preserve">. </w:t>
            </w:r>
          </w:p>
        </w:tc>
        <w:tc>
          <w:tcPr>
            <w:tcW w:w="1080" w:type="dxa"/>
            <w:shd w:val="clear" w:color="auto" w:fill="auto"/>
          </w:tcPr>
          <w:p w:rsidR="00D11693" w:rsidRPr="00516682" w:rsidRDefault="00D11693" w:rsidP="002356BB">
            <w:pPr>
              <w:pStyle w:val="aff2"/>
              <w:rPr>
                <w:b/>
                <w:bCs/>
              </w:rPr>
            </w:pPr>
            <w:r w:rsidRPr="00516682">
              <w:rPr>
                <w:b/>
                <w:bCs/>
              </w:rPr>
              <w:t>36,5</w:t>
            </w:r>
          </w:p>
        </w:tc>
        <w:tc>
          <w:tcPr>
            <w:tcW w:w="1080" w:type="dxa"/>
            <w:shd w:val="clear" w:color="auto" w:fill="auto"/>
          </w:tcPr>
          <w:p w:rsidR="00D11693" w:rsidRPr="00516682" w:rsidRDefault="00D11693" w:rsidP="002356BB">
            <w:pPr>
              <w:pStyle w:val="aff2"/>
              <w:rPr>
                <w:b/>
                <w:bCs/>
              </w:rPr>
            </w:pPr>
            <w:r w:rsidRPr="00516682">
              <w:rPr>
                <w:b/>
                <w:bCs/>
              </w:rPr>
              <w:t>1,5</w:t>
            </w:r>
          </w:p>
        </w:tc>
        <w:tc>
          <w:tcPr>
            <w:tcW w:w="1080" w:type="dxa"/>
            <w:shd w:val="clear" w:color="auto" w:fill="auto"/>
          </w:tcPr>
          <w:p w:rsidR="00D11693" w:rsidRPr="00516682" w:rsidRDefault="00D11693" w:rsidP="002356BB">
            <w:pPr>
              <w:pStyle w:val="aff2"/>
              <w:rPr>
                <w:b/>
                <w:bCs/>
              </w:rPr>
            </w:pPr>
            <w:r w:rsidRPr="00516682">
              <w:rPr>
                <w:b/>
                <w:bCs/>
              </w:rPr>
              <w:t>38,4</w:t>
            </w:r>
          </w:p>
        </w:tc>
        <w:tc>
          <w:tcPr>
            <w:tcW w:w="1080" w:type="dxa"/>
            <w:shd w:val="clear" w:color="auto" w:fill="auto"/>
          </w:tcPr>
          <w:p w:rsidR="00D11693" w:rsidRPr="00516682" w:rsidRDefault="00D11693" w:rsidP="002356BB">
            <w:pPr>
              <w:pStyle w:val="aff2"/>
              <w:rPr>
                <w:b/>
                <w:bCs/>
              </w:rPr>
            </w:pPr>
            <w:r w:rsidRPr="00516682">
              <w:rPr>
                <w:b/>
                <w:bCs/>
              </w:rPr>
              <w:t>1,5</w:t>
            </w:r>
          </w:p>
        </w:tc>
        <w:tc>
          <w:tcPr>
            <w:tcW w:w="1141" w:type="dxa"/>
            <w:shd w:val="clear" w:color="auto" w:fill="auto"/>
          </w:tcPr>
          <w:p w:rsidR="00D11693" w:rsidRPr="00516682" w:rsidRDefault="00D11693" w:rsidP="002356BB">
            <w:pPr>
              <w:pStyle w:val="aff2"/>
              <w:rPr>
                <w:b/>
                <w:bCs/>
              </w:rPr>
            </w:pPr>
            <w:r w:rsidRPr="00516682">
              <w:rPr>
                <w:b/>
                <w:bCs/>
              </w:rPr>
              <w:t>+1,9</w:t>
            </w:r>
          </w:p>
        </w:tc>
        <w:tc>
          <w:tcPr>
            <w:tcW w:w="1019" w:type="dxa"/>
            <w:shd w:val="clear" w:color="auto" w:fill="auto"/>
          </w:tcPr>
          <w:p w:rsidR="00D11693" w:rsidRPr="00516682" w:rsidRDefault="00D11693" w:rsidP="002356BB">
            <w:pPr>
              <w:pStyle w:val="aff2"/>
              <w:rPr>
                <w:b/>
                <w:bCs/>
              </w:rPr>
            </w:pPr>
            <w:r w:rsidRPr="00516682">
              <w:rPr>
                <w:b/>
                <w:bCs/>
              </w:rPr>
              <w:t>-</w:t>
            </w:r>
          </w:p>
        </w:tc>
      </w:tr>
      <w:tr w:rsidR="00D11693" w:rsidRPr="00A13F7E" w:rsidTr="00516682">
        <w:trPr>
          <w:trHeight w:val="291"/>
          <w:jc w:val="center"/>
        </w:trPr>
        <w:tc>
          <w:tcPr>
            <w:tcW w:w="3780" w:type="dxa"/>
            <w:shd w:val="clear" w:color="auto" w:fill="auto"/>
          </w:tcPr>
          <w:p w:rsidR="00D11693" w:rsidRPr="00A13F7E" w:rsidRDefault="00D11693" w:rsidP="002356BB">
            <w:pPr>
              <w:pStyle w:val="aff2"/>
            </w:pPr>
            <w:r w:rsidRPr="00A13F7E">
              <w:t>Транспортные расходы</w:t>
            </w:r>
          </w:p>
        </w:tc>
        <w:tc>
          <w:tcPr>
            <w:tcW w:w="1080" w:type="dxa"/>
            <w:shd w:val="clear" w:color="auto" w:fill="auto"/>
          </w:tcPr>
          <w:p w:rsidR="00D11693" w:rsidRPr="00A13F7E" w:rsidRDefault="00D11693" w:rsidP="002356BB">
            <w:pPr>
              <w:pStyle w:val="aff2"/>
            </w:pPr>
            <w:r w:rsidRPr="00A13F7E">
              <w:t>23,1</w:t>
            </w:r>
          </w:p>
        </w:tc>
        <w:tc>
          <w:tcPr>
            <w:tcW w:w="1080" w:type="dxa"/>
            <w:shd w:val="clear" w:color="auto" w:fill="auto"/>
          </w:tcPr>
          <w:p w:rsidR="00D11693" w:rsidRPr="00A13F7E" w:rsidRDefault="00D11693" w:rsidP="002356BB">
            <w:pPr>
              <w:pStyle w:val="aff2"/>
            </w:pPr>
            <w:r w:rsidRPr="00A13F7E">
              <w:t>1,0</w:t>
            </w:r>
          </w:p>
        </w:tc>
        <w:tc>
          <w:tcPr>
            <w:tcW w:w="1080" w:type="dxa"/>
            <w:shd w:val="clear" w:color="auto" w:fill="auto"/>
          </w:tcPr>
          <w:p w:rsidR="00D11693" w:rsidRPr="00A13F7E" w:rsidRDefault="00D11693" w:rsidP="002356BB">
            <w:pPr>
              <w:pStyle w:val="aff2"/>
            </w:pPr>
            <w:r w:rsidRPr="00A13F7E">
              <w:t>25,6</w:t>
            </w:r>
          </w:p>
        </w:tc>
        <w:tc>
          <w:tcPr>
            <w:tcW w:w="1080" w:type="dxa"/>
            <w:shd w:val="clear" w:color="auto" w:fill="auto"/>
          </w:tcPr>
          <w:p w:rsidR="00D11693" w:rsidRPr="00A13F7E" w:rsidRDefault="00D11693" w:rsidP="002356BB">
            <w:pPr>
              <w:pStyle w:val="aff2"/>
            </w:pPr>
            <w:r w:rsidRPr="00A13F7E">
              <w:t>1,0</w:t>
            </w:r>
          </w:p>
        </w:tc>
        <w:tc>
          <w:tcPr>
            <w:tcW w:w="1141" w:type="dxa"/>
            <w:shd w:val="clear" w:color="auto" w:fill="auto"/>
          </w:tcPr>
          <w:p w:rsidR="00D11693" w:rsidRPr="00A13F7E" w:rsidRDefault="00D11693" w:rsidP="002356BB">
            <w:pPr>
              <w:pStyle w:val="aff2"/>
            </w:pPr>
            <w:r w:rsidRPr="00A13F7E">
              <w:t>+2,5</w:t>
            </w:r>
          </w:p>
        </w:tc>
        <w:tc>
          <w:tcPr>
            <w:tcW w:w="1019" w:type="dxa"/>
            <w:shd w:val="clear" w:color="auto" w:fill="auto"/>
          </w:tcPr>
          <w:p w:rsidR="00D11693" w:rsidRPr="00A13F7E" w:rsidRDefault="00D11693" w:rsidP="002356BB">
            <w:pPr>
              <w:pStyle w:val="aff2"/>
            </w:pPr>
            <w:r w:rsidRPr="00A13F7E">
              <w:t>-</w:t>
            </w:r>
          </w:p>
        </w:tc>
      </w:tr>
      <w:tr w:rsidR="00D11693" w:rsidRPr="00516682" w:rsidTr="00516682">
        <w:trPr>
          <w:jc w:val="center"/>
        </w:trPr>
        <w:tc>
          <w:tcPr>
            <w:tcW w:w="3780" w:type="dxa"/>
            <w:shd w:val="clear" w:color="auto" w:fill="auto"/>
          </w:tcPr>
          <w:p w:rsidR="00D11693" w:rsidRPr="00A13F7E" w:rsidRDefault="00D11693" w:rsidP="002356BB">
            <w:pPr>
              <w:pStyle w:val="aff2"/>
            </w:pPr>
            <w:r w:rsidRPr="00A13F7E">
              <w:t>Расходы на рекламу</w:t>
            </w:r>
          </w:p>
        </w:tc>
        <w:tc>
          <w:tcPr>
            <w:tcW w:w="1080" w:type="dxa"/>
            <w:shd w:val="clear" w:color="auto" w:fill="auto"/>
          </w:tcPr>
          <w:p w:rsidR="00D11693" w:rsidRPr="00A13F7E" w:rsidRDefault="00D11693" w:rsidP="002356BB">
            <w:pPr>
              <w:pStyle w:val="aff2"/>
            </w:pPr>
            <w:r w:rsidRPr="00A13F7E">
              <w:t>5,0</w:t>
            </w:r>
          </w:p>
        </w:tc>
        <w:tc>
          <w:tcPr>
            <w:tcW w:w="1080" w:type="dxa"/>
            <w:shd w:val="clear" w:color="auto" w:fill="auto"/>
          </w:tcPr>
          <w:p w:rsidR="00D11693" w:rsidRPr="00A13F7E" w:rsidRDefault="00D11693" w:rsidP="002356BB">
            <w:pPr>
              <w:pStyle w:val="aff2"/>
            </w:pPr>
            <w:r w:rsidRPr="00A13F7E">
              <w:t>0,2</w:t>
            </w:r>
          </w:p>
        </w:tc>
        <w:tc>
          <w:tcPr>
            <w:tcW w:w="1080" w:type="dxa"/>
            <w:shd w:val="clear" w:color="auto" w:fill="auto"/>
          </w:tcPr>
          <w:p w:rsidR="00D11693" w:rsidRPr="00A13F7E" w:rsidRDefault="00D11693" w:rsidP="002356BB">
            <w:pPr>
              <w:pStyle w:val="aff2"/>
            </w:pPr>
            <w:r w:rsidRPr="00A13F7E">
              <w:t>5,1</w:t>
            </w:r>
          </w:p>
        </w:tc>
        <w:tc>
          <w:tcPr>
            <w:tcW w:w="1080" w:type="dxa"/>
            <w:shd w:val="clear" w:color="auto" w:fill="auto"/>
          </w:tcPr>
          <w:p w:rsidR="00D11693" w:rsidRPr="00A13F7E" w:rsidRDefault="00D11693" w:rsidP="002356BB">
            <w:pPr>
              <w:pStyle w:val="aff2"/>
            </w:pPr>
            <w:r w:rsidRPr="00A13F7E">
              <w:t>0,2</w:t>
            </w:r>
          </w:p>
        </w:tc>
        <w:tc>
          <w:tcPr>
            <w:tcW w:w="1141" w:type="dxa"/>
            <w:shd w:val="clear" w:color="auto" w:fill="auto"/>
          </w:tcPr>
          <w:p w:rsidR="00D11693" w:rsidRPr="00A13F7E" w:rsidRDefault="00D11693" w:rsidP="002356BB">
            <w:pPr>
              <w:pStyle w:val="aff2"/>
            </w:pPr>
            <w:r w:rsidRPr="00A13F7E">
              <w:t>+0,1</w:t>
            </w:r>
          </w:p>
        </w:tc>
        <w:tc>
          <w:tcPr>
            <w:tcW w:w="1019" w:type="dxa"/>
            <w:shd w:val="clear" w:color="auto" w:fill="auto"/>
          </w:tcPr>
          <w:p w:rsidR="00D11693" w:rsidRPr="00A13F7E" w:rsidRDefault="00D11693" w:rsidP="002356BB">
            <w:pPr>
              <w:pStyle w:val="aff2"/>
            </w:pPr>
            <w:r w:rsidRPr="00A13F7E">
              <w:t>-</w:t>
            </w:r>
          </w:p>
        </w:tc>
      </w:tr>
      <w:tr w:rsidR="00D11693" w:rsidRPr="00516682" w:rsidTr="00516682">
        <w:trPr>
          <w:jc w:val="center"/>
        </w:trPr>
        <w:tc>
          <w:tcPr>
            <w:tcW w:w="3780" w:type="dxa"/>
            <w:shd w:val="clear" w:color="auto" w:fill="auto"/>
          </w:tcPr>
          <w:p w:rsidR="00D11693" w:rsidRPr="00A13F7E" w:rsidRDefault="00D11693" w:rsidP="002356BB">
            <w:pPr>
              <w:pStyle w:val="aff2"/>
            </w:pPr>
            <w:r w:rsidRPr="00A13F7E">
              <w:t>Прочие расходы</w:t>
            </w:r>
          </w:p>
        </w:tc>
        <w:tc>
          <w:tcPr>
            <w:tcW w:w="1080" w:type="dxa"/>
            <w:shd w:val="clear" w:color="auto" w:fill="auto"/>
          </w:tcPr>
          <w:p w:rsidR="00D11693" w:rsidRPr="00A13F7E" w:rsidRDefault="00D11693" w:rsidP="002356BB">
            <w:pPr>
              <w:pStyle w:val="aff2"/>
            </w:pPr>
            <w:r w:rsidRPr="00A13F7E">
              <w:t>8,4</w:t>
            </w:r>
          </w:p>
        </w:tc>
        <w:tc>
          <w:tcPr>
            <w:tcW w:w="1080" w:type="dxa"/>
            <w:shd w:val="clear" w:color="auto" w:fill="auto"/>
          </w:tcPr>
          <w:p w:rsidR="00D11693" w:rsidRPr="00A13F7E" w:rsidRDefault="00D11693" w:rsidP="002356BB">
            <w:pPr>
              <w:pStyle w:val="aff2"/>
            </w:pPr>
            <w:r w:rsidRPr="00A13F7E">
              <w:t>0,3</w:t>
            </w:r>
          </w:p>
        </w:tc>
        <w:tc>
          <w:tcPr>
            <w:tcW w:w="1080" w:type="dxa"/>
            <w:shd w:val="clear" w:color="auto" w:fill="auto"/>
          </w:tcPr>
          <w:p w:rsidR="00D11693" w:rsidRPr="00A13F7E" w:rsidRDefault="00D11693" w:rsidP="002356BB">
            <w:pPr>
              <w:pStyle w:val="aff2"/>
            </w:pPr>
            <w:r w:rsidRPr="00A13F7E">
              <w:t>7,7</w:t>
            </w:r>
          </w:p>
        </w:tc>
        <w:tc>
          <w:tcPr>
            <w:tcW w:w="1080" w:type="dxa"/>
            <w:shd w:val="clear" w:color="auto" w:fill="auto"/>
          </w:tcPr>
          <w:p w:rsidR="00D11693" w:rsidRPr="00A13F7E" w:rsidRDefault="00D11693" w:rsidP="002356BB">
            <w:pPr>
              <w:pStyle w:val="aff2"/>
            </w:pPr>
            <w:r w:rsidRPr="00A13F7E">
              <w:t>0,3</w:t>
            </w:r>
          </w:p>
        </w:tc>
        <w:tc>
          <w:tcPr>
            <w:tcW w:w="1141" w:type="dxa"/>
            <w:shd w:val="clear" w:color="auto" w:fill="auto"/>
          </w:tcPr>
          <w:p w:rsidR="00D11693" w:rsidRPr="00A13F7E" w:rsidRDefault="00D11693" w:rsidP="002356BB">
            <w:pPr>
              <w:pStyle w:val="aff2"/>
            </w:pPr>
            <w:r w:rsidRPr="00A13F7E">
              <w:t>-0,7</w:t>
            </w:r>
          </w:p>
        </w:tc>
        <w:tc>
          <w:tcPr>
            <w:tcW w:w="1019" w:type="dxa"/>
            <w:shd w:val="clear" w:color="auto" w:fill="auto"/>
          </w:tcPr>
          <w:p w:rsidR="00D11693" w:rsidRPr="00A13F7E" w:rsidRDefault="00D11693" w:rsidP="002356BB">
            <w:pPr>
              <w:pStyle w:val="aff2"/>
            </w:pPr>
            <w:r w:rsidRPr="00A13F7E">
              <w:t>-</w:t>
            </w:r>
          </w:p>
        </w:tc>
      </w:tr>
      <w:tr w:rsidR="00D11693" w:rsidRPr="00516682" w:rsidTr="00516682">
        <w:trPr>
          <w:jc w:val="center"/>
        </w:trPr>
        <w:tc>
          <w:tcPr>
            <w:tcW w:w="3780" w:type="dxa"/>
            <w:shd w:val="clear" w:color="auto" w:fill="auto"/>
          </w:tcPr>
          <w:p w:rsidR="00D11693" w:rsidRPr="00516682" w:rsidRDefault="00D11693" w:rsidP="002356BB">
            <w:pPr>
              <w:pStyle w:val="aff2"/>
              <w:rPr>
                <w:b/>
                <w:bCs/>
              </w:rPr>
            </w:pPr>
            <w:r w:rsidRPr="00516682">
              <w:rPr>
                <w:b/>
                <w:bCs/>
              </w:rPr>
              <w:t>Условно-постоянные, всего, в т</w:t>
            </w:r>
            <w:r w:rsidR="00A13F7E" w:rsidRPr="00516682">
              <w:rPr>
                <w:b/>
                <w:bCs/>
              </w:rPr>
              <w:t xml:space="preserve">. </w:t>
            </w:r>
            <w:r w:rsidRPr="00516682">
              <w:rPr>
                <w:b/>
                <w:bCs/>
              </w:rPr>
              <w:t xml:space="preserve">ч </w:t>
            </w:r>
          </w:p>
        </w:tc>
        <w:tc>
          <w:tcPr>
            <w:tcW w:w="1080" w:type="dxa"/>
            <w:shd w:val="clear" w:color="auto" w:fill="auto"/>
          </w:tcPr>
          <w:p w:rsidR="00D11693" w:rsidRPr="00516682" w:rsidRDefault="00D11693" w:rsidP="002356BB">
            <w:pPr>
              <w:pStyle w:val="aff2"/>
              <w:rPr>
                <w:b/>
                <w:bCs/>
              </w:rPr>
            </w:pPr>
            <w:r w:rsidRPr="00516682">
              <w:rPr>
                <w:b/>
                <w:bCs/>
              </w:rPr>
              <w:t>589,5</w:t>
            </w:r>
          </w:p>
        </w:tc>
        <w:tc>
          <w:tcPr>
            <w:tcW w:w="1080" w:type="dxa"/>
            <w:shd w:val="clear" w:color="auto" w:fill="auto"/>
          </w:tcPr>
          <w:p w:rsidR="00D11693" w:rsidRPr="00516682" w:rsidRDefault="00D11693" w:rsidP="002356BB">
            <w:pPr>
              <w:pStyle w:val="aff2"/>
              <w:rPr>
                <w:b/>
                <w:bCs/>
              </w:rPr>
            </w:pPr>
            <w:r w:rsidRPr="00516682">
              <w:rPr>
                <w:b/>
                <w:bCs/>
              </w:rPr>
              <w:t>24,4</w:t>
            </w:r>
          </w:p>
        </w:tc>
        <w:tc>
          <w:tcPr>
            <w:tcW w:w="1080" w:type="dxa"/>
            <w:shd w:val="clear" w:color="auto" w:fill="auto"/>
          </w:tcPr>
          <w:p w:rsidR="00D11693" w:rsidRPr="00516682" w:rsidRDefault="00D11693" w:rsidP="002356BB">
            <w:pPr>
              <w:pStyle w:val="aff2"/>
              <w:rPr>
                <w:b/>
                <w:bCs/>
              </w:rPr>
            </w:pPr>
            <w:r w:rsidRPr="00516682">
              <w:rPr>
                <w:b/>
                <w:bCs/>
              </w:rPr>
              <w:t>589,5</w:t>
            </w:r>
          </w:p>
        </w:tc>
        <w:tc>
          <w:tcPr>
            <w:tcW w:w="1080" w:type="dxa"/>
            <w:shd w:val="clear" w:color="auto" w:fill="auto"/>
          </w:tcPr>
          <w:p w:rsidR="00D11693" w:rsidRPr="00516682" w:rsidRDefault="00D11693" w:rsidP="002356BB">
            <w:pPr>
              <w:pStyle w:val="aff2"/>
              <w:rPr>
                <w:b/>
                <w:bCs/>
              </w:rPr>
            </w:pPr>
            <w:r w:rsidRPr="00516682">
              <w:rPr>
                <w:b/>
                <w:bCs/>
              </w:rPr>
              <w:t>23,0</w:t>
            </w:r>
          </w:p>
        </w:tc>
        <w:tc>
          <w:tcPr>
            <w:tcW w:w="1141" w:type="dxa"/>
            <w:shd w:val="clear" w:color="auto" w:fill="auto"/>
          </w:tcPr>
          <w:p w:rsidR="00D11693" w:rsidRPr="00516682" w:rsidRDefault="00D11693" w:rsidP="002356BB">
            <w:pPr>
              <w:pStyle w:val="aff2"/>
              <w:rPr>
                <w:b/>
                <w:bCs/>
              </w:rPr>
            </w:pPr>
            <w:r w:rsidRPr="00516682">
              <w:rPr>
                <w:b/>
                <w:bCs/>
              </w:rPr>
              <w:t>-</w:t>
            </w:r>
          </w:p>
        </w:tc>
        <w:tc>
          <w:tcPr>
            <w:tcW w:w="1019" w:type="dxa"/>
            <w:shd w:val="clear" w:color="auto" w:fill="auto"/>
          </w:tcPr>
          <w:p w:rsidR="00D11693" w:rsidRPr="00516682" w:rsidRDefault="00D11693" w:rsidP="002356BB">
            <w:pPr>
              <w:pStyle w:val="aff2"/>
              <w:rPr>
                <w:b/>
                <w:bCs/>
              </w:rPr>
            </w:pPr>
            <w:r w:rsidRPr="00516682">
              <w:rPr>
                <w:b/>
                <w:bCs/>
              </w:rPr>
              <w:t>-1,4</w:t>
            </w:r>
          </w:p>
        </w:tc>
      </w:tr>
      <w:tr w:rsidR="00D11693" w:rsidRPr="00516682" w:rsidTr="00516682">
        <w:trPr>
          <w:jc w:val="center"/>
        </w:trPr>
        <w:tc>
          <w:tcPr>
            <w:tcW w:w="3780" w:type="dxa"/>
            <w:shd w:val="clear" w:color="auto" w:fill="auto"/>
          </w:tcPr>
          <w:p w:rsidR="00D11693" w:rsidRPr="00A13F7E" w:rsidRDefault="00D11693" w:rsidP="002356BB">
            <w:pPr>
              <w:pStyle w:val="aff2"/>
            </w:pPr>
            <w:r w:rsidRPr="00A13F7E">
              <w:t>Расходы на оплату труда</w:t>
            </w:r>
          </w:p>
        </w:tc>
        <w:tc>
          <w:tcPr>
            <w:tcW w:w="1080" w:type="dxa"/>
            <w:shd w:val="clear" w:color="auto" w:fill="auto"/>
          </w:tcPr>
          <w:p w:rsidR="00D11693" w:rsidRPr="00A13F7E" w:rsidRDefault="00D11693" w:rsidP="002356BB">
            <w:pPr>
              <w:pStyle w:val="aff2"/>
            </w:pPr>
            <w:r w:rsidRPr="00A13F7E">
              <w:t>365,8</w:t>
            </w:r>
          </w:p>
        </w:tc>
        <w:tc>
          <w:tcPr>
            <w:tcW w:w="1080" w:type="dxa"/>
            <w:shd w:val="clear" w:color="auto" w:fill="auto"/>
          </w:tcPr>
          <w:p w:rsidR="00D11693" w:rsidRPr="00A13F7E" w:rsidRDefault="00D11693" w:rsidP="002356BB">
            <w:pPr>
              <w:pStyle w:val="aff2"/>
            </w:pPr>
            <w:r w:rsidRPr="00A13F7E">
              <w:t>15,1</w:t>
            </w:r>
          </w:p>
        </w:tc>
        <w:tc>
          <w:tcPr>
            <w:tcW w:w="1080" w:type="dxa"/>
            <w:shd w:val="clear" w:color="auto" w:fill="auto"/>
          </w:tcPr>
          <w:p w:rsidR="00D11693" w:rsidRPr="00A13F7E" w:rsidRDefault="00D11693" w:rsidP="002356BB">
            <w:pPr>
              <w:pStyle w:val="aff2"/>
            </w:pPr>
            <w:r w:rsidRPr="00A13F7E">
              <w:t>365,8</w:t>
            </w:r>
          </w:p>
        </w:tc>
        <w:tc>
          <w:tcPr>
            <w:tcW w:w="1080" w:type="dxa"/>
            <w:shd w:val="clear" w:color="auto" w:fill="auto"/>
          </w:tcPr>
          <w:p w:rsidR="00D11693" w:rsidRPr="00A13F7E" w:rsidRDefault="00D11693" w:rsidP="002356BB">
            <w:pPr>
              <w:pStyle w:val="aff2"/>
            </w:pPr>
            <w:r w:rsidRPr="00A13F7E">
              <w:t>14,3</w:t>
            </w:r>
          </w:p>
        </w:tc>
        <w:tc>
          <w:tcPr>
            <w:tcW w:w="1141" w:type="dxa"/>
            <w:shd w:val="clear" w:color="auto" w:fill="auto"/>
          </w:tcPr>
          <w:p w:rsidR="00D11693" w:rsidRPr="00A13F7E" w:rsidRDefault="00D11693" w:rsidP="002356BB">
            <w:pPr>
              <w:pStyle w:val="aff2"/>
            </w:pPr>
            <w:r w:rsidRPr="00A13F7E">
              <w:t>-</w:t>
            </w:r>
          </w:p>
        </w:tc>
        <w:tc>
          <w:tcPr>
            <w:tcW w:w="1019" w:type="dxa"/>
            <w:shd w:val="clear" w:color="auto" w:fill="auto"/>
          </w:tcPr>
          <w:p w:rsidR="00D11693" w:rsidRPr="00A13F7E" w:rsidRDefault="00D11693" w:rsidP="002356BB">
            <w:pPr>
              <w:pStyle w:val="aff2"/>
            </w:pPr>
            <w:r w:rsidRPr="00A13F7E">
              <w:t>-0,8</w:t>
            </w:r>
          </w:p>
        </w:tc>
      </w:tr>
      <w:tr w:rsidR="00D11693" w:rsidRPr="00516682" w:rsidTr="00516682">
        <w:trPr>
          <w:jc w:val="center"/>
        </w:trPr>
        <w:tc>
          <w:tcPr>
            <w:tcW w:w="3780" w:type="dxa"/>
            <w:shd w:val="clear" w:color="auto" w:fill="auto"/>
          </w:tcPr>
          <w:p w:rsidR="00D11693" w:rsidRPr="00A13F7E" w:rsidRDefault="00D11693" w:rsidP="002356BB">
            <w:pPr>
              <w:pStyle w:val="aff2"/>
            </w:pPr>
            <w:r w:rsidRPr="00A13F7E">
              <w:t>Отчисления на социальные нужды</w:t>
            </w:r>
          </w:p>
        </w:tc>
        <w:tc>
          <w:tcPr>
            <w:tcW w:w="1080" w:type="dxa"/>
            <w:shd w:val="clear" w:color="auto" w:fill="auto"/>
          </w:tcPr>
          <w:p w:rsidR="00D11693" w:rsidRPr="00A13F7E" w:rsidRDefault="00D11693" w:rsidP="002356BB">
            <w:pPr>
              <w:pStyle w:val="aff2"/>
            </w:pPr>
            <w:r w:rsidRPr="00A13F7E">
              <w:t>130,9</w:t>
            </w:r>
          </w:p>
        </w:tc>
        <w:tc>
          <w:tcPr>
            <w:tcW w:w="1080" w:type="dxa"/>
            <w:shd w:val="clear" w:color="auto" w:fill="auto"/>
          </w:tcPr>
          <w:p w:rsidR="00D11693" w:rsidRPr="00A13F7E" w:rsidRDefault="00D11693" w:rsidP="002356BB">
            <w:pPr>
              <w:pStyle w:val="aff2"/>
            </w:pPr>
            <w:r w:rsidRPr="00A13F7E">
              <w:t>5,4</w:t>
            </w:r>
          </w:p>
        </w:tc>
        <w:tc>
          <w:tcPr>
            <w:tcW w:w="1080" w:type="dxa"/>
            <w:shd w:val="clear" w:color="auto" w:fill="auto"/>
          </w:tcPr>
          <w:p w:rsidR="00D11693" w:rsidRPr="00A13F7E" w:rsidRDefault="00D11693" w:rsidP="002356BB">
            <w:pPr>
              <w:pStyle w:val="aff2"/>
            </w:pPr>
            <w:r w:rsidRPr="00A13F7E">
              <w:t>130,9</w:t>
            </w:r>
          </w:p>
        </w:tc>
        <w:tc>
          <w:tcPr>
            <w:tcW w:w="1080" w:type="dxa"/>
            <w:shd w:val="clear" w:color="auto" w:fill="auto"/>
          </w:tcPr>
          <w:p w:rsidR="00D11693" w:rsidRPr="00A13F7E" w:rsidRDefault="00D11693" w:rsidP="002356BB">
            <w:pPr>
              <w:pStyle w:val="aff2"/>
            </w:pPr>
            <w:r w:rsidRPr="00A13F7E">
              <w:t>5,1</w:t>
            </w:r>
          </w:p>
        </w:tc>
        <w:tc>
          <w:tcPr>
            <w:tcW w:w="1141" w:type="dxa"/>
            <w:shd w:val="clear" w:color="auto" w:fill="auto"/>
          </w:tcPr>
          <w:p w:rsidR="00D11693" w:rsidRPr="00A13F7E" w:rsidRDefault="00D11693" w:rsidP="002356BB">
            <w:pPr>
              <w:pStyle w:val="aff2"/>
            </w:pPr>
            <w:r w:rsidRPr="00A13F7E">
              <w:t>-</w:t>
            </w:r>
          </w:p>
        </w:tc>
        <w:tc>
          <w:tcPr>
            <w:tcW w:w="1019" w:type="dxa"/>
            <w:shd w:val="clear" w:color="auto" w:fill="auto"/>
          </w:tcPr>
          <w:p w:rsidR="00D11693" w:rsidRPr="00A13F7E" w:rsidRDefault="00D11693" w:rsidP="002356BB">
            <w:pPr>
              <w:pStyle w:val="aff2"/>
            </w:pPr>
            <w:r w:rsidRPr="00A13F7E">
              <w:t>-0,3</w:t>
            </w:r>
          </w:p>
        </w:tc>
      </w:tr>
      <w:tr w:rsidR="00D11693" w:rsidRPr="00516682" w:rsidTr="00516682">
        <w:trPr>
          <w:jc w:val="center"/>
        </w:trPr>
        <w:tc>
          <w:tcPr>
            <w:tcW w:w="3780" w:type="dxa"/>
            <w:shd w:val="clear" w:color="auto" w:fill="auto"/>
          </w:tcPr>
          <w:p w:rsidR="00D11693" w:rsidRPr="00A13F7E" w:rsidRDefault="00D11693" w:rsidP="002356BB">
            <w:pPr>
              <w:pStyle w:val="aff2"/>
            </w:pPr>
            <w:r w:rsidRPr="00A13F7E">
              <w:t>Расходы на аренду и содержание зданий, сооружений, помещений, оборудования и инвентаря</w:t>
            </w:r>
          </w:p>
        </w:tc>
        <w:tc>
          <w:tcPr>
            <w:tcW w:w="1080" w:type="dxa"/>
            <w:shd w:val="clear" w:color="auto" w:fill="auto"/>
          </w:tcPr>
          <w:p w:rsidR="00D11693" w:rsidRPr="00A13F7E" w:rsidRDefault="00D11693" w:rsidP="002356BB">
            <w:pPr>
              <w:pStyle w:val="aff2"/>
            </w:pPr>
            <w:r w:rsidRPr="00A13F7E">
              <w:t>32,1</w:t>
            </w:r>
          </w:p>
        </w:tc>
        <w:tc>
          <w:tcPr>
            <w:tcW w:w="1080" w:type="dxa"/>
            <w:shd w:val="clear" w:color="auto" w:fill="auto"/>
          </w:tcPr>
          <w:p w:rsidR="00D11693" w:rsidRPr="00A13F7E" w:rsidRDefault="00D11693" w:rsidP="002356BB">
            <w:pPr>
              <w:pStyle w:val="aff2"/>
            </w:pPr>
            <w:r w:rsidRPr="00A13F7E">
              <w:t>1,3</w:t>
            </w:r>
          </w:p>
        </w:tc>
        <w:tc>
          <w:tcPr>
            <w:tcW w:w="1080" w:type="dxa"/>
            <w:shd w:val="clear" w:color="auto" w:fill="auto"/>
          </w:tcPr>
          <w:p w:rsidR="00D11693" w:rsidRPr="00A13F7E" w:rsidRDefault="00D11693" w:rsidP="002356BB">
            <w:pPr>
              <w:pStyle w:val="aff2"/>
            </w:pPr>
            <w:r w:rsidRPr="00A13F7E">
              <w:t>32,1</w:t>
            </w:r>
          </w:p>
        </w:tc>
        <w:tc>
          <w:tcPr>
            <w:tcW w:w="1080" w:type="dxa"/>
            <w:shd w:val="clear" w:color="auto" w:fill="auto"/>
          </w:tcPr>
          <w:p w:rsidR="00D11693" w:rsidRPr="00A13F7E" w:rsidRDefault="00D11693" w:rsidP="002356BB">
            <w:pPr>
              <w:pStyle w:val="aff2"/>
            </w:pPr>
            <w:r w:rsidRPr="00A13F7E">
              <w:t>1,2</w:t>
            </w:r>
          </w:p>
        </w:tc>
        <w:tc>
          <w:tcPr>
            <w:tcW w:w="1141" w:type="dxa"/>
            <w:shd w:val="clear" w:color="auto" w:fill="auto"/>
          </w:tcPr>
          <w:p w:rsidR="00D11693" w:rsidRPr="00A13F7E" w:rsidRDefault="00D11693" w:rsidP="002356BB">
            <w:pPr>
              <w:pStyle w:val="aff2"/>
            </w:pPr>
            <w:r w:rsidRPr="00A13F7E">
              <w:t>-</w:t>
            </w:r>
          </w:p>
        </w:tc>
        <w:tc>
          <w:tcPr>
            <w:tcW w:w="1019" w:type="dxa"/>
            <w:shd w:val="clear" w:color="auto" w:fill="auto"/>
          </w:tcPr>
          <w:p w:rsidR="00D11693" w:rsidRPr="00A13F7E" w:rsidRDefault="00D11693" w:rsidP="002356BB">
            <w:pPr>
              <w:pStyle w:val="aff2"/>
            </w:pPr>
            <w:r w:rsidRPr="00A13F7E">
              <w:t>-0,1</w:t>
            </w:r>
          </w:p>
        </w:tc>
      </w:tr>
      <w:tr w:rsidR="00D11693" w:rsidRPr="00516682" w:rsidTr="00516682">
        <w:trPr>
          <w:jc w:val="center"/>
        </w:trPr>
        <w:tc>
          <w:tcPr>
            <w:tcW w:w="3780" w:type="dxa"/>
            <w:shd w:val="clear" w:color="auto" w:fill="auto"/>
          </w:tcPr>
          <w:p w:rsidR="00D11693" w:rsidRPr="00A13F7E" w:rsidRDefault="00D11693" w:rsidP="002356BB">
            <w:pPr>
              <w:pStyle w:val="aff2"/>
            </w:pPr>
            <w:r w:rsidRPr="00A13F7E">
              <w:t>Амортизация основных средств</w:t>
            </w:r>
          </w:p>
        </w:tc>
        <w:tc>
          <w:tcPr>
            <w:tcW w:w="1080" w:type="dxa"/>
            <w:shd w:val="clear" w:color="auto" w:fill="auto"/>
          </w:tcPr>
          <w:p w:rsidR="00D11693" w:rsidRPr="00A13F7E" w:rsidRDefault="00D11693" w:rsidP="002356BB">
            <w:pPr>
              <w:pStyle w:val="aff2"/>
            </w:pPr>
            <w:r w:rsidRPr="00A13F7E">
              <w:t>14,8</w:t>
            </w:r>
          </w:p>
        </w:tc>
        <w:tc>
          <w:tcPr>
            <w:tcW w:w="1080" w:type="dxa"/>
            <w:shd w:val="clear" w:color="auto" w:fill="auto"/>
          </w:tcPr>
          <w:p w:rsidR="00D11693" w:rsidRPr="00A13F7E" w:rsidRDefault="00D11693" w:rsidP="002356BB">
            <w:pPr>
              <w:pStyle w:val="aff2"/>
            </w:pPr>
            <w:r w:rsidRPr="00A13F7E">
              <w:t>0,6</w:t>
            </w:r>
          </w:p>
        </w:tc>
        <w:tc>
          <w:tcPr>
            <w:tcW w:w="1080" w:type="dxa"/>
            <w:shd w:val="clear" w:color="auto" w:fill="auto"/>
          </w:tcPr>
          <w:p w:rsidR="00D11693" w:rsidRPr="00A13F7E" w:rsidRDefault="00D11693" w:rsidP="002356BB">
            <w:pPr>
              <w:pStyle w:val="aff2"/>
            </w:pPr>
            <w:r w:rsidRPr="00A13F7E">
              <w:t>14,8</w:t>
            </w:r>
          </w:p>
        </w:tc>
        <w:tc>
          <w:tcPr>
            <w:tcW w:w="1080" w:type="dxa"/>
            <w:shd w:val="clear" w:color="auto" w:fill="auto"/>
          </w:tcPr>
          <w:p w:rsidR="00D11693" w:rsidRPr="00A13F7E" w:rsidRDefault="00D11693" w:rsidP="002356BB">
            <w:pPr>
              <w:pStyle w:val="aff2"/>
            </w:pPr>
            <w:r w:rsidRPr="00A13F7E">
              <w:t>0,6</w:t>
            </w:r>
          </w:p>
        </w:tc>
        <w:tc>
          <w:tcPr>
            <w:tcW w:w="1141" w:type="dxa"/>
            <w:shd w:val="clear" w:color="auto" w:fill="auto"/>
          </w:tcPr>
          <w:p w:rsidR="00D11693" w:rsidRPr="00A13F7E" w:rsidRDefault="00D11693" w:rsidP="002356BB">
            <w:pPr>
              <w:pStyle w:val="aff2"/>
            </w:pPr>
            <w:r w:rsidRPr="00A13F7E">
              <w:t>-</w:t>
            </w:r>
          </w:p>
        </w:tc>
        <w:tc>
          <w:tcPr>
            <w:tcW w:w="1019" w:type="dxa"/>
            <w:shd w:val="clear" w:color="auto" w:fill="auto"/>
          </w:tcPr>
          <w:p w:rsidR="00D11693" w:rsidRPr="00A13F7E" w:rsidRDefault="00D11693" w:rsidP="002356BB">
            <w:pPr>
              <w:pStyle w:val="aff2"/>
            </w:pPr>
            <w:r w:rsidRPr="00A13F7E">
              <w:t>-</w:t>
            </w:r>
          </w:p>
        </w:tc>
      </w:tr>
      <w:tr w:rsidR="00D11693" w:rsidRPr="00516682" w:rsidTr="00516682">
        <w:trPr>
          <w:trHeight w:val="307"/>
          <w:jc w:val="center"/>
        </w:trPr>
        <w:tc>
          <w:tcPr>
            <w:tcW w:w="3780" w:type="dxa"/>
            <w:shd w:val="clear" w:color="auto" w:fill="auto"/>
          </w:tcPr>
          <w:p w:rsidR="00D11693" w:rsidRPr="00A13F7E" w:rsidRDefault="00D11693" w:rsidP="002356BB">
            <w:pPr>
              <w:pStyle w:val="aff2"/>
            </w:pPr>
            <w:r w:rsidRPr="00A13F7E">
              <w:t>Расходы на ремонт основных средств</w:t>
            </w:r>
          </w:p>
        </w:tc>
        <w:tc>
          <w:tcPr>
            <w:tcW w:w="1080" w:type="dxa"/>
            <w:shd w:val="clear" w:color="auto" w:fill="auto"/>
          </w:tcPr>
          <w:p w:rsidR="00D11693" w:rsidRPr="00A13F7E" w:rsidRDefault="00D11693" w:rsidP="002356BB">
            <w:pPr>
              <w:pStyle w:val="aff2"/>
            </w:pPr>
            <w:r w:rsidRPr="00A13F7E">
              <w:t>30,1</w:t>
            </w:r>
          </w:p>
        </w:tc>
        <w:tc>
          <w:tcPr>
            <w:tcW w:w="1080" w:type="dxa"/>
            <w:shd w:val="clear" w:color="auto" w:fill="auto"/>
          </w:tcPr>
          <w:p w:rsidR="00D11693" w:rsidRPr="00A13F7E" w:rsidRDefault="00D11693" w:rsidP="002356BB">
            <w:pPr>
              <w:pStyle w:val="aff2"/>
            </w:pPr>
            <w:r w:rsidRPr="00A13F7E">
              <w:t>1,3</w:t>
            </w:r>
          </w:p>
        </w:tc>
        <w:tc>
          <w:tcPr>
            <w:tcW w:w="1080" w:type="dxa"/>
            <w:shd w:val="clear" w:color="auto" w:fill="auto"/>
          </w:tcPr>
          <w:p w:rsidR="00D11693" w:rsidRPr="00A13F7E" w:rsidRDefault="00D11693" w:rsidP="002356BB">
            <w:pPr>
              <w:pStyle w:val="aff2"/>
            </w:pPr>
            <w:r w:rsidRPr="00A13F7E">
              <w:t>30,1</w:t>
            </w:r>
          </w:p>
        </w:tc>
        <w:tc>
          <w:tcPr>
            <w:tcW w:w="1080" w:type="dxa"/>
            <w:shd w:val="clear" w:color="auto" w:fill="auto"/>
          </w:tcPr>
          <w:p w:rsidR="00D11693" w:rsidRPr="00A13F7E" w:rsidRDefault="00D11693" w:rsidP="002356BB">
            <w:pPr>
              <w:pStyle w:val="aff2"/>
            </w:pPr>
            <w:r w:rsidRPr="00A13F7E">
              <w:t>1,2</w:t>
            </w:r>
          </w:p>
        </w:tc>
        <w:tc>
          <w:tcPr>
            <w:tcW w:w="1141" w:type="dxa"/>
            <w:shd w:val="clear" w:color="auto" w:fill="auto"/>
          </w:tcPr>
          <w:p w:rsidR="00D11693" w:rsidRPr="00A13F7E" w:rsidRDefault="00D11693" w:rsidP="002356BB">
            <w:pPr>
              <w:pStyle w:val="aff2"/>
            </w:pPr>
            <w:r w:rsidRPr="00A13F7E">
              <w:t>-</w:t>
            </w:r>
          </w:p>
        </w:tc>
        <w:tc>
          <w:tcPr>
            <w:tcW w:w="1019" w:type="dxa"/>
            <w:shd w:val="clear" w:color="auto" w:fill="auto"/>
          </w:tcPr>
          <w:p w:rsidR="00D11693" w:rsidRPr="00A13F7E" w:rsidRDefault="00D11693" w:rsidP="002356BB">
            <w:pPr>
              <w:pStyle w:val="aff2"/>
            </w:pPr>
            <w:r w:rsidRPr="00A13F7E">
              <w:t>-0,1</w:t>
            </w:r>
          </w:p>
        </w:tc>
      </w:tr>
      <w:tr w:rsidR="00D11693" w:rsidRPr="00516682" w:rsidTr="00516682">
        <w:trPr>
          <w:jc w:val="center"/>
        </w:trPr>
        <w:tc>
          <w:tcPr>
            <w:tcW w:w="3780" w:type="dxa"/>
            <w:shd w:val="clear" w:color="auto" w:fill="auto"/>
          </w:tcPr>
          <w:p w:rsidR="00D11693" w:rsidRPr="00A13F7E" w:rsidRDefault="00D11693" w:rsidP="002356BB">
            <w:pPr>
              <w:pStyle w:val="aff2"/>
            </w:pPr>
            <w:r w:rsidRPr="00A13F7E">
              <w:t>Расходы на хранение, подработку подсортировку и упаковку товаров</w:t>
            </w:r>
          </w:p>
        </w:tc>
        <w:tc>
          <w:tcPr>
            <w:tcW w:w="1080" w:type="dxa"/>
            <w:shd w:val="clear" w:color="auto" w:fill="auto"/>
          </w:tcPr>
          <w:p w:rsidR="00D11693" w:rsidRPr="00A13F7E" w:rsidRDefault="00D11693" w:rsidP="002356BB">
            <w:pPr>
              <w:pStyle w:val="aff2"/>
            </w:pPr>
            <w:r w:rsidRPr="00A13F7E">
              <w:t>-</w:t>
            </w:r>
          </w:p>
        </w:tc>
        <w:tc>
          <w:tcPr>
            <w:tcW w:w="1080" w:type="dxa"/>
            <w:shd w:val="clear" w:color="auto" w:fill="auto"/>
          </w:tcPr>
          <w:p w:rsidR="00D11693" w:rsidRPr="00A13F7E" w:rsidRDefault="00D11693" w:rsidP="002356BB">
            <w:pPr>
              <w:pStyle w:val="aff2"/>
            </w:pPr>
            <w:r w:rsidRPr="00A13F7E">
              <w:t>-</w:t>
            </w:r>
          </w:p>
        </w:tc>
        <w:tc>
          <w:tcPr>
            <w:tcW w:w="1080" w:type="dxa"/>
            <w:shd w:val="clear" w:color="auto" w:fill="auto"/>
          </w:tcPr>
          <w:p w:rsidR="00D11693" w:rsidRPr="00A13F7E" w:rsidRDefault="00D11693" w:rsidP="002356BB">
            <w:pPr>
              <w:pStyle w:val="aff2"/>
            </w:pPr>
            <w:r w:rsidRPr="00A13F7E">
              <w:t>-</w:t>
            </w:r>
          </w:p>
        </w:tc>
        <w:tc>
          <w:tcPr>
            <w:tcW w:w="1080" w:type="dxa"/>
            <w:shd w:val="clear" w:color="auto" w:fill="auto"/>
          </w:tcPr>
          <w:p w:rsidR="00D11693" w:rsidRPr="00A13F7E" w:rsidRDefault="00D11693" w:rsidP="002356BB">
            <w:pPr>
              <w:pStyle w:val="aff2"/>
            </w:pPr>
            <w:r w:rsidRPr="00A13F7E">
              <w:t>-</w:t>
            </w:r>
          </w:p>
        </w:tc>
        <w:tc>
          <w:tcPr>
            <w:tcW w:w="1141" w:type="dxa"/>
            <w:shd w:val="clear" w:color="auto" w:fill="auto"/>
          </w:tcPr>
          <w:p w:rsidR="00D11693" w:rsidRPr="00A13F7E" w:rsidRDefault="00D11693" w:rsidP="002356BB">
            <w:pPr>
              <w:pStyle w:val="aff2"/>
            </w:pPr>
            <w:r w:rsidRPr="00A13F7E">
              <w:t>-</w:t>
            </w:r>
          </w:p>
        </w:tc>
        <w:tc>
          <w:tcPr>
            <w:tcW w:w="1019" w:type="dxa"/>
            <w:shd w:val="clear" w:color="auto" w:fill="auto"/>
          </w:tcPr>
          <w:p w:rsidR="00D11693" w:rsidRPr="00A13F7E" w:rsidRDefault="00D11693" w:rsidP="002356BB">
            <w:pPr>
              <w:pStyle w:val="aff2"/>
            </w:pPr>
            <w:r w:rsidRPr="00A13F7E">
              <w:t>-</w:t>
            </w:r>
          </w:p>
        </w:tc>
      </w:tr>
      <w:tr w:rsidR="00D11693" w:rsidRPr="00516682" w:rsidTr="00516682">
        <w:trPr>
          <w:jc w:val="center"/>
        </w:trPr>
        <w:tc>
          <w:tcPr>
            <w:tcW w:w="3780" w:type="dxa"/>
            <w:shd w:val="clear" w:color="auto" w:fill="auto"/>
          </w:tcPr>
          <w:p w:rsidR="00D11693" w:rsidRPr="00A13F7E" w:rsidRDefault="00D11693" w:rsidP="002356BB">
            <w:pPr>
              <w:pStyle w:val="aff2"/>
            </w:pPr>
            <w:r w:rsidRPr="00A13F7E">
              <w:t>Расходы на топливо, газ, электро-энергию для производственных нужд</w:t>
            </w:r>
          </w:p>
        </w:tc>
        <w:tc>
          <w:tcPr>
            <w:tcW w:w="1080" w:type="dxa"/>
            <w:shd w:val="clear" w:color="auto" w:fill="auto"/>
          </w:tcPr>
          <w:p w:rsidR="00D11693" w:rsidRPr="00A13F7E" w:rsidRDefault="00D11693" w:rsidP="002356BB">
            <w:pPr>
              <w:pStyle w:val="aff2"/>
            </w:pPr>
            <w:r w:rsidRPr="00A13F7E">
              <w:t>-</w:t>
            </w:r>
          </w:p>
        </w:tc>
        <w:tc>
          <w:tcPr>
            <w:tcW w:w="1080" w:type="dxa"/>
            <w:shd w:val="clear" w:color="auto" w:fill="auto"/>
          </w:tcPr>
          <w:p w:rsidR="00D11693" w:rsidRPr="00A13F7E" w:rsidRDefault="00D11693" w:rsidP="002356BB">
            <w:pPr>
              <w:pStyle w:val="aff2"/>
            </w:pPr>
            <w:r w:rsidRPr="00A13F7E">
              <w:t>-</w:t>
            </w:r>
          </w:p>
        </w:tc>
        <w:tc>
          <w:tcPr>
            <w:tcW w:w="1080" w:type="dxa"/>
            <w:shd w:val="clear" w:color="auto" w:fill="auto"/>
          </w:tcPr>
          <w:p w:rsidR="00D11693" w:rsidRPr="00A13F7E" w:rsidRDefault="00D11693" w:rsidP="002356BB">
            <w:pPr>
              <w:pStyle w:val="aff2"/>
            </w:pPr>
            <w:r w:rsidRPr="00A13F7E">
              <w:t>-</w:t>
            </w:r>
          </w:p>
        </w:tc>
        <w:tc>
          <w:tcPr>
            <w:tcW w:w="1080" w:type="dxa"/>
            <w:shd w:val="clear" w:color="auto" w:fill="auto"/>
          </w:tcPr>
          <w:p w:rsidR="00D11693" w:rsidRPr="00A13F7E" w:rsidRDefault="00D11693" w:rsidP="002356BB">
            <w:pPr>
              <w:pStyle w:val="aff2"/>
            </w:pPr>
            <w:r w:rsidRPr="00A13F7E">
              <w:t>-</w:t>
            </w:r>
          </w:p>
        </w:tc>
        <w:tc>
          <w:tcPr>
            <w:tcW w:w="1141" w:type="dxa"/>
            <w:shd w:val="clear" w:color="auto" w:fill="auto"/>
          </w:tcPr>
          <w:p w:rsidR="00D11693" w:rsidRPr="00A13F7E" w:rsidRDefault="00D11693" w:rsidP="002356BB">
            <w:pPr>
              <w:pStyle w:val="aff2"/>
            </w:pPr>
            <w:r w:rsidRPr="00A13F7E">
              <w:t>-</w:t>
            </w:r>
          </w:p>
        </w:tc>
        <w:tc>
          <w:tcPr>
            <w:tcW w:w="1019" w:type="dxa"/>
            <w:shd w:val="clear" w:color="auto" w:fill="auto"/>
          </w:tcPr>
          <w:p w:rsidR="00D11693" w:rsidRPr="00A13F7E" w:rsidRDefault="00D11693" w:rsidP="002356BB">
            <w:pPr>
              <w:pStyle w:val="aff2"/>
            </w:pPr>
            <w:r w:rsidRPr="00A13F7E">
              <w:t>-</w:t>
            </w:r>
          </w:p>
        </w:tc>
      </w:tr>
      <w:tr w:rsidR="00D11693" w:rsidRPr="00516682" w:rsidTr="00516682">
        <w:trPr>
          <w:jc w:val="center"/>
        </w:trPr>
        <w:tc>
          <w:tcPr>
            <w:tcW w:w="3780" w:type="dxa"/>
            <w:shd w:val="clear" w:color="auto" w:fill="auto"/>
          </w:tcPr>
          <w:p w:rsidR="00D11693" w:rsidRPr="00A13F7E" w:rsidRDefault="00D11693" w:rsidP="002356BB">
            <w:pPr>
              <w:pStyle w:val="aff2"/>
            </w:pPr>
            <w:r w:rsidRPr="00A13F7E">
              <w:t>Расходы на тару</w:t>
            </w:r>
          </w:p>
        </w:tc>
        <w:tc>
          <w:tcPr>
            <w:tcW w:w="1080" w:type="dxa"/>
            <w:shd w:val="clear" w:color="auto" w:fill="auto"/>
          </w:tcPr>
          <w:p w:rsidR="00D11693" w:rsidRPr="00A13F7E" w:rsidRDefault="00D11693" w:rsidP="002356BB">
            <w:pPr>
              <w:pStyle w:val="aff2"/>
            </w:pPr>
            <w:r w:rsidRPr="00A13F7E">
              <w:t>-</w:t>
            </w:r>
          </w:p>
        </w:tc>
        <w:tc>
          <w:tcPr>
            <w:tcW w:w="1080" w:type="dxa"/>
            <w:shd w:val="clear" w:color="auto" w:fill="auto"/>
          </w:tcPr>
          <w:p w:rsidR="00D11693" w:rsidRPr="00A13F7E" w:rsidRDefault="00D11693" w:rsidP="002356BB">
            <w:pPr>
              <w:pStyle w:val="aff2"/>
            </w:pPr>
            <w:r w:rsidRPr="00A13F7E">
              <w:t>-</w:t>
            </w:r>
          </w:p>
        </w:tc>
        <w:tc>
          <w:tcPr>
            <w:tcW w:w="1080" w:type="dxa"/>
            <w:shd w:val="clear" w:color="auto" w:fill="auto"/>
          </w:tcPr>
          <w:p w:rsidR="00D11693" w:rsidRPr="00A13F7E" w:rsidRDefault="00D11693" w:rsidP="002356BB">
            <w:pPr>
              <w:pStyle w:val="aff2"/>
            </w:pPr>
            <w:r w:rsidRPr="00A13F7E">
              <w:t>-</w:t>
            </w:r>
          </w:p>
        </w:tc>
        <w:tc>
          <w:tcPr>
            <w:tcW w:w="1080" w:type="dxa"/>
            <w:shd w:val="clear" w:color="auto" w:fill="auto"/>
          </w:tcPr>
          <w:p w:rsidR="00D11693" w:rsidRPr="00A13F7E" w:rsidRDefault="00D11693" w:rsidP="002356BB">
            <w:pPr>
              <w:pStyle w:val="aff2"/>
            </w:pPr>
            <w:r w:rsidRPr="00A13F7E">
              <w:t>-</w:t>
            </w:r>
          </w:p>
        </w:tc>
        <w:tc>
          <w:tcPr>
            <w:tcW w:w="1141" w:type="dxa"/>
            <w:shd w:val="clear" w:color="auto" w:fill="auto"/>
          </w:tcPr>
          <w:p w:rsidR="00D11693" w:rsidRPr="00A13F7E" w:rsidRDefault="00D11693" w:rsidP="002356BB">
            <w:pPr>
              <w:pStyle w:val="aff2"/>
            </w:pPr>
            <w:r w:rsidRPr="00A13F7E">
              <w:t>-</w:t>
            </w:r>
          </w:p>
        </w:tc>
        <w:tc>
          <w:tcPr>
            <w:tcW w:w="1019" w:type="dxa"/>
            <w:shd w:val="clear" w:color="auto" w:fill="auto"/>
          </w:tcPr>
          <w:p w:rsidR="00D11693" w:rsidRPr="00A13F7E" w:rsidRDefault="00D11693" w:rsidP="002356BB">
            <w:pPr>
              <w:pStyle w:val="aff2"/>
            </w:pPr>
            <w:r w:rsidRPr="00A13F7E">
              <w:t>-</w:t>
            </w:r>
          </w:p>
        </w:tc>
      </w:tr>
      <w:tr w:rsidR="00D11693" w:rsidRPr="00516682" w:rsidTr="00516682">
        <w:trPr>
          <w:jc w:val="center"/>
        </w:trPr>
        <w:tc>
          <w:tcPr>
            <w:tcW w:w="3780" w:type="dxa"/>
            <w:shd w:val="clear" w:color="auto" w:fill="auto"/>
          </w:tcPr>
          <w:p w:rsidR="00D11693" w:rsidRPr="00A13F7E" w:rsidRDefault="00D11693" w:rsidP="002356BB">
            <w:pPr>
              <w:pStyle w:val="aff2"/>
            </w:pPr>
            <w:r w:rsidRPr="00A13F7E">
              <w:t>Потери товаров и технологические отходы</w:t>
            </w:r>
          </w:p>
        </w:tc>
        <w:tc>
          <w:tcPr>
            <w:tcW w:w="1080" w:type="dxa"/>
            <w:shd w:val="clear" w:color="auto" w:fill="auto"/>
          </w:tcPr>
          <w:p w:rsidR="00D11693" w:rsidRPr="00A13F7E" w:rsidRDefault="00D11693" w:rsidP="002356BB">
            <w:pPr>
              <w:pStyle w:val="aff2"/>
            </w:pPr>
            <w:r w:rsidRPr="00A13F7E">
              <w:t>-</w:t>
            </w:r>
          </w:p>
        </w:tc>
        <w:tc>
          <w:tcPr>
            <w:tcW w:w="1080" w:type="dxa"/>
            <w:shd w:val="clear" w:color="auto" w:fill="auto"/>
          </w:tcPr>
          <w:p w:rsidR="00D11693" w:rsidRPr="00A13F7E" w:rsidRDefault="00D11693" w:rsidP="002356BB">
            <w:pPr>
              <w:pStyle w:val="aff2"/>
            </w:pPr>
            <w:r w:rsidRPr="00A13F7E">
              <w:t>-</w:t>
            </w:r>
          </w:p>
        </w:tc>
        <w:tc>
          <w:tcPr>
            <w:tcW w:w="1080" w:type="dxa"/>
            <w:shd w:val="clear" w:color="auto" w:fill="auto"/>
          </w:tcPr>
          <w:p w:rsidR="00D11693" w:rsidRPr="00A13F7E" w:rsidRDefault="00D11693" w:rsidP="002356BB">
            <w:pPr>
              <w:pStyle w:val="aff2"/>
            </w:pPr>
            <w:r w:rsidRPr="00A13F7E">
              <w:t>-</w:t>
            </w:r>
          </w:p>
        </w:tc>
        <w:tc>
          <w:tcPr>
            <w:tcW w:w="1080" w:type="dxa"/>
            <w:shd w:val="clear" w:color="auto" w:fill="auto"/>
          </w:tcPr>
          <w:p w:rsidR="00D11693" w:rsidRPr="00A13F7E" w:rsidRDefault="00D11693" w:rsidP="002356BB">
            <w:pPr>
              <w:pStyle w:val="aff2"/>
            </w:pPr>
            <w:r w:rsidRPr="00A13F7E">
              <w:t>-</w:t>
            </w:r>
          </w:p>
        </w:tc>
        <w:tc>
          <w:tcPr>
            <w:tcW w:w="1141" w:type="dxa"/>
            <w:shd w:val="clear" w:color="auto" w:fill="auto"/>
          </w:tcPr>
          <w:p w:rsidR="00D11693" w:rsidRPr="00A13F7E" w:rsidRDefault="00D11693" w:rsidP="002356BB">
            <w:pPr>
              <w:pStyle w:val="aff2"/>
            </w:pPr>
            <w:r w:rsidRPr="00A13F7E">
              <w:t>-</w:t>
            </w:r>
          </w:p>
        </w:tc>
        <w:tc>
          <w:tcPr>
            <w:tcW w:w="1019" w:type="dxa"/>
            <w:shd w:val="clear" w:color="auto" w:fill="auto"/>
          </w:tcPr>
          <w:p w:rsidR="00D11693" w:rsidRPr="00A13F7E" w:rsidRDefault="00D11693" w:rsidP="002356BB">
            <w:pPr>
              <w:pStyle w:val="aff2"/>
            </w:pPr>
            <w:r w:rsidRPr="00A13F7E">
              <w:t>-</w:t>
            </w:r>
          </w:p>
        </w:tc>
      </w:tr>
      <w:tr w:rsidR="00D11693" w:rsidRPr="00516682" w:rsidTr="00516682">
        <w:trPr>
          <w:jc w:val="center"/>
        </w:trPr>
        <w:tc>
          <w:tcPr>
            <w:tcW w:w="3780" w:type="dxa"/>
            <w:shd w:val="clear" w:color="auto" w:fill="auto"/>
          </w:tcPr>
          <w:p w:rsidR="00D11693" w:rsidRPr="00A13F7E" w:rsidRDefault="00D11693" w:rsidP="002356BB">
            <w:pPr>
              <w:pStyle w:val="aff2"/>
            </w:pPr>
            <w:r w:rsidRPr="00A13F7E">
              <w:t>Расходы на рекламу</w:t>
            </w:r>
          </w:p>
        </w:tc>
        <w:tc>
          <w:tcPr>
            <w:tcW w:w="1080" w:type="dxa"/>
            <w:shd w:val="clear" w:color="auto" w:fill="auto"/>
          </w:tcPr>
          <w:p w:rsidR="00D11693" w:rsidRPr="00A13F7E" w:rsidRDefault="00D11693" w:rsidP="002356BB">
            <w:pPr>
              <w:pStyle w:val="aff2"/>
            </w:pPr>
            <w:r w:rsidRPr="00A13F7E">
              <w:t>5,0</w:t>
            </w:r>
          </w:p>
        </w:tc>
        <w:tc>
          <w:tcPr>
            <w:tcW w:w="1080" w:type="dxa"/>
            <w:shd w:val="clear" w:color="auto" w:fill="auto"/>
          </w:tcPr>
          <w:p w:rsidR="00D11693" w:rsidRPr="00A13F7E" w:rsidRDefault="00D11693" w:rsidP="002356BB">
            <w:pPr>
              <w:pStyle w:val="aff2"/>
            </w:pPr>
            <w:r w:rsidRPr="00A13F7E">
              <w:t>0,2</w:t>
            </w:r>
          </w:p>
        </w:tc>
        <w:tc>
          <w:tcPr>
            <w:tcW w:w="1080" w:type="dxa"/>
            <w:shd w:val="clear" w:color="auto" w:fill="auto"/>
          </w:tcPr>
          <w:p w:rsidR="00D11693" w:rsidRPr="00A13F7E" w:rsidRDefault="00D11693" w:rsidP="002356BB">
            <w:pPr>
              <w:pStyle w:val="aff2"/>
            </w:pPr>
            <w:r w:rsidRPr="00A13F7E">
              <w:t>5,0</w:t>
            </w:r>
          </w:p>
        </w:tc>
        <w:tc>
          <w:tcPr>
            <w:tcW w:w="1080" w:type="dxa"/>
            <w:shd w:val="clear" w:color="auto" w:fill="auto"/>
          </w:tcPr>
          <w:p w:rsidR="00D11693" w:rsidRPr="00A13F7E" w:rsidRDefault="00D11693" w:rsidP="002356BB">
            <w:pPr>
              <w:pStyle w:val="aff2"/>
            </w:pPr>
            <w:r w:rsidRPr="00A13F7E">
              <w:t>0,2</w:t>
            </w:r>
          </w:p>
        </w:tc>
        <w:tc>
          <w:tcPr>
            <w:tcW w:w="1141" w:type="dxa"/>
            <w:shd w:val="clear" w:color="auto" w:fill="auto"/>
          </w:tcPr>
          <w:p w:rsidR="00D11693" w:rsidRPr="00A13F7E" w:rsidRDefault="00D11693" w:rsidP="002356BB">
            <w:pPr>
              <w:pStyle w:val="aff2"/>
            </w:pPr>
            <w:r w:rsidRPr="00A13F7E">
              <w:t>-</w:t>
            </w:r>
          </w:p>
        </w:tc>
        <w:tc>
          <w:tcPr>
            <w:tcW w:w="1019" w:type="dxa"/>
            <w:shd w:val="clear" w:color="auto" w:fill="auto"/>
          </w:tcPr>
          <w:p w:rsidR="00D11693" w:rsidRPr="00A13F7E" w:rsidRDefault="00D11693" w:rsidP="002356BB">
            <w:pPr>
              <w:pStyle w:val="aff2"/>
            </w:pPr>
            <w:r w:rsidRPr="00A13F7E">
              <w:t>-</w:t>
            </w:r>
          </w:p>
        </w:tc>
      </w:tr>
      <w:tr w:rsidR="00D11693" w:rsidRPr="00516682" w:rsidTr="00516682">
        <w:trPr>
          <w:jc w:val="center"/>
        </w:trPr>
        <w:tc>
          <w:tcPr>
            <w:tcW w:w="3780" w:type="dxa"/>
            <w:shd w:val="clear" w:color="auto" w:fill="auto"/>
          </w:tcPr>
          <w:p w:rsidR="00D11693" w:rsidRPr="00A13F7E" w:rsidRDefault="00D11693" w:rsidP="002356BB">
            <w:pPr>
              <w:pStyle w:val="aff2"/>
            </w:pPr>
            <w:r w:rsidRPr="00A13F7E">
              <w:t>Прочие расходы</w:t>
            </w:r>
          </w:p>
        </w:tc>
        <w:tc>
          <w:tcPr>
            <w:tcW w:w="1080" w:type="dxa"/>
            <w:shd w:val="clear" w:color="auto" w:fill="auto"/>
          </w:tcPr>
          <w:p w:rsidR="00D11693" w:rsidRPr="00A13F7E" w:rsidRDefault="00D11693" w:rsidP="002356BB">
            <w:pPr>
              <w:pStyle w:val="aff2"/>
            </w:pPr>
            <w:r w:rsidRPr="00A13F7E">
              <w:t>10,8</w:t>
            </w:r>
          </w:p>
        </w:tc>
        <w:tc>
          <w:tcPr>
            <w:tcW w:w="1080" w:type="dxa"/>
            <w:shd w:val="clear" w:color="auto" w:fill="auto"/>
          </w:tcPr>
          <w:p w:rsidR="00D11693" w:rsidRPr="00A13F7E" w:rsidRDefault="00D11693" w:rsidP="002356BB">
            <w:pPr>
              <w:pStyle w:val="aff2"/>
            </w:pPr>
            <w:r w:rsidRPr="00A13F7E">
              <w:t>0,5</w:t>
            </w:r>
          </w:p>
        </w:tc>
        <w:tc>
          <w:tcPr>
            <w:tcW w:w="1080" w:type="dxa"/>
            <w:shd w:val="clear" w:color="auto" w:fill="auto"/>
          </w:tcPr>
          <w:p w:rsidR="00D11693" w:rsidRPr="00A13F7E" w:rsidRDefault="00D11693" w:rsidP="002356BB">
            <w:pPr>
              <w:pStyle w:val="aff2"/>
            </w:pPr>
            <w:r w:rsidRPr="00A13F7E">
              <w:t>10,8</w:t>
            </w:r>
          </w:p>
        </w:tc>
        <w:tc>
          <w:tcPr>
            <w:tcW w:w="1080" w:type="dxa"/>
            <w:shd w:val="clear" w:color="auto" w:fill="auto"/>
          </w:tcPr>
          <w:p w:rsidR="00D11693" w:rsidRPr="00A13F7E" w:rsidRDefault="00D11693" w:rsidP="002356BB">
            <w:pPr>
              <w:pStyle w:val="aff2"/>
            </w:pPr>
            <w:r w:rsidRPr="00A13F7E">
              <w:t>0,4</w:t>
            </w:r>
          </w:p>
        </w:tc>
        <w:tc>
          <w:tcPr>
            <w:tcW w:w="1141" w:type="dxa"/>
            <w:shd w:val="clear" w:color="auto" w:fill="auto"/>
          </w:tcPr>
          <w:p w:rsidR="00D11693" w:rsidRPr="00A13F7E" w:rsidRDefault="00D11693" w:rsidP="002356BB">
            <w:pPr>
              <w:pStyle w:val="aff2"/>
            </w:pPr>
            <w:r w:rsidRPr="00A13F7E">
              <w:t>-</w:t>
            </w:r>
          </w:p>
        </w:tc>
        <w:tc>
          <w:tcPr>
            <w:tcW w:w="1019" w:type="dxa"/>
            <w:shd w:val="clear" w:color="auto" w:fill="auto"/>
          </w:tcPr>
          <w:p w:rsidR="00D11693" w:rsidRPr="00A13F7E" w:rsidRDefault="00D11693" w:rsidP="002356BB">
            <w:pPr>
              <w:pStyle w:val="aff2"/>
            </w:pPr>
            <w:r w:rsidRPr="00A13F7E">
              <w:t>-0,1</w:t>
            </w:r>
          </w:p>
        </w:tc>
      </w:tr>
      <w:tr w:rsidR="00D11693" w:rsidRPr="00A13F7E" w:rsidTr="00516682">
        <w:trPr>
          <w:jc w:val="center"/>
        </w:trPr>
        <w:tc>
          <w:tcPr>
            <w:tcW w:w="3780" w:type="dxa"/>
            <w:shd w:val="clear" w:color="auto" w:fill="auto"/>
          </w:tcPr>
          <w:p w:rsidR="00D11693" w:rsidRPr="00A13F7E" w:rsidRDefault="00D11693" w:rsidP="002356BB">
            <w:pPr>
              <w:pStyle w:val="aff2"/>
            </w:pPr>
            <w:r w:rsidRPr="00A13F7E">
              <w:t xml:space="preserve">Итого </w:t>
            </w:r>
          </w:p>
        </w:tc>
        <w:tc>
          <w:tcPr>
            <w:tcW w:w="1080" w:type="dxa"/>
            <w:shd w:val="clear" w:color="auto" w:fill="auto"/>
          </w:tcPr>
          <w:p w:rsidR="00D11693" w:rsidRPr="00516682" w:rsidRDefault="00D11693" w:rsidP="002356BB">
            <w:pPr>
              <w:pStyle w:val="aff2"/>
              <w:rPr>
                <w:b/>
                <w:bCs/>
              </w:rPr>
            </w:pPr>
            <w:r w:rsidRPr="00516682">
              <w:rPr>
                <w:b/>
                <w:bCs/>
              </w:rPr>
              <w:t>626,0</w:t>
            </w:r>
          </w:p>
        </w:tc>
        <w:tc>
          <w:tcPr>
            <w:tcW w:w="1080" w:type="dxa"/>
            <w:shd w:val="clear" w:color="auto" w:fill="auto"/>
          </w:tcPr>
          <w:p w:rsidR="00D11693" w:rsidRPr="00A13F7E" w:rsidRDefault="00D11693" w:rsidP="002356BB">
            <w:pPr>
              <w:pStyle w:val="aff2"/>
            </w:pPr>
            <w:r w:rsidRPr="00A13F7E">
              <w:t>25,9</w:t>
            </w:r>
          </w:p>
        </w:tc>
        <w:tc>
          <w:tcPr>
            <w:tcW w:w="1080" w:type="dxa"/>
            <w:shd w:val="clear" w:color="auto" w:fill="auto"/>
          </w:tcPr>
          <w:p w:rsidR="00D11693" w:rsidRPr="00516682" w:rsidRDefault="00D11693" w:rsidP="002356BB">
            <w:pPr>
              <w:pStyle w:val="aff2"/>
              <w:rPr>
                <w:b/>
                <w:bCs/>
              </w:rPr>
            </w:pPr>
            <w:r w:rsidRPr="00516682">
              <w:rPr>
                <w:b/>
                <w:bCs/>
              </w:rPr>
              <w:t>627,9</w:t>
            </w:r>
          </w:p>
        </w:tc>
        <w:tc>
          <w:tcPr>
            <w:tcW w:w="1080" w:type="dxa"/>
            <w:shd w:val="clear" w:color="auto" w:fill="auto"/>
          </w:tcPr>
          <w:p w:rsidR="00D11693" w:rsidRPr="00A13F7E" w:rsidRDefault="00D11693" w:rsidP="002356BB">
            <w:pPr>
              <w:pStyle w:val="aff2"/>
            </w:pPr>
            <w:r w:rsidRPr="00A13F7E">
              <w:t>24,5</w:t>
            </w:r>
          </w:p>
        </w:tc>
        <w:tc>
          <w:tcPr>
            <w:tcW w:w="1141" w:type="dxa"/>
            <w:shd w:val="clear" w:color="auto" w:fill="auto"/>
          </w:tcPr>
          <w:p w:rsidR="00D11693" w:rsidRPr="00A13F7E" w:rsidRDefault="00D11693" w:rsidP="002356BB">
            <w:pPr>
              <w:pStyle w:val="aff2"/>
            </w:pPr>
            <w:r w:rsidRPr="00A13F7E">
              <w:t>+1,9</w:t>
            </w:r>
          </w:p>
        </w:tc>
        <w:tc>
          <w:tcPr>
            <w:tcW w:w="1019" w:type="dxa"/>
            <w:shd w:val="clear" w:color="auto" w:fill="auto"/>
          </w:tcPr>
          <w:p w:rsidR="00D11693" w:rsidRPr="00A13F7E" w:rsidRDefault="00D11693" w:rsidP="002356BB">
            <w:pPr>
              <w:pStyle w:val="aff2"/>
            </w:pPr>
            <w:r w:rsidRPr="00A13F7E">
              <w:t>-1,4</w:t>
            </w:r>
          </w:p>
        </w:tc>
      </w:tr>
    </w:tbl>
    <w:p w:rsidR="002356BB" w:rsidRDefault="002356BB" w:rsidP="00A13F7E">
      <w:pPr>
        <w:ind w:firstLine="709"/>
      </w:pPr>
    </w:p>
    <w:p w:rsidR="00A13F7E" w:rsidRDefault="00D11693" w:rsidP="00A13F7E">
      <w:pPr>
        <w:ind w:firstLine="709"/>
      </w:pPr>
      <w:r w:rsidRPr="00A13F7E">
        <w:t>Проанализировав влияние изменений объема оборота розничной торговли на динамику издержек обращения по сравнению с прошлым периодом можно сделать вывод, что в результате роста оборота розничной торговли сумма условно-переменных затрат возросла на 1,9 тыс</w:t>
      </w:r>
      <w:r w:rsidR="00A13F7E" w:rsidRPr="00A13F7E">
        <w:t xml:space="preserve">. </w:t>
      </w:r>
      <w:r w:rsidRPr="00A13F7E">
        <w:t>руб</w:t>
      </w:r>
      <w:r w:rsidR="00A13F7E">
        <w:t>.,</w:t>
      </w:r>
      <w:r w:rsidRPr="00A13F7E">
        <w:t xml:space="preserve"> а уровень условно-постоянных затрат снизился на 1,4%</w:t>
      </w:r>
      <w:r w:rsidR="00A13F7E" w:rsidRPr="00A13F7E">
        <w:t>.</w:t>
      </w:r>
    </w:p>
    <w:p w:rsidR="00A13F7E" w:rsidRDefault="00D11693" w:rsidP="00A13F7E">
      <w:pPr>
        <w:ind w:firstLine="709"/>
      </w:pPr>
      <w:r w:rsidRPr="00A13F7E">
        <w:t>Таким образом, рост суммы издержек обращения в основном был обусловлен увеличением объема оборота розничной торговли, что для предприятия оценивается положительно</w:t>
      </w:r>
      <w:r w:rsidR="00A13F7E" w:rsidRPr="00A13F7E">
        <w:t>.</w:t>
      </w:r>
    </w:p>
    <w:p w:rsidR="00A13F7E" w:rsidRDefault="00D11693" w:rsidP="00A13F7E">
      <w:pPr>
        <w:ind w:firstLine="709"/>
      </w:pPr>
      <w:r w:rsidRPr="00A13F7E">
        <w:t>Из данных таблицы видно, что основную часть условно-постоянных издержек обращения составляют</w:t>
      </w:r>
      <w:r w:rsidR="00A13F7E" w:rsidRPr="00A13F7E">
        <w:t xml:space="preserve">: </w:t>
      </w:r>
      <w:r w:rsidRPr="00A13F7E">
        <w:t>расходы на оплату труда</w:t>
      </w:r>
      <w:r w:rsidR="00A13F7E" w:rsidRPr="00A13F7E">
        <w:t xml:space="preserve">; </w:t>
      </w:r>
      <w:r w:rsidRPr="00A13F7E">
        <w:t>расходы на аренду и содержание зданий, сооружений, помещений, оборудования и инвентаря и расходы на ремонт основных средств</w:t>
      </w:r>
      <w:r w:rsidR="00A13F7E" w:rsidRPr="00A13F7E">
        <w:t>.</w:t>
      </w:r>
    </w:p>
    <w:p w:rsidR="002356BB" w:rsidRDefault="002356BB" w:rsidP="00A13F7E">
      <w:pPr>
        <w:ind w:firstLine="709"/>
      </w:pPr>
    </w:p>
    <w:p w:rsidR="00D11693" w:rsidRPr="00A13F7E" w:rsidRDefault="00D11693" w:rsidP="00A13F7E">
      <w:pPr>
        <w:ind w:firstLine="709"/>
      </w:pPr>
      <w:r w:rsidRPr="00A13F7E">
        <w:t xml:space="preserve">Таблица </w:t>
      </w:r>
      <w:r w:rsidR="00A13F7E">
        <w:t>2.2</w:t>
      </w:r>
      <w:r w:rsidRPr="00A13F7E">
        <w:t>5</w:t>
      </w:r>
    </w:p>
    <w:p w:rsidR="00D11693" w:rsidRPr="00A13F7E" w:rsidRDefault="00D11693" w:rsidP="002356BB">
      <w:pPr>
        <w:ind w:left="708" w:firstLine="1"/>
      </w:pPr>
      <w:r w:rsidRPr="00A13F7E">
        <w:t>Расчет влияния изменения физического объёма продаж на динамику издержек обращения по сравнению с прошлым периодом</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120"/>
        <w:gridCol w:w="1120"/>
        <w:gridCol w:w="1120"/>
        <w:gridCol w:w="1120"/>
        <w:gridCol w:w="1120"/>
        <w:gridCol w:w="1120"/>
      </w:tblGrid>
      <w:tr w:rsidR="00D11693" w:rsidRPr="00516682" w:rsidTr="00516682">
        <w:trPr>
          <w:jc w:val="center"/>
        </w:trPr>
        <w:tc>
          <w:tcPr>
            <w:tcW w:w="2880" w:type="dxa"/>
            <w:vMerge w:val="restart"/>
            <w:shd w:val="clear" w:color="auto" w:fill="auto"/>
          </w:tcPr>
          <w:p w:rsidR="00D11693" w:rsidRPr="00A13F7E" w:rsidRDefault="00D11693" w:rsidP="002356BB">
            <w:pPr>
              <w:pStyle w:val="aff2"/>
            </w:pPr>
            <w:r w:rsidRPr="00A13F7E">
              <w:t xml:space="preserve">Показатели </w:t>
            </w:r>
          </w:p>
        </w:tc>
        <w:tc>
          <w:tcPr>
            <w:tcW w:w="2400" w:type="dxa"/>
            <w:gridSpan w:val="2"/>
            <w:shd w:val="clear" w:color="auto" w:fill="auto"/>
          </w:tcPr>
          <w:p w:rsidR="00D11693" w:rsidRPr="00A13F7E" w:rsidRDefault="00D11693" w:rsidP="002356BB">
            <w:pPr>
              <w:pStyle w:val="aff2"/>
            </w:pPr>
            <w:r w:rsidRPr="00A13F7E">
              <w:t>Издержки обращения прошлого года</w:t>
            </w:r>
          </w:p>
        </w:tc>
        <w:tc>
          <w:tcPr>
            <w:tcW w:w="2400" w:type="dxa"/>
            <w:gridSpan w:val="2"/>
            <w:shd w:val="clear" w:color="auto" w:fill="auto"/>
          </w:tcPr>
          <w:p w:rsidR="00D11693" w:rsidRPr="00A13F7E" w:rsidRDefault="00D11693" w:rsidP="002356BB">
            <w:pPr>
              <w:pStyle w:val="aff2"/>
            </w:pPr>
            <w:r w:rsidRPr="00A13F7E">
              <w:t>Издержки обращения прошлого года в перерасчете на оборот розничной торговли отчетного года в сопоставимых ценах</w:t>
            </w:r>
          </w:p>
        </w:tc>
        <w:tc>
          <w:tcPr>
            <w:tcW w:w="2400" w:type="dxa"/>
            <w:gridSpan w:val="2"/>
            <w:shd w:val="clear" w:color="auto" w:fill="auto"/>
          </w:tcPr>
          <w:p w:rsidR="00D11693" w:rsidRPr="00A13F7E" w:rsidRDefault="00D11693" w:rsidP="002356BB">
            <w:pPr>
              <w:pStyle w:val="aff2"/>
            </w:pPr>
            <w:r w:rsidRPr="00A13F7E">
              <w:t>Влияние изменения объёма оборота розничной торговли на сумму и уровень издержек обращения</w:t>
            </w:r>
          </w:p>
        </w:tc>
      </w:tr>
      <w:tr w:rsidR="00D11693" w:rsidRPr="00516682" w:rsidTr="00516682">
        <w:trPr>
          <w:jc w:val="center"/>
        </w:trPr>
        <w:tc>
          <w:tcPr>
            <w:tcW w:w="2880" w:type="dxa"/>
            <w:vMerge/>
            <w:shd w:val="clear" w:color="auto" w:fill="auto"/>
          </w:tcPr>
          <w:p w:rsidR="00D11693" w:rsidRPr="00516682" w:rsidRDefault="00D11693" w:rsidP="002356BB">
            <w:pPr>
              <w:pStyle w:val="aff2"/>
              <w:rPr>
                <w:b/>
                <w:bCs/>
              </w:rPr>
            </w:pPr>
          </w:p>
        </w:tc>
        <w:tc>
          <w:tcPr>
            <w:tcW w:w="1200" w:type="dxa"/>
            <w:shd w:val="clear" w:color="auto" w:fill="auto"/>
          </w:tcPr>
          <w:p w:rsidR="00D11693" w:rsidRPr="00A13F7E" w:rsidRDefault="00D11693" w:rsidP="002356BB">
            <w:pPr>
              <w:pStyle w:val="aff2"/>
            </w:pPr>
            <w:r w:rsidRPr="00A13F7E">
              <w:t>Сумма,</w:t>
            </w:r>
          </w:p>
          <w:p w:rsidR="00D11693" w:rsidRPr="00A13F7E" w:rsidRDefault="00D11693" w:rsidP="002356BB">
            <w:pPr>
              <w:pStyle w:val="aff2"/>
            </w:pPr>
            <w:r w:rsidRPr="00A13F7E">
              <w:t>тыс</w:t>
            </w:r>
            <w:r w:rsidR="00A13F7E" w:rsidRPr="00A13F7E">
              <w:t xml:space="preserve">. </w:t>
            </w:r>
            <w:r w:rsidRPr="00A13F7E">
              <w:t>руб</w:t>
            </w:r>
            <w:r w:rsidR="00A13F7E" w:rsidRPr="00A13F7E">
              <w:t xml:space="preserve">. </w:t>
            </w:r>
          </w:p>
        </w:tc>
        <w:tc>
          <w:tcPr>
            <w:tcW w:w="1200" w:type="dxa"/>
            <w:shd w:val="clear" w:color="auto" w:fill="auto"/>
          </w:tcPr>
          <w:p w:rsidR="00D11693" w:rsidRPr="00A13F7E" w:rsidRDefault="00D11693" w:rsidP="002356BB">
            <w:pPr>
              <w:pStyle w:val="aff2"/>
            </w:pPr>
            <w:r w:rsidRPr="00A13F7E">
              <w:t>Уровень,</w:t>
            </w:r>
          </w:p>
          <w:p w:rsidR="00D11693" w:rsidRPr="00A13F7E" w:rsidRDefault="00D11693" w:rsidP="002356BB">
            <w:pPr>
              <w:pStyle w:val="aff2"/>
            </w:pPr>
            <w:r w:rsidRPr="00A13F7E">
              <w:t>%</w:t>
            </w:r>
          </w:p>
        </w:tc>
        <w:tc>
          <w:tcPr>
            <w:tcW w:w="1200" w:type="dxa"/>
            <w:shd w:val="clear" w:color="auto" w:fill="auto"/>
          </w:tcPr>
          <w:p w:rsidR="00D11693" w:rsidRPr="00A13F7E" w:rsidRDefault="00D11693" w:rsidP="002356BB">
            <w:pPr>
              <w:pStyle w:val="aff2"/>
            </w:pPr>
            <w:r w:rsidRPr="00A13F7E">
              <w:t>Сумма,</w:t>
            </w:r>
          </w:p>
          <w:p w:rsidR="00D11693" w:rsidRPr="00A13F7E" w:rsidRDefault="00D11693" w:rsidP="002356BB">
            <w:pPr>
              <w:pStyle w:val="aff2"/>
            </w:pPr>
            <w:r w:rsidRPr="00A13F7E">
              <w:t>тыс</w:t>
            </w:r>
            <w:r w:rsidR="00A13F7E" w:rsidRPr="00A13F7E">
              <w:t xml:space="preserve">. </w:t>
            </w:r>
            <w:r w:rsidRPr="00A13F7E">
              <w:t>руб</w:t>
            </w:r>
            <w:r w:rsidR="00A13F7E" w:rsidRPr="00A13F7E">
              <w:t xml:space="preserve">. </w:t>
            </w:r>
          </w:p>
        </w:tc>
        <w:tc>
          <w:tcPr>
            <w:tcW w:w="1200" w:type="dxa"/>
            <w:shd w:val="clear" w:color="auto" w:fill="auto"/>
          </w:tcPr>
          <w:p w:rsidR="00D11693" w:rsidRPr="00A13F7E" w:rsidRDefault="00D11693" w:rsidP="002356BB">
            <w:pPr>
              <w:pStyle w:val="aff2"/>
            </w:pPr>
            <w:r w:rsidRPr="00A13F7E">
              <w:t>Уровень,</w:t>
            </w:r>
          </w:p>
          <w:p w:rsidR="00D11693" w:rsidRPr="00A13F7E" w:rsidRDefault="00D11693" w:rsidP="002356BB">
            <w:pPr>
              <w:pStyle w:val="aff2"/>
            </w:pPr>
            <w:r w:rsidRPr="00A13F7E">
              <w:t>%</w:t>
            </w:r>
          </w:p>
        </w:tc>
        <w:tc>
          <w:tcPr>
            <w:tcW w:w="1200" w:type="dxa"/>
            <w:shd w:val="clear" w:color="auto" w:fill="auto"/>
          </w:tcPr>
          <w:p w:rsidR="00D11693" w:rsidRPr="00A13F7E" w:rsidRDefault="00D11693" w:rsidP="002356BB">
            <w:pPr>
              <w:pStyle w:val="aff2"/>
            </w:pPr>
            <w:r w:rsidRPr="00A13F7E">
              <w:t>Сумма,</w:t>
            </w:r>
          </w:p>
          <w:p w:rsidR="00D11693" w:rsidRPr="00A13F7E" w:rsidRDefault="00D11693" w:rsidP="002356BB">
            <w:pPr>
              <w:pStyle w:val="aff2"/>
            </w:pPr>
            <w:r w:rsidRPr="00A13F7E">
              <w:t>тыс</w:t>
            </w:r>
            <w:r w:rsidR="00A13F7E" w:rsidRPr="00A13F7E">
              <w:t xml:space="preserve">. </w:t>
            </w:r>
            <w:r w:rsidRPr="00A13F7E">
              <w:t>руб</w:t>
            </w:r>
            <w:r w:rsidR="00A13F7E" w:rsidRPr="00A13F7E">
              <w:t xml:space="preserve">. </w:t>
            </w:r>
          </w:p>
        </w:tc>
        <w:tc>
          <w:tcPr>
            <w:tcW w:w="1200" w:type="dxa"/>
            <w:shd w:val="clear" w:color="auto" w:fill="auto"/>
          </w:tcPr>
          <w:p w:rsidR="00D11693" w:rsidRPr="00A13F7E" w:rsidRDefault="00D11693" w:rsidP="002356BB">
            <w:pPr>
              <w:pStyle w:val="aff2"/>
            </w:pPr>
            <w:r w:rsidRPr="00A13F7E">
              <w:t>Уровень,</w:t>
            </w:r>
          </w:p>
          <w:p w:rsidR="00D11693" w:rsidRPr="00A13F7E" w:rsidRDefault="00D11693" w:rsidP="002356BB">
            <w:pPr>
              <w:pStyle w:val="aff2"/>
            </w:pPr>
            <w:r w:rsidRPr="00A13F7E">
              <w:t>%</w:t>
            </w:r>
          </w:p>
        </w:tc>
      </w:tr>
      <w:tr w:rsidR="00D11693" w:rsidRPr="00516682" w:rsidTr="00516682">
        <w:trPr>
          <w:jc w:val="center"/>
        </w:trPr>
        <w:tc>
          <w:tcPr>
            <w:tcW w:w="2880" w:type="dxa"/>
            <w:shd w:val="clear" w:color="auto" w:fill="auto"/>
          </w:tcPr>
          <w:p w:rsidR="00D11693" w:rsidRPr="00A13F7E" w:rsidRDefault="00D11693" w:rsidP="002356BB">
            <w:pPr>
              <w:pStyle w:val="aff2"/>
            </w:pPr>
            <w:r w:rsidRPr="00A13F7E">
              <w:t>1</w:t>
            </w:r>
            <w:r w:rsidR="00A13F7E" w:rsidRPr="00A13F7E">
              <w:t xml:space="preserve">. </w:t>
            </w:r>
            <w:r w:rsidRPr="00A13F7E">
              <w:t>Условно</w:t>
            </w:r>
            <w:r w:rsidR="00A13F7E" w:rsidRPr="00A13F7E">
              <w:t xml:space="preserve"> - </w:t>
            </w:r>
            <w:r w:rsidRPr="00A13F7E">
              <w:t>переменные</w:t>
            </w:r>
          </w:p>
        </w:tc>
        <w:tc>
          <w:tcPr>
            <w:tcW w:w="1200" w:type="dxa"/>
            <w:shd w:val="clear" w:color="auto" w:fill="auto"/>
          </w:tcPr>
          <w:p w:rsidR="00D11693" w:rsidRPr="00A13F7E" w:rsidRDefault="00D11693" w:rsidP="002356BB">
            <w:pPr>
              <w:pStyle w:val="aff2"/>
            </w:pPr>
            <w:r w:rsidRPr="00A13F7E">
              <w:t>36,5</w:t>
            </w:r>
          </w:p>
        </w:tc>
        <w:tc>
          <w:tcPr>
            <w:tcW w:w="1200" w:type="dxa"/>
            <w:shd w:val="clear" w:color="auto" w:fill="auto"/>
          </w:tcPr>
          <w:p w:rsidR="00D11693" w:rsidRPr="00A13F7E" w:rsidRDefault="00D11693" w:rsidP="002356BB">
            <w:pPr>
              <w:pStyle w:val="aff2"/>
            </w:pPr>
            <w:r w:rsidRPr="00A13F7E">
              <w:t>1,5</w:t>
            </w:r>
          </w:p>
        </w:tc>
        <w:tc>
          <w:tcPr>
            <w:tcW w:w="1200" w:type="dxa"/>
            <w:shd w:val="clear" w:color="auto" w:fill="auto"/>
          </w:tcPr>
          <w:p w:rsidR="00D11693" w:rsidRPr="00A13F7E" w:rsidRDefault="00D11693" w:rsidP="002356BB">
            <w:pPr>
              <w:pStyle w:val="aff2"/>
            </w:pPr>
            <w:r w:rsidRPr="00A13F7E">
              <w:t>36,2</w:t>
            </w:r>
          </w:p>
        </w:tc>
        <w:tc>
          <w:tcPr>
            <w:tcW w:w="1200" w:type="dxa"/>
            <w:shd w:val="clear" w:color="auto" w:fill="auto"/>
          </w:tcPr>
          <w:p w:rsidR="00D11693" w:rsidRPr="00A13F7E" w:rsidRDefault="00D11693" w:rsidP="002356BB">
            <w:pPr>
              <w:pStyle w:val="aff2"/>
            </w:pPr>
            <w:r w:rsidRPr="00A13F7E">
              <w:t>1,5</w:t>
            </w:r>
          </w:p>
        </w:tc>
        <w:tc>
          <w:tcPr>
            <w:tcW w:w="1200" w:type="dxa"/>
            <w:shd w:val="clear" w:color="auto" w:fill="auto"/>
          </w:tcPr>
          <w:p w:rsidR="00D11693" w:rsidRPr="00A13F7E" w:rsidRDefault="00D11693" w:rsidP="002356BB">
            <w:pPr>
              <w:pStyle w:val="aff2"/>
            </w:pPr>
            <w:r w:rsidRPr="00A13F7E">
              <w:t>-0,3</w:t>
            </w:r>
          </w:p>
        </w:tc>
        <w:tc>
          <w:tcPr>
            <w:tcW w:w="1200" w:type="dxa"/>
            <w:shd w:val="clear" w:color="auto" w:fill="auto"/>
          </w:tcPr>
          <w:p w:rsidR="00D11693" w:rsidRPr="00A13F7E" w:rsidRDefault="00D11693" w:rsidP="002356BB">
            <w:pPr>
              <w:pStyle w:val="aff2"/>
            </w:pPr>
            <w:r w:rsidRPr="00A13F7E">
              <w:t>-</w:t>
            </w:r>
          </w:p>
        </w:tc>
      </w:tr>
      <w:tr w:rsidR="00D11693" w:rsidRPr="00516682" w:rsidTr="00516682">
        <w:trPr>
          <w:jc w:val="center"/>
        </w:trPr>
        <w:tc>
          <w:tcPr>
            <w:tcW w:w="2880" w:type="dxa"/>
            <w:shd w:val="clear" w:color="auto" w:fill="auto"/>
          </w:tcPr>
          <w:p w:rsidR="00D11693" w:rsidRPr="00A13F7E" w:rsidRDefault="00D11693" w:rsidP="002356BB">
            <w:pPr>
              <w:pStyle w:val="aff2"/>
            </w:pPr>
            <w:r w:rsidRPr="00A13F7E">
              <w:t>2</w:t>
            </w:r>
            <w:r w:rsidR="00A13F7E" w:rsidRPr="00A13F7E">
              <w:t xml:space="preserve">. </w:t>
            </w:r>
            <w:r w:rsidRPr="00A13F7E">
              <w:t>Условно</w:t>
            </w:r>
            <w:r w:rsidR="00A13F7E" w:rsidRPr="00A13F7E">
              <w:t xml:space="preserve"> - </w:t>
            </w:r>
            <w:r w:rsidRPr="00A13F7E">
              <w:t>постоянные</w:t>
            </w:r>
          </w:p>
        </w:tc>
        <w:tc>
          <w:tcPr>
            <w:tcW w:w="1200" w:type="dxa"/>
            <w:shd w:val="clear" w:color="auto" w:fill="auto"/>
          </w:tcPr>
          <w:p w:rsidR="00D11693" w:rsidRPr="00A13F7E" w:rsidRDefault="00D11693" w:rsidP="002356BB">
            <w:pPr>
              <w:pStyle w:val="aff2"/>
            </w:pPr>
            <w:r w:rsidRPr="00A13F7E">
              <w:t>589,5</w:t>
            </w:r>
          </w:p>
        </w:tc>
        <w:tc>
          <w:tcPr>
            <w:tcW w:w="1200" w:type="dxa"/>
            <w:shd w:val="clear" w:color="auto" w:fill="auto"/>
          </w:tcPr>
          <w:p w:rsidR="00D11693" w:rsidRPr="00A13F7E" w:rsidRDefault="00D11693" w:rsidP="002356BB">
            <w:pPr>
              <w:pStyle w:val="aff2"/>
            </w:pPr>
            <w:r w:rsidRPr="00A13F7E">
              <w:t>24,4</w:t>
            </w:r>
          </w:p>
        </w:tc>
        <w:tc>
          <w:tcPr>
            <w:tcW w:w="1200" w:type="dxa"/>
            <w:shd w:val="clear" w:color="auto" w:fill="auto"/>
          </w:tcPr>
          <w:p w:rsidR="00D11693" w:rsidRPr="00A13F7E" w:rsidRDefault="00D11693" w:rsidP="002356BB">
            <w:pPr>
              <w:pStyle w:val="aff2"/>
            </w:pPr>
            <w:r w:rsidRPr="00A13F7E">
              <w:t>589,5</w:t>
            </w:r>
          </w:p>
        </w:tc>
        <w:tc>
          <w:tcPr>
            <w:tcW w:w="1200" w:type="dxa"/>
            <w:shd w:val="clear" w:color="auto" w:fill="auto"/>
          </w:tcPr>
          <w:p w:rsidR="00D11693" w:rsidRPr="00A13F7E" w:rsidRDefault="00D11693" w:rsidP="002356BB">
            <w:pPr>
              <w:pStyle w:val="aff2"/>
            </w:pPr>
            <w:r w:rsidRPr="00A13F7E">
              <w:t>24,4</w:t>
            </w:r>
          </w:p>
        </w:tc>
        <w:tc>
          <w:tcPr>
            <w:tcW w:w="1200" w:type="dxa"/>
            <w:shd w:val="clear" w:color="auto" w:fill="auto"/>
          </w:tcPr>
          <w:p w:rsidR="00D11693" w:rsidRPr="00A13F7E" w:rsidRDefault="00D11693" w:rsidP="002356BB">
            <w:pPr>
              <w:pStyle w:val="aff2"/>
            </w:pPr>
            <w:r w:rsidRPr="00A13F7E">
              <w:t>-</w:t>
            </w:r>
          </w:p>
        </w:tc>
        <w:tc>
          <w:tcPr>
            <w:tcW w:w="1200" w:type="dxa"/>
            <w:shd w:val="clear" w:color="auto" w:fill="auto"/>
          </w:tcPr>
          <w:p w:rsidR="00D11693" w:rsidRPr="00A13F7E" w:rsidRDefault="00D11693" w:rsidP="002356BB">
            <w:pPr>
              <w:pStyle w:val="aff2"/>
            </w:pPr>
            <w:r w:rsidRPr="00A13F7E">
              <w:t>-</w:t>
            </w:r>
          </w:p>
        </w:tc>
      </w:tr>
      <w:tr w:rsidR="00D11693" w:rsidRPr="00516682" w:rsidTr="00516682">
        <w:trPr>
          <w:jc w:val="center"/>
        </w:trPr>
        <w:tc>
          <w:tcPr>
            <w:tcW w:w="2880" w:type="dxa"/>
            <w:shd w:val="clear" w:color="auto" w:fill="auto"/>
          </w:tcPr>
          <w:p w:rsidR="00D11693" w:rsidRPr="00A13F7E" w:rsidRDefault="00D11693" w:rsidP="002356BB">
            <w:pPr>
              <w:pStyle w:val="aff2"/>
            </w:pPr>
            <w:r w:rsidRPr="00A13F7E">
              <w:t xml:space="preserve">Всего </w:t>
            </w:r>
          </w:p>
        </w:tc>
        <w:tc>
          <w:tcPr>
            <w:tcW w:w="1200" w:type="dxa"/>
            <w:shd w:val="clear" w:color="auto" w:fill="auto"/>
          </w:tcPr>
          <w:p w:rsidR="00D11693" w:rsidRPr="00A13F7E" w:rsidRDefault="00D11693" w:rsidP="002356BB">
            <w:pPr>
              <w:pStyle w:val="aff2"/>
            </w:pPr>
            <w:r w:rsidRPr="00A13F7E">
              <w:t>626,0</w:t>
            </w:r>
          </w:p>
        </w:tc>
        <w:tc>
          <w:tcPr>
            <w:tcW w:w="1200" w:type="dxa"/>
            <w:shd w:val="clear" w:color="auto" w:fill="auto"/>
          </w:tcPr>
          <w:p w:rsidR="00D11693" w:rsidRPr="00A13F7E" w:rsidRDefault="00D11693" w:rsidP="002356BB">
            <w:pPr>
              <w:pStyle w:val="aff2"/>
            </w:pPr>
            <w:r w:rsidRPr="00A13F7E">
              <w:t>25,9</w:t>
            </w:r>
          </w:p>
        </w:tc>
        <w:tc>
          <w:tcPr>
            <w:tcW w:w="1200" w:type="dxa"/>
            <w:shd w:val="clear" w:color="auto" w:fill="auto"/>
          </w:tcPr>
          <w:p w:rsidR="00D11693" w:rsidRPr="00A13F7E" w:rsidRDefault="00D11693" w:rsidP="002356BB">
            <w:pPr>
              <w:pStyle w:val="aff2"/>
            </w:pPr>
            <w:r w:rsidRPr="00A13F7E">
              <w:t>625,7</w:t>
            </w:r>
          </w:p>
        </w:tc>
        <w:tc>
          <w:tcPr>
            <w:tcW w:w="1200" w:type="dxa"/>
            <w:shd w:val="clear" w:color="auto" w:fill="auto"/>
          </w:tcPr>
          <w:p w:rsidR="00D11693" w:rsidRPr="00A13F7E" w:rsidRDefault="00D11693" w:rsidP="002356BB">
            <w:pPr>
              <w:pStyle w:val="aff2"/>
            </w:pPr>
            <w:r w:rsidRPr="00A13F7E">
              <w:t>25,9</w:t>
            </w:r>
          </w:p>
        </w:tc>
        <w:tc>
          <w:tcPr>
            <w:tcW w:w="1200" w:type="dxa"/>
            <w:shd w:val="clear" w:color="auto" w:fill="auto"/>
          </w:tcPr>
          <w:p w:rsidR="00D11693" w:rsidRPr="00A13F7E" w:rsidRDefault="00D11693" w:rsidP="002356BB">
            <w:pPr>
              <w:pStyle w:val="aff2"/>
            </w:pPr>
            <w:r w:rsidRPr="00A13F7E">
              <w:t>-0,3</w:t>
            </w:r>
          </w:p>
        </w:tc>
        <w:tc>
          <w:tcPr>
            <w:tcW w:w="1200" w:type="dxa"/>
            <w:shd w:val="clear" w:color="auto" w:fill="auto"/>
          </w:tcPr>
          <w:p w:rsidR="00D11693" w:rsidRPr="00A13F7E" w:rsidRDefault="00D11693" w:rsidP="002356BB">
            <w:pPr>
              <w:pStyle w:val="aff2"/>
            </w:pPr>
            <w:r w:rsidRPr="00A13F7E">
              <w:t>-</w:t>
            </w:r>
          </w:p>
        </w:tc>
      </w:tr>
    </w:tbl>
    <w:p w:rsidR="00D11693" w:rsidRPr="00A13F7E" w:rsidRDefault="00D11693" w:rsidP="00A13F7E">
      <w:pPr>
        <w:ind w:firstLine="709"/>
      </w:pPr>
    </w:p>
    <w:p w:rsidR="00A13F7E" w:rsidRDefault="00D11693" w:rsidP="00A13F7E">
      <w:pPr>
        <w:ind w:firstLine="709"/>
      </w:pPr>
      <w:r w:rsidRPr="00A13F7E">
        <w:t>Рассмотрев влияние физического объема продаж на динамику издержек обращения предприятия в отчетном периоде, сделаем вывод</w:t>
      </w:r>
      <w:r w:rsidR="00A13F7E" w:rsidRPr="00A13F7E">
        <w:t xml:space="preserve">: </w:t>
      </w:r>
      <w:r w:rsidRPr="00A13F7E">
        <w:t>в результате снижения физического объема оборота розничной торговли наблюдается снижение условно-переменных затрат в предприятии на 0,3 тыс</w:t>
      </w:r>
      <w:r w:rsidR="00A13F7E" w:rsidRPr="00A13F7E">
        <w:t xml:space="preserve">. </w:t>
      </w:r>
      <w:r w:rsidRPr="00A13F7E">
        <w:t>руб</w:t>
      </w:r>
      <w:r w:rsidR="00A13F7E" w:rsidRPr="00A13F7E">
        <w:t xml:space="preserve">. </w:t>
      </w:r>
      <w:r w:rsidRPr="00A13F7E">
        <w:t>при неизменном уровне условно-постоянных затрат</w:t>
      </w:r>
      <w:r w:rsidR="00A13F7E" w:rsidRPr="00A13F7E">
        <w:t>.</w:t>
      </w:r>
    </w:p>
    <w:p w:rsidR="00A13F7E" w:rsidRDefault="00D11693" w:rsidP="00A13F7E">
      <w:pPr>
        <w:ind w:firstLine="709"/>
        <w:rPr>
          <w:b/>
          <w:bCs/>
        </w:rPr>
      </w:pPr>
      <w:bookmarkStart w:id="10" w:name="_Toc98954421"/>
      <w:r w:rsidRPr="00A13F7E">
        <w:rPr>
          <w:b/>
          <w:bCs/>
        </w:rPr>
        <w:t xml:space="preserve">Произведем расчет влияние изменения структуры оборота розничной торговли на уровень издержек обращения методом процентных чисел и оформим в таблицу </w:t>
      </w:r>
      <w:r w:rsidR="00A13F7E">
        <w:rPr>
          <w:b/>
          <w:bCs/>
        </w:rPr>
        <w:t>2.2</w:t>
      </w:r>
      <w:r w:rsidRPr="00A13F7E">
        <w:rPr>
          <w:b/>
          <w:bCs/>
        </w:rPr>
        <w:t>6</w:t>
      </w:r>
      <w:r w:rsidR="00A13F7E" w:rsidRPr="00A13F7E">
        <w:rPr>
          <w:b/>
          <w:bCs/>
        </w:rPr>
        <w:t>.</w:t>
      </w:r>
    </w:p>
    <w:p w:rsidR="00A13F7E" w:rsidRDefault="00D11693" w:rsidP="00A13F7E">
      <w:pPr>
        <w:ind w:firstLine="709"/>
      </w:pPr>
      <w:r w:rsidRPr="00A13F7E">
        <w:t>1</w:t>
      </w:r>
      <w:r w:rsidR="00A13F7E" w:rsidRPr="00A13F7E">
        <w:t xml:space="preserve">) </w:t>
      </w:r>
      <w:r w:rsidRPr="00A13F7E">
        <w:t>Осуществляем расчет влияния изменения структуры оборота розничной торговли на уровень издержек обращения по следующей формуле</w:t>
      </w:r>
      <w:r w:rsidR="00A13F7E" w:rsidRPr="00A13F7E">
        <w:t>:</w:t>
      </w:r>
    </w:p>
    <w:p w:rsidR="002356BB" w:rsidRDefault="002356BB" w:rsidP="00A13F7E">
      <w:pPr>
        <w:ind w:firstLine="709"/>
        <w:rPr>
          <w:b/>
          <w:bCs/>
        </w:rPr>
      </w:pPr>
      <w:bookmarkStart w:id="11" w:name="_Toc98954450"/>
    </w:p>
    <w:p w:rsidR="00A13F7E" w:rsidRDefault="00D11693" w:rsidP="00A13F7E">
      <w:pPr>
        <w:ind w:firstLine="709"/>
        <w:rPr>
          <w:b/>
          <w:bCs/>
        </w:rPr>
      </w:pPr>
      <w:r w:rsidRPr="00A13F7E">
        <w:rPr>
          <w:b/>
          <w:bCs/>
        </w:rPr>
        <w:t>ΔУВП</w:t>
      </w:r>
      <w:r w:rsidR="00A13F7E">
        <w:rPr>
          <w:b/>
          <w:bCs/>
        </w:rPr>
        <w:t xml:space="preserve"> (</w:t>
      </w:r>
      <w:r w:rsidRPr="00A13F7E">
        <w:rPr>
          <w:b/>
          <w:bCs/>
        </w:rPr>
        <w:t>ΔстрР</w:t>
      </w:r>
      <w:r w:rsidR="00A13F7E" w:rsidRPr="00A13F7E">
        <w:rPr>
          <w:b/>
          <w:bCs/>
        </w:rPr>
        <w:t xml:space="preserve">) </w:t>
      </w:r>
      <w:r w:rsidRPr="00A13F7E">
        <w:rPr>
          <w:b/>
          <w:bCs/>
        </w:rPr>
        <w:t>= ∑%Ч</w:t>
      </w:r>
      <w:r w:rsidRPr="00A13F7E">
        <w:rPr>
          <w:b/>
          <w:bCs/>
          <w:vertAlign w:val="subscript"/>
        </w:rPr>
        <w:t>1</w:t>
      </w:r>
      <w:r w:rsidR="00A13F7E" w:rsidRPr="00A13F7E">
        <w:rPr>
          <w:b/>
          <w:bCs/>
        </w:rPr>
        <w:t xml:space="preserve"> - </w:t>
      </w:r>
      <w:r w:rsidRPr="00A13F7E">
        <w:rPr>
          <w:b/>
          <w:bCs/>
        </w:rPr>
        <w:t>∑%Ч</w:t>
      </w:r>
      <w:r w:rsidRPr="00A13F7E">
        <w:rPr>
          <w:b/>
          <w:bCs/>
          <w:vertAlign w:val="subscript"/>
        </w:rPr>
        <w:t>0</w:t>
      </w:r>
      <w:r w:rsidRPr="00A13F7E">
        <w:rPr>
          <w:b/>
          <w:bCs/>
        </w:rPr>
        <w:t xml:space="preserve"> /100</w:t>
      </w:r>
      <w:r w:rsidR="00A13F7E">
        <w:rPr>
          <w:b/>
          <w:bCs/>
        </w:rPr>
        <w:t xml:space="preserve"> (2.4</w:t>
      </w:r>
      <w:r w:rsidRPr="00A13F7E">
        <w:rPr>
          <w:b/>
          <w:bCs/>
        </w:rPr>
        <w:t>2</w:t>
      </w:r>
      <w:r w:rsidR="00A13F7E" w:rsidRPr="00A13F7E">
        <w:rPr>
          <w:b/>
          <w:bCs/>
        </w:rPr>
        <w:t>)</w:t>
      </w:r>
    </w:p>
    <w:bookmarkEnd w:id="11"/>
    <w:p w:rsidR="002356BB" w:rsidRDefault="002356BB" w:rsidP="00A13F7E">
      <w:pPr>
        <w:ind w:firstLine="709"/>
      </w:pPr>
    </w:p>
    <w:p w:rsidR="00A13F7E" w:rsidRDefault="00D11693" w:rsidP="00A13F7E">
      <w:pPr>
        <w:ind w:firstLine="709"/>
      </w:pPr>
      <w:r w:rsidRPr="00A13F7E">
        <w:t>2</w:t>
      </w:r>
      <w:r w:rsidR="00A13F7E" w:rsidRPr="00A13F7E">
        <w:t xml:space="preserve">) </w:t>
      </w:r>
      <w:r w:rsidRPr="00A13F7E">
        <w:t>Рассчитываем влияние изменения структуры оборота розничной торговли на сумму издержек обращения по следующей формуле</w:t>
      </w:r>
      <w:r w:rsidR="00A13F7E" w:rsidRPr="00A13F7E">
        <w:t>:</w:t>
      </w:r>
    </w:p>
    <w:p w:rsidR="002356BB" w:rsidRDefault="002356BB" w:rsidP="00A13F7E">
      <w:pPr>
        <w:ind w:firstLine="709"/>
      </w:pPr>
    </w:p>
    <w:p w:rsidR="00A13F7E" w:rsidRDefault="00D11693" w:rsidP="00A13F7E">
      <w:pPr>
        <w:ind w:firstLine="709"/>
      </w:pPr>
      <w:r w:rsidRPr="00A13F7E">
        <w:t>∑ВП</w:t>
      </w:r>
      <w:r w:rsidR="00A13F7E">
        <w:t xml:space="preserve"> (</w:t>
      </w:r>
      <w:r w:rsidRPr="00A13F7E">
        <w:t>ΔстрР</w:t>
      </w:r>
      <w:r w:rsidR="00A13F7E" w:rsidRPr="00A13F7E">
        <w:t xml:space="preserve">) </w:t>
      </w:r>
      <w:r w:rsidRPr="00A13F7E">
        <w:t>= ΔУВП</w:t>
      </w:r>
      <w:r w:rsidR="00A13F7E">
        <w:t xml:space="preserve"> (</w:t>
      </w:r>
      <w:r w:rsidRPr="00A13F7E">
        <w:t>ΔстрР</w:t>
      </w:r>
      <w:r w:rsidR="00A13F7E" w:rsidRPr="00A13F7E">
        <w:t xml:space="preserve">) </w:t>
      </w:r>
      <w:r w:rsidRPr="00A13F7E">
        <w:t>* Р</w:t>
      </w:r>
      <w:r w:rsidRPr="00A13F7E">
        <w:rPr>
          <w:vertAlign w:val="subscript"/>
        </w:rPr>
        <w:t>1</w:t>
      </w:r>
      <w:r w:rsidRPr="00A13F7E">
        <w:t xml:space="preserve"> /100</w:t>
      </w:r>
      <w:r w:rsidR="00A13F7E">
        <w:t xml:space="preserve"> (2.4</w:t>
      </w:r>
      <w:r w:rsidRPr="00A13F7E">
        <w:t>3</w:t>
      </w:r>
      <w:r w:rsidR="00A13F7E" w:rsidRPr="00A13F7E">
        <w:t>)</w:t>
      </w:r>
    </w:p>
    <w:p w:rsidR="002356BB" w:rsidRDefault="002356BB" w:rsidP="00A13F7E">
      <w:pPr>
        <w:ind w:firstLine="709"/>
      </w:pPr>
    </w:p>
    <w:p w:rsidR="00A13F7E" w:rsidRDefault="00D11693" w:rsidP="00A13F7E">
      <w:pPr>
        <w:ind w:firstLine="709"/>
      </w:pPr>
      <w:r w:rsidRPr="00A13F7E">
        <w:t>где</w:t>
      </w:r>
      <w:r w:rsidR="00A13F7E" w:rsidRPr="00A13F7E">
        <w:t xml:space="preserve"> </w:t>
      </w:r>
      <w:r w:rsidRPr="00A13F7E">
        <w:t>Р</w:t>
      </w:r>
      <w:r w:rsidRPr="00A13F7E">
        <w:rPr>
          <w:vertAlign w:val="subscript"/>
        </w:rPr>
        <w:t>1</w:t>
      </w:r>
      <w:r w:rsidR="00A13F7E" w:rsidRPr="00A13F7E">
        <w:t xml:space="preserve"> - </w:t>
      </w:r>
      <w:r w:rsidRPr="00A13F7E">
        <w:t>фактический оборот розничной торговли отчетного года, тыс</w:t>
      </w:r>
      <w:r w:rsidR="00A13F7E" w:rsidRPr="00A13F7E">
        <w:t xml:space="preserve">. </w:t>
      </w:r>
      <w:r w:rsidRPr="00A13F7E">
        <w:t>руб</w:t>
      </w:r>
      <w:r w:rsidR="00A13F7E" w:rsidRPr="00A13F7E">
        <w:t>.</w:t>
      </w:r>
    </w:p>
    <w:p w:rsidR="002356BB" w:rsidRDefault="002356BB" w:rsidP="00A13F7E">
      <w:pPr>
        <w:ind w:firstLine="709"/>
        <w:rPr>
          <w:b/>
          <w:bCs/>
        </w:rPr>
      </w:pPr>
    </w:p>
    <w:p w:rsidR="00A13F7E" w:rsidRDefault="00D11693" w:rsidP="00A13F7E">
      <w:pPr>
        <w:ind w:firstLine="709"/>
      </w:pPr>
      <w:r w:rsidRPr="00A13F7E">
        <w:rPr>
          <w:b/>
          <w:bCs/>
        </w:rPr>
        <w:t xml:space="preserve">2901,7 </w:t>
      </w:r>
      <w:r w:rsidR="00A13F7E">
        <w:rPr>
          <w:b/>
          <w:bCs/>
        </w:rPr>
        <w:t>-</w:t>
      </w:r>
      <w:r w:rsidRPr="00A13F7E">
        <w:rPr>
          <w:b/>
          <w:bCs/>
        </w:rPr>
        <w:t xml:space="preserve"> 2900,1 /100</w:t>
      </w:r>
      <w:r w:rsidR="00A13F7E" w:rsidRPr="00A13F7E">
        <w:rPr>
          <w:b/>
          <w:bCs/>
        </w:rPr>
        <w:t xml:space="preserve"> </w:t>
      </w:r>
      <w:r w:rsidRPr="00A13F7E">
        <w:rPr>
          <w:b/>
          <w:bCs/>
        </w:rPr>
        <w:t>= 0,016</w:t>
      </w:r>
      <w:r w:rsidR="00A13F7E">
        <w:rPr>
          <w:b/>
          <w:bCs/>
        </w:rPr>
        <w:t xml:space="preserve"> (</w:t>
      </w:r>
      <w:r w:rsidRPr="00A13F7E">
        <w:rPr>
          <w:b/>
          <w:bCs/>
        </w:rPr>
        <w:t>%</w:t>
      </w:r>
      <w:r w:rsidR="00A13F7E" w:rsidRPr="00A13F7E">
        <w:rPr>
          <w:b/>
          <w:bCs/>
        </w:rPr>
        <w:t>)</w:t>
      </w:r>
      <w:r w:rsidR="002356BB">
        <w:rPr>
          <w:b/>
          <w:bCs/>
        </w:rPr>
        <w:t xml:space="preserve">, </w:t>
      </w:r>
      <w:r w:rsidRPr="00A13F7E">
        <w:t>0,016 * 2563,0 /100= 0,4</w:t>
      </w:r>
      <w:r w:rsidR="00A13F7E">
        <w:t xml:space="preserve"> (</w:t>
      </w:r>
      <w:r w:rsidRPr="00A13F7E">
        <w:t>тыс</w:t>
      </w:r>
      <w:r w:rsidR="00A13F7E" w:rsidRPr="00A13F7E">
        <w:t xml:space="preserve">. </w:t>
      </w:r>
      <w:r w:rsidRPr="00A13F7E">
        <w:t>руб</w:t>
      </w:r>
      <w:r w:rsidR="00A13F7E" w:rsidRPr="00A13F7E">
        <w:t>)</w:t>
      </w:r>
    </w:p>
    <w:p w:rsidR="002356BB" w:rsidRDefault="002356BB" w:rsidP="00A13F7E">
      <w:pPr>
        <w:ind w:firstLine="709"/>
      </w:pPr>
    </w:p>
    <w:p w:rsidR="00D11693" w:rsidRPr="00A13F7E" w:rsidRDefault="00D11693" w:rsidP="00A13F7E">
      <w:pPr>
        <w:ind w:firstLine="709"/>
      </w:pPr>
      <w:r w:rsidRPr="00A13F7E">
        <w:t xml:space="preserve">Таблица </w:t>
      </w:r>
      <w:r w:rsidR="00A13F7E">
        <w:t>2.2</w:t>
      </w:r>
      <w:r w:rsidRPr="00A13F7E">
        <w:t>6</w:t>
      </w:r>
    </w:p>
    <w:p w:rsidR="00D11693" w:rsidRPr="00A13F7E" w:rsidRDefault="00D11693" w:rsidP="00296399">
      <w:pPr>
        <w:ind w:left="708" w:firstLine="12"/>
      </w:pPr>
      <w:r w:rsidRPr="00A13F7E">
        <w:t>Расчет влияния изменения структуры оборота розничной торговли на уровень</w:t>
      </w:r>
      <w:r w:rsidR="002356BB">
        <w:t xml:space="preserve"> </w:t>
      </w:r>
      <w:r w:rsidRPr="00A13F7E">
        <w:t>издержек обращения ООО</w:t>
      </w:r>
      <w:r w:rsidR="00A13F7E">
        <w:t xml:space="preserve"> "</w:t>
      </w:r>
      <w:r w:rsidRPr="00A13F7E">
        <w:t>Ренессанс</w:t>
      </w:r>
      <w:r w:rsidR="00A13F7E">
        <w:t>"</w:t>
      </w:r>
      <w:bookmarkEnd w:id="10"/>
      <w:r w:rsidRPr="00A13F7E">
        <w:t>,</w:t>
      </w:r>
      <w:r w:rsidR="00A13F7E" w:rsidRPr="00A13F7E">
        <w:t>%</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1"/>
        <w:gridCol w:w="826"/>
        <w:gridCol w:w="985"/>
        <w:gridCol w:w="1465"/>
        <w:gridCol w:w="2119"/>
        <w:gridCol w:w="2104"/>
      </w:tblGrid>
      <w:tr w:rsidR="00D11693" w:rsidRPr="00A13F7E" w:rsidTr="00516682">
        <w:trPr>
          <w:trHeight w:val="515"/>
          <w:jc w:val="center"/>
        </w:trPr>
        <w:tc>
          <w:tcPr>
            <w:tcW w:w="2088" w:type="dxa"/>
            <w:vMerge w:val="restart"/>
            <w:shd w:val="clear" w:color="auto" w:fill="auto"/>
          </w:tcPr>
          <w:p w:rsidR="00D11693" w:rsidRPr="00A13F7E" w:rsidRDefault="00D11693" w:rsidP="002356BB">
            <w:pPr>
              <w:pStyle w:val="aff2"/>
            </w:pPr>
            <w:bookmarkStart w:id="12" w:name="_Toc98954422"/>
            <w:r w:rsidRPr="00A13F7E">
              <w:t>Товарная группа</w:t>
            </w:r>
            <w:bookmarkEnd w:id="12"/>
          </w:p>
        </w:tc>
        <w:tc>
          <w:tcPr>
            <w:tcW w:w="1980" w:type="dxa"/>
            <w:gridSpan w:val="2"/>
            <w:shd w:val="clear" w:color="auto" w:fill="auto"/>
          </w:tcPr>
          <w:p w:rsidR="00D11693" w:rsidRPr="00A13F7E" w:rsidRDefault="00D11693" w:rsidP="002356BB">
            <w:pPr>
              <w:pStyle w:val="aff2"/>
            </w:pPr>
            <w:bookmarkStart w:id="13" w:name="_Toc98954423"/>
            <w:r w:rsidRPr="00A13F7E">
              <w:t>Структура оборота рознич-ной торговли,</w:t>
            </w:r>
            <w:r w:rsidR="00A13F7E" w:rsidRPr="00A13F7E">
              <w:t>%</w:t>
            </w:r>
            <w:bookmarkEnd w:id="13"/>
          </w:p>
        </w:tc>
        <w:tc>
          <w:tcPr>
            <w:tcW w:w="1620" w:type="dxa"/>
            <w:vMerge w:val="restart"/>
            <w:shd w:val="clear" w:color="auto" w:fill="auto"/>
          </w:tcPr>
          <w:p w:rsidR="00D11693" w:rsidRPr="00A13F7E" w:rsidRDefault="00D11693" w:rsidP="002356BB">
            <w:pPr>
              <w:pStyle w:val="aff2"/>
            </w:pPr>
            <w:bookmarkStart w:id="14" w:name="_Toc98954424"/>
            <w:r w:rsidRPr="00A13F7E">
              <w:t>Уровень издержек обращения в 2003 года,</w:t>
            </w:r>
            <w:r w:rsidR="00A13F7E" w:rsidRPr="00A13F7E">
              <w:t>%</w:t>
            </w:r>
            <w:bookmarkEnd w:id="14"/>
          </w:p>
        </w:tc>
        <w:tc>
          <w:tcPr>
            <w:tcW w:w="4697" w:type="dxa"/>
            <w:gridSpan w:val="2"/>
            <w:shd w:val="clear" w:color="auto" w:fill="auto"/>
          </w:tcPr>
          <w:p w:rsidR="00D11693" w:rsidRPr="00A13F7E" w:rsidRDefault="00D11693" w:rsidP="002356BB">
            <w:pPr>
              <w:pStyle w:val="aff2"/>
            </w:pPr>
            <w:bookmarkStart w:id="15" w:name="_Toc98954425"/>
            <w:r w:rsidRPr="00A13F7E">
              <w:t>% числа</w:t>
            </w:r>
            <w:bookmarkEnd w:id="15"/>
          </w:p>
        </w:tc>
      </w:tr>
      <w:tr w:rsidR="00D11693" w:rsidRPr="00A13F7E" w:rsidTr="00516682">
        <w:trPr>
          <w:jc w:val="center"/>
        </w:trPr>
        <w:tc>
          <w:tcPr>
            <w:tcW w:w="2088" w:type="dxa"/>
            <w:vMerge/>
            <w:shd w:val="clear" w:color="auto" w:fill="auto"/>
          </w:tcPr>
          <w:p w:rsidR="00D11693" w:rsidRPr="00A13F7E" w:rsidRDefault="00D11693" w:rsidP="002356BB">
            <w:pPr>
              <w:pStyle w:val="aff2"/>
            </w:pPr>
          </w:p>
        </w:tc>
        <w:tc>
          <w:tcPr>
            <w:tcW w:w="900" w:type="dxa"/>
            <w:shd w:val="clear" w:color="auto" w:fill="auto"/>
          </w:tcPr>
          <w:p w:rsidR="00D11693" w:rsidRPr="00A13F7E" w:rsidRDefault="00D11693" w:rsidP="002356BB">
            <w:pPr>
              <w:pStyle w:val="aff2"/>
            </w:pPr>
            <w:bookmarkStart w:id="16" w:name="_Toc98954426"/>
            <w:r w:rsidRPr="00A13F7E">
              <w:t>2003 год</w:t>
            </w:r>
            <w:bookmarkEnd w:id="16"/>
          </w:p>
        </w:tc>
        <w:tc>
          <w:tcPr>
            <w:tcW w:w="1080" w:type="dxa"/>
            <w:shd w:val="clear" w:color="auto" w:fill="auto"/>
          </w:tcPr>
          <w:p w:rsidR="00A13F7E" w:rsidRDefault="00D11693" w:rsidP="002356BB">
            <w:pPr>
              <w:pStyle w:val="aff2"/>
            </w:pPr>
            <w:bookmarkStart w:id="17" w:name="_Toc98954427"/>
            <w:r w:rsidRPr="00A13F7E">
              <w:t>2004</w:t>
            </w:r>
          </w:p>
          <w:p w:rsidR="00D11693" w:rsidRPr="00A13F7E" w:rsidRDefault="00D11693" w:rsidP="002356BB">
            <w:pPr>
              <w:pStyle w:val="aff2"/>
            </w:pPr>
            <w:r w:rsidRPr="00A13F7E">
              <w:t>год</w:t>
            </w:r>
            <w:bookmarkEnd w:id="17"/>
          </w:p>
        </w:tc>
        <w:tc>
          <w:tcPr>
            <w:tcW w:w="1620" w:type="dxa"/>
            <w:vMerge/>
            <w:shd w:val="clear" w:color="auto" w:fill="auto"/>
          </w:tcPr>
          <w:p w:rsidR="00D11693" w:rsidRPr="00A13F7E" w:rsidRDefault="00D11693" w:rsidP="002356BB">
            <w:pPr>
              <w:pStyle w:val="aff2"/>
            </w:pPr>
          </w:p>
        </w:tc>
        <w:tc>
          <w:tcPr>
            <w:tcW w:w="2357" w:type="dxa"/>
            <w:shd w:val="clear" w:color="auto" w:fill="auto"/>
          </w:tcPr>
          <w:p w:rsidR="00D11693" w:rsidRPr="00A13F7E" w:rsidRDefault="00D11693" w:rsidP="002356BB">
            <w:pPr>
              <w:pStyle w:val="aff2"/>
            </w:pPr>
            <w:bookmarkStart w:id="18" w:name="_Toc98954428"/>
            <w:r w:rsidRPr="00A13F7E">
              <w:t>при структуре оборо-та розничной торгов-ли 2003 г</w:t>
            </w:r>
            <w:bookmarkEnd w:id="18"/>
            <w:r w:rsidRPr="00A13F7E">
              <w:t>ода</w:t>
            </w:r>
          </w:p>
        </w:tc>
        <w:tc>
          <w:tcPr>
            <w:tcW w:w="2340" w:type="dxa"/>
            <w:shd w:val="clear" w:color="auto" w:fill="auto"/>
          </w:tcPr>
          <w:p w:rsidR="00D11693" w:rsidRPr="00A13F7E" w:rsidRDefault="00D11693" w:rsidP="002356BB">
            <w:pPr>
              <w:pStyle w:val="aff2"/>
            </w:pPr>
            <w:bookmarkStart w:id="19" w:name="_Toc98954429"/>
            <w:r w:rsidRPr="00A13F7E">
              <w:t>при структуре оборо-та розничной торгов-ли 2004 г</w:t>
            </w:r>
            <w:bookmarkEnd w:id="19"/>
            <w:r w:rsidRPr="00A13F7E">
              <w:t>ода</w:t>
            </w:r>
          </w:p>
        </w:tc>
      </w:tr>
      <w:tr w:rsidR="00D11693" w:rsidRPr="00A13F7E" w:rsidTr="00516682">
        <w:trPr>
          <w:jc w:val="center"/>
        </w:trPr>
        <w:tc>
          <w:tcPr>
            <w:tcW w:w="2088" w:type="dxa"/>
            <w:shd w:val="clear" w:color="auto" w:fill="auto"/>
          </w:tcPr>
          <w:p w:rsidR="00D11693" w:rsidRPr="00A13F7E" w:rsidRDefault="00D11693" w:rsidP="002356BB">
            <w:pPr>
              <w:pStyle w:val="aff2"/>
            </w:pPr>
            <w:bookmarkStart w:id="20" w:name="_Toc98954430"/>
            <w:r w:rsidRPr="00A13F7E">
              <w:t>1</w:t>
            </w:r>
            <w:r w:rsidR="00A13F7E" w:rsidRPr="00A13F7E">
              <w:t xml:space="preserve">) </w:t>
            </w:r>
            <w:r w:rsidRPr="00A13F7E">
              <w:t>Брус</w:t>
            </w:r>
            <w:bookmarkEnd w:id="20"/>
          </w:p>
        </w:tc>
        <w:tc>
          <w:tcPr>
            <w:tcW w:w="900" w:type="dxa"/>
            <w:shd w:val="clear" w:color="auto" w:fill="auto"/>
          </w:tcPr>
          <w:p w:rsidR="00D11693" w:rsidRPr="00A13F7E" w:rsidRDefault="00D11693" w:rsidP="002356BB">
            <w:pPr>
              <w:pStyle w:val="aff2"/>
            </w:pPr>
            <w:bookmarkStart w:id="21" w:name="_Toc98954431"/>
            <w:r w:rsidRPr="00A13F7E">
              <w:t>25,6</w:t>
            </w:r>
            <w:bookmarkEnd w:id="21"/>
          </w:p>
        </w:tc>
        <w:tc>
          <w:tcPr>
            <w:tcW w:w="1080" w:type="dxa"/>
            <w:shd w:val="clear" w:color="auto" w:fill="auto"/>
          </w:tcPr>
          <w:p w:rsidR="00D11693" w:rsidRPr="00A13F7E" w:rsidRDefault="00D11693" w:rsidP="002356BB">
            <w:pPr>
              <w:pStyle w:val="aff2"/>
            </w:pPr>
            <w:bookmarkStart w:id="22" w:name="_Toc98954432"/>
            <w:r w:rsidRPr="00A13F7E">
              <w:t>26,8</w:t>
            </w:r>
            <w:bookmarkEnd w:id="22"/>
          </w:p>
        </w:tc>
        <w:tc>
          <w:tcPr>
            <w:tcW w:w="1620" w:type="dxa"/>
            <w:shd w:val="clear" w:color="auto" w:fill="auto"/>
          </w:tcPr>
          <w:p w:rsidR="00D11693" w:rsidRPr="00A13F7E" w:rsidRDefault="00D11693" w:rsidP="002356BB">
            <w:pPr>
              <w:pStyle w:val="aff2"/>
            </w:pPr>
            <w:bookmarkStart w:id="23" w:name="_Toc98954433"/>
            <w:r w:rsidRPr="00A13F7E">
              <w:t>29,5</w:t>
            </w:r>
            <w:bookmarkEnd w:id="23"/>
          </w:p>
        </w:tc>
        <w:tc>
          <w:tcPr>
            <w:tcW w:w="2357" w:type="dxa"/>
            <w:shd w:val="clear" w:color="auto" w:fill="auto"/>
          </w:tcPr>
          <w:p w:rsidR="00D11693" w:rsidRPr="00A13F7E" w:rsidRDefault="00D11693" w:rsidP="002356BB">
            <w:pPr>
              <w:pStyle w:val="aff2"/>
            </w:pPr>
            <w:r w:rsidRPr="00A13F7E">
              <w:t>755,2</w:t>
            </w:r>
          </w:p>
        </w:tc>
        <w:tc>
          <w:tcPr>
            <w:tcW w:w="2340" w:type="dxa"/>
            <w:shd w:val="clear" w:color="auto" w:fill="auto"/>
          </w:tcPr>
          <w:p w:rsidR="00D11693" w:rsidRPr="00A13F7E" w:rsidRDefault="00D11693" w:rsidP="002356BB">
            <w:pPr>
              <w:pStyle w:val="aff2"/>
            </w:pPr>
            <w:r w:rsidRPr="00A13F7E">
              <w:t>790,6</w:t>
            </w:r>
          </w:p>
        </w:tc>
      </w:tr>
      <w:tr w:rsidR="00D11693" w:rsidRPr="00A13F7E" w:rsidTr="00516682">
        <w:trPr>
          <w:jc w:val="center"/>
        </w:trPr>
        <w:tc>
          <w:tcPr>
            <w:tcW w:w="2088" w:type="dxa"/>
            <w:shd w:val="clear" w:color="auto" w:fill="auto"/>
          </w:tcPr>
          <w:p w:rsidR="00D11693" w:rsidRPr="00A13F7E" w:rsidRDefault="00D11693" w:rsidP="002356BB">
            <w:pPr>
              <w:pStyle w:val="aff2"/>
            </w:pPr>
            <w:bookmarkStart w:id="24" w:name="_Toc98954434"/>
            <w:r w:rsidRPr="00A13F7E">
              <w:t>2</w:t>
            </w:r>
            <w:r w:rsidR="00A13F7E" w:rsidRPr="00A13F7E">
              <w:t xml:space="preserve">) </w:t>
            </w:r>
            <w:r w:rsidRPr="00A13F7E">
              <w:t>Доска</w:t>
            </w:r>
            <w:bookmarkEnd w:id="24"/>
          </w:p>
        </w:tc>
        <w:tc>
          <w:tcPr>
            <w:tcW w:w="900" w:type="dxa"/>
            <w:shd w:val="clear" w:color="auto" w:fill="auto"/>
          </w:tcPr>
          <w:p w:rsidR="00D11693" w:rsidRPr="00A13F7E" w:rsidRDefault="00D11693" w:rsidP="002356BB">
            <w:pPr>
              <w:pStyle w:val="aff2"/>
            </w:pPr>
            <w:bookmarkStart w:id="25" w:name="_Toc98954435"/>
            <w:r w:rsidRPr="00A13F7E">
              <w:t>55,0</w:t>
            </w:r>
            <w:bookmarkEnd w:id="25"/>
          </w:p>
        </w:tc>
        <w:tc>
          <w:tcPr>
            <w:tcW w:w="1080" w:type="dxa"/>
            <w:shd w:val="clear" w:color="auto" w:fill="auto"/>
          </w:tcPr>
          <w:p w:rsidR="00D11693" w:rsidRPr="00A13F7E" w:rsidRDefault="00D11693" w:rsidP="002356BB">
            <w:pPr>
              <w:pStyle w:val="aff2"/>
            </w:pPr>
            <w:bookmarkStart w:id="26" w:name="_Toc98954436"/>
            <w:r w:rsidRPr="00A13F7E">
              <w:t>55,1</w:t>
            </w:r>
            <w:bookmarkEnd w:id="26"/>
          </w:p>
        </w:tc>
        <w:tc>
          <w:tcPr>
            <w:tcW w:w="1620" w:type="dxa"/>
            <w:shd w:val="clear" w:color="auto" w:fill="auto"/>
          </w:tcPr>
          <w:p w:rsidR="00D11693" w:rsidRPr="00A13F7E" w:rsidRDefault="00D11693" w:rsidP="002356BB">
            <w:pPr>
              <w:pStyle w:val="aff2"/>
            </w:pPr>
            <w:bookmarkStart w:id="27" w:name="_Toc98954437"/>
            <w:r w:rsidRPr="00A13F7E">
              <w:t>30,7</w:t>
            </w:r>
            <w:bookmarkEnd w:id="27"/>
          </w:p>
        </w:tc>
        <w:tc>
          <w:tcPr>
            <w:tcW w:w="2357" w:type="dxa"/>
            <w:shd w:val="clear" w:color="auto" w:fill="auto"/>
          </w:tcPr>
          <w:p w:rsidR="00D11693" w:rsidRPr="00A13F7E" w:rsidRDefault="00D11693" w:rsidP="002356BB">
            <w:pPr>
              <w:pStyle w:val="aff2"/>
            </w:pPr>
            <w:r w:rsidRPr="00A13F7E">
              <w:t>1688,5</w:t>
            </w:r>
          </w:p>
        </w:tc>
        <w:tc>
          <w:tcPr>
            <w:tcW w:w="2340" w:type="dxa"/>
            <w:shd w:val="clear" w:color="auto" w:fill="auto"/>
          </w:tcPr>
          <w:p w:rsidR="00D11693" w:rsidRPr="00A13F7E" w:rsidRDefault="00D11693" w:rsidP="002356BB">
            <w:pPr>
              <w:pStyle w:val="aff2"/>
            </w:pPr>
            <w:r w:rsidRPr="00A13F7E">
              <w:t>1691,6</w:t>
            </w:r>
          </w:p>
        </w:tc>
      </w:tr>
      <w:tr w:rsidR="00D11693" w:rsidRPr="00A13F7E" w:rsidTr="00516682">
        <w:trPr>
          <w:jc w:val="center"/>
        </w:trPr>
        <w:tc>
          <w:tcPr>
            <w:tcW w:w="2088" w:type="dxa"/>
            <w:shd w:val="clear" w:color="auto" w:fill="auto"/>
          </w:tcPr>
          <w:p w:rsidR="00D11693" w:rsidRPr="00A13F7E" w:rsidRDefault="00D11693" w:rsidP="002356BB">
            <w:pPr>
              <w:pStyle w:val="aff2"/>
            </w:pPr>
            <w:bookmarkStart w:id="28" w:name="_Toc98954438"/>
            <w:r w:rsidRPr="00A13F7E">
              <w:t>3</w:t>
            </w:r>
            <w:r w:rsidR="00A13F7E" w:rsidRPr="00A13F7E">
              <w:t xml:space="preserve">) </w:t>
            </w:r>
            <w:r w:rsidRPr="00A13F7E">
              <w:t>Оконные блоки</w:t>
            </w:r>
            <w:bookmarkEnd w:id="28"/>
          </w:p>
        </w:tc>
        <w:tc>
          <w:tcPr>
            <w:tcW w:w="900" w:type="dxa"/>
            <w:shd w:val="clear" w:color="auto" w:fill="auto"/>
          </w:tcPr>
          <w:p w:rsidR="00D11693" w:rsidRPr="00A13F7E" w:rsidRDefault="00D11693" w:rsidP="002356BB">
            <w:pPr>
              <w:pStyle w:val="aff2"/>
            </w:pPr>
            <w:bookmarkStart w:id="29" w:name="_Toc98954439"/>
            <w:r w:rsidRPr="00A13F7E">
              <w:t>5,5</w:t>
            </w:r>
            <w:bookmarkEnd w:id="29"/>
          </w:p>
        </w:tc>
        <w:tc>
          <w:tcPr>
            <w:tcW w:w="1080" w:type="dxa"/>
            <w:shd w:val="clear" w:color="auto" w:fill="auto"/>
          </w:tcPr>
          <w:p w:rsidR="00D11693" w:rsidRPr="00A13F7E" w:rsidRDefault="00D11693" w:rsidP="002356BB">
            <w:pPr>
              <w:pStyle w:val="aff2"/>
            </w:pPr>
            <w:bookmarkStart w:id="30" w:name="_Toc98954440"/>
            <w:r w:rsidRPr="00A13F7E">
              <w:t>5,6</w:t>
            </w:r>
            <w:bookmarkEnd w:id="30"/>
          </w:p>
        </w:tc>
        <w:tc>
          <w:tcPr>
            <w:tcW w:w="1620" w:type="dxa"/>
            <w:shd w:val="clear" w:color="auto" w:fill="auto"/>
          </w:tcPr>
          <w:p w:rsidR="00D11693" w:rsidRPr="00A13F7E" w:rsidRDefault="00D11693" w:rsidP="002356BB">
            <w:pPr>
              <w:pStyle w:val="aff2"/>
            </w:pPr>
            <w:bookmarkStart w:id="31" w:name="_Toc98954441"/>
            <w:r w:rsidRPr="00A13F7E">
              <w:t>16,</w:t>
            </w:r>
            <w:bookmarkEnd w:id="31"/>
            <w:r w:rsidRPr="00A13F7E">
              <w:t>5</w:t>
            </w:r>
          </w:p>
        </w:tc>
        <w:tc>
          <w:tcPr>
            <w:tcW w:w="2357" w:type="dxa"/>
            <w:shd w:val="clear" w:color="auto" w:fill="auto"/>
          </w:tcPr>
          <w:p w:rsidR="00D11693" w:rsidRPr="00A13F7E" w:rsidRDefault="00D11693" w:rsidP="002356BB">
            <w:pPr>
              <w:pStyle w:val="aff2"/>
            </w:pPr>
            <w:r w:rsidRPr="00A13F7E">
              <w:t>90,8</w:t>
            </w:r>
          </w:p>
        </w:tc>
        <w:tc>
          <w:tcPr>
            <w:tcW w:w="2340" w:type="dxa"/>
            <w:shd w:val="clear" w:color="auto" w:fill="auto"/>
          </w:tcPr>
          <w:p w:rsidR="00D11693" w:rsidRPr="00A13F7E" w:rsidRDefault="00D11693" w:rsidP="002356BB">
            <w:pPr>
              <w:pStyle w:val="aff2"/>
            </w:pPr>
            <w:r w:rsidRPr="00A13F7E">
              <w:t>90,8</w:t>
            </w:r>
          </w:p>
        </w:tc>
      </w:tr>
      <w:tr w:rsidR="00D11693" w:rsidRPr="00A13F7E" w:rsidTr="00516682">
        <w:trPr>
          <w:jc w:val="center"/>
        </w:trPr>
        <w:tc>
          <w:tcPr>
            <w:tcW w:w="2088" w:type="dxa"/>
            <w:shd w:val="clear" w:color="auto" w:fill="auto"/>
          </w:tcPr>
          <w:p w:rsidR="00D11693" w:rsidRPr="00A13F7E" w:rsidRDefault="00D11693" w:rsidP="002356BB">
            <w:pPr>
              <w:pStyle w:val="aff2"/>
            </w:pPr>
            <w:bookmarkStart w:id="32" w:name="_Toc98954442"/>
            <w:r w:rsidRPr="00A13F7E">
              <w:t>4</w:t>
            </w:r>
            <w:r w:rsidR="00A13F7E" w:rsidRPr="00A13F7E">
              <w:t xml:space="preserve">) </w:t>
            </w:r>
            <w:r w:rsidRPr="00A13F7E">
              <w:t>Дверные блоки</w:t>
            </w:r>
            <w:bookmarkEnd w:id="32"/>
          </w:p>
        </w:tc>
        <w:tc>
          <w:tcPr>
            <w:tcW w:w="900" w:type="dxa"/>
            <w:shd w:val="clear" w:color="auto" w:fill="auto"/>
          </w:tcPr>
          <w:p w:rsidR="00D11693" w:rsidRPr="00A13F7E" w:rsidRDefault="00D11693" w:rsidP="002356BB">
            <w:pPr>
              <w:pStyle w:val="aff2"/>
            </w:pPr>
            <w:bookmarkStart w:id="33" w:name="_Toc98954443"/>
            <w:r w:rsidRPr="00A13F7E">
              <w:t>13,9</w:t>
            </w:r>
            <w:bookmarkEnd w:id="33"/>
          </w:p>
        </w:tc>
        <w:tc>
          <w:tcPr>
            <w:tcW w:w="1080" w:type="dxa"/>
            <w:shd w:val="clear" w:color="auto" w:fill="auto"/>
          </w:tcPr>
          <w:p w:rsidR="00D11693" w:rsidRPr="00A13F7E" w:rsidRDefault="00D11693" w:rsidP="002356BB">
            <w:pPr>
              <w:pStyle w:val="aff2"/>
            </w:pPr>
            <w:bookmarkStart w:id="34" w:name="_Toc98954444"/>
            <w:r w:rsidRPr="00A13F7E">
              <w:t>12,5</w:t>
            </w:r>
            <w:bookmarkEnd w:id="34"/>
          </w:p>
        </w:tc>
        <w:tc>
          <w:tcPr>
            <w:tcW w:w="1620" w:type="dxa"/>
            <w:shd w:val="clear" w:color="auto" w:fill="auto"/>
          </w:tcPr>
          <w:p w:rsidR="00D11693" w:rsidRPr="00A13F7E" w:rsidRDefault="00D11693" w:rsidP="002356BB">
            <w:pPr>
              <w:pStyle w:val="aff2"/>
            </w:pPr>
            <w:bookmarkStart w:id="35" w:name="_Toc98954445"/>
            <w:r w:rsidRPr="00A13F7E">
              <w:t>26,3</w:t>
            </w:r>
            <w:bookmarkEnd w:id="35"/>
          </w:p>
        </w:tc>
        <w:tc>
          <w:tcPr>
            <w:tcW w:w="2357" w:type="dxa"/>
            <w:shd w:val="clear" w:color="auto" w:fill="auto"/>
          </w:tcPr>
          <w:p w:rsidR="00D11693" w:rsidRPr="00A13F7E" w:rsidRDefault="00D11693" w:rsidP="002356BB">
            <w:pPr>
              <w:pStyle w:val="aff2"/>
            </w:pPr>
            <w:r w:rsidRPr="00A13F7E">
              <w:t>365,6</w:t>
            </w:r>
          </w:p>
        </w:tc>
        <w:tc>
          <w:tcPr>
            <w:tcW w:w="2340" w:type="dxa"/>
            <w:shd w:val="clear" w:color="auto" w:fill="auto"/>
          </w:tcPr>
          <w:p w:rsidR="00D11693" w:rsidRPr="00A13F7E" w:rsidRDefault="00D11693" w:rsidP="002356BB">
            <w:pPr>
              <w:pStyle w:val="aff2"/>
            </w:pPr>
            <w:r w:rsidRPr="00A13F7E">
              <w:t>328,7</w:t>
            </w:r>
          </w:p>
        </w:tc>
      </w:tr>
      <w:tr w:rsidR="00D11693" w:rsidRPr="00A13F7E" w:rsidTr="00516682">
        <w:trPr>
          <w:jc w:val="center"/>
        </w:trPr>
        <w:tc>
          <w:tcPr>
            <w:tcW w:w="2088" w:type="dxa"/>
            <w:shd w:val="clear" w:color="auto" w:fill="auto"/>
          </w:tcPr>
          <w:p w:rsidR="00D11693" w:rsidRPr="00A13F7E" w:rsidRDefault="00D11693" w:rsidP="002356BB">
            <w:pPr>
              <w:pStyle w:val="aff2"/>
            </w:pPr>
            <w:bookmarkStart w:id="36" w:name="_Toc98954446"/>
            <w:r w:rsidRPr="00A13F7E">
              <w:t>Итого</w:t>
            </w:r>
            <w:bookmarkEnd w:id="36"/>
          </w:p>
        </w:tc>
        <w:tc>
          <w:tcPr>
            <w:tcW w:w="900" w:type="dxa"/>
            <w:shd w:val="clear" w:color="auto" w:fill="auto"/>
          </w:tcPr>
          <w:p w:rsidR="00D11693" w:rsidRPr="00A13F7E" w:rsidRDefault="00D11693" w:rsidP="002356BB">
            <w:pPr>
              <w:pStyle w:val="aff2"/>
            </w:pPr>
            <w:bookmarkStart w:id="37" w:name="_Toc98954447"/>
            <w:r w:rsidRPr="00A13F7E">
              <w:t>100,0</w:t>
            </w:r>
            <w:bookmarkEnd w:id="37"/>
          </w:p>
        </w:tc>
        <w:tc>
          <w:tcPr>
            <w:tcW w:w="1080" w:type="dxa"/>
            <w:shd w:val="clear" w:color="auto" w:fill="auto"/>
          </w:tcPr>
          <w:p w:rsidR="00D11693" w:rsidRPr="00A13F7E" w:rsidRDefault="00D11693" w:rsidP="002356BB">
            <w:pPr>
              <w:pStyle w:val="aff2"/>
            </w:pPr>
            <w:bookmarkStart w:id="38" w:name="_Toc98954448"/>
            <w:r w:rsidRPr="00A13F7E">
              <w:t>100,0</w:t>
            </w:r>
            <w:bookmarkEnd w:id="38"/>
          </w:p>
        </w:tc>
        <w:tc>
          <w:tcPr>
            <w:tcW w:w="1620" w:type="dxa"/>
            <w:shd w:val="clear" w:color="auto" w:fill="auto"/>
          </w:tcPr>
          <w:p w:rsidR="00D11693" w:rsidRPr="00A13F7E" w:rsidRDefault="00D11693" w:rsidP="002356BB">
            <w:pPr>
              <w:pStyle w:val="aff2"/>
            </w:pPr>
            <w:bookmarkStart w:id="39" w:name="_Toc98954449"/>
            <w:r w:rsidRPr="00A13F7E">
              <w:t>25,9</w:t>
            </w:r>
            <w:bookmarkEnd w:id="39"/>
          </w:p>
        </w:tc>
        <w:tc>
          <w:tcPr>
            <w:tcW w:w="2357" w:type="dxa"/>
            <w:shd w:val="clear" w:color="auto" w:fill="auto"/>
          </w:tcPr>
          <w:p w:rsidR="00D11693" w:rsidRPr="00A13F7E" w:rsidRDefault="00D11693" w:rsidP="002356BB">
            <w:pPr>
              <w:pStyle w:val="aff2"/>
            </w:pPr>
            <w:r w:rsidRPr="00A13F7E">
              <w:t>2900,1</w:t>
            </w:r>
          </w:p>
        </w:tc>
        <w:tc>
          <w:tcPr>
            <w:tcW w:w="2340" w:type="dxa"/>
            <w:shd w:val="clear" w:color="auto" w:fill="auto"/>
          </w:tcPr>
          <w:p w:rsidR="00D11693" w:rsidRPr="00A13F7E" w:rsidRDefault="00D11693" w:rsidP="002356BB">
            <w:pPr>
              <w:pStyle w:val="aff2"/>
            </w:pPr>
            <w:r w:rsidRPr="00A13F7E">
              <w:t>2901,7</w:t>
            </w:r>
          </w:p>
        </w:tc>
      </w:tr>
    </w:tbl>
    <w:p w:rsidR="00D11693" w:rsidRPr="00A13F7E" w:rsidRDefault="00D11693" w:rsidP="00A13F7E">
      <w:pPr>
        <w:ind w:firstLine="709"/>
        <w:rPr>
          <w:b/>
          <w:bCs/>
        </w:rPr>
      </w:pPr>
    </w:p>
    <w:p w:rsidR="00A13F7E" w:rsidRDefault="00D11693" w:rsidP="00A13F7E">
      <w:pPr>
        <w:ind w:firstLine="709"/>
      </w:pPr>
      <w:r w:rsidRPr="00A13F7E">
        <w:t>На основании произведенных расчетов можно сделать вывод, что увеличение в составе оборота розничной торговли удельного веса брус и доска вызвало повышение затрат по абсолютным значениям</w:t>
      </w:r>
      <w:r w:rsidR="00A13F7E" w:rsidRPr="00A13F7E">
        <w:t xml:space="preserve">. </w:t>
      </w:r>
      <w:r w:rsidRPr="00A13F7E">
        <w:t>Снижение же в составе оборота розничной торговли уровня дверных блоков позволило сократить издержки</w:t>
      </w:r>
      <w:r w:rsidR="00A13F7E" w:rsidRPr="00A13F7E">
        <w:t>.</w:t>
      </w:r>
    </w:p>
    <w:p w:rsidR="00A13F7E" w:rsidRDefault="00D11693" w:rsidP="00A13F7E">
      <w:pPr>
        <w:ind w:firstLine="709"/>
      </w:pPr>
      <w:r w:rsidRPr="00A13F7E">
        <w:t>За счет изменения структуры оборота розничной торговли и сокращения в ней доли более издержкоемких товаров на 1,4%, произошло снижение общего уровня издержек обращения на 0,016%, что в сумме составило</w:t>
      </w:r>
      <w:r w:rsidR="00A13F7E" w:rsidRPr="00A13F7E">
        <w:t xml:space="preserve"> </w:t>
      </w:r>
      <w:r w:rsidRPr="00A13F7E">
        <w:t>0,4 тыс</w:t>
      </w:r>
      <w:r w:rsidR="00A13F7E" w:rsidRPr="00A13F7E">
        <w:t xml:space="preserve">. </w:t>
      </w:r>
      <w:r w:rsidRPr="00A13F7E">
        <w:t>руб</w:t>
      </w:r>
      <w:r w:rsidR="00A13F7E" w:rsidRPr="00A13F7E">
        <w:t>.</w:t>
      </w:r>
    </w:p>
    <w:p w:rsidR="00A13F7E" w:rsidRDefault="00D11693" w:rsidP="00A13F7E">
      <w:pPr>
        <w:ind w:firstLine="709"/>
      </w:pPr>
      <w:r w:rsidRPr="00A13F7E">
        <w:t>На современном этапе в связи с высокими темпами инфляции большое влияние на издержки обращения оказывает изменение тарифов и цен за услуги, электроэнергию, топливо и другие материальные ресурсы, используемые торговым предприятием</w:t>
      </w:r>
      <w:r w:rsidR="00A13F7E" w:rsidRPr="00A13F7E">
        <w:t>.</w:t>
      </w:r>
    </w:p>
    <w:p w:rsidR="00A13F7E" w:rsidRDefault="00D11693" w:rsidP="00A13F7E">
      <w:pPr>
        <w:ind w:firstLine="709"/>
      </w:pPr>
      <w:r w:rsidRPr="00A13F7E">
        <w:t>Далее сгруппируем статьи издержек обращения предприятия по следующим направлениям</w:t>
      </w:r>
      <w:r w:rsidR="00A13F7E" w:rsidRPr="00A13F7E">
        <w:t>:</w:t>
      </w:r>
    </w:p>
    <w:p w:rsidR="00A13F7E" w:rsidRDefault="00D11693" w:rsidP="00A13F7E">
      <w:pPr>
        <w:ind w:firstLine="709"/>
      </w:pPr>
      <w:r w:rsidRPr="00A13F7E">
        <w:t>расходы, зависящие от уровня транспортных тарифов</w:t>
      </w:r>
      <w:r w:rsidR="00A13F7E" w:rsidRPr="00A13F7E">
        <w:t>;</w:t>
      </w:r>
    </w:p>
    <w:p w:rsidR="00A13F7E" w:rsidRDefault="00D11693" w:rsidP="00A13F7E">
      <w:pPr>
        <w:ind w:firstLine="709"/>
      </w:pPr>
      <w:r w:rsidRPr="00A13F7E">
        <w:t>расходы, связанные с содержание трудовых ресурсов</w:t>
      </w:r>
      <w:r w:rsidR="00A13F7E" w:rsidRPr="00A13F7E">
        <w:t>;</w:t>
      </w:r>
    </w:p>
    <w:p w:rsidR="00A13F7E" w:rsidRDefault="00D11693" w:rsidP="00A13F7E">
      <w:pPr>
        <w:ind w:firstLine="709"/>
      </w:pPr>
      <w:r w:rsidRPr="00A13F7E">
        <w:t>издержки, связанные с содержанием основных средств</w:t>
      </w:r>
      <w:r w:rsidR="00A13F7E" w:rsidRPr="00A13F7E">
        <w:t>;</w:t>
      </w:r>
    </w:p>
    <w:p w:rsidR="00A13F7E" w:rsidRDefault="00D11693" w:rsidP="00A13F7E">
      <w:pPr>
        <w:ind w:firstLine="709"/>
      </w:pPr>
      <w:r w:rsidRPr="00A13F7E">
        <w:t>расходы, связанные с содержанием оборотных фондов</w:t>
      </w:r>
      <w:r w:rsidR="00A13F7E" w:rsidRPr="00A13F7E">
        <w:t>;</w:t>
      </w:r>
    </w:p>
    <w:p w:rsidR="00A13F7E" w:rsidRDefault="00D11693" w:rsidP="00A13F7E">
      <w:pPr>
        <w:ind w:firstLine="709"/>
      </w:pPr>
      <w:r w:rsidRPr="00A13F7E">
        <w:t>прочие затраты</w:t>
      </w:r>
      <w:r w:rsidR="00A13F7E" w:rsidRPr="00A13F7E">
        <w:t>.</w:t>
      </w:r>
    </w:p>
    <w:p w:rsidR="00A13F7E" w:rsidRDefault="00D11693" w:rsidP="00A13F7E">
      <w:pPr>
        <w:ind w:firstLine="709"/>
      </w:pPr>
      <w:r w:rsidRPr="00A13F7E">
        <w:t>Рассчитаем размер влияния изменения цен, ставок и тарифов на сумму и уровень издержек обращения</w:t>
      </w:r>
      <w:r w:rsidR="00A13F7E">
        <w:t xml:space="preserve"> (2.2</w:t>
      </w:r>
      <w:r w:rsidRPr="00A13F7E">
        <w:t>7</w:t>
      </w:r>
      <w:r w:rsidR="00A13F7E" w:rsidRPr="00A13F7E">
        <w:t>).</w:t>
      </w:r>
    </w:p>
    <w:p w:rsidR="00D11693" w:rsidRPr="00A13F7E" w:rsidRDefault="002356BB" w:rsidP="00A13F7E">
      <w:pPr>
        <w:ind w:firstLine="709"/>
      </w:pPr>
      <w:r>
        <w:br w:type="page"/>
      </w:r>
      <w:r w:rsidR="00D11693" w:rsidRPr="00A13F7E">
        <w:t xml:space="preserve">Таблица </w:t>
      </w:r>
      <w:r w:rsidR="00A13F7E">
        <w:t>2.2</w:t>
      </w:r>
      <w:r w:rsidR="00D11693" w:rsidRPr="00A13F7E">
        <w:t>7</w:t>
      </w:r>
    </w:p>
    <w:p w:rsidR="00D11693" w:rsidRPr="00A13F7E" w:rsidRDefault="00D11693" w:rsidP="002356BB">
      <w:pPr>
        <w:ind w:left="708" w:firstLine="1"/>
      </w:pPr>
      <w:r w:rsidRPr="00A13F7E">
        <w:t>Расчет влияния цен, тарифов и ставок на сумму и уровень издержек обращения, тыс</w:t>
      </w:r>
      <w:r w:rsidR="00A13F7E" w:rsidRPr="00A13F7E">
        <w:t xml:space="preserve">. </w:t>
      </w:r>
      <w:r w:rsidRPr="00A13F7E">
        <w:t>руб</w:t>
      </w:r>
      <w:r w:rsidR="00A13F7E" w:rsidRPr="00A13F7E">
        <w:t xml:space="preserve">. </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3"/>
        <w:gridCol w:w="1105"/>
        <w:gridCol w:w="1352"/>
        <w:gridCol w:w="1154"/>
        <w:gridCol w:w="1629"/>
        <w:gridCol w:w="1397"/>
      </w:tblGrid>
      <w:tr w:rsidR="00D11693" w:rsidRPr="00A13F7E" w:rsidTr="00516682">
        <w:trPr>
          <w:jc w:val="center"/>
        </w:trPr>
        <w:tc>
          <w:tcPr>
            <w:tcW w:w="3240" w:type="dxa"/>
            <w:vMerge w:val="restart"/>
            <w:shd w:val="clear" w:color="auto" w:fill="auto"/>
          </w:tcPr>
          <w:p w:rsidR="00D11693" w:rsidRPr="00A13F7E" w:rsidRDefault="00D11693" w:rsidP="002356BB">
            <w:pPr>
              <w:pStyle w:val="aff2"/>
            </w:pPr>
          </w:p>
          <w:p w:rsidR="00D11693" w:rsidRPr="00A13F7E" w:rsidRDefault="00D11693" w:rsidP="002356BB">
            <w:pPr>
              <w:pStyle w:val="aff2"/>
            </w:pPr>
            <w:r w:rsidRPr="00A13F7E">
              <w:t>Группы статей затрат</w:t>
            </w:r>
          </w:p>
        </w:tc>
        <w:tc>
          <w:tcPr>
            <w:tcW w:w="2880" w:type="dxa"/>
            <w:gridSpan w:val="2"/>
            <w:shd w:val="clear" w:color="auto" w:fill="auto"/>
          </w:tcPr>
          <w:p w:rsidR="00D11693" w:rsidRPr="00A13F7E" w:rsidRDefault="00D11693" w:rsidP="002356BB">
            <w:pPr>
              <w:pStyle w:val="aff2"/>
            </w:pPr>
            <w:r w:rsidRPr="00A13F7E">
              <w:t>Издержки обращения</w:t>
            </w:r>
          </w:p>
        </w:tc>
        <w:tc>
          <w:tcPr>
            <w:tcW w:w="1260" w:type="dxa"/>
            <w:vMerge w:val="restart"/>
            <w:shd w:val="clear" w:color="auto" w:fill="auto"/>
          </w:tcPr>
          <w:p w:rsidR="00D11693" w:rsidRPr="00A13F7E" w:rsidRDefault="00D11693" w:rsidP="002356BB">
            <w:pPr>
              <w:pStyle w:val="aff2"/>
            </w:pPr>
            <w:r w:rsidRPr="00A13F7E">
              <w:t>Индекс цен, ставок, тарифов</w:t>
            </w:r>
          </w:p>
          <w:p w:rsidR="00D11693" w:rsidRPr="00A13F7E" w:rsidRDefault="00D11693" w:rsidP="002356BB">
            <w:pPr>
              <w:pStyle w:val="aff2"/>
            </w:pPr>
          </w:p>
        </w:tc>
        <w:tc>
          <w:tcPr>
            <w:tcW w:w="1716" w:type="dxa"/>
            <w:vMerge w:val="restart"/>
            <w:shd w:val="clear" w:color="auto" w:fill="auto"/>
          </w:tcPr>
          <w:p w:rsidR="00D11693" w:rsidRPr="00A13F7E" w:rsidRDefault="00D11693" w:rsidP="002356BB">
            <w:pPr>
              <w:pStyle w:val="aff2"/>
            </w:pPr>
            <w:r w:rsidRPr="00A13F7E">
              <w:t>Сумма издержек обращения отчетного года в сопоставимых ценах</w:t>
            </w:r>
          </w:p>
        </w:tc>
        <w:tc>
          <w:tcPr>
            <w:tcW w:w="1524" w:type="dxa"/>
            <w:vMerge w:val="restart"/>
            <w:shd w:val="clear" w:color="auto" w:fill="auto"/>
          </w:tcPr>
          <w:p w:rsidR="00D11693" w:rsidRPr="00A13F7E" w:rsidRDefault="00D11693" w:rsidP="002356BB">
            <w:pPr>
              <w:pStyle w:val="aff2"/>
            </w:pPr>
            <w:r w:rsidRPr="00A13F7E">
              <w:t>Размер влияния изменения цен, ставок, тарифов</w:t>
            </w:r>
          </w:p>
        </w:tc>
      </w:tr>
      <w:tr w:rsidR="00D11693" w:rsidRPr="00A13F7E" w:rsidTr="00516682">
        <w:trPr>
          <w:jc w:val="center"/>
        </w:trPr>
        <w:tc>
          <w:tcPr>
            <w:tcW w:w="3240" w:type="dxa"/>
            <w:vMerge/>
            <w:shd w:val="clear" w:color="auto" w:fill="auto"/>
          </w:tcPr>
          <w:p w:rsidR="00D11693" w:rsidRPr="00A13F7E" w:rsidRDefault="00D11693" w:rsidP="002356BB">
            <w:pPr>
              <w:pStyle w:val="aff2"/>
            </w:pPr>
          </w:p>
        </w:tc>
        <w:tc>
          <w:tcPr>
            <w:tcW w:w="1260" w:type="dxa"/>
            <w:shd w:val="clear" w:color="auto" w:fill="auto"/>
          </w:tcPr>
          <w:p w:rsidR="00D11693" w:rsidRPr="00A13F7E" w:rsidRDefault="00D11693" w:rsidP="002356BB">
            <w:pPr>
              <w:pStyle w:val="aff2"/>
            </w:pPr>
            <w:r w:rsidRPr="00A13F7E">
              <w:t>2003 год</w:t>
            </w:r>
          </w:p>
        </w:tc>
        <w:tc>
          <w:tcPr>
            <w:tcW w:w="1620" w:type="dxa"/>
            <w:shd w:val="clear" w:color="auto" w:fill="auto"/>
          </w:tcPr>
          <w:p w:rsidR="00D11693" w:rsidRPr="00A13F7E" w:rsidRDefault="00D11693" w:rsidP="002356BB">
            <w:pPr>
              <w:pStyle w:val="aff2"/>
            </w:pPr>
            <w:r w:rsidRPr="00A13F7E">
              <w:t>2004 год</w:t>
            </w:r>
          </w:p>
        </w:tc>
        <w:tc>
          <w:tcPr>
            <w:tcW w:w="1260" w:type="dxa"/>
            <w:vMerge/>
            <w:shd w:val="clear" w:color="auto" w:fill="auto"/>
          </w:tcPr>
          <w:p w:rsidR="00D11693" w:rsidRPr="00A13F7E" w:rsidRDefault="00D11693" w:rsidP="002356BB">
            <w:pPr>
              <w:pStyle w:val="aff2"/>
            </w:pPr>
          </w:p>
        </w:tc>
        <w:tc>
          <w:tcPr>
            <w:tcW w:w="1716" w:type="dxa"/>
            <w:vMerge/>
            <w:shd w:val="clear" w:color="auto" w:fill="auto"/>
          </w:tcPr>
          <w:p w:rsidR="00D11693" w:rsidRPr="00A13F7E" w:rsidRDefault="00D11693" w:rsidP="002356BB">
            <w:pPr>
              <w:pStyle w:val="aff2"/>
            </w:pPr>
          </w:p>
        </w:tc>
        <w:tc>
          <w:tcPr>
            <w:tcW w:w="1524" w:type="dxa"/>
            <w:vMerge/>
            <w:shd w:val="clear" w:color="auto" w:fill="auto"/>
          </w:tcPr>
          <w:p w:rsidR="00D11693" w:rsidRPr="00A13F7E" w:rsidRDefault="00D11693" w:rsidP="002356BB">
            <w:pPr>
              <w:pStyle w:val="aff2"/>
            </w:pPr>
          </w:p>
        </w:tc>
      </w:tr>
      <w:tr w:rsidR="00D11693" w:rsidRPr="00516682" w:rsidTr="00516682">
        <w:trPr>
          <w:jc w:val="center"/>
        </w:trPr>
        <w:tc>
          <w:tcPr>
            <w:tcW w:w="3240" w:type="dxa"/>
            <w:shd w:val="clear" w:color="auto" w:fill="auto"/>
          </w:tcPr>
          <w:p w:rsidR="00D11693" w:rsidRPr="00516682" w:rsidRDefault="00D11693" w:rsidP="002356BB">
            <w:pPr>
              <w:pStyle w:val="aff2"/>
              <w:rPr>
                <w:b/>
                <w:bCs/>
              </w:rPr>
            </w:pPr>
            <w:r w:rsidRPr="00516682">
              <w:rPr>
                <w:b/>
                <w:bCs/>
              </w:rPr>
              <w:t>Расходы, зависящие от уровня транспортных тарифов</w:t>
            </w:r>
            <w:r w:rsidR="00A13F7E" w:rsidRPr="00516682">
              <w:rPr>
                <w:b/>
                <w:bCs/>
              </w:rPr>
              <w:t xml:space="preserve">: </w:t>
            </w:r>
          </w:p>
        </w:tc>
        <w:tc>
          <w:tcPr>
            <w:tcW w:w="1260" w:type="dxa"/>
            <w:shd w:val="clear" w:color="auto" w:fill="auto"/>
          </w:tcPr>
          <w:p w:rsidR="00D11693" w:rsidRPr="00516682" w:rsidRDefault="00D11693" w:rsidP="002356BB">
            <w:pPr>
              <w:pStyle w:val="aff2"/>
              <w:rPr>
                <w:b/>
                <w:bCs/>
              </w:rPr>
            </w:pPr>
            <w:r w:rsidRPr="00516682">
              <w:rPr>
                <w:b/>
                <w:bCs/>
              </w:rPr>
              <w:t>23,1</w:t>
            </w:r>
          </w:p>
        </w:tc>
        <w:tc>
          <w:tcPr>
            <w:tcW w:w="1620" w:type="dxa"/>
            <w:shd w:val="clear" w:color="auto" w:fill="auto"/>
          </w:tcPr>
          <w:p w:rsidR="00D11693" w:rsidRPr="00516682" w:rsidRDefault="00D11693" w:rsidP="002356BB">
            <w:pPr>
              <w:pStyle w:val="aff2"/>
              <w:rPr>
                <w:b/>
                <w:bCs/>
              </w:rPr>
            </w:pPr>
            <w:r w:rsidRPr="00516682">
              <w:rPr>
                <w:b/>
                <w:bCs/>
              </w:rPr>
              <w:t>13,7</w:t>
            </w:r>
          </w:p>
        </w:tc>
        <w:tc>
          <w:tcPr>
            <w:tcW w:w="1260" w:type="dxa"/>
            <w:shd w:val="clear" w:color="auto" w:fill="auto"/>
          </w:tcPr>
          <w:p w:rsidR="00D11693" w:rsidRPr="00516682" w:rsidRDefault="00D11693" w:rsidP="002356BB">
            <w:pPr>
              <w:pStyle w:val="aff2"/>
              <w:rPr>
                <w:b/>
                <w:bCs/>
              </w:rPr>
            </w:pPr>
            <w:r w:rsidRPr="00516682">
              <w:rPr>
                <w:b/>
                <w:bCs/>
              </w:rPr>
              <w:t>-</w:t>
            </w:r>
          </w:p>
        </w:tc>
        <w:tc>
          <w:tcPr>
            <w:tcW w:w="1716" w:type="dxa"/>
            <w:shd w:val="clear" w:color="auto" w:fill="auto"/>
          </w:tcPr>
          <w:p w:rsidR="00D11693" w:rsidRPr="00516682" w:rsidRDefault="00D11693" w:rsidP="002356BB">
            <w:pPr>
              <w:pStyle w:val="aff2"/>
              <w:rPr>
                <w:b/>
                <w:bCs/>
              </w:rPr>
            </w:pPr>
            <w:r w:rsidRPr="00516682">
              <w:rPr>
                <w:b/>
                <w:bCs/>
              </w:rPr>
              <w:t>11,4</w:t>
            </w:r>
          </w:p>
        </w:tc>
        <w:tc>
          <w:tcPr>
            <w:tcW w:w="1524" w:type="dxa"/>
            <w:shd w:val="clear" w:color="auto" w:fill="auto"/>
          </w:tcPr>
          <w:p w:rsidR="00D11693" w:rsidRPr="00516682" w:rsidRDefault="00D11693" w:rsidP="002356BB">
            <w:pPr>
              <w:pStyle w:val="aff2"/>
              <w:rPr>
                <w:b/>
                <w:bCs/>
              </w:rPr>
            </w:pPr>
            <w:r w:rsidRPr="00516682">
              <w:rPr>
                <w:b/>
                <w:bCs/>
              </w:rPr>
              <w:t>+2,3</w:t>
            </w:r>
          </w:p>
        </w:tc>
      </w:tr>
      <w:tr w:rsidR="00D11693" w:rsidRPr="00A13F7E" w:rsidTr="00516682">
        <w:trPr>
          <w:jc w:val="center"/>
        </w:trPr>
        <w:tc>
          <w:tcPr>
            <w:tcW w:w="3240" w:type="dxa"/>
            <w:shd w:val="clear" w:color="auto" w:fill="auto"/>
          </w:tcPr>
          <w:p w:rsidR="00D11693" w:rsidRPr="00A13F7E" w:rsidRDefault="00A13F7E" w:rsidP="002356BB">
            <w:pPr>
              <w:pStyle w:val="aff2"/>
            </w:pPr>
            <w:r w:rsidRPr="00A13F7E">
              <w:t xml:space="preserve"> - </w:t>
            </w:r>
            <w:r w:rsidR="00D11693" w:rsidRPr="00A13F7E">
              <w:t>транспортные расходы</w:t>
            </w:r>
          </w:p>
        </w:tc>
        <w:tc>
          <w:tcPr>
            <w:tcW w:w="1260" w:type="dxa"/>
            <w:shd w:val="clear" w:color="auto" w:fill="auto"/>
          </w:tcPr>
          <w:p w:rsidR="00D11693" w:rsidRPr="00A13F7E" w:rsidRDefault="00D11693" w:rsidP="002356BB">
            <w:pPr>
              <w:pStyle w:val="aff2"/>
            </w:pPr>
            <w:r w:rsidRPr="00A13F7E">
              <w:t>23,1</w:t>
            </w:r>
          </w:p>
        </w:tc>
        <w:tc>
          <w:tcPr>
            <w:tcW w:w="1620" w:type="dxa"/>
            <w:shd w:val="clear" w:color="auto" w:fill="auto"/>
          </w:tcPr>
          <w:p w:rsidR="00D11693" w:rsidRPr="00A13F7E" w:rsidRDefault="00D11693" w:rsidP="002356BB">
            <w:pPr>
              <w:pStyle w:val="aff2"/>
            </w:pPr>
            <w:r w:rsidRPr="00A13F7E">
              <w:t>13,7</w:t>
            </w:r>
          </w:p>
        </w:tc>
        <w:tc>
          <w:tcPr>
            <w:tcW w:w="1260" w:type="dxa"/>
            <w:shd w:val="clear" w:color="auto" w:fill="auto"/>
          </w:tcPr>
          <w:p w:rsidR="00D11693" w:rsidRPr="00516682" w:rsidRDefault="00D11693" w:rsidP="002356BB">
            <w:pPr>
              <w:pStyle w:val="aff2"/>
              <w:rPr>
                <w:b/>
                <w:bCs/>
              </w:rPr>
            </w:pPr>
            <w:r w:rsidRPr="00516682">
              <w:rPr>
                <w:b/>
                <w:bCs/>
              </w:rPr>
              <w:t>1,2</w:t>
            </w:r>
          </w:p>
        </w:tc>
        <w:tc>
          <w:tcPr>
            <w:tcW w:w="1716" w:type="dxa"/>
            <w:shd w:val="clear" w:color="auto" w:fill="auto"/>
          </w:tcPr>
          <w:p w:rsidR="00D11693" w:rsidRPr="00A13F7E" w:rsidRDefault="00D11693" w:rsidP="002356BB">
            <w:pPr>
              <w:pStyle w:val="aff2"/>
            </w:pPr>
            <w:r w:rsidRPr="00A13F7E">
              <w:t>11,4</w:t>
            </w:r>
          </w:p>
        </w:tc>
        <w:tc>
          <w:tcPr>
            <w:tcW w:w="1524" w:type="dxa"/>
            <w:shd w:val="clear" w:color="auto" w:fill="auto"/>
          </w:tcPr>
          <w:p w:rsidR="00D11693" w:rsidRPr="00A13F7E" w:rsidRDefault="00D11693" w:rsidP="002356BB">
            <w:pPr>
              <w:pStyle w:val="aff2"/>
            </w:pPr>
            <w:r w:rsidRPr="00A13F7E">
              <w:t>+2,3</w:t>
            </w:r>
          </w:p>
        </w:tc>
      </w:tr>
      <w:tr w:rsidR="00D11693" w:rsidRPr="00516682" w:rsidTr="00516682">
        <w:trPr>
          <w:jc w:val="center"/>
        </w:trPr>
        <w:tc>
          <w:tcPr>
            <w:tcW w:w="3240" w:type="dxa"/>
            <w:shd w:val="clear" w:color="auto" w:fill="auto"/>
          </w:tcPr>
          <w:p w:rsidR="00D11693" w:rsidRPr="00516682" w:rsidRDefault="00D11693" w:rsidP="002356BB">
            <w:pPr>
              <w:pStyle w:val="aff2"/>
              <w:rPr>
                <w:b/>
                <w:bCs/>
              </w:rPr>
            </w:pPr>
            <w:r w:rsidRPr="00516682">
              <w:rPr>
                <w:b/>
                <w:bCs/>
              </w:rPr>
              <w:t>Издержки, связанные с содержанием трудовых ресурсов</w:t>
            </w:r>
            <w:r w:rsidR="00A13F7E" w:rsidRPr="00516682">
              <w:rPr>
                <w:b/>
                <w:bCs/>
              </w:rPr>
              <w:t xml:space="preserve">: </w:t>
            </w:r>
          </w:p>
        </w:tc>
        <w:tc>
          <w:tcPr>
            <w:tcW w:w="1260" w:type="dxa"/>
            <w:shd w:val="clear" w:color="auto" w:fill="auto"/>
          </w:tcPr>
          <w:p w:rsidR="00D11693" w:rsidRPr="00516682" w:rsidRDefault="00D11693" w:rsidP="002356BB">
            <w:pPr>
              <w:pStyle w:val="aff2"/>
              <w:rPr>
                <w:b/>
                <w:bCs/>
              </w:rPr>
            </w:pPr>
            <w:r w:rsidRPr="00516682">
              <w:rPr>
                <w:b/>
                <w:bCs/>
              </w:rPr>
              <w:t>496,7</w:t>
            </w:r>
          </w:p>
        </w:tc>
        <w:tc>
          <w:tcPr>
            <w:tcW w:w="1620" w:type="dxa"/>
            <w:shd w:val="clear" w:color="auto" w:fill="auto"/>
          </w:tcPr>
          <w:p w:rsidR="00D11693" w:rsidRPr="00516682" w:rsidRDefault="00D11693" w:rsidP="002356BB">
            <w:pPr>
              <w:pStyle w:val="aff2"/>
              <w:rPr>
                <w:b/>
                <w:bCs/>
              </w:rPr>
            </w:pPr>
            <w:r w:rsidRPr="00516682">
              <w:rPr>
                <w:b/>
                <w:bCs/>
              </w:rPr>
              <w:t>502,3</w:t>
            </w:r>
          </w:p>
        </w:tc>
        <w:tc>
          <w:tcPr>
            <w:tcW w:w="1260" w:type="dxa"/>
            <w:shd w:val="clear" w:color="auto" w:fill="auto"/>
          </w:tcPr>
          <w:p w:rsidR="00D11693" w:rsidRPr="00516682" w:rsidRDefault="00D11693" w:rsidP="002356BB">
            <w:pPr>
              <w:pStyle w:val="aff2"/>
              <w:rPr>
                <w:b/>
                <w:bCs/>
              </w:rPr>
            </w:pPr>
            <w:r w:rsidRPr="00516682">
              <w:rPr>
                <w:b/>
                <w:bCs/>
              </w:rPr>
              <w:t>-</w:t>
            </w:r>
          </w:p>
        </w:tc>
        <w:tc>
          <w:tcPr>
            <w:tcW w:w="1716" w:type="dxa"/>
            <w:shd w:val="clear" w:color="auto" w:fill="auto"/>
          </w:tcPr>
          <w:p w:rsidR="00D11693" w:rsidRPr="00516682" w:rsidRDefault="00D11693" w:rsidP="002356BB">
            <w:pPr>
              <w:pStyle w:val="aff2"/>
              <w:rPr>
                <w:b/>
                <w:bCs/>
              </w:rPr>
            </w:pPr>
            <w:r w:rsidRPr="00516682">
              <w:rPr>
                <w:b/>
                <w:bCs/>
              </w:rPr>
              <w:t>465,5</w:t>
            </w:r>
          </w:p>
        </w:tc>
        <w:tc>
          <w:tcPr>
            <w:tcW w:w="1524" w:type="dxa"/>
            <w:shd w:val="clear" w:color="auto" w:fill="auto"/>
          </w:tcPr>
          <w:p w:rsidR="00D11693" w:rsidRPr="00516682" w:rsidRDefault="00D11693" w:rsidP="002356BB">
            <w:pPr>
              <w:pStyle w:val="aff2"/>
              <w:rPr>
                <w:b/>
                <w:bCs/>
              </w:rPr>
            </w:pPr>
            <w:r w:rsidRPr="00516682">
              <w:rPr>
                <w:b/>
                <w:bCs/>
              </w:rPr>
              <w:t>+36,8</w:t>
            </w:r>
          </w:p>
        </w:tc>
      </w:tr>
      <w:tr w:rsidR="00D11693" w:rsidRPr="00A13F7E" w:rsidTr="00516682">
        <w:trPr>
          <w:jc w:val="center"/>
        </w:trPr>
        <w:tc>
          <w:tcPr>
            <w:tcW w:w="3240" w:type="dxa"/>
            <w:shd w:val="clear" w:color="auto" w:fill="auto"/>
          </w:tcPr>
          <w:p w:rsidR="00D11693" w:rsidRPr="00A13F7E" w:rsidRDefault="00A13F7E" w:rsidP="002356BB">
            <w:pPr>
              <w:pStyle w:val="aff2"/>
            </w:pPr>
            <w:r w:rsidRPr="00A13F7E">
              <w:t xml:space="preserve"> - </w:t>
            </w:r>
            <w:r w:rsidR="00D11693" w:rsidRPr="00A13F7E">
              <w:t>расходы на оплату труда</w:t>
            </w:r>
          </w:p>
        </w:tc>
        <w:tc>
          <w:tcPr>
            <w:tcW w:w="1260" w:type="dxa"/>
            <w:shd w:val="clear" w:color="auto" w:fill="auto"/>
          </w:tcPr>
          <w:p w:rsidR="00D11693" w:rsidRPr="00A13F7E" w:rsidRDefault="00D11693" w:rsidP="002356BB">
            <w:pPr>
              <w:pStyle w:val="aff2"/>
            </w:pPr>
            <w:r w:rsidRPr="00A13F7E">
              <w:t>365,8</w:t>
            </w:r>
          </w:p>
        </w:tc>
        <w:tc>
          <w:tcPr>
            <w:tcW w:w="1620" w:type="dxa"/>
            <w:shd w:val="clear" w:color="auto" w:fill="auto"/>
          </w:tcPr>
          <w:p w:rsidR="00D11693" w:rsidRPr="00A13F7E" w:rsidRDefault="00D11693" w:rsidP="002356BB">
            <w:pPr>
              <w:pStyle w:val="aff2"/>
            </w:pPr>
            <w:r w:rsidRPr="00A13F7E">
              <w:t>369,9</w:t>
            </w:r>
          </w:p>
        </w:tc>
        <w:tc>
          <w:tcPr>
            <w:tcW w:w="1260" w:type="dxa"/>
            <w:shd w:val="clear" w:color="auto" w:fill="auto"/>
          </w:tcPr>
          <w:p w:rsidR="00D11693" w:rsidRPr="00516682" w:rsidRDefault="00D11693" w:rsidP="002356BB">
            <w:pPr>
              <w:pStyle w:val="aff2"/>
              <w:rPr>
                <w:b/>
                <w:bCs/>
              </w:rPr>
            </w:pPr>
            <w:r w:rsidRPr="00516682">
              <w:rPr>
                <w:b/>
                <w:bCs/>
              </w:rPr>
              <w:t>1,079</w:t>
            </w:r>
          </w:p>
        </w:tc>
        <w:tc>
          <w:tcPr>
            <w:tcW w:w="1716" w:type="dxa"/>
            <w:shd w:val="clear" w:color="auto" w:fill="auto"/>
          </w:tcPr>
          <w:p w:rsidR="00D11693" w:rsidRPr="00A13F7E" w:rsidRDefault="00D11693" w:rsidP="002356BB">
            <w:pPr>
              <w:pStyle w:val="aff2"/>
            </w:pPr>
            <w:r w:rsidRPr="00A13F7E">
              <w:t>342,8</w:t>
            </w:r>
          </w:p>
        </w:tc>
        <w:tc>
          <w:tcPr>
            <w:tcW w:w="1524" w:type="dxa"/>
            <w:shd w:val="clear" w:color="auto" w:fill="auto"/>
          </w:tcPr>
          <w:p w:rsidR="00D11693" w:rsidRPr="00A13F7E" w:rsidRDefault="00D11693" w:rsidP="002356BB">
            <w:pPr>
              <w:pStyle w:val="aff2"/>
            </w:pPr>
            <w:r w:rsidRPr="00A13F7E">
              <w:t>+27,1</w:t>
            </w:r>
          </w:p>
        </w:tc>
      </w:tr>
      <w:tr w:rsidR="00D11693" w:rsidRPr="00A13F7E" w:rsidTr="00516682">
        <w:trPr>
          <w:jc w:val="center"/>
        </w:trPr>
        <w:tc>
          <w:tcPr>
            <w:tcW w:w="3240" w:type="dxa"/>
            <w:shd w:val="clear" w:color="auto" w:fill="auto"/>
          </w:tcPr>
          <w:p w:rsidR="00D11693" w:rsidRPr="00A13F7E" w:rsidRDefault="00A13F7E" w:rsidP="002356BB">
            <w:pPr>
              <w:pStyle w:val="aff2"/>
            </w:pPr>
            <w:r w:rsidRPr="00A13F7E">
              <w:t xml:space="preserve"> - </w:t>
            </w:r>
            <w:r w:rsidR="00D11693" w:rsidRPr="00A13F7E">
              <w:t>единый социальный налог</w:t>
            </w:r>
          </w:p>
        </w:tc>
        <w:tc>
          <w:tcPr>
            <w:tcW w:w="1260" w:type="dxa"/>
            <w:shd w:val="clear" w:color="auto" w:fill="auto"/>
          </w:tcPr>
          <w:p w:rsidR="00D11693" w:rsidRPr="00A13F7E" w:rsidRDefault="00D11693" w:rsidP="002356BB">
            <w:pPr>
              <w:pStyle w:val="aff2"/>
            </w:pPr>
            <w:r w:rsidRPr="00A13F7E">
              <w:t>130,9</w:t>
            </w:r>
          </w:p>
        </w:tc>
        <w:tc>
          <w:tcPr>
            <w:tcW w:w="1620" w:type="dxa"/>
            <w:shd w:val="clear" w:color="auto" w:fill="auto"/>
          </w:tcPr>
          <w:p w:rsidR="00D11693" w:rsidRPr="00A13F7E" w:rsidRDefault="00D11693" w:rsidP="002356BB">
            <w:pPr>
              <w:pStyle w:val="aff2"/>
            </w:pPr>
            <w:r w:rsidRPr="00A13F7E">
              <w:t>132,4</w:t>
            </w:r>
          </w:p>
        </w:tc>
        <w:tc>
          <w:tcPr>
            <w:tcW w:w="1260" w:type="dxa"/>
            <w:shd w:val="clear" w:color="auto" w:fill="auto"/>
          </w:tcPr>
          <w:p w:rsidR="00D11693" w:rsidRPr="00516682" w:rsidRDefault="00D11693" w:rsidP="002356BB">
            <w:pPr>
              <w:pStyle w:val="aff2"/>
              <w:rPr>
                <w:b/>
                <w:bCs/>
              </w:rPr>
            </w:pPr>
            <w:r w:rsidRPr="00516682">
              <w:rPr>
                <w:b/>
                <w:bCs/>
              </w:rPr>
              <w:t>1,079</w:t>
            </w:r>
          </w:p>
        </w:tc>
        <w:tc>
          <w:tcPr>
            <w:tcW w:w="1716" w:type="dxa"/>
            <w:shd w:val="clear" w:color="auto" w:fill="auto"/>
          </w:tcPr>
          <w:p w:rsidR="00D11693" w:rsidRPr="00A13F7E" w:rsidRDefault="00D11693" w:rsidP="002356BB">
            <w:pPr>
              <w:pStyle w:val="aff2"/>
            </w:pPr>
            <w:r w:rsidRPr="00A13F7E">
              <w:t>122,7</w:t>
            </w:r>
          </w:p>
        </w:tc>
        <w:tc>
          <w:tcPr>
            <w:tcW w:w="1524" w:type="dxa"/>
            <w:shd w:val="clear" w:color="auto" w:fill="auto"/>
          </w:tcPr>
          <w:p w:rsidR="00D11693" w:rsidRPr="00A13F7E" w:rsidRDefault="00D11693" w:rsidP="002356BB">
            <w:pPr>
              <w:pStyle w:val="aff2"/>
            </w:pPr>
            <w:r w:rsidRPr="00A13F7E">
              <w:t>+9,7</w:t>
            </w:r>
          </w:p>
        </w:tc>
      </w:tr>
      <w:tr w:rsidR="00D11693" w:rsidRPr="00A13F7E" w:rsidTr="00516682">
        <w:trPr>
          <w:jc w:val="center"/>
        </w:trPr>
        <w:tc>
          <w:tcPr>
            <w:tcW w:w="3240" w:type="dxa"/>
            <w:shd w:val="clear" w:color="auto" w:fill="auto"/>
          </w:tcPr>
          <w:p w:rsidR="00D11693" w:rsidRPr="00A13F7E" w:rsidRDefault="00A13F7E" w:rsidP="002356BB">
            <w:pPr>
              <w:pStyle w:val="aff2"/>
            </w:pPr>
            <w:r w:rsidRPr="00A13F7E">
              <w:t xml:space="preserve"> - </w:t>
            </w:r>
            <w:r w:rsidR="00D11693" w:rsidRPr="00A13F7E">
              <w:t>прочие расходы</w:t>
            </w:r>
            <w:r>
              <w:t xml:space="preserve"> (</w:t>
            </w:r>
            <w:r w:rsidR="00D11693" w:rsidRPr="00A13F7E">
              <w:t>связанные с трудовыми ресурсами</w:t>
            </w:r>
            <w:r w:rsidRPr="00A13F7E">
              <w:t xml:space="preserve">) </w:t>
            </w:r>
          </w:p>
        </w:tc>
        <w:tc>
          <w:tcPr>
            <w:tcW w:w="1260" w:type="dxa"/>
            <w:shd w:val="clear" w:color="auto" w:fill="auto"/>
          </w:tcPr>
          <w:p w:rsidR="00D11693" w:rsidRPr="00A13F7E" w:rsidRDefault="00D11693" w:rsidP="002356BB">
            <w:pPr>
              <w:pStyle w:val="aff2"/>
            </w:pPr>
            <w:r w:rsidRPr="00A13F7E">
              <w:t>-</w:t>
            </w:r>
          </w:p>
        </w:tc>
        <w:tc>
          <w:tcPr>
            <w:tcW w:w="1620" w:type="dxa"/>
            <w:shd w:val="clear" w:color="auto" w:fill="auto"/>
          </w:tcPr>
          <w:p w:rsidR="00D11693" w:rsidRPr="00A13F7E" w:rsidRDefault="00D11693" w:rsidP="002356BB">
            <w:pPr>
              <w:pStyle w:val="aff2"/>
            </w:pPr>
            <w:r w:rsidRPr="00A13F7E">
              <w:t>-</w:t>
            </w:r>
          </w:p>
        </w:tc>
        <w:tc>
          <w:tcPr>
            <w:tcW w:w="1260" w:type="dxa"/>
            <w:shd w:val="clear" w:color="auto" w:fill="auto"/>
          </w:tcPr>
          <w:p w:rsidR="00D11693" w:rsidRPr="00516682" w:rsidRDefault="00D11693" w:rsidP="002356BB">
            <w:pPr>
              <w:pStyle w:val="aff2"/>
              <w:rPr>
                <w:b/>
                <w:bCs/>
              </w:rPr>
            </w:pPr>
            <w:r w:rsidRPr="00516682">
              <w:rPr>
                <w:b/>
                <w:bCs/>
              </w:rPr>
              <w:t>-</w:t>
            </w:r>
          </w:p>
        </w:tc>
        <w:tc>
          <w:tcPr>
            <w:tcW w:w="1716" w:type="dxa"/>
            <w:shd w:val="clear" w:color="auto" w:fill="auto"/>
          </w:tcPr>
          <w:p w:rsidR="00D11693" w:rsidRPr="00A13F7E" w:rsidRDefault="00D11693" w:rsidP="002356BB">
            <w:pPr>
              <w:pStyle w:val="aff2"/>
            </w:pPr>
            <w:r w:rsidRPr="00A13F7E">
              <w:t>-</w:t>
            </w:r>
          </w:p>
        </w:tc>
        <w:tc>
          <w:tcPr>
            <w:tcW w:w="1524" w:type="dxa"/>
            <w:shd w:val="clear" w:color="auto" w:fill="auto"/>
          </w:tcPr>
          <w:p w:rsidR="00D11693" w:rsidRPr="00A13F7E" w:rsidRDefault="00D11693" w:rsidP="002356BB">
            <w:pPr>
              <w:pStyle w:val="aff2"/>
            </w:pPr>
            <w:r w:rsidRPr="00A13F7E">
              <w:t>-</w:t>
            </w:r>
          </w:p>
        </w:tc>
      </w:tr>
      <w:tr w:rsidR="00D11693" w:rsidRPr="00516682" w:rsidTr="00516682">
        <w:trPr>
          <w:jc w:val="center"/>
        </w:trPr>
        <w:tc>
          <w:tcPr>
            <w:tcW w:w="3240" w:type="dxa"/>
            <w:shd w:val="clear" w:color="auto" w:fill="auto"/>
          </w:tcPr>
          <w:p w:rsidR="00A13F7E" w:rsidRPr="00516682" w:rsidRDefault="00D11693" w:rsidP="002356BB">
            <w:pPr>
              <w:pStyle w:val="aff2"/>
              <w:rPr>
                <w:b/>
                <w:bCs/>
              </w:rPr>
            </w:pPr>
            <w:r w:rsidRPr="00516682">
              <w:rPr>
                <w:b/>
                <w:bCs/>
              </w:rPr>
              <w:t>Издержки, связанные с содержанием основных фондов, всего</w:t>
            </w:r>
            <w:r w:rsidR="00A13F7E" w:rsidRPr="00516682">
              <w:rPr>
                <w:b/>
                <w:bCs/>
              </w:rPr>
              <w:t>:</w:t>
            </w:r>
          </w:p>
          <w:p w:rsidR="00D11693" w:rsidRPr="00516682" w:rsidRDefault="00D11693" w:rsidP="002356BB">
            <w:pPr>
              <w:pStyle w:val="aff2"/>
              <w:rPr>
                <w:b/>
                <w:bCs/>
              </w:rPr>
            </w:pPr>
            <w:r w:rsidRPr="00516682">
              <w:rPr>
                <w:b/>
                <w:bCs/>
              </w:rPr>
              <w:t>в т</w:t>
            </w:r>
            <w:r w:rsidR="00A13F7E" w:rsidRPr="00516682">
              <w:rPr>
                <w:b/>
                <w:bCs/>
              </w:rPr>
              <w:t xml:space="preserve">. </w:t>
            </w:r>
            <w:r w:rsidRPr="00516682">
              <w:rPr>
                <w:b/>
                <w:bCs/>
              </w:rPr>
              <w:t>ч</w:t>
            </w:r>
          </w:p>
        </w:tc>
        <w:tc>
          <w:tcPr>
            <w:tcW w:w="1260" w:type="dxa"/>
            <w:shd w:val="clear" w:color="auto" w:fill="auto"/>
          </w:tcPr>
          <w:p w:rsidR="00D11693" w:rsidRPr="00516682" w:rsidRDefault="00D11693" w:rsidP="002356BB">
            <w:pPr>
              <w:pStyle w:val="aff2"/>
              <w:rPr>
                <w:b/>
                <w:bCs/>
              </w:rPr>
            </w:pPr>
            <w:r w:rsidRPr="00516682">
              <w:rPr>
                <w:b/>
                <w:bCs/>
              </w:rPr>
              <w:t>77,0</w:t>
            </w:r>
          </w:p>
        </w:tc>
        <w:tc>
          <w:tcPr>
            <w:tcW w:w="1620" w:type="dxa"/>
            <w:shd w:val="clear" w:color="auto" w:fill="auto"/>
          </w:tcPr>
          <w:p w:rsidR="00D11693" w:rsidRPr="00516682" w:rsidRDefault="00D11693" w:rsidP="002356BB">
            <w:pPr>
              <w:pStyle w:val="aff2"/>
              <w:rPr>
                <w:b/>
                <w:bCs/>
              </w:rPr>
            </w:pPr>
            <w:r w:rsidRPr="00516682">
              <w:rPr>
                <w:b/>
                <w:bCs/>
              </w:rPr>
              <w:t>27,9</w:t>
            </w:r>
          </w:p>
        </w:tc>
        <w:tc>
          <w:tcPr>
            <w:tcW w:w="1260" w:type="dxa"/>
            <w:shd w:val="clear" w:color="auto" w:fill="auto"/>
          </w:tcPr>
          <w:p w:rsidR="00D11693" w:rsidRPr="00516682" w:rsidRDefault="00D11693" w:rsidP="002356BB">
            <w:pPr>
              <w:pStyle w:val="aff2"/>
              <w:rPr>
                <w:b/>
                <w:bCs/>
              </w:rPr>
            </w:pPr>
            <w:r w:rsidRPr="00516682">
              <w:rPr>
                <w:b/>
                <w:bCs/>
              </w:rPr>
              <w:t>-</w:t>
            </w:r>
          </w:p>
        </w:tc>
        <w:tc>
          <w:tcPr>
            <w:tcW w:w="1716" w:type="dxa"/>
            <w:shd w:val="clear" w:color="auto" w:fill="auto"/>
          </w:tcPr>
          <w:p w:rsidR="00D11693" w:rsidRPr="00516682" w:rsidRDefault="00D11693" w:rsidP="002356BB">
            <w:pPr>
              <w:pStyle w:val="aff2"/>
              <w:rPr>
                <w:b/>
                <w:bCs/>
              </w:rPr>
            </w:pPr>
            <w:r w:rsidRPr="00516682">
              <w:rPr>
                <w:b/>
                <w:bCs/>
              </w:rPr>
              <w:t>25,7</w:t>
            </w:r>
          </w:p>
        </w:tc>
        <w:tc>
          <w:tcPr>
            <w:tcW w:w="1524" w:type="dxa"/>
            <w:shd w:val="clear" w:color="auto" w:fill="auto"/>
          </w:tcPr>
          <w:p w:rsidR="00D11693" w:rsidRPr="00516682" w:rsidRDefault="00D11693" w:rsidP="002356BB">
            <w:pPr>
              <w:pStyle w:val="aff2"/>
              <w:rPr>
                <w:b/>
                <w:bCs/>
              </w:rPr>
            </w:pPr>
            <w:r w:rsidRPr="00516682">
              <w:rPr>
                <w:b/>
                <w:bCs/>
              </w:rPr>
              <w:t>+2,2</w:t>
            </w:r>
          </w:p>
        </w:tc>
      </w:tr>
      <w:tr w:rsidR="00D11693" w:rsidRPr="00A13F7E" w:rsidTr="00516682">
        <w:trPr>
          <w:jc w:val="center"/>
        </w:trPr>
        <w:tc>
          <w:tcPr>
            <w:tcW w:w="3240" w:type="dxa"/>
            <w:shd w:val="clear" w:color="auto" w:fill="auto"/>
          </w:tcPr>
          <w:p w:rsidR="00D11693" w:rsidRPr="00A13F7E" w:rsidRDefault="00A13F7E" w:rsidP="002356BB">
            <w:pPr>
              <w:pStyle w:val="aff2"/>
            </w:pPr>
            <w:r w:rsidRPr="00A13F7E">
              <w:t xml:space="preserve"> - </w:t>
            </w:r>
            <w:r w:rsidR="00D11693" w:rsidRPr="00A13F7E">
              <w:t>амортизация основных средств</w:t>
            </w:r>
          </w:p>
        </w:tc>
        <w:tc>
          <w:tcPr>
            <w:tcW w:w="1260" w:type="dxa"/>
            <w:shd w:val="clear" w:color="auto" w:fill="auto"/>
          </w:tcPr>
          <w:p w:rsidR="00D11693" w:rsidRPr="00A13F7E" w:rsidRDefault="00D11693" w:rsidP="002356BB">
            <w:pPr>
              <w:pStyle w:val="aff2"/>
            </w:pPr>
            <w:r w:rsidRPr="00A13F7E">
              <w:t>14,8</w:t>
            </w:r>
          </w:p>
        </w:tc>
        <w:tc>
          <w:tcPr>
            <w:tcW w:w="1620" w:type="dxa"/>
            <w:shd w:val="clear" w:color="auto" w:fill="auto"/>
          </w:tcPr>
          <w:p w:rsidR="00D11693" w:rsidRPr="00A13F7E" w:rsidRDefault="00D11693" w:rsidP="002356BB">
            <w:pPr>
              <w:pStyle w:val="aff2"/>
            </w:pPr>
            <w:r w:rsidRPr="00A13F7E">
              <w:t>14,8</w:t>
            </w:r>
          </w:p>
        </w:tc>
        <w:tc>
          <w:tcPr>
            <w:tcW w:w="1260" w:type="dxa"/>
            <w:shd w:val="clear" w:color="auto" w:fill="auto"/>
          </w:tcPr>
          <w:p w:rsidR="00D11693" w:rsidRPr="00516682" w:rsidRDefault="00D11693" w:rsidP="002356BB">
            <w:pPr>
              <w:pStyle w:val="aff2"/>
              <w:rPr>
                <w:b/>
                <w:bCs/>
              </w:rPr>
            </w:pPr>
            <w:r w:rsidRPr="00516682">
              <w:rPr>
                <w:b/>
                <w:bCs/>
              </w:rPr>
              <w:t>1,0</w:t>
            </w:r>
          </w:p>
        </w:tc>
        <w:tc>
          <w:tcPr>
            <w:tcW w:w="1716" w:type="dxa"/>
            <w:shd w:val="clear" w:color="auto" w:fill="auto"/>
          </w:tcPr>
          <w:p w:rsidR="00D11693" w:rsidRPr="00A13F7E" w:rsidRDefault="00D11693" w:rsidP="002356BB">
            <w:pPr>
              <w:pStyle w:val="aff2"/>
            </w:pPr>
            <w:r w:rsidRPr="00A13F7E">
              <w:t>14,8</w:t>
            </w:r>
          </w:p>
        </w:tc>
        <w:tc>
          <w:tcPr>
            <w:tcW w:w="1524"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3240" w:type="dxa"/>
            <w:shd w:val="clear" w:color="auto" w:fill="auto"/>
          </w:tcPr>
          <w:p w:rsidR="00D11693" w:rsidRPr="00A13F7E" w:rsidRDefault="00A13F7E" w:rsidP="002356BB">
            <w:pPr>
              <w:pStyle w:val="aff2"/>
            </w:pPr>
            <w:r w:rsidRPr="00A13F7E">
              <w:t xml:space="preserve"> - </w:t>
            </w:r>
            <w:r w:rsidR="00D11693" w:rsidRPr="00A13F7E">
              <w:t>расходы на аренду</w:t>
            </w:r>
            <w:r w:rsidRPr="00A13F7E">
              <w:t xml:space="preserve"> </w:t>
            </w:r>
          </w:p>
        </w:tc>
        <w:tc>
          <w:tcPr>
            <w:tcW w:w="1260" w:type="dxa"/>
            <w:shd w:val="clear" w:color="auto" w:fill="auto"/>
          </w:tcPr>
          <w:p w:rsidR="00D11693" w:rsidRPr="00A13F7E" w:rsidRDefault="00D11693" w:rsidP="002356BB">
            <w:pPr>
              <w:pStyle w:val="aff2"/>
            </w:pPr>
            <w:r w:rsidRPr="00A13F7E">
              <w:t>15,7</w:t>
            </w:r>
          </w:p>
        </w:tc>
        <w:tc>
          <w:tcPr>
            <w:tcW w:w="1620" w:type="dxa"/>
            <w:shd w:val="clear" w:color="auto" w:fill="auto"/>
          </w:tcPr>
          <w:p w:rsidR="00D11693" w:rsidRPr="00A13F7E" w:rsidRDefault="00D11693" w:rsidP="002356BB">
            <w:pPr>
              <w:pStyle w:val="aff2"/>
            </w:pPr>
            <w:r w:rsidRPr="00A13F7E">
              <w:t>-</w:t>
            </w:r>
          </w:p>
        </w:tc>
        <w:tc>
          <w:tcPr>
            <w:tcW w:w="1260" w:type="dxa"/>
            <w:shd w:val="clear" w:color="auto" w:fill="auto"/>
          </w:tcPr>
          <w:p w:rsidR="00D11693" w:rsidRPr="00516682" w:rsidRDefault="00D11693" w:rsidP="002356BB">
            <w:pPr>
              <w:pStyle w:val="aff2"/>
              <w:rPr>
                <w:b/>
                <w:bCs/>
              </w:rPr>
            </w:pPr>
            <w:r w:rsidRPr="00516682">
              <w:rPr>
                <w:b/>
                <w:bCs/>
              </w:rPr>
              <w:t>1,25</w:t>
            </w:r>
          </w:p>
        </w:tc>
        <w:tc>
          <w:tcPr>
            <w:tcW w:w="1716" w:type="dxa"/>
            <w:shd w:val="clear" w:color="auto" w:fill="auto"/>
          </w:tcPr>
          <w:p w:rsidR="00D11693" w:rsidRPr="00A13F7E" w:rsidRDefault="00D11693" w:rsidP="002356BB">
            <w:pPr>
              <w:pStyle w:val="aff2"/>
            </w:pPr>
            <w:r w:rsidRPr="00A13F7E">
              <w:t>-</w:t>
            </w:r>
          </w:p>
        </w:tc>
        <w:tc>
          <w:tcPr>
            <w:tcW w:w="1524"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3240" w:type="dxa"/>
            <w:shd w:val="clear" w:color="auto" w:fill="auto"/>
          </w:tcPr>
          <w:p w:rsidR="00D11693" w:rsidRPr="00A13F7E" w:rsidRDefault="00A13F7E" w:rsidP="002356BB">
            <w:pPr>
              <w:pStyle w:val="aff2"/>
            </w:pPr>
            <w:r w:rsidRPr="00A13F7E">
              <w:t xml:space="preserve"> - </w:t>
            </w:r>
            <w:r w:rsidR="00D11693" w:rsidRPr="00A13F7E">
              <w:t>расходы на содерж</w:t>
            </w:r>
            <w:r w:rsidR="00296399">
              <w:t>ание зданий, сооружений, помеще</w:t>
            </w:r>
            <w:r w:rsidR="00D11693" w:rsidRPr="00A13F7E">
              <w:t>ний, оборудования и инвентаря</w:t>
            </w:r>
          </w:p>
        </w:tc>
        <w:tc>
          <w:tcPr>
            <w:tcW w:w="1260" w:type="dxa"/>
            <w:shd w:val="clear" w:color="auto" w:fill="auto"/>
          </w:tcPr>
          <w:p w:rsidR="00D11693" w:rsidRPr="00A13F7E" w:rsidRDefault="00D11693" w:rsidP="002356BB">
            <w:pPr>
              <w:pStyle w:val="aff2"/>
            </w:pPr>
            <w:r w:rsidRPr="00A13F7E">
              <w:t>16,4</w:t>
            </w:r>
          </w:p>
        </w:tc>
        <w:tc>
          <w:tcPr>
            <w:tcW w:w="1620" w:type="dxa"/>
            <w:shd w:val="clear" w:color="auto" w:fill="auto"/>
          </w:tcPr>
          <w:p w:rsidR="00D11693" w:rsidRPr="00A13F7E" w:rsidRDefault="00D11693" w:rsidP="002356BB">
            <w:pPr>
              <w:pStyle w:val="aff2"/>
            </w:pPr>
            <w:r w:rsidRPr="00A13F7E">
              <w:t>13,1</w:t>
            </w:r>
          </w:p>
        </w:tc>
        <w:tc>
          <w:tcPr>
            <w:tcW w:w="1260" w:type="dxa"/>
            <w:shd w:val="clear" w:color="auto" w:fill="auto"/>
          </w:tcPr>
          <w:p w:rsidR="00D11693" w:rsidRPr="00516682" w:rsidRDefault="00D11693" w:rsidP="002356BB">
            <w:pPr>
              <w:pStyle w:val="aff2"/>
              <w:rPr>
                <w:b/>
                <w:bCs/>
              </w:rPr>
            </w:pPr>
            <w:r w:rsidRPr="00516682">
              <w:rPr>
                <w:b/>
                <w:bCs/>
              </w:rPr>
              <w:t>1,2</w:t>
            </w:r>
          </w:p>
        </w:tc>
        <w:tc>
          <w:tcPr>
            <w:tcW w:w="1716" w:type="dxa"/>
            <w:shd w:val="clear" w:color="auto" w:fill="auto"/>
          </w:tcPr>
          <w:p w:rsidR="00D11693" w:rsidRPr="00A13F7E" w:rsidRDefault="00D11693" w:rsidP="002356BB">
            <w:pPr>
              <w:pStyle w:val="aff2"/>
            </w:pPr>
            <w:r w:rsidRPr="00A13F7E">
              <w:t>10,9</w:t>
            </w:r>
          </w:p>
        </w:tc>
        <w:tc>
          <w:tcPr>
            <w:tcW w:w="1524" w:type="dxa"/>
            <w:shd w:val="clear" w:color="auto" w:fill="auto"/>
          </w:tcPr>
          <w:p w:rsidR="00D11693" w:rsidRPr="00A13F7E" w:rsidRDefault="00D11693" w:rsidP="002356BB">
            <w:pPr>
              <w:pStyle w:val="aff2"/>
            </w:pPr>
            <w:r w:rsidRPr="00A13F7E">
              <w:t>+2,2</w:t>
            </w:r>
          </w:p>
        </w:tc>
      </w:tr>
      <w:tr w:rsidR="00D11693" w:rsidRPr="00A13F7E" w:rsidTr="00516682">
        <w:trPr>
          <w:jc w:val="center"/>
        </w:trPr>
        <w:tc>
          <w:tcPr>
            <w:tcW w:w="3240" w:type="dxa"/>
            <w:shd w:val="clear" w:color="auto" w:fill="auto"/>
          </w:tcPr>
          <w:p w:rsidR="00D11693" w:rsidRPr="00A13F7E" w:rsidRDefault="00A13F7E" w:rsidP="002356BB">
            <w:pPr>
              <w:pStyle w:val="aff2"/>
            </w:pPr>
            <w:r w:rsidRPr="00A13F7E">
              <w:t xml:space="preserve"> - </w:t>
            </w:r>
            <w:r w:rsidR="00D11693" w:rsidRPr="00A13F7E">
              <w:t>расходы на ремонт основных средств</w:t>
            </w:r>
          </w:p>
        </w:tc>
        <w:tc>
          <w:tcPr>
            <w:tcW w:w="1260" w:type="dxa"/>
            <w:shd w:val="clear" w:color="auto" w:fill="auto"/>
          </w:tcPr>
          <w:p w:rsidR="00D11693" w:rsidRPr="00A13F7E" w:rsidRDefault="00D11693" w:rsidP="002356BB">
            <w:pPr>
              <w:pStyle w:val="aff2"/>
            </w:pPr>
            <w:r w:rsidRPr="00A13F7E">
              <w:t>30,1</w:t>
            </w:r>
          </w:p>
        </w:tc>
        <w:tc>
          <w:tcPr>
            <w:tcW w:w="1620" w:type="dxa"/>
            <w:shd w:val="clear" w:color="auto" w:fill="auto"/>
          </w:tcPr>
          <w:p w:rsidR="00D11693" w:rsidRPr="00A13F7E" w:rsidRDefault="00D11693" w:rsidP="002356BB">
            <w:pPr>
              <w:pStyle w:val="aff2"/>
            </w:pPr>
            <w:r w:rsidRPr="00A13F7E">
              <w:t>-</w:t>
            </w:r>
          </w:p>
        </w:tc>
        <w:tc>
          <w:tcPr>
            <w:tcW w:w="1260" w:type="dxa"/>
            <w:shd w:val="clear" w:color="auto" w:fill="auto"/>
          </w:tcPr>
          <w:p w:rsidR="00D11693" w:rsidRPr="00516682" w:rsidRDefault="00D11693" w:rsidP="002356BB">
            <w:pPr>
              <w:pStyle w:val="aff2"/>
              <w:rPr>
                <w:b/>
                <w:bCs/>
              </w:rPr>
            </w:pPr>
            <w:r w:rsidRPr="00516682">
              <w:rPr>
                <w:b/>
                <w:bCs/>
              </w:rPr>
              <w:t>1,062</w:t>
            </w:r>
          </w:p>
        </w:tc>
        <w:tc>
          <w:tcPr>
            <w:tcW w:w="1716" w:type="dxa"/>
            <w:shd w:val="clear" w:color="auto" w:fill="auto"/>
          </w:tcPr>
          <w:p w:rsidR="00D11693" w:rsidRPr="00A13F7E" w:rsidRDefault="00D11693" w:rsidP="002356BB">
            <w:pPr>
              <w:pStyle w:val="aff2"/>
            </w:pPr>
            <w:r w:rsidRPr="00A13F7E">
              <w:t>-</w:t>
            </w:r>
          </w:p>
        </w:tc>
        <w:tc>
          <w:tcPr>
            <w:tcW w:w="1524" w:type="dxa"/>
            <w:shd w:val="clear" w:color="auto" w:fill="auto"/>
          </w:tcPr>
          <w:p w:rsidR="00D11693" w:rsidRPr="00A13F7E" w:rsidRDefault="00D11693" w:rsidP="002356BB">
            <w:pPr>
              <w:pStyle w:val="aff2"/>
            </w:pPr>
            <w:r w:rsidRPr="00A13F7E">
              <w:t>-</w:t>
            </w:r>
          </w:p>
        </w:tc>
      </w:tr>
      <w:tr w:rsidR="00D11693" w:rsidRPr="00516682" w:rsidTr="00516682">
        <w:trPr>
          <w:jc w:val="center"/>
        </w:trPr>
        <w:tc>
          <w:tcPr>
            <w:tcW w:w="3240" w:type="dxa"/>
            <w:shd w:val="clear" w:color="auto" w:fill="auto"/>
          </w:tcPr>
          <w:p w:rsidR="00D11693" w:rsidRPr="00516682" w:rsidRDefault="00296399" w:rsidP="002356BB">
            <w:pPr>
              <w:pStyle w:val="aff2"/>
              <w:rPr>
                <w:b/>
                <w:bCs/>
              </w:rPr>
            </w:pPr>
            <w:r w:rsidRPr="00516682">
              <w:rPr>
                <w:b/>
                <w:bCs/>
              </w:rPr>
              <w:t>Издержки, связанные с содержани</w:t>
            </w:r>
            <w:r w:rsidR="00D11693" w:rsidRPr="00516682">
              <w:rPr>
                <w:b/>
                <w:bCs/>
              </w:rPr>
              <w:t>ем оборотных средств</w:t>
            </w:r>
            <w:r w:rsidR="00A13F7E" w:rsidRPr="00516682">
              <w:rPr>
                <w:b/>
                <w:bCs/>
              </w:rPr>
              <w:t xml:space="preserve">: </w:t>
            </w:r>
          </w:p>
        </w:tc>
        <w:tc>
          <w:tcPr>
            <w:tcW w:w="1260" w:type="dxa"/>
            <w:shd w:val="clear" w:color="auto" w:fill="auto"/>
          </w:tcPr>
          <w:p w:rsidR="00D11693" w:rsidRPr="00516682" w:rsidRDefault="00D11693" w:rsidP="002356BB">
            <w:pPr>
              <w:pStyle w:val="aff2"/>
              <w:rPr>
                <w:b/>
                <w:bCs/>
              </w:rPr>
            </w:pPr>
            <w:r w:rsidRPr="00516682">
              <w:rPr>
                <w:b/>
                <w:bCs/>
              </w:rPr>
              <w:t>10,0</w:t>
            </w:r>
          </w:p>
        </w:tc>
        <w:tc>
          <w:tcPr>
            <w:tcW w:w="1620" w:type="dxa"/>
            <w:shd w:val="clear" w:color="auto" w:fill="auto"/>
          </w:tcPr>
          <w:p w:rsidR="00D11693" w:rsidRPr="00516682" w:rsidRDefault="00D11693" w:rsidP="002356BB">
            <w:pPr>
              <w:pStyle w:val="aff2"/>
              <w:rPr>
                <w:b/>
                <w:bCs/>
              </w:rPr>
            </w:pPr>
            <w:r w:rsidRPr="00516682">
              <w:rPr>
                <w:b/>
                <w:bCs/>
              </w:rPr>
              <w:t>15,0</w:t>
            </w:r>
          </w:p>
        </w:tc>
        <w:tc>
          <w:tcPr>
            <w:tcW w:w="1260" w:type="dxa"/>
            <w:shd w:val="clear" w:color="auto" w:fill="auto"/>
          </w:tcPr>
          <w:p w:rsidR="00D11693" w:rsidRPr="00516682" w:rsidRDefault="00D11693" w:rsidP="002356BB">
            <w:pPr>
              <w:pStyle w:val="aff2"/>
              <w:rPr>
                <w:b/>
                <w:bCs/>
              </w:rPr>
            </w:pPr>
            <w:r w:rsidRPr="00516682">
              <w:rPr>
                <w:b/>
                <w:bCs/>
              </w:rPr>
              <w:t>-</w:t>
            </w:r>
          </w:p>
        </w:tc>
        <w:tc>
          <w:tcPr>
            <w:tcW w:w="1716" w:type="dxa"/>
            <w:shd w:val="clear" w:color="auto" w:fill="auto"/>
          </w:tcPr>
          <w:p w:rsidR="00D11693" w:rsidRPr="00516682" w:rsidRDefault="00D11693" w:rsidP="002356BB">
            <w:pPr>
              <w:pStyle w:val="aff2"/>
              <w:rPr>
                <w:b/>
                <w:bCs/>
              </w:rPr>
            </w:pPr>
            <w:r w:rsidRPr="00516682">
              <w:rPr>
                <w:b/>
                <w:bCs/>
              </w:rPr>
              <w:t>14,1</w:t>
            </w:r>
          </w:p>
        </w:tc>
        <w:tc>
          <w:tcPr>
            <w:tcW w:w="1524" w:type="dxa"/>
            <w:shd w:val="clear" w:color="auto" w:fill="auto"/>
          </w:tcPr>
          <w:p w:rsidR="00D11693" w:rsidRPr="00516682" w:rsidRDefault="00D11693" w:rsidP="002356BB">
            <w:pPr>
              <w:pStyle w:val="aff2"/>
              <w:rPr>
                <w:b/>
                <w:bCs/>
              </w:rPr>
            </w:pPr>
            <w:r w:rsidRPr="00516682">
              <w:rPr>
                <w:b/>
                <w:bCs/>
              </w:rPr>
              <w:t>+0,9</w:t>
            </w:r>
          </w:p>
        </w:tc>
      </w:tr>
      <w:tr w:rsidR="00D11693" w:rsidRPr="00A13F7E" w:rsidTr="00516682">
        <w:trPr>
          <w:jc w:val="center"/>
        </w:trPr>
        <w:tc>
          <w:tcPr>
            <w:tcW w:w="3240" w:type="dxa"/>
            <w:shd w:val="clear" w:color="auto" w:fill="auto"/>
          </w:tcPr>
          <w:p w:rsidR="00D11693" w:rsidRPr="00A13F7E" w:rsidRDefault="00A13F7E" w:rsidP="002356BB">
            <w:pPr>
              <w:pStyle w:val="aff2"/>
            </w:pPr>
            <w:r w:rsidRPr="00A13F7E">
              <w:t xml:space="preserve"> - </w:t>
            </w:r>
            <w:r w:rsidR="00D11693" w:rsidRPr="00A13F7E">
              <w:t>расходы на рекламу</w:t>
            </w:r>
          </w:p>
        </w:tc>
        <w:tc>
          <w:tcPr>
            <w:tcW w:w="1260" w:type="dxa"/>
            <w:shd w:val="clear" w:color="auto" w:fill="auto"/>
          </w:tcPr>
          <w:p w:rsidR="00D11693" w:rsidRPr="00A13F7E" w:rsidRDefault="00D11693" w:rsidP="002356BB">
            <w:pPr>
              <w:pStyle w:val="aff2"/>
            </w:pPr>
            <w:r w:rsidRPr="00A13F7E">
              <w:t>10,0</w:t>
            </w:r>
          </w:p>
        </w:tc>
        <w:tc>
          <w:tcPr>
            <w:tcW w:w="1620" w:type="dxa"/>
            <w:shd w:val="clear" w:color="auto" w:fill="auto"/>
          </w:tcPr>
          <w:p w:rsidR="00D11693" w:rsidRPr="00A13F7E" w:rsidRDefault="00D11693" w:rsidP="002356BB">
            <w:pPr>
              <w:pStyle w:val="aff2"/>
            </w:pPr>
            <w:r w:rsidRPr="00A13F7E">
              <w:t>15,0</w:t>
            </w:r>
          </w:p>
        </w:tc>
        <w:tc>
          <w:tcPr>
            <w:tcW w:w="1260" w:type="dxa"/>
            <w:shd w:val="clear" w:color="auto" w:fill="auto"/>
          </w:tcPr>
          <w:p w:rsidR="00D11693" w:rsidRPr="00516682" w:rsidRDefault="00D11693" w:rsidP="002356BB">
            <w:pPr>
              <w:pStyle w:val="aff2"/>
              <w:rPr>
                <w:b/>
                <w:bCs/>
              </w:rPr>
            </w:pPr>
            <w:r w:rsidRPr="00516682">
              <w:rPr>
                <w:b/>
                <w:bCs/>
              </w:rPr>
              <w:t>1,062</w:t>
            </w:r>
          </w:p>
        </w:tc>
        <w:tc>
          <w:tcPr>
            <w:tcW w:w="1716" w:type="dxa"/>
            <w:shd w:val="clear" w:color="auto" w:fill="auto"/>
          </w:tcPr>
          <w:p w:rsidR="00D11693" w:rsidRPr="00A13F7E" w:rsidRDefault="00D11693" w:rsidP="002356BB">
            <w:pPr>
              <w:pStyle w:val="aff2"/>
            </w:pPr>
            <w:r w:rsidRPr="00A13F7E">
              <w:t>14,1</w:t>
            </w:r>
          </w:p>
        </w:tc>
        <w:tc>
          <w:tcPr>
            <w:tcW w:w="1524" w:type="dxa"/>
            <w:shd w:val="clear" w:color="auto" w:fill="auto"/>
          </w:tcPr>
          <w:p w:rsidR="00D11693" w:rsidRPr="00A13F7E" w:rsidRDefault="00D11693" w:rsidP="002356BB">
            <w:pPr>
              <w:pStyle w:val="aff2"/>
            </w:pPr>
            <w:r w:rsidRPr="00A13F7E">
              <w:t>+0,9</w:t>
            </w:r>
          </w:p>
        </w:tc>
      </w:tr>
      <w:tr w:rsidR="00D11693" w:rsidRPr="00A13F7E" w:rsidTr="00516682">
        <w:trPr>
          <w:jc w:val="center"/>
        </w:trPr>
        <w:tc>
          <w:tcPr>
            <w:tcW w:w="3240" w:type="dxa"/>
            <w:shd w:val="clear" w:color="auto" w:fill="auto"/>
          </w:tcPr>
          <w:p w:rsidR="00D11693" w:rsidRPr="00A13F7E" w:rsidRDefault="00A13F7E" w:rsidP="002356BB">
            <w:pPr>
              <w:pStyle w:val="aff2"/>
            </w:pPr>
            <w:r w:rsidRPr="00A13F7E">
              <w:t xml:space="preserve"> - </w:t>
            </w:r>
            <w:r w:rsidR="00296399">
              <w:t>расходы на хранение, подра</w:t>
            </w:r>
            <w:r w:rsidR="00D11693" w:rsidRPr="00A13F7E">
              <w:t xml:space="preserve">ботку, подсортировку и </w:t>
            </w:r>
            <w:r w:rsidR="00296399">
              <w:t>упако</w:t>
            </w:r>
            <w:r w:rsidR="00D11693" w:rsidRPr="00A13F7E">
              <w:t>вку товаров</w:t>
            </w:r>
          </w:p>
        </w:tc>
        <w:tc>
          <w:tcPr>
            <w:tcW w:w="1260" w:type="dxa"/>
            <w:shd w:val="clear" w:color="auto" w:fill="auto"/>
          </w:tcPr>
          <w:p w:rsidR="00D11693" w:rsidRPr="00A13F7E" w:rsidRDefault="00D11693" w:rsidP="002356BB">
            <w:pPr>
              <w:pStyle w:val="aff2"/>
            </w:pPr>
            <w:r w:rsidRPr="00A13F7E">
              <w:t>-</w:t>
            </w:r>
          </w:p>
        </w:tc>
        <w:tc>
          <w:tcPr>
            <w:tcW w:w="1620" w:type="dxa"/>
            <w:shd w:val="clear" w:color="auto" w:fill="auto"/>
          </w:tcPr>
          <w:p w:rsidR="00D11693" w:rsidRPr="00A13F7E" w:rsidRDefault="00D11693" w:rsidP="002356BB">
            <w:pPr>
              <w:pStyle w:val="aff2"/>
            </w:pPr>
            <w:r w:rsidRPr="00A13F7E">
              <w:t>-</w:t>
            </w:r>
          </w:p>
        </w:tc>
        <w:tc>
          <w:tcPr>
            <w:tcW w:w="1260" w:type="dxa"/>
            <w:shd w:val="clear" w:color="auto" w:fill="auto"/>
          </w:tcPr>
          <w:p w:rsidR="00D11693" w:rsidRPr="00516682" w:rsidRDefault="00D11693" w:rsidP="002356BB">
            <w:pPr>
              <w:pStyle w:val="aff2"/>
              <w:rPr>
                <w:b/>
                <w:bCs/>
              </w:rPr>
            </w:pPr>
            <w:r w:rsidRPr="00516682">
              <w:rPr>
                <w:b/>
                <w:bCs/>
              </w:rPr>
              <w:t>-</w:t>
            </w:r>
          </w:p>
        </w:tc>
        <w:tc>
          <w:tcPr>
            <w:tcW w:w="1716" w:type="dxa"/>
            <w:shd w:val="clear" w:color="auto" w:fill="auto"/>
          </w:tcPr>
          <w:p w:rsidR="00D11693" w:rsidRPr="00A13F7E" w:rsidRDefault="00D11693" w:rsidP="002356BB">
            <w:pPr>
              <w:pStyle w:val="aff2"/>
            </w:pPr>
            <w:r w:rsidRPr="00A13F7E">
              <w:t>-</w:t>
            </w:r>
          </w:p>
        </w:tc>
        <w:tc>
          <w:tcPr>
            <w:tcW w:w="1524"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3240" w:type="dxa"/>
            <w:shd w:val="clear" w:color="auto" w:fill="auto"/>
          </w:tcPr>
          <w:p w:rsidR="00D11693" w:rsidRPr="00A13F7E" w:rsidRDefault="00A13F7E" w:rsidP="002356BB">
            <w:pPr>
              <w:pStyle w:val="aff2"/>
            </w:pPr>
            <w:r w:rsidRPr="00A13F7E">
              <w:t xml:space="preserve"> - </w:t>
            </w:r>
            <w:r w:rsidR="00296399">
              <w:t>потери товаров и технологи</w:t>
            </w:r>
            <w:r w:rsidR="00D11693" w:rsidRPr="00A13F7E">
              <w:t>ческие отходы</w:t>
            </w:r>
          </w:p>
        </w:tc>
        <w:tc>
          <w:tcPr>
            <w:tcW w:w="1260" w:type="dxa"/>
            <w:shd w:val="clear" w:color="auto" w:fill="auto"/>
          </w:tcPr>
          <w:p w:rsidR="00D11693" w:rsidRPr="00A13F7E" w:rsidRDefault="00D11693" w:rsidP="002356BB">
            <w:pPr>
              <w:pStyle w:val="aff2"/>
            </w:pPr>
            <w:r w:rsidRPr="00A13F7E">
              <w:t>-</w:t>
            </w:r>
          </w:p>
        </w:tc>
        <w:tc>
          <w:tcPr>
            <w:tcW w:w="1620" w:type="dxa"/>
            <w:shd w:val="clear" w:color="auto" w:fill="auto"/>
          </w:tcPr>
          <w:p w:rsidR="00D11693" w:rsidRPr="00A13F7E" w:rsidRDefault="00D11693" w:rsidP="002356BB">
            <w:pPr>
              <w:pStyle w:val="aff2"/>
            </w:pPr>
            <w:r w:rsidRPr="00A13F7E">
              <w:t>-</w:t>
            </w:r>
          </w:p>
        </w:tc>
        <w:tc>
          <w:tcPr>
            <w:tcW w:w="1260" w:type="dxa"/>
            <w:shd w:val="clear" w:color="auto" w:fill="auto"/>
          </w:tcPr>
          <w:p w:rsidR="00D11693" w:rsidRPr="00516682" w:rsidRDefault="00D11693" w:rsidP="002356BB">
            <w:pPr>
              <w:pStyle w:val="aff2"/>
              <w:rPr>
                <w:b/>
                <w:bCs/>
              </w:rPr>
            </w:pPr>
            <w:r w:rsidRPr="00516682">
              <w:rPr>
                <w:b/>
                <w:bCs/>
              </w:rPr>
              <w:t>-</w:t>
            </w:r>
          </w:p>
        </w:tc>
        <w:tc>
          <w:tcPr>
            <w:tcW w:w="1716" w:type="dxa"/>
            <w:shd w:val="clear" w:color="auto" w:fill="auto"/>
          </w:tcPr>
          <w:p w:rsidR="00D11693" w:rsidRPr="00A13F7E" w:rsidRDefault="00D11693" w:rsidP="002356BB">
            <w:pPr>
              <w:pStyle w:val="aff2"/>
            </w:pPr>
            <w:r w:rsidRPr="00A13F7E">
              <w:t>-</w:t>
            </w:r>
          </w:p>
        </w:tc>
        <w:tc>
          <w:tcPr>
            <w:tcW w:w="1524"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3240" w:type="dxa"/>
            <w:shd w:val="clear" w:color="auto" w:fill="auto"/>
          </w:tcPr>
          <w:p w:rsidR="00D11693" w:rsidRPr="00A13F7E" w:rsidRDefault="00A13F7E" w:rsidP="002356BB">
            <w:pPr>
              <w:pStyle w:val="aff2"/>
            </w:pPr>
            <w:r w:rsidRPr="00A13F7E">
              <w:t xml:space="preserve"> - </w:t>
            </w:r>
            <w:r w:rsidR="00D11693" w:rsidRPr="00A13F7E">
              <w:t>расходы на тару</w:t>
            </w:r>
          </w:p>
        </w:tc>
        <w:tc>
          <w:tcPr>
            <w:tcW w:w="1260" w:type="dxa"/>
            <w:shd w:val="clear" w:color="auto" w:fill="auto"/>
          </w:tcPr>
          <w:p w:rsidR="00D11693" w:rsidRPr="00A13F7E" w:rsidRDefault="00D11693" w:rsidP="002356BB">
            <w:pPr>
              <w:pStyle w:val="aff2"/>
            </w:pPr>
            <w:r w:rsidRPr="00A13F7E">
              <w:t>-</w:t>
            </w:r>
          </w:p>
        </w:tc>
        <w:tc>
          <w:tcPr>
            <w:tcW w:w="1620" w:type="dxa"/>
            <w:shd w:val="clear" w:color="auto" w:fill="auto"/>
          </w:tcPr>
          <w:p w:rsidR="00D11693" w:rsidRPr="00A13F7E" w:rsidRDefault="00D11693" w:rsidP="002356BB">
            <w:pPr>
              <w:pStyle w:val="aff2"/>
            </w:pPr>
            <w:r w:rsidRPr="00A13F7E">
              <w:t>-</w:t>
            </w:r>
          </w:p>
        </w:tc>
        <w:tc>
          <w:tcPr>
            <w:tcW w:w="1260" w:type="dxa"/>
            <w:shd w:val="clear" w:color="auto" w:fill="auto"/>
          </w:tcPr>
          <w:p w:rsidR="00D11693" w:rsidRPr="00516682" w:rsidRDefault="00D11693" w:rsidP="002356BB">
            <w:pPr>
              <w:pStyle w:val="aff2"/>
              <w:rPr>
                <w:b/>
                <w:bCs/>
              </w:rPr>
            </w:pPr>
            <w:r w:rsidRPr="00516682">
              <w:rPr>
                <w:b/>
                <w:bCs/>
              </w:rPr>
              <w:t>-</w:t>
            </w:r>
          </w:p>
        </w:tc>
        <w:tc>
          <w:tcPr>
            <w:tcW w:w="1716" w:type="dxa"/>
            <w:shd w:val="clear" w:color="auto" w:fill="auto"/>
          </w:tcPr>
          <w:p w:rsidR="00D11693" w:rsidRPr="00A13F7E" w:rsidRDefault="00D11693" w:rsidP="002356BB">
            <w:pPr>
              <w:pStyle w:val="aff2"/>
            </w:pPr>
            <w:r w:rsidRPr="00A13F7E">
              <w:t>-</w:t>
            </w:r>
          </w:p>
        </w:tc>
        <w:tc>
          <w:tcPr>
            <w:tcW w:w="1524" w:type="dxa"/>
            <w:shd w:val="clear" w:color="auto" w:fill="auto"/>
          </w:tcPr>
          <w:p w:rsidR="00D11693" w:rsidRPr="00A13F7E" w:rsidRDefault="00D11693" w:rsidP="002356BB">
            <w:pPr>
              <w:pStyle w:val="aff2"/>
            </w:pPr>
            <w:r w:rsidRPr="00A13F7E">
              <w:t>-</w:t>
            </w:r>
          </w:p>
        </w:tc>
      </w:tr>
      <w:tr w:rsidR="00D11693" w:rsidRPr="00516682" w:rsidTr="00516682">
        <w:trPr>
          <w:jc w:val="center"/>
        </w:trPr>
        <w:tc>
          <w:tcPr>
            <w:tcW w:w="3240" w:type="dxa"/>
            <w:shd w:val="clear" w:color="auto" w:fill="auto"/>
          </w:tcPr>
          <w:p w:rsidR="00D11693" w:rsidRPr="00516682" w:rsidRDefault="00D11693" w:rsidP="002356BB">
            <w:pPr>
              <w:pStyle w:val="aff2"/>
              <w:rPr>
                <w:b/>
                <w:bCs/>
              </w:rPr>
            </w:pPr>
            <w:r w:rsidRPr="00516682">
              <w:rPr>
                <w:b/>
                <w:bCs/>
              </w:rPr>
              <w:t>Прочие расходы</w:t>
            </w:r>
          </w:p>
        </w:tc>
        <w:tc>
          <w:tcPr>
            <w:tcW w:w="1260" w:type="dxa"/>
            <w:shd w:val="clear" w:color="auto" w:fill="auto"/>
          </w:tcPr>
          <w:p w:rsidR="00D11693" w:rsidRPr="00516682" w:rsidRDefault="00D11693" w:rsidP="002356BB">
            <w:pPr>
              <w:pStyle w:val="aff2"/>
              <w:rPr>
                <w:b/>
                <w:bCs/>
              </w:rPr>
            </w:pPr>
            <w:r w:rsidRPr="00516682">
              <w:rPr>
                <w:b/>
                <w:bCs/>
              </w:rPr>
              <w:t>19,2</w:t>
            </w:r>
          </w:p>
        </w:tc>
        <w:tc>
          <w:tcPr>
            <w:tcW w:w="1620" w:type="dxa"/>
            <w:shd w:val="clear" w:color="auto" w:fill="auto"/>
          </w:tcPr>
          <w:p w:rsidR="00D11693" w:rsidRPr="00516682" w:rsidRDefault="00D11693" w:rsidP="002356BB">
            <w:pPr>
              <w:pStyle w:val="aff2"/>
              <w:rPr>
                <w:b/>
                <w:bCs/>
              </w:rPr>
            </w:pPr>
            <w:r w:rsidRPr="00516682">
              <w:rPr>
                <w:b/>
                <w:bCs/>
              </w:rPr>
              <w:t>7,1</w:t>
            </w:r>
          </w:p>
        </w:tc>
        <w:tc>
          <w:tcPr>
            <w:tcW w:w="1260" w:type="dxa"/>
            <w:shd w:val="clear" w:color="auto" w:fill="auto"/>
          </w:tcPr>
          <w:p w:rsidR="00D11693" w:rsidRPr="00516682" w:rsidRDefault="00D11693" w:rsidP="002356BB">
            <w:pPr>
              <w:pStyle w:val="aff2"/>
              <w:rPr>
                <w:b/>
                <w:bCs/>
              </w:rPr>
            </w:pPr>
            <w:r w:rsidRPr="00516682">
              <w:rPr>
                <w:b/>
                <w:bCs/>
              </w:rPr>
              <w:t>1,062</w:t>
            </w:r>
          </w:p>
        </w:tc>
        <w:tc>
          <w:tcPr>
            <w:tcW w:w="1716" w:type="dxa"/>
            <w:shd w:val="clear" w:color="auto" w:fill="auto"/>
          </w:tcPr>
          <w:p w:rsidR="00D11693" w:rsidRPr="00516682" w:rsidRDefault="00D11693" w:rsidP="002356BB">
            <w:pPr>
              <w:pStyle w:val="aff2"/>
              <w:rPr>
                <w:b/>
                <w:bCs/>
              </w:rPr>
            </w:pPr>
            <w:r w:rsidRPr="00516682">
              <w:rPr>
                <w:b/>
                <w:bCs/>
              </w:rPr>
              <w:t>6,7</w:t>
            </w:r>
          </w:p>
        </w:tc>
        <w:tc>
          <w:tcPr>
            <w:tcW w:w="1524" w:type="dxa"/>
            <w:shd w:val="clear" w:color="auto" w:fill="auto"/>
          </w:tcPr>
          <w:p w:rsidR="00D11693" w:rsidRPr="00516682" w:rsidRDefault="00D11693" w:rsidP="002356BB">
            <w:pPr>
              <w:pStyle w:val="aff2"/>
              <w:rPr>
                <w:b/>
                <w:bCs/>
              </w:rPr>
            </w:pPr>
            <w:r w:rsidRPr="00516682">
              <w:rPr>
                <w:b/>
                <w:bCs/>
              </w:rPr>
              <w:t>+0,4</w:t>
            </w:r>
          </w:p>
        </w:tc>
      </w:tr>
      <w:tr w:rsidR="00D11693" w:rsidRPr="00516682" w:rsidTr="00516682">
        <w:trPr>
          <w:jc w:val="center"/>
        </w:trPr>
        <w:tc>
          <w:tcPr>
            <w:tcW w:w="3240" w:type="dxa"/>
            <w:shd w:val="clear" w:color="auto" w:fill="auto"/>
          </w:tcPr>
          <w:p w:rsidR="00D11693" w:rsidRPr="00516682" w:rsidRDefault="00D11693" w:rsidP="002356BB">
            <w:pPr>
              <w:pStyle w:val="aff2"/>
              <w:rPr>
                <w:b/>
                <w:bCs/>
              </w:rPr>
            </w:pPr>
            <w:r w:rsidRPr="00516682">
              <w:rPr>
                <w:b/>
                <w:bCs/>
              </w:rPr>
              <w:t>Итого</w:t>
            </w:r>
          </w:p>
        </w:tc>
        <w:tc>
          <w:tcPr>
            <w:tcW w:w="1260" w:type="dxa"/>
            <w:shd w:val="clear" w:color="auto" w:fill="auto"/>
          </w:tcPr>
          <w:p w:rsidR="00D11693" w:rsidRPr="00516682" w:rsidRDefault="00D11693" w:rsidP="002356BB">
            <w:pPr>
              <w:pStyle w:val="aff2"/>
              <w:rPr>
                <w:b/>
                <w:bCs/>
              </w:rPr>
            </w:pPr>
            <w:r w:rsidRPr="00516682">
              <w:rPr>
                <w:b/>
                <w:bCs/>
              </w:rPr>
              <w:t>626,0</w:t>
            </w:r>
          </w:p>
        </w:tc>
        <w:tc>
          <w:tcPr>
            <w:tcW w:w="1620" w:type="dxa"/>
            <w:shd w:val="clear" w:color="auto" w:fill="auto"/>
          </w:tcPr>
          <w:p w:rsidR="00D11693" w:rsidRPr="00516682" w:rsidRDefault="00D11693" w:rsidP="002356BB">
            <w:pPr>
              <w:pStyle w:val="aff2"/>
              <w:rPr>
                <w:b/>
                <w:bCs/>
              </w:rPr>
            </w:pPr>
            <w:r w:rsidRPr="00516682">
              <w:rPr>
                <w:b/>
                <w:bCs/>
              </w:rPr>
              <w:t>566,0</w:t>
            </w:r>
          </w:p>
        </w:tc>
        <w:tc>
          <w:tcPr>
            <w:tcW w:w="1260" w:type="dxa"/>
            <w:shd w:val="clear" w:color="auto" w:fill="auto"/>
          </w:tcPr>
          <w:p w:rsidR="00D11693" w:rsidRPr="00516682" w:rsidRDefault="00D11693" w:rsidP="002356BB">
            <w:pPr>
              <w:pStyle w:val="aff2"/>
              <w:rPr>
                <w:b/>
                <w:bCs/>
              </w:rPr>
            </w:pPr>
            <w:r w:rsidRPr="00516682">
              <w:rPr>
                <w:b/>
                <w:bCs/>
              </w:rPr>
              <w:t>-</w:t>
            </w:r>
          </w:p>
        </w:tc>
        <w:tc>
          <w:tcPr>
            <w:tcW w:w="1716" w:type="dxa"/>
            <w:shd w:val="clear" w:color="auto" w:fill="auto"/>
          </w:tcPr>
          <w:p w:rsidR="00D11693" w:rsidRPr="00516682" w:rsidRDefault="00D11693" w:rsidP="002356BB">
            <w:pPr>
              <w:pStyle w:val="aff2"/>
              <w:rPr>
                <w:b/>
                <w:bCs/>
              </w:rPr>
            </w:pPr>
            <w:r w:rsidRPr="00516682">
              <w:rPr>
                <w:b/>
                <w:bCs/>
              </w:rPr>
              <w:t>523,4</w:t>
            </w:r>
          </w:p>
        </w:tc>
        <w:tc>
          <w:tcPr>
            <w:tcW w:w="1524" w:type="dxa"/>
            <w:shd w:val="clear" w:color="auto" w:fill="auto"/>
          </w:tcPr>
          <w:p w:rsidR="00D11693" w:rsidRPr="00516682" w:rsidRDefault="00D11693" w:rsidP="002356BB">
            <w:pPr>
              <w:pStyle w:val="aff2"/>
              <w:rPr>
                <w:b/>
                <w:bCs/>
              </w:rPr>
            </w:pPr>
            <w:r w:rsidRPr="00516682">
              <w:rPr>
                <w:b/>
                <w:bCs/>
              </w:rPr>
              <w:t>+42,6</w:t>
            </w:r>
          </w:p>
        </w:tc>
      </w:tr>
      <w:tr w:rsidR="00D11693" w:rsidRPr="00A13F7E" w:rsidTr="00516682">
        <w:trPr>
          <w:jc w:val="center"/>
        </w:trPr>
        <w:tc>
          <w:tcPr>
            <w:tcW w:w="3240" w:type="dxa"/>
            <w:shd w:val="clear" w:color="auto" w:fill="auto"/>
          </w:tcPr>
          <w:p w:rsidR="00D11693" w:rsidRPr="00A13F7E" w:rsidRDefault="00D11693" w:rsidP="002356BB">
            <w:pPr>
              <w:pStyle w:val="aff2"/>
            </w:pPr>
            <w:r w:rsidRPr="00A13F7E">
              <w:t>Уровень</w:t>
            </w:r>
          </w:p>
        </w:tc>
        <w:tc>
          <w:tcPr>
            <w:tcW w:w="1260" w:type="dxa"/>
            <w:shd w:val="clear" w:color="auto" w:fill="auto"/>
          </w:tcPr>
          <w:p w:rsidR="00D11693" w:rsidRPr="00A13F7E" w:rsidRDefault="00D11693" w:rsidP="002356BB">
            <w:pPr>
              <w:pStyle w:val="aff2"/>
            </w:pPr>
            <w:r w:rsidRPr="00A13F7E">
              <w:t>25,9</w:t>
            </w:r>
          </w:p>
        </w:tc>
        <w:tc>
          <w:tcPr>
            <w:tcW w:w="1620" w:type="dxa"/>
            <w:shd w:val="clear" w:color="auto" w:fill="auto"/>
          </w:tcPr>
          <w:p w:rsidR="00D11693" w:rsidRPr="00A13F7E" w:rsidRDefault="00D11693" w:rsidP="002356BB">
            <w:pPr>
              <w:pStyle w:val="aff2"/>
            </w:pPr>
            <w:r w:rsidRPr="00A13F7E">
              <w:t>22,1</w:t>
            </w:r>
          </w:p>
        </w:tc>
        <w:tc>
          <w:tcPr>
            <w:tcW w:w="1260" w:type="dxa"/>
            <w:shd w:val="clear" w:color="auto" w:fill="auto"/>
          </w:tcPr>
          <w:p w:rsidR="00D11693" w:rsidRPr="00A13F7E" w:rsidRDefault="00D11693" w:rsidP="002356BB">
            <w:pPr>
              <w:pStyle w:val="aff2"/>
            </w:pPr>
            <w:r w:rsidRPr="00A13F7E">
              <w:t>-</w:t>
            </w:r>
          </w:p>
        </w:tc>
        <w:tc>
          <w:tcPr>
            <w:tcW w:w="1716" w:type="dxa"/>
            <w:shd w:val="clear" w:color="auto" w:fill="auto"/>
          </w:tcPr>
          <w:p w:rsidR="00D11693" w:rsidRPr="00A13F7E" w:rsidRDefault="00D11693" w:rsidP="002356BB">
            <w:pPr>
              <w:pStyle w:val="aff2"/>
            </w:pPr>
            <w:r w:rsidRPr="00A13F7E">
              <w:t>20,4</w:t>
            </w:r>
          </w:p>
        </w:tc>
        <w:tc>
          <w:tcPr>
            <w:tcW w:w="1524" w:type="dxa"/>
            <w:shd w:val="clear" w:color="auto" w:fill="auto"/>
          </w:tcPr>
          <w:p w:rsidR="00D11693" w:rsidRPr="00A13F7E" w:rsidRDefault="00D11693" w:rsidP="002356BB">
            <w:pPr>
              <w:pStyle w:val="aff2"/>
            </w:pPr>
            <w:r w:rsidRPr="00A13F7E">
              <w:t>+1,7</w:t>
            </w:r>
          </w:p>
        </w:tc>
      </w:tr>
      <w:tr w:rsidR="00D11693" w:rsidRPr="00A13F7E" w:rsidTr="00516682">
        <w:trPr>
          <w:jc w:val="center"/>
        </w:trPr>
        <w:tc>
          <w:tcPr>
            <w:tcW w:w="3240" w:type="dxa"/>
            <w:shd w:val="clear" w:color="auto" w:fill="auto"/>
          </w:tcPr>
          <w:p w:rsidR="00D11693" w:rsidRPr="00A13F7E" w:rsidRDefault="00D11693" w:rsidP="002356BB">
            <w:pPr>
              <w:pStyle w:val="aff2"/>
            </w:pPr>
            <w:r w:rsidRPr="00A13F7E">
              <w:t>Оборот розничной торговли</w:t>
            </w:r>
          </w:p>
        </w:tc>
        <w:tc>
          <w:tcPr>
            <w:tcW w:w="1260" w:type="dxa"/>
            <w:shd w:val="clear" w:color="auto" w:fill="auto"/>
          </w:tcPr>
          <w:p w:rsidR="00D11693" w:rsidRPr="00A13F7E" w:rsidRDefault="00D11693" w:rsidP="002356BB">
            <w:pPr>
              <w:pStyle w:val="aff2"/>
            </w:pPr>
            <w:r w:rsidRPr="00A13F7E">
              <w:t>2421,0</w:t>
            </w:r>
          </w:p>
        </w:tc>
        <w:tc>
          <w:tcPr>
            <w:tcW w:w="1620" w:type="dxa"/>
            <w:shd w:val="clear" w:color="auto" w:fill="auto"/>
          </w:tcPr>
          <w:p w:rsidR="00D11693" w:rsidRPr="00A13F7E" w:rsidRDefault="00D11693" w:rsidP="002356BB">
            <w:pPr>
              <w:pStyle w:val="aff2"/>
            </w:pPr>
            <w:r w:rsidRPr="00A13F7E">
              <w:t>2563,0</w:t>
            </w:r>
          </w:p>
        </w:tc>
        <w:tc>
          <w:tcPr>
            <w:tcW w:w="1260" w:type="dxa"/>
            <w:shd w:val="clear" w:color="auto" w:fill="auto"/>
          </w:tcPr>
          <w:p w:rsidR="00D11693" w:rsidRPr="00A13F7E" w:rsidRDefault="00D11693" w:rsidP="002356BB">
            <w:pPr>
              <w:pStyle w:val="aff2"/>
            </w:pPr>
            <w:r w:rsidRPr="00A13F7E">
              <w:t>-</w:t>
            </w:r>
          </w:p>
        </w:tc>
        <w:tc>
          <w:tcPr>
            <w:tcW w:w="1716" w:type="dxa"/>
            <w:shd w:val="clear" w:color="auto" w:fill="auto"/>
          </w:tcPr>
          <w:p w:rsidR="00D11693" w:rsidRPr="00A13F7E" w:rsidRDefault="00D11693" w:rsidP="002356BB">
            <w:pPr>
              <w:pStyle w:val="aff2"/>
            </w:pPr>
            <w:r w:rsidRPr="00A13F7E">
              <w:t>-</w:t>
            </w:r>
          </w:p>
        </w:tc>
        <w:tc>
          <w:tcPr>
            <w:tcW w:w="1524" w:type="dxa"/>
            <w:shd w:val="clear" w:color="auto" w:fill="auto"/>
          </w:tcPr>
          <w:p w:rsidR="00D11693" w:rsidRPr="00A13F7E" w:rsidRDefault="00D11693" w:rsidP="002356BB">
            <w:pPr>
              <w:pStyle w:val="aff2"/>
            </w:pPr>
            <w:r w:rsidRPr="00A13F7E">
              <w:t>-</w:t>
            </w:r>
          </w:p>
        </w:tc>
      </w:tr>
    </w:tbl>
    <w:p w:rsidR="00D11693" w:rsidRPr="00A13F7E" w:rsidRDefault="00D11693" w:rsidP="00A13F7E">
      <w:pPr>
        <w:ind w:firstLine="709"/>
      </w:pPr>
    </w:p>
    <w:p w:rsidR="00A13F7E" w:rsidRDefault="00D11693" w:rsidP="00A13F7E">
      <w:pPr>
        <w:ind w:firstLine="709"/>
      </w:pPr>
      <w:r w:rsidRPr="00A13F7E">
        <w:t>Проанализировав изменение издержек обращения в ООО</w:t>
      </w:r>
      <w:r w:rsidR="00A13F7E">
        <w:t xml:space="preserve"> "</w:t>
      </w:r>
      <w:r w:rsidRPr="00A13F7E">
        <w:t>Ренессанс</w:t>
      </w:r>
      <w:r w:rsidR="00A13F7E">
        <w:t xml:space="preserve">" </w:t>
      </w:r>
      <w:r w:rsidRPr="00A13F7E">
        <w:t>в отчетном периоде в зависимости от изменения цен, ставок и тарифов можем сделать выводы</w:t>
      </w:r>
      <w:r w:rsidR="00A13F7E" w:rsidRPr="00A13F7E">
        <w:t>:</w:t>
      </w:r>
    </w:p>
    <w:p w:rsidR="00A13F7E" w:rsidRDefault="00D11693" w:rsidP="00A13F7E">
      <w:pPr>
        <w:ind w:firstLine="709"/>
      </w:pPr>
      <w:r w:rsidRPr="00A13F7E">
        <w:t>в связи с ростом транспортных тарифов на 20% расходы увеличились на 2,3 тыс</w:t>
      </w:r>
      <w:r w:rsidR="00A13F7E" w:rsidRPr="00A13F7E">
        <w:t xml:space="preserve">. </w:t>
      </w:r>
      <w:r w:rsidRPr="00A13F7E">
        <w:t>руб</w:t>
      </w:r>
      <w:r w:rsidR="00A13F7E">
        <w:t>.;</w:t>
      </w:r>
    </w:p>
    <w:p w:rsidR="00A13F7E" w:rsidRDefault="00D11693" w:rsidP="00A13F7E">
      <w:pPr>
        <w:ind w:firstLine="709"/>
      </w:pPr>
      <w:r w:rsidRPr="00A13F7E">
        <w:t>по амортизации основных средств суммарного изменения не произошло, но в связи с увеличением тарифов на коммунальные услуги и других тарифов, связанных с содержанием основных фондов на 20% расходы на содержание зданий, сооружений, помещений, оборудования и инвентаря увеличились на 2,2 тыс</w:t>
      </w:r>
      <w:r w:rsidR="00A13F7E" w:rsidRPr="00A13F7E">
        <w:t xml:space="preserve">. </w:t>
      </w:r>
      <w:r w:rsidRPr="00A13F7E">
        <w:t>руб</w:t>
      </w:r>
      <w:r w:rsidR="00A13F7E" w:rsidRPr="00A13F7E">
        <w:t>.</w:t>
      </w:r>
    </w:p>
    <w:p w:rsidR="00A13F7E" w:rsidRDefault="00D11693" w:rsidP="00A13F7E">
      <w:pPr>
        <w:ind w:firstLine="709"/>
      </w:pPr>
      <w:r w:rsidRPr="00A13F7E">
        <w:t>индекс цен заработной платы за 2004 год составил 1,079, в результате чего издержки обращения, связанные с содержанием трудовых ресурсов увеличились на 27,1 тыс</w:t>
      </w:r>
      <w:r w:rsidR="00A13F7E" w:rsidRPr="00A13F7E">
        <w:t xml:space="preserve">. </w:t>
      </w:r>
      <w:r w:rsidRPr="00A13F7E">
        <w:t>руб</w:t>
      </w:r>
      <w:r w:rsidR="00A13F7E">
        <w:t>.,</w:t>
      </w:r>
      <w:r w:rsidRPr="00A13F7E">
        <w:t xml:space="preserve"> а отчисления на социальные нужды на 9,7 тыс</w:t>
      </w:r>
      <w:r w:rsidR="00A13F7E" w:rsidRPr="00A13F7E">
        <w:t xml:space="preserve">. </w:t>
      </w:r>
      <w:r w:rsidRPr="00A13F7E">
        <w:t>руб</w:t>
      </w:r>
      <w:r w:rsidR="00A13F7E" w:rsidRPr="00A13F7E">
        <w:t>.</w:t>
      </w:r>
    </w:p>
    <w:p w:rsidR="00A13F7E" w:rsidRDefault="00D11693" w:rsidP="00A13F7E">
      <w:pPr>
        <w:ind w:firstLine="709"/>
      </w:pPr>
      <w:r w:rsidRPr="00A13F7E">
        <w:t>в связи с увеличением индекса цен в 1,062 раза</w:t>
      </w:r>
      <w:r w:rsidR="00A13F7E" w:rsidRPr="00A13F7E">
        <w:t xml:space="preserve">: </w:t>
      </w:r>
      <w:r w:rsidRPr="00A13F7E">
        <w:t>произошло увеличение расходов на рекламу на 0,9 тыс</w:t>
      </w:r>
      <w:r w:rsidR="00A13F7E" w:rsidRPr="00A13F7E">
        <w:t xml:space="preserve">. </w:t>
      </w:r>
      <w:r w:rsidRPr="00A13F7E">
        <w:t>руб</w:t>
      </w:r>
      <w:r w:rsidR="00A13F7E" w:rsidRPr="00A13F7E">
        <w:t xml:space="preserve">. </w:t>
      </w:r>
      <w:r w:rsidRPr="00A13F7E">
        <w:t>и размер влияния по статье</w:t>
      </w:r>
      <w:r w:rsidR="00A13F7E">
        <w:t xml:space="preserve"> "</w:t>
      </w:r>
      <w:r w:rsidRPr="00A13F7E">
        <w:t>Прочие затраты</w:t>
      </w:r>
      <w:r w:rsidR="00A13F7E">
        <w:t xml:space="preserve">" </w:t>
      </w:r>
      <w:r w:rsidRPr="00A13F7E">
        <w:t>на сумму издержек обращения составил 0,4 тыс</w:t>
      </w:r>
      <w:r w:rsidR="00A13F7E" w:rsidRPr="00A13F7E">
        <w:t xml:space="preserve">. </w:t>
      </w:r>
      <w:r w:rsidRPr="00A13F7E">
        <w:t>руб</w:t>
      </w:r>
      <w:r w:rsidR="00A13F7E" w:rsidRPr="00A13F7E">
        <w:t xml:space="preserve">. </w:t>
      </w:r>
      <w:r w:rsidRPr="00A13F7E">
        <w:t xml:space="preserve">Полученные расчеты по факторному анализу издержек обращения сведем в сводную таблицу </w:t>
      </w:r>
      <w:r w:rsidR="00A13F7E">
        <w:t>2.2</w:t>
      </w:r>
      <w:r w:rsidRPr="00A13F7E">
        <w:t>8</w:t>
      </w:r>
      <w:r w:rsidR="00A13F7E" w:rsidRPr="00A13F7E">
        <w:t>.</w:t>
      </w:r>
    </w:p>
    <w:p w:rsidR="00D11693" w:rsidRPr="00A13F7E" w:rsidRDefault="002356BB" w:rsidP="00A13F7E">
      <w:pPr>
        <w:ind w:firstLine="709"/>
      </w:pPr>
      <w:r>
        <w:br w:type="page"/>
      </w:r>
      <w:r w:rsidR="00D11693" w:rsidRPr="00A13F7E">
        <w:t xml:space="preserve">Таблица </w:t>
      </w:r>
      <w:r w:rsidR="00A13F7E">
        <w:t>2.2</w:t>
      </w:r>
      <w:r w:rsidR="00D11693" w:rsidRPr="00A13F7E">
        <w:t>8</w:t>
      </w:r>
    </w:p>
    <w:p w:rsidR="00D11693" w:rsidRPr="00A13F7E" w:rsidRDefault="00D11693" w:rsidP="002356BB">
      <w:pPr>
        <w:ind w:left="708" w:firstLine="1"/>
      </w:pPr>
      <w:r w:rsidRPr="00A13F7E">
        <w:t>Сводная таблица влияния отдельных факторов на изменение уровня и суммы издержек обращения в отчетном году</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8"/>
        <w:gridCol w:w="2971"/>
        <w:gridCol w:w="2971"/>
      </w:tblGrid>
      <w:tr w:rsidR="00D11693" w:rsidRPr="00A13F7E" w:rsidTr="00516682">
        <w:trPr>
          <w:jc w:val="center"/>
        </w:trPr>
        <w:tc>
          <w:tcPr>
            <w:tcW w:w="3780" w:type="dxa"/>
            <w:vMerge w:val="restart"/>
            <w:shd w:val="clear" w:color="auto" w:fill="auto"/>
          </w:tcPr>
          <w:p w:rsidR="00D11693" w:rsidRPr="00A13F7E" w:rsidRDefault="00D11693" w:rsidP="002356BB">
            <w:pPr>
              <w:pStyle w:val="aff2"/>
            </w:pPr>
            <w:r w:rsidRPr="00A13F7E">
              <w:t>Факторы</w:t>
            </w:r>
          </w:p>
        </w:tc>
        <w:tc>
          <w:tcPr>
            <w:tcW w:w="6480" w:type="dxa"/>
            <w:gridSpan w:val="2"/>
            <w:shd w:val="clear" w:color="auto" w:fill="auto"/>
          </w:tcPr>
          <w:p w:rsidR="00D11693" w:rsidRPr="00A13F7E" w:rsidRDefault="00D11693" w:rsidP="002356BB">
            <w:pPr>
              <w:pStyle w:val="aff2"/>
            </w:pPr>
            <w:r w:rsidRPr="00A13F7E">
              <w:t>Размер влияния</w:t>
            </w:r>
          </w:p>
        </w:tc>
      </w:tr>
      <w:tr w:rsidR="00D11693" w:rsidRPr="00A13F7E" w:rsidTr="00516682">
        <w:trPr>
          <w:jc w:val="center"/>
        </w:trPr>
        <w:tc>
          <w:tcPr>
            <w:tcW w:w="3780" w:type="dxa"/>
            <w:vMerge/>
            <w:shd w:val="clear" w:color="auto" w:fill="auto"/>
          </w:tcPr>
          <w:p w:rsidR="00D11693" w:rsidRPr="00A13F7E" w:rsidRDefault="00D11693" w:rsidP="002356BB">
            <w:pPr>
              <w:pStyle w:val="aff2"/>
            </w:pPr>
          </w:p>
        </w:tc>
        <w:tc>
          <w:tcPr>
            <w:tcW w:w="3240" w:type="dxa"/>
            <w:shd w:val="clear" w:color="auto" w:fill="auto"/>
          </w:tcPr>
          <w:p w:rsidR="00D11693" w:rsidRPr="00A13F7E" w:rsidRDefault="00D11693" w:rsidP="002356BB">
            <w:pPr>
              <w:pStyle w:val="aff2"/>
            </w:pPr>
            <w:r w:rsidRPr="00A13F7E">
              <w:t>Уровня затрат, экономия</w:t>
            </w:r>
            <w:r w:rsidR="00A13F7E">
              <w:t xml:space="preserve"> (</w:t>
            </w:r>
            <w:r w:rsidRPr="00A13F7E">
              <w:t>-</w:t>
            </w:r>
            <w:r w:rsidR="00A13F7E" w:rsidRPr="00A13F7E">
              <w:t>),</w:t>
            </w:r>
            <w:r w:rsidRPr="00A13F7E">
              <w:t xml:space="preserve"> перерасход</w:t>
            </w:r>
            <w:r w:rsidR="00A13F7E">
              <w:t xml:space="preserve"> (</w:t>
            </w:r>
            <w:r w:rsidRPr="00A13F7E">
              <w:t>+</w:t>
            </w:r>
            <w:r w:rsidR="00A13F7E" w:rsidRPr="00A13F7E">
              <w:t>),%</w:t>
            </w:r>
          </w:p>
        </w:tc>
        <w:tc>
          <w:tcPr>
            <w:tcW w:w="3240" w:type="dxa"/>
            <w:shd w:val="clear" w:color="auto" w:fill="auto"/>
          </w:tcPr>
          <w:p w:rsidR="00D11693" w:rsidRPr="00A13F7E" w:rsidRDefault="00D11693" w:rsidP="002356BB">
            <w:pPr>
              <w:pStyle w:val="aff2"/>
            </w:pPr>
            <w:r w:rsidRPr="00A13F7E">
              <w:t>Суммы затрат, экономия</w:t>
            </w:r>
            <w:r w:rsidR="00A13F7E">
              <w:t xml:space="preserve"> (</w:t>
            </w:r>
            <w:r w:rsidRPr="00A13F7E">
              <w:t>-</w:t>
            </w:r>
            <w:r w:rsidR="00A13F7E" w:rsidRPr="00A13F7E">
              <w:t>),</w:t>
            </w:r>
            <w:r w:rsidRPr="00A13F7E">
              <w:t xml:space="preserve"> перерасход</w:t>
            </w:r>
            <w:r w:rsidR="00A13F7E">
              <w:t xml:space="preserve"> (</w:t>
            </w:r>
            <w:r w:rsidRPr="00A13F7E">
              <w:t>+</w:t>
            </w:r>
            <w:r w:rsidR="00A13F7E" w:rsidRPr="00A13F7E">
              <w:t>),%</w:t>
            </w:r>
          </w:p>
        </w:tc>
      </w:tr>
      <w:tr w:rsidR="00D11693" w:rsidRPr="00A13F7E" w:rsidTr="00516682">
        <w:trPr>
          <w:jc w:val="center"/>
        </w:trPr>
        <w:tc>
          <w:tcPr>
            <w:tcW w:w="3780" w:type="dxa"/>
            <w:shd w:val="clear" w:color="auto" w:fill="auto"/>
          </w:tcPr>
          <w:p w:rsidR="00D11693" w:rsidRPr="00A13F7E" w:rsidRDefault="00D11693" w:rsidP="002356BB">
            <w:pPr>
              <w:pStyle w:val="aff2"/>
            </w:pPr>
            <w:r w:rsidRPr="00A13F7E">
              <w:t>Изменение объема оборота розничной торговли</w:t>
            </w:r>
          </w:p>
        </w:tc>
        <w:tc>
          <w:tcPr>
            <w:tcW w:w="3240" w:type="dxa"/>
            <w:shd w:val="clear" w:color="auto" w:fill="auto"/>
          </w:tcPr>
          <w:p w:rsidR="00D11693" w:rsidRPr="00A13F7E" w:rsidRDefault="00D11693" w:rsidP="002356BB">
            <w:pPr>
              <w:pStyle w:val="aff2"/>
            </w:pPr>
            <w:r w:rsidRPr="00A13F7E">
              <w:t>-1,4</w:t>
            </w:r>
          </w:p>
        </w:tc>
        <w:tc>
          <w:tcPr>
            <w:tcW w:w="3240" w:type="dxa"/>
            <w:shd w:val="clear" w:color="auto" w:fill="auto"/>
          </w:tcPr>
          <w:p w:rsidR="00D11693" w:rsidRPr="00A13F7E" w:rsidRDefault="00D11693" w:rsidP="002356BB">
            <w:pPr>
              <w:pStyle w:val="aff2"/>
            </w:pPr>
            <w:r w:rsidRPr="00A13F7E">
              <w:t>+1,9</w:t>
            </w:r>
          </w:p>
        </w:tc>
      </w:tr>
      <w:tr w:rsidR="00D11693" w:rsidRPr="00A13F7E" w:rsidTr="00516682">
        <w:trPr>
          <w:jc w:val="center"/>
        </w:trPr>
        <w:tc>
          <w:tcPr>
            <w:tcW w:w="3780" w:type="dxa"/>
            <w:shd w:val="clear" w:color="auto" w:fill="auto"/>
          </w:tcPr>
          <w:p w:rsidR="00D11693" w:rsidRPr="00A13F7E" w:rsidRDefault="00D11693" w:rsidP="002356BB">
            <w:pPr>
              <w:pStyle w:val="aff2"/>
            </w:pPr>
            <w:r w:rsidRPr="00A13F7E">
              <w:t>Изменение цен, тарифов, ставок</w:t>
            </w:r>
          </w:p>
        </w:tc>
        <w:tc>
          <w:tcPr>
            <w:tcW w:w="3240" w:type="dxa"/>
            <w:shd w:val="clear" w:color="auto" w:fill="auto"/>
          </w:tcPr>
          <w:p w:rsidR="00D11693" w:rsidRPr="00A13F7E" w:rsidRDefault="00D11693" w:rsidP="002356BB">
            <w:pPr>
              <w:pStyle w:val="aff2"/>
            </w:pPr>
            <w:r w:rsidRPr="00A13F7E">
              <w:t>+1,7</w:t>
            </w:r>
          </w:p>
        </w:tc>
        <w:tc>
          <w:tcPr>
            <w:tcW w:w="3240" w:type="dxa"/>
            <w:shd w:val="clear" w:color="auto" w:fill="auto"/>
          </w:tcPr>
          <w:p w:rsidR="00D11693" w:rsidRPr="00A13F7E" w:rsidRDefault="00D11693" w:rsidP="002356BB">
            <w:pPr>
              <w:pStyle w:val="aff2"/>
            </w:pPr>
            <w:r w:rsidRPr="00A13F7E">
              <w:t>+42,6</w:t>
            </w:r>
          </w:p>
        </w:tc>
      </w:tr>
      <w:tr w:rsidR="00D11693" w:rsidRPr="00A13F7E" w:rsidTr="00516682">
        <w:trPr>
          <w:jc w:val="center"/>
        </w:trPr>
        <w:tc>
          <w:tcPr>
            <w:tcW w:w="3780" w:type="dxa"/>
            <w:shd w:val="clear" w:color="auto" w:fill="auto"/>
          </w:tcPr>
          <w:p w:rsidR="00D11693" w:rsidRPr="00A13F7E" w:rsidRDefault="00D11693" w:rsidP="002356BB">
            <w:pPr>
              <w:pStyle w:val="aff2"/>
            </w:pPr>
            <w:r w:rsidRPr="00A13F7E">
              <w:t xml:space="preserve">Изменение остальных факторов </w:t>
            </w:r>
          </w:p>
        </w:tc>
        <w:tc>
          <w:tcPr>
            <w:tcW w:w="3240" w:type="dxa"/>
            <w:shd w:val="clear" w:color="auto" w:fill="auto"/>
          </w:tcPr>
          <w:p w:rsidR="00D11693" w:rsidRPr="00A13F7E" w:rsidRDefault="00D11693" w:rsidP="002356BB">
            <w:pPr>
              <w:pStyle w:val="aff2"/>
            </w:pPr>
            <w:r w:rsidRPr="00A13F7E">
              <w:t>-4,1</w:t>
            </w:r>
          </w:p>
        </w:tc>
        <w:tc>
          <w:tcPr>
            <w:tcW w:w="3240" w:type="dxa"/>
            <w:shd w:val="clear" w:color="auto" w:fill="auto"/>
          </w:tcPr>
          <w:p w:rsidR="00D11693" w:rsidRPr="00A13F7E" w:rsidRDefault="00D11693" w:rsidP="002356BB">
            <w:pPr>
              <w:pStyle w:val="aff2"/>
            </w:pPr>
            <w:r w:rsidRPr="00A13F7E">
              <w:t>-104,5</w:t>
            </w:r>
          </w:p>
        </w:tc>
      </w:tr>
      <w:tr w:rsidR="00D11693" w:rsidRPr="00A13F7E" w:rsidTr="00516682">
        <w:trPr>
          <w:trHeight w:val="179"/>
          <w:jc w:val="center"/>
        </w:trPr>
        <w:tc>
          <w:tcPr>
            <w:tcW w:w="3780" w:type="dxa"/>
            <w:shd w:val="clear" w:color="auto" w:fill="auto"/>
          </w:tcPr>
          <w:p w:rsidR="00D11693" w:rsidRPr="00A13F7E" w:rsidRDefault="00D11693" w:rsidP="002356BB">
            <w:pPr>
              <w:pStyle w:val="aff2"/>
            </w:pPr>
            <w:r w:rsidRPr="00A13F7E">
              <w:t xml:space="preserve">Итого </w:t>
            </w:r>
          </w:p>
        </w:tc>
        <w:tc>
          <w:tcPr>
            <w:tcW w:w="3240" w:type="dxa"/>
            <w:shd w:val="clear" w:color="auto" w:fill="auto"/>
          </w:tcPr>
          <w:p w:rsidR="00D11693" w:rsidRPr="00A13F7E" w:rsidRDefault="00D11693" w:rsidP="002356BB">
            <w:pPr>
              <w:pStyle w:val="aff2"/>
            </w:pPr>
            <w:r w:rsidRPr="00A13F7E">
              <w:t>-3,8</w:t>
            </w:r>
          </w:p>
        </w:tc>
        <w:tc>
          <w:tcPr>
            <w:tcW w:w="3240" w:type="dxa"/>
            <w:shd w:val="clear" w:color="auto" w:fill="auto"/>
          </w:tcPr>
          <w:p w:rsidR="00D11693" w:rsidRPr="00A13F7E" w:rsidRDefault="00D11693" w:rsidP="002356BB">
            <w:pPr>
              <w:pStyle w:val="aff2"/>
            </w:pPr>
            <w:r w:rsidRPr="00A13F7E">
              <w:t>-60,0</w:t>
            </w:r>
          </w:p>
        </w:tc>
      </w:tr>
    </w:tbl>
    <w:p w:rsidR="002356BB" w:rsidRDefault="002356BB" w:rsidP="00A13F7E">
      <w:pPr>
        <w:ind w:firstLine="709"/>
      </w:pPr>
    </w:p>
    <w:p w:rsidR="00A13F7E" w:rsidRDefault="00D11693" w:rsidP="00A13F7E">
      <w:pPr>
        <w:ind w:firstLine="709"/>
      </w:pPr>
      <w:r w:rsidRPr="00A13F7E">
        <w:t>Проанализировав влияние отдельных факторов на уровень и сумму издержек обращения ООО</w:t>
      </w:r>
      <w:r w:rsidR="00A13F7E">
        <w:t xml:space="preserve"> "</w:t>
      </w:r>
      <w:r w:rsidRPr="00A13F7E">
        <w:t>Ренессанс</w:t>
      </w:r>
      <w:r w:rsidR="00A13F7E">
        <w:t xml:space="preserve">" </w:t>
      </w:r>
      <w:r w:rsidRPr="00A13F7E">
        <w:t>в отчетном периоде, сделаем вывод</w:t>
      </w:r>
      <w:r w:rsidR="00A13F7E" w:rsidRPr="00A13F7E">
        <w:t>:</w:t>
      </w:r>
    </w:p>
    <w:p w:rsidR="00A13F7E" w:rsidRDefault="00D11693" w:rsidP="00A13F7E">
      <w:pPr>
        <w:ind w:firstLine="709"/>
      </w:pPr>
      <w:r w:rsidRPr="00A13F7E">
        <w:t>абсолютная экономия издержек обращения в предприятии ООО</w:t>
      </w:r>
      <w:r w:rsidR="00A13F7E">
        <w:t xml:space="preserve"> "</w:t>
      </w:r>
      <w:r w:rsidRPr="00A13F7E">
        <w:t>Ренессанс</w:t>
      </w:r>
      <w:r w:rsidR="00A13F7E">
        <w:t xml:space="preserve">" </w:t>
      </w:r>
      <w:r w:rsidRPr="00A13F7E">
        <w:t>составила 60,0 тыс</w:t>
      </w:r>
      <w:r w:rsidR="00A13F7E" w:rsidRPr="00A13F7E">
        <w:t xml:space="preserve">. </w:t>
      </w:r>
      <w:r w:rsidRPr="00A13F7E">
        <w:t>руб</w:t>
      </w:r>
      <w:r w:rsidR="00A13F7E" w:rsidRPr="00A13F7E">
        <w:t xml:space="preserve">. </w:t>
      </w:r>
      <w:r w:rsidRPr="00A13F7E">
        <w:t>при одновременном снижении уровня затрат на 3,8%</w:t>
      </w:r>
      <w:r w:rsidR="00A13F7E" w:rsidRPr="00A13F7E">
        <w:t>;</w:t>
      </w:r>
    </w:p>
    <w:p w:rsidR="00A13F7E" w:rsidRDefault="00D11693" w:rsidP="00A13F7E">
      <w:pPr>
        <w:ind w:firstLine="709"/>
      </w:pPr>
      <w:r w:rsidRPr="00A13F7E">
        <w:t xml:space="preserve">наибольшее влияние на перерасход издержек обращения по сумме оказал рост цен, тарифов и ставок </w:t>
      </w:r>
      <w:r w:rsidR="00A13F7E">
        <w:t>-</w:t>
      </w:r>
      <w:r w:rsidRPr="00A13F7E">
        <w:t xml:space="preserve"> 42,6 тыс</w:t>
      </w:r>
      <w:r w:rsidR="00A13F7E" w:rsidRPr="00A13F7E">
        <w:t xml:space="preserve">. </w:t>
      </w:r>
      <w:r w:rsidRPr="00A13F7E">
        <w:t>руб</w:t>
      </w:r>
      <w:r w:rsidR="00A13F7E" w:rsidRPr="00A13F7E">
        <w:t>.</w:t>
      </w:r>
    </w:p>
    <w:p w:rsidR="00A13F7E" w:rsidRDefault="00D11693" w:rsidP="00A13F7E">
      <w:pPr>
        <w:ind w:firstLine="709"/>
      </w:pPr>
      <w:r w:rsidRPr="00A13F7E">
        <w:t>наибольшее влияние на экономию издержек обращения оказали другие</w:t>
      </w:r>
      <w:r w:rsidR="00A13F7E">
        <w:t xml:space="preserve"> (</w:t>
      </w:r>
      <w:r w:rsidRPr="00A13F7E">
        <w:t>остальные</w:t>
      </w:r>
      <w:r w:rsidR="00A13F7E" w:rsidRPr="00A13F7E">
        <w:t xml:space="preserve">) </w:t>
      </w:r>
      <w:r w:rsidRPr="00A13F7E">
        <w:t xml:space="preserve">факторы </w:t>
      </w:r>
      <w:r w:rsidR="00A13F7E">
        <w:t>-</w:t>
      </w:r>
      <w:r w:rsidRPr="00A13F7E">
        <w:t xml:space="preserve"> как в сумме</w:t>
      </w:r>
      <w:r w:rsidR="00A13F7E" w:rsidRPr="00A13F7E">
        <w:t xml:space="preserve"> - </w:t>
      </w:r>
      <w:r w:rsidRPr="00A13F7E">
        <w:t>104,5 тыс</w:t>
      </w:r>
      <w:r w:rsidR="00A13F7E" w:rsidRPr="00A13F7E">
        <w:t xml:space="preserve">. </w:t>
      </w:r>
      <w:r w:rsidRPr="00A13F7E">
        <w:t>руб</w:t>
      </w:r>
      <w:r w:rsidR="00A13F7E">
        <w:t>.,</w:t>
      </w:r>
      <w:r w:rsidRPr="00A13F7E">
        <w:t xml:space="preserve"> так и по уровню на 4,1%</w:t>
      </w:r>
      <w:r w:rsidR="00A13F7E" w:rsidRPr="00A13F7E">
        <w:t>.</w:t>
      </w:r>
    </w:p>
    <w:p w:rsidR="00A13F7E" w:rsidRDefault="00D11693" w:rsidP="00A13F7E">
      <w:pPr>
        <w:ind w:firstLine="709"/>
      </w:pPr>
      <w:r w:rsidRPr="00A13F7E">
        <w:t>К ним относятся</w:t>
      </w:r>
      <w:r w:rsidR="00A13F7E" w:rsidRPr="00A13F7E">
        <w:t>:</w:t>
      </w:r>
    </w:p>
    <w:p w:rsidR="00A13F7E" w:rsidRDefault="00D11693" w:rsidP="00A13F7E">
      <w:pPr>
        <w:ind w:firstLine="709"/>
      </w:pPr>
      <w:r w:rsidRPr="00A13F7E">
        <w:t xml:space="preserve">транспортные расходы </w:t>
      </w:r>
      <w:r w:rsidR="00A13F7E">
        <w:t>-</w:t>
      </w:r>
      <w:r w:rsidR="00A13F7E" w:rsidRPr="00A13F7E">
        <w:t xml:space="preserve"> </w:t>
      </w:r>
      <w:r w:rsidRPr="00A13F7E">
        <w:t>за счет оптимизации маршрутов доставки товара, а также полной загрузки автомобилей, сокращения простоев и порожних пробегов</w:t>
      </w:r>
      <w:r w:rsidR="00A13F7E" w:rsidRPr="00A13F7E">
        <w:t>;</w:t>
      </w:r>
    </w:p>
    <w:p w:rsidR="00A13F7E" w:rsidRDefault="00D11693" w:rsidP="00A13F7E">
      <w:pPr>
        <w:ind w:firstLine="709"/>
      </w:pPr>
      <w:r w:rsidRPr="00A13F7E">
        <w:t xml:space="preserve">расходы на аренду и содержание зданий, сооружений, оборудования и инвентаря </w:t>
      </w:r>
      <w:r w:rsidR="00A13F7E">
        <w:t>-</w:t>
      </w:r>
      <w:r w:rsidRPr="00A13F7E">
        <w:t xml:space="preserve"> в отчетном году у предприятия нет расходов по аренде, поскольку</w:t>
      </w:r>
      <w:r w:rsidR="00A13F7E" w:rsidRPr="00A13F7E">
        <w:t xml:space="preserve"> </w:t>
      </w:r>
      <w:r w:rsidRPr="00A13F7E">
        <w:t xml:space="preserve">предприятие отказалось от аренды площади на территории другого магазина, </w:t>
      </w:r>
      <w:r w:rsidR="00A13F7E">
        <w:t>т.к</w:t>
      </w:r>
      <w:r w:rsidR="00A13F7E" w:rsidRPr="00A13F7E">
        <w:t xml:space="preserve"> </w:t>
      </w:r>
      <w:r w:rsidRPr="00A13F7E">
        <w:t>место оказалось мало проходным и полностью перешло на торговлю своей продукцией в собственном магазине</w:t>
      </w:r>
      <w:r w:rsidR="00A13F7E" w:rsidRPr="00A13F7E">
        <w:t>.</w:t>
      </w:r>
    </w:p>
    <w:p w:rsidR="00A13F7E" w:rsidRDefault="00D11693" w:rsidP="00A13F7E">
      <w:pPr>
        <w:ind w:firstLine="709"/>
      </w:pPr>
      <w:r w:rsidRPr="00A13F7E">
        <w:t>Также, на снижение расходов по этой статье оказали влияние следующие факторы</w:t>
      </w:r>
      <w:r w:rsidR="00A13F7E" w:rsidRPr="00A13F7E">
        <w:t>:</w:t>
      </w:r>
    </w:p>
    <w:p w:rsidR="00A13F7E" w:rsidRDefault="00D11693" w:rsidP="00A13F7E">
      <w:pPr>
        <w:ind w:firstLine="709"/>
      </w:pPr>
      <w:r w:rsidRPr="00A13F7E">
        <w:t>экономное расходование электроэнергии, водоснабжения, отопления помещений</w:t>
      </w:r>
      <w:r w:rsidR="00A13F7E">
        <w:t xml:space="preserve"> (</w:t>
      </w:r>
      <w:r w:rsidRPr="00A13F7E">
        <w:t>частичная установка тепло</w:t>
      </w:r>
      <w:r w:rsidR="00A13F7E" w:rsidRPr="00A13F7E">
        <w:t xml:space="preserve"> - </w:t>
      </w:r>
      <w:r w:rsidRPr="00A13F7E">
        <w:t>и водосчетчиков</w:t>
      </w:r>
      <w:r w:rsidR="00A13F7E" w:rsidRPr="00A13F7E">
        <w:t>);</w:t>
      </w:r>
    </w:p>
    <w:p w:rsidR="00A13F7E" w:rsidRDefault="00D11693" w:rsidP="00A13F7E">
      <w:pPr>
        <w:ind w:firstLine="709"/>
      </w:pPr>
      <w:r w:rsidRPr="00A13F7E">
        <w:t>расходы на ремонт основных средств</w:t>
      </w:r>
      <w:r w:rsidR="00A13F7E" w:rsidRPr="00A13F7E">
        <w:t xml:space="preserve"> - </w:t>
      </w:r>
      <w:r w:rsidRPr="00A13F7E">
        <w:t>в отчетном году затрат по статье</w:t>
      </w:r>
      <w:r w:rsidR="00A13F7E">
        <w:t xml:space="preserve"> "</w:t>
      </w:r>
      <w:r w:rsidRPr="00A13F7E">
        <w:t>Расходы на ремонт основных средств</w:t>
      </w:r>
      <w:r w:rsidR="00A13F7E">
        <w:t xml:space="preserve">" </w:t>
      </w:r>
      <w:r w:rsidRPr="00A13F7E">
        <w:t xml:space="preserve">не предусмотрено, </w:t>
      </w:r>
      <w:r w:rsidR="00A13F7E">
        <w:t>т.к</w:t>
      </w:r>
      <w:r w:rsidR="00A13F7E" w:rsidRPr="00A13F7E">
        <w:t xml:space="preserve"> </w:t>
      </w:r>
      <w:r w:rsidRPr="00A13F7E">
        <w:t>необходимый ремонт был произведен в прошлом году</w:t>
      </w:r>
      <w:r w:rsidR="00A13F7E" w:rsidRPr="00A13F7E">
        <w:t>;</w:t>
      </w:r>
    </w:p>
    <w:p w:rsidR="00A13F7E" w:rsidRDefault="00D11693" w:rsidP="00A13F7E">
      <w:pPr>
        <w:ind w:firstLine="709"/>
        <w:rPr>
          <w:kern w:val="44"/>
        </w:rPr>
      </w:pPr>
      <w:r w:rsidRPr="00A13F7E">
        <w:t>сокращение командировочных расходов, расходов на подписку периодических изданий, канцелярские расходы, а также затраты на оплату почтовых и телефонных услуг</w:t>
      </w:r>
      <w:r w:rsidR="00A13F7E" w:rsidRPr="00A13F7E">
        <w:rPr>
          <w:kern w:val="44"/>
        </w:rPr>
        <w:t xml:space="preserve">. </w:t>
      </w:r>
      <w:r w:rsidRPr="00A13F7E">
        <w:rPr>
          <w:kern w:val="44"/>
        </w:rPr>
        <w:t>Связано это с временными</w:t>
      </w:r>
      <w:r w:rsidR="00A13F7E" w:rsidRPr="00A13F7E">
        <w:rPr>
          <w:kern w:val="44"/>
        </w:rPr>
        <w:t xml:space="preserve"> </w:t>
      </w:r>
      <w:r w:rsidRPr="00A13F7E">
        <w:rPr>
          <w:kern w:val="44"/>
        </w:rPr>
        <w:t>трудностями в предприятии</w:t>
      </w:r>
      <w:r w:rsidR="00A13F7E" w:rsidRPr="00A13F7E">
        <w:rPr>
          <w:kern w:val="44"/>
        </w:rPr>
        <w:t>.</w:t>
      </w:r>
    </w:p>
    <w:p w:rsidR="002356BB" w:rsidRDefault="002356BB" w:rsidP="00A13F7E">
      <w:pPr>
        <w:ind w:firstLine="709"/>
        <w:rPr>
          <w:b/>
          <w:bCs/>
        </w:rPr>
      </w:pPr>
    </w:p>
    <w:p w:rsidR="00D11693" w:rsidRPr="00A13F7E" w:rsidRDefault="00A13F7E" w:rsidP="002356BB">
      <w:pPr>
        <w:pStyle w:val="2"/>
      </w:pPr>
      <w:bookmarkStart w:id="40" w:name="_Toc267703217"/>
      <w:r>
        <w:t xml:space="preserve">2.5 </w:t>
      </w:r>
      <w:r w:rsidR="00D11693" w:rsidRPr="00A13F7E">
        <w:t>Анализ издержек обращения по отдельным статьям затрат</w:t>
      </w:r>
      <w:bookmarkEnd w:id="40"/>
    </w:p>
    <w:p w:rsidR="002356BB" w:rsidRDefault="002356BB" w:rsidP="00A13F7E">
      <w:pPr>
        <w:ind w:firstLine="709"/>
      </w:pPr>
    </w:p>
    <w:p w:rsidR="00A13F7E" w:rsidRDefault="00D11693" w:rsidP="00A13F7E">
      <w:pPr>
        <w:ind w:firstLine="709"/>
      </w:pPr>
      <w:r w:rsidRPr="00A13F7E">
        <w:t>Однако общий анализ затрат в целом не показывает, за счет каких статей и видов расходов была достигнута экономия или допущен перерасход</w:t>
      </w:r>
      <w:r w:rsidR="00A13F7E" w:rsidRPr="00A13F7E">
        <w:t xml:space="preserve">. </w:t>
      </w:r>
      <w:r w:rsidRPr="00A13F7E">
        <w:t>Поэтому нужно изучить расходы по каждой статье, внутри статьи</w:t>
      </w:r>
      <w:r w:rsidR="00A13F7E" w:rsidRPr="00A13F7E">
        <w:t xml:space="preserve"> - </w:t>
      </w:r>
      <w:r w:rsidRPr="00A13F7E">
        <w:t>по отдельным элементам</w:t>
      </w:r>
      <w:r w:rsidR="00A13F7E" w:rsidRPr="00A13F7E">
        <w:t xml:space="preserve">. </w:t>
      </w:r>
      <w:r w:rsidRPr="00A13F7E">
        <w:t>Это позволит правильнее оценить как предприятию удается устранять нерациональные расходы и использовать имеющиеся резервы сокращения затрат</w:t>
      </w:r>
      <w:r w:rsidR="00A13F7E" w:rsidRPr="00A13F7E">
        <w:t>.</w:t>
      </w:r>
    </w:p>
    <w:p w:rsidR="00A13F7E" w:rsidRDefault="00D11693" w:rsidP="00A13F7E">
      <w:pPr>
        <w:ind w:firstLine="709"/>
      </w:pPr>
      <w:r w:rsidRPr="00A13F7E">
        <w:t>Анализируя расходы по статьям, затраты текущего периода сопоставляют затратами прошлого периода, устанавливают и оценивают отклонения, выявляют их конкретные причины и определяют влияние факторов, вызвавших эти отклонения</w:t>
      </w:r>
      <w:r w:rsidR="00A13F7E" w:rsidRPr="00A13F7E">
        <w:t xml:space="preserve">. </w:t>
      </w:r>
      <w:r w:rsidRPr="00A13F7E">
        <w:t>Для выявления причин увеличения или снижения издержек, необходимо выявить имеющиеся резервы и проанализировать их по статьям</w:t>
      </w:r>
      <w:r w:rsidR="00A13F7E" w:rsidRPr="00A13F7E">
        <w:t xml:space="preserve">. </w:t>
      </w:r>
      <w:r w:rsidRPr="00A13F7E">
        <w:t>Наиболее приемлемым является метод динамического сравнения в сочетании с факторным анализом каждой статьи</w:t>
      </w:r>
      <w:r w:rsidR="00A13F7E" w:rsidRPr="00A13F7E">
        <w:t>.</w:t>
      </w:r>
    </w:p>
    <w:p w:rsidR="00A13F7E" w:rsidRDefault="00D11693" w:rsidP="00A13F7E">
      <w:pPr>
        <w:ind w:firstLine="709"/>
      </w:pPr>
      <w:r w:rsidRPr="00A13F7E">
        <w:t>Рассмотрев издержки обращения с точки зрения их классификации на условно-постоянные и условно-переменные, обратимся к анализу издержек обращения ООО</w:t>
      </w:r>
      <w:r w:rsidR="00A13F7E">
        <w:t xml:space="preserve"> "</w:t>
      </w:r>
      <w:r w:rsidRPr="00A13F7E">
        <w:t>Ренессанс</w:t>
      </w:r>
      <w:r w:rsidR="00A13F7E">
        <w:t xml:space="preserve">" </w:t>
      </w:r>
      <w:r w:rsidRPr="00A13F7E">
        <w:t>по отдельным статьям затрат</w:t>
      </w:r>
      <w:r w:rsidR="00A13F7E" w:rsidRPr="00A13F7E">
        <w:t>.</w:t>
      </w:r>
    </w:p>
    <w:p w:rsidR="00A13F7E" w:rsidRDefault="00D11693" w:rsidP="00A13F7E">
      <w:pPr>
        <w:ind w:firstLine="709"/>
      </w:pPr>
      <w:r w:rsidRPr="00A13F7E">
        <w:t>1</w:t>
      </w:r>
      <w:r w:rsidR="00A13F7E" w:rsidRPr="00A13F7E">
        <w:t xml:space="preserve">) </w:t>
      </w:r>
      <w:r w:rsidRPr="00A13F7E">
        <w:t>На статью издержки обращения</w:t>
      </w:r>
      <w:r w:rsidR="00A13F7E">
        <w:t xml:space="preserve"> "</w:t>
      </w:r>
      <w:r w:rsidRPr="00A13F7E">
        <w:t>Транспортные расходы</w:t>
      </w:r>
      <w:r w:rsidR="00A13F7E">
        <w:t xml:space="preserve">" </w:t>
      </w:r>
      <w:r w:rsidRPr="00A13F7E">
        <w:t>в ООО</w:t>
      </w:r>
      <w:r w:rsidR="00A13F7E">
        <w:t xml:space="preserve"> "</w:t>
      </w:r>
      <w:r w:rsidRPr="00A13F7E">
        <w:t>Ренессанс</w:t>
      </w:r>
      <w:r w:rsidR="00A13F7E">
        <w:t xml:space="preserve">" </w:t>
      </w:r>
      <w:r w:rsidRPr="00A13F7E">
        <w:t>относятся оплата транспортных услуг сторонних организаций за доставку товаров до магазина</w:t>
      </w:r>
      <w:r w:rsidR="00A13F7E" w:rsidRPr="00A13F7E">
        <w:t>.</w:t>
      </w:r>
    </w:p>
    <w:p w:rsidR="00A13F7E" w:rsidRDefault="00D11693" w:rsidP="00A13F7E">
      <w:pPr>
        <w:ind w:firstLine="709"/>
      </w:pPr>
      <w:r w:rsidRPr="00A13F7E">
        <w:t>В отчетный период произошло снижение в издержках обращения по транспорту на 9,4 тыс</w:t>
      </w:r>
      <w:r w:rsidR="00A13F7E" w:rsidRPr="00A13F7E">
        <w:t xml:space="preserve">. </w:t>
      </w:r>
      <w:r w:rsidRPr="00A13F7E">
        <w:t>руб</w:t>
      </w:r>
      <w:r w:rsidR="00A13F7E" w:rsidRPr="00A13F7E">
        <w:t xml:space="preserve">. </w:t>
      </w:r>
      <w:r w:rsidRPr="00A13F7E">
        <w:t>или на 40,7%</w:t>
      </w:r>
      <w:r w:rsidR="00A13F7E" w:rsidRPr="00A13F7E">
        <w:t>.</w:t>
      </w:r>
    </w:p>
    <w:p w:rsidR="00A13F7E" w:rsidRDefault="00D11693" w:rsidP="00A13F7E">
      <w:pPr>
        <w:ind w:firstLine="709"/>
      </w:pPr>
      <w:r w:rsidRPr="00A13F7E">
        <w:t>Снижение транспортных расходов происходит за счет</w:t>
      </w:r>
      <w:r w:rsidR="00A13F7E" w:rsidRPr="00A13F7E">
        <w:t>:</w:t>
      </w:r>
    </w:p>
    <w:p w:rsidR="00A13F7E" w:rsidRDefault="00D11693" w:rsidP="00A13F7E">
      <w:pPr>
        <w:ind w:firstLine="709"/>
      </w:pPr>
      <w:r w:rsidRPr="00A13F7E">
        <w:t>разработки оптимальных маршрутов доставки</w:t>
      </w:r>
      <w:r w:rsidR="00A13F7E" w:rsidRPr="00A13F7E">
        <w:t>;</w:t>
      </w:r>
    </w:p>
    <w:p w:rsidR="00A13F7E" w:rsidRDefault="00D11693" w:rsidP="00A13F7E">
      <w:pPr>
        <w:ind w:firstLine="709"/>
      </w:pPr>
      <w:r w:rsidRPr="00A13F7E">
        <w:t>улучшения использования транспортных средств за счет полной загрузки автомобилей</w:t>
      </w:r>
      <w:r w:rsidR="00A13F7E">
        <w:t xml:space="preserve"> (</w:t>
      </w:r>
      <w:r w:rsidRPr="00A13F7E">
        <w:t xml:space="preserve">путем рациональной укладки грузов, наращивания бортов, правильного выбора марок автомашин для перевозки определенных партий товаров и </w:t>
      </w:r>
      <w:r w:rsidR="00A13F7E">
        <w:t>т.п.)</w:t>
      </w:r>
      <w:r w:rsidR="00A13F7E" w:rsidRPr="00A13F7E">
        <w:t>,</w:t>
      </w:r>
      <w:r w:rsidRPr="00A13F7E">
        <w:t xml:space="preserve"> использования прицепов</w:t>
      </w:r>
      <w:r w:rsidR="00A13F7E" w:rsidRPr="00A13F7E">
        <w:t>;</w:t>
      </w:r>
    </w:p>
    <w:p w:rsidR="00A13F7E" w:rsidRDefault="00D11693" w:rsidP="00A13F7E">
      <w:pPr>
        <w:ind w:firstLine="709"/>
      </w:pPr>
      <w:r w:rsidRPr="00A13F7E">
        <w:t>сокращения порожних пробегов и простоев автомобилей при погрузке, разгрузке и их ожидании</w:t>
      </w:r>
      <w:r w:rsidR="00A13F7E" w:rsidRPr="00A13F7E">
        <w:t>.</w:t>
      </w:r>
    </w:p>
    <w:p w:rsidR="00A13F7E" w:rsidRDefault="00D11693" w:rsidP="00A13F7E">
      <w:pPr>
        <w:ind w:firstLine="709"/>
      </w:pPr>
      <w:r w:rsidRPr="00A13F7E">
        <w:t>2</w:t>
      </w:r>
      <w:r w:rsidR="00A13F7E" w:rsidRPr="00A13F7E">
        <w:t xml:space="preserve">) </w:t>
      </w:r>
      <w:r w:rsidRPr="00A13F7E">
        <w:t>На статью</w:t>
      </w:r>
      <w:r w:rsidR="00A13F7E">
        <w:t xml:space="preserve"> "</w:t>
      </w:r>
      <w:r w:rsidRPr="00A13F7E">
        <w:t>Расходы на оплату труда</w:t>
      </w:r>
      <w:r w:rsidR="00A13F7E">
        <w:t xml:space="preserve">" </w:t>
      </w:r>
      <w:r w:rsidRPr="00A13F7E">
        <w:t>в ООО</w:t>
      </w:r>
      <w:r w:rsidR="00A13F7E">
        <w:t xml:space="preserve"> "</w:t>
      </w:r>
      <w:r w:rsidRPr="00A13F7E">
        <w:t>Ренессанс</w:t>
      </w:r>
      <w:r w:rsidR="00A13F7E">
        <w:t xml:space="preserve">" </w:t>
      </w:r>
      <w:r w:rsidRPr="00A13F7E">
        <w:t>относят</w:t>
      </w:r>
      <w:r w:rsidR="00A13F7E" w:rsidRPr="00A13F7E">
        <w:t xml:space="preserve">: </w:t>
      </w:r>
      <w:r w:rsidRPr="00A13F7E">
        <w:t>затраты на оплату труда основного, торгово-производственного персонала</w:t>
      </w:r>
      <w:r w:rsidR="00A13F7E">
        <w:t xml:space="preserve"> (</w:t>
      </w:r>
      <w:r w:rsidRPr="00A13F7E">
        <w:t>начисленная заработная плата работающим, которая состоит из должностных окладов, согласно штатному расписанию и надбавок к заработной плате, предусмотренные законодательством, а также оплата в соответствии с действующим законодательством очередных</w:t>
      </w:r>
      <w:r w:rsidR="00A13F7E">
        <w:t xml:space="preserve"> (</w:t>
      </w:r>
      <w:r w:rsidRPr="00A13F7E">
        <w:t>ежегодных</w:t>
      </w:r>
      <w:r w:rsidR="00A13F7E" w:rsidRPr="00A13F7E">
        <w:t xml:space="preserve">) </w:t>
      </w:r>
      <w:r w:rsidRPr="00A13F7E">
        <w:t>и дополнительных отпусков</w:t>
      </w:r>
      <w:r w:rsidR="00A13F7E" w:rsidRPr="00A13F7E">
        <w:t>).</w:t>
      </w:r>
    </w:p>
    <w:p w:rsidR="00D11693" w:rsidRPr="00A13F7E" w:rsidRDefault="00D11693" w:rsidP="00A13F7E">
      <w:pPr>
        <w:ind w:firstLine="709"/>
      </w:pPr>
      <w:r w:rsidRPr="00A13F7E">
        <w:t>На статье</w:t>
      </w:r>
      <w:r w:rsidR="00A13F7E">
        <w:t xml:space="preserve"> "</w:t>
      </w:r>
      <w:r w:rsidRPr="00A13F7E">
        <w:t>Отчисления на социальные нужды</w:t>
      </w:r>
      <w:r w:rsidR="00A13F7E">
        <w:t xml:space="preserve">" </w:t>
      </w:r>
      <w:r w:rsidRPr="00A13F7E">
        <w:t>отражаются обязательные отчисления, которые производятся от расходов на оплату труда работников</w:t>
      </w:r>
    </w:p>
    <w:p w:rsidR="00A13F7E" w:rsidRDefault="00D11693" w:rsidP="00A13F7E">
      <w:pPr>
        <w:ind w:firstLine="709"/>
      </w:pPr>
      <w:r w:rsidRPr="00A13F7E">
        <w:t>Фонд заработной платы занимает немалую долю в расходах предприятия</w:t>
      </w:r>
      <w:r w:rsidR="00A13F7E" w:rsidRPr="00A13F7E">
        <w:t xml:space="preserve">. </w:t>
      </w:r>
      <w:r w:rsidRPr="00A13F7E">
        <w:t>В ООО</w:t>
      </w:r>
      <w:r w:rsidR="00A13F7E">
        <w:t xml:space="preserve"> "</w:t>
      </w:r>
      <w:r w:rsidRPr="00A13F7E">
        <w:t>Ренессанс</w:t>
      </w:r>
      <w:r w:rsidR="00A13F7E">
        <w:t xml:space="preserve">" </w:t>
      </w:r>
      <w:r w:rsidRPr="00A13F7E">
        <w:t xml:space="preserve">основная форма оплаты труда </w:t>
      </w:r>
      <w:r w:rsidR="00A13F7E">
        <w:t>-</w:t>
      </w:r>
      <w:r w:rsidRPr="00A13F7E">
        <w:t xml:space="preserve"> повременная простая</w:t>
      </w:r>
      <w:r w:rsidR="00A13F7E" w:rsidRPr="00A13F7E">
        <w:t xml:space="preserve">. </w:t>
      </w:r>
      <w:r w:rsidRPr="00A13F7E">
        <w:t>В ООО</w:t>
      </w:r>
      <w:r w:rsidR="00A13F7E">
        <w:t xml:space="preserve"> "</w:t>
      </w:r>
      <w:r w:rsidRPr="00A13F7E">
        <w:t>Ренессанс</w:t>
      </w:r>
      <w:r w:rsidR="00A13F7E">
        <w:t xml:space="preserve">" </w:t>
      </w:r>
      <w:r w:rsidRPr="00A13F7E">
        <w:t>работникам установлены должностные оклады, на который начисляется районный коэффициент</w:t>
      </w:r>
      <w:r w:rsidR="00A13F7E" w:rsidRPr="00A13F7E">
        <w:t xml:space="preserve"> - </w:t>
      </w:r>
      <w:r w:rsidRPr="00A13F7E">
        <w:t>30% и северная надбавка</w:t>
      </w:r>
      <w:r w:rsidR="00A13F7E" w:rsidRPr="00A13F7E">
        <w:t xml:space="preserve"> - </w:t>
      </w:r>
      <w:r w:rsidRPr="00A13F7E">
        <w:t>30%</w:t>
      </w:r>
      <w:r w:rsidR="00A13F7E" w:rsidRPr="00A13F7E">
        <w:t xml:space="preserve">. </w:t>
      </w:r>
      <w:r w:rsidRPr="00A13F7E">
        <w:t>Такая форма оплаты труда не заинтересовывает работников материально, мало способствует повышению качества и производительности труда</w:t>
      </w:r>
      <w:r w:rsidR="00A13F7E" w:rsidRPr="00A13F7E">
        <w:t xml:space="preserve">. </w:t>
      </w:r>
      <w:r w:rsidRPr="00A13F7E">
        <w:t>Необходимо пересмотреть</w:t>
      </w:r>
      <w:r w:rsidR="00A13F7E" w:rsidRPr="00A13F7E">
        <w:t xml:space="preserve"> </w:t>
      </w:r>
      <w:r w:rsidRPr="00A13F7E">
        <w:t>существующую форму оплаты труда</w:t>
      </w:r>
      <w:r w:rsidR="00A13F7E" w:rsidRPr="00A13F7E">
        <w:t>.</w:t>
      </w:r>
    </w:p>
    <w:p w:rsidR="00A13F7E" w:rsidRDefault="00D11693" w:rsidP="00A13F7E">
      <w:pPr>
        <w:ind w:firstLine="709"/>
      </w:pPr>
      <w:r w:rsidRPr="00A13F7E">
        <w:t>Рассмотрим состав и структуру затрат по статье</w:t>
      </w:r>
      <w:r w:rsidR="00A13F7E">
        <w:t xml:space="preserve"> "</w:t>
      </w:r>
      <w:r w:rsidRPr="00A13F7E">
        <w:t>Расходы на оплату труда</w:t>
      </w:r>
      <w:r w:rsidR="00A13F7E">
        <w:t>" (</w:t>
      </w:r>
      <w:r w:rsidRPr="00A13F7E">
        <w:t>табл</w:t>
      </w:r>
      <w:r w:rsidR="00A13F7E">
        <w:t>.2.2</w:t>
      </w:r>
      <w:r w:rsidRPr="00A13F7E">
        <w:t>9</w:t>
      </w:r>
      <w:r w:rsidR="00A13F7E" w:rsidRPr="00A13F7E">
        <w:t>).</w:t>
      </w:r>
    </w:p>
    <w:p w:rsidR="002356BB" w:rsidRDefault="002356BB" w:rsidP="00A13F7E">
      <w:pPr>
        <w:ind w:firstLine="709"/>
      </w:pPr>
    </w:p>
    <w:p w:rsidR="00D11693" w:rsidRPr="00A13F7E" w:rsidRDefault="00D11693" w:rsidP="00A13F7E">
      <w:pPr>
        <w:ind w:firstLine="709"/>
      </w:pPr>
      <w:r w:rsidRPr="00A13F7E">
        <w:t xml:space="preserve">Таблица </w:t>
      </w:r>
      <w:r w:rsidR="00A13F7E">
        <w:t>2.2</w:t>
      </w:r>
      <w:r w:rsidRPr="00A13F7E">
        <w:t>9</w:t>
      </w:r>
    </w:p>
    <w:p w:rsidR="00D11693" w:rsidRPr="00A13F7E" w:rsidRDefault="00D11693" w:rsidP="002356BB">
      <w:pPr>
        <w:ind w:left="708" w:firstLine="1"/>
      </w:pPr>
      <w:r w:rsidRPr="00A13F7E">
        <w:t>Анализ суммы и уровня издержек обращения ООО</w:t>
      </w:r>
      <w:r w:rsidR="00A13F7E">
        <w:t xml:space="preserve"> "</w:t>
      </w:r>
      <w:r w:rsidRPr="00A13F7E">
        <w:t>Ренессанс</w:t>
      </w:r>
      <w:r w:rsidR="00A13F7E">
        <w:t>"</w:t>
      </w:r>
      <w:r w:rsidRPr="00A13F7E">
        <w:t>по статье</w:t>
      </w:r>
      <w:r w:rsidR="00A13F7E">
        <w:t xml:space="preserve"> "</w:t>
      </w:r>
      <w:r w:rsidRPr="00A13F7E">
        <w:t>Расходы на оплату труда</w:t>
      </w:r>
      <w:r w:rsidR="00A13F7E">
        <w:t>"</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9"/>
        <w:gridCol w:w="960"/>
        <w:gridCol w:w="960"/>
        <w:gridCol w:w="960"/>
        <w:gridCol w:w="960"/>
        <w:gridCol w:w="960"/>
        <w:gridCol w:w="806"/>
        <w:gridCol w:w="1115"/>
      </w:tblGrid>
      <w:tr w:rsidR="00D11693" w:rsidRPr="00516682" w:rsidTr="00516682">
        <w:trPr>
          <w:jc w:val="center"/>
        </w:trPr>
        <w:tc>
          <w:tcPr>
            <w:tcW w:w="3060" w:type="dxa"/>
            <w:vMerge w:val="restart"/>
            <w:shd w:val="clear" w:color="auto" w:fill="auto"/>
          </w:tcPr>
          <w:p w:rsidR="00D11693" w:rsidRPr="00A13F7E" w:rsidRDefault="00D11693" w:rsidP="002356BB">
            <w:pPr>
              <w:pStyle w:val="aff2"/>
            </w:pPr>
          </w:p>
          <w:p w:rsidR="00D11693" w:rsidRPr="00A13F7E" w:rsidRDefault="00D11693" w:rsidP="002356BB">
            <w:pPr>
              <w:pStyle w:val="aff2"/>
            </w:pPr>
            <w:r w:rsidRPr="00A13F7E">
              <w:t>Показатели</w:t>
            </w:r>
          </w:p>
        </w:tc>
        <w:tc>
          <w:tcPr>
            <w:tcW w:w="2160" w:type="dxa"/>
            <w:gridSpan w:val="2"/>
            <w:shd w:val="clear" w:color="auto" w:fill="auto"/>
          </w:tcPr>
          <w:p w:rsidR="00D11693" w:rsidRPr="00A13F7E" w:rsidRDefault="00D11693" w:rsidP="002356BB">
            <w:pPr>
              <w:pStyle w:val="aff2"/>
            </w:pPr>
            <w:r w:rsidRPr="00A13F7E">
              <w:t>2003 год</w:t>
            </w:r>
          </w:p>
        </w:tc>
        <w:tc>
          <w:tcPr>
            <w:tcW w:w="2160" w:type="dxa"/>
            <w:gridSpan w:val="2"/>
            <w:shd w:val="clear" w:color="auto" w:fill="auto"/>
          </w:tcPr>
          <w:p w:rsidR="00D11693" w:rsidRPr="00A13F7E" w:rsidRDefault="00D11693" w:rsidP="002356BB">
            <w:pPr>
              <w:pStyle w:val="aff2"/>
            </w:pPr>
            <w:r w:rsidRPr="00A13F7E">
              <w:t>2004 год</w:t>
            </w:r>
          </w:p>
        </w:tc>
        <w:tc>
          <w:tcPr>
            <w:tcW w:w="1980" w:type="dxa"/>
            <w:gridSpan w:val="2"/>
            <w:shd w:val="clear" w:color="auto" w:fill="auto"/>
          </w:tcPr>
          <w:p w:rsidR="00D11693" w:rsidRPr="00A13F7E" w:rsidRDefault="00D11693" w:rsidP="002356BB">
            <w:pPr>
              <w:pStyle w:val="aff2"/>
            </w:pPr>
            <w:r w:rsidRPr="00A13F7E">
              <w:t>Отклонение</w:t>
            </w:r>
            <w:r w:rsidR="00A13F7E">
              <w:t xml:space="preserve"> (</w:t>
            </w:r>
            <w:r w:rsidRPr="00A13F7E">
              <w:t>+</w:t>
            </w:r>
            <w:r w:rsidR="00A13F7E" w:rsidRPr="00A13F7E">
              <w:t xml:space="preserve">; -) </w:t>
            </w:r>
          </w:p>
        </w:tc>
        <w:tc>
          <w:tcPr>
            <w:tcW w:w="1260" w:type="dxa"/>
            <w:vMerge w:val="restart"/>
            <w:shd w:val="clear" w:color="auto" w:fill="auto"/>
          </w:tcPr>
          <w:p w:rsidR="00D11693" w:rsidRPr="00A13F7E" w:rsidRDefault="00D11693" w:rsidP="002356BB">
            <w:pPr>
              <w:pStyle w:val="aff2"/>
            </w:pPr>
            <w:r w:rsidRPr="00A13F7E">
              <w:t>Темп изменения</w:t>
            </w:r>
            <w:r w:rsidR="00A13F7E" w:rsidRPr="00A13F7E">
              <w:t>%</w:t>
            </w:r>
          </w:p>
        </w:tc>
      </w:tr>
      <w:tr w:rsidR="00D11693" w:rsidRPr="00516682" w:rsidTr="00516682">
        <w:trPr>
          <w:jc w:val="center"/>
        </w:trPr>
        <w:tc>
          <w:tcPr>
            <w:tcW w:w="3060" w:type="dxa"/>
            <w:vMerge/>
            <w:shd w:val="clear" w:color="auto" w:fill="auto"/>
          </w:tcPr>
          <w:p w:rsidR="00D11693" w:rsidRPr="00516682" w:rsidRDefault="00D11693" w:rsidP="002356BB">
            <w:pPr>
              <w:pStyle w:val="aff2"/>
              <w:rPr>
                <w:b/>
                <w:bCs/>
              </w:rPr>
            </w:pPr>
          </w:p>
        </w:tc>
        <w:tc>
          <w:tcPr>
            <w:tcW w:w="1080" w:type="dxa"/>
            <w:shd w:val="clear" w:color="auto" w:fill="auto"/>
          </w:tcPr>
          <w:p w:rsidR="00D11693" w:rsidRPr="00A13F7E" w:rsidRDefault="00D11693" w:rsidP="002356BB">
            <w:pPr>
              <w:pStyle w:val="aff2"/>
            </w:pPr>
            <w:r w:rsidRPr="00A13F7E">
              <w:t>Сумма</w:t>
            </w:r>
          </w:p>
          <w:p w:rsidR="00D11693" w:rsidRPr="00A13F7E" w:rsidRDefault="00D11693" w:rsidP="002356BB">
            <w:pPr>
              <w:pStyle w:val="aff2"/>
            </w:pPr>
            <w:r w:rsidRPr="00A13F7E">
              <w:t>тыс</w:t>
            </w:r>
            <w:r w:rsidR="00A13F7E" w:rsidRPr="00A13F7E">
              <w:t xml:space="preserve">. </w:t>
            </w:r>
            <w:r w:rsidRPr="00A13F7E">
              <w:t>руб</w:t>
            </w:r>
            <w:r w:rsidR="00A13F7E" w:rsidRPr="00A13F7E">
              <w:t xml:space="preserve">. </w:t>
            </w:r>
          </w:p>
        </w:tc>
        <w:tc>
          <w:tcPr>
            <w:tcW w:w="1080" w:type="dxa"/>
            <w:shd w:val="clear" w:color="auto" w:fill="auto"/>
          </w:tcPr>
          <w:p w:rsidR="00D11693" w:rsidRPr="00A13F7E" w:rsidRDefault="00D11693" w:rsidP="002356BB">
            <w:pPr>
              <w:pStyle w:val="aff2"/>
            </w:pPr>
            <w:r w:rsidRPr="00A13F7E">
              <w:t>Уд</w:t>
            </w:r>
            <w:r w:rsidR="00A13F7E" w:rsidRPr="00A13F7E">
              <w:t xml:space="preserve">. </w:t>
            </w:r>
            <w:r w:rsidRPr="00A13F7E">
              <w:t>вес,</w:t>
            </w:r>
            <w:r w:rsidR="00A13F7E" w:rsidRPr="00A13F7E">
              <w:t>%</w:t>
            </w:r>
          </w:p>
        </w:tc>
        <w:tc>
          <w:tcPr>
            <w:tcW w:w="1080" w:type="dxa"/>
            <w:shd w:val="clear" w:color="auto" w:fill="auto"/>
          </w:tcPr>
          <w:p w:rsidR="00D11693" w:rsidRPr="00A13F7E" w:rsidRDefault="00D11693" w:rsidP="002356BB">
            <w:pPr>
              <w:pStyle w:val="aff2"/>
            </w:pPr>
            <w:r w:rsidRPr="00A13F7E">
              <w:t>Сумма</w:t>
            </w:r>
          </w:p>
          <w:p w:rsidR="00D11693" w:rsidRPr="00A13F7E" w:rsidRDefault="00D11693" w:rsidP="002356BB">
            <w:pPr>
              <w:pStyle w:val="aff2"/>
            </w:pPr>
            <w:r w:rsidRPr="00A13F7E">
              <w:t>тыс</w:t>
            </w:r>
            <w:r w:rsidR="00A13F7E" w:rsidRPr="00A13F7E">
              <w:t xml:space="preserve">. </w:t>
            </w:r>
            <w:r w:rsidRPr="00A13F7E">
              <w:t>руб</w:t>
            </w:r>
            <w:r w:rsidR="00A13F7E" w:rsidRPr="00A13F7E">
              <w:t xml:space="preserve">. </w:t>
            </w:r>
          </w:p>
        </w:tc>
        <w:tc>
          <w:tcPr>
            <w:tcW w:w="1080" w:type="dxa"/>
            <w:shd w:val="clear" w:color="auto" w:fill="auto"/>
          </w:tcPr>
          <w:p w:rsidR="00D11693" w:rsidRPr="00A13F7E" w:rsidRDefault="00D11693" w:rsidP="002356BB">
            <w:pPr>
              <w:pStyle w:val="aff2"/>
            </w:pPr>
            <w:r w:rsidRPr="00A13F7E">
              <w:t>Уд</w:t>
            </w:r>
            <w:r w:rsidR="00A13F7E" w:rsidRPr="00A13F7E">
              <w:t xml:space="preserve">. </w:t>
            </w:r>
            <w:r w:rsidRPr="00A13F7E">
              <w:t>вес,</w:t>
            </w:r>
            <w:r w:rsidR="00A13F7E" w:rsidRPr="00A13F7E">
              <w:t>%</w:t>
            </w:r>
          </w:p>
        </w:tc>
        <w:tc>
          <w:tcPr>
            <w:tcW w:w="1080" w:type="dxa"/>
            <w:shd w:val="clear" w:color="auto" w:fill="auto"/>
          </w:tcPr>
          <w:p w:rsidR="00D11693" w:rsidRPr="00A13F7E" w:rsidRDefault="00D11693" w:rsidP="002356BB">
            <w:pPr>
              <w:pStyle w:val="aff2"/>
            </w:pPr>
            <w:r w:rsidRPr="00A13F7E">
              <w:t>Сумма</w:t>
            </w:r>
          </w:p>
          <w:p w:rsidR="00D11693" w:rsidRPr="00A13F7E" w:rsidRDefault="00D11693" w:rsidP="002356BB">
            <w:pPr>
              <w:pStyle w:val="aff2"/>
            </w:pPr>
            <w:r w:rsidRPr="00A13F7E">
              <w:t>тыс</w:t>
            </w:r>
            <w:r w:rsidR="00A13F7E" w:rsidRPr="00A13F7E">
              <w:t xml:space="preserve">. </w:t>
            </w:r>
            <w:r w:rsidRPr="00A13F7E">
              <w:t>руб</w:t>
            </w:r>
            <w:r w:rsidR="00A13F7E" w:rsidRPr="00A13F7E">
              <w:t xml:space="preserve">. </w:t>
            </w:r>
          </w:p>
        </w:tc>
        <w:tc>
          <w:tcPr>
            <w:tcW w:w="900" w:type="dxa"/>
            <w:shd w:val="clear" w:color="auto" w:fill="auto"/>
          </w:tcPr>
          <w:p w:rsidR="00D11693" w:rsidRPr="00A13F7E" w:rsidRDefault="00D11693" w:rsidP="002356BB">
            <w:pPr>
              <w:pStyle w:val="aff2"/>
            </w:pPr>
            <w:r w:rsidRPr="00A13F7E">
              <w:t>Уд</w:t>
            </w:r>
            <w:r w:rsidR="00A13F7E" w:rsidRPr="00A13F7E">
              <w:t xml:space="preserve">. </w:t>
            </w:r>
            <w:r w:rsidRPr="00A13F7E">
              <w:t>вес,</w:t>
            </w:r>
            <w:r w:rsidR="00A13F7E" w:rsidRPr="00A13F7E">
              <w:t>%</w:t>
            </w:r>
          </w:p>
        </w:tc>
        <w:tc>
          <w:tcPr>
            <w:tcW w:w="1260" w:type="dxa"/>
            <w:vMerge/>
            <w:shd w:val="clear" w:color="auto" w:fill="auto"/>
          </w:tcPr>
          <w:p w:rsidR="00D11693" w:rsidRPr="00A13F7E" w:rsidRDefault="00D11693" w:rsidP="002356BB">
            <w:pPr>
              <w:pStyle w:val="aff2"/>
            </w:pPr>
          </w:p>
        </w:tc>
      </w:tr>
      <w:tr w:rsidR="00D11693" w:rsidRPr="00A13F7E" w:rsidTr="00516682">
        <w:trPr>
          <w:jc w:val="center"/>
        </w:trPr>
        <w:tc>
          <w:tcPr>
            <w:tcW w:w="3060" w:type="dxa"/>
            <w:shd w:val="clear" w:color="auto" w:fill="auto"/>
          </w:tcPr>
          <w:p w:rsidR="00D11693" w:rsidRPr="00A13F7E" w:rsidRDefault="00D11693" w:rsidP="002356BB">
            <w:pPr>
              <w:pStyle w:val="aff2"/>
            </w:pPr>
            <w:r w:rsidRPr="00A13F7E">
              <w:t>1</w:t>
            </w:r>
            <w:r w:rsidR="00A13F7E" w:rsidRPr="00A13F7E">
              <w:t xml:space="preserve">. </w:t>
            </w:r>
            <w:r w:rsidRPr="00A13F7E">
              <w:t>Расходы на оплату труда, всего, в т</w:t>
            </w:r>
            <w:r w:rsidR="00A13F7E" w:rsidRPr="00A13F7E">
              <w:t xml:space="preserve">. </w:t>
            </w:r>
            <w:r w:rsidRPr="00A13F7E">
              <w:t>ч</w:t>
            </w:r>
            <w:r w:rsidR="00A13F7E">
              <w:t>.:</w:t>
            </w:r>
            <w:r w:rsidR="00A13F7E" w:rsidRPr="00A13F7E">
              <w:t xml:space="preserve"> </w:t>
            </w:r>
          </w:p>
        </w:tc>
        <w:tc>
          <w:tcPr>
            <w:tcW w:w="1080" w:type="dxa"/>
            <w:shd w:val="clear" w:color="auto" w:fill="auto"/>
          </w:tcPr>
          <w:p w:rsidR="00D11693" w:rsidRPr="00A13F7E" w:rsidRDefault="00D11693" w:rsidP="002356BB">
            <w:pPr>
              <w:pStyle w:val="aff2"/>
            </w:pPr>
            <w:r w:rsidRPr="00A13F7E">
              <w:t>365,8</w:t>
            </w:r>
          </w:p>
        </w:tc>
        <w:tc>
          <w:tcPr>
            <w:tcW w:w="1080" w:type="dxa"/>
            <w:shd w:val="clear" w:color="auto" w:fill="auto"/>
          </w:tcPr>
          <w:p w:rsidR="00D11693" w:rsidRPr="00A13F7E" w:rsidRDefault="00D11693" w:rsidP="002356BB">
            <w:pPr>
              <w:pStyle w:val="aff2"/>
            </w:pPr>
            <w:r w:rsidRPr="00A13F7E">
              <w:t>100,0</w:t>
            </w:r>
          </w:p>
        </w:tc>
        <w:tc>
          <w:tcPr>
            <w:tcW w:w="1080" w:type="dxa"/>
            <w:shd w:val="clear" w:color="auto" w:fill="auto"/>
          </w:tcPr>
          <w:p w:rsidR="00D11693" w:rsidRPr="00A13F7E" w:rsidRDefault="00D11693" w:rsidP="002356BB">
            <w:pPr>
              <w:pStyle w:val="aff2"/>
            </w:pPr>
            <w:r w:rsidRPr="00A13F7E">
              <w:t>369,9</w:t>
            </w:r>
          </w:p>
        </w:tc>
        <w:tc>
          <w:tcPr>
            <w:tcW w:w="1080" w:type="dxa"/>
            <w:shd w:val="clear" w:color="auto" w:fill="auto"/>
          </w:tcPr>
          <w:p w:rsidR="00D11693" w:rsidRPr="00A13F7E" w:rsidRDefault="00D11693" w:rsidP="002356BB">
            <w:pPr>
              <w:pStyle w:val="aff2"/>
            </w:pPr>
            <w:r w:rsidRPr="00A13F7E">
              <w:t>100,0</w:t>
            </w:r>
          </w:p>
        </w:tc>
        <w:tc>
          <w:tcPr>
            <w:tcW w:w="1080" w:type="dxa"/>
            <w:shd w:val="clear" w:color="auto" w:fill="auto"/>
          </w:tcPr>
          <w:p w:rsidR="00D11693" w:rsidRPr="00A13F7E" w:rsidRDefault="00D11693" w:rsidP="002356BB">
            <w:pPr>
              <w:pStyle w:val="aff2"/>
            </w:pPr>
            <w:r w:rsidRPr="00A13F7E">
              <w:t>+4,1</w:t>
            </w:r>
          </w:p>
        </w:tc>
        <w:tc>
          <w:tcPr>
            <w:tcW w:w="900" w:type="dxa"/>
            <w:shd w:val="clear" w:color="auto" w:fill="auto"/>
          </w:tcPr>
          <w:p w:rsidR="00D11693" w:rsidRPr="00A13F7E" w:rsidRDefault="00D11693" w:rsidP="002356BB">
            <w:pPr>
              <w:pStyle w:val="aff2"/>
            </w:pPr>
            <w:r w:rsidRPr="00A13F7E">
              <w:t>-</w:t>
            </w:r>
          </w:p>
        </w:tc>
        <w:tc>
          <w:tcPr>
            <w:tcW w:w="1260" w:type="dxa"/>
            <w:shd w:val="clear" w:color="auto" w:fill="auto"/>
          </w:tcPr>
          <w:p w:rsidR="00D11693" w:rsidRPr="00A13F7E" w:rsidRDefault="00D11693" w:rsidP="002356BB">
            <w:pPr>
              <w:pStyle w:val="aff2"/>
            </w:pPr>
            <w:r w:rsidRPr="00A13F7E">
              <w:t>101,1</w:t>
            </w:r>
          </w:p>
        </w:tc>
      </w:tr>
      <w:tr w:rsidR="00D11693" w:rsidRPr="00A13F7E" w:rsidTr="00516682">
        <w:trPr>
          <w:jc w:val="center"/>
        </w:trPr>
        <w:tc>
          <w:tcPr>
            <w:tcW w:w="3060" w:type="dxa"/>
            <w:shd w:val="clear" w:color="auto" w:fill="auto"/>
          </w:tcPr>
          <w:p w:rsidR="00D11693" w:rsidRPr="00A13F7E" w:rsidRDefault="00D11693" w:rsidP="002356BB">
            <w:pPr>
              <w:pStyle w:val="aff2"/>
            </w:pPr>
            <w:r w:rsidRPr="00A13F7E">
              <w:t>Оплата труда по должно-стным окладам, сдельным расценкам за выполненную работу</w:t>
            </w:r>
          </w:p>
        </w:tc>
        <w:tc>
          <w:tcPr>
            <w:tcW w:w="1080" w:type="dxa"/>
            <w:shd w:val="clear" w:color="auto" w:fill="auto"/>
          </w:tcPr>
          <w:p w:rsidR="00D11693" w:rsidRPr="00A13F7E" w:rsidRDefault="00D11693" w:rsidP="002356BB">
            <w:pPr>
              <w:pStyle w:val="aff2"/>
            </w:pPr>
            <w:r w:rsidRPr="00A13F7E">
              <w:t>211,8</w:t>
            </w:r>
          </w:p>
        </w:tc>
        <w:tc>
          <w:tcPr>
            <w:tcW w:w="1080" w:type="dxa"/>
            <w:shd w:val="clear" w:color="auto" w:fill="auto"/>
          </w:tcPr>
          <w:p w:rsidR="00D11693" w:rsidRPr="00A13F7E" w:rsidRDefault="00D11693" w:rsidP="002356BB">
            <w:pPr>
              <w:pStyle w:val="aff2"/>
            </w:pPr>
            <w:r w:rsidRPr="00A13F7E">
              <w:t>57,9</w:t>
            </w:r>
          </w:p>
        </w:tc>
        <w:tc>
          <w:tcPr>
            <w:tcW w:w="1080" w:type="dxa"/>
            <w:shd w:val="clear" w:color="auto" w:fill="auto"/>
          </w:tcPr>
          <w:p w:rsidR="00D11693" w:rsidRPr="00A13F7E" w:rsidRDefault="00D11693" w:rsidP="002356BB">
            <w:pPr>
              <w:pStyle w:val="aff2"/>
            </w:pPr>
            <w:r w:rsidRPr="00A13F7E">
              <w:t>214,3</w:t>
            </w:r>
          </w:p>
        </w:tc>
        <w:tc>
          <w:tcPr>
            <w:tcW w:w="1080" w:type="dxa"/>
            <w:shd w:val="clear" w:color="auto" w:fill="auto"/>
          </w:tcPr>
          <w:p w:rsidR="00D11693" w:rsidRPr="00A13F7E" w:rsidRDefault="00D11693" w:rsidP="002356BB">
            <w:pPr>
              <w:pStyle w:val="aff2"/>
            </w:pPr>
            <w:r w:rsidRPr="00A13F7E">
              <w:t>57,9</w:t>
            </w:r>
          </w:p>
        </w:tc>
        <w:tc>
          <w:tcPr>
            <w:tcW w:w="1080" w:type="dxa"/>
            <w:shd w:val="clear" w:color="auto" w:fill="auto"/>
          </w:tcPr>
          <w:p w:rsidR="00D11693" w:rsidRPr="00A13F7E" w:rsidRDefault="00D11693" w:rsidP="002356BB">
            <w:pPr>
              <w:pStyle w:val="aff2"/>
            </w:pPr>
            <w:r w:rsidRPr="00A13F7E">
              <w:t>+2,5</w:t>
            </w:r>
          </w:p>
        </w:tc>
        <w:tc>
          <w:tcPr>
            <w:tcW w:w="900" w:type="dxa"/>
            <w:shd w:val="clear" w:color="auto" w:fill="auto"/>
          </w:tcPr>
          <w:p w:rsidR="00D11693" w:rsidRPr="00A13F7E" w:rsidRDefault="00D11693" w:rsidP="002356BB">
            <w:pPr>
              <w:pStyle w:val="aff2"/>
            </w:pPr>
            <w:r w:rsidRPr="00A13F7E">
              <w:t>-</w:t>
            </w:r>
          </w:p>
        </w:tc>
        <w:tc>
          <w:tcPr>
            <w:tcW w:w="1260" w:type="dxa"/>
            <w:shd w:val="clear" w:color="auto" w:fill="auto"/>
          </w:tcPr>
          <w:p w:rsidR="00D11693" w:rsidRPr="00A13F7E" w:rsidRDefault="00D11693" w:rsidP="002356BB">
            <w:pPr>
              <w:pStyle w:val="aff2"/>
            </w:pPr>
            <w:r w:rsidRPr="00A13F7E">
              <w:t>101,1</w:t>
            </w:r>
          </w:p>
        </w:tc>
      </w:tr>
      <w:tr w:rsidR="00D11693" w:rsidRPr="00A13F7E" w:rsidTr="00516682">
        <w:trPr>
          <w:jc w:val="center"/>
        </w:trPr>
        <w:tc>
          <w:tcPr>
            <w:tcW w:w="3060" w:type="dxa"/>
            <w:shd w:val="clear" w:color="auto" w:fill="auto"/>
          </w:tcPr>
          <w:p w:rsidR="00D11693" w:rsidRPr="00A13F7E" w:rsidRDefault="00D11693" w:rsidP="002356BB">
            <w:pPr>
              <w:pStyle w:val="aff2"/>
            </w:pPr>
            <w:r w:rsidRPr="00A13F7E">
              <w:t>Выплаты районного регулирования</w:t>
            </w:r>
          </w:p>
        </w:tc>
        <w:tc>
          <w:tcPr>
            <w:tcW w:w="1080" w:type="dxa"/>
            <w:shd w:val="clear" w:color="auto" w:fill="auto"/>
          </w:tcPr>
          <w:p w:rsidR="00D11693" w:rsidRPr="00A13F7E" w:rsidRDefault="00D11693" w:rsidP="002356BB">
            <w:pPr>
              <w:pStyle w:val="aff2"/>
            </w:pPr>
            <w:r w:rsidRPr="00A13F7E">
              <w:t>127,1</w:t>
            </w:r>
          </w:p>
        </w:tc>
        <w:tc>
          <w:tcPr>
            <w:tcW w:w="1080" w:type="dxa"/>
            <w:shd w:val="clear" w:color="auto" w:fill="auto"/>
          </w:tcPr>
          <w:p w:rsidR="00D11693" w:rsidRPr="00A13F7E" w:rsidRDefault="00D11693" w:rsidP="002356BB">
            <w:pPr>
              <w:pStyle w:val="aff2"/>
            </w:pPr>
            <w:r w:rsidRPr="00A13F7E">
              <w:t>34,7</w:t>
            </w:r>
          </w:p>
        </w:tc>
        <w:tc>
          <w:tcPr>
            <w:tcW w:w="1080" w:type="dxa"/>
            <w:shd w:val="clear" w:color="auto" w:fill="auto"/>
          </w:tcPr>
          <w:p w:rsidR="00D11693" w:rsidRPr="00A13F7E" w:rsidRDefault="00D11693" w:rsidP="002356BB">
            <w:pPr>
              <w:pStyle w:val="aff2"/>
            </w:pPr>
            <w:r w:rsidRPr="00A13F7E">
              <w:t>128,5</w:t>
            </w:r>
          </w:p>
        </w:tc>
        <w:tc>
          <w:tcPr>
            <w:tcW w:w="1080" w:type="dxa"/>
            <w:shd w:val="clear" w:color="auto" w:fill="auto"/>
          </w:tcPr>
          <w:p w:rsidR="00D11693" w:rsidRPr="00A13F7E" w:rsidRDefault="00D11693" w:rsidP="002356BB">
            <w:pPr>
              <w:pStyle w:val="aff2"/>
            </w:pPr>
            <w:r w:rsidRPr="00A13F7E">
              <w:t>34,8</w:t>
            </w:r>
          </w:p>
        </w:tc>
        <w:tc>
          <w:tcPr>
            <w:tcW w:w="1080" w:type="dxa"/>
            <w:shd w:val="clear" w:color="auto" w:fill="auto"/>
          </w:tcPr>
          <w:p w:rsidR="00D11693" w:rsidRPr="00A13F7E" w:rsidRDefault="00D11693" w:rsidP="002356BB">
            <w:pPr>
              <w:pStyle w:val="aff2"/>
            </w:pPr>
            <w:r w:rsidRPr="00A13F7E">
              <w:t>+1,4</w:t>
            </w:r>
          </w:p>
        </w:tc>
        <w:tc>
          <w:tcPr>
            <w:tcW w:w="900" w:type="dxa"/>
            <w:shd w:val="clear" w:color="auto" w:fill="auto"/>
          </w:tcPr>
          <w:p w:rsidR="00D11693" w:rsidRPr="00A13F7E" w:rsidRDefault="00D11693" w:rsidP="002356BB">
            <w:pPr>
              <w:pStyle w:val="aff2"/>
            </w:pPr>
            <w:r w:rsidRPr="00A13F7E">
              <w:t>+0,1</w:t>
            </w:r>
          </w:p>
        </w:tc>
        <w:tc>
          <w:tcPr>
            <w:tcW w:w="1260" w:type="dxa"/>
            <w:shd w:val="clear" w:color="auto" w:fill="auto"/>
          </w:tcPr>
          <w:p w:rsidR="00D11693" w:rsidRPr="00A13F7E" w:rsidRDefault="00D11693" w:rsidP="002356BB">
            <w:pPr>
              <w:pStyle w:val="aff2"/>
            </w:pPr>
            <w:r w:rsidRPr="00A13F7E">
              <w:t>101,3</w:t>
            </w:r>
          </w:p>
        </w:tc>
      </w:tr>
      <w:tr w:rsidR="00D11693" w:rsidRPr="00A13F7E" w:rsidTr="00516682">
        <w:trPr>
          <w:jc w:val="center"/>
        </w:trPr>
        <w:tc>
          <w:tcPr>
            <w:tcW w:w="3060" w:type="dxa"/>
            <w:shd w:val="clear" w:color="auto" w:fill="auto"/>
          </w:tcPr>
          <w:p w:rsidR="00D11693" w:rsidRPr="00A13F7E" w:rsidRDefault="00D11693" w:rsidP="002356BB">
            <w:pPr>
              <w:pStyle w:val="aff2"/>
            </w:pPr>
            <w:r w:rsidRPr="00A13F7E">
              <w:t>Оплата ежегодных отпусков</w:t>
            </w:r>
          </w:p>
        </w:tc>
        <w:tc>
          <w:tcPr>
            <w:tcW w:w="1080" w:type="dxa"/>
            <w:shd w:val="clear" w:color="auto" w:fill="auto"/>
          </w:tcPr>
          <w:p w:rsidR="00D11693" w:rsidRPr="00A13F7E" w:rsidRDefault="00D11693" w:rsidP="002356BB">
            <w:pPr>
              <w:pStyle w:val="aff2"/>
            </w:pPr>
            <w:r w:rsidRPr="00A13F7E">
              <w:t>26,9</w:t>
            </w:r>
          </w:p>
        </w:tc>
        <w:tc>
          <w:tcPr>
            <w:tcW w:w="1080" w:type="dxa"/>
            <w:shd w:val="clear" w:color="auto" w:fill="auto"/>
          </w:tcPr>
          <w:p w:rsidR="00D11693" w:rsidRPr="00A13F7E" w:rsidRDefault="00D11693" w:rsidP="002356BB">
            <w:pPr>
              <w:pStyle w:val="aff2"/>
            </w:pPr>
            <w:r w:rsidRPr="00A13F7E">
              <w:t>7,4</w:t>
            </w:r>
          </w:p>
        </w:tc>
        <w:tc>
          <w:tcPr>
            <w:tcW w:w="1080" w:type="dxa"/>
            <w:shd w:val="clear" w:color="auto" w:fill="auto"/>
          </w:tcPr>
          <w:p w:rsidR="00D11693" w:rsidRPr="00A13F7E" w:rsidRDefault="00D11693" w:rsidP="002356BB">
            <w:pPr>
              <w:pStyle w:val="aff2"/>
            </w:pPr>
            <w:r w:rsidRPr="00A13F7E">
              <w:t>27,1</w:t>
            </w:r>
          </w:p>
        </w:tc>
        <w:tc>
          <w:tcPr>
            <w:tcW w:w="1080" w:type="dxa"/>
            <w:shd w:val="clear" w:color="auto" w:fill="auto"/>
          </w:tcPr>
          <w:p w:rsidR="00D11693" w:rsidRPr="00A13F7E" w:rsidRDefault="00D11693" w:rsidP="002356BB">
            <w:pPr>
              <w:pStyle w:val="aff2"/>
            </w:pPr>
            <w:r w:rsidRPr="00A13F7E">
              <w:t>7,3</w:t>
            </w:r>
          </w:p>
        </w:tc>
        <w:tc>
          <w:tcPr>
            <w:tcW w:w="1080" w:type="dxa"/>
            <w:shd w:val="clear" w:color="auto" w:fill="auto"/>
          </w:tcPr>
          <w:p w:rsidR="00D11693" w:rsidRPr="00A13F7E" w:rsidRDefault="00D11693" w:rsidP="002356BB">
            <w:pPr>
              <w:pStyle w:val="aff2"/>
            </w:pPr>
            <w:r w:rsidRPr="00A13F7E">
              <w:t>+0,2</w:t>
            </w:r>
          </w:p>
        </w:tc>
        <w:tc>
          <w:tcPr>
            <w:tcW w:w="900" w:type="dxa"/>
            <w:shd w:val="clear" w:color="auto" w:fill="auto"/>
          </w:tcPr>
          <w:p w:rsidR="00D11693" w:rsidRPr="00A13F7E" w:rsidRDefault="00D11693" w:rsidP="002356BB">
            <w:pPr>
              <w:pStyle w:val="aff2"/>
            </w:pPr>
            <w:r w:rsidRPr="00A13F7E">
              <w:t>-0,1</w:t>
            </w:r>
          </w:p>
        </w:tc>
        <w:tc>
          <w:tcPr>
            <w:tcW w:w="1260" w:type="dxa"/>
            <w:shd w:val="clear" w:color="auto" w:fill="auto"/>
          </w:tcPr>
          <w:p w:rsidR="00D11693" w:rsidRPr="00A13F7E" w:rsidRDefault="00D11693" w:rsidP="002356BB">
            <w:pPr>
              <w:pStyle w:val="aff2"/>
            </w:pPr>
            <w:r w:rsidRPr="00A13F7E">
              <w:t>100,7</w:t>
            </w:r>
          </w:p>
        </w:tc>
      </w:tr>
    </w:tbl>
    <w:p w:rsidR="00D11693" w:rsidRPr="00A13F7E" w:rsidRDefault="00D11693" w:rsidP="00A13F7E">
      <w:pPr>
        <w:ind w:firstLine="709"/>
      </w:pPr>
    </w:p>
    <w:p w:rsidR="00A13F7E" w:rsidRDefault="00D11693" w:rsidP="00A13F7E">
      <w:pPr>
        <w:ind w:firstLine="709"/>
      </w:pPr>
      <w:r w:rsidRPr="00A13F7E">
        <w:t>После того как был проведен анализ издержек обращения по статье</w:t>
      </w:r>
      <w:r w:rsidR="00A13F7E">
        <w:t xml:space="preserve"> "</w:t>
      </w:r>
      <w:r w:rsidRPr="00A13F7E">
        <w:t>Расходы на оплату труда</w:t>
      </w:r>
      <w:r w:rsidR="00A13F7E">
        <w:t xml:space="preserve">" </w:t>
      </w:r>
      <w:r w:rsidRPr="00A13F7E">
        <w:t>можно увидеть, что расходы на оплату труда в отчетном периоде увеличились незначительно</w:t>
      </w:r>
      <w:r w:rsidR="00A13F7E" w:rsidRPr="00A13F7E">
        <w:t xml:space="preserve"> - </w:t>
      </w:r>
      <w:r w:rsidRPr="00A13F7E">
        <w:t>на 4,1 тыс</w:t>
      </w:r>
      <w:r w:rsidR="00A13F7E" w:rsidRPr="00A13F7E">
        <w:t xml:space="preserve">. </w:t>
      </w:r>
      <w:r w:rsidRPr="00A13F7E">
        <w:t>руб</w:t>
      </w:r>
      <w:r w:rsidR="00A13F7E" w:rsidRPr="00A13F7E">
        <w:t xml:space="preserve">. </w:t>
      </w:r>
      <w:r w:rsidRPr="00A13F7E">
        <w:t>при темпе роста 101,1%</w:t>
      </w:r>
      <w:r w:rsidR="00A13F7E" w:rsidRPr="00A13F7E">
        <w:t xml:space="preserve">. </w:t>
      </w:r>
      <w:r w:rsidRPr="00A13F7E">
        <w:t>Основная доля расходов в анализируемом периоде как и в прошлом году приходится на расходы по оплате труда по должностным окладам, сдельным расценкам за выполненную работу</w:t>
      </w:r>
      <w:r w:rsidR="00A13F7E" w:rsidRPr="00A13F7E">
        <w:t>.</w:t>
      </w:r>
    </w:p>
    <w:p w:rsidR="00A13F7E" w:rsidRDefault="00D11693" w:rsidP="00A13F7E">
      <w:pPr>
        <w:ind w:firstLine="709"/>
      </w:pPr>
      <w:r w:rsidRPr="00A13F7E">
        <w:t>Незначительные изменения произошли и в структуре затрат</w:t>
      </w:r>
      <w:r w:rsidR="00A13F7E" w:rsidRPr="00A13F7E">
        <w:t xml:space="preserve">: </w:t>
      </w:r>
      <w:r w:rsidRPr="00A13F7E">
        <w:t>затраты на оплату по основным должностным окладам остались на прежнем уровне по удельному весу при увеличении суммы на 2,5 тыс</w:t>
      </w:r>
      <w:r w:rsidR="00A13F7E" w:rsidRPr="00A13F7E">
        <w:t xml:space="preserve">. </w:t>
      </w:r>
      <w:r w:rsidRPr="00A13F7E">
        <w:t>руб</w:t>
      </w:r>
      <w:r w:rsidR="00A13F7E">
        <w:t>.;</w:t>
      </w:r>
      <w:r w:rsidR="00A13F7E" w:rsidRPr="00A13F7E">
        <w:t xml:space="preserve"> </w:t>
      </w:r>
      <w:r w:rsidRPr="00A13F7E">
        <w:t>снизился удельный вес выплат ежегодных отпусков на 0,1%, а сумма увеличилась на 0,2 тыс</w:t>
      </w:r>
      <w:r w:rsidR="00A13F7E" w:rsidRPr="00A13F7E">
        <w:t xml:space="preserve">. </w:t>
      </w:r>
      <w:r w:rsidRPr="00A13F7E">
        <w:t>руб</w:t>
      </w:r>
      <w:r w:rsidR="00A13F7E">
        <w:t>.;</w:t>
      </w:r>
      <w:r w:rsidR="00A13F7E" w:rsidRPr="00A13F7E">
        <w:t xml:space="preserve"> </w:t>
      </w:r>
      <w:r w:rsidRPr="00A13F7E">
        <w:t>выплаты районного регулирования также увеличились на 0,1% при увеличении суммы на 1,4 тыс</w:t>
      </w:r>
      <w:r w:rsidR="00A13F7E" w:rsidRPr="00A13F7E">
        <w:t xml:space="preserve">. </w:t>
      </w:r>
      <w:r w:rsidRPr="00A13F7E">
        <w:t>руб</w:t>
      </w:r>
      <w:r w:rsidR="00A13F7E" w:rsidRPr="00A13F7E">
        <w:t>.</w:t>
      </w:r>
    </w:p>
    <w:p w:rsidR="00A13F7E" w:rsidRDefault="00D11693" w:rsidP="00A13F7E">
      <w:pPr>
        <w:ind w:firstLine="709"/>
      </w:pPr>
      <w:r w:rsidRPr="00A13F7E">
        <w:t>Рассчитаем влияние численности и средней заработной платы на изменение размера издержек обращения по статье</w:t>
      </w:r>
      <w:r w:rsidR="00A13F7E">
        <w:t xml:space="preserve"> "</w:t>
      </w:r>
      <w:r w:rsidRPr="00A13F7E">
        <w:t>Расходы на оплату труда</w:t>
      </w:r>
      <w:r w:rsidR="00A13F7E">
        <w:t xml:space="preserve">" </w:t>
      </w:r>
      <w:r w:rsidRPr="00A13F7E">
        <w:t>методом разниц</w:t>
      </w:r>
      <w:r w:rsidR="00A13F7E">
        <w:t xml:space="preserve"> (</w:t>
      </w:r>
      <w:r w:rsidRPr="00A13F7E">
        <w:t>табл</w:t>
      </w:r>
      <w:r w:rsidR="00A13F7E">
        <w:t>.2.3</w:t>
      </w:r>
      <w:r w:rsidRPr="00A13F7E">
        <w:t>0</w:t>
      </w:r>
      <w:r w:rsidR="00A13F7E" w:rsidRPr="00A13F7E">
        <w:t>).</w:t>
      </w:r>
    </w:p>
    <w:p w:rsidR="002356BB" w:rsidRDefault="002356BB" w:rsidP="00A13F7E">
      <w:pPr>
        <w:ind w:firstLine="709"/>
      </w:pPr>
    </w:p>
    <w:p w:rsidR="00A13F7E" w:rsidRPr="00A13F7E" w:rsidRDefault="00D11693" w:rsidP="00A13F7E">
      <w:pPr>
        <w:ind w:firstLine="709"/>
      </w:pPr>
      <w:r w:rsidRPr="00A13F7E">
        <w:t xml:space="preserve">Таблица </w:t>
      </w:r>
      <w:r w:rsidR="00A13F7E">
        <w:t>2.3</w:t>
      </w:r>
      <w:r w:rsidRPr="00A13F7E">
        <w:t>0</w:t>
      </w:r>
    </w:p>
    <w:p w:rsidR="00D11693" w:rsidRPr="00A13F7E" w:rsidRDefault="00D11693" w:rsidP="002356BB">
      <w:pPr>
        <w:ind w:left="708" w:firstLine="1"/>
      </w:pPr>
      <w:r w:rsidRPr="00A13F7E">
        <w:t>Расчет влияния численности и средней заработной платы</w:t>
      </w:r>
      <w:r w:rsidR="00A13F7E" w:rsidRPr="00A13F7E">
        <w:t xml:space="preserve"> </w:t>
      </w:r>
      <w:r w:rsidRPr="00A13F7E">
        <w:t>на динамику размера издержек обращения по статье</w:t>
      </w:r>
      <w:r w:rsidR="00A13F7E">
        <w:t xml:space="preserve"> "</w:t>
      </w:r>
      <w:r w:rsidRPr="00A13F7E">
        <w:t>Расходы на оплату труда</w:t>
      </w:r>
      <w:r w:rsidR="00A13F7E">
        <w:t>"</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3"/>
        <w:gridCol w:w="1030"/>
        <w:gridCol w:w="982"/>
        <w:gridCol w:w="2256"/>
        <w:gridCol w:w="1778"/>
        <w:gridCol w:w="1301"/>
      </w:tblGrid>
      <w:tr w:rsidR="00D11693" w:rsidRPr="00A13F7E" w:rsidTr="00516682">
        <w:trPr>
          <w:trHeight w:val="383"/>
          <w:jc w:val="center"/>
        </w:trPr>
        <w:tc>
          <w:tcPr>
            <w:tcW w:w="2268" w:type="dxa"/>
            <w:vMerge w:val="restart"/>
            <w:shd w:val="clear" w:color="auto" w:fill="auto"/>
          </w:tcPr>
          <w:p w:rsidR="00D11693" w:rsidRPr="00A13F7E" w:rsidRDefault="00D11693" w:rsidP="002356BB">
            <w:pPr>
              <w:pStyle w:val="aff2"/>
            </w:pPr>
            <w:r w:rsidRPr="00A13F7E">
              <w:t>Наименование фактора</w:t>
            </w:r>
          </w:p>
        </w:tc>
        <w:tc>
          <w:tcPr>
            <w:tcW w:w="1134" w:type="dxa"/>
            <w:vMerge w:val="restart"/>
            <w:shd w:val="clear" w:color="auto" w:fill="auto"/>
          </w:tcPr>
          <w:p w:rsidR="00D11693" w:rsidRPr="00A13F7E" w:rsidRDefault="00D11693" w:rsidP="002356BB">
            <w:pPr>
              <w:pStyle w:val="aff2"/>
            </w:pPr>
            <w:r w:rsidRPr="00A13F7E">
              <w:t>2003 год</w:t>
            </w:r>
          </w:p>
        </w:tc>
        <w:tc>
          <w:tcPr>
            <w:tcW w:w="1080" w:type="dxa"/>
            <w:vMerge w:val="restart"/>
            <w:shd w:val="clear" w:color="auto" w:fill="auto"/>
          </w:tcPr>
          <w:p w:rsidR="00D11693" w:rsidRPr="00A13F7E" w:rsidRDefault="00D11693" w:rsidP="002356BB">
            <w:pPr>
              <w:pStyle w:val="aff2"/>
            </w:pPr>
            <w:r w:rsidRPr="00A13F7E">
              <w:t>2004 год</w:t>
            </w:r>
          </w:p>
        </w:tc>
        <w:tc>
          <w:tcPr>
            <w:tcW w:w="5940" w:type="dxa"/>
            <w:gridSpan w:val="3"/>
            <w:shd w:val="clear" w:color="auto" w:fill="auto"/>
          </w:tcPr>
          <w:p w:rsidR="00D11693" w:rsidRPr="00A13F7E" w:rsidRDefault="00D11693" w:rsidP="002356BB">
            <w:pPr>
              <w:pStyle w:val="aff2"/>
            </w:pPr>
            <w:r w:rsidRPr="00A13F7E">
              <w:t>Влияние факторов на динамику ФОТ</w:t>
            </w:r>
          </w:p>
        </w:tc>
      </w:tr>
      <w:tr w:rsidR="00D11693" w:rsidRPr="00A13F7E" w:rsidTr="00516682">
        <w:trPr>
          <w:cantSplit/>
          <w:trHeight w:val="2144"/>
          <w:jc w:val="center"/>
        </w:trPr>
        <w:tc>
          <w:tcPr>
            <w:tcW w:w="2268" w:type="dxa"/>
            <w:vMerge/>
            <w:shd w:val="clear" w:color="auto" w:fill="auto"/>
          </w:tcPr>
          <w:p w:rsidR="00D11693" w:rsidRPr="00A13F7E" w:rsidRDefault="00D11693" w:rsidP="002356BB">
            <w:pPr>
              <w:pStyle w:val="aff2"/>
            </w:pPr>
          </w:p>
        </w:tc>
        <w:tc>
          <w:tcPr>
            <w:tcW w:w="1134" w:type="dxa"/>
            <w:vMerge/>
            <w:shd w:val="clear" w:color="auto" w:fill="auto"/>
          </w:tcPr>
          <w:p w:rsidR="00D11693" w:rsidRPr="00A13F7E" w:rsidRDefault="00D11693" w:rsidP="002356BB">
            <w:pPr>
              <w:pStyle w:val="aff2"/>
            </w:pPr>
          </w:p>
        </w:tc>
        <w:tc>
          <w:tcPr>
            <w:tcW w:w="1080" w:type="dxa"/>
            <w:vMerge/>
            <w:shd w:val="clear" w:color="auto" w:fill="auto"/>
          </w:tcPr>
          <w:p w:rsidR="00D11693" w:rsidRPr="00A13F7E" w:rsidRDefault="00D11693" w:rsidP="002356BB">
            <w:pPr>
              <w:pStyle w:val="aff2"/>
            </w:pPr>
          </w:p>
        </w:tc>
        <w:tc>
          <w:tcPr>
            <w:tcW w:w="2520" w:type="dxa"/>
            <w:shd w:val="clear" w:color="auto" w:fill="auto"/>
          </w:tcPr>
          <w:p w:rsidR="00D11693" w:rsidRPr="00A13F7E" w:rsidRDefault="00D11693" w:rsidP="002356BB">
            <w:pPr>
              <w:pStyle w:val="aff2"/>
            </w:pPr>
            <w:r w:rsidRPr="00A13F7E">
              <w:t>Методика расчета</w:t>
            </w:r>
          </w:p>
        </w:tc>
        <w:tc>
          <w:tcPr>
            <w:tcW w:w="1980" w:type="dxa"/>
            <w:shd w:val="clear" w:color="auto" w:fill="auto"/>
          </w:tcPr>
          <w:p w:rsidR="00D11693" w:rsidRPr="00A13F7E" w:rsidRDefault="00D11693" w:rsidP="002356BB">
            <w:pPr>
              <w:pStyle w:val="aff2"/>
            </w:pPr>
            <w:r w:rsidRPr="00A13F7E">
              <w:t xml:space="preserve">Расчет </w:t>
            </w:r>
          </w:p>
        </w:tc>
        <w:tc>
          <w:tcPr>
            <w:tcW w:w="1440" w:type="dxa"/>
            <w:shd w:val="clear" w:color="auto" w:fill="auto"/>
            <w:textDirection w:val="btLr"/>
          </w:tcPr>
          <w:p w:rsidR="00D11693" w:rsidRPr="00A13F7E" w:rsidRDefault="00D11693" w:rsidP="00516682">
            <w:pPr>
              <w:pStyle w:val="aff2"/>
              <w:ind w:left="113" w:right="113"/>
            </w:pPr>
            <w:r w:rsidRPr="00A13F7E">
              <w:t>Размер влия-ния, тыс</w:t>
            </w:r>
            <w:r w:rsidR="00A13F7E" w:rsidRPr="00A13F7E">
              <w:t xml:space="preserve">. </w:t>
            </w:r>
            <w:r w:rsidRPr="00A13F7E">
              <w:t>руб</w:t>
            </w:r>
          </w:p>
        </w:tc>
      </w:tr>
      <w:tr w:rsidR="00D11693" w:rsidRPr="00A13F7E" w:rsidTr="00516682">
        <w:trPr>
          <w:trHeight w:val="472"/>
          <w:jc w:val="center"/>
        </w:trPr>
        <w:tc>
          <w:tcPr>
            <w:tcW w:w="2268" w:type="dxa"/>
            <w:shd w:val="clear" w:color="auto" w:fill="auto"/>
          </w:tcPr>
          <w:p w:rsidR="00D11693" w:rsidRPr="00A13F7E" w:rsidRDefault="00D11693" w:rsidP="002356BB">
            <w:pPr>
              <w:pStyle w:val="aff2"/>
            </w:pPr>
            <w:r w:rsidRPr="00A13F7E">
              <w:t>Численность работников, чел</w:t>
            </w:r>
            <w:r w:rsidR="00A13F7E" w:rsidRPr="00A13F7E">
              <w:t xml:space="preserve">. </w:t>
            </w:r>
          </w:p>
        </w:tc>
        <w:tc>
          <w:tcPr>
            <w:tcW w:w="1134" w:type="dxa"/>
            <w:shd w:val="clear" w:color="auto" w:fill="auto"/>
          </w:tcPr>
          <w:p w:rsidR="00D11693" w:rsidRPr="00A13F7E" w:rsidRDefault="00D11693" w:rsidP="002356BB">
            <w:pPr>
              <w:pStyle w:val="aff2"/>
            </w:pPr>
            <w:r w:rsidRPr="00A13F7E">
              <w:t>12</w:t>
            </w:r>
          </w:p>
        </w:tc>
        <w:tc>
          <w:tcPr>
            <w:tcW w:w="1080" w:type="dxa"/>
            <w:shd w:val="clear" w:color="auto" w:fill="auto"/>
          </w:tcPr>
          <w:p w:rsidR="00D11693" w:rsidRPr="00A13F7E" w:rsidRDefault="00D11693" w:rsidP="002356BB">
            <w:pPr>
              <w:pStyle w:val="aff2"/>
            </w:pPr>
            <w:r w:rsidRPr="00A13F7E">
              <w:t>12</w:t>
            </w:r>
          </w:p>
        </w:tc>
        <w:tc>
          <w:tcPr>
            <w:tcW w:w="2520" w:type="dxa"/>
            <w:shd w:val="clear" w:color="auto" w:fill="auto"/>
          </w:tcPr>
          <w:p w:rsidR="00D11693" w:rsidRPr="00A13F7E" w:rsidRDefault="00D11693" w:rsidP="002356BB">
            <w:pPr>
              <w:pStyle w:val="aff2"/>
            </w:pPr>
            <w:r w:rsidRPr="00A13F7E">
              <w:t>за счет изменения численности работ-ников</w:t>
            </w:r>
            <w:r w:rsidR="00A13F7E">
              <w:t xml:space="preserve"> (</w:t>
            </w:r>
            <w:r w:rsidRPr="00A13F7E">
              <w:t>Ч</w:t>
            </w:r>
            <w:r w:rsidRPr="00516682">
              <w:rPr>
                <w:vertAlign w:val="subscript"/>
              </w:rPr>
              <w:t>1</w:t>
            </w:r>
            <w:r w:rsidR="00A13F7E" w:rsidRPr="00516682">
              <w:rPr>
                <w:vertAlign w:val="subscript"/>
              </w:rPr>
              <w:t xml:space="preserve"> - </w:t>
            </w:r>
            <w:r w:rsidRPr="00A13F7E">
              <w:t>Ч</w:t>
            </w:r>
            <w:r w:rsidRPr="00516682">
              <w:rPr>
                <w:vertAlign w:val="subscript"/>
              </w:rPr>
              <w:t>0</w:t>
            </w:r>
            <w:r w:rsidR="00A13F7E" w:rsidRPr="00A13F7E">
              <w:t xml:space="preserve">) </w:t>
            </w:r>
            <w:r w:rsidRPr="00A13F7E">
              <w:t>* Зп</w:t>
            </w:r>
            <w:r w:rsidRPr="00516682">
              <w:rPr>
                <w:vertAlign w:val="subscript"/>
              </w:rPr>
              <w:t>0</w:t>
            </w:r>
          </w:p>
        </w:tc>
        <w:tc>
          <w:tcPr>
            <w:tcW w:w="1980" w:type="dxa"/>
            <w:shd w:val="clear" w:color="auto" w:fill="auto"/>
          </w:tcPr>
          <w:p w:rsidR="00D11693" w:rsidRPr="00A13F7E" w:rsidRDefault="00A13F7E" w:rsidP="002356BB">
            <w:pPr>
              <w:pStyle w:val="aff2"/>
            </w:pPr>
            <w:r>
              <w:t xml:space="preserve"> (</w:t>
            </w:r>
            <w:r w:rsidR="00D11693" w:rsidRPr="00A13F7E">
              <w:t>12-12</w:t>
            </w:r>
            <w:r w:rsidRPr="00A13F7E">
              <w:t xml:space="preserve">) </w:t>
            </w:r>
            <w:r w:rsidR="00D11693" w:rsidRPr="00A13F7E">
              <w:t>*2,57</w:t>
            </w:r>
          </w:p>
        </w:tc>
        <w:tc>
          <w:tcPr>
            <w:tcW w:w="1440" w:type="dxa"/>
            <w:shd w:val="clear" w:color="auto" w:fill="auto"/>
          </w:tcPr>
          <w:p w:rsidR="00D11693" w:rsidRPr="00A13F7E" w:rsidRDefault="00D11693" w:rsidP="002356BB">
            <w:pPr>
              <w:pStyle w:val="aff2"/>
            </w:pPr>
            <w:r w:rsidRPr="00A13F7E">
              <w:t>-</w:t>
            </w:r>
          </w:p>
        </w:tc>
      </w:tr>
      <w:tr w:rsidR="00D11693" w:rsidRPr="00A13F7E" w:rsidTr="00516682">
        <w:trPr>
          <w:trHeight w:val="617"/>
          <w:jc w:val="center"/>
        </w:trPr>
        <w:tc>
          <w:tcPr>
            <w:tcW w:w="2268" w:type="dxa"/>
            <w:shd w:val="clear" w:color="auto" w:fill="auto"/>
          </w:tcPr>
          <w:p w:rsidR="00D11693" w:rsidRPr="00A13F7E" w:rsidRDefault="00D11693" w:rsidP="002356BB">
            <w:pPr>
              <w:pStyle w:val="aff2"/>
            </w:pPr>
            <w:r w:rsidRPr="00A13F7E">
              <w:t>Ср</w:t>
            </w:r>
            <w:r w:rsidR="00A13F7E" w:rsidRPr="00A13F7E">
              <w:t xml:space="preserve">. </w:t>
            </w:r>
            <w:r w:rsidRPr="00A13F7E">
              <w:t>зарплата на 1 работника, тыс</w:t>
            </w:r>
            <w:r w:rsidR="00A13F7E" w:rsidRPr="00A13F7E">
              <w:t xml:space="preserve">. </w:t>
            </w:r>
            <w:r w:rsidRPr="00A13F7E">
              <w:t>руб</w:t>
            </w:r>
            <w:r w:rsidR="00A13F7E" w:rsidRPr="00A13F7E">
              <w:t xml:space="preserve">. </w:t>
            </w:r>
          </w:p>
        </w:tc>
        <w:tc>
          <w:tcPr>
            <w:tcW w:w="1134" w:type="dxa"/>
            <w:shd w:val="clear" w:color="auto" w:fill="auto"/>
          </w:tcPr>
          <w:p w:rsidR="00D11693" w:rsidRPr="00A13F7E" w:rsidRDefault="00D11693" w:rsidP="002356BB">
            <w:pPr>
              <w:pStyle w:val="aff2"/>
            </w:pPr>
            <w:r w:rsidRPr="00A13F7E">
              <w:t>30,483</w:t>
            </w:r>
          </w:p>
        </w:tc>
        <w:tc>
          <w:tcPr>
            <w:tcW w:w="1080" w:type="dxa"/>
            <w:shd w:val="clear" w:color="auto" w:fill="auto"/>
          </w:tcPr>
          <w:p w:rsidR="00D11693" w:rsidRPr="00A13F7E" w:rsidRDefault="00D11693" w:rsidP="002356BB">
            <w:pPr>
              <w:pStyle w:val="aff2"/>
            </w:pPr>
            <w:r w:rsidRPr="00A13F7E">
              <w:t>30,825</w:t>
            </w:r>
          </w:p>
        </w:tc>
        <w:tc>
          <w:tcPr>
            <w:tcW w:w="2520" w:type="dxa"/>
            <w:shd w:val="clear" w:color="auto" w:fill="auto"/>
          </w:tcPr>
          <w:p w:rsidR="00D11693" w:rsidRPr="00A13F7E" w:rsidRDefault="00D11693" w:rsidP="002356BB">
            <w:pPr>
              <w:pStyle w:val="aff2"/>
            </w:pPr>
            <w:r w:rsidRPr="00A13F7E">
              <w:t>за счет изменения ср</w:t>
            </w:r>
            <w:r w:rsidR="00A13F7E" w:rsidRPr="00A13F7E">
              <w:t xml:space="preserve">. </w:t>
            </w:r>
            <w:r w:rsidRPr="00A13F7E">
              <w:t>зарплаты на одного работника</w:t>
            </w:r>
            <w:r w:rsidR="00A13F7E">
              <w:t xml:space="preserve"> (</w:t>
            </w:r>
            <w:r w:rsidRPr="00A13F7E">
              <w:t>Зп</w:t>
            </w:r>
            <w:r w:rsidRPr="00516682">
              <w:rPr>
                <w:vertAlign w:val="subscript"/>
              </w:rPr>
              <w:t>1</w:t>
            </w:r>
            <w:r w:rsidR="00A13F7E">
              <w:t>-</w:t>
            </w:r>
            <w:r w:rsidRPr="00A13F7E">
              <w:t>Зп</w:t>
            </w:r>
            <w:r w:rsidRPr="00516682">
              <w:rPr>
                <w:vertAlign w:val="subscript"/>
              </w:rPr>
              <w:t>0</w:t>
            </w:r>
            <w:r w:rsidR="00A13F7E" w:rsidRPr="00A13F7E">
              <w:t xml:space="preserve">) </w:t>
            </w:r>
            <w:r w:rsidRPr="00A13F7E">
              <w:t>*Ч</w:t>
            </w:r>
            <w:r w:rsidRPr="00516682">
              <w:rPr>
                <w:vertAlign w:val="subscript"/>
              </w:rPr>
              <w:t>1</w:t>
            </w:r>
          </w:p>
        </w:tc>
        <w:tc>
          <w:tcPr>
            <w:tcW w:w="1980" w:type="dxa"/>
            <w:shd w:val="clear" w:color="auto" w:fill="auto"/>
          </w:tcPr>
          <w:p w:rsidR="00D11693" w:rsidRPr="00A13F7E" w:rsidRDefault="00A13F7E" w:rsidP="002356BB">
            <w:pPr>
              <w:pStyle w:val="aff2"/>
            </w:pPr>
            <w:r>
              <w:t xml:space="preserve"> (</w:t>
            </w:r>
            <w:r w:rsidR="00D11693" w:rsidRPr="00A13F7E">
              <w:t>30,483-30,825</w:t>
            </w:r>
            <w:r w:rsidRPr="00A13F7E">
              <w:t xml:space="preserve">) </w:t>
            </w:r>
            <w:r w:rsidR="00D11693" w:rsidRPr="00A13F7E">
              <w:t>*12</w:t>
            </w:r>
          </w:p>
        </w:tc>
        <w:tc>
          <w:tcPr>
            <w:tcW w:w="1440" w:type="dxa"/>
            <w:shd w:val="clear" w:color="auto" w:fill="auto"/>
          </w:tcPr>
          <w:p w:rsidR="00D11693" w:rsidRPr="00A13F7E" w:rsidRDefault="00D11693" w:rsidP="002356BB">
            <w:pPr>
              <w:pStyle w:val="aff2"/>
            </w:pPr>
            <w:r w:rsidRPr="00A13F7E">
              <w:t>+4,1</w:t>
            </w:r>
          </w:p>
        </w:tc>
      </w:tr>
      <w:tr w:rsidR="00D11693" w:rsidRPr="00A13F7E" w:rsidTr="00516682">
        <w:trPr>
          <w:trHeight w:val="617"/>
          <w:jc w:val="center"/>
        </w:trPr>
        <w:tc>
          <w:tcPr>
            <w:tcW w:w="2268" w:type="dxa"/>
            <w:shd w:val="clear" w:color="auto" w:fill="auto"/>
          </w:tcPr>
          <w:p w:rsidR="00D11693" w:rsidRPr="00A13F7E" w:rsidRDefault="00D11693" w:rsidP="002356BB">
            <w:pPr>
              <w:pStyle w:val="aff2"/>
            </w:pPr>
            <w:r w:rsidRPr="00A13F7E">
              <w:t>Расходы на оплату труда, тыс</w:t>
            </w:r>
            <w:r w:rsidR="00A13F7E" w:rsidRPr="00A13F7E">
              <w:t xml:space="preserve">. </w:t>
            </w:r>
            <w:r w:rsidRPr="00A13F7E">
              <w:t>руб</w:t>
            </w:r>
            <w:r w:rsidR="00A13F7E" w:rsidRPr="00A13F7E">
              <w:t xml:space="preserve">. </w:t>
            </w:r>
          </w:p>
        </w:tc>
        <w:tc>
          <w:tcPr>
            <w:tcW w:w="1134" w:type="dxa"/>
            <w:shd w:val="clear" w:color="auto" w:fill="auto"/>
          </w:tcPr>
          <w:p w:rsidR="00D11693" w:rsidRPr="00A13F7E" w:rsidRDefault="00D11693" w:rsidP="002356BB">
            <w:pPr>
              <w:pStyle w:val="aff2"/>
            </w:pPr>
            <w:r w:rsidRPr="00A13F7E">
              <w:t>365,8</w:t>
            </w:r>
          </w:p>
        </w:tc>
        <w:tc>
          <w:tcPr>
            <w:tcW w:w="1080" w:type="dxa"/>
            <w:shd w:val="clear" w:color="auto" w:fill="auto"/>
          </w:tcPr>
          <w:p w:rsidR="00D11693" w:rsidRPr="00A13F7E" w:rsidRDefault="00D11693" w:rsidP="002356BB">
            <w:pPr>
              <w:pStyle w:val="aff2"/>
            </w:pPr>
            <w:r w:rsidRPr="00A13F7E">
              <w:t>369,9</w:t>
            </w:r>
          </w:p>
        </w:tc>
        <w:tc>
          <w:tcPr>
            <w:tcW w:w="2520" w:type="dxa"/>
            <w:shd w:val="clear" w:color="auto" w:fill="auto"/>
          </w:tcPr>
          <w:p w:rsidR="00A13F7E" w:rsidRDefault="00D11693" w:rsidP="002356BB">
            <w:pPr>
              <w:pStyle w:val="aff2"/>
            </w:pPr>
            <w:r w:rsidRPr="00A13F7E">
              <w:t>за счет изменения ФОТ</w:t>
            </w:r>
          </w:p>
          <w:p w:rsidR="00D11693" w:rsidRPr="00A13F7E" w:rsidRDefault="00D11693" w:rsidP="002356BB">
            <w:pPr>
              <w:pStyle w:val="aff2"/>
            </w:pPr>
            <w:r w:rsidRPr="00A13F7E">
              <w:t>Ф</w:t>
            </w:r>
            <w:r w:rsidRPr="00516682">
              <w:rPr>
                <w:vertAlign w:val="subscript"/>
              </w:rPr>
              <w:t>1</w:t>
            </w:r>
            <w:r w:rsidRPr="00A13F7E">
              <w:t xml:space="preserve"> </w:t>
            </w:r>
            <w:r w:rsidR="00A13F7E">
              <w:t>-</w:t>
            </w:r>
            <w:r w:rsidRPr="00A13F7E">
              <w:t xml:space="preserve"> Ф</w:t>
            </w:r>
            <w:r w:rsidRPr="00516682">
              <w:rPr>
                <w:vertAlign w:val="subscript"/>
              </w:rPr>
              <w:t>0</w:t>
            </w:r>
          </w:p>
        </w:tc>
        <w:tc>
          <w:tcPr>
            <w:tcW w:w="1980" w:type="dxa"/>
            <w:shd w:val="clear" w:color="auto" w:fill="auto"/>
          </w:tcPr>
          <w:p w:rsidR="00D11693" w:rsidRPr="00A13F7E" w:rsidRDefault="00D11693" w:rsidP="002356BB">
            <w:pPr>
              <w:pStyle w:val="aff2"/>
            </w:pPr>
            <w:r w:rsidRPr="00A13F7E">
              <w:t>369,9-365,8</w:t>
            </w:r>
          </w:p>
        </w:tc>
        <w:tc>
          <w:tcPr>
            <w:tcW w:w="1440" w:type="dxa"/>
            <w:shd w:val="clear" w:color="auto" w:fill="auto"/>
          </w:tcPr>
          <w:p w:rsidR="00D11693" w:rsidRPr="00A13F7E" w:rsidRDefault="00D11693" w:rsidP="002356BB">
            <w:pPr>
              <w:pStyle w:val="aff2"/>
            </w:pPr>
            <w:r w:rsidRPr="00A13F7E">
              <w:t>+4,1</w:t>
            </w:r>
          </w:p>
        </w:tc>
      </w:tr>
    </w:tbl>
    <w:p w:rsidR="00D11693" w:rsidRPr="00A13F7E" w:rsidRDefault="00D11693" w:rsidP="00A13F7E">
      <w:pPr>
        <w:ind w:firstLine="709"/>
      </w:pPr>
    </w:p>
    <w:p w:rsidR="00A13F7E" w:rsidRDefault="00D11693" w:rsidP="00A13F7E">
      <w:pPr>
        <w:ind w:firstLine="709"/>
      </w:pPr>
      <w:r w:rsidRPr="00A13F7E">
        <w:t>Незначительное увеличение расходов на оплату труда в отчетном периоде произошло за счет увеличения средней заработной платы на одного работника</w:t>
      </w:r>
      <w:r w:rsidR="00A13F7E" w:rsidRPr="00A13F7E">
        <w:t xml:space="preserve">. </w:t>
      </w:r>
      <w:r w:rsidRPr="00A13F7E">
        <w:t>Расходы на оплату труда в предприятии полностью отнесены на условно-постоянные затраты, что при росте издержек обращения по этой статье будет отрицательно влиять на деятельность предприятия</w:t>
      </w:r>
      <w:r w:rsidR="00A13F7E" w:rsidRPr="00A13F7E">
        <w:t>.</w:t>
      </w:r>
    </w:p>
    <w:p w:rsidR="00A13F7E" w:rsidRDefault="00D11693" w:rsidP="00A13F7E">
      <w:pPr>
        <w:ind w:firstLine="709"/>
      </w:pPr>
      <w:r w:rsidRPr="00A13F7E">
        <w:t>3</w:t>
      </w:r>
      <w:r w:rsidR="00A13F7E" w:rsidRPr="00A13F7E">
        <w:t xml:space="preserve">) </w:t>
      </w:r>
      <w:r w:rsidRPr="00A13F7E">
        <w:t>Укрепление материально-технической базы предприятий сопровождается увеличением расходов по этой статье, но их рост должен отставать от увеличения объёма оборота розничной торговли</w:t>
      </w:r>
      <w:r w:rsidR="00A13F7E" w:rsidRPr="00A13F7E">
        <w:t xml:space="preserve">. </w:t>
      </w:r>
      <w:r w:rsidRPr="00A13F7E">
        <w:t>В противном случае наблюдается снижение эффективности использования объёктов</w:t>
      </w:r>
      <w:r w:rsidR="00A13F7E" w:rsidRPr="00A13F7E">
        <w:t>.</w:t>
      </w:r>
    </w:p>
    <w:p w:rsidR="00A13F7E" w:rsidRDefault="00D11693" w:rsidP="00A13F7E">
      <w:pPr>
        <w:ind w:firstLine="709"/>
      </w:pPr>
      <w:r w:rsidRPr="00A13F7E">
        <w:t>Состав и структура затрат по статье</w:t>
      </w:r>
      <w:r w:rsidR="00A13F7E">
        <w:t xml:space="preserve"> "</w:t>
      </w:r>
      <w:r w:rsidRPr="00A13F7E">
        <w:t>Расходы на аренду и содержание зданий, сооружений, помещений, оборудования и инвентаря</w:t>
      </w:r>
      <w:r w:rsidR="00A13F7E">
        <w:t xml:space="preserve">" </w:t>
      </w:r>
      <w:r w:rsidRPr="00A13F7E">
        <w:t xml:space="preserve">представлены в таблице </w:t>
      </w:r>
      <w:r w:rsidR="00A13F7E">
        <w:t>2.3</w:t>
      </w:r>
      <w:r w:rsidRPr="00A13F7E">
        <w:t>1</w:t>
      </w:r>
      <w:r w:rsidR="00A13F7E" w:rsidRPr="00A13F7E">
        <w:t>.</w:t>
      </w:r>
    </w:p>
    <w:p w:rsidR="002356BB" w:rsidRDefault="002356BB" w:rsidP="00A13F7E">
      <w:pPr>
        <w:ind w:firstLine="709"/>
      </w:pPr>
    </w:p>
    <w:p w:rsidR="00D11693" w:rsidRPr="00A13F7E" w:rsidRDefault="00D11693" w:rsidP="00A13F7E">
      <w:pPr>
        <w:ind w:firstLine="709"/>
      </w:pPr>
      <w:r w:rsidRPr="00A13F7E">
        <w:t xml:space="preserve">Таблица </w:t>
      </w:r>
      <w:r w:rsidR="00A13F7E">
        <w:t>2.3</w:t>
      </w:r>
      <w:r w:rsidRPr="00A13F7E">
        <w:t>1</w:t>
      </w:r>
    </w:p>
    <w:p w:rsidR="00A13F7E" w:rsidRDefault="00D11693" w:rsidP="002356BB">
      <w:pPr>
        <w:ind w:left="708" w:firstLine="1"/>
      </w:pPr>
      <w:r w:rsidRPr="00A13F7E">
        <w:t>Анализ динамики затрат ООО</w:t>
      </w:r>
      <w:r w:rsidR="00A13F7E">
        <w:t xml:space="preserve"> "</w:t>
      </w:r>
      <w:r w:rsidRPr="00A13F7E">
        <w:t>Ренессанс</w:t>
      </w:r>
      <w:r w:rsidR="00A13F7E">
        <w:t xml:space="preserve">" </w:t>
      </w:r>
      <w:r w:rsidRPr="00A13F7E">
        <w:t>по статье</w:t>
      </w:r>
      <w:r w:rsidR="00A13F7E">
        <w:t xml:space="preserve"> "</w:t>
      </w:r>
      <w:r w:rsidRPr="00A13F7E">
        <w:t>Расходы на аренду и содержание зданий, сооружений, помещений, оборудования и инвентаря</w:t>
      </w:r>
      <w:r w:rsidR="00A13F7E">
        <w:t>"</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3"/>
        <w:gridCol w:w="975"/>
        <w:gridCol w:w="818"/>
        <w:gridCol w:w="975"/>
        <w:gridCol w:w="818"/>
        <w:gridCol w:w="975"/>
        <w:gridCol w:w="818"/>
        <w:gridCol w:w="818"/>
      </w:tblGrid>
      <w:tr w:rsidR="00D11693" w:rsidRPr="00A13F7E" w:rsidTr="00516682">
        <w:trPr>
          <w:jc w:val="center"/>
        </w:trPr>
        <w:tc>
          <w:tcPr>
            <w:tcW w:w="3600" w:type="dxa"/>
            <w:vMerge w:val="restart"/>
            <w:shd w:val="clear" w:color="auto" w:fill="auto"/>
          </w:tcPr>
          <w:p w:rsidR="00D11693" w:rsidRPr="00A13F7E" w:rsidRDefault="00D11693" w:rsidP="002356BB">
            <w:pPr>
              <w:pStyle w:val="aff2"/>
            </w:pPr>
            <w:r w:rsidRPr="00A13F7E">
              <w:t>Показатели</w:t>
            </w:r>
          </w:p>
        </w:tc>
        <w:tc>
          <w:tcPr>
            <w:tcW w:w="1980" w:type="dxa"/>
            <w:gridSpan w:val="2"/>
            <w:shd w:val="clear" w:color="auto" w:fill="auto"/>
          </w:tcPr>
          <w:p w:rsidR="00D11693" w:rsidRPr="00A13F7E" w:rsidRDefault="00D11693" w:rsidP="002356BB">
            <w:pPr>
              <w:pStyle w:val="aff2"/>
            </w:pPr>
            <w:r w:rsidRPr="00A13F7E">
              <w:t>2003 год</w:t>
            </w:r>
          </w:p>
        </w:tc>
        <w:tc>
          <w:tcPr>
            <w:tcW w:w="1980" w:type="dxa"/>
            <w:gridSpan w:val="2"/>
            <w:shd w:val="clear" w:color="auto" w:fill="auto"/>
          </w:tcPr>
          <w:p w:rsidR="00D11693" w:rsidRPr="00A13F7E" w:rsidRDefault="00D11693" w:rsidP="002356BB">
            <w:pPr>
              <w:pStyle w:val="aff2"/>
            </w:pPr>
            <w:r w:rsidRPr="00A13F7E">
              <w:t>2004</w:t>
            </w:r>
            <w:r w:rsidR="00A13F7E" w:rsidRPr="00A13F7E">
              <w:t xml:space="preserve"> </w:t>
            </w:r>
            <w:r w:rsidRPr="00A13F7E">
              <w:t>год</w:t>
            </w:r>
          </w:p>
        </w:tc>
        <w:tc>
          <w:tcPr>
            <w:tcW w:w="1980" w:type="dxa"/>
            <w:gridSpan w:val="2"/>
            <w:shd w:val="clear" w:color="auto" w:fill="auto"/>
          </w:tcPr>
          <w:p w:rsidR="00D11693" w:rsidRPr="00A13F7E" w:rsidRDefault="00D11693" w:rsidP="002356BB">
            <w:pPr>
              <w:pStyle w:val="aff2"/>
            </w:pPr>
            <w:r w:rsidRPr="00A13F7E">
              <w:t>Отклонение</w:t>
            </w:r>
            <w:r w:rsidR="00A13F7E">
              <w:t xml:space="preserve"> (</w:t>
            </w:r>
            <w:r w:rsidRPr="00A13F7E">
              <w:t>+</w:t>
            </w:r>
            <w:r w:rsidR="00A13F7E" w:rsidRPr="00A13F7E">
              <w:t xml:space="preserve">; -) </w:t>
            </w:r>
          </w:p>
        </w:tc>
        <w:tc>
          <w:tcPr>
            <w:tcW w:w="900" w:type="dxa"/>
            <w:vMerge w:val="restart"/>
            <w:shd w:val="clear" w:color="auto" w:fill="auto"/>
          </w:tcPr>
          <w:p w:rsidR="00D11693" w:rsidRPr="00A13F7E" w:rsidRDefault="00D11693" w:rsidP="002356BB">
            <w:pPr>
              <w:pStyle w:val="aff2"/>
            </w:pPr>
            <w:r w:rsidRPr="00A13F7E">
              <w:t>Темп изменения</w:t>
            </w:r>
            <w:r w:rsidR="00A13F7E" w:rsidRPr="00A13F7E">
              <w:t>%</w:t>
            </w:r>
          </w:p>
        </w:tc>
      </w:tr>
      <w:tr w:rsidR="00D11693" w:rsidRPr="00A13F7E" w:rsidTr="00516682">
        <w:trPr>
          <w:jc w:val="center"/>
        </w:trPr>
        <w:tc>
          <w:tcPr>
            <w:tcW w:w="3600" w:type="dxa"/>
            <w:vMerge/>
            <w:shd w:val="clear" w:color="auto" w:fill="auto"/>
          </w:tcPr>
          <w:p w:rsidR="00D11693" w:rsidRPr="00A13F7E" w:rsidRDefault="00D11693" w:rsidP="002356BB">
            <w:pPr>
              <w:pStyle w:val="aff2"/>
            </w:pPr>
          </w:p>
        </w:tc>
        <w:tc>
          <w:tcPr>
            <w:tcW w:w="1080" w:type="dxa"/>
            <w:shd w:val="clear" w:color="auto" w:fill="auto"/>
          </w:tcPr>
          <w:p w:rsidR="00D11693" w:rsidRPr="00A13F7E" w:rsidRDefault="00D11693" w:rsidP="002356BB">
            <w:pPr>
              <w:pStyle w:val="aff2"/>
            </w:pPr>
            <w:r w:rsidRPr="00A13F7E">
              <w:t>Сумма</w:t>
            </w:r>
          </w:p>
          <w:p w:rsidR="00D11693" w:rsidRPr="00A13F7E" w:rsidRDefault="00D11693" w:rsidP="002356BB">
            <w:pPr>
              <w:pStyle w:val="aff2"/>
            </w:pPr>
            <w:r w:rsidRPr="00A13F7E">
              <w:t>тыс</w:t>
            </w:r>
            <w:r w:rsidR="00A13F7E" w:rsidRPr="00A13F7E">
              <w:t xml:space="preserve">. </w:t>
            </w:r>
            <w:r w:rsidRPr="00A13F7E">
              <w:t>руб</w:t>
            </w:r>
            <w:r w:rsidR="00A13F7E" w:rsidRPr="00A13F7E">
              <w:t xml:space="preserve">. </w:t>
            </w:r>
          </w:p>
        </w:tc>
        <w:tc>
          <w:tcPr>
            <w:tcW w:w="900" w:type="dxa"/>
            <w:shd w:val="clear" w:color="auto" w:fill="auto"/>
          </w:tcPr>
          <w:p w:rsidR="00D11693" w:rsidRPr="00A13F7E" w:rsidRDefault="00D11693" w:rsidP="002356BB">
            <w:pPr>
              <w:pStyle w:val="aff2"/>
            </w:pPr>
            <w:r w:rsidRPr="00A13F7E">
              <w:t>Уд</w:t>
            </w:r>
            <w:r w:rsidR="00A13F7E" w:rsidRPr="00A13F7E">
              <w:t xml:space="preserve">. </w:t>
            </w:r>
            <w:r w:rsidRPr="00A13F7E">
              <w:t>вес</w:t>
            </w:r>
            <w:r w:rsidR="00A13F7E" w:rsidRPr="00A13F7E">
              <w:t>%</w:t>
            </w:r>
          </w:p>
        </w:tc>
        <w:tc>
          <w:tcPr>
            <w:tcW w:w="1080" w:type="dxa"/>
            <w:shd w:val="clear" w:color="auto" w:fill="auto"/>
          </w:tcPr>
          <w:p w:rsidR="00D11693" w:rsidRPr="00A13F7E" w:rsidRDefault="00D11693" w:rsidP="002356BB">
            <w:pPr>
              <w:pStyle w:val="aff2"/>
            </w:pPr>
            <w:r w:rsidRPr="00A13F7E">
              <w:t>Сумма</w:t>
            </w:r>
          </w:p>
          <w:p w:rsidR="00D11693" w:rsidRPr="00A13F7E" w:rsidRDefault="00D11693" w:rsidP="002356BB">
            <w:pPr>
              <w:pStyle w:val="aff2"/>
            </w:pPr>
            <w:r w:rsidRPr="00A13F7E">
              <w:t>тыс</w:t>
            </w:r>
            <w:r w:rsidR="00A13F7E" w:rsidRPr="00A13F7E">
              <w:t xml:space="preserve">. </w:t>
            </w:r>
            <w:r w:rsidRPr="00A13F7E">
              <w:t>руб</w:t>
            </w:r>
            <w:r w:rsidR="00A13F7E" w:rsidRPr="00A13F7E">
              <w:t xml:space="preserve">. </w:t>
            </w:r>
          </w:p>
        </w:tc>
        <w:tc>
          <w:tcPr>
            <w:tcW w:w="900" w:type="dxa"/>
            <w:shd w:val="clear" w:color="auto" w:fill="auto"/>
          </w:tcPr>
          <w:p w:rsidR="00D11693" w:rsidRPr="00A13F7E" w:rsidRDefault="00D11693" w:rsidP="002356BB">
            <w:pPr>
              <w:pStyle w:val="aff2"/>
            </w:pPr>
            <w:r w:rsidRPr="00A13F7E">
              <w:t>Уд</w:t>
            </w:r>
            <w:r w:rsidR="00A13F7E" w:rsidRPr="00A13F7E">
              <w:t xml:space="preserve">. </w:t>
            </w:r>
            <w:r w:rsidRPr="00A13F7E">
              <w:t>вес</w:t>
            </w:r>
            <w:r w:rsidR="00A13F7E" w:rsidRPr="00A13F7E">
              <w:t>%</w:t>
            </w:r>
          </w:p>
        </w:tc>
        <w:tc>
          <w:tcPr>
            <w:tcW w:w="1080" w:type="dxa"/>
            <w:shd w:val="clear" w:color="auto" w:fill="auto"/>
          </w:tcPr>
          <w:p w:rsidR="00D11693" w:rsidRPr="00A13F7E" w:rsidRDefault="00D11693" w:rsidP="002356BB">
            <w:pPr>
              <w:pStyle w:val="aff2"/>
            </w:pPr>
            <w:r w:rsidRPr="00A13F7E">
              <w:t>Сумма</w:t>
            </w:r>
          </w:p>
          <w:p w:rsidR="00D11693" w:rsidRPr="00A13F7E" w:rsidRDefault="00D11693" w:rsidP="002356BB">
            <w:pPr>
              <w:pStyle w:val="aff2"/>
            </w:pPr>
            <w:r w:rsidRPr="00A13F7E">
              <w:t>тыс</w:t>
            </w:r>
            <w:r w:rsidR="00A13F7E" w:rsidRPr="00A13F7E">
              <w:t xml:space="preserve">. </w:t>
            </w:r>
            <w:r w:rsidRPr="00A13F7E">
              <w:t>руб</w:t>
            </w:r>
            <w:r w:rsidR="00A13F7E" w:rsidRPr="00A13F7E">
              <w:t xml:space="preserve">. </w:t>
            </w:r>
          </w:p>
        </w:tc>
        <w:tc>
          <w:tcPr>
            <w:tcW w:w="900" w:type="dxa"/>
            <w:shd w:val="clear" w:color="auto" w:fill="auto"/>
          </w:tcPr>
          <w:p w:rsidR="00D11693" w:rsidRPr="00A13F7E" w:rsidRDefault="00D11693" w:rsidP="002356BB">
            <w:pPr>
              <w:pStyle w:val="aff2"/>
            </w:pPr>
            <w:r w:rsidRPr="00A13F7E">
              <w:t>Уд</w:t>
            </w:r>
            <w:r w:rsidR="00A13F7E" w:rsidRPr="00A13F7E">
              <w:t xml:space="preserve">. </w:t>
            </w:r>
            <w:r w:rsidRPr="00A13F7E">
              <w:t>вес</w:t>
            </w:r>
            <w:r w:rsidR="00A13F7E" w:rsidRPr="00A13F7E">
              <w:t>%</w:t>
            </w:r>
          </w:p>
        </w:tc>
        <w:tc>
          <w:tcPr>
            <w:tcW w:w="900" w:type="dxa"/>
            <w:vMerge/>
            <w:shd w:val="clear" w:color="auto" w:fill="auto"/>
          </w:tcPr>
          <w:p w:rsidR="00D11693" w:rsidRPr="00A13F7E" w:rsidRDefault="00D11693" w:rsidP="002356BB">
            <w:pPr>
              <w:pStyle w:val="aff2"/>
            </w:pPr>
          </w:p>
        </w:tc>
      </w:tr>
      <w:tr w:rsidR="00D11693" w:rsidRPr="00A13F7E" w:rsidTr="00516682">
        <w:trPr>
          <w:jc w:val="center"/>
        </w:trPr>
        <w:tc>
          <w:tcPr>
            <w:tcW w:w="3600" w:type="dxa"/>
            <w:shd w:val="clear" w:color="auto" w:fill="auto"/>
          </w:tcPr>
          <w:p w:rsidR="00D11693" w:rsidRPr="00A13F7E" w:rsidRDefault="00296399" w:rsidP="002356BB">
            <w:pPr>
              <w:pStyle w:val="aff2"/>
            </w:pPr>
            <w:r>
              <w:t>Расходы на аренду и содержание зданий, сооружений, поме</w:t>
            </w:r>
            <w:r w:rsidR="00D11693" w:rsidRPr="00A13F7E">
              <w:t>щений, оборудования и инвентаря, всего, в т</w:t>
            </w:r>
            <w:r w:rsidR="00A13F7E" w:rsidRPr="00A13F7E">
              <w:t xml:space="preserve">. </w:t>
            </w:r>
            <w:r w:rsidR="00D11693" w:rsidRPr="00A13F7E">
              <w:t>ч</w:t>
            </w:r>
            <w:r w:rsidR="00A13F7E" w:rsidRPr="00A13F7E">
              <w:t xml:space="preserve">. </w:t>
            </w:r>
          </w:p>
        </w:tc>
        <w:tc>
          <w:tcPr>
            <w:tcW w:w="1080" w:type="dxa"/>
            <w:shd w:val="clear" w:color="auto" w:fill="auto"/>
          </w:tcPr>
          <w:p w:rsidR="00A13F7E" w:rsidRPr="00A13F7E" w:rsidRDefault="00A13F7E" w:rsidP="002356BB">
            <w:pPr>
              <w:pStyle w:val="aff2"/>
            </w:pPr>
          </w:p>
          <w:p w:rsidR="00D11693" w:rsidRPr="00A13F7E" w:rsidRDefault="00D11693" w:rsidP="002356BB">
            <w:pPr>
              <w:pStyle w:val="aff2"/>
            </w:pPr>
            <w:r w:rsidRPr="00A13F7E">
              <w:t>32,1</w:t>
            </w:r>
          </w:p>
        </w:tc>
        <w:tc>
          <w:tcPr>
            <w:tcW w:w="900" w:type="dxa"/>
            <w:shd w:val="clear" w:color="auto" w:fill="auto"/>
          </w:tcPr>
          <w:p w:rsidR="00A13F7E" w:rsidRPr="00A13F7E" w:rsidRDefault="00A13F7E" w:rsidP="002356BB">
            <w:pPr>
              <w:pStyle w:val="aff2"/>
            </w:pPr>
          </w:p>
          <w:p w:rsidR="00D11693" w:rsidRPr="00A13F7E" w:rsidRDefault="00D11693" w:rsidP="002356BB">
            <w:pPr>
              <w:pStyle w:val="aff2"/>
            </w:pPr>
            <w:r w:rsidRPr="00A13F7E">
              <w:t>100,0</w:t>
            </w:r>
          </w:p>
        </w:tc>
        <w:tc>
          <w:tcPr>
            <w:tcW w:w="1080" w:type="dxa"/>
            <w:shd w:val="clear" w:color="auto" w:fill="auto"/>
          </w:tcPr>
          <w:p w:rsidR="00A13F7E" w:rsidRPr="00A13F7E" w:rsidRDefault="00A13F7E" w:rsidP="002356BB">
            <w:pPr>
              <w:pStyle w:val="aff2"/>
            </w:pPr>
          </w:p>
          <w:p w:rsidR="00D11693" w:rsidRPr="00A13F7E" w:rsidRDefault="00D11693" w:rsidP="002356BB">
            <w:pPr>
              <w:pStyle w:val="aff2"/>
            </w:pPr>
            <w:r w:rsidRPr="00A13F7E">
              <w:t>13,1</w:t>
            </w:r>
          </w:p>
        </w:tc>
        <w:tc>
          <w:tcPr>
            <w:tcW w:w="900" w:type="dxa"/>
            <w:shd w:val="clear" w:color="auto" w:fill="auto"/>
          </w:tcPr>
          <w:p w:rsidR="00A13F7E" w:rsidRPr="00A13F7E" w:rsidRDefault="00A13F7E" w:rsidP="002356BB">
            <w:pPr>
              <w:pStyle w:val="aff2"/>
            </w:pPr>
          </w:p>
          <w:p w:rsidR="00D11693" w:rsidRPr="00A13F7E" w:rsidRDefault="00D11693" w:rsidP="002356BB">
            <w:pPr>
              <w:pStyle w:val="aff2"/>
            </w:pPr>
            <w:r w:rsidRPr="00A13F7E">
              <w:t>100,0</w:t>
            </w:r>
          </w:p>
        </w:tc>
        <w:tc>
          <w:tcPr>
            <w:tcW w:w="1080" w:type="dxa"/>
            <w:shd w:val="clear" w:color="auto" w:fill="auto"/>
          </w:tcPr>
          <w:p w:rsidR="00A13F7E" w:rsidRDefault="00A13F7E" w:rsidP="002356BB">
            <w:pPr>
              <w:pStyle w:val="aff2"/>
            </w:pPr>
          </w:p>
          <w:p w:rsidR="00D11693" w:rsidRPr="00A13F7E" w:rsidRDefault="00D11693" w:rsidP="002356BB">
            <w:pPr>
              <w:pStyle w:val="aff2"/>
            </w:pPr>
            <w:r w:rsidRPr="00A13F7E">
              <w:t>19,0</w:t>
            </w:r>
          </w:p>
        </w:tc>
        <w:tc>
          <w:tcPr>
            <w:tcW w:w="900" w:type="dxa"/>
            <w:shd w:val="clear" w:color="auto" w:fill="auto"/>
          </w:tcPr>
          <w:p w:rsidR="00A13F7E" w:rsidRDefault="00A13F7E" w:rsidP="002356BB">
            <w:pPr>
              <w:pStyle w:val="aff2"/>
            </w:pPr>
          </w:p>
          <w:p w:rsidR="00D11693" w:rsidRPr="00A13F7E" w:rsidRDefault="00D11693" w:rsidP="002356BB">
            <w:pPr>
              <w:pStyle w:val="aff2"/>
            </w:pPr>
          </w:p>
        </w:tc>
        <w:tc>
          <w:tcPr>
            <w:tcW w:w="900" w:type="dxa"/>
            <w:shd w:val="clear" w:color="auto" w:fill="auto"/>
          </w:tcPr>
          <w:p w:rsidR="00A13F7E" w:rsidRPr="00A13F7E" w:rsidRDefault="00A13F7E" w:rsidP="002356BB">
            <w:pPr>
              <w:pStyle w:val="aff2"/>
            </w:pPr>
          </w:p>
          <w:p w:rsidR="00D11693" w:rsidRPr="00A13F7E" w:rsidRDefault="00D11693" w:rsidP="002356BB">
            <w:pPr>
              <w:pStyle w:val="aff2"/>
            </w:pPr>
            <w:r w:rsidRPr="00A13F7E">
              <w:t>40,8</w:t>
            </w:r>
          </w:p>
        </w:tc>
      </w:tr>
      <w:tr w:rsidR="00D11693" w:rsidRPr="00A13F7E" w:rsidTr="00516682">
        <w:trPr>
          <w:jc w:val="center"/>
        </w:trPr>
        <w:tc>
          <w:tcPr>
            <w:tcW w:w="3600" w:type="dxa"/>
            <w:shd w:val="clear" w:color="auto" w:fill="auto"/>
          </w:tcPr>
          <w:p w:rsidR="00D11693" w:rsidRPr="00A13F7E" w:rsidRDefault="00D11693" w:rsidP="002356BB">
            <w:pPr>
              <w:pStyle w:val="aff2"/>
            </w:pPr>
            <w:r w:rsidRPr="00A13F7E">
              <w:t>Расходы на содержание зданий, сооружений, помещений</w:t>
            </w:r>
          </w:p>
        </w:tc>
        <w:tc>
          <w:tcPr>
            <w:tcW w:w="1080" w:type="dxa"/>
            <w:shd w:val="clear" w:color="auto" w:fill="auto"/>
          </w:tcPr>
          <w:p w:rsidR="00D11693" w:rsidRPr="00A13F7E" w:rsidRDefault="00D11693" w:rsidP="002356BB">
            <w:pPr>
              <w:pStyle w:val="aff2"/>
            </w:pPr>
            <w:r w:rsidRPr="00A13F7E">
              <w:t>13,4</w:t>
            </w:r>
          </w:p>
        </w:tc>
        <w:tc>
          <w:tcPr>
            <w:tcW w:w="900" w:type="dxa"/>
            <w:shd w:val="clear" w:color="auto" w:fill="auto"/>
          </w:tcPr>
          <w:p w:rsidR="00D11693" w:rsidRPr="00A13F7E" w:rsidRDefault="00D11693" w:rsidP="002356BB">
            <w:pPr>
              <w:pStyle w:val="aff2"/>
            </w:pPr>
            <w:r w:rsidRPr="00A13F7E">
              <w:t>41,8</w:t>
            </w:r>
          </w:p>
        </w:tc>
        <w:tc>
          <w:tcPr>
            <w:tcW w:w="1080" w:type="dxa"/>
            <w:shd w:val="clear" w:color="auto" w:fill="auto"/>
          </w:tcPr>
          <w:p w:rsidR="00D11693" w:rsidRPr="00A13F7E" w:rsidRDefault="00D11693" w:rsidP="002356BB">
            <w:pPr>
              <w:pStyle w:val="aff2"/>
            </w:pPr>
            <w:r w:rsidRPr="00A13F7E">
              <w:t>13,1</w:t>
            </w:r>
          </w:p>
        </w:tc>
        <w:tc>
          <w:tcPr>
            <w:tcW w:w="900" w:type="dxa"/>
            <w:shd w:val="clear" w:color="auto" w:fill="auto"/>
          </w:tcPr>
          <w:p w:rsidR="00D11693" w:rsidRPr="00A13F7E" w:rsidRDefault="00D11693" w:rsidP="002356BB">
            <w:pPr>
              <w:pStyle w:val="aff2"/>
            </w:pPr>
            <w:r w:rsidRPr="00A13F7E">
              <w:t>100,0</w:t>
            </w:r>
          </w:p>
        </w:tc>
        <w:tc>
          <w:tcPr>
            <w:tcW w:w="1080" w:type="dxa"/>
            <w:shd w:val="clear" w:color="auto" w:fill="auto"/>
          </w:tcPr>
          <w:p w:rsidR="00D11693" w:rsidRPr="00A13F7E" w:rsidRDefault="00D11693" w:rsidP="002356BB">
            <w:pPr>
              <w:pStyle w:val="aff2"/>
            </w:pPr>
            <w:r w:rsidRPr="00A13F7E">
              <w:t>-12,0</w:t>
            </w:r>
          </w:p>
        </w:tc>
        <w:tc>
          <w:tcPr>
            <w:tcW w:w="900" w:type="dxa"/>
            <w:shd w:val="clear" w:color="auto" w:fill="auto"/>
          </w:tcPr>
          <w:p w:rsidR="00D11693" w:rsidRPr="00A13F7E" w:rsidRDefault="00D11693" w:rsidP="002356BB">
            <w:pPr>
              <w:pStyle w:val="aff2"/>
            </w:pPr>
            <w:r w:rsidRPr="00A13F7E">
              <w:t>-58,2</w:t>
            </w:r>
          </w:p>
        </w:tc>
        <w:tc>
          <w:tcPr>
            <w:tcW w:w="900" w:type="dxa"/>
            <w:shd w:val="clear" w:color="auto" w:fill="auto"/>
          </w:tcPr>
          <w:p w:rsidR="00D11693" w:rsidRPr="00A13F7E" w:rsidRDefault="00D11693" w:rsidP="002356BB">
            <w:pPr>
              <w:pStyle w:val="aff2"/>
            </w:pPr>
            <w:r w:rsidRPr="00A13F7E">
              <w:t>52,2</w:t>
            </w:r>
          </w:p>
        </w:tc>
      </w:tr>
      <w:tr w:rsidR="00D11693" w:rsidRPr="00A13F7E" w:rsidTr="00516682">
        <w:trPr>
          <w:jc w:val="center"/>
        </w:trPr>
        <w:tc>
          <w:tcPr>
            <w:tcW w:w="3600" w:type="dxa"/>
            <w:shd w:val="clear" w:color="auto" w:fill="auto"/>
          </w:tcPr>
          <w:p w:rsidR="00D11693" w:rsidRPr="00A13F7E" w:rsidRDefault="00D11693" w:rsidP="002356BB">
            <w:pPr>
              <w:pStyle w:val="aff2"/>
            </w:pPr>
            <w:r w:rsidRPr="00A13F7E">
              <w:t>Расходы на содержание оборудования и инвентаря</w:t>
            </w:r>
          </w:p>
        </w:tc>
        <w:tc>
          <w:tcPr>
            <w:tcW w:w="1080" w:type="dxa"/>
            <w:shd w:val="clear" w:color="auto" w:fill="auto"/>
          </w:tcPr>
          <w:p w:rsidR="00D11693" w:rsidRPr="00A13F7E" w:rsidRDefault="00D11693" w:rsidP="002356BB">
            <w:pPr>
              <w:pStyle w:val="aff2"/>
            </w:pPr>
            <w:r w:rsidRPr="00A13F7E">
              <w:t>3,0</w:t>
            </w:r>
          </w:p>
        </w:tc>
        <w:tc>
          <w:tcPr>
            <w:tcW w:w="900" w:type="dxa"/>
            <w:shd w:val="clear" w:color="auto" w:fill="auto"/>
          </w:tcPr>
          <w:p w:rsidR="00D11693" w:rsidRPr="00A13F7E" w:rsidRDefault="00D11693" w:rsidP="002356BB">
            <w:pPr>
              <w:pStyle w:val="aff2"/>
            </w:pPr>
            <w:r w:rsidRPr="00A13F7E">
              <w:t>9,3</w:t>
            </w:r>
          </w:p>
        </w:tc>
        <w:tc>
          <w:tcPr>
            <w:tcW w:w="1080" w:type="dxa"/>
            <w:shd w:val="clear" w:color="auto" w:fill="auto"/>
          </w:tcPr>
          <w:p w:rsidR="00D11693" w:rsidRPr="00A13F7E" w:rsidRDefault="00D11693" w:rsidP="002356BB">
            <w:pPr>
              <w:pStyle w:val="aff2"/>
            </w:pPr>
            <w:r w:rsidRPr="00A13F7E">
              <w:t>-</w:t>
            </w:r>
          </w:p>
        </w:tc>
        <w:tc>
          <w:tcPr>
            <w:tcW w:w="900" w:type="dxa"/>
            <w:shd w:val="clear" w:color="auto" w:fill="auto"/>
          </w:tcPr>
          <w:p w:rsidR="00D11693" w:rsidRPr="00A13F7E" w:rsidRDefault="00D11693" w:rsidP="002356BB">
            <w:pPr>
              <w:pStyle w:val="aff2"/>
            </w:pPr>
            <w:r w:rsidRPr="00A13F7E">
              <w:t>-</w:t>
            </w:r>
          </w:p>
        </w:tc>
        <w:tc>
          <w:tcPr>
            <w:tcW w:w="1080" w:type="dxa"/>
            <w:shd w:val="clear" w:color="auto" w:fill="auto"/>
          </w:tcPr>
          <w:p w:rsidR="00D11693" w:rsidRPr="00A13F7E" w:rsidRDefault="00D11693" w:rsidP="002356BB">
            <w:pPr>
              <w:pStyle w:val="aff2"/>
            </w:pPr>
            <w:r w:rsidRPr="00A13F7E">
              <w:t>-3,0</w:t>
            </w:r>
          </w:p>
        </w:tc>
        <w:tc>
          <w:tcPr>
            <w:tcW w:w="900" w:type="dxa"/>
            <w:shd w:val="clear" w:color="auto" w:fill="auto"/>
          </w:tcPr>
          <w:p w:rsidR="00D11693" w:rsidRPr="00A13F7E" w:rsidRDefault="00D11693" w:rsidP="002356BB">
            <w:pPr>
              <w:pStyle w:val="aff2"/>
            </w:pPr>
            <w:r w:rsidRPr="00A13F7E">
              <w:t>-9,3</w:t>
            </w:r>
          </w:p>
        </w:tc>
        <w:tc>
          <w:tcPr>
            <w:tcW w:w="900" w:type="dxa"/>
            <w:shd w:val="clear" w:color="auto" w:fill="auto"/>
          </w:tcPr>
          <w:p w:rsidR="00D11693" w:rsidRPr="00A13F7E" w:rsidRDefault="00D11693" w:rsidP="002356BB">
            <w:pPr>
              <w:pStyle w:val="aff2"/>
            </w:pPr>
            <w:r w:rsidRPr="00A13F7E">
              <w:t>-</w:t>
            </w:r>
          </w:p>
        </w:tc>
      </w:tr>
      <w:tr w:rsidR="00D11693" w:rsidRPr="00A13F7E" w:rsidTr="00516682">
        <w:trPr>
          <w:jc w:val="center"/>
        </w:trPr>
        <w:tc>
          <w:tcPr>
            <w:tcW w:w="3600" w:type="dxa"/>
            <w:shd w:val="clear" w:color="auto" w:fill="auto"/>
          </w:tcPr>
          <w:p w:rsidR="00D11693" w:rsidRPr="00A13F7E" w:rsidRDefault="00D11693" w:rsidP="002356BB">
            <w:pPr>
              <w:pStyle w:val="aff2"/>
            </w:pPr>
            <w:r w:rsidRPr="00A13F7E">
              <w:t>Расходы на аренду здания</w:t>
            </w:r>
          </w:p>
        </w:tc>
        <w:tc>
          <w:tcPr>
            <w:tcW w:w="1080" w:type="dxa"/>
            <w:shd w:val="clear" w:color="auto" w:fill="auto"/>
          </w:tcPr>
          <w:p w:rsidR="00D11693" w:rsidRPr="00A13F7E" w:rsidRDefault="00D11693" w:rsidP="002356BB">
            <w:pPr>
              <w:pStyle w:val="aff2"/>
            </w:pPr>
            <w:r w:rsidRPr="00A13F7E">
              <w:t>15,7</w:t>
            </w:r>
          </w:p>
        </w:tc>
        <w:tc>
          <w:tcPr>
            <w:tcW w:w="900" w:type="dxa"/>
            <w:shd w:val="clear" w:color="auto" w:fill="auto"/>
          </w:tcPr>
          <w:p w:rsidR="00D11693" w:rsidRPr="00A13F7E" w:rsidRDefault="00D11693" w:rsidP="002356BB">
            <w:pPr>
              <w:pStyle w:val="aff2"/>
            </w:pPr>
            <w:r w:rsidRPr="00A13F7E">
              <w:t>48,9</w:t>
            </w:r>
          </w:p>
        </w:tc>
        <w:tc>
          <w:tcPr>
            <w:tcW w:w="1080" w:type="dxa"/>
            <w:shd w:val="clear" w:color="auto" w:fill="auto"/>
          </w:tcPr>
          <w:p w:rsidR="00D11693" w:rsidRPr="00A13F7E" w:rsidRDefault="00D11693" w:rsidP="002356BB">
            <w:pPr>
              <w:pStyle w:val="aff2"/>
            </w:pPr>
            <w:r w:rsidRPr="00A13F7E">
              <w:t>-</w:t>
            </w:r>
          </w:p>
        </w:tc>
        <w:tc>
          <w:tcPr>
            <w:tcW w:w="900" w:type="dxa"/>
            <w:shd w:val="clear" w:color="auto" w:fill="auto"/>
          </w:tcPr>
          <w:p w:rsidR="00D11693" w:rsidRPr="00A13F7E" w:rsidRDefault="00D11693" w:rsidP="002356BB">
            <w:pPr>
              <w:pStyle w:val="aff2"/>
            </w:pPr>
            <w:r w:rsidRPr="00A13F7E">
              <w:t>-</w:t>
            </w:r>
          </w:p>
        </w:tc>
        <w:tc>
          <w:tcPr>
            <w:tcW w:w="1080" w:type="dxa"/>
            <w:shd w:val="clear" w:color="auto" w:fill="auto"/>
          </w:tcPr>
          <w:p w:rsidR="00D11693" w:rsidRPr="00A13F7E" w:rsidRDefault="00D11693" w:rsidP="002356BB">
            <w:pPr>
              <w:pStyle w:val="aff2"/>
            </w:pPr>
            <w:r w:rsidRPr="00A13F7E">
              <w:t>-15,7</w:t>
            </w:r>
          </w:p>
        </w:tc>
        <w:tc>
          <w:tcPr>
            <w:tcW w:w="900" w:type="dxa"/>
            <w:shd w:val="clear" w:color="auto" w:fill="auto"/>
          </w:tcPr>
          <w:p w:rsidR="00D11693" w:rsidRPr="00A13F7E" w:rsidRDefault="00D11693" w:rsidP="002356BB">
            <w:pPr>
              <w:pStyle w:val="aff2"/>
            </w:pPr>
            <w:r w:rsidRPr="00A13F7E">
              <w:t>-48,9</w:t>
            </w:r>
          </w:p>
        </w:tc>
        <w:tc>
          <w:tcPr>
            <w:tcW w:w="900" w:type="dxa"/>
            <w:shd w:val="clear" w:color="auto" w:fill="auto"/>
          </w:tcPr>
          <w:p w:rsidR="00D11693" w:rsidRPr="00A13F7E" w:rsidRDefault="00D11693" w:rsidP="002356BB">
            <w:pPr>
              <w:pStyle w:val="aff2"/>
            </w:pPr>
            <w:r w:rsidRPr="00A13F7E">
              <w:t>-</w:t>
            </w:r>
          </w:p>
        </w:tc>
      </w:tr>
    </w:tbl>
    <w:p w:rsidR="00D11693" w:rsidRPr="00A13F7E" w:rsidRDefault="00D11693" w:rsidP="00A13F7E">
      <w:pPr>
        <w:ind w:firstLine="709"/>
      </w:pPr>
    </w:p>
    <w:p w:rsidR="00A13F7E" w:rsidRDefault="00D11693" w:rsidP="00A13F7E">
      <w:pPr>
        <w:ind w:firstLine="709"/>
      </w:pPr>
      <w:r w:rsidRPr="00A13F7E">
        <w:t>По данным таблицы проведен анализ динамики затрат и можно сделать следующие выводы</w:t>
      </w:r>
      <w:r w:rsidR="00A13F7E" w:rsidRPr="00A13F7E">
        <w:t>:</w:t>
      </w:r>
    </w:p>
    <w:p w:rsidR="00A13F7E" w:rsidRDefault="00D11693" w:rsidP="00A13F7E">
      <w:pPr>
        <w:ind w:firstLine="709"/>
      </w:pPr>
      <w:r w:rsidRPr="00A13F7E">
        <w:t>общая сумма затрат по статье снизилась на 19,0 тыс</w:t>
      </w:r>
      <w:r w:rsidR="00A13F7E" w:rsidRPr="00A13F7E">
        <w:t xml:space="preserve">. </w:t>
      </w:r>
      <w:r w:rsidRPr="00A13F7E">
        <w:t>руб</w:t>
      </w:r>
      <w:r w:rsidR="00A13F7E" w:rsidRPr="00A13F7E">
        <w:t xml:space="preserve">. </w:t>
      </w:r>
      <w:r w:rsidRPr="00A13F7E">
        <w:t>и составила 13,1 тыс</w:t>
      </w:r>
      <w:r w:rsidR="00A13F7E" w:rsidRPr="00A13F7E">
        <w:t xml:space="preserve">. </w:t>
      </w:r>
      <w:r w:rsidRPr="00A13F7E">
        <w:t>руб</w:t>
      </w:r>
      <w:r w:rsidR="00A13F7E" w:rsidRPr="00A13F7E">
        <w:t xml:space="preserve">. </w:t>
      </w:r>
      <w:r w:rsidRPr="00A13F7E">
        <w:t>при снижении роста на 59,2%</w:t>
      </w:r>
      <w:r w:rsidR="00A13F7E" w:rsidRPr="00A13F7E">
        <w:t>;</w:t>
      </w:r>
    </w:p>
    <w:p w:rsidR="00A13F7E" w:rsidRDefault="00D11693" w:rsidP="00A13F7E">
      <w:pPr>
        <w:ind w:firstLine="709"/>
      </w:pPr>
      <w:r w:rsidRPr="00A13F7E">
        <w:t>затраты на содержание зданий в отчетном году составляют 100,0% затрат и составляют 13,1 тыс</w:t>
      </w:r>
      <w:r w:rsidR="00A13F7E" w:rsidRPr="00A13F7E">
        <w:t xml:space="preserve">. </w:t>
      </w:r>
      <w:r w:rsidRPr="00A13F7E">
        <w:t>руб</w:t>
      </w:r>
      <w:r w:rsidR="00A13F7E" w:rsidRPr="00A13F7E">
        <w:t xml:space="preserve">. </w:t>
      </w:r>
      <w:r w:rsidRPr="00A13F7E">
        <w:t>Изменение по этой статье произошло на 12,0 тыс</w:t>
      </w:r>
      <w:r w:rsidR="00A13F7E" w:rsidRPr="00A13F7E">
        <w:t xml:space="preserve">. </w:t>
      </w:r>
      <w:r w:rsidRPr="00A13F7E">
        <w:t>руб</w:t>
      </w:r>
      <w:r w:rsidR="00A13F7E" w:rsidRPr="00A13F7E">
        <w:t xml:space="preserve">. </w:t>
      </w:r>
      <w:r w:rsidRPr="00A13F7E">
        <w:t>в сторону уменьшения, удельный вес издержек на содержание зданий так же снизился на 58,2%</w:t>
      </w:r>
      <w:r w:rsidR="00A13F7E" w:rsidRPr="00A13F7E">
        <w:t>;</w:t>
      </w:r>
    </w:p>
    <w:p w:rsidR="00A13F7E" w:rsidRDefault="00D11693" w:rsidP="00A13F7E">
      <w:pPr>
        <w:ind w:firstLine="709"/>
      </w:pPr>
      <w:r w:rsidRPr="00A13F7E">
        <w:t>затраты на содержание оборудования и инвентаря в отчетном году не предусмотрены из-за временного затруднительного положения предприятия</w:t>
      </w:r>
      <w:r w:rsidR="00A13F7E" w:rsidRPr="00A13F7E">
        <w:t>.</w:t>
      </w:r>
    </w:p>
    <w:p w:rsidR="00A13F7E" w:rsidRDefault="00D11693" w:rsidP="00A13F7E">
      <w:pPr>
        <w:ind w:firstLine="709"/>
      </w:pPr>
      <w:r w:rsidRPr="00A13F7E">
        <w:t>также в отчетном году нет расходов на аренду здания, поскольку у предприятия отпала в этом необходимость</w:t>
      </w:r>
      <w:r w:rsidR="00A13F7E" w:rsidRPr="00A13F7E">
        <w:t>.</w:t>
      </w:r>
    </w:p>
    <w:p w:rsidR="00A13F7E" w:rsidRDefault="00D11693" w:rsidP="00A13F7E">
      <w:pPr>
        <w:ind w:firstLine="709"/>
      </w:pPr>
      <w:r w:rsidRPr="00A13F7E">
        <w:t>На снижение расходов по этой статье оказали экономия расходование электроэнергии, водоснабжения, отопления помещений</w:t>
      </w:r>
      <w:r w:rsidR="00A13F7E" w:rsidRPr="00A13F7E">
        <w:t>.</w:t>
      </w:r>
    </w:p>
    <w:p w:rsidR="00A13F7E" w:rsidRDefault="00D11693" w:rsidP="00A13F7E">
      <w:pPr>
        <w:ind w:firstLine="709"/>
      </w:pPr>
      <w:r w:rsidRPr="00A13F7E">
        <w:t>4</w:t>
      </w:r>
      <w:r w:rsidR="00A13F7E" w:rsidRPr="00A13F7E">
        <w:t xml:space="preserve">) </w:t>
      </w:r>
      <w:r w:rsidRPr="00A13F7E">
        <w:t>Расходы по статье</w:t>
      </w:r>
      <w:r w:rsidR="00A13F7E">
        <w:t xml:space="preserve"> "</w:t>
      </w:r>
      <w:r w:rsidRPr="00A13F7E">
        <w:t>Амортизация основных средств</w:t>
      </w:r>
      <w:r w:rsidR="00A13F7E">
        <w:t xml:space="preserve">". </w:t>
      </w:r>
      <w:r w:rsidRPr="00A13F7E">
        <w:t>Расчет по этой статье произведен бухгалтером ранее и в отчетном году не изменился</w:t>
      </w:r>
      <w:r w:rsidR="00A13F7E" w:rsidRPr="00A13F7E">
        <w:t>.</w:t>
      </w:r>
    </w:p>
    <w:p w:rsidR="00A13F7E" w:rsidRDefault="00D11693" w:rsidP="00A13F7E">
      <w:pPr>
        <w:ind w:firstLine="709"/>
      </w:pPr>
      <w:r w:rsidRPr="00A13F7E">
        <w:t>5</w:t>
      </w:r>
      <w:r w:rsidR="00A13F7E" w:rsidRPr="00A13F7E">
        <w:t xml:space="preserve">) </w:t>
      </w:r>
      <w:r w:rsidRPr="00A13F7E">
        <w:t>Изменение суммы затрат на ремонт основных средств обусловливается объемом ремонтных работ и их стоимостью</w:t>
      </w:r>
      <w:r w:rsidR="00A13F7E" w:rsidRPr="00A13F7E">
        <w:t xml:space="preserve">. </w:t>
      </w:r>
      <w:r w:rsidRPr="00A13F7E">
        <w:t>В отчетном году затрат по статье</w:t>
      </w:r>
      <w:r w:rsidR="00A13F7E">
        <w:t xml:space="preserve"> "</w:t>
      </w:r>
      <w:r w:rsidRPr="00A13F7E">
        <w:t>Расходы на ремонт основных средств</w:t>
      </w:r>
      <w:r w:rsidR="00A13F7E">
        <w:t xml:space="preserve">" </w:t>
      </w:r>
      <w:r w:rsidRPr="00A13F7E">
        <w:t xml:space="preserve">не предусмотрено, </w:t>
      </w:r>
      <w:r w:rsidR="00A13F7E">
        <w:t>т.к</w:t>
      </w:r>
      <w:r w:rsidR="00A13F7E" w:rsidRPr="00A13F7E">
        <w:t xml:space="preserve"> </w:t>
      </w:r>
      <w:r w:rsidRPr="00A13F7E">
        <w:t>необходимый ремонт был произведен в прошлом году</w:t>
      </w:r>
      <w:r w:rsidR="00A13F7E" w:rsidRPr="00A13F7E">
        <w:t>.</w:t>
      </w:r>
    </w:p>
    <w:p w:rsidR="00A13F7E" w:rsidRDefault="00D11693" w:rsidP="00A13F7E">
      <w:pPr>
        <w:ind w:firstLine="709"/>
      </w:pPr>
      <w:r w:rsidRPr="00A13F7E">
        <w:t>6</w:t>
      </w:r>
      <w:r w:rsidR="00A13F7E" w:rsidRPr="00A13F7E">
        <w:t xml:space="preserve">) </w:t>
      </w:r>
      <w:r w:rsidRPr="00A13F7E">
        <w:t>На статью</w:t>
      </w:r>
      <w:r w:rsidR="00A13F7E">
        <w:t xml:space="preserve"> "</w:t>
      </w:r>
      <w:r w:rsidRPr="00A13F7E">
        <w:rPr>
          <w:rStyle w:val="c1"/>
          <w:color w:val="000000"/>
        </w:rPr>
        <w:t>Расходы на рекламу</w:t>
      </w:r>
      <w:r w:rsidR="00A13F7E">
        <w:rPr>
          <w:rStyle w:val="c1"/>
          <w:color w:val="000000"/>
        </w:rPr>
        <w:t xml:space="preserve">" </w:t>
      </w:r>
      <w:r w:rsidRPr="00A13F7E">
        <w:t>отнесены следующие расходы</w:t>
      </w:r>
      <w:r w:rsidR="00A13F7E">
        <w:t xml:space="preserve"> (</w:t>
      </w:r>
      <w:r w:rsidRPr="00A13F7E">
        <w:t>табл</w:t>
      </w:r>
      <w:r w:rsidR="00A13F7E">
        <w:t>.2.3</w:t>
      </w:r>
      <w:r w:rsidRPr="00A13F7E">
        <w:t>2</w:t>
      </w:r>
      <w:r w:rsidR="00A13F7E" w:rsidRPr="00A13F7E">
        <w:t>)</w:t>
      </w:r>
    </w:p>
    <w:p w:rsidR="002356BB" w:rsidRDefault="002356BB" w:rsidP="00A13F7E">
      <w:pPr>
        <w:ind w:firstLine="709"/>
      </w:pPr>
    </w:p>
    <w:p w:rsidR="00D11693" w:rsidRPr="00A13F7E" w:rsidRDefault="00D11693" w:rsidP="00A13F7E">
      <w:pPr>
        <w:ind w:firstLine="709"/>
      </w:pPr>
      <w:r w:rsidRPr="00A13F7E">
        <w:t xml:space="preserve">Таблица </w:t>
      </w:r>
      <w:r w:rsidR="00A13F7E">
        <w:t>2.3</w:t>
      </w:r>
      <w:r w:rsidRPr="00A13F7E">
        <w:t>2</w:t>
      </w:r>
    </w:p>
    <w:p w:rsidR="00D11693" w:rsidRPr="00A13F7E" w:rsidRDefault="00D11693" w:rsidP="00A13F7E">
      <w:pPr>
        <w:ind w:firstLine="709"/>
      </w:pPr>
      <w:r w:rsidRPr="00A13F7E">
        <w:t>Анализ издержек обращения по статье</w:t>
      </w:r>
      <w:r w:rsidR="00A13F7E">
        <w:t xml:space="preserve"> "</w:t>
      </w:r>
      <w:r w:rsidRPr="00A13F7E">
        <w:rPr>
          <w:rStyle w:val="c1"/>
          <w:color w:val="000000"/>
        </w:rPr>
        <w:t>Расходы на рекламу</w:t>
      </w:r>
      <w:r w:rsidR="00A13F7E">
        <w:rPr>
          <w:rStyle w:val="c1"/>
          <w:color w:val="000000"/>
        </w:rPr>
        <w:t>"</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3"/>
        <w:gridCol w:w="975"/>
        <w:gridCol w:w="818"/>
        <w:gridCol w:w="975"/>
        <w:gridCol w:w="818"/>
        <w:gridCol w:w="975"/>
        <w:gridCol w:w="818"/>
        <w:gridCol w:w="818"/>
      </w:tblGrid>
      <w:tr w:rsidR="00D11693" w:rsidRPr="00A13F7E" w:rsidTr="00516682">
        <w:trPr>
          <w:jc w:val="center"/>
        </w:trPr>
        <w:tc>
          <w:tcPr>
            <w:tcW w:w="3600" w:type="dxa"/>
            <w:vMerge w:val="restart"/>
            <w:shd w:val="clear" w:color="auto" w:fill="auto"/>
          </w:tcPr>
          <w:p w:rsidR="00D11693" w:rsidRPr="00A13F7E" w:rsidRDefault="00D11693" w:rsidP="002356BB">
            <w:pPr>
              <w:pStyle w:val="aff2"/>
            </w:pPr>
            <w:r w:rsidRPr="00A13F7E">
              <w:t>Показатели</w:t>
            </w:r>
          </w:p>
        </w:tc>
        <w:tc>
          <w:tcPr>
            <w:tcW w:w="1980" w:type="dxa"/>
            <w:gridSpan w:val="2"/>
            <w:shd w:val="clear" w:color="auto" w:fill="auto"/>
          </w:tcPr>
          <w:p w:rsidR="00D11693" w:rsidRPr="00A13F7E" w:rsidRDefault="00D11693" w:rsidP="002356BB">
            <w:pPr>
              <w:pStyle w:val="aff2"/>
            </w:pPr>
            <w:r w:rsidRPr="00A13F7E">
              <w:t>2003 год</w:t>
            </w:r>
          </w:p>
        </w:tc>
        <w:tc>
          <w:tcPr>
            <w:tcW w:w="1980" w:type="dxa"/>
            <w:gridSpan w:val="2"/>
            <w:shd w:val="clear" w:color="auto" w:fill="auto"/>
          </w:tcPr>
          <w:p w:rsidR="00D11693" w:rsidRPr="00A13F7E" w:rsidRDefault="00D11693" w:rsidP="002356BB">
            <w:pPr>
              <w:pStyle w:val="aff2"/>
            </w:pPr>
            <w:r w:rsidRPr="00A13F7E">
              <w:t>2004</w:t>
            </w:r>
            <w:r w:rsidR="00A13F7E" w:rsidRPr="00A13F7E">
              <w:t xml:space="preserve"> </w:t>
            </w:r>
            <w:r w:rsidRPr="00A13F7E">
              <w:t>год</w:t>
            </w:r>
          </w:p>
        </w:tc>
        <w:tc>
          <w:tcPr>
            <w:tcW w:w="1980" w:type="dxa"/>
            <w:gridSpan w:val="2"/>
            <w:shd w:val="clear" w:color="auto" w:fill="auto"/>
          </w:tcPr>
          <w:p w:rsidR="00D11693" w:rsidRPr="00A13F7E" w:rsidRDefault="00D11693" w:rsidP="002356BB">
            <w:pPr>
              <w:pStyle w:val="aff2"/>
            </w:pPr>
            <w:r w:rsidRPr="00A13F7E">
              <w:t>Отклонение</w:t>
            </w:r>
            <w:r w:rsidR="00A13F7E">
              <w:t xml:space="preserve"> (</w:t>
            </w:r>
            <w:r w:rsidRPr="00A13F7E">
              <w:t>+</w:t>
            </w:r>
            <w:r w:rsidR="00A13F7E" w:rsidRPr="00A13F7E">
              <w:t xml:space="preserve">; -) </w:t>
            </w:r>
          </w:p>
        </w:tc>
        <w:tc>
          <w:tcPr>
            <w:tcW w:w="900" w:type="dxa"/>
            <w:vMerge w:val="restart"/>
            <w:shd w:val="clear" w:color="auto" w:fill="auto"/>
          </w:tcPr>
          <w:p w:rsidR="00D11693" w:rsidRPr="00A13F7E" w:rsidRDefault="00D11693" w:rsidP="002356BB">
            <w:pPr>
              <w:pStyle w:val="aff2"/>
            </w:pPr>
            <w:r w:rsidRPr="00A13F7E">
              <w:t>Темп изменения</w:t>
            </w:r>
            <w:r w:rsidR="00A13F7E" w:rsidRPr="00A13F7E">
              <w:t>%</w:t>
            </w:r>
          </w:p>
        </w:tc>
      </w:tr>
      <w:tr w:rsidR="00D11693" w:rsidRPr="00A13F7E" w:rsidTr="00516682">
        <w:trPr>
          <w:jc w:val="center"/>
        </w:trPr>
        <w:tc>
          <w:tcPr>
            <w:tcW w:w="3600" w:type="dxa"/>
            <w:vMerge/>
            <w:shd w:val="clear" w:color="auto" w:fill="auto"/>
          </w:tcPr>
          <w:p w:rsidR="00D11693" w:rsidRPr="00A13F7E" w:rsidRDefault="00D11693" w:rsidP="002356BB">
            <w:pPr>
              <w:pStyle w:val="aff2"/>
            </w:pPr>
          </w:p>
        </w:tc>
        <w:tc>
          <w:tcPr>
            <w:tcW w:w="1080" w:type="dxa"/>
            <w:shd w:val="clear" w:color="auto" w:fill="auto"/>
          </w:tcPr>
          <w:p w:rsidR="00D11693" w:rsidRPr="00A13F7E" w:rsidRDefault="00D11693" w:rsidP="002356BB">
            <w:pPr>
              <w:pStyle w:val="aff2"/>
            </w:pPr>
            <w:r w:rsidRPr="00A13F7E">
              <w:t>Сумма</w:t>
            </w:r>
          </w:p>
          <w:p w:rsidR="00D11693" w:rsidRPr="00A13F7E" w:rsidRDefault="00D11693" w:rsidP="002356BB">
            <w:pPr>
              <w:pStyle w:val="aff2"/>
            </w:pPr>
            <w:r w:rsidRPr="00A13F7E">
              <w:t>тыс</w:t>
            </w:r>
            <w:r w:rsidR="00A13F7E" w:rsidRPr="00A13F7E">
              <w:t xml:space="preserve">. </w:t>
            </w:r>
            <w:r w:rsidRPr="00A13F7E">
              <w:t>руб</w:t>
            </w:r>
            <w:r w:rsidR="00A13F7E" w:rsidRPr="00A13F7E">
              <w:t xml:space="preserve">. </w:t>
            </w:r>
          </w:p>
        </w:tc>
        <w:tc>
          <w:tcPr>
            <w:tcW w:w="900" w:type="dxa"/>
            <w:shd w:val="clear" w:color="auto" w:fill="auto"/>
          </w:tcPr>
          <w:p w:rsidR="00D11693" w:rsidRPr="00A13F7E" w:rsidRDefault="00D11693" w:rsidP="002356BB">
            <w:pPr>
              <w:pStyle w:val="aff2"/>
            </w:pPr>
            <w:r w:rsidRPr="00A13F7E">
              <w:t>Уд</w:t>
            </w:r>
            <w:r w:rsidR="00A13F7E" w:rsidRPr="00A13F7E">
              <w:t xml:space="preserve">. </w:t>
            </w:r>
            <w:r w:rsidRPr="00A13F7E">
              <w:t>вес</w:t>
            </w:r>
            <w:r w:rsidR="00A13F7E" w:rsidRPr="00A13F7E">
              <w:t>%</w:t>
            </w:r>
          </w:p>
        </w:tc>
        <w:tc>
          <w:tcPr>
            <w:tcW w:w="1080" w:type="dxa"/>
            <w:shd w:val="clear" w:color="auto" w:fill="auto"/>
          </w:tcPr>
          <w:p w:rsidR="00D11693" w:rsidRPr="00A13F7E" w:rsidRDefault="00D11693" w:rsidP="002356BB">
            <w:pPr>
              <w:pStyle w:val="aff2"/>
            </w:pPr>
            <w:r w:rsidRPr="00A13F7E">
              <w:t>Сумма</w:t>
            </w:r>
          </w:p>
          <w:p w:rsidR="00D11693" w:rsidRPr="00A13F7E" w:rsidRDefault="00D11693" w:rsidP="002356BB">
            <w:pPr>
              <w:pStyle w:val="aff2"/>
            </w:pPr>
            <w:r w:rsidRPr="00A13F7E">
              <w:t>тыс</w:t>
            </w:r>
            <w:r w:rsidR="00A13F7E" w:rsidRPr="00A13F7E">
              <w:t xml:space="preserve">. </w:t>
            </w:r>
            <w:r w:rsidRPr="00A13F7E">
              <w:t>руб</w:t>
            </w:r>
            <w:r w:rsidR="00A13F7E" w:rsidRPr="00A13F7E">
              <w:t xml:space="preserve">. </w:t>
            </w:r>
          </w:p>
        </w:tc>
        <w:tc>
          <w:tcPr>
            <w:tcW w:w="900" w:type="dxa"/>
            <w:shd w:val="clear" w:color="auto" w:fill="auto"/>
          </w:tcPr>
          <w:p w:rsidR="00D11693" w:rsidRPr="00A13F7E" w:rsidRDefault="00D11693" w:rsidP="002356BB">
            <w:pPr>
              <w:pStyle w:val="aff2"/>
            </w:pPr>
            <w:r w:rsidRPr="00A13F7E">
              <w:t>Уд</w:t>
            </w:r>
            <w:r w:rsidR="00A13F7E" w:rsidRPr="00A13F7E">
              <w:t xml:space="preserve">. </w:t>
            </w:r>
            <w:r w:rsidRPr="00A13F7E">
              <w:t>вес</w:t>
            </w:r>
            <w:r w:rsidR="00A13F7E" w:rsidRPr="00A13F7E">
              <w:t>%</w:t>
            </w:r>
          </w:p>
        </w:tc>
        <w:tc>
          <w:tcPr>
            <w:tcW w:w="1080" w:type="dxa"/>
            <w:shd w:val="clear" w:color="auto" w:fill="auto"/>
          </w:tcPr>
          <w:p w:rsidR="00D11693" w:rsidRPr="00A13F7E" w:rsidRDefault="00D11693" w:rsidP="002356BB">
            <w:pPr>
              <w:pStyle w:val="aff2"/>
            </w:pPr>
            <w:r w:rsidRPr="00A13F7E">
              <w:t>Сумма</w:t>
            </w:r>
          </w:p>
          <w:p w:rsidR="00D11693" w:rsidRPr="00A13F7E" w:rsidRDefault="00D11693" w:rsidP="002356BB">
            <w:pPr>
              <w:pStyle w:val="aff2"/>
            </w:pPr>
            <w:r w:rsidRPr="00A13F7E">
              <w:t>тыс</w:t>
            </w:r>
            <w:r w:rsidR="00A13F7E" w:rsidRPr="00A13F7E">
              <w:t xml:space="preserve">. </w:t>
            </w:r>
            <w:r w:rsidRPr="00A13F7E">
              <w:t>руб</w:t>
            </w:r>
            <w:r w:rsidR="00A13F7E" w:rsidRPr="00A13F7E">
              <w:t xml:space="preserve">. </w:t>
            </w:r>
          </w:p>
        </w:tc>
        <w:tc>
          <w:tcPr>
            <w:tcW w:w="900" w:type="dxa"/>
            <w:shd w:val="clear" w:color="auto" w:fill="auto"/>
          </w:tcPr>
          <w:p w:rsidR="00D11693" w:rsidRPr="00A13F7E" w:rsidRDefault="00D11693" w:rsidP="002356BB">
            <w:pPr>
              <w:pStyle w:val="aff2"/>
            </w:pPr>
            <w:r w:rsidRPr="00A13F7E">
              <w:t>Уд</w:t>
            </w:r>
            <w:r w:rsidR="00A13F7E" w:rsidRPr="00A13F7E">
              <w:t xml:space="preserve">. </w:t>
            </w:r>
            <w:r w:rsidRPr="00A13F7E">
              <w:t>вес</w:t>
            </w:r>
            <w:r w:rsidR="00A13F7E" w:rsidRPr="00A13F7E">
              <w:t>%</w:t>
            </w:r>
          </w:p>
        </w:tc>
        <w:tc>
          <w:tcPr>
            <w:tcW w:w="900" w:type="dxa"/>
            <w:vMerge/>
            <w:shd w:val="clear" w:color="auto" w:fill="auto"/>
          </w:tcPr>
          <w:p w:rsidR="00D11693" w:rsidRPr="00A13F7E" w:rsidRDefault="00D11693" w:rsidP="002356BB">
            <w:pPr>
              <w:pStyle w:val="aff2"/>
            </w:pPr>
          </w:p>
        </w:tc>
      </w:tr>
      <w:tr w:rsidR="00D11693" w:rsidRPr="00A13F7E" w:rsidTr="00516682">
        <w:trPr>
          <w:jc w:val="center"/>
        </w:trPr>
        <w:tc>
          <w:tcPr>
            <w:tcW w:w="3600" w:type="dxa"/>
            <w:shd w:val="clear" w:color="auto" w:fill="auto"/>
          </w:tcPr>
          <w:p w:rsidR="00D11693" w:rsidRPr="00A13F7E" w:rsidRDefault="00D11693" w:rsidP="002356BB">
            <w:pPr>
              <w:pStyle w:val="aff2"/>
            </w:pPr>
            <w:r w:rsidRPr="00A13F7E">
              <w:t>Расходы на рекламу всего, в т</w:t>
            </w:r>
            <w:r w:rsidR="00A13F7E" w:rsidRPr="00A13F7E">
              <w:t xml:space="preserve">. </w:t>
            </w:r>
            <w:r w:rsidRPr="00A13F7E">
              <w:t>ч</w:t>
            </w:r>
            <w:r w:rsidR="00A13F7E" w:rsidRPr="00A13F7E">
              <w:t xml:space="preserve">. </w:t>
            </w:r>
          </w:p>
        </w:tc>
        <w:tc>
          <w:tcPr>
            <w:tcW w:w="1080" w:type="dxa"/>
            <w:shd w:val="clear" w:color="auto" w:fill="auto"/>
          </w:tcPr>
          <w:p w:rsidR="00D11693" w:rsidRPr="00A13F7E" w:rsidRDefault="00D11693" w:rsidP="002356BB">
            <w:pPr>
              <w:pStyle w:val="aff2"/>
            </w:pPr>
            <w:r w:rsidRPr="00A13F7E">
              <w:t>10,0</w:t>
            </w:r>
          </w:p>
        </w:tc>
        <w:tc>
          <w:tcPr>
            <w:tcW w:w="900" w:type="dxa"/>
            <w:shd w:val="clear" w:color="auto" w:fill="auto"/>
          </w:tcPr>
          <w:p w:rsidR="00D11693" w:rsidRPr="00A13F7E" w:rsidRDefault="00D11693" w:rsidP="002356BB">
            <w:pPr>
              <w:pStyle w:val="aff2"/>
            </w:pPr>
            <w:r w:rsidRPr="00A13F7E">
              <w:t>100,0</w:t>
            </w:r>
          </w:p>
        </w:tc>
        <w:tc>
          <w:tcPr>
            <w:tcW w:w="1080" w:type="dxa"/>
            <w:shd w:val="clear" w:color="auto" w:fill="auto"/>
          </w:tcPr>
          <w:p w:rsidR="00D11693" w:rsidRPr="00A13F7E" w:rsidRDefault="00D11693" w:rsidP="002356BB">
            <w:pPr>
              <w:pStyle w:val="aff2"/>
            </w:pPr>
            <w:r w:rsidRPr="00A13F7E">
              <w:t>15,0</w:t>
            </w:r>
          </w:p>
        </w:tc>
        <w:tc>
          <w:tcPr>
            <w:tcW w:w="900" w:type="dxa"/>
            <w:shd w:val="clear" w:color="auto" w:fill="auto"/>
          </w:tcPr>
          <w:p w:rsidR="00D11693" w:rsidRPr="00A13F7E" w:rsidRDefault="00D11693" w:rsidP="002356BB">
            <w:pPr>
              <w:pStyle w:val="aff2"/>
            </w:pPr>
            <w:r w:rsidRPr="00A13F7E">
              <w:t>100,0</w:t>
            </w:r>
          </w:p>
        </w:tc>
        <w:tc>
          <w:tcPr>
            <w:tcW w:w="1080" w:type="dxa"/>
            <w:shd w:val="clear" w:color="auto" w:fill="auto"/>
          </w:tcPr>
          <w:p w:rsidR="00D11693" w:rsidRPr="00A13F7E" w:rsidRDefault="00D11693" w:rsidP="002356BB">
            <w:pPr>
              <w:pStyle w:val="aff2"/>
            </w:pPr>
            <w:r w:rsidRPr="00A13F7E">
              <w:t>+5,0</w:t>
            </w:r>
          </w:p>
        </w:tc>
        <w:tc>
          <w:tcPr>
            <w:tcW w:w="900" w:type="dxa"/>
            <w:shd w:val="clear" w:color="auto" w:fill="auto"/>
          </w:tcPr>
          <w:p w:rsidR="00D11693" w:rsidRPr="00A13F7E" w:rsidRDefault="00D11693" w:rsidP="002356BB">
            <w:pPr>
              <w:pStyle w:val="aff2"/>
            </w:pPr>
            <w:r w:rsidRPr="00A13F7E">
              <w:t>-</w:t>
            </w:r>
          </w:p>
        </w:tc>
        <w:tc>
          <w:tcPr>
            <w:tcW w:w="900" w:type="dxa"/>
            <w:shd w:val="clear" w:color="auto" w:fill="auto"/>
          </w:tcPr>
          <w:p w:rsidR="00D11693" w:rsidRPr="00A13F7E" w:rsidRDefault="00D11693" w:rsidP="002356BB">
            <w:pPr>
              <w:pStyle w:val="aff2"/>
            </w:pPr>
            <w:r w:rsidRPr="00A13F7E">
              <w:t>150,0</w:t>
            </w:r>
          </w:p>
        </w:tc>
      </w:tr>
      <w:tr w:rsidR="00D11693" w:rsidRPr="00A13F7E" w:rsidTr="00516682">
        <w:trPr>
          <w:jc w:val="center"/>
        </w:trPr>
        <w:tc>
          <w:tcPr>
            <w:tcW w:w="3600" w:type="dxa"/>
            <w:shd w:val="clear" w:color="auto" w:fill="auto"/>
          </w:tcPr>
          <w:p w:rsidR="00D11693" w:rsidRPr="00A13F7E" w:rsidRDefault="00D11693" w:rsidP="002356BB">
            <w:pPr>
              <w:pStyle w:val="aff2"/>
            </w:pPr>
            <w:r w:rsidRPr="00A13F7E">
              <w:t>Оформление выставки-продажи</w:t>
            </w:r>
          </w:p>
        </w:tc>
        <w:tc>
          <w:tcPr>
            <w:tcW w:w="1080" w:type="dxa"/>
            <w:shd w:val="clear" w:color="auto" w:fill="auto"/>
          </w:tcPr>
          <w:p w:rsidR="00D11693" w:rsidRPr="00A13F7E" w:rsidRDefault="00D11693" w:rsidP="002356BB">
            <w:pPr>
              <w:pStyle w:val="aff2"/>
            </w:pPr>
            <w:r w:rsidRPr="00A13F7E">
              <w:t>5,0</w:t>
            </w:r>
          </w:p>
        </w:tc>
        <w:tc>
          <w:tcPr>
            <w:tcW w:w="900" w:type="dxa"/>
            <w:shd w:val="clear" w:color="auto" w:fill="auto"/>
          </w:tcPr>
          <w:p w:rsidR="00D11693" w:rsidRPr="00A13F7E" w:rsidRDefault="00D11693" w:rsidP="002356BB">
            <w:pPr>
              <w:pStyle w:val="aff2"/>
            </w:pPr>
            <w:r w:rsidRPr="00A13F7E">
              <w:t>50,0</w:t>
            </w:r>
          </w:p>
        </w:tc>
        <w:tc>
          <w:tcPr>
            <w:tcW w:w="1080" w:type="dxa"/>
            <w:shd w:val="clear" w:color="auto" w:fill="auto"/>
          </w:tcPr>
          <w:p w:rsidR="00D11693" w:rsidRPr="00A13F7E" w:rsidRDefault="00D11693" w:rsidP="002356BB">
            <w:pPr>
              <w:pStyle w:val="aff2"/>
            </w:pPr>
            <w:r w:rsidRPr="00A13F7E">
              <w:t>5,0</w:t>
            </w:r>
          </w:p>
        </w:tc>
        <w:tc>
          <w:tcPr>
            <w:tcW w:w="900" w:type="dxa"/>
            <w:shd w:val="clear" w:color="auto" w:fill="auto"/>
          </w:tcPr>
          <w:p w:rsidR="00D11693" w:rsidRPr="00A13F7E" w:rsidRDefault="00D11693" w:rsidP="002356BB">
            <w:pPr>
              <w:pStyle w:val="aff2"/>
            </w:pPr>
            <w:r w:rsidRPr="00A13F7E">
              <w:t>33,3</w:t>
            </w:r>
          </w:p>
        </w:tc>
        <w:tc>
          <w:tcPr>
            <w:tcW w:w="1080" w:type="dxa"/>
            <w:shd w:val="clear" w:color="auto" w:fill="auto"/>
          </w:tcPr>
          <w:p w:rsidR="00D11693" w:rsidRPr="00A13F7E" w:rsidRDefault="00D11693" w:rsidP="002356BB">
            <w:pPr>
              <w:pStyle w:val="aff2"/>
            </w:pPr>
            <w:r w:rsidRPr="00A13F7E">
              <w:t>-</w:t>
            </w:r>
          </w:p>
        </w:tc>
        <w:tc>
          <w:tcPr>
            <w:tcW w:w="900" w:type="dxa"/>
            <w:shd w:val="clear" w:color="auto" w:fill="auto"/>
          </w:tcPr>
          <w:p w:rsidR="00D11693" w:rsidRPr="00A13F7E" w:rsidRDefault="00D11693" w:rsidP="002356BB">
            <w:pPr>
              <w:pStyle w:val="aff2"/>
            </w:pPr>
            <w:r w:rsidRPr="00A13F7E">
              <w:t>-16,7</w:t>
            </w:r>
          </w:p>
        </w:tc>
        <w:tc>
          <w:tcPr>
            <w:tcW w:w="900" w:type="dxa"/>
            <w:shd w:val="clear" w:color="auto" w:fill="auto"/>
          </w:tcPr>
          <w:p w:rsidR="00D11693" w:rsidRPr="00A13F7E" w:rsidRDefault="00D11693" w:rsidP="002356BB">
            <w:pPr>
              <w:pStyle w:val="aff2"/>
            </w:pPr>
            <w:r w:rsidRPr="00A13F7E">
              <w:t>100,0</w:t>
            </w:r>
          </w:p>
        </w:tc>
      </w:tr>
      <w:tr w:rsidR="00D11693" w:rsidRPr="00A13F7E" w:rsidTr="00516682">
        <w:trPr>
          <w:jc w:val="center"/>
        </w:trPr>
        <w:tc>
          <w:tcPr>
            <w:tcW w:w="3600" w:type="dxa"/>
            <w:shd w:val="clear" w:color="auto" w:fill="auto"/>
          </w:tcPr>
          <w:p w:rsidR="00D11693" w:rsidRPr="00A13F7E" w:rsidRDefault="00D11693" w:rsidP="002356BB">
            <w:pPr>
              <w:pStyle w:val="aff2"/>
            </w:pPr>
            <w:r w:rsidRPr="00A13F7E">
              <w:t>Изготовление стендов и рекламных щитов</w:t>
            </w:r>
          </w:p>
        </w:tc>
        <w:tc>
          <w:tcPr>
            <w:tcW w:w="1080" w:type="dxa"/>
            <w:shd w:val="clear" w:color="auto" w:fill="auto"/>
          </w:tcPr>
          <w:p w:rsidR="00D11693" w:rsidRPr="00A13F7E" w:rsidRDefault="00D11693" w:rsidP="002356BB">
            <w:pPr>
              <w:pStyle w:val="aff2"/>
            </w:pPr>
            <w:r w:rsidRPr="00A13F7E">
              <w:t>3,3</w:t>
            </w:r>
          </w:p>
        </w:tc>
        <w:tc>
          <w:tcPr>
            <w:tcW w:w="900" w:type="dxa"/>
            <w:shd w:val="clear" w:color="auto" w:fill="auto"/>
          </w:tcPr>
          <w:p w:rsidR="00D11693" w:rsidRPr="00A13F7E" w:rsidRDefault="00D11693" w:rsidP="002356BB">
            <w:pPr>
              <w:pStyle w:val="aff2"/>
            </w:pPr>
            <w:r w:rsidRPr="00A13F7E">
              <w:t>33,0</w:t>
            </w:r>
          </w:p>
        </w:tc>
        <w:tc>
          <w:tcPr>
            <w:tcW w:w="1080" w:type="dxa"/>
            <w:shd w:val="clear" w:color="auto" w:fill="auto"/>
          </w:tcPr>
          <w:p w:rsidR="00D11693" w:rsidRPr="00A13F7E" w:rsidRDefault="00D11693" w:rsidP="002356BB">
            <w:pPr>
              <w:pStyle w:val="aff2"/>
            </w:pPr>
            <w:r w:rsidRPr="00A13F7E">
              <w:t>6,3</w:t>
            </w:r>
          </w:p>
        </w:tc>
        <w:tc>
          <w:tcPr>
            <w:tcW w:w="900" w:type="dxa"/>
            <w:shd w:val="clear" w:color="auto" w:fill="auto"/>
          </w:tcPr>
          <w:p w:rsidR="00D11693" w:rsidRPr="00A13F7E" w:rsidRDefault="00D11693" w:rsidP="002356BB">
            <w:pPr>
              <w:pStyle w:val="aff2"/>
            </w:pPr>
            <w:r w:rsidRPr="00A13F7E">
              <w:t>42,0</w:t>
            </w:r>
          </w:p>
        </w:tc>
        <w:tc>
          <w:tcPr>
            <w:tcW w:w="1080" w:type="dxa"/>
            <w:shd w:val="clear" w:color="auto" w:fill="auto"/>
          </w:tcPr>
          <w:p w:rsidR="00D11693" w:rsidRPr="00A13F7E" w:rsidRDefault="00D11693" w:rsidP="002356BB">
            <w:pPr>
              <w:pStyle w:val="aff2"/>
            </w:pPr>
            <w:r w:rsidRPr="00A13F7E">
              <w:t>+3,0</w:t>
            </w:r>
          </w:p>
        </w:tc>
        <w:tc>
          <w:tcPr>
            <w:tcW w:w="900" w:type="dxa"/>
            <w:shd w:val="clear" w:color="auto" w:fill="auto"/>
          </w:tcPr>
          <w:p w:rsidR="00D11693" w:rsidRPr="00A13F7E" w:rsidRDefault="00D11693" w:rsidP="002356BB">
            <w:pPr>
              <w:pStyle w:val="aff2"/>
            </w:pPr>
            <w:r w:rsidRPr="00A13F7E">
              <w:t>+9,0</w:t>
            </w:r>
          </w:p>
        </w:tc>
        <w:tc>
          <w:tcPr>
            <w:tcW w:w="900" w:type="dxa"/>
            <w:shd w:val="clear" w:color="auto" w:fill="auto"/>
          </w:tcPr>
          <w:p w:rsidR="00D11693" w:rsidRPr="00A13F7E" w:rsidRDefault="00D11693" w:rsidP="002356BB">
            <w:pPr>
              <w:pStyle w:val="aff2"/>
            </w:pPr>
            <w:r w:rsidRPr="00A13F7E">
              <w:t>200,0</w:t>
            </w:r>
          </w:p>
        </w:tc>
      </w:tr>
      <w:tr w:rsidR="00D11693" w:rsidRPr="00A13F7E" w:rsidTr="00516682">
        <w:trPr>
          <w:jc w:val="center"/>
        </w:trPr>
        <w:tc>
          <w:tcPr>
            <w:tcW w:w="3600" w:type="dxa"/>
            <w:shd w:val="clear" w:color="auto" w:fill="auto"/>
          </w:tcPr>
          <w:p w:rsidR="00D11693" w:rsidRPr="00A13F7E" w:rsidRDefault="00D11693" w:rsidP="002356BB">
            <w:pPr>
              <w:pStyle w:val="aff2"/>
            </w:pPr>
            <w:r w:rsidRPr="00A13F7E">
              <w:t>Рекламные мероприятия через средства массовой информации</w:t>
            </w:r>
            <w:r w:rsidR="00A13F7E">
              <w:t xml:space="preserve"> (</w:t>
            </w:r>
            <w:r w:rsidRPr="00A13F7E">
              <w:t>объявления в печати и телевидению</w:t>
            </w:r>
            <w:r w:rsidR="00A13F7E" w:rsidRPr="00A13F7E">
              <w:t xml:space="preserve">) </w:t>
            </w:r>
          </w:p>
        </w:tc>
        <w:tc>
          <w:tcPr>
            <w:tcW w:w="1080" w:type="dxa"/>
            <w:shd w:val="clear" w:color="auto" w:fill="auto"/>
          </w:tcPr>
          <w:p w:rsidR="00D11693" w:rsidRPr="00A13F7E" w:rsidRDefault="00D11693" w:rsidP="002356BB">
            <w:pPr>
              <w:pStyle w:val="aff2"/>
            </w:pPr>
            <w:r w:rsidRPr="00A13F7E">
              <w:t>1,7</w:t>
            </w:r>
          </w:p>
        </w:tc>
        <w:tc>
          <w:tcPr>
            <w:tcW w:w="900" w:type="dxa"/>
            <w:shd w:val="clear" w:color="auto" w:fill="auto"/>
          </w:tcPr>
          <w:p w:rsidR="00D11693" w:rsidRPr="00A13F7E" w:rsidRDefault="00D11693" w:rsidP="002356BB">
            <w:pPr>
              <w:pStyle w:val="aff2"/>
            </w:pPr>
            <w:r w:rsidRPr="00A13F7E">
              <w:t>17,0</w:t>
            </w:r>
          </w:p>
        </w:tc>
        <w:tc>
          <w:tcPr>
            <w:tcW w:w="1080" w:type="dxa"/>
            <w:shd w:val="clear" w:color="auto" w:fill="auto"/>
          </w:tcPr>
          <w:p w:rsidR="00D11693" w:rsidRPr="00A13F7E" w:rsidRDefault="00D11693" w:rsidP="002356BB">
            <w:pPr>
              <w:pStyle w:val="aff2"/>
            </w:pPr>
            <w:r w:rsidRPr="00A13F7E">
              <w:t>3,7</w:t>
            </w:r>
          </w:p>
        </w:tc>
        <w:tc>
          <w:tcPr>
            <w:tcW w:w="900" w:type="dxa"/>
            <w:shd w:val="clear" w:color="auto" w:fill="auto"/>
          </w:tcPr>
          <w:p w:rsidR="00D11693" w:rsidRPr="00A13F7E" w:rsidRDefault="00D11693" w:rsidP="002356BB">
            <w:pPr>
              <w:pStyle w:val="aff2"/>
            </w:pPr>
            <w:r w:rsidRPr="00A13F7E">
              <w:t>24,7</w:t>
            </w:r>
          </w:p>
        </w:tc>
        <w:tc>
          <w:tcPr>
            <w:tcW w:w="1080" w:type="dxa"/>
            <w:shd w:val="clear" w:color="auto" w:fill="auto"/>
          </w:tcPr>
          <w:p w:rsidR="00D11693" w:rsidRPr="00A13F7E" w:rsidRDefault="00D11693" w:rsidP="002356BB">
            <w:pPr>
              <w:pStyle w:val="aff2"/>
            </w:pPr>
            <w:r w:rsidRPr="00A13F7E">
              <w:t>+2,0</w:t>
            </w:r>
          </w:p>
        </w:tc>
        <w:tc>
          <w:tcPr>
            <w:tcW w:w="900" w:type="dxa"/>
            <w:shd w:val="clear" w:color="auto" w:fill="auto"/>
          </w:tcPr>
          <w:p w:rsidR="00D11693" w:rsidRPr="00A13F7E" w:rsidRDefault="00D11693" w:rsidP="002356BB">
            <w:pPr>
              <w:pStyle w:val="aff2"/>
            </w:pPr>
            <w:r w:rsidRPr="00A13F7E">
              <w:t>+7,7</w:t>
            </w:r>
          </w:p>
        </w:tc>
        <w:tc>
          <w:tcPr>
            <w:tcW w:w="900" w:type="dxa"/>
            <w:shd w:val="clear" w:color="auto" w:fill="auto"/>
          </w:tcPr>
          <w:p w:rsidR="00D11693" w:rsidRPr="00A13F7E" w:rsidRDefault="00D11693" w:rsidP="002356BB">
            <w:pPr>
              <w:pStyle w:val="aff2"/>
            </w:pPr>
            <w:r w:rsidRPr="00A13F7E">
              <w:t>217,6</w:t>
            </w:r>
          </w:p>
        </w:tc>
      </w:tr>
    </w:tbl>
    <w:p w:rsidR="00D11693" w:rsidRPr="00A13F7E" w:rsidRDefault="00D11693" w:rsidP="00A13F7E">
      <w:pPr>
        <w:ind w:firstLine="709"/>
      </w:pPr>
    </w:p>
    <w:p w:rsidR="00A13F7E" w:rsidRDefault="00D11693" w:rsidP="00A13F7E">
      <w:pPr>
        <w:ind w:firstLine="709"/>
      </w:pPr>
      <w:r w:rsidRPr="00A13F7E">
        <w:t>Анализируя данные таблицы мы видим, что общая расходов на рекламу в отчетном периоде увеличились на 50,0%</w:t>
      </w:r>
      <w:r w:rsidR="00A13F7E" w:rsidRPr="00A13F7E">
        <w:t xml:space="preserve">. </w:t>
      </w:r>
      <w:r w:rsidRPr="00A13F7E">
        <w:t>Если в прошлом периоде основная доля расходов</w:t>
      </w:r>
      <w:r w:rsidR="00A13F7E">
        <w:t xml:space="preserve"> (</w:t>
      </w:r>
      <w:r w:rsidRPr="00A13F7E">
        <w:t>50,0%</w:t>
      </w:r>
      <w:r w:rsidR="00A13F7E" w:rsidRPr="00A13F7E">
        <w:t xml:space="preserve">) </w:t>
      </w:r>
      <w:r w:rsidRPr="00A13F7E">
        <w:t>приходилась на оформление выставки-продажи в сумме 5,0 тыс</w:t>
      </w:r>
      <w:r w:rsidR="00A13F7E" w:rsidRPr="00A13F7E">
        <w:t xml:space="preserve">. </w:t>
      </w:r>
      <w:r w:rsidRPr="00A13F7E">
        <w:t>руб</w:t>
      </w:r>
      <w:r w:rsidR="00A13F7E">
        <w:t>.,</w:t>
      </w:r>
      <w:r w:rsidRPr="00A13F7E">
        <w:t xml:space="preserve"> где проходит основная продажа продукции, то в отчетном периоде большая часть расходов на рекламу, в сумме 6,3 тыс</w:t>
      </w:r>
      <w:r w:rsidR="00A13F7E" w:rsidRPr="00A13F7E">
        <w:t xml:space="preserve">. </w:t>
      </w:r>
      <w:r w:rsidRPr="00A13F7E">
        <w:t>руб</w:t>
      </w:r>
      <w:r w:rsidR="00A13F7E">
        <w:t>.,</w:t>
      </w:r>
      <w:r w:rsidRPr="00A13F7E">
        <w:t xml:space="preserve"> расходовалась на оформление стендов и рекламных щитов, которые развешиваются на территории города и за его пределами</w:t>
      </w:r>
      <w:r w:rsidR="00A13F7E" w:rsidRPr="00A13F7E">
        <w:t xml:space="preserve">. </w:t>
      </w:r>
      <w:r w:rsidRPr="00A13F7E">
        <w:t>Увеличение произошло в сумме 3,0 тыс</w:t>
      </w:r>
      <w:r w:rsidR="00A13F7E" w:rsidRPr="00A13F7E">
        <w:t xml:space="preserve">. </w:t>
      </w:r>
      <w:r w:rsidRPr="00A13F7E">
        <w:t>руб</w:t>
      </w:r>
      <w:r w:rsidR="00A13F7E" w:rsidRPr="00A13F7E">
        <w:t xml:space="preserve">. </w:t>
      </w:r>
      <w:r w:rsidRPr="00A13F7E">
        <w:t>или на 9,0%</w:t>
      </w:r>
      <w:r w:rsidR="00A13F7E" w:rsidRPr="00A13F7E">
        <w:t>.</w:t>
      </w:r>
    </w:p>
    <w:p w:rsidR="00A13F7E" w:rsidRDefault="00D11693" w:rsidP="00A13F7E">
      <w:pPr>
        <w:ind w:firstLine="709"/>
      </w:pPr>
      <w:r w:rsidRPr="00A13F7E">
        <w:t>Остальные расходы на рекламу распределились следующим образом</w:t>
      </w:r>
      <w:r w:rsidR="00A13F7E" w:rsidRPr="00A13F7E">
        <w:t>:</w:t>
      </w:r>
    </w:p>
    <w:p w:rsidR="00A13F7E" w:rsidRDefault="00D11693" w:rsidP="00A13F7E">
      <w:pPr>
        <w:ind w:firstLine="709"/>
      </w:pPr>
      <w:r w:rsidRPr="00A13F7E">
        <w:t xml:space="preserve">расходы на оформление выставки остались на прежнем уровне </w:t>
      </w:r>
      <w:r w:rsidR="00A13F7E">
        <w:t>-</w:t>
      </w:r>
      <w:r w:rsidRPr="00A13F7E">
        <w:t xml:space="preserve"> 5 тыс</w:t>
      </w:r>
      <w:r w:rsidR="00A13F7E" w:rsidRPr="00A13F7E">
        <w:t xml:space="preserve">. </w:t>
      </w:r>
      <w:r w:rsidRPr="00A13F7E">
        <w:t>руб</w:t>
      </w:r>
      <w:r w:rsidR="00A13F7E">
        <w:t>.,</w:t>
      </w:r>
      <w:r w:rsidRPr="00A13F7E">
        <w:t xml:space="preserve"> это связано с тем, что необходимо обновление стендов новыми изделиями и </w:t>
      </w:r>
      <w:r w:rsidR="00A13F7E">
        <w:t>т.д.</w:t>
      </w:r>
      <w:r w:rsidR="00A13F7E" w:rsidRPr="00A13F7E">
        <w:t>;</w:t>
      </w:r>
    </w:p>
    <w:p w:rsidR="00A13F7E" w:rsidRDefault="00D11693" w:rsidP="00A13F7E">
      <w:pPr>
        <w:ind w:firstLine="709"/>
      </w:pPr>
      <w:r w:rsidRPr="00A13F7E">
        <w:t>а также на объявления в газетах</w:t>
      </w:r>
      <w:r w:rsidR="00A13F7E" w:rsidRPr="00A13F7E">
        <w:t xml:space="preserve"> - </w:t>
      </w:r>
      <w:r w:rsidRPr="00A13F7E">
        <w:t>местных и краевых, и на размещение объявлений на местном телевидении в сумме 3,7 тыс</w:t>
      </w:r>
      <w:r w:rsidR="00A13F7E" w:rsidRPr="00A13F7E">
        <w:t xml:space="preserve">. </w:t>
      </w:r>
      <w:r w:rsidRPr="00A13F7E">
        <w:t>руб</w:t>
      </w:r>
      <w:r w:rsidR="00A13F7E" w:rsidRPr="00A13F7E">
        <w:t>.</w:t>
      </w:r>
    </w:p>
    <w:p w:rsidR="00A13F7E" w:rsidRDefault="00D11693" w:rsidP="00A13F7E">
      <w:pPr>
        <w:ind w:firstLine="709"/>
      </w:pPr>
      <w:r w:rsidRPr="00A13F7E">
        <w:t>7</w:t>
      </w:r>
      <w:r w:rsidR="00A13F7E" w:rsidRPr="00A13F7E">
        <w:t xml:space="preserve">) </w:t>
      </w:r>
      <w:r w:rsidRPr="00A13F7E">
        <w:t>Прочие расходы</w:t>
      </w:r>
      <w:r w:rsidR="00A13F7E" w:rsidRPr="00A13F7E">
        <w:t xml:space="preserve"> - </w:t>
      </w:r>
      <w:r w:rsidRPr="00A13F7E">
        <w:t>комплексная группа затрат различного вида и содержания</w:t>
      </w:r>
      <w:r w:rsidR="00A13F7E" w:rsidRPr="00A13F7E">
        <w:t xml:space="preserve">: </w:t>
      </w:r>
      <w:r w:rsidRPr="00A13F7E">
        <w:t xml:space="preserve">аккумулирует и материальные и нематериальные затраты и </w:t>
      </w:r>
      <w:r w:rsidR="00A13F7E">
        <w:t>т.д.</w:t>
      </w:r>
      <w:r w:rsidR="00A13F7E" w:rsidRPr="00A13F7E">
        <w:t xml:space="preserve"> </w:t>
      </w:r>
      <w:r w:rsidRPr="00A13F7E">
        <w:t>Рассмотрим состав и структуру затрат по статье</w:t>
      </w:r>
      <w:r w:rsidR="00A13F7E">
        <w:t xml:space="preserve"> "</w:t>
      </w:r>
      <w:r w:rsidRPr="00A13F7E">
        <w:t>Прочие расходы</w:t>
      </w:r>
      <w:r w:rsidR="00A13F7E">
        <w:t xml:space="preserve">" </w:t>
      </w:r>
      <w:r w:rsidRPr="00A13F7E">
        <w:t xml:space="preserve">в таблицах </w:t>
      </w:r>
      <w:r w:rsidR="00A13F7E">
        <w:t>2.3</w:t>
      </w:r>
      <w:r w:rsidRPr="00A13F7E">
        <w:t xml:space="preserve">3 и </w:t>
      </w:r>
      <w:r w:rsidR="00A13F7E">
        <w:t>2.3</w:t>
      </w:r>
      <w:r w:rsidRPr="00A13F7E">
        <w:t>4 с подразделением на условно-постоянные и условно-переменные</w:t>
      </w:r>
      <w:r w:rsidR="00A13F7E" w:rsidRPr="00A13F7E">
        <w:t>.</w:t>
      </w:r>
    </w:p>
    <w:p w:rsidR="00A631C7" w:rsidRDefault="00A631C7" w:rsidP="00A13F7E">
      <w:pPr>
        <w:ind w:firstLine="709"/>
      </w:pPr>
    </w:p>
    <w:p w:rsidR="00D11693" w:rsidRPr="00A13F7E" w:rsidRDefault="00D11693" w:rsidP="00A13F7E">
      <w:pPr>
        <w:ind w:firstLine="709"/>
      </w:pPr>
      <w:r w:rsidRPr="00A13F7E">
        <w:t xml:space="preserve">Таблица </w:t>
      </w:r>
      <w:r w:rsidR="00A13F7E">
        <w:t>2.3</w:t>
      </w:r>
      <w:r w:rsidRPr="00A13F7E">
        <w:t>3</w:t>
      </w:r>
    </w:p>
    <w:p w:rsidR="00D11693" w:rsidRPr="00A13F7E" w:rsidRDefault="00D11693" w:rsidP="00A631C7">
      <w:pPr>
        <w:ind w:left="708" w:firstLine="1"/>
        <w:rPr>
          <w:b/>
          <w:bCs/>
        </w:rPr>
      </w:pPr>
      <w:r w:rsidRPr="00A13F7E">
        <w:t>Анализ структуры издержек обращения ООО</w:t>
      </w:r>
      <w:r w:rsidR="00A13F7E">
        <w:t xml:space="preserve"> "</w:t>
      </w:r>
      <w:r w:rsidRPr="00A13F7E">
        <w:t>Ренессанс</w:t>
      </w:r>
      <w:r w:rsidR="00A13F7E">
        <w:t>"</w:t>
      </w:r>
      <w:r w:rsidR="00A631C7">
        <w:t xml:space="preserve"> </w:t>
      </w:r>
      <w:r w:rsidRPr="00A13F7E">
        <w:t>по статье</w:t>
      </w:r>
      <w:r w:rsidR="00A13F7E">
        <w:t xml:space="preserve"> "</w:t>
      </w:r>
      <w:r w:rsidRPr="00A13F7E">
        <w:t>Прочие расходы</w:t>
      </w:r>
      <w:r w:rsidR="00A13F7E">
        <w:t>"</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5"/>
        <w:gridCol w:w="817"/>
        <w:gridCol w:w="818"/>
        <w:gridCol w:w="818"/>
        <w:gridCol w:w="818"/>
        <w:gridCol w:w="818"/>
        <w:gridCol w:w="839"/>
        <w:gridCol w:w="797"/>
      </w:tblGrid>
      <w:tr w:rsidR="00D11693" w:rsidRPr="00A13F7E" w:rsidTr="00516682">
        <w:trPr>
          <w:jc w:val="center"/>
        </w:trPr>
        <w:tc>
          <w:tcPr>
            <w:tcW w:w="4140" w:type="dxa"/>
            <w:vMerge w:val="restart"/>
            <w:shd w:val="clear" w:color="auto" w:fill="auto"/>
          </w:tcPr>
          <w:p w:rsidR="00D11693" w:rsidRPr="00A13F7E" w:rsidRDefault="00D11693" w:rsidP="00A631C7">
            <w:pPr>
              <w:pStyle w:val="aff2"/>
            </w:pPr>
            <w:r w:rsidRPr="00A13F7E">
              <w:t>Показатели</w:t>
            </w:r>
          </w:p>
        </w:tc>
        <w:tc>
          <w:tcPr>
            <w:tcW w:w="1800" w:type="dxa"/>
            <w:gridSpan w:val="2"/>
            <w:shd w:val="clear" w:color="auto" w:fill="auto"/>
          </w:tcPr>
          <w:p w:rsidR="00D11693" w:rsidRPr="00A13F7E" w:rsidRDefault="00D11693" w:rsidP="00A631C7">
            <w:pPr>
              <w:pStyle w:val="aff2"/>
            </w:pPr>
            <w:r w:rsidRPr="00A13F7E">
              <w:t>2003 год</w:t>
            </w:r>
          </w:p>
        </w:tc>
        <w:tc>
          <w:tcPr>
            <w:tcW w:w="1800" w:type="dxa"/>
            <w:gridSpan w:val="2"/>
            <w:shd w:val="clear" w:color="auto" w:fill="auto"/>
          </w:tcPr>
          <w:p w:rsidR="00D11693" w:rsidRPr="00A13F7E" w:rsidRDefault="00D11693" w:rsidP="00A631C7">
            <w:pPr>
              <w:pStyle w:val="aff2"/>
            </w:pPr>
            <w:r w:rsidRPr="00A13F7E">
              <w:t>2004</w:t>
            </w:r>
            <w:r w:rsidR="00A13F7E" w:rsidRPr="00A13F7E">
              <w:t xml:space="preserve"> </w:t>
            </w:r>
            <w:r w:rsidRPr="00A13F7E">
              <w:t>год</w:t>
            </w:r>
          </w:p>
        </w:tc>
        <w:tc>
          <w:tcPr>
            <w:tcW w:w="1824" w:type="dxa"/>
            <w:gridSpan w:val="2"/>
            <w:shd w:val="clear" w:color="auto" w:fill="auto"/>
          </w:tcPr>
          <w:p w:rsidR="00D11693" w:rsidRPr="00A13F7E" w:rsidRDefault="00D11693" w:rsidP="00A631C7">
            <w:pPr>
              <w:pStyle w:val="aff2"/>
            </w:pPr>
            <w:r w:rsidRPr="00A13F7E">
              <w:t>Отклонение</w:t>
            </w:r>
            <w:r w:rsidR="00A13F7E">
              <w:t xml:space="preserve"> (</w:t>
            </w:r>
            <w:r w:rsidRPr="00A13F7E">
              <w:t>+</w:t>
            </w:r>
            <w:r w:rsidR="00A13F7E" w:rsidRPr="00A13F7E">
              <w:t xml:space="preserve">; -) </w:t>
            </w:r>
          </w:p>
        </w:tc>
        <w:tc>
          <w:tcPr>
            <w:tcW w:w="876" w:type="dxa"/>
            <w:vMerge w:val="restart"/>
            <w:shd w:val="clear" w:color="auto" w:fill="auto"/>
            <w:textDirection w:val="btLr"/>
          </w:tcPr>
          <w:p w:rsidR="00D11693" w:rsidRPr="00A13F7E" w:rsidRDefault="00D11693" w:rsidP="00516682">
            <w:pPr>
              <w:pStyle w:val="aff2"/>
              <w:ind w:left="113" w:right="113"/>
            </w:pPr>
            <w:r w:rsidRPr="00A13F7E">
              <w:t>Темп изменения,%</w:t>
            </w:r>
          </w:p>
        </w:tc>
      </w:tr>
      <w:tr w:rsidR="00D11693" w:rsidRPr="00A13F7E" w:rsidTr="00516682">
        <w:trPr>
          <w:jc w:val="center"/>
        </w:trPr>
        <w:tc>
          <w:tcPr>
            <w:tcW w:w="4140" w:type="dxa"/>
            <w:vMerge/>
            <w:shd w:val="clear" w:color="auto" w:fill="auto"/>
          </w:tcPr>
          <w:p w:rsidR="00D11693" w:rsidRPr="00A13F7E" w:rsidRDefault="00D11693" w:rsidP="00A631C7">
            <w:pPr>
              <w:pStyle w:val="aff2"/>
            </w:pPr>
          </w:p>
        </w:tc>
        <w:tc>
          <w:tcPr>
            <w:tcW w:w="900" w:type="dxa"/>
            <w:shd w:val="clear" w:color="auto" w:fill="auto"/>
          </w:tcPr>
          <w:p w:rsidR="00D11693" w:rsidRPr="00A13F7E" w:rsidRDefault="00D11693" w:rsidP="00A631C7">
            <w:pPr>
              <w:pStyle w:val="aff2"/>
            </w:pPr>
            <w:r w:rsidRPr="00A13F7E">
              <w:t>Сумма</w:t>
            </w:r>
          </w:p>
          <w:p w:rsidR="00D11693" w:rsidRPr="00A13F7E" w:rsidRDefault="00D11693" w:rsidP="00A631C7">
            <w:pPr>
              <w:pStyle w:val="aff2"/>
            </w:pPr>
            <w:r w:rsidRPr="00A13F7E">
              <w:t>тыс</w:t>
            </w:r>
            <w:r w:rsidR="00A13F7E" w:rsidRPr="00A13F7E">
              <w:t xml:space="preserve">. </w:t>
            </w:r>
            <w:r w:rsidRPr="00A13F7E">
              <w:t>руб</w:t>
            </w:r>
          </w:p>
        </w:tc>
        <w:tc>
          <w:tcPr>
            <w:tcW w:w="900" w:type="dxa"/>
            <w:shd w:val="clear" w:color="auto" w:fill="auto"/>
          </w:tcPr>
          <w:p w:rsidR="00D11693" w:rsidRPr="00A13F7E" w:rsidRDefault="00D11693" w:rsidP="00A631C7">
            <w:pPr>
              <w:pStyle w:val="aff2"/>
            </w:pPr>
            <w:r w:rsidRPr="00A13F7E">
              <w:t>Уд</w:t>
            </w:r>
            <w:r w:rsidR="00A13F7E" w:rsidRPr="00A13F7E">
              <w:t xml:space="preserve">. </w:t>
            </w:r>
            <w:r w:rsidRPr="00A13F7E">
              <w:t>вес,</w:t>
            </w:r>
            <w:r w:rsidR="00A13F7E" w:rsidRPr="00A13F7E">
              <w:t>%</w:t>
            </w:r>
          </w:p>
        </w:tc>
        <w:tc>
          <w:tcPr>
            <w:tcW w:w="900" w:type="dxa"/>
            <w:shd w:val="clear" w:color="auto" w:fill="auto"/>
          </w:tcPr>
          <w:p w:rsidR="00D11693" w:rsidRPr="00A13F7E" w:rsidRDefault="00D11693" w:rsidP="00A631C7">
            <w:pPr>
              <w:pStyle w:val="aff2"/>
            </w:pPr>
            <w:r w:rsidRPr="00A13F7E">
              <w:t>Сумма</w:t>
            </w:r>
          </w:p>
          <w:p w:rsidR="00D11693" w:rsidRPr="00A13F7E" w:rsidRDefault="00D11693" w:rsidP="00A631C7">
            <w:pPr>
              <w:pStyle w:val="aff2"/>
            </w:pPr>
            <w:r w:rsidRPr="00A13F7E">
              <w:t>тыс</w:t>
            </w:r>
            <w:r w:rsidR="00A13F7E" w:rsidRPr="00A13F7E">
              <w:t xml:space="preserve">. </w:t>
            </w:r>
            <w:r w:rsidRPr="00A13F7E">
              <w:t>руб</w:t>
            </w:r>
          </w:p>
        </w:tc>
        <w:tc>
          <w:tcPr>
            <w:tcW w:w="900" w:type="dxa"/>
            <w:shd w:val="clear" w:color="auto" w:fill="auto"/>
          </w:tcPr>
          <w:p w:rsidR="00D11693" w:rsidRPr="00A13F7E" w:rsidRDefault="00D11693" w:rsidP="00A631C7">
            <w:pPr>
              <w:pStyle w:val="aff2"/>
            </w:pPr>
            <w:r w:rsidRPr="00A13F7E">
              <w:t>Уд</w:t>
            </w:r>
            <w:r w:rsidR="00A13F7E" w:rsidRPr="00A13F7E">
              <w:t xml:space="preserve">. </w:t>
            </w:r>
            <w:r w:rsidRPr="00A13F7E">
              <w:t>вес,</w:t>
            </w:r>
            <w:r w:rsidR="00A13F7E" w:rsidRPr="00A13F7E">
              <w:t>%</w:t>
            </w:r>
          </w:p>
        </w:tc>
        <w:tc>
          <w:tcPr>
            <w:tcW w:w="900" w:type="dxa"/>
            <w:shd w:val="clear" w:color="auto" w:fill="auto"/>
          </w:tcPr>
          <w:p w:rsidR="00D11693" w:rsidRPr="00A13F7E" w:rsidRDefault="00D11693" w:rsidP="00A631C7">
            <w:pPr>
              <w:pStyle w:val="aff2"/>
            </w:pPr>
            <w:r w:rsidRPr="00A13F7E">
              <w:t>Сумма</w:t>
            </w:r>
          </w:p>
          <w:p w:rsidR="00D11693" w:rsidRPr="00A13F7E" w:rsidRDefault="00D11693" w:rsidP="00A631C7">
            <w:pPr>
              <w:pStyle w:val="aff2"/>
            </w:pPr>
            <w:r w:rsidRPr="00A13F7E">
              <w:t>тыс</w:t>
            </w:r>
            <w:r w:rsidR="00A13F7E" w:rsidRPr="00A13F7E">
              <w:t xml:space="preserve">. </w:t>
            </w:r>
            <w:r w:rsidRPr="00A13F7E">
              <w:t>руб</w:t>
            </w:r>
          </w:p>
        </w:tc>
        <w:tc>
          <w:tcPr>
            <w:tcW w:w="924" w:type="dxa"/>
            <w:shd w:val="clear" w:color="auto" w:fill="auto"/>
          </w:tcPr>
          <w:p w:rsidR="00D11693" w:rsidRPr="00A13F7E" w:rsidRDefault="00D11693" w:rsidP="00A631C7">
            <w:pPr>
              <w:pStyle w:val="aff2"/>
            </w:pPr>
            <w:r w:rsidRPr="00A13F7E">
              <w:t>Уд</w:t>
            </w:r>
            <w:r w:rsidR="00A13F7E" w:rsidRPr="00A13F7E">
              <w:t xml:space="preserve">. </w:t>
            </w:r>
            <w:r w:rsidRPr="00A13F7E">
              <w:t>вес,</w:t>
            </w:r>
            <w:r w:rsidR="00A13F7E" w:rsidRPr="00A13F7E">
              <w:t>%</w:t>
            </w:r>
          </w:p>
        </w:tc>
        <w:tc>
          <w:tcPr>
            <w:tcW w:w="876" w:type="dxa"/>
            <w:vMerge/>
            <w:shd w:val="clear" w:color="auto" w:fill="auto"/>
          </w:tcPr>
          <w:p w:rsidR="00D11693" w:rsidRPr="00A13F7E" w:rsidRDefault="00D11693" w:rsidP="00A631C7">
            <w:pPr>
              <w:pStyle w:val="aff2"/>
            </w:pPr>
          </w:p>
        </w:tc>
      </w:tr>
      <w:tr w:rsidR="00D11693" w:rsidRPr="00516682" w:rsidTr="00516682">
        <w:trPr>
          <w:jc w:val="center"/>
        </w:trPr>
        <w:tc>
          <w:tcPr>
            <w:tcW w:w="4140" w:type="dxa"/>
            <w:shd w:val="clear" w:color="auto" w:fill="auto"/>
          </w:tcPr>
          <w:p w:rsidR="00D11693" w:rsidRPr="00516682" w:rsidRDefault="00D11693" w:rsidP="00A631C7">
            <w:pPr>
              <w:pStyle w:val="aff2"/>
              <w:rPr>
                <w:b/>
                <w:bCs/>
              </w:rPr>
            </w:pPr>
            <w:r w:rsidRPr="00516682">
              <w:rPr>
                <w:b/>
                <w:bCs/>
              </w:rPr>
              <w:t>Прочие затраты, всего в т</w:t>
            </w:r>
            <w:r w:rsidR="00A13F7E" w:rsidRPr="00516682">
              <w:rPr>
                <w:b/>
                <w:bCs/>
              </w:rPr>
              <w:t xml:space="preserve">. </w:t>
            </w:r>
            <w:r w:rsidRPr="00516682">
              <w:rPr>
                <w:b/>
                <w:bCs/>
              </w:rPr>
              <w:t>ч</w:t>
            </w:r>
            <w:r w:rsidR="00A13F7E" w:rsidRPr="00516682">
              <w:rPr>
                <w:b/>
                <w:bCs/>
              </w:rPr>
              <w:t xml:space="preserve">.: </w:t>
            </w:r>
          </w:p>
        </w:tc>
        <w:tc>
          <w:tcPr>
            <w:tcW w:w="900" w:type="dxa"/>
            <w:shd w:val="clear" w:color="auto" w:fill="auto"/>
          </w:tcPr>
          <w:p w:rsidR="00D11693" w:rsidRPr="00516682" w:rsidRDefault="00D11693" w:rsidP="00A631C7">
            <w:pPr>
              <w:pStyle w:val="aff2"/>
              <w:rPr>
                <w:b/>
                <w:bCs/>
              </w:rPr>
            </w:pPr>
            <w:r w:rsidRPr="00516682">
              <w:rPr>
                <w:b/>
                <w:bCs/>
              </w:rPr>
              <w:t>19,2</w:t>
            </w:r>
          </w:p>
        </w:tc>
        <w:tc>
          <w:tcPr>
            <w:tcW w:w="900" w:type="dxa"/>
            <w:shd w:val="clear" w:color="auto" w:fill="auto"/>
          </w:tcPr>
          <w:p w:rsidR="00D11693" w:rsidRPr="00516682" w:rsidRDefault="00D11693" w:rsidP="00A631C7">
            <w:pPr>
              <w:pStyle w:val="aff2"/>
              <w:rPr>
                <w:b/>
                <w:bCs/>
              </w:rPr>
            </w:pPr>
            <w:r w:rsidRPr="00516682">
              <w:rPr>
                <w:b/>
                <w:bCs/>
              </w:rPr>
              <w:t>100,0</w:t>
            </w:r>
          </w:p>
        </w:tc>
        <w:tc>
          <w:tcPr>
            <w:tcW w:w="900" w:type="dxa"/>
            <w:shd w:val="clear" w:color="auto" w:fill="auto"/>
          </w:tcPr>
          <w:p w:rsidR="00D11693" w:rsidRPr="00516682" w:rsidRDefault="00D11693" w:rsidP="00A631C7">
            <w:pPr>
              <w:pStyle w:val="aff2"/>
              <w:rPr>
                <w:b/>
                <w:bCs/>
              </w:rPr>
            </w:pPr>
            <w:r w:rsidRPr="00516682">
              <w:rPr>
                <w:b/>
                <w:bCs/>
              </w:rPr>
              <w:t>7,1</w:t>
            </w:r>
          </w:p>
        </w:tc>
        <w:tc>
          <w:tcPr>
            <w:tcW w:w="900" w:type="dxa"/>
            <w:shd w:val="clear" w:color="auto" w:fill="auto"/>
          </w:tcPr>
          <w:p w:rsidR="00D11693" w:rsidRPr="00516682" w:rsidRDefault="00D11693" w:rsidP="00A631C7">
            <w:pPr>
              <w:pStyle w:val="aff2"/>
              <w:rPr>
                <w:b/>
                <w:bCs/>
              </w:rPr>
            </w:pPr>
            <w:r w:rsidRPr="00516682">
              <w:rPr>
                <w:b/>
                <w:bCs/>
              </w:rPr>
              <w:t>100,0</w:t>
            </w:r>
          </w:p>
        </w:tc>
        <w:tc>
          <w:tcPr>
            <w:tcW w:w="900" w:type="dxa"/>
            <w:shd w:val="clear" w:color="auto" w:fill="auto"/>
          </w:tcPr>
          <w:p w:rsidR="00D11693" w:rsidRPr="00516682" w:rsidRDefault="00D11693" w:rsidP="00A631C7">
            <w:pPr>
              <w:pStyle w:val="aff2"/>
              <w:rPr>
                <w:b/>
                <w:bCs/>
              </w:rPr>
            </w:pPr>
            <w:r w:rsidRPr="00516682">
              <w:rPr>
                <w:b/>
                <w:bCs/>
              </w:rPr>
              <w:t>-12,1</w:t>
            </w:r>
          </w:p>
        </w:tc>
        <w:tc>
          <w:tcPr>
            <w:tcW w:w="924" w:type="dxa"/>
            <w:shd w:val="clear" w:color="auto" w:fill="auto"/>
          </w:tcPr>
          <w:p w:rsidR="00D11693" w:rsidRPr="00516682" w:rsidRDefault="00D11693" w:rsidP="00A631C7">
            <w:pPr>
              <w:pStyle w:val="aff2"/>
              <w:rPr>
                <w:b/>
                <w:bCs/>
              </w:rPr>
            </w:pPr>
            <w:r w:rsidRPr="00516682">
              <w:rPr>
                <w:b/>
                <w:bCs/>
              </w:rPr>
              <w:t>-</w:t>
            </w:r>
          </w:p>
        </w:tc>
        <w:tc>
          <w:tcPr>
            <w:tcW w:w="876" w:type="dxa"/>
            <w:shd w:val="clear" w:color="auto" w:fill="auto"/>
          </w:tcPr>
          <w:p w:rsidR="00D11693" w:rsidRPr="00516682" w:rsidRDefault="00D11693" w:rsidP="00A631C7">
            <w:pPr>
              <w:pStyle w:val="aff2"/>
              <w:rPr>
                <w:b/>
                <w:bCs/>
              </w:rPr>
            </w:pPr>
            <w:r w:rsidRPr="00516682">
              <w:rPr>
                <w:b/>
                <w:bCs/>
              </w:rPr>
              <w:t>37,0</w:t>
            </w:r>
          </w:p>
        </w:tc>
      </w:tr>
      <w:tr w:rsidR="00D11693" w:rsidRPr="00A13F7E" w:rsidTr="00516682">
        <w:trPr>
          <w:jc w:val="center"/>
        </w:trPr>
        <w:tc>
          <w:tcPr>
            <w:tcW w:w="4140" w:type="dxa"/>
            <w:shd w:val="clear" w:color="auto" w:fill="auto"/>
          </w:tcPr>
          <w:p w:rsidR="00D11693" w:rsidRPr="00A13F7E" w:rsidRDefault="00D11693" w:rsidP="00A631C7">
            <w:pPr>
              <w:pStyle w:val="aff2"/>
            </w:pPr>
            <w:r w:rsidRPr="00A13F7E">
              <w:t>Износ нематериальных активов</w:t>
            </w:r>
          </w:p>
        </w:tc>
        <w:tc>
          <w:tcPr>
            <w:tcW w:w="900" w:type="dxa"/>
            <w:shd w:val="clear" w:color="auto" w:fill="auto"/>
          </w:tcPr>
          <w:p w:rsidR="00D11693" w:rsidRPr="00A13F7E" w:rsidRDefault="00D11693" w:rsidP="00A631C7">
            <w:pPr>
              <w:pStyle w:val="aff2"/>
            </w:pPr>
            <w:r w:rsidRPr="00A13F7E">
              <w:t>0,6</w:t>
            </w:r>
          </w:p>
        </w:tc>
        <w:tc>
          <w:tcPr>
            <w:tcW w:w="900" w:type="dxa"/>
            <w:shd w:val="clear" w:color="auto" w:fill="auto"/>
          </w:tcPr>
          <w:p w:rsidR="00D11693" w:rsidRPr="00A13F7E" w:rsidRDefault="00D11693" w:rsidP="00A631C7">
            <w:pPr>
              <w:pStyle w:val="aff2"/>
            </w:pPr>
            <w:r w:rsidRPr="00A13F7E">
              <w:t>3,1</w:t>
            </w:r>
          </w:p>
        </w:tc>
        <w:tc>
          <w:tcPr>
            <w:tcW w:w="900" w:type="dxa"/>
            <w:shd w:val="clear" w:color="auto" w:fill="auto"/>
          </w:tcPr>
          <w:p w:rsidR="00D11693" w:rsidRPr="00A13F7E" w:rsidRDefault="00D11693" w:rsidP="00A631C7">
            <w:pPr>
              <w:pStyle w:val="aff2"/>
            </w:pPr>
            <w:r w:rsidRPr="00A13F7E">
              <w:t>0,6</w:t>
            </w:r>
          </w:p>
        </w:tc>
        <w:tc>
          <w:tcPr>
            <w:tcW w:w="900" w:type="dxa"/>
            <w:shd w:val="clear" w:color="auto" w:fill="auto"/>
          </w:tcPr>
          <w:p w:rsidR="00D11693" w:rsidRPr="00A13F7E" w:rsidRDefault="00D11693" w:rsidP="00A631C7">
            <w:pPr>
              <w:pStyle w:val="aff2"/>
            </w:pPr>
            <w:r w:rsidRPr="00A13F7E">
              <w:t>8,5</w:t>
            </w:r>
          </w:p>
        </w:tc>
        <w:tc>
          <w:tcPr>
            <w:tcW w:w="900" w:type="dxa"/>
            <w:shd w:val="clear" w:color="auto" w:fill="auto"/>
          </w:tcPr>
          <w:p w:rsidR="00D11693" w:rsidRPr="00A13F7E" w:rsidRDefault="00D11693" w:rsidP="00A631C7">
            <w:pPr>
              <w:pStyle w:val="aff2"/>
            </w:pPr>
            <w:r w:rsidRPr="00A13F7E">
              <w:t>-</w:t>
            </w:r>
          </w:p>
        </w:tc>
        <w:tc>
          <w:tcPr>
            <w:tcW w:w="924" w:type="dxa"/>
            <w:shd w:val="clear" w:color="auto" w:fill="auto"/>
          </w:tcPr>
          <w:p w:rsidR="00D11693" w:rsidRPr="00A13F7E" w:rsidRDefault="00D11693" w:rsidP="00A631C7">
            <w:pPr>
              <w:pStyle w:val="aff2"/>
            </w:pPr>
            <w:r w:rsidRPr="00A13F7E">
              <w:t>+5,4</w:t>
            </w:r>
          </w:p>
        </w:tc>
        <w:tc>
          <w:tcPr>
            <w:tcW w:w="876" w:type="dxa"/>
            <w:shd w:val="clear" w:color="auto" w:fill="auto"/>
          </w:tcPr>
          <w:p w:rsidR="00D11693" w:rsidRPr="00A13F7E" w:rsidRDefault="00D11693" w:rsidP="00A631C7">
            <w:pPr>
              <w:pStyle w:val="aff2"/>
            </w:pPr>
            <w:r w:rsidRPr="00A13F7E">
              <w:t>100,0</w:t>
            </w:r>
          </w:p>
        </w:tc>
      </w:tr>
      <w:tr w:rsidR="00D11693" w:rsidRPr="00A13F7E" w:rsidTr="00516682">
        <w:trPr>
          <w:trHeight w:val="530"/>
          <w:jc w:val="center"/>
        </w:trPr>
        <w:tc>
          <w:tcPr>
            <w:tcW w:w="4140" w:type="dxa"/>
            <w:shd w:val="clear" w:color="auto" w:fill="auto"/>
          </w:tcPr>
          <w:p w:rsidR="00D11693" w:rsidRPr="00A13F7E" w:rsidRDefault="00D11693" w:rsidP="00A631C7">
            <w:pPr>
              <w:pStyle w:val="aff2"/>
            </w:pPr>
            <w:r w:rsidRPr="00A13F7E">
              <w:t>Затраты по обеспечению нормальных условий труда и ТБ</w:t>
            </w:r>
          </w:p>
        </w:tc>
        <w:tc>
          <w:tcPr>
            <w:tcW w:w="900" w:type="dxa"/>
            <w:shd w:val="clear" w:color="auto" w:fill="auto"/>
          </w:tcPr>
          <w:p w:rsidR="00D11693" w:rsidRPr="00A13F7E" w:rsidRDefault="00D11693" w:rsidP="00A631C7">
            <w:pPr>
              <w:pStyle w:val="aff2"/>
            </w:pPr>
            <w:r w:rsidRPr="00A13F7E">
              <w:t>3,4</w:t>
            </w:r>
          </w:p>
        </w:tc>
        <w:tc>
          <w:tcPr>
            <w:tcW w:w="900" w:type="dxa"/>
            <w:shd w:val="clear" w:color="auto" w:fill="auto"/>
          </w:tcPr>
          <w:p w:rsidR="00D11693" w:rsidRPr="00A13F7E" w:rsidRDefault="00D11693" w:rsidP="00A631C7">
            <w:pPr>
              <w:pStyle w:val="aff2"/>
            </w:pPr>
            <w:r w:rsidRPr="00A13F7E">
              <w:t>17,7</w:t>
            </w:r>
          </w:p>
        </w:tc>
        <w:tc>
          <w:tcPr>
            <w:tcW w:w="900" w:type="dxa"/>
            <w:shd w:val="clear" w:color="auto" w:fill="auto"/>
          </w:tcPr>
          <w:p w:rsidR="00D11693" w:rsidRPr="00A13F7E" w:rsidRDefault="00D11693" w:rsidP="00A631C7">
            <w:pPr>
              <w:pStyle w:val="aff2"/>
            </w:pPr>
            <w:r w:rsidRPr="00A13F7E">
              <w:t>1,0</w:t>
            </w:r>
          </w:p>
        </w:tc>
        <w:tc>
          <w:tcPr>
            <w:tcW w:w="900" w:type="dxa"/>
            <w:shd w:val="clear" w:color="auto" w:fill="auto"/>
          </w:tcPr>
          <w:p w:rsidR="00D11693" w:rsidRPr="00A13F7E" w:rsidRDefault="00D11693" w:rsidP="00A631C7">
            <w:pPr>
              <w:pStyle w:val="aff2"/>
            </w:pPr>
            <w:r w:rsidRPr="00A13F7E">
              <w:t>14,1</w:t>
            </w:r>
          </w:p>
        </w:tc>
        <w:tc>
          <w:tcPr>
            <w:tcW w:w="900" w:type="dxa"/>
            <w:shd w:val="clear" w:color="auto" w:fill="auto"/>
          </w:tcPr>
          <w:p w:rsidR="00D11693" w:rsidRPr="00A13F7E" w:rsidRDefault="00D11693" w:rsidP="00A631C7">
            <w:pPr>
              <w:pStyle w:val="aff2"/>
            </w:pPr>
            <w:r w:rsidRPr="00A13F7E">
              <w:t>-2,4</w:t>
            </w:r>
          </w:p>
        </w:tc>
        <w:tc>
          <w:tcPr>
            <w:tcW w:w="924" w:type="dxa"/>
            <w:shd w:val="clear" w:color="auto" w:fill="auto"/>
          </w:tcPr>
          <w:p w:rsidR="00D11693" w:rsidRPr="00A13F7E" w:rsidRDefault="00D11693" w:rsidP="00A631C7">
            <w:pPr>
              <w:pStyle w:val="aff2"/>
            </w:pPr>
            <w:r w:rsidRPr="00A13F7E">
              <w:t>-3,6</w:t>
            </w:r>
          </w:p>
        </w:tc>
        <w:tc>
          <w:tcPr>
            <w:tcW w:w="876" w:type="dxa"/>
            <w:shd w:val="clear" w:color="auto" w:fill="auto"/>
          </w:tcPr>
          <w:p w:rsidR="00D11693" w:rsidRPr="00A13F7E" w:rsidRDefault="00D11693" w:rsidP="00A631C7">
            <w:pPr>
              <w:pStyle w:val="aff2"/>
            </w:pPr>
            <w:r w:rsidRPr="00A13F7E">
              <w:t>29,4</w:t>
            </w:r>
          </w:p>
        </w:tc>
      </w:tr>
      <w:tr w:rsidR="00D11693" w:rsidRPr="00A13F7E" w:rsidTr="00516682">
        <w:trPr>
          <w:jc w:val="center"/>
        </w:trPr>
        <w:tc>
          <w:tcPr>
            <w:tcW w:w="4140" w:type="dxa"/>
            <w:shd w:val="clear" w:color="auto" w:fill="auto"/>
          </w:tcPr>
          <w:p w:rsidR="00D11693" w:rsidRPr="00A13F7E" w:rsidRDefault="00D11693" w:rsidP="00A631C7">
            <w:pPr>
              <w:pStyle w:val="aff2"/>
            </w:pPr>
            <w:r w:rsidRPr="00A13F7E">
              <w:t>Расходы на вневедомственную охрану</w:t>
            </w:r>
          </w:p>
        </w:tc>
        <w:tc>
          <w:tcPr>
            <w:tcW w:w="900" w:type="dxa"/>
            <w:shd w:val="clear" w:color="auto" w:fill="auto"/>
          </w:tcPr>
          <w:p w:rsidR="00D11693" w:rsidRPr="00A13F7E" w:rsidRDefault="00D11693" w:rsidP="00A631C7">
            <w:pPr>
              <w:pStyle w:val="aff2"/>
            </w:pPr>
            <w:r w:rsidRPr="00A13F7E">
              <w:t>3,8</w:t>
            </w:r>
          </w:p>
        </w:tc>
        <w:tc>
          <w:tcPr>
            <w:tcW w:w="900" w:type="dxa"/>
            <w:shd w:val="clear" w:color="auto" w:fill="auto"/>
          </w:tcPr>
          <w:p w:rsidR="00D11693" w:rsidRPr="00A13F7E" w:rsidRDefault="00D11693" w:rsidP="00A631C7">
            <w:pPr>
              <w:pStyle w:val="aff2"/>
            </w:pPr>
            <w:r w:rsidRPr="00A13F7E">
              <w:t>19,8</w:t>
            </w:r>
          </w:p>
        </w:tc>
        <w:tc>
          <w:tcPr>
            <w:tcW w:w="900" w:type="dxa"/>
            <w:shd w:val="clear" w:color="auto" w:fill="auto"/>
          </w:tcPr>
          <w:p w:rsidR="00D11693" w:rsidRPr="00A13F7E" w:rsidRDefault="00D11693" w:rsidP="00A631C7">
            <w:pPr>
              <w:pStyle w:val="aff2"/>
            </w:pPr>
            <w:r w:rsidRPr="00A13F7E">
              <w:t>1,2</w:t>
            </w:r>
          </w:p>
        </w:tc>
        <w:tc>
          <w:tcPr>
            <w:tcW w:w="900" w:type="dxa"/>
            <w:shd w:val="clear" w:color="auto" w:fill="auto"/>
          </w:tcPr>
          <w:p w:rsidR="00D11693" w:rsidRPr="00A13F7E" w:rsidRDefault="00D11693" w:rsidP="00A631C7">
            <w:pPr>
              <w:pStyle w:val="aff2"/>
            </w:pPr>
            <w:r w:rsidRPr="00A13F7E">
              <w:t>16,9</w:t>
            </w:r>
          </w:p>
        </w:tc>
        <w:tc>
          <w:tcPr>
            <w:tcW w:w="900" w:type="dxa"/>
            <w:shd w:val="clear" w:color="auto" w:fill="auto"/>
          </w:tcPr>
          <w:p w:rsidR="00D11693" w:rsidRPr="00A13F7E" w:rsidRDefault="00D11693" w:rsidP="00A631C7">
            <w:pPr>
              <w:pStyle w:val="aff2"/>
            </w:pPr>
            <w:r w:rsidRPr="00A13F7E">
              <w:t>-2,6</w:t>
            </w:r>
          </w:p>
        </w:tc>
        <w:tc>
          <w:tcPr>
            <w:tcW w:w="924" w:type="dxa"/>
            <w:shd w:val="clear" w:color="auto" w:fill="auto"/>
          </w:tcPr>
          <w:p w:rsidR="00D11693" w:rsidRPr="00A13F7E" w:rsidRDefault="00D11693" w:rsidP="00A631C7">
            <w:pPr>
              <w:pStyle w:val="aff2"/>
            </w:pPr>
            <w:r w:rsidRPr="00A13F7E">
              <w:t>-2,9</w:t>
            </w:r>
          </w:p>
        </w:tc>
        <w:tc>
          <w:tcPr>
            <w:tcW w:w="876" w:type="dxa"/>
            <w:shd w:val="clear" w:color="auto" w:fill="auto"/>
          </w:tcPr>
          <w:p w:rsidR="00D11693" w:rsidRPr="00A13F7E" w:rsidRDefault="00D11693" w:rsidP="00A631C7">
            <w:pPr>
              <w:pStyle w:val="aff2"/>
            </w:pPr>
            <w:r w:rsidRPr="00A13F7E">
              <w:t>31,6</w:t>
            </w:r>
          </w:p>
        </w:tc>
      </w:tr>
      <w:tr w:rsidR="00D11693" w:rsidRPr="00A13F7E" w:rsidTr="00516682">
        <w:trPr>
          <w:jc w:val="center"/>
        </w:trPr>
        <w:tc>
          <w:tcPr>
            <w:tcW w:w="4140" w:type="dxa"/>
            <w:shd w:val="clear" w:color="auto" w:fill="auto"/>
          </w:tcPr>
          <w:p w:rsidR="00D11693" w:rsidRPr="00A13F7E" w:rsidRDefault="00D11693" w:rsidP="00A631C7">
            <w:pPr>
              <w:pStyle w:val="aff2"/>
            </w:pPr>
            <w:r w:rsidRPr="00A13F7E">
              <w:t>Расходы по ведению кассового хозяйства</w:t>
            </w:r>
          </w:p>
        </w:tc>
        <w:tc>
          <w:tcPr>
            <w:tcW w:w="900" w:type="dxa"/>
            <w:shd w:val="clear" w:color="auto" w:fill="auto"/>
          </w:tcPr>
          <w:p w:rsidR="00D11693" w:rsidRPr="00A13F7E" w:rsidRDefault="00D11693" w:rsidP="00A631C7">
            <w:pPr>
              <w:pStyle w:val="aff2"/>
            </w:pPr>
            <w:r w:rsidRPr="00A13F7E">
              <w:t>1,0</w:t>
            </w:r>
          </w:p>
        </w:tc>
        <w:tc>
          <w:tcPr>
            <w:tcW w:w="900" w:type="dxa"/>
            <w:shd w:val="clear" w:color="auto" w:fill="auto"/>
          </w:tcPr>
          <w:p w:rsidR="00D11693" w:rsidRPr="00A13F7E" w:rsidRDefault="00D11693" w:rsidP="00A631C7">
            <w:pPr>
              <w:pStyle w:val="aff2"/>
            </w:pPr>
            <w:r w:rsidRPr="00A13F7E">
              <w:t>5,2</w:t>
            </w:r>
          </w:p>
        </w:tc>
        <w:tc>
          <w:tcPr>
            <w:tcW w:w="900" w:type="dxa"/>
            <w:shd w:val="clear" w:color="auto" w:fill="auto"/>
          </w:tcPr>
          <w:p w:rsidR="00D11693" w:rsidRPr="00A13F7E" w:rsidRDefault="00D11693" w:rsidP="00A631C7">
            <w:pPr>
              <w:pStyle w:val="aff2"/>
            </w:pPr>
            <w:r w:rsidRPr="00A13F7E">
              <w:t>1,3</w:t>
            </w:r>
          </w:p>
        </w:tc>
        <w:tc>
          <w:tcPr>
            <w:tcW w:w="900" w:type="dxa"/>
            <w:shd w:val="clear" w:color="auto" w:fill="auto"/>
          </w:tcPr>
          <w:p w:rsidR="00D11693" w:rsidRPr="00A13F7E" w:rsidRDefault="00D11693" w:rsidP="00A631C7">
            <w:pPr>
              <w:pStyle w:val="aff2"/>
            </w:pPr>
            <w:r w:rsidRPr="00A13F7E">
              <w:t>18,3</w:t>
            </w:r>
          </w:p>
        </w:tc>
        <w:tc>
          <w:tcPr>
            <w:tcW w:w="900" w:type="dxa"/>
            <w:shd w:val="clear" w:color="auto" w:fill="auto"/>
          </w:tcPr>
          <w:p w:rsidR="00D11693" w:rsidRPr="00A13F7E" w:rsidRDefault="00D11693" w:rsidP="00A631C7">
            <w:pPr>
              <w:pStyle w:val="aff2"/>
            </w:pPr>
            <w:r w:rsidRPr="00A13F7E">
              <w:t>+0,3</w:t>
            </w:r>
          </w:p>
        </w:tc>
        <w:tc>
          <w:tcPr>
            <w:tcW w:w="924" w:type="dxa"/>
            <w:shd w:val="clear" w:color="auto" w:fill="auto"/>
          </w:tcPr>
          <w:p w:rsidR="00D11693" w:rsidRPr="00A13F7E" w:rsidRDefault="00D11693" w:rsidP="00A631C7">
            <w:pPr>
              <w:pStyle w:val="aff2"/>
            </w:pPr>
            <w:r w:rsidRPr="00A13F7E">
              <w:t>+13,1</w:t>
            </w:r>
          </w:p>
        </w:tc>
        <w:tc>
          <w:tcPr>
            <w:tcW w:w="876" w:type="dxa"/>
            <w:shd w:val="clear" w:color="auto" w:fill="auto"/>
          </w:tcPr>
          <w:p w:rsidR="00D11693" w:rsidRPr="00A13F7E" w:rsidRDefault="00D11693" w:rsidP="00A631C7">
            <w:pPr>
              <w:pStyle w:val="aff2"/>
            </w:pPr>
            <w:r w:rsidRPr="00A13F7E">
              <w:t>130,0</w:t>
            </w:r>
          </w:p>
        </w:tc>
      </w:tr>
      <w:tr w:rsidR="00D11693" w:rsidRPr="00A13F7E" w:rsidTr="00516682">
        <w:trPr>
          <w:jc w:val="center"/>
        </w:trPr>
        <w:tc>
          <w:tcPr>
            <w:tcW w:w="4140" w:type="dxa"/>
            <w:shd w:val="clear" w:color="auto" w:fill="auto"/>
          </w:tcPr>
          <w:p w:rsidR="00D11693" w:rsidRPr="00A13F7E" w:rsidRDefault="00D11693" w:rsidP="00A631C7">
            <w:pPr>
              <w:pStyle w:val="aff2"/>
            </w:pPr>
            <w:r w:rsidRPr="00A13F7E">
              <w:t>Командировочные расходы</w:t>
            </w:r>
          </w:p>
        </w:tc>
        <w:tc>
          <w:tcPr>
            <w:tcW w:w="900" w:type="dxa"/>
            <w:shd w:val="clear" w:color="auto" w:fill="auto"/>
          </w:tcPr>
          <w:p w:rsidR="00D11693" w:rsidRPr="00A13F7E" w:rsidRDefault="00D11693" w:rsidP="00A631C7">
            <w:pPr>
              <w:pStyle w:val="aff2"/>
            </w:pPr>
            <w:r w:rsidRPr="00A13F7E">
              <w:t>6,0</w:t>
            </w:r>
          </w:p>
        </w:tc>
        <w:tc>
          <w:tcPr>
            <w:tcW w:w="900" w:type="dxa"/>
            <w:shd w:val="clear" w:color="auto" w:fill="auto"/>
          </w:tcPr>
          <w:p w:rsidR="00D11693" w:rsidRPr="00A13F7E" w:rsidRDefault="00D11693" w:rsidP="00A631C7">
            <w:pPr>
              <w:pStyle w:val="aff2"/>
            </w:pPr>
            <w:r w:rsidRPr="00A13F7E">
              <w:t>31,3</w:t>
            </w:r>
          </w:p>
        </w:tc>
        <w:tc>
          <w:tcPr>
            <w:tcW w:w="900" w:type="dxa"/>
            <w:shd w:val="clear" w:color="auto" w:fill="auto"/>
          </w:tcPr>
          <w:p w:rsidR="00D11693" w:rsidRPr="00A13F7E" w:rsidRDefault="00D11693" w:rsidP="00A631C7">
            <w:pPr>
              <w:pStyle w:val="aff2"/>
            </w:pPr>
            <w:r w:rsidRPr="00A13F7E">
              <w:t>-</w:t>
            </w:r>
          </w:p>
        </w:tc>
        <w:tc>
          <w:tcPr>
            <w:tcW w:w="900" w:type="dxa"/>
            <w:shd w:val="clear" w:color="auto" w:fill="auto"/>
          </w:tcPr>
          <w:p w:rsidR="00D11693" w:rsidRPr="00A13F7E" w:rsidRDefault="00D11693" w:rsidP="00A631C7">
            <w:pPr>
              <w:pStyle w:val="aff2"/>
            </w:pPr>
            <w:r w:rsidRPr="00A13F7E">
              <w:t>-</w:t>
            </w:r>
          </w:p>
        </w:tc>
        <w:tc>
          <w:tcPr>
            <w:tcW w:w="900" w:type="dxa"/>
            <w:shd w:val="clear" w:color="auto" w:fill="auto"/>
          </w:tcPr>
          <w:p w:rsidR="00D11693" w:rsidRPr="00A13F7E" w:rsidRDefault="00D11693" w:rsidP="00A631C7">
            <w:pPr>
              <w:pStyle w:val="aff2"/>
            </w:pPr>
            <w:r w:rsidRPr="00A13F7E">
              <w:t>-6,0</w:t>
            </w:r>
          </w:p>
        </w:tc>
        <w:tc>
          <w:tcPr>
            <w:tcW w:w="924" w:type="dxa"/>
            <w:shd w:val="clear" w:color="auto" w:fill="auto"/>
          </w:tcPr>
          <w:p w:rsidR="00D11693" w:rsidRPr="00A13F7E" w:rsidRDefault="00D11693" w:rsidP="00A631C7">
            <w:pPr>
              <w:pStyle w:val="aff2"/>
            </w:pPr>
            <w:r w:rsidRPr="00A13F7E">
              <w:t>-31,3</w:t>
            </w:r>
          </w:p>
        </w:tc>
        <w:tc>
          <w:tcPr>
            <w:tcW w:w="876" w:type="dxa"/>
            <w:shd w:val="clear" w:color="auto" w:fill="auto"/>
          </w:tcPr>
          <w:p w:rsidR="00D11693" w:rsidRPr="00A13F7E" w:rsidRDefault="00D11693" w:rsidP="00A631C7">
            <w:pPr>
              <w:pStyle w:val="aff2"/>
            </w:pPr>
            <w:r w:rsidRPr="00A13F7E">
              <w:t>-</w:t>
            </w:r>
          </w:p>
        </w:tc>
      </w:tr>
      <w:tr w:rsidR="00D11693" w:rsidRPr="00A13F7E" w:rsidTr="00516682">
        <w:trPr>
          <w:trHeight w:val="558"/>
          <w:jc w:val="center"/>
        </w:trPr>
        <w:tc>
          <w:tcPr>
            <w:tcW w:w="4140" w:type="dxa"/>
            <w:shd w:val="clear" w:color="auto" w:fill="auto"/>
          </w:tcPr>
          <w:p w:rsidR="00A13F7E" w:rsidRDefault="00D11693" w:rsidP="00A631C7">
            <w:pPr>
              <w:pStyle w:val="aff2"/>
            </w:pPr>
            <w:r w:rsidRPr="00A13F7E">
              <w:t>Налоги, относимые на издержки обращения</w:t>
            </w:r>
            <w:r w:rsidR="00A13F7E" w:rsidRPr="00A13F7E">
              <w:t xml:space="preserve">: - </w:t>
            </w:r>
            <w:r w:rsidRPr="00A13F7E">
              <w:t>земельный налог</w:t>
            </w:r>
          </w:p>
          <w:p w:rsidR="00D11693" w:rsidRPr="00A13F7E" w:rsidRDefault="00D11693" w:rsidP="00A631C7">
            <w:pPr>
              <w:pStyle w:val="aff2"/>
            </w:pPr>
            <w:r w:rsidRPr="00A13F7E">
              <w:t>транспортный налог</w:t>
            </w:r>
          </w:p>
        </w:tc>
        <w:tc>
          <w:tcPr>
            <w:tcW w:w="900" w:type="dxa"/>
            <w:shd w:val="clear" w:color="auto" w:fill="auto"/>
          </w:tcPr>
          <w:p w:rsidR="00A13F7E" w:rsidRDefault="00A13F7E" w:rsidP="00A631C7">
            <w:pPr>
              <w:pStyle w:val="aff2"/>
            </w:pPr>
          </w:p>
          <w:p w:rsidR="00D11693" w:rsidRPr="00A13F7E" w:rsidRDefault="00D11693" w:rsidP="00A631C7">
            <w:pPr>
              <w:pStyle w:val="aff2"/>
            </w:pPr>
          </w:p>
        </w:tc>
        <w:tc>
          <w:tcPr>
            <w:tcW w:w="900" w:type="dxa"/>
            <w:shd w:val="clear" w:color="auto" w:fill="auto"/>
          </w:tcPr>
          <w:p w:rsidR="00A13F7E" w:rsidRDefault="00A13F7E" w:rsidP="00A631C7">
            <w:pPr>
              <w:pStyle w:val="aff2"/>
            </w:pPr>
          </w:p>
          <w:p w:rsidR="00D11693" w:rsidRPr="00A13F7E" w:rsidRDefault="00D11693" w:rsidP="00A631C7">
            <w:pPr>
              <w:pStyle w:val="aff2"/>
            </w:pPr>
          </w:p>
        </w:tc>
        <w:tc>
          <w:tcPr>
            <w:tcW w:w="900" w:type="dxa"/>
            <w:shd w:val="clear" w:color="auto" w:fill="auto"/>
          </w:tcPr>
          <w:p w:rsidR="00A13F7E" w:rsidRDefault="00A13F7E" w:rsidP="00A631C7">
            <w:pPr>
              <w:pStyle w:val="aff2"/>
            </w:pPr>
          </w:p>
          <w:p w:rsidR="00D11693" w:rsidRPr="00A13F7E" w:rsidRDefault="00D11693" w:rsidP="00A631C7">
            <w:pPr>
              <w:pStyle w:val="aff2"/>
            </w:pPr>
          </w:p>
        </w:tc>
        <w:tc>
          <w:tcPr>
            <w:tcW w:w="900" w:type="dxa"/>
            <w:shd w:val="clear" w:color="auto" w:fill="auto"/>
          </w:tcPr>
          <w:p w:rsidR="00A13F7E" w:rsidRDefault="00A13F7E" w:rsidP="00A631C7">
            <w:pPr>
              <w:pStyle w:val="aff2"/>
            </w:pPr>
          </w:p>
          <w:p w:rsidR="00D11693" w:rsidRPr="00A13F7E" w:rsidRDefault="00D11693" w:rsidP="00A631C7">
            <w:pPr>
              <w:pStyle w:val="aff2"/>
            </w:pPr>
          </w:p>
        </w:tc>
        <w:tc>
          <w:tcPr>
            <w:tcW w:w="900" w:type="dxa"/>
            <w:shd w:val="clear" w:color="auto" w:fill="auto"/>
          </w:tcPr>
          <w:p w:rsidR="00A13F7E" w:rsidRDefault="00A13F7E" w:rsidP="00A631C7">
            <w:pPr>
              <w:pStyle w:val="aff2"/>
            </w:pPr>
          </w:p>
          <w:p w:rsidR="00D11693" w:rsidRPr="00A13F7E" w:rsidRDefault="00D11693" w:rsidP="00A631C7">
            <w:pPr>
              <w:pStyle w:val="aff2"/>
            </w:pPr>
          </w:p>
        </w:tc>
        <w:tc>
          <w:tcPr>
            <w:tcW w:w="924" w:type="dxa"/>
            <w:shd w:val="clear" w:color="auto" w:fill="auto"/>
          </w:tcPr>
          <w:p w:rsidR="00A13F7E" w:rsidRDefault="00A13F7E" w:rsidP="00A631C7">
            <w:pPr>
              <w:pStyle w:val="aff2"/>
            </w:pPr>
          </w:p>
          <w:p w:rsidR="00D11693" w:rsidRPr="00A13F7E" w:rsidRDefault="00D11693" w:rsidP="00A631C7">
            <w:pPr>
              <w:pStyle w:val="aff2"/>
            </w:pPr>
          </w:p>
        </w:tc>
        <w:tc>
          <w:tcPr>
            <w:tcW w:w="876" w:type="dxa"/>
            <w:shd w:val="clear" w:color="auto" w:fill="auto"/>
          </w:tcPr>
          <w:p w:rsidR="00A13F7E" w:rsidRDefault="00A13F7E" w:rsidP="00A631C7">
            <w:pPr>
              <w:pStyle w:val="aff2"/>
            </w:pPr>
          </w:p>
          <w:p w:rsidR="00D11693" w:rsidRPr="00A13F7E" w:rsidRDefault="00D11693" w:rsidP="00A631C7">
            <w:pPr>
              <w:pStyle w:val="aff2"/>
            </w:pPr>
          </w:p>
        </w:tc>
      </w:tr>
      <w:tr w:rsidR="00D11693" w:rsidRPr="00A13F7E" w:rsidTr="00516682">
        <w:trPr>
          <w:jc w:val="center"/>
        </w:trPr>
        <w:tc>
          <w:tcPr>
            <w:tcW w:w="4140" w:type="dxa"/>
            <w:shd w:val="clear" w:color="auto" w:fill="auto"/>
          </w:tcPr>
          <w:p w:rsidR="00D11693" w:rsidRPr="00A13F7E" w:rsidRDefault="00D11693" w:rsidP="00A631C7">
            <w:pPr>
              <w:pStyle w:val="aff2"/>
            </w:pPr>
            <w:r w:rsidRPr="00A13F7E">
              <w:t>Расходы по ведению расчетного счета</w:t>
            </w:r>
          </w:p>
        </w:tc>
        <w:tc>
          <w:tcPr>
            <w:tcW w:w="900" w:type="dxa"/>
            <w:shd w:val="clear" w:color="auto" w:fill="auto"/>
          </w:tcPr>
          <w:p w:rsidR="00D11693" w:rsidRPr="00A13F7E" w:rsidRDefault="00D11693" w:rsidP="00A631C7">
            <w:pPr>
              <w:pStyle w:val="aff2"/>
            </w:pPr>
            <w:r w:rsidRPr="00A13F7E">
              <w:t>1,5</w:t>
            </w:r>
          </w:p>
        </w:tc>
        <w:tc>
          <w:tcPr>
            <w:tcW w:w="900" w:type="dxa"/>
            <w:shd w:val="clear" w:color="auto" w:fill="auto"/>
          </w:tcPr>
          <w:p w:rsidR="00D11693" w:rsidRPr="00A13F7E" w:rsidRDefault="00D11693" w:rsidP="00A631C7">
            <w:pPr>
              <w:pStyle w:val="aff2"/>
            </w:pPr>
            <w:r w:rsidRPr="00A13F7E">
              <w:t>7,8</w:t>
            </w:r>
          </w:p>
        </w:tc>
        <w:tc>
          <w:tcPr>
            <w:tcW w:w="900" w:type="dxa"/>
            <w:shd w:val="clear" w:color="auto" w:fill="auto"/>
          </w:tcPr>
          <w:p w:rsidR="00D11693" w:rsidRPr="00A13F7E" w:rsidRDefault="00D11693" w:rsidP="00A631C7">
            <w:pPr>
              <w:pStyle w:val="aff2"/>
            </w:pPr>
            <w:r w:rsidRPr="00A13F7E">
              <w:t>1,5</w:t>
            </w:r>
          </w:p>
        </w:tc>
        <w:tc>
          <w:tcPr>
            <w:tcW w:w="900" w:type="dxa"/>
            <w:shd w:val="clear" w:color="auto" w:fill="auto"/>
          </w:tcPr>
          <w:p w:rsidR="00D11693" w:rsidRPr="00A13F7E" w:rsidRDefault="00D11693" w:rsidP="00A631C7">
            <w:pPr>
              <w:pStyle w:val="aff2"/>
            </w:pPr>
            <w:r w:rsidRPr="00A13F7E">
              <w:t>21,1</w:t>
            </w:r>
          </w:p>
        </w:tc>
        <w:tc>
          <w:tcPr>
            <w:tcW w:w="900" w:type="dxa"/>
            <w:shd w:val="clear" w:color="auto" w:fill="auto"/>
          </w:tcPr>
          <w:p w:rsidR="00D11693" w:rsidRPr="00A13F7E" w:rsidRDefault="00D11693" w:rsidP="00A631C7">
            <w:pPr>
              <w:pStyle w:val="aff2"/>
            </w:pPr>
            <w:r w:rsidRPr="00A13F7E">
              <w:t>-</w:t>
            </w:r>
          </w:p>
        </w:tc>
        <w:tc>
          <w:tcPr>
            <w:tcW w:w="924" w:type="dxa"/>
            <w:shd w:val="clear" w:color="auto" w:fill="auto"/>
          </w:tcPr>
          <w:p w:rsidR="00D11693" w:rsidRPr="00A13F7E" w:rsidRDefault="00D11693" w:rsidP="00A631C7">
            <w:pPr>
              <w:pStyle w:val="aff2"/>
            </w:pPr>
            <w:r w:rsidRPr="00A13F7E">
              <w:t>+13,3</w:t>
            </w:r>
          </w:p>
        </w:tc>
        <w:tc>
          <w:tcPr>
            <w:tcW w:w="876" w:type="dxa"/>
            <w:shd w:val="clear" w:color="auto" w:fill="auto"/>
          </w:tcPr>
          <w:p w:rsidR="00D11693" w:rsidRPr="00A13F7E" w:rsidRDefault="00D11693" w:rsidP="00A631C7">
            <w:pPr>
              <w:pStyle w:val="aff2"/>
            </w:pPr>
            <w:r w:rsidRPr="00A13F7E">
              <w:t>100,0</w:t>
            </w:r>
          </w:p>
        </w:tc>
      </w:tr>
      <w:tr w:rsidR="00D11693" w:rsidRPr="00A13F7E" w:rsidTr="00516682">
        <w:trPr>
          <w:jc w:val="center"/>
        </w:trPr>
        <w:tc>
          <w:tcPr>
            <w:tcW w:w="4140" w:type="dxa"/>
            <w:shd w:val="clear" w:color="auto" w:fill="auto"/>
          </w:tcPr>
          <w:p w:rsidR="00D11693" w:rsidRPr="00A13F7E" w:rsidRDefault="00D11693" w:rsidP="00A631C7">
            <w:pPr>
              <w:pStyle w:val="aff2"/>
            </w:pPr>
            <w:r w:rsidRPr="00A13F7E">
              <w:t xml:space="preserve">Расходы на оплату почтовых, телефонных услуг </w:t>
            </w:r>
          </w:p>
        </w:tc>
        <w:tc>
          <w:tcPr>
            <w:tcW w:w="900" w:type="dxa"/>
            <w:shd w:val="clear" w:color="auto" w:fill="auto"/>
          </w:tcPr>
          <w:p w:rsidR="00D11693" w:rsidRPr="00A13F7E" w:rsidRDefault="00D11693" w:rsidP="00A631C7">
            <w:pPr>
              <w:pStyle w:val="aff2"/>
            </w:pPr>
            <w:r w:rsidRPr="00A13F7E">
              <w:t>1,5</w:t>
            </w:r>
          </w:p>
        </w:tc>
        <w:tc>
          <w:tcPr>
            <w:tcW w:w="900" w:type="dxa"/>
            <w:shd w:val="clear" w:color="auto" w:fill="auto"/>
          </w:tcPr>
          <w:p w:rsidR="00D11693" w:rsidRPr="00A13F7E" w:rsidRDefault="00D11693" w:rsidP="00A631C7">
            <w:pPr>
              <w:pStyle w:val="aff2"/>
            </w:pPr>
            <w:r w:rsidRPr="00A13F7E">
              <w:t>7,8</w:t>
            </w:r>
          </w:p>
        </w:tc>
        <w:tc>
          <w:tcPr>
            <w:tcW w:w="900" w:type="dxa"/>
            <w:shd w:val="clear" w:color="auto" w:fill="auto"/>
          </w:tcPr>
          <w:p w:rsidR="00D11693" w:rsidRPr="00A13F7E" w:rsidRDefault="00D11693" w:rsidP="00A631C7">
            <w:pPr>
              <w:pStyle w:val="aff2"/>
            </w:pPr>
            <w:r w:rsidRPr="00A13F7E">
              <w:t>1,5</w:t>
            </w:r>
          </w:p>
        </w:tc>
        <w:tc>
          <w:tcPr>
            <w:tcW w:w="900" w:type="dxa"/>
            <w:shd w:val="clear" w:color="auto" w:fill="auto"/>
          </w:tcPr>
          <w:p w:rsidR="00D11693" w:rsidRPr="00A13F7E" w:rsidRDefault="00D11693" w:rsidP="00A631C7">
            <w:pPr>
              <w:pStyle w:val="aff2"/>
            </w:pPr>
            <w:r w:rsidRPr="00A13F7E">
              <w:t>21,1</w:t>
            </w:r>
          </w:p>
        </w:tc>
        <w:tc>
          <w:tcPr>
            <w:tcW w:w="900" w:type="dxa"/>
            <w:shd w:val="clear" w:color="auto" w:fill="auto"/>
          </w:tcPr>
          <w:p w:rsidR="00D11693" w:rsidRPr="00A13F7E" w:rsidRDefault="00D11693" w:rsidP="00A631C7">
            <w:pPr>
              <w:pStyle w:val="aff2"/>
            </w:pPr>
            <w:r w:rsidRPr="00A13F7E">
              <w:t>-</w:t>
            </w:r>
          </w:p>
        </w:tc>
        <w:tc>
          <w:tcPr>
            <w:tcW w:w="924" w:type="dxa"/>
            <w:shd w:val="clear" w:color="auto" w:fill="auto"/>
          </w:tcPr>
          <w:p w:rsidR="00D11693" w:rsidRPr="00A13F7E" w:rsidRDefault="00D11693" w:rsidP="00A631C7">
            <w:pPr>
              <w:pStyle w:val="aff2"/>
            </w:pPr>
            <w:r w:rsidRPr="00A13F7E">
              <w:t>+13,3</w:t>
            </w:r>
          </w:p>
        </w:tc>
        <w:tc>
          <w:tcPr>
            <w:tcW w:w="876" w:type="dxa"/>
            <w:shd w:val="clear" w:color="auto" w:fill="auto"/>
          </w:tcPr>
          <w:p w:rsidR="00D11693" w:rsidRPr="00A13F7E" w:rsidRDefault="00D11693" w:rsidP="00A631C7">
            <w:pPr>
              <w:pStyle w:val="aff2"/>
            </w:pPr>
            <w:r w:rsidRPr="00A13F7E">
              <w:t>100,0</w:t>
            </w:r>
          </w:p>
        </w:tc>
      </w:tr>
      <w:tr w:rsidR="00D11693" w:rsidRPr="00A13F7E" w:rsidTr="00516682">
        <w:trPr>
          <w:jc w:val="center"/>
        </w:trPr>
        <w:tc>
          <w:tcPr>
            <w:tcW w:w="4140" w:type="dxa"/>
            <w:shd w:val="clear" w:color="auto" w:fill="auto"/>
          </w:tcPr>
          <w:p w:rsidR="00D11693" w:rsidRPr="00A13F7E" w:rsidRDefault="00D11693" w:rsidP="00A631C7">
            <w:pPr>
              <w:pStyle w:val="aff2"/>
            </w:pPr>
            <w:r w:rsidRPr="00A13F7E">
              <w:t>Расходы на подписку периодических изданий и на канцелярские товары</w:t>
            </w:r>
          </w:p>
        </w:tc>
        <w:tc>
          <w:tcPr>
            <w:tcW w:w="900" w:type="dxa"/>
            <w:shd w:val="clear" w:color="auto" w:fill="auto"/>
          </w:tcPr>
          <w:p w:rsidR="00D11693" w:rsidRPr="00A13F7E" w:rsidRDefault="00D11693" w:rsidP="00A631C7">
            <w:pPr>
              <w:pStyle w:val="aff2"/>
            </w:pPr>
            <w:r w:rsidRPr="00A13F7E">
              <w:t>0,9</w:t>
            </w:r>
          </w:p>
        </w:tc>
        <w:tc>
          <w:tcPr>
            <w:tcW w:w="900" w:type="dxa"/>
            <w:shd w:val="clear" w:color="auto" w:fill="auto"/>
          </w:tcPr>
          <w:p w:rsidR="00D11693" w:rsidRPr="00A13F7E" w:rsidRDefault="00D11693" w:rsidP="00A631C7">
            <w:pPr>
              <w:pStyle w:val="aff2"/>
            </w:pPr>
            <w:r w:rsidRPr="00A13F7E">
              <w:t>4,7</w:t>
            </w:r>
          </w:p>
        </w:tc>
        <w:tc>
          <w:tcPr>
            <w:tcW w:w="900" w:type="dxa"/>
            <w:shd w:val="clear" w:color="auto" w:fill="auto"/>
          </w:tcPr>
          <w:p w:rsidR="00D11693" w:rsidRPr="00A13F7E" w:rsidRDefault="00D11693" w:rsidP="00A631C7">
            <w:pPr>
              <w:pStyle w:val="aff2"/>
            </w:pPr>
            <w:r w:rsidRPr="00A13F7E">
              <w:t>-</w:t>
            </w:r>
          </w:p>
        </w:tc>
        <w:tc>
          <w:tcPr>
            <w:tcW w:w="900" w:type="dxa"/>
            <w:shd w:val="clear" w:color="auto" w:fill="auto"/>
          </w:tcPr>
          <w:p w:rsidR="00D11693" w:rsidRPr="00A13F7E" w:rsidRDefault="00D11693" w:rsidP="00A631C7">
            <w:pPr>
              <w:pStyle w:val="aff2"/>
            </w:pPr>
            <w:r w:rsidRPr="00A13F7E">
              <w:t>-</w:t>
            </w:r>
          </w:p>
        </w:tc>
        <w:tc>
          <w:tcPr>
            <w:tcW w:w="900" w:type="dxa"/>
            <w:shd w:val="clear" w:color="auto" w:fill="auto"/>
          </w:tcPr>
          <w:p w:rsidR="00D11693" w:rsidRPr="00A13F7E" w:rsidRDefault="00D11693" w:rsidP="00A631C7">
            <w:pPr>
              <w:pStyle w:val="aff2"/>
            </w:pPr>
            <w:r w:rsidRPr="00A13F7E">
              <w:t>-0,9</w:t>
            </w:r>
          </w:p>
        </w:tc>
        <w:tc>
          <w:tcPr>
            <w:tcW w:w="924" w:type="dxa"/>
            <w:shd w:val="clear" w:color="auto" w:fill="auto"/>
          </w:tcPr>
          <w:p w:rsidR="00D11693" w:rsidRPr="00A13F7E" w:rsidRDefault="00D11693" w:rsidP="00A631C7">
            <w:pPr>
              <w:pStyle w:val="aff2"/>
            </w:pPr>
            <w:r w:rsidRPr="00A13F7E">
              <w:t>-4,7</w:t>
            </w:r>
          </w:p>
        </w:tc>
        <w:tc>
          <w:tcPr>
            <w:tcW w:w="876" w:type="dxa"/>
            <w:shd w:val="clear" w:color="auto" w:fill="auto"/>
          </w:tcPr>
          <w:p w:rsidR="00D11693" w:rsidRPr="00A13F7E" w:rsidRDefault="00D11693" w:rsidP="00A631C7">
            <w:pPr>
              <w:pStyle w:val="aff2"/>
            </w:pPr>
            <w:r w:rsidRPr="00A13F7E">
              <w:t>-</w:t>
            </w:r>
          </w:p>
        </w:tc>
      </w:tr>
      <w:tr w:rsidR="00D11693" w:rsidRPr="00A13F7E" w:rsidTr="00516682">
        <w:trPr>
          <w:jc w:val="center"/>
        </w:trPr>
        <w:tc>
          <w:tcPr>
            <w:tcW w:w="4140" w:type="dxa"/>
            <w:shd w:val="clear" w:color="auto" w:fill="auto"/>
          </w:tcPr>
          <w:p w:rsidR="00D11693" w:rsidRPr="00A13F7E" w:rsidRDefault="00D11693" w:rsidP="00A631C7">
            <w:pPr>
              <w:pStyle w:val="aff2"/>
            </w:pPr>
            <w:r w:rsidRPr="00A13F7E">
              <w:t xml:space="preserve">Другие затраты </w:t>
            </w:r>
          </w:p>
        </w:tc>
        <w:tc>
          <w:tcPr>
            <w:tcW w:w="900" w:type="dxa"/>
            <w:shd w:val="clear" w:color="auto" w:fill="auto"/>
          </w:tcPr>
          <w:p w:rsidR="00D11693" w:rsidRPr="00A13F7E" w:rsidRDefault="00D11693" w:rsidP="00A631C7">
            <w:pPr>
              <w:pStyle w:val="aff2"/>
            </w:pPr>
            <w:r w:rsidRPr="00A13F7E">
              <w:t>0,5</w:t>
            </w:r>
          </w:p>
        </w:tc>
        <w:tc>
          <w:tcPr>
            <w:tcW w:w="900" w:type="dxa"/>
            <w:shd w:val="clear" w:color="auto" w:fill="auto"/>
          </w:tcPr>
          <w:p w:rsidR="00D11693" w:rsidRPr="00A13F7E" w:rsidRDefault="00D11693" w:rsidP="00A631C7">
            <w:pPr>
              <w:pStyle w:val="aff2"/>
            </w:pPr>
            <w:r w:rsidRPr="00A13F7E">
              <w:t>2,6</w:t>
            </w:r>
          </w:p>
        </w:tc>
        <w:tc>
          <w:tcPr>
            <w:tcW w:w="900" w:type="dxa"/>
            <w:shd w:val="clear" w:color="auto" w:fill="auto"/>
          </w:tcPr>
          <w:p w:rsidR="00D11693" w:rsidRPr="00A13F7E" w:rsidRDefault="00D11693" w:rsidP="00A631C7">
            <w:pPr>
              <w:pStyle w:val="aff2"/>
            </w:pPr>
            <w:r w:rsidRPr="00A13F7E">
              <w:t>-</w:t>
            </w:r>
          </w:p>
        </w:tc>
        <w:tc>
          <w:tcPr>
            <w:tcW w:w="900" w:type="dxa"/>
            <w:shd w:val="clear" w:color="auto" w:fill="auto"/>
          </w:tcPr>
          <w:p w:rsidR="00D11693" w:rsidRPr="00A13F7E" w:rsidRDefault="00D11693" w:rsidP="00A631C7">
            <w:pPr>
              <w:pStyle w:val="aff2"/>
            </w:pPr>
            <w:r w:rsidRPr="00A13F7E">
              <w:t>-</w:t>
            </w:r>
          </w:p>
        </w:tc>
        <w:tc>
          <w:tcPr>
            <w:tcW w:w="900" w:type="dxa"/>
            <w:shd w:val="clear" w:color="auto" w:fill="auto"/>
          </w:tcPr>
          <w:p w:rsidR="00D11693" w:rsidRPr="00A13F7E" w:rsidRDefault="00D11693" w:rsidP="00A631C7">
            <w:pPr>
              <w:pStyle w:val="aff2"/>
            </w:pPr>
            <w:r w:rsidRPr="00A13F7E">
              <w:t>-0,5</w:t>
            </w:r>
          </w:p>
        </w:tc>
        <w:tc>
          <w:tcPr>
            <w:tcW w:w="924" w:type="dxa"/>
            <w:shd w:val="clear" w:color="auto" w:fill="auto"/>
          </w:tcPr>
          <w:p w:rsidR="00D11693" w:rsidRPr="00A13F7E" w:rsidRDefault="00D11693" w:rsidP="00A631C7">
            <w:pPr>
              <w:pStyle w:val="aff2"/>
            </w:pPr>
            <w:r w:rsidRPr="00A13F7E">
              <w:t>+2,6</w:t>
            </w:r>
          </w:p>
        </w:tc>
        <w:tc>
          <w:tcPr>
            <w:tcW w:w="876" w:type="dxa"/>
            <w:shd w:val="clear" w:color="auto" w:fill="auto"/>
          </w:tcPr>
          <w:p w:rsidR="00D11693" w:rsidRPr="00A13F7E" w:rsidRDefault="00D11693" w:rsidP="00A631C7">
            <w:pPr>
              <w:pStyle w:val="aff2"/>
            </w:pPr>
            <w:r w:rsidRPr="00A13F7E">
              <w:t>-</w:t>
            </w:r>
          </w:p>
        </w:tc>
      </w:tr>
    </w:tbl>
    <w:p w:rsidR="00D11693" w:rsidRPr="00A13F7E" w:rsidRDefault="00D11693" w:rsidP="00A13F7E">
      <w:pPr>
        <w:ind w:firstLine="709"/>
      </w:pPr>
    </w:p>
    <w:p w:rsidR="00A13F7E" w:rsidRDefault="00D11693" w:rsidP="00A13F7E">
      <w:pPr>
        <w:ind w:firstLine="709"/>
      </w:pPr>
      <w:r w:rsidRPr="00A13F7E">
        <w:t>После того как был проведен анализ издержек обращения ООО</w:t>
      </w:r>
      <w:r w:rsidR="00A13F7E">
        <w:t xml:space="preserve"> "</w:t>
      </w:r>
      <w:r w:rsidRPr="00A13F7E">
        <w:t>Ренессанс</w:t>
      </w:r>
      <w:r w:rsidR="00A13F7E">
        <w:t xml:space="preserve">" </w:t>
      </w:r>
      <w:r w:rsidRPr="00A13F7E">
        <w:t>по статье</w:t>
      </w:r>
      <w:r w:rsidR="00A13F7E">
        <w:t xml:space="preserve"> "</w:t>
      </w:r>
      <w:r w:rsidRPr="00A13F7E">
        <w:t>Прочие затраты</w:t>
      </w:r>
      <w:r w:rsidR="00A13F7E">
        <w:t xml:space="preserve">" </w:t>
      </w:r>
      <w:r w:rsidRPr="00A13F7E">
        <w:t>мы видим, что в отчетном периоде по общей сумме затраты увеличились на 12,1тыс</w:t>
      </w:r>
      <w:r w:rsidR="00A13F7E" w:rsidRPr="00A13F7E">
        <w:t xml:space="preserve">. </w:t>
      </w:r>
      <w:r w:rsidRPr="00A13F7E">
        <w:t>руб</w:t>
      </w:r>
      <w:r w:rsidR="00A13F7E">
        <w:t>.,</w:t>
      </w:r>
      <w:r w:rsidRPr="00A13F7E">
        <w:t xml:space="preserve"> при темпе прироста 37,0%</w:t>
      </w:r>
      <w:r w:rsidR="00A13F7E" w:rsidRPr="00A13F7E">
        <w:t>.</w:t>
      </w:r>
    </w:p>
    <w:p w:rsidR="00A13F7E" w:rsidRDefault="00D11693" w:rsidP="00A13F7E">
      <w:pPr>
        <w:ind w:firstLine="709"/>
      </w:pPr>
      <w:r w:rsidRPr="00A13F7E">
        <w:t>Отклонение в сторону увеличения по сумме произошло за счет расходов по ведению кассового хозяйства на 0,3 тыс</w:t>
      </w:r>
      <w:r w:rsidR="00A13F7E" w:rsidRPr="00A13F7E">
        <w:t xml:space="preserve">. </w:t>
      </w:r>
      <w:r w:rsidRPr="00A13F7E">
        <w:t>руб</w:t>
      </w:r>
      <w:r w:rsidR="00A13F7E" w:rsidRPr="00A13F7E">
        <w:t xml:space="preserve">. </w:t>
      </w:r>
      <w:r w:rsidRPr="00A13F7E">
        <w:t>или на 30,0%</w:t>
      </w:r>
      <w:r w:rsidR="00A13F7E" w:rsidRPr="00A13F7E">
        <w:t>.</w:t>
      </w:r>
    </w:p>
    <w:p w:rsidR="00A13F7E" w:rsidRDefault="00D11693" w:rsidP="00A13F7E">
      <w:pPr>
        <w:ind w:firstLine="709"/>
      </w:pPr>
      <w:r w:rsidRPr="00A13F7E">
        <w:t>По остальным статьям затрат произошло уменьшение расходов по сумме следующее</w:t>
      </w:r>
      <w:r w:rsidR="00A13F7E" w:rsidRPr="00A13F7E">
        <w:t>:</w:t>
      </w:r>
    </w:p>
    <w:p w:rsidR="00A13F7E" w:rsidRDefault="00D11693" w:rsidP="00A13F7E">
      <w:pPr>
        <w:ind w:firstLine="709"/>
      </w:pPr>
      <w:r w:rsidRPr="00A13F7E">
        <w:t>наибольшее снижение издержек обращения по статье</w:t>
      </w:r>
      <w:r w:rsidR="00A13F7E">
        <w:t xml:space="preserve"> "</w:t>
      </w:r>
      <w:r w:rsidRPr="00A13F7E">
        <w:t>По обеспечению нормальных условий труда и ТБ</w:t>
      </w:r>
      <w:r w:rsidR="00A13F7E">
        <w:t xml:space="preserve">" </w:t>
      </w:r>
      <w:r w:rsidRPr="00A13F7E">
        <w:t>на 2,4 тыс</w:t>
      </w:r>
      <w:r w:rsidR="00A13F7E" w:rsidRPr="00A13F7E">
        <w:t xml:space="preserve">. </w:t>
      </w:r>
      <w:r w:rsidRPr="00A13F7E">
        <w:t>руб</w:t>
      </w:r>
      <w:r w:rsidR="00A13F7E" w:rsidRPr="00A13F7E">
        <w:t>.</w:t>
      </w:r>
      <w:r w:rsidR="00A13F7E">
        <w:t xml:space="preserve"> (</w:t>
      </w:r>
      <w:r w:rsidRPr="00A13F7E">
        <w:t>29,4%</w:t>
      </w:r>
      <w:r w:rsidR="00A13F7E" w:rsidRPr="00A13F7E">
        <w:t xml:space="preserve">) </w:t>
      </w:r>
      <w:r w:rsidRPr="00A13F7E">
        <w:t>и</w:t>
      </w:r>
      <w:r w:rsidR="00A13F7E">
        <w:t xml:space="preserve"> "</w:t>
      </w:r>
      <w:r w:rsidRPr="00A13F7E">
        <w:t>Расходы на вневедомственную охрану</w:t>
      </w:r>
      <w:r w:rsidR="00A13F7E">
        <w:t xml:space="preserve">" </w:t>
      </w:r>
      <w:r w:rsidRPr="00A13F7E">
        <w:t>на 2,6 тыс</w:t>
      </w:r>
      <w:r w:rsidR="00A13F7E" w:rsidRPr="00A13F7E">
        <w:t xml:space="preserve">. </w:t>
      </w:r>
      <w:r w:rsidRPr="00A13F7E">
        <w:t>руб</w:t>
      </w:r>
      <w:r w:rsidR="00A13F7E" w:rsidRPr="00A13F7E">
        <w:t>.</w:t>
      </w:r>
      <w:r w:rsidR="00A13F7E">
        <w:t xml:space="preserve"> (</w:t>
      </w:r>
      <w:r w:rsidRPr="00A13F7E">
        <w:t>31,6%</w:t>
      </w:r>
      <w:r w:rsidR="00A13F7E" w:rsidRPr="00A13F7E">
        <w:t>).</w:t>
      </w:r>
    </w:p>
    <w:p w:rsidR="00A13F7E" w:rsidRDefault="00D11693" w:rsidP="00A13F7E">
      <w:pPr>
        <w:ind w:firstLine="709"/>
      </w:pPr>
      <w:r w:rsidRPr="00A13F7E">
        <w:t>По статьям</w:t>
      </w:r>
      <w:r w:rsidR="00A13F7E" w:rsidRPr="00A13F7E">
        <w:t xml:space="preserve">: </w:t>
      </w:r>
      <w:r w:rsidRPr="00A13F7E">
        <w:t>износ нематериальных активов, расходы по ведению расчетного счета, расходы на оплату почтовых, телефонных услуг изменений не произошло вовсе</w:t>
      </w:r>
      <w:r w:rsidR="00A13F7E" w:rsidRPr="00A13F7E">
        <w:t>.</w:t>
      </w:r>
    </w:p>
    <w:p w:rsidR="00A13F7E" w:rsidRDefault="00D11693" w:rsidP="00A13F7E">
      <w:pPr>
        <w:ind w:firstLine="709"/>
      </w:pPr>
      <w:r w:rsidRPr="00A13F7E">
        <w:t>По таким статьям, как</w:t>
      </w:r>
      <w:r w:rsidR="00A13F7E" w:rsidRPr="00A13F7E">
        <w:t xml:space="preserve"> </w:t>
      </w:r>
      <w:r w:rsidRPr="00A13F7E">
        <w:t>командировочные расходы, расходы на подписку периодических изданий и на канцелярские товары</w:t>
      </w:r>
      <w:r w:rsidR="00A13F7E" w:rsidRPr="00A13F7E">
        <w:t xml:space="preserve">, </w:t>
      </w:r>
      <w:r w:rsidRPr="00A13F7E">
        <w:t>другие затраты в отчетном году расходов не было заложено</w:t>
      </w:r>
      <w:r w:rsidR="00A13F7E" w:rsidRPr="00A13F7E">
        <w:t xml:space="preserve">. </w:t>
      </w:r>
      <w:r w:rsidRPr="00A13F7E">
        <w:t>Это произошло потому что, как уже говорилось выше, в предприятии сложилось временное затруднительное положение</w:t>
      </w:r>
      <w:r w:rsidR="00A13F7E" w:rsidRPr="00A13F7E">
        <w:t>.</w:t>
      </w:r>
    </w:p>
    <w:p w:rsidR="00A13F7E" w:rsidRDefault="00D11693" w:rsidP="00A13F7E">
      <w:pPr>
        <w:ind w:firstLine="709"/>
      </w:pPr>
      <w:r w:rsidRPr="00A13F7E">
        <w:t>По структуре статья</w:t>
      </w:r>
      <w:r w:rsidR="00A13F7E">
        <w:t xml:space="preserve"> "</w:t>
      </w:r>
      <w:r w:rsidRPr="00A13F7E">
        <w:t>Прочие расходы</w:t>
      </w:r>
      <w:r w:rsidR="00A13F7E">
        <w:t xml:space="preserve">" </w:t>
      </w:r>
      <w:r w:rsidRPr="00A13F7E">
        <w:t>в отчетном периоде также изменилась</w:t>
      </w:r>
      <w:r w:rsidR="00A13F7E" w:rsidRPr="00A13F7E">
        <w:t>.</w:t>
      </w:r>
    </w:p>
    <w:p w:rsidR="00A13F7E" w:rsidRDefault="00D11693" w:rsidP="00A13F7E">
      <w:pPr>
        <w:ind w:firstLine="709"/>
      </w:pPr>
      <w:r w:rsidRPr="00A13F7E">
        <w:t>Снизился удельный вес таких видов затрат, как</w:t>
      </w:r>
      <w:r w:rsidR="00A13F7E" w:rsidRPr="00A13F7E">
        <w:t xml:space="preserve">: </w:t>
      </w:r>
      <w:r w:rsidRPr="00A13F7E">
        <w:t>затраты по обеспечению нормальных условий труда и ТБ</w:t>
      </w:r>
      <w:r w:rsidR="00A13F7E">
        <w:t xml:space="preserve"> (</w:t>
      </w:r>
      <w:r w:rsidRPr="00A13F7E">
        <w:t>3,6%</w:t>
      </w:r>
      <w:r w:rsidR="00A13F7E" w:rsidRPr="00A13F7E">
        <w:t>),</w:t>
      </w:r>
      <w:r w:rsidRPr="00A13F7E">
        <w:t xml:space="preserve"> расходы на вневедомственную охрану</w:t>
      </w:r>
      <w:r w:rsidR="00A13F7E">
        <w:t xml:space="preserve"> (</w:t>
      </w:r>
      <w:r w:rsidRPr="00A13F7E">
        <w:t>2,9%</w:t>
      </w:r>
      <w:r w:rsidR="00A13F7E" w:rsidRPr="00A13F7E">
        <w:t>),</w:t>
      </w:r>
      <w:r w:rsidRPr="00A13F7E">
        <w:t xml:space="preserve"> командировочные расходы</w:t>
      </w:r>
      <w:r w:rsidR="00A13F7E">
        <w:t xml:space="preserve"> (</w:t>
      </w:r>
      <w:r w:rsidRPr="00A13F7E">
        <w:t>31,3%</w:t>
      </w:r>
      <w:r w:rsidR="00A13F7E" w:rsidRPr="00A13F7E">
        <w:t xml:space="preserve">) </w:t>
      </w:r>
      <w:r w:rsidRPr="00A13F7E">
        <w:t>и расходы на подписку периодических изданий и на канцелярские товары</w:t>
      </w:r>
      <w:r w:rsidR="00A13F7E">
        <w:t xml:space="preserve"> (</w:t>
      </w:r>
      <w:r w:rsidRPr="00A13F7E">
        <w:t>4,7%</w:t>
      </w:r>
      <w:r w:rsidR="00A13F7E" w:rsidRPr="00A13F7E">
        <w:t>).</w:t>
      </w:r>
    </w:p>
    <w:p w:rsidR="00A13F7E" w:rsidRDefault="00D11693" w:rsidP="00A13F7E">
      <w:pPr>
        <w:ind w:firstLine="709"/>
      </w:pPr>
      <w:r w:rsidRPr="00A13F7E">
        <w:t>В сторону увеличения значительно изменился удельный вес</w:t>
      </w:r>
      <w:r w:rsidR="00A13F7E">
        <w:t xml:space="preserve"> "</w:t>
      </w:r>
      <w:r w:rsidRPr="00A13F7E">
        <w:t>Расходы по ведению расчетного счета</w:t>
      </w:r>
      <w:r w:rsidR="00A13F7E">
        <w:t>" (</w:t>
      </w:r>
      <w:r w:rsidRPr="00A13F7E">
        <w:t>13,3%</w:t>
      </w:r>
      <w:r w:rsidR="00A13F7E" w:rsidRPr="00A13F7E">
        <w:t>),</w:t>
      </w:r>
      <w:r w:rsidR="00A13F7E">
        <w:t xml:space="preserve"> "</w:t>
      </w:r>
      <w:r w:rsidRPr="00A13F7E">
        <w:t>Расходы на оплату почтовых, телефонных услуг</w:t>
      </w:r>
      <w:r w:rsidR="00A13F7E">
        <w:t>" (</w:t>
      </w:r>
      <w:r w:rsidRPr="00A13F7E">
        <w:t>13,3%</w:t>
      </w:r>
      <w:r w:rsidR="00A13F7E" w:rsidRPr="00A13F7E">
        <w:t>),</w:t>
      </w:r>
      <w:r w:rsidR="00A13F7E">
        <w:t xml:space="preserve"> "</w:t>
      </w:r>
      <w:r w:rsidRPr="00A13F7E">
        <w:t>Расходы по ведению кассового хозяйства</w:t>
      </w:r>
      <w:r w:rsidR="00A13F7E">
        <w:t xml:space="preserve"> (</w:t>
      </w:r>
      <w:r w:rsidRPr="00A13F7E">
        <w:t>13,1%</w:t>
      </w:r>
      <w:r w:rsidR="00A13F7E" w:rsidRPr="00A13F7E">
        <w:t>),</w:t>
      </w:r>
      <w:r w:rsidR="00A13F7E">
        <w:t xml:space="preserve"> "</w:t>
      </w:r>
      <w:r w:rsidRPr="00A13F7E">
        <w:t>Другие затраты</w:t>
      </w:r>
      <w:r w:rsidR="00A13F7E">
        <w:t>" (</w:t>
      </w:r>
      <w:r w:rsidRPr="00A13F7E">
        <w:t>+3,4%</w:t>
      </w:r>
      <w:r w:rsidR="00A13F7E" w:rsidRPr="00A13F7E">
        <w:t xml:space="preserve">) </w:t>
      </w:r>
      <w:r w:rsidRPr="00A13F7E">
        <w:t>и</w:t>
      </w:r>
      <w:r w:rsidR="00A13F7E">
        <w:t xml:space="preserve"> "</w:t>
      </w:r>
      <w:r w:rsidRPr="00A13F7E">
        <w:t>Износ нематериальных активов</w:t>
      </w:r>
      <w:r w:rsidR="00A13F7E">
        <w:t>" (</w:t>
      </w:r>
      <w:r w:rsidRPr="00A13F7E">
        <w:t>5,4%</w:t>
      </w:r>
      <w:r w:rsidR="00A13F7E" w:rsidRPr="00A13F7E">
        <w:t>).</w:t>
      </w:r>
    </w:p>
    <w:p w:rsidR="00A13F7E" w:rsidRDefault="00D11693" w:rsidP="00A13F7E">
      <w:pPr>
        <w:ind w:firstLine="709"/>
      </w:pPr>
      <w:r w:rsidRPr="00A13F7E">
        <w:t>Анализ статьи</w:t>
      </w:r>
      <w:r w:rsidR="00A13F7E">
        <w:t xml:space="preserve"> "</w:t>
      </w:r>
      <w:r w:rsidRPr="00A13F7E">
        <w:t>Прочие затраты</w:t>
      </w:r>
      <w:r w:rsidR="00A13F7E">
        <w:t xml:space="preserve">" </w:t>
      </w:r>
      <w:r w:rsidRPr="00A13F7E">
        <w:t>в зависимости от объема оборота розничной торговли с разделением на условно-переменные и условно-постоянные</w:t>
      </w:r>
      <w:r w:rsidR="00A13F7E">
        <w:t xml:space="preserve"> (</w:t>
      </w:r>
      <w:r w:rsidRPr="00A13F7E">
        <w:t>таб</w:t>
      </w:r>
      <w:r w:rsidR="00A13F7E">
        <w:t>.2.3</w:t>
      </w:r>
      <w:r w:rsidRPr="00A13F7E">
        <w:t>4</w:t>
      </w:r>
      <w:r w:rsidR="00A13F7E" w:rsidRPr="00A13F7E">
        <w:t>),</w:t>
      </w:r>
      <w:r w:rsidRPr="00A13F7E">
        <w:t xml:space="preserve"> показал</w:t>
      </w:r>
      <w:r w:rsidR="00A13F7E" w:rsidRPr="00A13F7E">
        <w:t>:</w:t>
      </w:r>
    </w:p>
    <w:p w:rsidR="00A13F7E" w:rsidRDefault="00D11693" w:rsidP="00A13F7E">
      <w:pPr>
        <w:ind w:firstLine="709"/>
      </w:pPr>
      <w:r w:rsidRPr="00A13F7E">
        <w:t>сумма условно-переменных затрат изменилась в сторону снижения на 6,6 тыс</w:t>
      </w:r>
      <w:r w:rsidR="00A13F7E" w:rsidRPr="00A13F7E">
        <w:t xml:space="preserve">. </w:t>
      </w:r>
      <w:r w:rsidRPr="00A13F7E">
        <w:t>руб</w:t>
      </w:r>
      <w:r w:rsidR="00A13F7E">
        <w:t>.,</w:t>
      </w:r>
      <w:r w:rsidRPr="00A13F7E">
        <w:t xml:space="preserve"> при этом их уровень по отношению к объему оборота розничной торговли снизился на 0,28%</w:t>
      </w:r>
      <w:r w:rsidR="00A13F7E" w:rsidRPr="00A13F7E">
        <w:t>.</w:t>
      </w:r>
    </w:p>
    <w:p w:rsidR="00A13F7E" w:rsidRDefault="00D11693" w:rsidP="00A13F7E">
      <w:pPr>
        <w:ind w:firstLine="709"/>
      </w:pPr>
      <w:r w:rsidRPr="00A13F7E">
        <w:t>сумма условно-постоянных затрат снизилась на 5,5 тыс</w:t>
      </w:r>
      <w:r w:rsidR="00A13F7E" w:rsidRPr="00A13F7E">
        <w:t xml:space="preserve">. </w:t>
      </w:r>
      <w:r w:rsidRPr="00A13F7E">
        <w:t>руб</w:t>
      </w:r>
      <w:r w:rsidR="00A13F7E">
        <w:t>.,</w:t>
      </w:r>
      <w:r w:rsidRPr="00A13F7E">
        <w:t xml:space="preserve"> а их уровень снизился на 0,23%</w:t>
      </w:r>
      <w:r w:rsidR="00A13F7E" w:rsidRPr="00A13F7E">
        <w:t>.</w:t>
      </w:r>
    </w:p>
    <w:p w:rsidR="00A631C7" w:rsidRDefault="00A631C7" w:rsidP="00A13F7E">
      <w:pPr>
        <w:ind w:firstLine="709"/>
      </w:pPr>
    </w:p>
    <w:p w:rsidR="00D11693" w:rsidRPr="00A13F7E" w:rsidRDefault="00D11693" w:rsidP="00A13F7E">
      <w:pPr>
        <w:ind w:firstLine="709"/>
      </w:pPr>
      <w:r w:rsidRPr="00A13F7E">
        <w:t xml:space="preserve">Таблица </w:t>
      </w:r>
      <w:r w:rsidR="00A13F7E">
        <w:t>2.3</w:t>
      </w:r>
      <w:r w:rsidRPr="00A13F7E">
        <w:t>4</w:t>
      </w:r>
    </w:p>
    <w:p w:rsidR="00D11693" w:rsidRPr="00A13F7E" w:rsidRDefault="00D11693" w:rsidP="00A631C7">
      <w:pPr>
        <w:ind w:left="708" w:firstLine="1"/>
      </w:pPr>
      <w:r w:rsidRPr="00A13F7E">
        <w:t>Группировка по статье</w:t>
      </w:r>
      <w:r w:rsidR="00A13F7E">
        <w:t xml:space="preserve"> "</w:t>
      </w:r>
      <w:r w:rsidRPr="00A13F7E">
        <w:t>Прочие расходы</w:t>
      </w:r>
      <w:r w:rsidR="00A13F7E">
        <w:t xml:space="preserve">" </w:t>
      </w:r>
      <w:r w:rsidRPr="00A13F7E">
        <w:t>в ООО</w:t>
      </w:r>
      <w:r w:rsidR="00A13F7E">
        <w:t xml:space="preserve"> "</w:t>
      </w:r>
      <w:r w:rsidRPr="00A13F7E">
        <w:t>Ренессанс</w:t>
      </w:r>
      <w:r w:rsidR="00A13F7E">
        <w:t xml:space="preserve">" </w:t>
      </w:r>
      <w:r w:rsidRPr="00A13F7E">
        <w:t xml:space="preserve">в зависимости от объёма оборота розничной торговли за анализируемый период </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975"/>
        <w:gridCol w:w="1134"/>
        <w:gridCol w:w="1134"/>
        <w:gridCol w:w="1134"/>
        <w:gridCol w:w="1000"/>
        <w:gridCol w:w="1134"/>
      </w:tblGrid>
      <w:tr w:rsidR="00D11693" w:rsidRPr="00516682" w:rsidTr="00516682">
        <w:trPr>
          <w:jc w:val="center"/>
        </w:trPr>
        <w:tc>
          <w:tcPr>
            <w:tcW w:w="3240" w:type="dxa"/>
            <w:vMerge w:val="restart"/>
            <w:shd w:val="clear" w:color="auto" w:fill="auto"/>
          </w:tcPr>
          <w:p w:rsidR="00D11693" w:rsidRPr="00A13F7E" w:rsidRDefault="00D11693" w:rsidP="00A631C7">
            <w:pPr>
              <w:pStyle w:val="aff2"/>
            </w:pPr>
            <w:r w:rsidRPr="00A13F7E">
              <w:t>Наименование статей</w:t>
            </w:r>
          </w:p>
        </w:tc>
        <w:tc>
          <w:tcPr>
            <w:tcW w:w="2340" w:type="dxa"/>
            <w:gridSpan w:val="2"/>
            <w:shd w:val="clear" w:color="auto" w:fill="auto"/>
          </w:tcPr>
          <w:p w:rsidR="00D11693" w:rsidRPr="00A13F7E" w:rsidRDefault="00D11693" w:rsidP="00A631C7">
            <w:pPr>
              <w:pStyle w:val="aff2"/>
            </w:pPr>
            <w:r w:rsidRPr="00A13F7E">
              <w:t>2003 год</w:t>
            </w:r>
          </w:p>
        </w:tc>
        <w:tc>
          <w:tcPr>
            <w:tcW w:w="2520" w:type="dxa"/>
            <w:gridSpan w:val="2"/>
            <w:shd w:val="clear" w:color="auto" w:fill="auto"/>
          </w:tcPr>
          <w:p w:rsidR="00D11693" w:rsidRPr="00A13F7E" w:rsidRDefault="00D11693" w:rsidP="00A631C7">
            <w:pPr>
              <w:pStyle w:val="aff2"/>
            </w:pPr>
            <w:r w:rsidRPr="00A13F7E">
              <w:t>2004</w:t>
            </w:r>
            <w:r w:rsidR="00A13F7E" w:rsidRPr="00A13F7E">
              <w:t xml:space="preserve"> </w:t>
            </w:r>
            <w:r w:rsidRPr="00A13F7E">
              <w:t>год</w:t>
            </w:r>
          </w:p>
        </w:tc>
        <w:tc>
          <w:tcPr>
            <w:tcW w:w="2367" w:type="dxa"/>
            <w:gridSpan w:val="2"/>
            <w:shd w:val="clear" w:color="auto" w:fill="auto"/>
          </w:tcPr>
          <w:p w:rsidR="00D11693" w:rsidRPr="00A13F7E" w:rsidRDefault="00D11693" w:rsidP="00A631C7">
            <w:pPr>
              <w:pStyle w:val="aff2"/>
            </w:pPr>
            <w:r w:rsidRPr="00A13F7E">
              <w:t>Отклонение</w:t>
            </w:r>
            <w:r w:rsidR="00A13F7E">
              <w:t xml:space="preserve"> (</w:t>
            </w:r>
            <w:r w:rsidRPr="00A13F7E">
              <w:t>+</w:t>
            </w:r>
            <w:r w:rsidR="00A13F7E" w:rsidRPr="00A13F7E">
              <w:t xml:space="preserve">; -) </w:t>
            </w:r>
          </w:p>
        </w:tc>
      </w:tr>
      <w:tr w:rsidR="00D11693" w:rsidRPr="00516682" w:rsidTr="00516682">
        <w:trPr>
          <w:jc w:val="center"/>
        </w:trPr>
        <w:tc>
          <w:tcPr>
            <w:tcW w:w="3240" w:type="dxa"/>
            <w:vMerge/>
            <w:shd w:val="clear" w:color="auto" w:fill="auto"/>
          </w:tcPr>
          <w:p w:rsidR="00D11693" w:rsidRPr="00A13F7E" w:rsidRDefault="00D11693" w:rsidP="00A631C7">
            <w:pPr>
              <w:pStyle w:val="aff2"/>
            </w:pPr>
          </w:p>
        </w:tc>
        <w:tc>
          <w:tcPr>
            <w:tcW w:w="1080" w:type="dxa"/>
            <w:shd w:val="clear" w:color="auto" w:fill="auto"/>
          </w:tcPr>
          <w:p w:rsidR="00D11693" w:rsidRPr="00A13F7E" w:rsidRDefault="00D11693" w:rsidP="00A631C7">
            <w:pPr>
              <w:pStyle w:val="aff2"/>
            </w:pPr>
            <w:r w:rsidRPr="00A13F7E">
              <w:t>Сумма,</w:t>
            </w:r>
          </w:p>
          <w:p w:rsidR="00D11693" w:rsidRPr="00A13F7E" w:rsidRDefault="00D11693" w:rsidP="00A631C7">
            <w:pPr>
              <w:pStyle w:val="aff2"/>
            </w:pPr>
            <w:r w:rsidRPr="00A13F7E">
              <w:t>тыс</w:t>
            </w:r>
            <w:r w:rsidR="00A13F7E" w:rsidRPr="00A13F7E">
              <w:t xml:space="preserve">. </w:t>
            </w:r>
            <w:r w:rsidRPr="00A13F7E">
              <w:t>руб</w:t>
            </w:r>
            <w:r w:rsidR="00A13F7E" w:rsidRPr="00A13F7E">
              <w:t xml:space="preserve">. </w:t>
            </w:r>
          </w:p>
        </w:tc>
        <w:tc>
          <w:tcPr>
            <w:tcW w:w="1260" w:type="dxa"/>
            <w:shd w:val="clear" w:color="auto" w:fill="auto"/>
          </w:tcPr>
          <w:p w:rsidR="00D11693" w:rsidRPr="00A13F7E" w:rsidRDefault="00D11693" w:rsidP="00A631C7">
            <w:pPr>
              <w:pStyle w:val="aff2"/>
            </w:pPr>
            <w:r w:rsidRPr="00A13F7E">
              <w:t>Уровень,%</w:t>
            </w:r>
          </w:p>
        </w:tc>
        <w:tc>
          <w:tcPr>
            <w:tcW w:w="1260" w:type="dxa"/>
            <w:shd w:val="clear" w:color="auto" w:fill="auto"/>
          </w:tcPr>
          <w:p w:rsidR="00D11693" w:rsidRPr="00A13F7E" w:rsidRDefault="00D11693" w:rsidP="00A631C7">
            <w:pPr>
              <w:pStyle w:val="aff2"/>
            </w:pPr>
            <w:r w:rsidRPr="00A13F7E">
              <w:t>Сумма,</w:t>
            </w:r>
          </w:p>
          <w:p w:rsidR="00D11693" w:rsidRPr="00A13F7E" w:rsidRDefault="00D11693" w:rsidP="00A631C7">
            <w:pPr>
              <w:pStyle w:val="aff2"/>
            </w:pPr>
            <w:r w:rsidRPr="00A13F7E">
              <w:t>тыс</w:t>
            </w:r>
            <w:r w:rsidR="00A13F7E" w:rsidRPr="00A13F7E">
              <w:t xml:space="preserve">. </w:t>
            </w:r>
            <w:r w:rsidRPr="00A13F7E">
              <w:t>руб</w:t>
            </w:r>
            <w:r w:rsidR="00A13F7E" w:rsidRPr="00A13F7E">
              <w:t xml:space="preserve">. </w:t>
            </w:r>
          </w:p>
        </w:tc>
        <w:tc>
          <w:tcPr>
            <w:tcW w:w="1260" w:type="dxa"/>
            <w:shd w:val="clear" w:color="auto" w:fill="auto"/>
          </w:tcPr>
          <w:p w:rsidR="00D11693" w:rsidRPr="00A13F7E" w:rsidRDefault="00D11693" w:rsidP="00A631C7">
            <w:pPr>
              <w:pStyle w:val="aff2"/>
            </w:pPr>
            <w:r w:rsidRPr="00A13F7E">
              <w:t>Уровень,%</w:t>
            </w:r>
          </w:p>
        </w:tc>
        <w:tc>
          <w:tcPr>
            <w:tcW w:w="1107" w:type="dxa"/>
            <w:shd w:val="clear" w:color="auto" w:fill="auto"/>
          </w:tcPr>
          <w:p w:rsidR="00D11693" w:rsidRPr="00A13F7E" w:rsidRDefault="00D11693" w:rsidP="00A631C7">
            <w:pPr>
              <w:pStyle w:val="aff2"/>
            </w:pPr>
            <w:r w:rsidRPr="00A13F7E">
              <w:t>Сумма,</w:t>
            </w:r>
          </w:p>
          <w:p w:rsidR="00D11693" w:rsidRPr="00A13F7E" w:rsidRDefault="00D11693" w:rsidP="00A631C7">
            <w:pPr>
              <w:pStyle w:val="aff2"/>
            </w:pPr>
            <w:r w:rsidRPr="00A13F7E">
              <w:t>тыс</w:t>
            </w:r>
            <w:r w:rsidR="00A13F7E" w:rsidRPr="00A13F7E">
              <w:t xml:space="preserve">. </w:t>
            </w:r>
            <w:r w:rsidRPr="00A13F7E">
              <w:t>руб</w:t>
            </w:r>
            <w:r w:rsidR="00A13F7E" w:rsidRPr="00A13F7E">
              <w:t xml:space="preserve">. </w:t>
            </w:r>
          </w:p>
        </w:tc>
        <w:tc>
          <w:tcPr>
            <w:tcW w:w="1260" w:type="dxa"/>
            <w:shd w:val="clear" w:color="auto" w:fill="auto"/>
          </w:tcPr>
          <w:p w:rsidR="00D11693" w:rsidRPr="00A13F7E" w:rsidRDefault="00D11693" w:rsidP="00A631C7">
            <w:pPr>
              <w:pStyle w:val="aff2"/>
            </w:pPr>
            <w:r w:rsidRPr="00A13F7E">
              <w:t>Уровень,%</w:t>
            </w:r>
          </w:p>
        </w:tc>
      </w:tr>
      <w:tr w:rsidR="00D11693" w:rsidRPr="00516682" w:rsidTr="00516682">
        <w:trPr>
          <w:jc w:val="center"/>
        </w:trPr>
        <w:tc>
          <w:tcPr>
            <w:tcW w:w="3240" w:type="dxa"/>
            <w:shd w:val="clear" w:color="auto" w:fill="auto"/>
          </w:tcPr>
          <w:p w:rsidR="00D11693" w:rsidRPr="00516682" w:rsidRDefault="00D11693" w:rsidP="00A631C7">
            <w:pPr>
              <w:pStyle w:val="aff2"/>
              <w:rPr>
                <w:b/>
                <w:bCs/>
              </w:rPr>
            </w:pPr>
            <w:r w:rsidRPr="00516682">
              <w:rPr>
                <w:b/>
                <w:bCs/>
              </w:rPr>
              <w:t>Условно-переменные в т</w:t>
            </w:r>
            <w:r w:rsidR="00A13F7E" w:rsidRPr="00516682">
              <w:rPr>
                <w:b/>
                <w:bCs/>
              </w:rPr>
              <w:t xml:space="preserve">. </w:t>
            </w:r>
            <w:r w:rsidRPr="00516682">
              <w:rPr>
                <w:b/>
                <w:bCs/>
              </w:rPr>
              <w:t>ч</w:t>
            </w:r>
            <w:r w:rsidR="00A13F7E" w:rsidRPr="00516682">
              <w:rPr>
                <w:b/>
                <w:bCs/>
              </w:rPr>
              <w:t xml:space="preserve">. </w:t>
            </w:r>
          </w:p>
        </w:tc>
        <w:tc>
          <w:tcPr>
            <w:tcW w:w="1080" w:type="dxa"/>
            <w:shd w:val="clear" w:color="auto" w:fill="auto"/>
          </w:tcPr>
          <w:p w:rsidR="00D11693" w:rsidRPr="00516682" w:rsidRDefault="00D11693" w:rsidP="00A631C7">
            <w:pPr>
              <w:pStyle w:val="aff2"/>
              <w:rPr>
                <w:b/>
                <w:bCs/>
              </w:rPr>
            </w:pPr>
            <w:r w:rsidRPr="00516682">
              <w:rPr>
                <w:b/>
                <w:bCs/>
              </w:rPr>
              <w:t>9,4</w:t>
            </w:r>
          </w:p>
        </w:tc>
        <w:tc>
          <w:tcPr>
            <w:tcW w:w="1260" w:type="dxa"/>
            <w:shd w:val="clear" w:color="auto" w:fill="auto"/>
          </w:tcPr>
          <w:p w:rsidR="00D11693" w:rsidRPr="00516682" w:rsidRDefault="00D11693" w:rsidP="00A631C7">
            <w:pPr>
              <w:pStyle w:val="aff2"/>
              <w:rPr>
                <w:b/>
                <w:bCs/>
              </w:rPr>
            </w:pPr>
            <w:r w:rsidRPr="00516682">
              <w:rPr>
                <w:b/>
                <w:bCs/>
              </w:rPr>
              <w:t>0,39</w:t>
            </w:r>
          </w:p>
        </w:tc>
        <w:tc>
          <w:tcPr>
            <w:tcW w:w="1260" w:type="dxa"/>
            <w:shd w:val="clear" w:color="auto" w:fill="auto"/>
          </w:tcPr>
          <w:p w:rsidR="00D11693" w:rsidRPr="00516682" w:rsidRDefault="00D11693" w:rsidP="00A631C7">
            <w:pPr>
              <w:pStyle w:val="aff2"/>
              <w:rPr>
                <w:b/>
                <w:bCs/>
              </w:rPr>
            </w:pPr>
            <w:r w:rsidRPr="00516682">
              <w:rPr>
                <w:b/>
                <w:bCs/>
              </w:rPr>
              <w:t>2,8</w:t>
            </w:r>
          </w:p>
        </w:tc>
        <w:tc>
          <w:tcPr>
            <w:tcW w:w="1260" w:type="dxa"/>
            <w:shd w:val="clear" w:color="auto" w:fill="auto"/>
          </w:tcPr>
          <w:p w:rsidR="00D11693" w:rsidRPr="00516682" w:rsidRDefault="00D11693" w:rsidP="00A631C7">
            <w:pPr>
              <w:pStyle w:val="aff2"/>
              <w:rPr>
                <w:b/>
                <w:bCs/>
              </w:rPr>
            </w:pPr>
            <w:r w:rsidRPr="00516682">
              <w:rPr>
                <w:b/>
                <w:bCs/>
              </w:rPr>
              <w:t>0,11</w:t>
            </w:r>
          </w:p>
        </w:tc>
        <w:tc>
          <w:tcPr>
            <w:tcW w:w="1107" w:type="dxa"/>
            <w:shd w:val="clear" w:color="auto" w:fill="auto"/>
          </w:tcPr>
          <w:p w:rsidR="00D11693" w:rsidRPr="00516682" w:rsidRDefault="00D11693" w:rsidP="00A631C7">
            <w:pPr>
              <w:pStyle w:val="aff2"/>
              <w:rPr>
                <w:b/>
                <w:bCs/>
              </w:rPr>
            </w:pPr>
            <w:r w:rsidRPr="00516682">
              <w:rPr>
                <w:b/>
                <w:bCs/>
              </w:rPr>
              <w:t>-6,6</w:t>
            </w:r>
          </w:p>
        </w:tc>
        <w:tc>
          <w:tcPr>
            <w:tcW w:w="1260" w:type="dxa"/>
            <w:shd w:val="clear" w:color="auto" w:fill="auto"/>
          </w:tcPr>
          <w:p w:rsidR="00D11693" w:rsidRPr="00516682" w:rsidRDefault="00D11693" w:rsidP="00A631C7">
            <w:pPr>
              <w:pStyle w:val="aff2"/>
              <w:rPr>
                <w:b/>
                <w:bCs/>
              </w:rPr>
            </w:pPr>
            <w:r w:rsidRPr="00516682">
              <w:rPr>
                <w:b/>
                <w:bCs/>
              </w:rPr>
              <w:t>-0,28</w:t>
            </w:r>
          </w:p>
        </w:tc>
      </w:tr>
      <w:tr w:rsidR="00D11693" w:rsidRPr="00516682" w:rsidTr="00516682">
        <w:trPr>
          <w:jc w:val="center"/>
        </w:trPr>
        <w:tc>
          <w:tcPr>
            <w:tcW w:w="3240" w:type="dxa"/>
            <w:shd w:val="clear" w:color="auto" w:fill="auto"/>
          </w:tcPr>
          <w:p w:rsidR="00D11693" w:rsidRPr="00A13F7E" w:rsidRDefault="00D11693" w:rsidP="00A631C7">
            <w:pPr>
              <w:pStyle w:val="aff2"/>
            </w:pPr>
            <w:r w:rsidRPr="00A13F7E">
              <w:t>Расходы по ведению кассового хозяйства</w:t>
            </w:r>
          </w:p>
        </w:tc>
        <w:tc>
          <w:tcPr>
            <w:tcW w:w="1080" w:type="dxa"/>
            <w:shd w:val="clear" w:color="auto" w:fill="auto"/>
          </w:tcPr>
          <w:p w:rsidR="00D11693" w:rsidRPr="00A13F7E" w:rsidRDefault="00D11693" w:rsidP="00A631C7">
            <w:pPr>
              <w:pStyle w:val="aff2"/>
            </w:pPr>
            <w:r w:rsidRPr="00A13F7E">
              <w:t>1,0</w:t>
            </w:r>
          </w:p>
        </w:tc>
        <w:tc>
          <w:tcPr>
            <w:tcW w:w="1260" w:type="dxa"/>
            <w:shd w:val="clear" w:color="auto" w:fill="auto"/>
          </w:tcPr>
          <w:p w:rsidR="00D11693" w:rsidRPr="00A13F7E" w:rsidRDefault="00D11693" w:rsidP="00A631C7">
            <w:pPr>
              <w:pStyle w:val="aff2"/>
            </w:pPr>
            <w:r w:rsidRPr="00A13F7E">
              <w:t>0,04</w:t>
            </w:r>
          </w:p>
        </w:tc>
        <w:tc>
          <w:tcPr>
            <w:tcW w:w="1260" w:type="dxa"/>
            <w:shd w:val="clear" w:color="auto" w:fill="auto"/>
          </w:tcPr>
          <w:p w:rsidR="00D11693" w:rsidRPr="00A13F7E" w:rsidRDefault="00D11693" w:rsidP="00A631C7">
            <w:pPr>
              <w:pStyle w:val="aff2"/>
            </w:pPr>
            <w:r w:rsidRPr="00A13F7E">
              <w:t>1,3</w:t>
            </w:r>
          </w:p>
        </w:tc>
        <w:tc>
          <w:tcPr>
            <w:tcW w:w="1260" w:type="dxa"/>
            <w:shd w:val="clear" w:color="auto" w:fill="auto"/>
          </w:tcPr>
          <w:p w:rsidR="00D11693" w:rsidRPr="00A13F7E" w:rsidRDefault="00D11693" w:rsidP="00A631C7">
            <w:pPr>
              <w:pStyle w:val="aff2"/>
            </w:pPr>
            <w:r w:rsidRPr="00A13F7E">
              <w:t>0,05</w:t>
            </w:r>
          </w:p>
        </w:tc>
        <w:tc>
          <w:tcPr>
            <w:tcW w:w="1107" w:type="dxa"/>
            <w:shd w:val="clear" w:color="auto" w:fill="auto"/>
          </w:tcPr>
          <w:p w:rsidR="00D11693" w:rsidRPr="00A13F7E" w:rsidRDefault="00D11693" w:rsidP="00A631C7">
            <w:pPr>
              <w:pStyle w:val="aff2"/>
            </w:pPr>
            <w:r w:rsidRPr="00A13F7E">
              <w:t>+0,3</w:t>
            </w:r>
          </w:p>
        </w:tc>
        <w:tc>
          <w:tcPr>
            <w:tcW w:w="1260" w:type="dxa"/>
            <w:shd w:val="clear" w:color="auto" w:fill="auto"/>
          </w:tcPr>
          <w:p w:rsidR="00D11693" w:rsidRPr="00A13F7E" w:rsidRDefault="00D11693" w:rsidP="00A631C7">
            <w:pPr>
              <w:pStyle w:val="aff2"/>
            </w:pPr>
            <w:r w:rsidRPr="00A13F7E">
              <w:t>+0,01</w:t>
            </w:r>
          </w:p>
        </w:tc>
      </w:tr>
      <w:tr w:rsidR="00D11693" w:rsidRPr="00516682" w:rsidTr="00516682">
        <w:trPr>
          <w:jc w:val="center"/>
        </w:trPr>
        <w:tc>
          <w:tcPr>
            <w:tcW w:w="3240" w:type="dxa"/>
            <w:shd w:val="clear" w:color="auto" w:fill="auto"/>
          </w:tcPr>
          <w:p w:rsidR="00D11693" w:rsidRPr="00A13F7E" w:rsidRDefault="00D11693" w:rsidP="00A631C7">
            <w:pPr>
              <w:pStyle w:val="aff2"/>
            </w:pPr>
            <w:r w:rsidRPr="00A13F7E">
              <w:t>Командировочные расходы</w:t>
            </w:r>
          </w:p>
        </w:tc>
        <w:tc>
          <w:tcPr>
            <w:tcW w:w="1080" w:type="dxa"/>
            <w:shd w:val="clear" w:color="auto" w:fill="auto"/>
          </w:tcPr>
          <w:p w:rsidR="00D11693" w:rsidRPr="00A13F7E" w:rsidRDefault="00D11693" w:rsidP="00A631C7">
            <w:pPr>
              <w:pStyle w:val="aff2"/>
            </w:pPr>
            <w:r w:rsidRPr="00A13F7E">
              <w:t>6,9</w:t>
            </w:r>
          </w:p>
        </w:tc>
        <w:tc>
          <w:tcPr>
            <w:tcW w:w="1260" w:type="dxa"/>
            <w:shd w:val="clear" w:color="auto" w:fill="auto"/>
          </w:tcPr>
          <w:p w:rsidR="00D11693" w:rsidRPr="00A13F7E" w:rsidRDefault="00D11693" w:rsidP="00A631C7">
            <w:pPr>
              <w:pStyle w:val="aff2"/>
            </w:pPr>
            <w:r w:rsidRPr="00A13F7E">
              <w:t>0,29</w:t>
            </w:r>
          </w:p>
        </w:tc>
        <w:tc>
          <w:tcPr>
            <w:tcW w:w="1260" w:type="dxa"/>
            <w:shd w:val="clear" w:color="auto" w:fill="auto"/>
          </w:tcPr>
          <w:p w:rsidR="00D11693" w:rsidRPr="00A13F7E" w:rsidRDefault="00D11693" w:rsidP="00A631C7">
            <w:pPr>
              <w:pStyle w:val="aff2"/>
            </w:pPr>
            <w:r w:rsidRPr="00A13F7E">
              <w:t>-</w:t>
            </w:r>
          </w:p>
        </w:tc>
        <w:tc>
          <w:tcPr>
            <w:tcW w:w="1260" w:type="dxa"/>
            <w:shd w:val="clear" w:color="auto" w:fill="auto"/>
          </w:tcPr>
          <w:p w:rsidR="00D11693" w:rsidRPr="00A13F7E" w:rsidRDefault="00D11693" w:rsidP="00A631C7">
            <w:pPr>
              <w:pStyle w:val="aff2"/>
            </w:pPr>
            <w:r w:rsidRPr="00A13F7E">
              <w:t>-</w:t>
            </w:r>
          </w:p>
        </w:tc>
        <w:tc>
          <w:tcPr>
            <w:tcW w:w="1107" w:type="dxa"/>
            <w:shd w:val="clear" w:color="auto" w:fill="auto"/>
          </w:tcPr>
          <w:p w:rsidR="00D11693" w:rsidRPr="00A13F7E" w:rsidRDefault="00D11693" w:rsidP="00A631C7">
            <w:pPr>
              <w:pStyle w:val="aff2"/>
            </w:pPr>
            <w:r w:rsidRPr="00A13F7E">
              <w:t>-6,9</w:t>
            </w:r>
          </w:p>
        </w:tc>
        <w:tc>
          <w:tcPr>
            <w:tcW w:w="1260" w:type="dxa"/>
            <w:shd w:val="clear" w:color="auto" w:fill="auto"/>
          </w:tcPr>
          <w:p w:rsidR="00D11693" w:rsidRPr="00A13F7E" w:rsidRDefault="00D11693" w:rsidP="00A631C7">
            <w:pPr>
              <w:pStyle w:val="aff2"/>
            </w:pPr>
            <w:r w:rsidRPr="00A13F7E">
              <w:t>-0,29</w:t>
            </w:r>
          </w:p>
        </w:tc>
      </w:tr>
      <w:tr w:rsidR="00D11693" w:rsidRPr="00516682" w:rsidTr="00516682">
        <w:trPr>
          <w:jc w:val="center"/>
        </w:trPr>
        <w:tc>
          <w:tcPr>
            <w:tcW w:w="3240" w:type="dxa"/>
            <w:shd w:val="clear" w:color="auto" w:fill="auto"/>
          </w:tcPr>
          <w:p w:rsidR="00D11693" w:rsidRPr="00A13F7E" w:rsidRDefault="00D11693" w:rsidP="00A631C7">
            <w:pPr>
              <w:pStyle w:val="aff2"/>
            </w:pPr>
            <w:r w:rsidRPr="00A13F7E">
              <w:t>Расходы по ведению расчетного счета</w:t>
            </w:r>
          </w:p>
        </w:tc>
        <w:tc>
          <w:tcPr>
            <w:tcW w:w="1080" w:type="dxa"/>
            <w:shd w:val="clear" w:color="auto" w:fill="auto"/>
          </w:tcPr>
          <w:p w:rsidR="00D11693" w:rsidRPr="00A13F7E" w:rsidRDefault="00D11693" w:rsidP="00A631C7">
            <w:pPr>
              <w:pStyle w:val="aff2"/>
            </w:pPr>
            <w:r w:rsidRPr="00A13F7E">
              <w:t>1,5</w:t>
            </w:r>
          </w:p>
        </w:tc>
        <w:tc>
          <w:tcPr>
            <w:tcW w:w="1260" w:type="dxa"/>
            <w:shd w:val="clear" w:color="auto" w:fill="auto"/>
          </w:tcPr>
          <w:p w:rsidR="00D11693" w:rsidRPr="00A13F7E" w:rsidRDefault="00D11693" w:rsidP="00A631C7">
            <w:pPr>
              <w:pStyle w:val="aff2"/>
            </w:pPr>
            <w:r w:rsidRPr="00A13F7E">
              <w:t>0,06</w:t>
            </w:r>
          </w:p>
        </w:tc>
        <w:tc>
          <w:tcPr>
            <w:tcW w:w="1260" w:type="dxa"/>
            <w:shd w:val="clear" w:color="auto" w:fill="auto"/>
          </w:tcPr>
          <w:p w:rsidR="00D11693" w:rsidRPr="00A13F7E" w:rsidRDefault="00D11693" w:rsidP="00A631C7">
            <w:pPr>
              <w:pStyle w:val="aff2"/>
            </w:pPr>
            <w:r w:rsidRPr="00A13F7E">
              <w:t>1,5</w:t>
            </w:r>
          </w:p>
        </w:tc>
        <w:tc>
          <w:tcPr>
            <w:tcW w:w="1260" w:type="dxa"/>
            <w:shd w:val="clear" w:color="auto" w:fill="auto"/>
          </w:tcPr>
          <w:p w:rsidR="00D11693" w:rsidRPr="00A13F7E" w:rsidRDefault="00D11693" w:rsidP="00A631C7">
            <w:pPr>
              <w:pStyle w:val="aff2"/>
            </w:pPr>
            <w:r w:rsidRPr="00A13F7E">
              <w:t>0,06</w:t>
            </w:r>
          </w:p>
        </w:tc>
        <w:tc>
          <w:tcPr>
            <w:tcW w:w="1107" w:type="dxa"/>
            <w:shd w:val="clear" w:color="auto" w:fill="auto"/>
          </w:tcPr>
          <w:p w:rsidR="00D11693" w:rsidRPr="00A13F7E" w:rsidRDefault="00D11693" w:rsidP="00A631C7">
            <w:pPr>
              <w:pStyle w:val="aff2"/>
            </w:pPr>
            <w:r w:rsidRPr="00A13F7E">
              <w:t>-</w:t>
            </w:r>
          </w:p>
        </w:tc>
        <w:tc>
          <w:tcPr>
            <w:tcW w:w="1260" w:type="dxa"/>
            <w:shd w:val="clear" w:color="auto" w:fill="auto"/>
          </w:tcPr>
          <w:p w:rsidR="00D11693" w:rsidRPr="00A13F7E" w:rsidRDefault="00D11693" w:rsidP="00A631C7">
            <w:pPr>
              <w:pStyle w:val="aff2"/>
            </w:pPr>
            <w:r w:rsidRPr="00A13F7E">
              <w:t>-</w:t>
            </w:r>
          </w:p>
        </w:tc>
      </w:tr>
      <w:tr w:rsidR="00D11693" w:rsidRPr="00516682" w:rsidTr="00516682">
        <w:trPr>
          <w:jc w:val="center"/>
        </w:trPr>
        <w:tc>
          <w:tcPr>
            <w:tcW w:w="3240" w:type="dxa"/>
            <w:shd w:val="clear" w:color="auto" w:fill="auto"/>
          </w:tcPr>
          <w:p w:rsidR="00D11693" w:rsidRPr="00516682" w:rsidRDefault="00D11693" w:rsidP="00A631C7">
            <w:pPr>
              <w:pStyle w:val="aff2"/>
              <w:rPr>
                <w:b/>
                <w:bCs/>
              </w:rPr>
            </w:pPr>
            <w:r w:rsidRPr="00516682">
              <w:rPr>
                <w:b/>
                <w:bCs/>
              </w:rPr>
              <w:t>Условно-постоянные в т</w:t>
            </w:r>
            <w:r w:rsidR="00A13F7E" w:rsidRPr="00516682">
              <w:rPr>
                <w:b/>
                <w:bCs/>
              </w:rPr>
              <w:t xml:space="preserve">. </w:t>
            </w:r>
            <w:r w:rsidRPr="00516682">
              <w:rPr>
                <w:b/>
                <w:bCs/>
              </w:rPr>
              <w:t>ч</w:t>
            </w:r>
            <w:r w:rsidR="00A13F7E" w:rsidRPr="00516682">
              <w:rPr>
                <w:b/>
                <w:bCs/>
              </w:rPr>
              <w:t xml:space="preserve">. </w:t>
            </w:r>
          </w:p>
        </w:tc>
        <w:tc>
          <w:tcPr>
            <w:tcW w:w="1080" w:type="dxa"/>
            <w:shd w:val="clear" w:color="auto" w:fill="auto"/>
          </w:tcPr>
          <w:p w:rsidR="00D11693" w:rsidRPr="00516682" w:rsidRDefault="00D11693" w:rsidP="00A631C7">
            <w:pPr>
              <w:pStyle w:val="aff2"/>
              <w:rPr>
                <w:b/>
                <w:bCs/>
              </w:rPr>
            </w:pPr>
            <w:r w:rsidRPr="00516682">
              <w:rPr>
                <w:b/>
                <w:bCs/>
              </w:rPr>
              <w:t>9,8</w:t>
            </w:r>
          </w:p>
        </w:tc>
        <w:tc>
          <w:tcPr>
            <w:tcW w:w="1260" w:type="dxa"/>
            <w:shd w:val="clear" w:color="auto" w:fill="auto"/>
          </w:tcPr>
          <w:p w:rsidR="00D11693" w:rsidRPr="00516682" w:rsidRDefault="00D11693" w:rsidP="00A631C7">
            <w:pPr>
              <w:pStyle w:val="aff2"/>
              <w:rPr>
                <w:b/>
                <w:bCs/>
              </w:rPr>
            </w:pPr>
            <w:r w:rsidRPr="00516682">
              <w:rPr>
                <w:b/>
                <w:bCs/>
              </w:rPr>
              <w:t>0,4</w:t>
            </w:r>
          </w:p>
        </w:tc>
        <w:tc>
          <w:tcPr>
            <w:tcW w:w="1260" w:type="dxa"/>
            <w:shd w:val="clear" w:color="auto" w:fill="auto"/>
          </w:tcPr>
          <w:p w:rsidR="00D11693" w:rsidRPr="00516682" w:rsidRDefault="00D11693" w:rsidP="00A631C7">
            <w:pPr>
              <w:pStyle w:val="aff2"/>
              <w:rPr>
                <w:b/>
                <w:bCs/>
              </w:rPr>
            </w:pPr>
            <w:r w:rsidRPr="00516682">
              <w:rPr>
                <w:b/>
                <w:bCs/>
              </w:rPr>
              <w:t>4,3</w:t>
            </w:r>
          </w:p>
        </w:tc>
        <w:tc>
          <w:tcPr>
            <w:tcW w:w="1260" w:type="dxa"/>
            <w:shd w:val="clear" w:color="auto" w:fill="auto"/>
          </w:tcPr>
          <w:p w:rsidR="00D11693" w:rsidRPr="00516682" w:rsidRDefault="00D11693" w:rsidP="00A631C7">
            <w:pPr>
              <w:pStyle w:val="aff2"/>
              <w:rPr>
                <w:b/>
                <w:bCs/>
              </w:rPr>
            </w:pPr>
            <w:r w:rsidRPr="00516682">
              <w:rPr>
                <w:b/>
                <w:bCs/>
              </w:rPr>
              <w:t>0,17</w:t>
            </w:r>
          </w:p>
        </w:tc>
        <w:tc>
          <w:tcPr>
            <w:tcW w:w="1107" w:type="dxa"/>
            <w:shd w:val="clear" w:color="auto" w:fill="auto"/>
          </w:tcPr>
          <w:p w:rsidR="00D11693" w:rsidRPr="00516682" w:rsidRDefault="00D11693" w:rsidP="00A631C7">
            <w:pPr>
              <w:pStyle w:val="aff2"/>
              <w:rPr>
                <w:b/>
                <w:bCs/>
              </w:rPr>
            </w:pPr>
            <w:r w:rsidRPr="00516682">
              <w:rPr>
                <w:b/>
                <w:bCs/>
              </w:rPr>
              <w:t>-5,5</w:t>
            </w:r>
          </w:p>
        </w:tc>
        <w:tc>
          <w:tcPr>
            <w:tcW w:w="1260" w:type="dxa"/>
            <w:shd w:val="clear" w:color="auto" w:fill="auto"/>
          </w:tcPr>
          <w:p w:rsidR="00D11693" w:rsidRPr="00516682" w:rsidRDefault="00D11693" w:rsidP="00A631C7">
            <w:pPr>
              <w:pStyle w:val="aff2"/>
              <w:rPr>
                <w:b/>
                <w:bCs/>
              </w:rPr>
            </w:pPr>
            <w:r w:rsidRPr="00516682">
              <w:rPr>
                <w:b/>
                <w:bCs/>
              </w:rPr>
              <w:t>-0,23</w:t>
            </w:r>
          </w:p>
        </w:tc>
      </w:tr>
      <w:tr w:rsidR="00D11693" w:rsidRPr="00516682" w:rsidTr="00516682">
        <w:trPr>
          <w:trHeight w:val="133"/>
          <w:jc w:val="center"/>
        </w:trPr>
        <w:tc>
          <w:tcPr>
            <w:tcW w:w="3240" w:type="dxa"/>
            <w:shd w:val="clear" w:color="auto" w:fill="auto"/>
          </w:tcPr>
          <w:p w:rsidR="00D11693" w:rsidRPr="00A13F7E" w:rsidRDefault="00D11693" w:rsidP="00A631C7">
            <w:pPr>
              <w:pStyle w:val="aff2"/>
            </w:pPr>
            <w:r w:rsidRPr="00A13F7E">
              <w:t>Расходы на земельный налог</w:t>
            </w:r>
          </w:p>
        </w:tc>
        <w:tc>
          <w:tcPr>
            <w:tcW w:w="1080" w:type="dxa"/>
            <w:shd w:val="clear" w:color="auto" w:fill="auto"/>
          </w:tcPr>
          <w:p w:rsidR="00D11693" w:rsidRPr="00A13F7E" w:rsidRDefault="00D11693" w:rsidP="00A631C7">
            <w:pPr>
              <w:pStyle w:val="aff2"/>
            </w:pPr>
            <w:r w:rsidRPr="00A13F7E">
              <w:t>-</w:t>
            </w:r>
          </w:p>
        </w:tc>
        <w:tc>
          <w:tcPr>
            <w:tcW w:w="1260" w:type="dxa"/>
            <w:shd w:val="clear" w:color="auto" w:fill="auto"/>
          </w:tcPr>
          <w:p w:rsidR="00D11693" w:rsidRPr="00A13F7E" w:rsidRDefault="00D11693" w:rsidP="00A631C7">
            <w:pPr>
              <w:pStyle w:val="aff2"/>
            </w:pPr>
            <w:r w:rsidRPr="00A13F7E">
              <w:t>-</w:t>
            </w:r>
          </w:p>
        </w:tc>
        <w:tc>
          <w:tcPr>
            <w:tcW w:w="1260" w:type="dxa"/>
            <w:shd w:val="clear" w:color="auto" w:fill="auto"/>
          </w:tcPr>
          <w:p w:rsidR="00D11693" w:rsidRPr="00A13F7E" w:rsidRDefault="00D11693" w:rsidP="00A631C7">
            <w:pPr>
              <w:pStyle w:val="aff2"/>
            </w:pPr>
            <w:r w:rsidRPr="00A13F7E">
              <w:t>-</w:t>
            </w:r>
          </w:p>
        </w:tc>
        <w:tc>
          <w:tcPr>
            <w:tcW w:w="1260" w:type="dxa"/>
            <w:shd w:val="clear" w:color="auto" w:fill="auto"/>
          </w:tcPr>
          <w:p w:rsidR="00D11693" w:rsidRPr="00A13F7E" w:rsidRDefault="00D11693" w:rsidP="00A631C7">
            <w:pPr>
              <w:pStyle w:val="aff2"/>
            </w:pPr>
            <w:r w:rsidRPr="00A13F7E">
              <w:t>-</w:t>
            </w:r>
          </w:p>
        </w:tc>
        <w:tc>
          <w:tcPr>
            <w:tcW w:w="1107" w:type="dxa"/>
            <w:shd w:val="clear" w:color="auto" w:fill="auto"/>
          </w:tcPr>
          <w:p w:rsidR="00D11693" w:rsidRPr="00A13F7E" w:rsidRDefault="00D11693" w:rsidP="00A631C7">
            <w:pPr>
              <w:pStyle w:val="aff2"/>
            </w:pPr>
            <w:r w:rsidRPr="00A13F7E">
              <w:t>-</w:t>
            </w:r>
          </w:p>
        </w:tc>
        <w:tc>
          <w:tcPr>
            <w:tcW w:w="1260" w:type="dxa"/>
            <w:shd w:val="clear" w:color="auto" w:fill="auto"/>
          </w:tcPr>
          <w:p w:rsidR="00D11693" w:rsidRPr="00A13F7E" w:rsidRDefault="00D11693" w:rsidP="00A631C7">
            <w:pPr>
              <w:pStyle w:val="aff2"/>
            </w:pPr>
            <w:r w:rsidRPr="00A13F7E">
              <w:t>-</w:t>
            </w:r>
          </w:p>
        </w:tc>
      </w:tr>
      <w:tr w:rsidR="00D11693" w:rsidRPr="00516682" w:rsidTr="00516682">
        <w:trPr>
          <w:jc w:val="center"/>
        </w:trPr>
        <w:tc>
          <w:tcPr>
            <w:tcW w:w="3240" w:type="dxa"/>
            <w:shd w:val="clear" w:color="auto" w:fill="auto"/>
          </w:tcPr>
          <w:p w:rsidR="00D11693" w:rsidRPr="00A13F7E" w:rsidRDefault="00D11693" w:rsidP="00A631C7">
            <w:pPr>
              <w:pStyle w:val="aff2"/>
            </w:pPr>
            <w:r w:rsidRPr="00A13F7E">
              <w:t xml:space="preserve">Транспортный налог </w:t>
            </w:r>
          </w:p>
        </w:tc>
        <w:tc>
          <w:tcPr>
            <w:tcW w:w="1080" w:type="dxa"/>
            <w:shd w:val="clear" w:color="auto" w:fill="auto"/>
          </w:tcPr>
          <w:p w:rsidR="00D11693" w:rsidRPr="00A13F7E" w:rsidRDefault="00D11693" w:rsidP="00A631C7">
            <w:pPr>
              <w:pStyle w:val="aff2"/>
            </w:pPr>
            <w:r w:rsidRPr="00A13F7E">
              <w:t>-</w:t>
            </w:r>
          </w:p>
        </w:tc>
        <w:tc>
          <w:tcPr>
            <w:tcW w:w="1260" w:type="dxa"/>
            <w:shd w:val="clear" w:color="auto" w:fill="auto"/>
          </w:tcPr>
          <w:p w:rsidR="00D11693" w:rsidRPr="00A13F7E" w:rsidRDefault="00D11693" w:rsidP="00A631C7">
            <w:pPr>
              <w:pStyle w:val="aff2"/>
            </w:pPr>
            <w:r w:rsidRPr="00A13F7E">
              <w:t>-</w:t>
            </w:r>
          </w:p>
        </w:tc>
        <w:tc>
          <w:tcPr>
            <w:tcW w:w="1260" w:type="dxa"/>
            <w:shd w:val="clear" w:color="auto" w:fill="auto"/>
          </w:tcPr>
          <w:p w:rsidR="00D11693" w:rsidRPr="00A13F7E" w:rsidRDefault="00D11693" w:rsidP="00A631C7">
            <w:pPr>
              <w:pStyle w:val="aff2"/>
            </w:pPr>
            <w:r w:rsidRPr="00A13F7E">
              <w:t>-</w:t>
            </w:r>
          </w:p>
        </w:tc>
        <w:tc>
          <w:tcPr>
            <w:tcW w:w="1260" w:type="dxa"/>
            <w:shd w:val="clear" w:color="auto" w:fill="auto"/>
          </w:tcPr>
          <w:p w:rsidR="00D11693" w:rsidRPr="00A13F7E" w:rsidRDefault="00D11693" w:rsidP="00A631C7">
            <w:pPr>
              <w:pStyle w:val="aff2"/>
            </w:pPr>
            <w:r w:rsidRPr="00A13F7E">
              <w:t>-</w:t>
            </w:r>
          </w:p>
        </w:tc>
        <w:tc>
          <w:tcPr>
            <w:tcW w:w="1107" w:type="dxa"/>
            <w:shd w:val="clear" w:color="auto" w:fill="auto"/>
          </w:tcPr>
          <w:p w:rsidR="00D11693" w:rsidRPr="00A13F7E" w:rsidRDefault="00D11693" w:rsidP="00A631C7">
            <w:pPr>
              <w:pStyle w:val="aff2"/>
            </w:pPr>
            <w:r w:rsidRPr="00A13F7E">
              <w:t>-</w:t>
            </w:r>
          </w:p>
        </w:tc>
        <w:tc>
          <w:tcPr>
            <w:tcW w:w="1260" w:type="dxa"/>
            <w:shd w:val="clear" w:color="auto" w:fill="auto"/>
          </w:tcPr>
          <w:p w:rsidR="00D11693" w:rsidRPr="00A13F7E" w:rsidRDefault="00D11693" w:rsidP="00A631C7">
            <w:pPr>
              <w:pStyle w:val="aff2"/>
            </w:pPr>
            <w:r w:rsidRPr="00A13F7E">
              <w:t>-</w:t>
            </w:r>
          </w:p>
        </w:tc>
      </w:tr>
      <w:tr w:rsidR="00D11693" w:rsidRPr="00516682" w:rsidTr="00516682">
        <w:trPr>
          <w:jc w:val="center"/>
        </w:trPr>
        <w:tc>
          <w:tcPr>
            <w:tcW w:w="3240" w:type="dxa"/>
            <w:shd w:val="clear" w:color="auto" w:fill="auto"/>
          </w:tcPr>
          <w:p w:rsidR="00D11693" w:rsidRPr="00A13F7E" w:rsidRDefault="00D11693" w:rsidP="00A631C7">
            <w:pPr>
              <w:pStyle w:val="aff2"/>
            </w:pPr>
            <w:r w:rsidRPr="00A13F7E">
              <w:t>Износ нематериальных активов</w:t>
            </w:r>
          </w:p>
        </w:tc>
        <w:tc>
          <w:tcPr>
            <w:tcW w:w="1080" w:type="dxa"/>
            <w:shd w:val="clear" w:color="auto" w:fill="auto"/>
          </w:tcPr>
          <w:p w:rsidR="00D11693" w:rsidRPr="00A13F7E" w:rsidRDefault="00D11693" w:rsidP="00A631C7">
            <w:pPr>
              <w:pStyle w:val="aff2"/>
            </w:pPr>
            <w:r w:rsidRPr="00A13F7E">
              <w:t>0,6</w:t>
            </w:r>
          </w:p>
        </w:tc>
        <w:tc>
          <w:tcPr>
            <w:tcW w:w="1260" w:type="dxa"/>
            <w:shd w:val="clear" w:color="auto" w:fill="auto"/>
          </w:tcPr>
          <w:p w:rsidR="00D11693" w:rsidRPr="00A13F7E" w:rsidRDefault="00D11693" w:rsidP="00A631C7">
            <w:pPr>
              <w:pStyle w:val="aff2"/>
            </w:pPr>
            <w:r w:rsidRPr="00A13F7E">
              <w:t>0,03</w:t>
            </w:r>
          </w:p>
        </w:tc>
        <w:tc>
          <w:tcPr>
            <w:tcW w:w="1260" w:type="dxa"/>
            <w:shd w:val="clear" w:color="auto" w:fill="auto"/>
          </w:tcPr>
          <w:p w:rsidR="00D11693" w:rsidRPr="00A13F7E" w:rsidRDefault="00D11693" w:rsidP="00A631C7">
            <w:pPr>
              <w:pStyle w:val="aff2"/>
            </w:pPr>
            <w:r w:rsidRPr="00A13F7E">
              <w:t>0,6</w:t>
            </w:r>
          </w:p>
        </w:tc>
        <w:tc>
          <w:tcPr>
            <w:tcW w:w="1260" w:type="dxa"/>
            <w:shd w:val="clear" w:color="auto" w:fill="auto"/>
          </w:tcPr>
          <w:p w:rsidR="00D11693" w:rsidRPr="00A13F7E" w:rsidRDefault="00D11693" w:rsidP="00A631C7">
            <w:pPr>
              <w:pStyle w:val="aff2"/>
            </w:pPr>
            <w:r w:rsidRPr="00A13F7E">
              <w:t>0,02</w:t>
            </w:r>
          </w:p>
        </w:tc>
        <w:tc>
          <w:tcPr>
            <w:tcW w:w="1107" w:type="dxa"/>
            <w:shd w:val="clear" w:color="auto" w:fill="auto"/>
          </w:tcPr>
          <w:p w:rsidR="00D11693" w:rsidRPr="00A13F7E" w:rsidRDefault="00D11693" w:rsidP="00A631C7">
            <w:pPr>
              <w:pStyle w:val="aff2"/>
            </w:pPr>
            <w:r w:rsidRPr="00A13F7E">
              <w:t>-</w:t>
            </w:r>
          </w:p>
        </w:tc>
        <w:tc>
          <w:tcPr>
            <w:tcW w:w="1260" w:type="dxa"/>
            <w:shd w:val="clear" w:color="auto" w:fill="auto"/>
          </w:tcPr>
          <w:p w:rsidR="00D11693" w:rsidRPr="00A13F7E" w:rsidRDefault="00D11693" w:rsidP="00A631C7">
            <w:pPr>
              <w:pStyle w:val="aff2"/>
            </w:pPr>
            <w:r w:rsidRPr="00A13F7E">
              <w:t>-0,01</w:t>
            </w:r>
          </w:p>
        </w:tc>
      </w:tr>
      <w:tr w:rsidR="00D11693" w:rsidRPr="00516682" w:rsidTr="00516682">
        <w:trPr>
          <w:jc w:val="center"/>
        </w:trPr>
        <w:tc>
          <w:tcPr>
            <w:tcW w:w="3240" w:type="dxa"/>
            <w:shd w:val="clear" w:color="auto" w:fill="auto"/>
          </w:tcPr>
          <w:p w:rsidR="00D11693" w:rsidRPr="00A13F7E" w:rsidRDefault="00D11693" w:rsidP="00A631C7">
            <w:pPr>
              <w:pStyle w:val="aff2"/>
            </w:pPr>
            <w:r w:rsidRPr="00A13F7E">
              <w:t>Затраты по обеспечению норм</w:t>
            </w:r>
            <w:r w:rsidR="00A13F7E" w:rsidRPr="00A13F7E">
              <w:t xml:space="preserve">. </w:t>
            </w:r>
            <w:r w:rsidRPr="00A13F7E">
              <w:t>условий труда и ТБ</w:t>
            </w:r>
          </w:p>
        </w:tc>
        <w:tc>
          <w:tcPr>
            <w:tcW w:w="1080" w:type="dxa"/>
            <w:shd w:val="clear" w:color="auto" w:fill="auto"/>
          </w:tcPr>
          <w:p w:rsidR="00D11693" w:rsidRPr="00A13F7E" w:rsidRDefault="00D11693" w:rsidP="00A631C7">
            <w:pPr>
              <w:pStyle w:val="aff2"/>
            </w:pPr>
            <w:r w:rsidRPr="00A13F7E">
              <w:t>3,3</w:t>
            </w:r>
          </w:p>
        </w:tc>
        <w:tc>
          <w:tcPr>
            <w:tcW w:w="1260" w:type="dxa"/>
            <w:shd w:val="clear" w:color="auto" w:fill="auto"/>
          </w:tcPr>
          <w:p w:rsidR="00D11693" w:rsidRPr="00A13F7E" w:rsidRDefault="00D11693" w:rsidP="00A631C7">
            <w:pPr>
              <w:pStyle w:val="aff2"/>
            </w:pPr>
            <w:r w:rsidRPr="00A13F7E">
              <w:t>0,13</w:t>
            </w:r>
          </w:p>
        </w:tc>
        <w:tc>
          <w:tcPr>
            <w:tcW w:w="1260" w:type="dxa"/>
            <w:shd w:val="clear" w:color="auto" w:fill="auto"/>
          </w:tcPr>
          <w:p w:rsidR="00D11693" w:rsidRPr="00A13F7E" w:rsidRDefault="00D11693" w:rsidP="00A631C7">
            <w:pPr>
              <w:pStyle w:val="aff2"/>
            </w:pPr>
            <w:r w:rsidRPr="00A13F7E">
              <w:t>1,0</w:t>
            </w:r>
          </w:p>
        </w:tc>
        <w:tc>
          <w:tcPr>
            <w:tcW w:w="1260" w:type="dxa"/>
            <w:shd w:val="clear" w:color="auto" w:fill="auto"/>
          </w:tcPr>
          <w:p w:rsidR="00D11693" w:rsidRPr="00A13F7E" w:rsidRDefault="00D11693" w:rsidP="00A631C7">
            <w:pPr>
              <w:pStyle w:val="aff2"/>
            </w:pPr>
            <w:r w:rsidRPr="00A13F7E">
              <w:t>0,04</w:t>
            </w:r>
          </w:p>
        </w:tc>
        <w:tc>
          <w:tcPr>
            <w:tcW w:w="1107" w:type="dxa"/>
            <w:shd w:val="clear" w:color="auto" w:fill="auto"/>
          </w:tcPr>
          <w:p w:rsidR="00D11693" w:rsidRPr="00A13F7E" w:rsidRDefault="00D11693" w:rsidP="00A631C7">
            <w:pPr>
              <w:pStyle w:val="aff2"/>
            </w:pPr>
            <w:r w:rsidRPr="00A13F7E">
              <w:t>-2,3</w:t>
            </w:r>
          </w:p>
        </w:tc>
        <w:tc>
          <w:tcPr>
            <w:tcW w:w="1260" w:type="dxa"/>
            <w:shd w:val="clear" w:color="auto" w:fill="auto"/>
          </w:tcPr>
          <w:p w:rsidR="00D11693" w:rsidRPr="00A13F7E" w:rsidRDefault="00D11693" w:rsidP="00A631C7">
            <w:pPr>
              <w:pStyle w:val="aff2"/>
            </w:pPr>
            <w:r w:rsidRPr="00A13F7E">
              <w:t>-0,09</w:t>
            </w:r>
          </w:p>
        </w:tc>
      </w:tr>
      <w:tr w:rsidR="00D11693" w:rsidRPr="00516682" w:rsidTr="00516682">
        <w:trPr>
          <w:jc w:val="center"/>
        </w:trPr>
        <w:tc>
          <w:tcPr>
            <w:tcW w:w="3240" w:type="dxa"/>
            <w:shd w:val="clear" w:color="auto" w:fill="auto"/>
          </w:tcPr>
          <w:p w:rsidR="00D11693" w:rsidRPr="00A13F7E" w:rsidRDefault="00D11693" w:rsidP="00A631C7">
            <w:pPr>
              <w:pStyle w:val="aff2"/>
            </w:pPr>
            <w:r w:rsidRPr="00A13F7E">
              <w:t xml:space="preserve">Расходы на вневедомственную охрану </w:t>
            </w:r>
          </w:p>
        </w:tc>
        <w:tc>
          <w:tcPr>
            <w:tcW w:w="1080" w:type="dxa"/>
            <w:shd w:val="clear" w:color="auto" w:fill="auto"/>
          </w:tcPr>
          <w:p w:rsidR="00D11693" w:rsidRPr="00A13F7E" w:rsidRDefault="00D11693" w:rsidP="00A631C7">
            <w:pPr>
              <w:pStyle w:val="aff2"/>
            </w:pPr>
            <w:r w:rsidRPr="00A13F7E">
              <w:t>3,0</w:t>
            </w:r>
          </w:p>
        </w:tc>
        <w:tc>
          <w:tcPr>
            <w:tcW w:w="1260" w:type="dxa"/>
            <w:shd w:val="clear" w:color="auto" w:fill="auto"/>
          </w:tcPr>
          <w:p w:rsidR="00D11693" w:rsidRPr="00A13F7E" w:rsidRDefault="00D11693" w:rsidP="00A631C7">
            <w:pPr>
              <w:pStyle w:val="aff2"/>
            </w:pPr>
            <w:r w:rsidRPr="00A13F7E">
              <w:t>0,12</w:t>
            </w:r>
          </w:p>
        </w:tc>
        <w:tc>
          <w:tcPr>
            <w:tcW w:w="1260" w:type="dxa"/>
            <w:shd w:val="clear" w:color="auto" w:fill="auto"/>
          </w:tcPr>
          <w:p w:rsidR="00D11693" w:rsidRPr="00A13F7E" w:rsidRDefault="00D11693" w:rsidP="00A631C7">
            <w:pPr>
              <w:pStyle w:val="aff2"/>
            </w:pPr>
            <w:r w:rsidRPr="00A13F7E">
              <w:t>1,2</w:t>
            </w:r>
          </w:p>
        </w:tc>
        <w:tc>
          <w:tcPr>
            <w:tcW w:w="1260" w:type="dxa"/>
            <w:shd w:val="clear" w:color="auto" w:fill="auto"/>
          </w:tcPr>
          <w:p w:rsidR="00D11693" w:rsidRPr="00A13F7E" w:rsidRDefault="00D11693" w:rsidP="00A631C7">
            <w:pPr>
              <w:pStyle w:val="aff2"/>
            </w:pPr>
            <w:r w:rsidRPr="00A13F7E">
              <w:t>0,05</w:t>
            </w:r>
          </w:p>
        </w:tc>
        <w:tc>
          <w:tcPr>
            <w:tcW w:w="1107" w:type="dxa"/>
            <w:shd w:val="clear" w:color="auto" w:fill="auto"/>
          </w:tcPr>
          <w:p w:rsidR="00D11693" w:rsidRPr="00A13F7E" w:rsidRDefault="00D11693" w:rsidP="00A631C7">
            <w:pPr>
              <w:pStyle w:val="aff2"/>
            </w:pPr>
            <w:r w:rsidRPr="00A13F7E">
              <w:t>-1,8</w:t>
            </w:r>
          </w:p>
        </w:tc>
        <w:tc>
          <w:tcPr>
            <w:tcW w:w="1260" w:type="dxa"/>
            <w:shd w:val="clear" w:color="auto" w:fill="auto"/>
          </w:tcPr>
          <w:p w:rsidR="00D11693" w:rsidRPr="00A13F7E" w:rsidRDefault="00D11693" w:rsidP="00A631C7">
            <w:pPr>
              <w:pStyle w:val="aff2"/>
            </w:pPr>
            <w:r w:rsidRPr="00A13F7E">
              <w:t>-0,07</w:t>
            </w:r>
          </w:p>
        </w:tc>
      </w:tr>
      <w:tr w:rsidR="00D11693" w:rsidRPr="00516682" w:rsidTr="00516682">
        <w:trPr>
          <w:jc w:val="center"/>
        </w:trPr>
        <w:tc>
          <w:tcPr>
            <w:tcW w:w="3240" w:type="dxa"/>
            <w:shd w:val="clear" w:color="auto" w:fill="auto"/>
          </w:tcPr>
          <w:p w:rsidR="00D11693" w:rsidRPr="00A13F7E" w:rsidRDefault="00D11693" w:rsidP="00A631C7">
            <w:pPr>
              <w:pStyle w:val="aff2"/>
            </w:pPr>
            <w:r w:rsidRPr="00A13F7E">
              <w:t xml:space="preserve">Расходы на канцелярские товары </w:t>
            </w:r>
          </w:p>
        </w:tc>
        <w:tc>
          <w:tcPr>
            <w:tcW w:w="1080" w:type="dxa"/>
            <w:shd w:val="clear" w:color="auto" w:fill="auto"/>
          </w:tcPr>
          <w:p w:rsidR="00D11693" w:rsidRPr="00A13F7E" w:rsidRDefault="00D11693" w:rsidP="00A631C7">
            <w:pPr>
              <w:pStyle w:val="aff2"/>
            </w:pPr>
            <w:r w:rsidRPr="00A13F7E">
              <w:t>0,9</w:t>
            </w:r>
          </w:p>
        </w:tc>
        <w:tc>
          <w:tcPr>
            <w:tcW w:w="1260" w:type="dxa"/>
            <w:shd w:val="clear" w:color="auto" w:fill="auto"/>
          </w:tcPr>
          <w:p w:rsidR="00D11693" w:rsidRPr="00A13F7E" w:rsidRDefault="00D11693" w:rsidP="00A631C7">
            <w:pPr>
              <w:pStyle w:val="aff2"/>
            </w:pPr>
            <w:r w:rsidRPr="00A13F7E">
              <w:t>0,04</w:t>
            </w:r>
          </w:p>
        </w:tc>
        <w:tc>
          <w:tcPr>
            <w:tcW w:w="1260" w:type="dxa"/>
            <w:shd w:val="clear" w:color="auto" w:fill="auto"/>
          </w:tcPr>
          <w:p w:rsidR="00D11693" w:rsidRPr="00A13F7E" w:rsidRDefault="00D11693" w:rsidP="00A631C7">
            <w:pPr>
              <w:pStyle w:val="aff2"/>
            </w:pPr>
            <w:r w:rsidRPr="00A13F7E">
              <w:t>-</w:t>
            </w:r>
          </w:p>
        </w:tc>
        <w:tc>
          <w:tcPr>
            <w:tcW w:w="1260" w:type="dxa"/>
            <w:shd w:val="clear" w:color="auto" w:fill="auto"/>
          </w:tcPr>
          <w:p w:rsidR="00D11693" w:rsidRPr="00A13F7E" w:rsidRDefault="00D11693" w:rsidP="00A631C7">
            <w:pPr>
              <w:pStyle w:val="aff2"/>
            </w:pPr>
            <w:r w:rsidRPr="00A13F7E">
              <w:t>-</w:t>
            </w:r>
          </w:p>
        </w:tc>
        <w:tc>
          <w:tcPr>
            <w:tcW w:w="1107" w:type="dxa"/>
            <w:shd w:val="clear" w:color="auto" w:fill="auto"/>
          </w:tcPr>
          <w:p w:rsidR="00D11693" w:rsidRPr="00A13F7E" w:rsidRDefault="00D11693" w:rsidP="00A631C7">
            <w:pPr>
              <w:pStyle w:val="aff2"/>
            </w:pPr>
            <w:r w:rsidRPr="00A13F7E">
              <w:t>-0,9</w:t>
            </w:r>
          </w:p>
        </w:tc>
        <w:tc>
          <w:tcPr>
            <w:tcW w:w="1260" w:type="dxa"/>
            <w:shd w:val="clear" w:color="auto" w:fill="auto"/>
          </w:tcPr>
          <w:p w:rsidR="00D11693" w:rsidRPr="00A13F7E" w:rsidRDefault="00D11693" w:rsidP="00A631C7">
            <w:pPr>
              <w:pStyle w:val="aff2"/>
            </w:pPr>
            <w:r w:rsidRPr="00A13F7E">
              <w:t>-0,04</w:t>
            </w:r>
          </w:p>
        </w:tc>
      </w:tr>
      <w:tr w:rsidR="00D11693" w:rsidRPr="00516682" w:rsidTr="00516682">
        <w:trPr>
          <w:jc w:val="center"/>
        </w:trPr>
        <w:tc>
          <w:tcPr>
            <w:tcW w:w="3240" w:type="dxa"/>
            <w:shd w:val="clear" w:color="auto" w:fill="auto"/>
          </w:tcPr>
          <w:p w:rsidR="00D11693" w:rsidRPr="00A13F7E" w:rsidRDefault="00D11693" w:rsidP="00A631C7">
            <w:pPr>
              <w:pStyle w:val="aff2"/>
            </w:pPr>
            <w:r w:rsidRPr="00A13F7E">
              <w:t xml:space="preserve">Расходы на оплату почтовых, телефонных услуг </w:t>
            </w:r>
          </w:p>
        </w:tc>
        <w:tc>
          <w:tcPr>
            <w:tcW w:w="1080" w:type="dxa"/>
            <w:shd w:val="clear" w:color="auto" w:fill="auto"/>
          </w:tcPr>
          <w:p w:rsidR="00D11693" w:rsidRPr="00A13F7E" w:rsidRDefault="00D11693" w:rsidP="00A631C7">
            <w:pPr>
              <w:pStyle w:val="aff2"/>
            </w:pPr>
            <w:r w:rsidRPr="00A13F7E">
              <w:t>1,5</w:t>
            </w:r>
          </w:p>
        </w:tc>
        <w:tc>
          <w:tcPr>
            <w:tcW w:w="1260" w:type="dxa"/>
            <w:shd w:val="clear" w:color="auto" w:fill="auto"/>
          </w:tcPr>
          <w:p w:rsidR="00D11693" w:rsidRPr="00A13F7E" w:rsidRDefault="00D11693" w:rsidP="00A631C7">
            <w:pPr>
              <w:pStyle w:val="aff2"/>
            </w:pPr>
            <w:r w:rsidRPr="00A13F7E">
              <w:t>0,06</w:t>
            </w:r>
          </w:p>
        </w:tc>
        <w:tc>
          <w:tcPr>
            <w:tcW w:w="1260" w:type="dxa"/>
            <w:shd w:val="clear" w:color="auto" w:fill="auto"/>
          </w:tcPr>
          <w:p w:rsidR="00D11693" w:rsidRPr="00A13F7E" w:rsidRDefault="00D11693" w:rsidP="00A631C7">
            <w:pPr>
              <w:pStyle w:val="aff2"/>
            </w:pPr>
            <w:r w:rsidRPr="00A13F7E">
              <w:t>1,5</w:t>
            </w:r>
          </w:p>
        </w:tc>
        <w:tc>
          <w:tcPr>
            <w:tcW w:w="1260" w:type="dxa"/>
            <w:shd w:val="clear" w:color="auto" w:fill="auto"/>
          </w:tcPr>
          <w:p w:rsidR="00D11693" w:rsidRPr="00A13F7E" w:rsidRDefault="00D11693" w:rsidP="00A631C7">
            <w:pPr>
              <w:pStyle w:val="aff2"/>
            </w:pPr>
            <w:r w:rsidRPr="00A13F7E">
              <w:t>0,06</w:t>
            </w:r>
          </w:p>
        </w:tc>
        <w:tc>
          <w:tcPr>
            <w:tcW w:w="1107" w:type="dxa"/>
            <w:shd w:val="clear" w:color="auto" w:fill="auto"/>
          </w:tcPr>
          <w:p w:rsidR="00D11693" w:rsidRPr="00A13F7E" w:rsidRDefault="00D11693" w:rsidP="00A631C7">
            <w:pPr>
              <w:pStyle w:val="aff2"/>
            </w:pPr>
            <w:r w:rsidRPr="00A13F7E">
              <w:t>-</w:t>
            </w:r>
          </w:p>
        </w:tc>
        <w:tc>
          <w:tcPr>
            <w:tcW w:w="1260" w:type="dxa"/>
            <w:shd w:val="clear" w:color="auto" w:fill="auto"/>
          </w:tcPr>
          <w:p w:rsidR="00D11693" w:rsidRPr="00A13F7E" w:rsidRDefault="00D11693" w:rsidP="00A631C7">
            <w:pPr>
              <w:pStyle w:val="aff2"/>
            </w:pPr>
            <w:r w:rsidRPr="00A13F7E">
              <w:t>-</w:t>
            </w:r>
          </w:p>
        </w:tc>
      </w:tr>
      <w:tr w:rsidR="00D11693" w:rsidRPr="00516682" w:rsidTr="00516682">
        <w:trPr>
          <w:trHeight w:val="142"/>
          <w:jc w:val="center"/>
        </w:trPr>
        <w:tc>
          <w:tcPr>
            <w:tcW w:w="3240" w:type="dxa"/>
            <w:shd w:val="clear" w:color="auto" w:fill="auto"/>
          </w:tcPr>
          <w:p w:rsidR="00D11693" w:rsidRPr="00A13F7E" w:rsidRDefault="00D11693" w:rsidP="00A631C7">
            <w:pPr>
              <w:pStyle w:val="aff2"/>
            </w:pPr>
            <w:r w:rsidRPr="00A13F7E">
              <w:t>Другие затраты</w:t>
            </w:r>
          </w:p>
        </w:tc>
        <w:tc>
          <w:tcPr>
            <w:tcW w:w="1080" w:type="dxa"/>
            <w:shd w:val="clear" w:color="auto" w:fill="auto"/>
          </w:tcPr>
          <w:p w:rsidR="00D11693" w:rsidRPr="00A13F7E" w:rsidRDefault="00D11693" w:rsidP="00A631C7">
            <w:pPr>
              <w:pStyle w:val="aff2"/>
            </w:pPr>
            <w:r w:rsidRPr="00A13F7E">
              <w:t>0,5</w:t>
            </w:r>
          </w:p>
        </w:tc>
        <w:tc>
          <w:tcPr>
            <w:tcW w:w="1260" w:type="dxa"/>
            <w:shd w:val="clear" w:color="auto" w:fill="auto"/>
          </w:tcPr>
          <w:p w:rsidR="00D11693" w:rsidRPr="00A13F7E" w:rsidRDefault="00D11693" w:rsidP="00A631C7">
            <w:pPr>
              <w:pStyle w:val="aff2"/>
            </w:pPr>
            <w:r w:rsidRPr="00A13F7E">
              <w:t>0,02</w:t>
            </w:r>
          </w:p>
        </w:tc>
        <w:tc>
          <w:tcPr>
            <w:tcW w:w="1260" w:type="dxa"/>
            <w:shd w:val="clear" w:color="auto" w:fill="auto"/>
          </w:tcPr>
          <w:p w:rsidR="00D11693" w:rsidRPr="00A13F7E" w:rsidRDefault="00D11693" w:rsidP="00A631C7">
            <w:pPr>
              <w:pStyle w:val="aff2"/>
            </w:pPr>
            <w:r w:rsidRPr="00A13F7E">
              <w:t>-</w:t>
            </w:r>
          </w:p>
        </w:tc>
        <w:tc>
          <w:tcPr>
            <w:tcW w:w="1260" w:type="dxa"/>
            <w:shd w:val="clear" w:color="auto" w:fill="auto"/>
          </w:tcPr>
          <w:p w:rsidR="00D11693" w:rsidRPr="00A13F7E" w:rsidRDefault="00D11693" w:rsidP="00A631C7">
            <w:pPr>
              <w:pStyle w:val="aff2"/>
            </w:pPr>
            <w:r w:rsidRPr="00A13F7E">
              <w:t>-</w:t>
            </w:r>
          </w:p>
        </w:tc>
        <w:tc>
          <w:tcPr>
            <w:tcW w:w="1107" w:type="dxa"/>
            <w:shd w:val="clear" w:color="auto" w:fill="auto"/>
          </w:tcPr>
          <w:p w:rsidR="00D11693" w:rsidRPr="00A13F7E" w:rsidRDefault="00D11693" w:rsidP="00A631C7">
            <w:pPr>
              <w:pStyle w:val="aff2"/>
            </w:pPr>
            <w:r w:rsidRPr="00A13F7E">
              <w:t>-0,5</w:t>
            </w:r>
          </w:p>
        </w:tc>
        <w:tc>
          <w:tcPr>
            <w:tcW w:w="1260" w:type="dxa"/>
            <w:shd w:val="clear" w:color="auto" w:fill="auto"/>
          </w:tcPr>
          <w:p w:rsidR="00D11693" w:rsidRPr="00A13F7E" w:rsidRDefault="00D11693" w:rsidP="00A631C7">
            <w:pPr>
              <w:pStyle w:val="aff2"/>
            </w:pPr>
            <w:r w:rsidRPr="00A13F7E">
              <w:t>-0,02</w:t>
            </w:r>
          </w:p>
        </w:tc>
      </w:tr>
      <w:tr w:rsidR="00D11693" w:rsidRPr="00516682" w:rsidTr="00516682">
        <w:trPr>
          <w:jc w:val="center"/>
        </w:trPr>
        <w:tc>
          <w:tcPr>
            <w:tcW w:w="3240" w:type="dxa"/>
            <w:shd w:val="clear" w:color="auto" w:fill="auto"/>
          </w:tcPr>
          <w:p w:rsidR="00D11693" w:rsidRPr="00516682" w:rsidRDefault="00D11693" w:rsidP="00A631C7">
            <w:pPr>
              <w:pStyle w:val="aff2"/>
              <w:rPr>
                <w:b/>
                <w:bCs/>
              </w:rPr>
            </w:pPr>
            <w:r w:rsidRPr="00516682">
              <w:rPr>
                <w:b/>
                <w:bCs/>
              </w:rPr>
              <w:t>Итого</w:t>
            </w:r>
          </w:p>
        </w:tc>
        <w:tc>
          <w:tcPr>
            <w:tcW w:w="1080" w:type="dxa"/>
            <w:shd w:val="clear" w:color="auto" w:fill="auto"/>
          </w:tcPr>
          <w:p w:rsidR="00D11693" w:rsidRPr="00516682" w:rsidRDefault="00D11693" w:rsidP="00A631C7">
            <w:pPr>
              <w:pStyle w:val="aff2"/>
              <w:rPr>
                <w:b/>
                <w:bCs/>
              </w:rPr>
            </w:pPr>
            <w:r w:rsidRPr="00516682">
              <w:rPr>
                <w:b/>
                <w:bCs/>
              </w:rPr>
              <w:t>19,2</w:t>
            </w:r>
          </w:p>
        </w:tc>
        <w:tc>
          <w:tcPr>
            <w:tcW w:w="1260" w:type="dxa"/>
            <w:shd w:val="clear" w:color="auto" w:fill="auto"/>
          </w:tcPr>
          <w:p w:rsidR="00D11693" w:rsidRPr="00516682" w:rsidRDefault="00D11693" w:rsidP="00A631C7">
            <w:pPr>
              <w:pStyle w:val="aff2"/>
              <w:rPr>
                <w:b/>
                <w:bCs/>
              </w:rPr>
            </w:pPr>
            <w:r w:rsidRPr="00516682">
              <w:rPr>
                <w:b/>
                <w:bCs/>
              </w:rPr>
              <w:t>0,79</w:t>
            </w:r>
          </w:p>
        </w:tc>
        <w:tc>
          <w:tcPr>
            <w:tcW w:w="1260" w:type="dxa"/>
            <w:shd w:val="clear" w:color="auto" w:fill="auto"/>
          </w:tcPr>
          <w:p w:rsidR="00D11693" w:rsidRPr="00516682" w:rsidRDefault="00D11693" w:rsidP="00A631C7">
            <w:pPr>
              <w:pStyle w:val="aff2"/>
              <w:rPr>
                <w:b/>
                <w:bCs/>
              </w:rPr>
            </w:pPr>
            <w:r w:rsidRPr="00516682">
              <w:rPr>
                <w:b/>
                <w:bCs/>
              </w:rPr>
              <w:t>7,1</w:t>
            </w:r>
          </w:p>
        </w:tc>
        <w:tc>
          <w:tcPr>
            <w:tcW w:w="1260" w:type="dxa"/>
            <w:shd w:val="clear" w:color="auto" w:fill="auto"/>
          </w:tcPr>
          <w:p w:rsidR="00D11693" w:rsidRPr="00516682" w:rsidRDefault="00D11693" w:rsidP="00A631C7">
            <w:pPr>
              <w:pStyle w:val="aff2"/>
              <w:rPr>
                <w:b/>
                <w:bCs/>
              </w:rPr>
            </w:pPr>
            <w:r w:rsidRPr="00516682">
              <w:rPr>
                <w:b/>
                <w:bCs/>
              </w:rPr>
              <w:t>0,28</w:t>
            </w:r>
          </w:p>
        </w:tc>
        <w:tc>
          <w:tcPr>
            <w:tcW w:w="1107" w:type="dxa"/>
            <w:shd w:val="clear" w:color="auto" w:fill="auto"/>
          </w:tcPr>
          <w:p w:rsidR="00D11693" w:rsidRPr="00516682" w:rsidRDefault="00D11693" w:rsidP="00A631C7">
            <w:pPr>
              <w:pStyle w:val="aff2"/>
              <w:rPr>
                <w:b/>
                <w:bCs/>
              </w:rPr>
            </w:pPr>
            <w:r w:rsidRPr="00516682">
              <w:rPr>
                <w:b/>
                <w:bCs/>
              </w:rPr>
              <w:t>-12,1</w:t>
            </w:r>
          </w:p>
        </w:tc>
        <w:tc>
          <w:tcPr>
            <w:tcW w:w="1260" w:type="dxa"/>
            <w:shd w:val="clear" w:color="auto" w:fill="auto"/>
          </w:tcPr>
          <w:p w:rsidR="00D11693" w:rsidRPr="00516682" w:rsidRDefault="00D11693" w:rsidP="00A631C7">
            <w:pPr>
              <w:pStyle w:val="aff2"/>
              <w:rPr>
                <w:b/>
                <w:bCs/>
              </w:rPr>
            </w:pPr>
            <w:r w:rsidRPr="00516682">
              <w:rPr>
                <w:b/>
                <w:bCs/>
              </w:rPr>
              <w:t>-0,51</w:t>
            </w:r>
          </w:p>
        </w:tc>
      </w:tr>
    </w:tbl>
    <w:p w:rsidR="00D11693" w:rsidRPr="00A13F7E" w:rsidRDefault="00D11693" w:rsidP="00A13F7E">
      <w:pPr>
        <w:ind w:firstLine="709"/>
      </w:pPr>
    </w:p>
    <w:p w:rsidR="00A13F7E" w:rsidRDefault="00D11693" w:rsidP="00A13F7E">
      <w:pPr>
        <w:ind w:firstLine="709"/>
      </w:pPr>
      <w:r w:rsidRPr="00A13F7E">
        <w:t>Таким образом, рост издержек обращения по статье</w:t>
      </w:r>
      <w:r w:rsidR="00A13F7E">
        <w:t xml:space="preserve"> "</w:t>
      </w:r>
      <w:r w:rsidRPr="00A13F7E">
        <w:t>Прочие расходы</w:t>
      </w:r>
      <w:r w:rsidR="00A13F7E">
        <w:t xml:space="preserve">" </w:t>
      </w:r>
      <w:r w:rsidRPr="00A13F7E">
        <w:t>происходит в большей степени за счет снижения суммы и уровня условно-переменных затрат, чем условно-постоянных и это положительно влияет на деятельность предприятия и снижает финансовый риск деятельности предприятия ООО</w:t>
      </w:r>
      <w:r w:rsidR="00A13F7E">
        <w:t xml:space="preserve"> "</w:t>
      </w:r>
      <w:r w:rsidRPr="00A13F7E">
        <w:t>Ренессанс</w:t>
      </w:r>
      <w:r w:rsidR="00A13F7E">
        <w:t>".</w:t>
      </w:r>
    </w:p>
    <w:p w:rsidR="00A13F7E" w:rsidRDefault="00D11693" w:rsidP="00A13F7E">
      <w:pPr>
        <w:ind w:firstLine="709"/>
      </w:pPr>
      <w:r w:rsidRPr="00A13F7E">
        <w:t>Дополнительно проведем анализ налогов уплаченных ООО</w:t>
      </w:r>
      <w:r w:rsidR="00A13F7E">
        <w:t xml:space="preserve"> "</w:t>
      </w:r>
      <w:r w:rsidRPr="00A13F7E">
        <w:t>Ренессанс</w:t>
      </w:r>
      <w:r w:rsidR="00A13F7E">
        <w:t xml:space="preserve">" </w:t>
      </w:r>
      <w:r w:rsidRPr="00A13F7E">
        <w:t xml:space="preserve">за анализируемый период и оформим в таблицу </w:t>
      </w:r>
      <w:r w:rsidR="00A13F7E">
        <w:t>2.3</w:t>
      </w:r>
      <w:r w:rsidRPr="00A13F7E">
        <w:t>5</w:t>
      </w:r>
      <w:r w:rsidR="00A13F7E" w:rsidRPr="00A13F7E">
        <w:t>.</w:t>
      </w:r>
    </w:p>
    <w:p w:rsidR="00942F8C" w:rsidRDefault="00942F8C" w:rsidP="00A13F7E">
      <w:pPr>
        <w:ind w:firstLine="709"/>
      </w:pPr>
    </w:p>
    <w:p w:rsidR="00D11693" w:rsidRPr="00A13F7E" w:rsidRDefault="00D11693" w:rsidP="00A13F7E">
      <w:pPr>
        <w:ind w:firstLine="709"/>
      </w:pPr>
      <w:r w:rsidRPr="00A13F7E">
        <w:t xml:space="preserve">Таблица </w:t>
      </w:r>
      <w:r w:rsidR="00A13F7E">
        <w:t>2.3</w:t>
      </w:r>
      <w:r w:rsidRPr="00A13F7E">
        <w:t>5</w:t>
      </w:r>
    </w:p>
    <w:p w:rsidR="00A13F7E" w:rsidRDefault="00D11693" w:rsidP="00942F8C">
      <w:pPr>
        <w:ind w:left="708" w:firstLine="1"/>
      </w:pPr>
      <w:r w:rsidRPr="00A13F7E">
        <w:t>Налоги, относимые на издержки обращения и уплаченные</w:t>
      </w:r>
      <w:r w:rsidR="00A13F7E">
        <w:t xml:space="preserve"> "</w:t>
      </w:r>
      <w:r w:rsidRPr="00A13F7E">
        <w:t>ООО Ренессанс</w:t>
      </w:r>
      <w:r w:rsidR="00A13F7E">
        <w:t xml:space="preserve">" </w:t>
      </w:r>
      <w:r w:rsidRPr="00A13F7E">
        <w:t>за анализируемый период</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0"/>
        <w:gridCol w:w="1789"/>
        <w:gridCol w:w="721"/>
        <w:gridCol w:w="750"/>
        <w:gridCol w:w="646"/>
        <w:gridCol w:w="583"/>
        <w:gridCol w:w="678"/>
        <w:gridCol w:w="600"/>
        <w:gridCol w:w="704"/>
        <w:gridCol w:w="652"/>
        <w:gridCol w:w="787"/>
      </w:tblGrid>
      <w:tr w:rsidR="00D11693" w:rsidRPr="00A13F7E" w:rsidTr="00516682">
        <w:trPr>
          <w:trHeight w:hRule="exact" w:val="376"/>
          <w:jc w:val="center"/>
        </w:trPr>
        <w:tc>
          <w:tcPr>
            <w:tcW w:w="1614" w:type="dxa"/>
            <w:vMerge w:val="restart"/>
            <w:shd w:val="clear" w:color="auto" w:fill="auto"/>
          </w:tcPr>
          <w:p w:rsidR="00A13F7E" w:rsidRPr="00A13F7E" w:rsidRDefault="00D11693" w:rsidP="00942F8C">
            <w:pPr>
              <w:pStyle w:val="aff2"/>
            </w:pPr>
            <w:r w:rsidRPr="00A13F7E">
              <w:t>Классификация</w:t>
            </w:r>
            <w:r w:rsidR="00A13F7E">
              <w:t xml:space="preserve"> </w:t>
            </w:r>
            <w:r w:rsidR="00296399">
              <w:t>налогов по спо</w:t>
            </w:r>
            <w:r w:rsidRPr="00A13F7E">
              <w:t>собу отнесения на результаты деятельности предприятия</w:t>
            </w:r>
          </w:p>
          <w:p w:rsidR="00D11693" w:rsidRPr="00A13F7E" w:rsidRDefault="00D11693" w:rsidP="00942F8C">
            <w:pPr>
              <w:pStyle w:val="aff2"/>
            </w:pPr>
          </w:p>
        </w:tc>
        <w:tc>
          <w:tcPr>
            <w:tcW w:w="1972" w:type="dxa"/>
            <w:vMerge w:val="restart"/>
            <w:shd w:val="clear" w:color="auto" w:fill="auto"/>
          </w:tcPr>
          <w:p w:rsidR="00A13F7E" w:rsidRPr="00A13F7E" w:rsidRDefault="00D11693" w:rsidP="00942F8C">
            <w:pPr>
              <w:pStyle w:val="aff2"/>
            </w:pPr>
            <w:r w:rsidRPr="00A13F7E">
              <w:t>Наименование</w:t>
            </w:r>
          </w:p>
          <w:p w:rsidR="00D11693" w:rsidRPr="00A13F7E" w:rsidRDefault="00D11693" w:rsidP="00942F8C">
            <w:pPr>
              <w:pStyle w:val="aff2"/>
            </w:pPr>
          </w:p>
        </w:tc>
        <w:tc>
          <w:tcPr>
            <w:tcW w:w="1588" w:type="dxa"/>
            <w:gridSpan w:val="2"/>
            <w:shd w:val="clear" w:color="auto" w:fill="auto"/>
          </w:tcPr>
          <w:p w:rsidR="00D11693" w:rsidRPr="00A13F7E" w:rsidRDefault="00D11693" w:rsidP="00942F8C">
            <w:pPr>
              <w:pStyle w:val="aff2"/>
            </w:pPr>
            <w:r w:rsidRPr="00A13F7E">
              <w:t>Ставка налога,%</w:t>
            </w:r>
          </w:p>
        </w:tc>
        <w:tc>
          <w:tcPr>
            <w:tcW w:w="4151" w:type="dxa"/>
            <w:gridSpan w:val="6"/>
            <w:shd w:val="clear" w:color="auto" w:fill="auto"/>
          </w:tcPr>
          <w:p w:rsidR="00D11693" w:rsidRPr="00A13F7E" w:rsidRDefault="00D11693" w:rsidP="00942F8C">
            <w:pPr>
              <w:pStyle w:val="aff2"/>
            </w:pPr>
            <w:r w:rsidRPr="00A13F7E">
              <w:t>Размер налогов</w:t>
            </w:r>
            <w:r w:rsidR="00A13F7E" w:rsidRPr="00A13F7E">
              <w:t>%</w:t>
            </w:r>
          </w:p>
        </w:tc>
        <w:tc>
          <w:tcPr>
            <w:tcW w:w="852" w:type="dxa"/>
            <w:vMerge w:val="restart"/>
            <w:shd w:val="clear" w:color="auto" w:fill="auto"/>
            <w:textDirection w:val="btLr"/>
          </w:tcPr>
          <w:p w:rsidR="00D11693" w:rsidRPr="00A13F7E" w:rsidRDefault="00D11693" w:rsidP="00516682">
            <w:pPr>
              <w:pStyle w:val="aff2"/>
              <w:ind w:left="113" w:right="113"/>
            </w:pPr>
            <w:r w:rsidRPr="00A13F7E">
              <w:t>Темп</w:t>
            </w:r>
            <w:r w:rsidR="00A13F7E">
              <w:t xml:space="preserve"> </w:t>
            </w:r>
            <w:r w:rsidRPr="00A13F7E">
              <w:t>изменения,</w:t>
            </w:r>
            <w:r w:rsidR="00942F8C">
              <w:t xml:space="preserve"> </w:t>
            </w:r>
            <w:r w:rsidRPr="00A13F7E">
              <w:t>%</w:t>
            </w:r>
          </w:p>
        </w:tc>
      </w:tr>
      <w:tr w:rsidR="00D11693" w:rsidRPr="00A13F7E" w:rsidTr="00516682">
        <w:trPr>
          <w:trHeight w:hRule="exact" w:val="260"/>
          <w:jc w:val="center"/>
        </w:trPr>
        <w:tc>
          <w:tcPr>
            <w:tcW w:w="1614" w:type="dxa"/>
            <w:vMerge/>
            <w:shd w:val="clear" w:color="auto" w:fill="auto"/>
          </w:tcPr>
          <w:p w:rsidR="00D11693" w:rsidRPr="00A13F7E" w:rsidRDefault="00D11693" w:rsidP="00942F8C">
            <w:pPr>
              <w:pStyle w:val="aff2"/>
            </w:pPr>
          </w:p>
        </w:tc>
        <w:tc>
          <w:tcPr>
            <w:tcW w:w="1972" w:type="dxa"/>
            <w:vMerge/>
            <w:shd w:val="clear" w:color="auto" w:fill="auto"/>
          </w:tcPr>
          <w:p w:rsidR="00D11693" w:rsidRPr="00A13F7E" w:rsidRDefault="00D11693" w:rsidP="00942F8C">
            <w:pPr>
              <w:pStyle w:val="aff2"/>
            </w:pPr>
          </w:p>
        </w:tc>
        <w:tc>
          <w:tcPr>
            <w:tcW w:w="778" w:type="dxa"/>
            <w:vMerge w:val="restart"/>
            <w:shd w:val="clear" w:color="auto" w:fill="auto"/>
          </w:tcPr>
          <w:p w:rsidR="00A13F7E" w:rsidRPr="00A13F7E" w:rsidRDefault="00D11693" w:rsidP="00942F8C">
            <w:pPr>
              <w:pStyle w:val="aff2"/>
            </w:pPr>
            <w:r w:rsidRPr="00A13F7E">
              <w:t>2003 год</w:t>
            </w:r>
          </w:p>
          <w:p w:rsidR="00D11693" w:rsidRPr="00A13F7E" w:rsidRDefault="00D11693" w:rsidP="00942F8C">
            <w:pPr>
              <w:pStyle w:val="aff2"/>
            </w:pPr>
          </w:p>
        </w:tc>
        <w:tc>
          <w:tcPr>
            <w:tcW w:w="810" w:type="dxa"/>
            <w:vMerge w:val="restart"/>
            <w:shd w:val="clear" w:color="auto" w:fill="auto"/>
          </w:tcPr>
          <w:p w:rsidR="00A13F7E" w:rsidRPr="00A13F7E" w:rsidRDefault="00D11693" w:rsidP="00942F8C">
            <w:pPr>
              <w:pStyle w:val="aff2"/>
            </w:pPr>
            <w:r w:rsidRPr="00A13F7E">
              <w:t>2004</w:t>
            </w:r>
            <w:r w:rsidR="00A13F7E">
              <w:t xml:space="preserve"> </w:t>
            </w:r>
            <w:r w:rsidRPr="00A13F7E">
              <w:t>год</w:t>
            </w:r>
          </w:p>
          <w:p w:rsidR="00D11693" w:rsidRPr="00A13F7E" w:rsidRDefault="00D11693" w:rsidP="00942F8C">
            <w:pPr>
              <w:pStyle w:val="aff2"/>
            </w:pPr>
          </w:p>
        </w:tc>
        <w:tc>
          <w:tcPr>
            <w:tcW w:w="1318" w:type="dxa"/>
            <w:gridSpan w:val="2"/>
            <w:shd w:val="clear" w:color="auto" w:fill="auto"/>
          </w:tcPr>
          <w:p w:rsidR="00D11693" w:rsidRPr="00A13F7E" w:rsidRDefault="00D11693" w:rsidP="00942F8C">
            <w:pPr>
              <w:pStyle w:val="aff2"/>
            </w:pPr>
            <w:r w:rsidRPr="00A13F7E">
              <w:t>2003 год</w:t>
            </w:r>
          </w:p>
        </w:tc>
        <w:tc>
          <w:tcPr>
            <w:tcW w:w="1373" w:type="dxa"/>
            <w:gridSpan w:val="2"/>
            <w:shd w:val="clear" w:color="auto" w:fill="auto"/>
          </w:tcPr>
          <w:p w:rsidR="00D11693" w:rsidRPr="00A13F7E" w:rsidRDefault="00D11693" w:rsidP="00942F8C">
            <w:pPr>
              <w:pStyle w:val="aff2"/>
            </w:pPr>
            <w:r w:rsidRPr="00A13F7E">
              <w:t>2004 год</w:t>
            </w:r>
          </w:p>
        </w:tc>
        <w:tc>
          <w:tcPr>
            <w:tcW w:w="1460" w:type="dxa"/>
            <w:gridSpan w:val="2"/>
            <w:shd w:val="clear" w:color="auto" w:fill="auto"/>
          </w:tcPr>
          <w:p w:rsidR="00D11693" w:rsidRPr="00A13F7E" w:rsidRDefault="00D11693" w:rsidP="00942F8C">
            <w:pPr>
              <w:pStyle w:val="aff2"/>
            </w:pPr>
            <w:r w:rsidRPr="00A13F7E">
              <w:t>Отклонение</w:t>
            </w:r>
            <w:r w:rsidR="00A13F7E">
              <w:t xml:space="preserve"> (</w:t>
            </w:r>
            <w:r w:rsidRPr="00A13F7E">
              <w:t>+</w:t>
            </w:r>
            <w:r w:rsidR="00A13F7E" w:rsidRPr="00A13F7E">
              <w:t xml:space="preserve">; -) </w:t>
            </w:r>
          </w:p>
        </w:tc>
        <w:tc>
          <w:tcPr>
            <w:tcW w:w="852" w:type="dxa"/>
            <w:vMerge/>
            <w:shd w:val="clear" w:color="auto" w:fill="auto"/>
          </w:tcPr>
          <w:p w:rsidR="00D11693" w:rsidRPr="00A13F7E" w:rsidRDefault="00D11693" w:rsidP="00942F8C">
            <w:pPr>
              <w:pStyle w:val="aff2"/>
            </w:pPr>
          </w:p>
        </w:tc>
      </w:tr>
      <w:tr w:rsidR="00D11693" w:rsidRPr="00A13F7E" w:rsidTr="00516682">
        <w:trPr>
          <w:cantSplit/>
          <w:trHeight w:hRule="exact" w:val="1887"/>
          <w:jc w:val="center"/>
        </w:trPr>
        <w:tc>
          <w:tcPr>
            <w:tcW w:w="1614" w:type="dxa"/>
            <w:vMerge/>
            <w:shd w:val="clear" w:color="auto" w:fill="auto"/>
          </w:tcPr>
          <w:p w:rsidR="00D11693" w:rsidRPr="00A13F7E" w:rsidRDefault="00D11693" w:rsidP="00942F8C">
            <w:pPr>
              <w:pStyle w:val="aff2"/>
            </w:pPr>
          </w:p>
        </w:tc>
        <w:tc>
          <w:tcPr>
            <w:tcW w:w="1972" w:type="dxa"/>
            <w:vMerge/>
            <w:shd w:val="clear" w:color="auto" w:fill="auto"/>
          </w:tcPr>
          <w:p w:rsidR="00D11693" w:rsidRPr="00A13F7E" w:rsidRDefault="00D11693" w:rsidP="00942F8C">
            <w:pPr>
              <w:pStyle w:val="aff2"/>
            </w:pPr>
          </w:p>
        </w:tc>
        <w:tc>
          <w:tcPr>
            <w:tcW w:w="778" w:type="dxa"/>
            <w:vMerge/>
            <w:shd w:val="clear" w:color="auto" w:fill="auto"/>
          </w:tcPr>
          <w:p w:rsidR="00D11693" w:rsidRPr="00A13F7E" w:rsidRDefault="00D11693" w:rsidP="00942F8C">
            <w:pPr>
              <w:pStyle w:val="aff2"/>
            </w:pPr>
          </w:p>
        </w:tc>
        <w:tc>
          <w:tcPr>
            <w:tcW w:w="810" w:type="dxa"/>
            <w:vMerge/>
            <w:shd w:val="clear" w:color="auto" w:fill="auto"/>
          </w:tcPr>
          <w:p w:rsidR="00D11693" w:rsidRPr="00A13F7E" w:rsidRDefault="00D11693" w:rsidP="00942F8C">
            <w:pPr>
              <w:pStyle w:val="aff2"/>
            </w:pPr>
          </w:p>
        </w:tc>
        <w:tc>
          <w:tcPr>
            <w:tcW w:w="694" w:type="dxa"/>
            <w:shd w:val="clear" w:color="auto" w:fill="auto"/>
            <w:textDirection w:val="btLr"/>
          </w:tcPr>
          <w:p w:rsidR="00D11693" w:rsidRPr="00A13F7E" w:rsidRDefault="00D11693" w:rsidP="00516682">
            <w:pPr>
              <w:pStyle w:val="aff2"/>
              <w:ind w:left="113" w:right="113"/>
            </w:pPr>
            <w:r w:rsidRPr="00A13F7E">
              <w:t>сумма</w:t>
            </w:r>
            <w:r w:rsidR="00A13F7E">
              <w:t xml:space="preserve">, </w:t>
            </w:r>
            <w:r w:rsidRPr="00A13F7E">
              <w:t>тыс</w:t>
            </w:r>
            <w:r w:rsidR="00A13F7E" w:rsidRPr="00A13F7E">
              <w:t xml:space="preserve">. </w:t>
            </w:r>
            <w:r w:rsidRPr="00A13F7E">
              <w:t>руб</w:t>
            </w:r>
          </w:p>
        </w:tc>
        <w:tc>
          <w:tcPr>
            <w:tcW w:w="624" w:type="dxa"/>
            <w:shd w:val="clear" w:color="auto" w:fill="auto"/>
            <w:textDirection w:val="btLr"/>
          </w:tcPr>
          <w:p w:rsidR="00D11693" w:rsidRPr="00A13F7E" w:rsidRDefault="00D11693" w:rsidP="00516682">
            <w:pPr>
              <w:pStyle w:val="aff2"/>
              <w:ind w:left="113" w:right="113"/>
            </w:pPr>
            <w:r w:rsidRPr="00A13F7E">
              <w:t>удельный</w:t>
            </w:r>
            <w:r w:rsidR="00A13F7E">
              <w:t xml:space="preserve"> </w:t>
            </w:r>
            <w:r w:rsidRPr="00A13F7E">
              <w:t>вес,</w:t>
            </w:r>
            <w:r w:rsidR="00296399">
              <w:t xml:space="preserve"> </w:t>
            </w:r>
            <w:r w:rsidR="00A13F7E" w:rsidRPr="00A13F7E">
              <w:t>%</w:t>
            </w:r>
          </w:p>
        </w:tc>
        <w:tc>
          <w:tcPr>
            <w:tcW w:w="730" w:type="dxa"/>
            <w:shd w:val="clear" w:color="auto" w:fill="auto"/>
            <w:textDirection w:val="btLr"/>
          </w:tcPr>
          <w:p w:rsidR="00D11693" w:rsidRPr="00A13F7E" w:rsidRDefault="00D11693" w:rsidP="00516682">
            <w:pPr>
              <w:pStyle w:val="aff2"/>
              <w:ind w:left="113" w:right="113"/>
            </w:pPr>
            <w:r w:rsidRPr="00A13F7E">
              <w:t>сумма</w:t>
            </w:r>
            <w:r w:rsidR="00A13F7E">
              <w:t xml:space="preserve">, </w:t>
            </w:r>
            <w:r w:rsidRPr="00A13F7E">
              <w:t>тыс</w:t>
            </w:r>
            <w:r w:rsidR="00A13F7E" w:rsidRPr="00A13F7E">
              <w:t xml:space="preserve">. </w:t>
            </w:r>
            <w:r w:rsidRPr="00A13F7E">
              <w:t>руб</w:t>
            </w:r>
            <w:r w:rsidR="00A13F7E" w:rsidRPr="00A13F7E">
              <w:t xml:space="preserve">. </w:t>
            </w:r>
          </w:p>
        </w:tc>
        <w:tc>
          <w:tcPr>
            <w:tcW w:w="643" w:type="dxa"/>
            <w:shd w:val="clear" w:color="auto" w:fill="auto"/>
            <w:textDirection w:val="btLr"/>
          </w:tcPr>
          <w:p w:rsidR="00D11693" w:rsidRPr="00A13F7E" w:rsidRDefault="00D11693" w:rsidP="00516682">
            <w:pPr>
              <w:pStyle w:val="aff2"/>
              <w:ind w:left="113" w:right="113"/>
            </w:pPr>
            <w:r w:rsidRPr="00A13F7E">
              <w:t>удельный</w:t>
            </w:r>
            <w:r w:rsidR="00A13F7E">
              <w:t xml:space="preserve"> </w:t>
            </w:r>
            <w:r w:rsidRPr="00A13F7E">
              <w:t>вес,</w:t>
            </w:r>
            <w:r w:rsidR="00296399">
              <w:t xml:space="preserve"> </w:t>
            </w:r>
            <w:r w:rsidR="00A13F7E" w:rsidRPr="00A13F7E">
              <w:t>%</w:t>
            </w:r>
          </w:p>
        </w:tc>
        <w:tc>
          <w:tcPr>
            <w:tcW w:w="759" w:type="dxa"/>
            <w:shd w:val="clear" w:color="auto" w:fill="auto"/>
            <w:textDirection w:val="btLr"/>
          </w:tcPr>
          <w:p w:rsidR="00D11693" w:rsidRPr="00A13F7E" w:rsidRDefault="00D11693" w:rsidP="00516682">
            <w:pPr>
              <w:pStyle w:val="aff2"/>
              <w:ind w:left="113" w:right="113"/>
            </w:pPr>
            <w:r w:rsidRPr="00A13F7E">
              <w:t>сумма</w:t>
            </w:r>
            <w:r w:rsidR="00A13F7E">
              <w:t xml:space="preserve">, </w:t>
            </w:r>
            <w:r w:rsidRPr="00A13F7E">
              <w:t>тыс руб</w:t>
            </w:r>
            <w:r w:rsidR="00A13F7E" w:rsidRPr="00A13F7E">
              <w:t xml:space="preserve">. </w:t>
            </w:r>
          </w:p>
        </w:tc>
        <w:tc>
          <w:tcPr>
            <w:tcW w:w="701" w:type="dxa"/>
            <w:shd w:val="clear" w:color="auto" w:fill="auto"/>
            <w:textDirection w:val="btLr"/>
          </w:tcPr>
          <w:p w:rsidR="00D11693" w:rsidRPr="00A13F7E" w:rsidRDefault="00D11693" w:rsidP="00516682">
            <w:pPr>
              <w:pStyle w:val="aff2"/>
              <w:ind w:left="113" w:right="113"/>
            </w:pPr>
            <w:r w:rsidRPr="00A13F7E">
              <w:t>удельный</w:t>
            </w:r>
            <w:r w:rsidR="00A13F7E">
              <w:t xml:space="preserve"> </w:t>
            </w:r>
            <w:r w:rsidRPr="00A13F7E">
              <w:t>вес,</w:t>
            </w:r>
            <w:r w:rsidR="00296399">
              <w:t xml:space="preserve"> </w:t>
            </w:r>
            <w:r w:rsidR="00A13F7E" w:rsidRPr="00A13F7E">
              <w:t>%</w:t>
            </w:r>
          </w:p>
        </w:tc>
        <w:tc>
          <w:tcPr>
            <w:tcW w:w="852" w:type="dxa"/>
            <w:vMerge/>
            <w:shd w:val="clear" w:color="auto" w:fill="auto"/>
          </w:tcPr>
          <w:p w:rsidR="00D11693" w:rsidRPr="00A13F7E" w:rsidRDefault="00D11693" w:rsidP="00942F8C">
            <w:pPr>
              <w:pStyle w:val="aff2"/>
            </w:pPr>
          </w:p>
        </w:tc>
      </w:tr>
      <w:tr w:rsidR="00D11693" w:rsidRPr="00A13F7E" w:rsidTr="00516682">
        <w:trPr>
          <w:trHeight w:val="428"/>
          <w:jc w:val="center"/>
        </w:trPr>
        <w:tc>
          <w:tcPr>
            <w:tcW w:w="1614" w:type="dxa"/>
            <w:vMerge w:val="restart"/>
            <w:shd w:val="clear" w:color="auto" w:fill="auto"/>
          </w:tcPr>
          <w:p w:rsidR="00A13F7E" w:rsidRDefault="00D11693" w:rsidP="00942F8C">
            <w:pPr>
              <w:pStyle w:val="aff2"/>
            </w:pPr>
            <w:r w:rsidRPr="00A13F7E">
              <w:t>1</w:t>
            </w:r>
            <w:r w:rsidR="00A13F7E" w:rsidRPr="00A13F7E">
              <w:t xml:space="preserve">. </w:t>
            </w:r>
            <w:r w:rsidR="00296399">
              <w:t>Налоги, относимые на издер</w:t>
            </w:r>
            <w:r w:rsidRPr="00A13F7E">
              <w:t>жки обращения</w:t>
            </w:r>
          </w:p>
          <w:p w:rsidR="00D11693" w:rsidRPr="00A13F7E" w:rsidRDefault="00D11693" w:rsidP="00942F8C">
            <w:pPr>
              <w:pStyle w:val="aff2"/>
            </w:pPr>
          </w:p>
        </w:tc>
        <w:tc>
          <w:tcPr>
            <w:tcW w:w="1972" w:type="dxa"/>
            <w:shd w:val="clear" w:color="auto" w:fill="auto"/>
          </w:tcPr>
          <w:p w:rsidR="00D11693" w:rsidRPr="00A13F7E" w:rsidRDefault="00A13F7E" w:rsidP="00942F8C">
            <w:pPr>
              <w:pStyle w:val="aff2"/>
            </w:pPr>
            <w:r>
              <w:t>1.1</w:t>
            </w:r>
            <w:r w:rsidR="00D11693" w:rsidRPr="00A13F7E">
              <w:t xml:space="preserve"> Единый соци-альный налог</w:t>
            </w:r>
            <w:r>
              <w:t xml:space="preserve"> (</w:t>
            </w:r>
            <w:r w:rsidR="00D11693" w:rsidRPr="00A13F7E">
              <w:t>взнос</w:t>
            </w:r>
            <w:r w:rsidRPr="00A13F7E">
              <w:t xml:space="preserve">) </w:t>
            </w:r>
          </w:p>
        </w:tc>
        <w:tc>
          <w:tcPr>
            <w:tcW w:w="778" w:type="dxa"/>
            <w:shd w:val="clear" w:color="auto" w:fill="auto"/>
          </w:tcPr>
          <w:p w:rsidR="00D11693" w:rsidRPr="00A13F7E" w:rsidRDefault="00D11693" w:rsidP="00942F8C">
            <w:pPr>
              <w:pStyle w:val="aff2"/>
            </w:pPr>
            <w:r w:rsidRPr="00A13F7E">
              <w:t>35,6</w:t>
            </w:r>
          </w:p>
        </w:tc>
        <w:tc>
          <w:tcPr>
            <w:tcW w:w="810" w:type="dxa"/>
            <w:shd w:val="clear" w:color="auto" w:fill="auto"/>
          </w:tcPr>
          <w:p w:rsidR="00D11693" w:rsidRPr="00A13F7E" w:rsidRDefault="00D11693" w:rsidP="00942F8C">
            <w:pPr>
              <w:pStyle w:val="aff2"/>
            </w:pPr>
            <w:r w:rsidRPr="00A13F7E">
              <w:t>35,6</w:t>
            </w:r>
          </w:p>
        </w:tc>
        <w:tc>
          <w:tcPr>
            <w:tcW w:w="694" w:type="dxa"/>
            <w:shd w:val="clear" w:color="auto" w:fill="auto"/>
          </w:tcPr>
          <w:p w:rsidR="00D11693" w:rsidRPr="00A13F7E" w:rsidRDefault="00D11693" w:rsidP="00942F8C">
            <w:pPr>
              <w:pStyle w:val="aff2"/>
            </w:pPr>
            <w:r w:rsidRPr="00A13F7E">
              <w:t>128,3</w:t>
            </w:r>
          </w:p>
        </w:tc>
        <w:tc>
          <w:tcPr>
            <w:tcW w:w="624" w:type="dxa"/>
            <w:shd w:val="clear" w:color="auto" w:fill="auto"/>
          </w:tcPr>
          <w:p w:rsidR="00D11693" w:rsidRPr="00A13F7E" w:rsidRDefault="00D11693" w:rsidP="00942F8C">
            <w:pPr>
              <w:pStyle w:val="aff2"/>
            </w:pPr>
            <w:r w:rsidRPr="00A13F7E">
              <w:t>98,0</w:t>
            </w:r>
          </w:p>
        </w:tc>
        <w:tc>
          <w:tcPr>
            <w:tcW w:w="730" w:type="dxa"/>
            <w:shd w:val="clear" w:color="auto" w:fill="auto"/>
          </w:tcPr>
          <w:p w:rsidR="00D11693" w:rsidRPr="00A13F7E" w:rsidRDefault="00D11693" w:rsidP="00942F8C">
            <w:pPr>
              <w:pStyle w:val="aff2"/>
            </w:pPr>
            <w:r w:rsidRPr="00A13F7E">
              <w:t>129,8</w:t>
            </w:r>
          </w:p>
        </w:tc>
        <w:tc>
          <w:tcPr>
            <w:tcW w:w="643" w:type="dxa"/>
            <w:shd w:val="clear" w:color="auto" w:fill="auto"/>
          </w:tcPr>
          <w:p w:rsidR="00D11693" w:rsidRPr="00A13F7E" w:rsidRDefault="00D11693" w:rsidP="00942F8C">
            <w:pPr>
              <w:pStyle w:val="aff2"/>
            </w:pPr>
            <w:r w:rsidRPr="00A13F7E">
              <w:t>98,0</w:t>
            </w:r>
          </w:p>
        </w:tc>
        <w:tc>
          <w:tcPr>
            <w:tcW w:w="759" w:type="dxa"/>
            <w:shd w:val="clear" w:color="auto" w:fill="auto"/>
          </w:tcPr>
          <w:p w:rsidR="00D11693" w:rsidRPr="00A13F7E" w:rsidRDefault="00D11693" w:rsidP="00942F8C">
            <w:pPr>
              <w:pStyle w:val="aff2"/>
            </w:pPr>
            <w:r w:rsidRPr="00A13F7E">
              <w:t>+1,5</w:t>
            </w:r>
          </w:p>
        </w:tc>
        <w:tc>
          <w:tcPr>
            <w:tcW w:w="701" w:type="dxa"/>
            <w:shd w:val="clear" w:color="auto" w:fill="auto"/>
          </w:tcPr>
          <w:p w:rsidR="00D11693" w:rsidRPr="00A13F7E" w:rsidRDefault="00D11693" w:rsidP="00942F8C">
            <w:pPr>
              <w:pStyle w:val="aff2"/>
            </w:pPr>
            <w:r w:rsidRPr="00A13F7E">
              <w:t>-</w:t>
            </w:r>
          </w:p>
        </w:tc>
        <w:tc>
          <w:tcPr>
            <w:tcW w:w="852" w:type="dxa"/>
            <w:shd w:val="clear" w:color="auto" w:fill="auto"/>
          </w:tcPr>
          <w:p w:rsidR="00D11693" w:rsidRPr="00A13F7E" w:rsidRDefault="00D11693" w:rsidP="00942F8C">
            <w:pPr>
              <w:pStyle w:val="aff2"/>
            </w:pPr>
            <w:r w:rsidRPr="00A13F7E">
              <w:t>101,2</w:t>
            </w:r>
          </w:p>
        </w:tc>
      </w:tr>
      <w:tr w:rsidR="00D11693" w:rsidRPr="00A13F7E" w:rsidTr="00516682">
        <w:trPr>
          <w:trHeight w:val="1465"/>
          <w:jc w:val="center"/>
        </w:trPr>
        <w:tc>
          <w:tcPr>
            <w:tcW w:w="1614" w:type="dxa"/>
            <w:vMerge/>
            <w:shd w:val="clear" w:color="auto" w:fill="auto"/>
          </w:tcPr>
          <w:p w:rsidR="00D11693" w:rsidRPr="00A13F7E" w:rsidRDefault="00D11693" w:rsidP="00942F8C">
            <w:pPr>
              <w:pStyle w:val="aff2"/>
            </w:pPr>
          </w:p>
        </w:tc>
        <w:tc>
          <w:tcPr>
            <w:tcW w:w="1972" w:type="dxa"/>
            <w:shd w:val="clear" w:color="auto" w:fill="auto"/>
          </w:tcPr>
          <w:p w:rsidR="00D11693" w:rsidRPr="00A13F7E" w:rsidRDefault="00A13F7E" w:rsidP="00942F8C">
            <w:pPr>
              <w:pStyle w:val="aff2"/>
            </w:pPr>
            <w:r>
              <w:t>1.2</w:t>
            </w:r>
            <w:r w:rsidR="00296399">
              <w:t xml:space="preserve"> Взносы на страхование, от несчаст</w:t>
            </w:r>
            <w:r w:rsidR="00D11693" w:rsidRPr="00A13F7E">
              <w:t xml:space="preserve">ных случаев на прои-зводстве и риска профессиональных заболеваний </w:t>
            </w:r>
          </w:p>
        </w:tc>
        <w:tc>
          <w:tcPr>
            <w:tcW w:w="778" w:type="dxa"/>
            <w:shd w:val="clear" w:color="auto" w:fill="auto"/>
          </w:tcPr>
          <w:p w:rsidR="00D11693" w:rsidRPr="00A13F7E" w:rsidRDefault="00D11693" w:rsidP="00942F8C">
            <w:pPr>
              <w:pStyle w:val="aff2"/>
            </w:pPr>
            <w:r w:rsidRPr="00A13F7E">
              <w:t>0,2</w:t>
            </w:r>
          </w:p>
        </w:tc>
        <w:tc>
          <w:tcPr>
            <w:tcW w:w="810" w:type="dxa"/>
            <w:shd w:val="clear" w:color="auto" w:fill="auto"/>
          </w:tcPr>
          <w:p w:rsidR="00D11693" w:rsidRPr="00A13F7E" w:rsidRDefault="00D11693" w:rsidP="00942F8C">
            <w:pPr>
              <w:pStyle w:val="aff2"/>
            </w:pPr>
            <w:r w:rsidRPr="00A13F7E">
              <w:t>0,2</w:t>
            </w:r>
          </w:p>
        </w:tc>
        <w:tc>
          <w:tcPr>
            <w:tcW w:w="694" w:type="dxa"/>
            <w:shd w:val="clear" w:color="auto" w:fill="auto"/>
          </w:tcPr>
          <w:p w:rsidR="00D11693" w:rsidRPr="00A13F7E" w:rsidRDefault="00D11693" w:rsidP="00942F8C">
            <w:pPr>
              <w:pStyle w:val="aff2"/>
            </w:pPr>
            <w:r w:rsidRPr="00A13F7E">
              <w:t>2,6</w:t>
            </w:r>
          </w:p>
        </w:tc>
        <w:tc>
          <w:tcPr>
            <w:tcW w:w="624" w:type="dxa"/>
            <w:shd w:val="clear" w:color="auto" w:fill="auto"/>
          </w:tcPr>
          <w:p w:rsidR="00D11693" w:rsidRPr="00A13F7E" w:rsidRDefault="00D11693" w:rsidP="00942F8C">
            <w:pPr>
              <w:pStyle w:val="aff2"/>
            </w:pPr>
            <w:r w:rsidRPr="00A13F7E">
              <w:t>2,0</w:t>
            </w:r>
          </w:p>
        </w:tc>
        <w:tc>
          <w:tcPr>
            <w:tcW w:w="730" w:type="dxa"/>
            <w:shd w:val="clear" w:color="auto" w:fill="auto"/>
          </w:tcPr>
          <w:p w:rsidR="00D11693" w:rsidRPr="00A13F7E" w:rsidRDefault="00D11693" w:rsidP="00942F8C">
            <w:pPr>
              <w:pStyle w:val="aff2"/>
            </w:pPr>
            <w:r w:rsidRPr="00A13F7E">
              <w:t>2,6</w:t>
            </w:r>
          </w:p>
        </w:tc>
        <w:tc>
          <w:tcPr>
            <w:tcW w:w="643" w:type="dxa"/>
            <w:shd w:val="clear" w:color="auto" w:fill="auto"/>
          </w:tcPr>
          <w:p w:rsidR="00D11693" w:rsidRPr="00A13F7E" w:rsidRDefault="00D11693" w:rsidP="00942F8C">
            <w:pPr>
              <w:pStyle w:val="aff2"/>
            </w:pPr>
            <w:r w:rsidRPr="00A13F7E">
              <w:t>2,0</w:t>
            </w:r>
          </w:p>
        </w:tc>
        <w:tc>
          <w:tcPr>
            <w:tcW w:w="759" w:type="dxa"/>
            <w:shd w:val="clear" w:color="auto" w:fill="auto"/>
          </w:tcPr>
          <w:p w:rsidR="00D11693" w:rsidRPr="00A13F7E" w:rsidRDefault="00D11693" w:rsidP="00942F8C">
            <w:pPr>
              <w:pStyle w:val="aff2"/>
            </w:pPr>
            <w:r w:rsidRPr="00A13F7E">
              <w:t>-</w:t>
            </w:r>
          </w:p>
        </w:tc>
        <w:tc>
          <w:tcPr>
            <w:tcW w:w="701" w:type="dxa"/>
            <w:shd w:val="clear" w:color="auto" w:fill="auto"/>
          </w:tcPr>
          <w:p w:rsidR="00D11693" w:rsidRPr="00A13F7E" w:rsidRDefault="00D11693" w:rsidP="00942F8C">
            <w:pPr>
              <w:pStyle w:val="aff2"/>
            </w:pPr>
            <w:r w:rsidRPr="00A13F7E">
              <w:t>-</w:t>
            </w:r>
          </w:p>
        </w:tc>
        <w:tc>
          <w:tcPr>
            <w:tcW w:w="852" w:type="dxa"/>
            <w:shd w:val="clear" w:color="auto" w:fill="auto"/>
          </w:tcPr>
          <w:p w:rsidR="00D11693" w:rsidRPr="00A13F7E" w:rsidRDefault="00D11693" w:rsidP="00942F8C">
            <w:pPr>
              <w:pStyle w:val="aff2"/>
            </w:pPr>
            <w:r w:rsidRPr="00A13F7E">
              <w:t>100,0</w:t>
            </w:r>
          </w:p>
        </w:tc>
      </w:tr>
      <w:tr w:rsidR="00D11693" w:rsidRPr="00A13F7E" w:rsidTr="00516682">
        <w:trPr>
          <w:trHeight w:hRule="exact" w:val="346"/>
          <w:jc w:val="center"/>
        </w:trPr>
        <w:tc>
          <w:tcPr>
            <w:tcW w:w="3586" w:type="dxa"/>
            <w:gridSpan w:val="2"/>
            <w:shd w:val="clear" w:color="auto" w:fill="auto"/>
          </w:tcPr>
          <w:p w:rsidR="00D11693" w:rsidRPr="00A13F7E" w:rsidRDefault="00D11693" w:rsidP="00942F8C">
            <w:pPr>
              <w:pStyle w:val="aff2"/>
            </w:pPr>
            <w:r w:rsidRPr="00A13F7E">
              <w:t>ИТОГО</w:t>
            </w:r>
          </w:p>
        </w:tc>
        <w:tc>
          <w:tcPr>
            <w:tcW w:w="778" w:type="dxa"/>
            <w:shd w:val="clear" w:color="auto" w:fill="auto"/>
          </w:tcPr>
          <w:p w:rsidR="00D11693" w:rsidRPr="00A13F7E" w:rsidRDefault="00D11693" w:rsidP="00942F8C">
            <w:pPr>
              <w:pStyle w:val="aff2"/>
            </w:pPr>
            <w:r w:rsidRPr="00A13F7E">
              <w:t>35,8</w:t>
            </w:r>
          </w:p>
        </w:tc>
        <w:tc>
          <w:tcPr>
            <w:tcW w:w="810" w:type="dxa"/>
            <w:shd w:val="clear" w:color="auto" w:fill="auto"/>
          </w:tcPr>
          <w:p w:rsidR="00D11693" w:rsidRPr="00A13F7E" w:rsidRDefault="00D11693" w:rsidP="00942F8C">
            <w:pPr>
              <w:pStyle w:val="aff2"/>
            </w:pPr>
            <w:r w:rsidRPr="00A13F7E">
              <w:t>35,8</w:t>
            </w:r>
          </w:p>
        </w:tc>
        <w:tc>
          <w:tcPr>
            <w:tcW w:w="694" w:type="dxa"/>
            <w:shd w:val="clear" w:color="auto" w:fill="auto"/>
          </w:tcPr>
          <w:p w:rsidR="00D11693" w:rsidRPr="00A13F7E" w:rsidRDefault="00D11693" w:rsidP="00942F8C">
            <w:pPr>
              <w:pStyle w:val="aff2"/>
            </w:pPr>
            <w:r w:rsidRPr="00A13F7E">
              <w:t>130,9</w:t>
            </w:r>
          </w:p>
        </w:tc>
        <w:tc>
          <w:tcPr>
            <w:tcW w:w="624" w:type="dxa"/>
            <w:shd w:val="clear" w:color="auto" w:fill="auto"/>
          </w:tcPr>
          <w:p w:rsidR="00D11693" w:rsidRPr="00A13F7E" w:rsidRDefault="00D11693" w:rsidP="00942F8C">
            <w:pPr>
              <w:pStyle w:val="aff2"/>
            </w:pPr>
            <w:r w:rsidRPr="00A13F7E">
              <w:t>100,0</w:t>
            </w:r>
          </w:p>
        </w:tc>
        <w:tc>
          <w:tcPr>
            <w:tcW w:w="730" w:type="dxa"/>
            <w:shd w:val="clear" w:color="auto" w:fill="auto"/>
          </w:tcPr>
          <w:p w:rsidR="00D11693" w:rsidRPr="00A13F7E" w:rsidRDefault="00D11693" w:rsidP="00942F8C">
            <w:pPr>
              <w:pStyle w:val="aff2"/>
            </w:pPr>
            <w:r w:rsidRPr="00A13F7E">
              <w:t>132,4</w:t>
            </w:r>
          </w:p>
        </w:tc>
        <w:tc>
          <w:tcPr>
            <w:tcW w:w="643" w:type="dxa"/>
            <w:shd w:val="clear" w:color="auto" w:fill="auto"/>
          </w:tcPr>
          <w:p w:rsidR="00D11693" w:rsidRPr="00A13F7E" w:rsidRDefault="00D11693" w:rsidP="00942F8C">
            <w:pPr>
              <w:pStyle w:val="aff2"/>
            </w:pPr>
            <w:r w:rsidRPr="00A13F7E">
              <w:t>100,0</w:t>
            </w:r>
          </w:p>
        </w:tc>
        <w:tc>
          <w:tcPr>
            <w:tcW w:w="759" w:type="dxa"/>
            <w:shd w:val="clear" w:color="auto" w:fill="auto"/>
          </w:tcPr>
          <w:p w:rsidR="00D11693" w:rsidRPr="00A13F7E" w:rsidRDefault="00D11693" w:rsidP="00942F8C">
            <w:pPr>
              <w:pStyle w:val="aff2"/>
            </w:pPr>
            <w:r w:rsidRPr="00A13F7E">
              <w:t>+1,5</w:t>
            </w:r>
          </w:p>
        </w:tc>
        <w:tc>
          <w:tcPr>
            <w:tcW w:w="701" w:type="dxa"/>
            <w:shd w:val="clear" w:color="auto" w:fill="auto"/>
          </w:tcPr>
          <w:p w:rsidR="00D11693" w:rsidRPr="00A13F7E" w:rsidRDefault="00D11693" w:rsidP="00942F8C">
            <w:pPr>
              <w:pStyle w:val="aff2"/>
            </w:pPr>
            <w:r w:rsidRPr="00A13F7E">
              <w:t>-</w:t>
            </w:r>
          </w:p>
        </w:tc>
        <w:tc>
          <w:tcPr>
            <w:tcW w:w="852" w:type="dxa"/>
            <w:shd w:val="clear" w:color="auto" w:fill="auto"/>
          </w:tcPr>
          <w:p w:rsidR="00D11693" w:rsidRPr="00A13F7E" w:rsidRDefault="00D11693" w:rsidP="00942F8C">
            <w:pPr>
              <w:pStyle w:val="aff2"/>
            </w:pPr>
            <w:r w:rsidRPr="00A13F7E">
              <w:t>101,1</w:t>
            </w:r>
          </w:p>
        </w:tc>
      </w:tr>
    </w:tbl>
    <w:p w:rsidR="00A13F7E" w:rsidRDefault="00A13F7E" w:rsidP="00A13F7E">
      <w:pPr>
        <w:ind w:firstLine="709"/>
      </w:pPr>
    </w:p>
    <w:p w:rsidR="00A13F7E" w:rsidRDefault="00D11693" w:rsidP="00A13F7E">
      <w:pPr>
        <w:ind w:firstLine="709"/>
      </w:pPr>
      <w:r w:rsidRPr="00A13F7E">
        <w:t>ООО</w:t>
      </w:r>
      <w:r w:rsidR="00A13F7E">
        <w:t xml:space="preserve"> "</w:t>
      </w:r>
      <w:r w:rsidRPr="00A13F7E">
        <w:t>Ренессанс</w:t>
      </w:r>
      <w:r w:rsidR="00A13F7E">
        <w:t xml:space="preserve">" </w:t>
      </w:r>
      <w:r w:rsidRPr="00A13F7E">
        <w:t>уплачивает следующие налоги, относимые на издержки обращения</w:t>
      </w:r>
      <w:r w:rsidR="00A13F7E" w:rsidRPr="00A13F7E">
        <w:t xml:space="preserve">: </w:t>
      </w:r>
      <w:r w:rsidRPr="00A13F7E">
        <w:t>единый социальный налог и взносы на страхование от несчастных случаев на производстве и риска профессиональных заболеваний</w:t>
      </w:r>
      <w:r w:rsidR="00A13F7E" w:rsidRPr="00A13F7E">
        <w:t xml:space="preserve">. </w:t>
      </w:r>
      <w:r w:rsidRPr="00A13F7E">
        <w:t>Других налогов предприятие не платит</w:t>
      </w:r>
      <w:r w:rsidR="00A13F7E" w:rsidRPr="00A13F7E">
        <w:t>.</w:t>
      </w:r>
    </w:p>
    <w:p w:rsidR="00A13F7E" w:rsidRDefault="00D11693" w:rsidP="00A13F7E">
      <w:pPr>
        <w:ind w:firstLine="709"/>
      </w:pPr>
      <w:r w:rsidRPr="00A13F7E">
        <w:t>Как мы видим, налогов относимых на издержки обращения, предприятием было уплачено в отчетном году на 1,5 тыс</w:t>
      </w:r>
      <w:r w:rsidR="00A13F7E" w:rsidRPr="00A13F7E">
        <w:t xml:space="preserve">. </w:t>
      </w:r>
      <w:r w:rsidRPr="00A13F7E">
        <w:t>руб</w:t>
      </w:r>
      <w:r w:rsidR="00A13F7E" w:rsidRPr="00A13F7E">
        <w:t xml:space="preserve">. </w:t>
      </w:r>
      <w:r w:rsidRPr="00A13F7E">
        <w:t>или на 1,1% больше, чем в аналогичном периоде прошлого года, в сумме это составляет 132,4 тыс</w:t>
      </w:r>
      <w:r w:rsidR="00A13F7E" w:rsidRPr="00A13F7E">
        <w:t xml:space="preserve">. </w:t>
      </w:r>
      <w:r w:rsidRPr="00A13F7E">
        <w:t>руб</w:t>
      </w:r>
      <w:r w:rsidR="00A13F7E" w:rsidRPr="00A13F7E">
        <w:t xml:space="preserve">. </w:t>
      </w:r>
      <w:r w:rsidRPr="00A13F7E">
        <w:t>повышение связано с увеличением фонда заработной платы и соответственно начислений на него</w:t>
      </w:r>
      <w:r w:rsidR="00A13F7E" w:rsidRPr="00A13F7E">
        <w:t>.</w:t>
      </w:r>
    </w:p>
    <w:p w:rsidR="00A13F7E" w:rsidRDefault="00D11693" w:rsidP="00A13F7E">
      <w:pPr>
        <w:ind w:firstLine="709"/>
      </w:pPr>
      <w:r w:rsidRPr="00A13F7E">
        <w:t>Таким образом, из выше изложенного можно сделать выводы о том, что издержки обращения входят в категорию наиважнейших показателей характеризующих</w:t>
      </w:r>
      <w:r w:rsidR="00A13F7E">
        <w:t xml:space="preserve"> "</w:t>
      </w:r>
      <w:r w:rsidRPr="00A13F7E">
        <w:t>непотопляемость</w:t>
      </w:r>
      <w:r w:rsidR="00A13F7E">
        <w:t xml:space="preserve">" </w:t>
      </w:r>
      <w:r w:rsidRPr="00A13F7E">
        <w:t>предприятия в условиях современной рыночной экономики</w:t>
      </w:r>
      <w:r w:rsidR="00A13F7E" w:rsidRPr="00A13F7E">
        <w:t xml:space="preserve">. </w:t>
      </w:r>
      <w:r w:rsidRPr="00A13F7E">
        <w:t>Поэтому при правильной организации учета и анализа издержек обращения можно выявить резервы</w:t>
      </w:r>
      <w:r w:rsidR="00A13F7E" w:rsidRPr="00A13F7E">
        <w:t xml:space="preserve"> </w:t>
      </w:r>
      <w:r w:rsidRPr="00A13F7E">
        <w:t>позволяющие оптимизировать издержки обращения</w:t>
      </w:r>
      <w:r w:rsidR="00A13F7E" w:rsidRPr="00A13F7E">
        <w:t xml:space="preserve"> </w:t>
      </w:r>
      <w:r w:rsidRPr="00A13F7E">
        <w:t>и</w:t>
      </w:r>
      <w:r w:rsidR="00A13F7E" w:rsidRPr="00A13F7E">
        <w:t xml:space="preserve"> </w:t>
      </w:r>
      <w:r w:rsidRPr="00A13F7E">
        <w:t>как результат повысить уровень конкурентоспособности предприятия в современных условиях</w:t>
      </w:r>
      <w:r w:rsidR="00A13F7E" w:rsidRPr="00A13F7E">
        <w:t xml:space="preserve">. </w:t>
      </w:r>
      <w:r w:rsidRPr="00A13F7E">
        <w:t>Использование данных вышеприведенных расчетов способствует формированию наиболее оптимального планирования издержек обращения на будущий отчетный период</w:t>
      </w:r>
      <w:r w:rsidR="00A13F7E" w:rsidRPr="00A13F7E">
        <w:t>.</w:t>
      </w:r>
    </w:p>
    <w:p w:rsidR="00A13F7E" w:rsidRPr="00A13F7E" w:rsidRDefault="00942F8C" w:rsidP="00942F8C">
      <w:pPr>
        <w:pStyle w:val="2"/>
      </w:pPr>
      <w:r>
        <w:br w:type="page"/>
      </w:r>
      <w:bookmarkStart w:id="41" w:name="_Toc267703218"/>
      <w:r w:rsidR="00D11693" w:rsidRPr="00A13F7E">
        <w:t>3</w:t>
      </w:r>
      <w:r w:rsidR="00A13F7E" w:rsidRPr="00A13F7E">
        <w:t xml:space="preserve">. </w:t>
      </w:r>
      <w:r w:rsidRPr="00A13F7E">
        <w:t xml:space="preserve">Экономическое обоснование издержек обращения </w:t>
      </w:r>
      <w:r w:rsidR="00D11693" w:rsidRPr="00A13F7E">
        <w:t>ООО</w:t>
      </w:r>
      <w:r w:rsidR="00A13F7E">
        <w:t xml:space="preserve"> "</w:t>
      </w:r>
      <w:r w:rsidR="00D11693" w:rsidRPr="00A13F7E">
        <w:t>РЕНЕССАНС</w:t>
      </w:r>
      <w:r w:rsidR="00A13F7E">
        <w:t xml:space="preserve">" </w:t>
      </w:r>
      <w:r w:rsidRPr="00A13F7E">
        <w:t xml:space="preserve">на </w:t>
      </w:r>
      <w:r>
        <w:t>план</w:t>
      </w:r>
      <w:r w:rsidRPr="00A13F7E">
        <w:t>ируемый период</w:t>
      </w:r>
      <w:bookmarkEnd w:id="41"/>
    </w:p>
    <w:p w:rsidR="00942F8C" w:rsidRDefault="00942F8C" w:rsidP="00A13F7E">
      <w:pPr>
        <w:ind w:firstLine="709"/>
        <w:rPr>
          <w:b/>
          <w:bCs/>
        </w:rPr>
      </w:pPr>
    </w:p>
    <w:p w:rsidR="00A13F7E" w:rsidRPr="00A13F7E" w:rsidRDefault="00A13F7E" w:rsidP="00942F8C">
      <w:pPr>
        <w:pStyle w:val="2"/>
      </w:pPr>
      <w:bookmarkStart w:id="42" w:name="_Toc267703219"/>
      <w:r>
        <w:t xml:space="preserve">3.1 </w:t>
      </w:r>
      <w:r w:rsidR="00D11693" w:rsidRPr="00A13F7E">
        <w:t>Резервы повышения эффективности деятельности ООО</w:t>
      </w:r>
      <w:r>
        <w:t xml:space="preserve"> "</w:t>
      </w:r>
      <w:r w:rsidR="00D11693" w:rsidRPr="00A13F7E">
        <w:t>Ренессанс</w:t>
      </w:r>
      <w:r>
        <w:t>"</w:t>
      </w:r>
      <w:r w:rsidR="00942F8C">
        <w:t xml:space="preserve"> </w:t>
      </w:r>
      <w:r w:rsidR="00D11693" w:rsidRPr="00A13F7E">
        <w:t>на основе оптимизации издержек обращения</w:t>
      </w:r>
      <w:bookmarkEnd w:id="42"/>
    </w:p>
    <w:p w:rsidR="00942F8C" w:rsidRDefault="00942F8C" w:rsidP="00A13F7E">
      <w:pPr>
        <w:ind w:firstLine="709"/>
      </w:pPr>
    </w:p>
    <w:p w:rsidR="00A13F7E" w:rsidRDefault="00D11693" w:rsidP="00A13F7E">
      <w:pPr>
        <w:ind w:firstLine="709"/>
      </w:pPr>
      <w:r w:rsidRPr="00A13F7E">
        <w:t>При проведении комплексного экономического анализа эффективности финансово-хозяйственной деятельности ООО</w:t>
      </w:r>
      <w:r w:rsidR="00A13F7E">
        <w:t xml:space="preserve"> "</w:t>
      </w:r>
      <w:r w:rsidRPr="00A13F7E">
        <w:t>Ренессанс</w:t>
      </w:r>
      <w:r w:rsidR="00A13F7E">
        <w:t xml:space="preserve">" </w:t>
      </w:r>
      <w:r w:rsidRPr="00A13F7E">
        <w:t>выявилось, что исследуемое предприятие работает достаточно эффективно, так как основные показатели эффективности имеют положительную динамику, что благоприятно скажется на деятельности предприятия в целом</w:t>
      </w:r>
      <w:r w:rsidR="00A13F7E" w:rsidRPr="00A13F7E">
        <w:t>.</w:t>
      </w:r>
    </w:p>
    <w:p w:rsidR="00A13F7E" w:rsidRDefault="00D11693" w:rsidP="00A13F7E">
      <w:pPr>
        <w:ind w:firstLine="709"/>
      </w:pPr>
      <w:r w:rsidRPr="00A13F7E">
        <w:t xml:space="preserve">В результате проведенного </w:t>
      </w:r>
      <w:r w:rsidRPr="00A13F7E">
        <w:rPr>
          <w:lang w:val="en-US"/>
        </w:rPr>
        <w:t>SWOT</w:t>
      </w:r>
      <w:r w:rsidR="00A13F7E" w:rsidRPr="00A13F7E">
        <w:t xml:space="preserve"> - </w:t>
      </w:r>
      <w:r w:rsidRPr="00A13F7E">
        <w:t>анализа была выявлена стратегия, за счет которой предприятие сможет реально повысить финансовые результаты, улучшить благосостояние персонала и увеличить свою долю рынка</w:t>
      </w:r>
      <w:r w:rsidR="00A13F7E" w:rsidRPr="00A13F7E">
        <w:t xml:space="preserve">. </w:t>
      </w:r>
      <w:r w:rsidRPr="00A13F7E">
        <w:t>Фирме следует придерживаться трех основных направлений в развитии, причем два из этих направлений проходят примерно в одном русле</w:t>
      </w:r>
      <w:r w:rsidR="00A13F7E" w:rsidRPr="00A13F7E">
        <w:t xml:space="preserve">: </w:t>
      </w:r>
      <w:r w:rsidRPr="00A13F7E">
        <w:t>необходимо срочно расширять свой ассортимент, добавляя в него не только новые образцы товаров, но и сопутствующие им товары и аксессуары</w:t>
      </w:r>
      <w:r w:rsidR="00A13F7E" w:rsidRPr="00A13F7E">
        <w:t xml:space="preserve">. </w:t>
      </w:r>
      <w:r w:rsidRPr="00A13F7E">
        <w:t>Это направление предполагает стратегию развития продукта</w:t>
      </w:r>
      <w:r w:rsidR="00A13F7E" w:rsidRPr="00A13F7E">
        <w:t xml:space="preserve">. </w:t>
      </w:r>
      <w:r w:rsidRPr="00A13F7E">
        <w:t>Также фирме необходимо срочно заняться поиском новых поставщиков с более низкими ценами, это позволит укрепиться на рынке, а главное серьезно улучшить свое финансовое состояние</w:t>
      </w:r>
      <w:r w:rsidR="00A13F7E" w:rsidRPr="00A13F7E">
        <w:t xml:space="preserve">. </w:t>
      </w:r>
      <w:r w:rsidRPr="00A13F7E">
        <w:t>В данном случае следует применить стратегию концентрированного роста</w:t>
      </w:r>
      <w:r w:rsidR="00A13F7E" w:rsidRPr="00A13F7E">
        <w:t xml:space="preserve">. </w:t>
      </w:r>
      <w:r w:rsidRPr="00A13F7E">
        <w:t>Данная</w:t>
      </w:r>
      <w:r w:rsidR="00A13F7E" w:rsidRPr="00A13F7E">
        <w:t xml:space="preserve"> </w:t>
      </w:r>
      <w:r w:rsidRPr="00A13F7E">
        <w:t>стратегия просто необходима, к тому же она соответствует состоянию и требованию окружения, потенциалу возможностей фирмы</w:t>
      </w:r>
      <w:r w:rsidR="00A13F7E" w:rsidRPr="00A13F7E">
        <w:t xml:space="preserve"> </w:t>
      </w:r>
      <w:r w:rsidRPr="00A13F7E">
        <w:t>и</w:t>
      </w:r>
      <w:r w:rsidR="00A13F7E" w:rsidRPr="00A13F7E">
        <w:t xml:space="preserve"> </w:t>
      </w:r>
      <w:r w:rsidRPr="00A13F7E">
        <w:t>имеет минимальный риск провала</w:t>
      </w:r>
      <w:r w:rsidR="00A13F7E" w:rsidRPr="00A13F7E">
        <w:t xml:space="preserve">. </w:t>
      </w:r>
      <w:r w:rsidRPr="00A13F7E">
        <w:t>Выявленная оптимальная стратегия дальнейшего развития торгового предприятия ООО</w:t>
      </w:r>
      <w:r w:rsidR="00A13F7E">
        <w:t xml:space="preserve"> "</w:t>
      </w:r>
      <w:r w:rsidRPr="00A13F7E">
        <w:t>Ренессанс</w:t>
      </w:r>
      <w:r w:rsidR="00A13F7E">
        <w:t xml:space="preserve">" </w:t>
      </w:r>
      <w:r w:rsidRPr="00A13F7E">
        <w:t>относится к стратегии концентрированного роста</w:t>
      </w:r>
      <w:r w:rsidR="00A13F7E" w:rsidRPr="00A13F7E">
        <w:t>.</w:t>
      </w:r>
    </w:p>
    <w:p w:rsidR="00A13F7E" w:rsidRDefault="00D11693" w:rsidP="00A13F7E">
      <w:pPr>
        <w:ind w:firstLine="709"/>
      </w:pPr>
      <w:r w:rsidRPr="00A13F7E">
        <w:t>Для выполнения данной задачи необходимо осуществить следующие мероприятия</w:t>
      </w:r>
      <w:r w:rsidR="00A13F7E" w:rsidRPr="00A13F7E">
        <w:t>:</w:t>
      </w:r>
    </w:p>
    <w:p w:rsidR="00A13F7E" w:rsidRDefault="00D11693" w:rsidP="00A13F7E">
      <w:pPr>
        <w:ind w:firstLine="709"/>
      </w:pPr>
      <w:r w:rsidRPr="00A13F7E">
        <w:t>организация рекламной кампании для повышения спроса и росту объемов продаж</w:t>
      </w:r>
      <w:r w:rsidR="00A13F7E" w:rsidRPr="00A13F7E">
        <w:t>;</w:t>
      </w:r>
    </w:p>
    <w:p w:rsidR="00A13F7E" w:rsidRDefault="00D11693" w:rsidP="00A13F7E">
      <w:pPr>
        <w:ind w:firstLine="709"/>
      </w:pPr>
      <w:r w:rsidRPr="00A13F7E">
        <w:t>расширение ассортимента товаров, что приведет к увеличению доли занимаемого рынка сбыта и росту прибыли</w:t>
      </w:r>
      <w:r w:rsidR="00A13F7E" w:rsidRPr="00A13F7E">
        <w:t>;</w:t>
      </w:r>
    </w:p>
    <w:p w:rsidR="00A13F7E" w:rsidRDefault="00D11693" w:rsidP="00A13F7E">
      <w:pPr>
        <w:ind w:firstLine="709"/>
      </w:pPr>
      <w:r w:rsidRPr="00A13F7E">
        <w:t>организация производства новых товаров для расширения рынка сбыта</w:t>
      </w:r>
      <w:r w:rsidR="00A13F7E" w:rsidRPr="00A13F7E">
        <w:t>;</w:t>
      </w:r>
    </w:p>
    <w:p w:rsidR="00A13F7E" w:rsidRDefault="00D11693" w:rsidP="00A13F7E">
      <w:pPr>
        <w:ind w:firstLine="709"/>
      </w:pPr>
      <w:r w:rsidRPr="00A13F7E">
        <w:t>совершенствование процесса сбора и анализа информации для более эффективного проведения маркетинговых исследований</w:t>
      </w:r>
    </w:p>
    <w:p w:rsidR="00A13F7E" w:rsidRDefault="00D11693" w:rsidP="00A13F7E">
      <w:pPr>
        <w:ind w:firstLine="709"/>
      </w:pPr>
      <w:r w:rsidRPr="00A13F7E">
        <w:t>поиск наиболее выгодных поставщиков продукции для снижения издержек обращения и обеспечения бесперебойности поставок</w:t>
      </w:r>
      <w:r w:rsidR="00A13F7E" w:rsidRPr="00A13F7E">
        <w:t>;</w:t>
      </w:r>
    </w:p>
    <w:p w:rsidR="00A13F7E" w:rsidRDefault="00D11693" w:rsidP="00A13F7E">
      <w:pPr>
        <w:ind w:firstLine="709"/>
      </w:pPr>
      <w:r w:rsidRPr="00A13F7E">
        <w:t>совершенствование системы управления запасами, обеспечивающей удовлетворение потребительского спроса и снижение издержек на хранение</w:t>
      </w:r>
      <w:r w:rsidR="00A13F7E" w:rsidRPr="00A13F7E">
        <w:t>;</w:t>
      </w:r>
    </w:p>
    <w:p w:rsidR="00A13F7E" w:rsidRDefault="00D11693" w:rsidP="00A13F7E">
      <w:pPr>
        <w:ind w:firstLine="709"/>
      </w:pPr>
      <w:r w:rsidRPr="00A13F7E">
        <w:t>повышение квалификации управленческого персонала позволяющее повысить уровень и культуру обслуживания потребителей и повышения имиджа предприятия</w:t>
      </w:r>
      <w:r w:rsidR="00A13F7E" w:rsidRPr="00A13F7E">
        <w:t>;</w:t>
      </w:r>
    </w:p>
    <w:p w:rsidR="00A13F7E" w:rsidRDefault="00D11693" w:rsidP="00A13F7E">
      <w:pPr>
        <w:ind w:firstLine="709"/>
      </w:pPr>
      <w:r w:rsidRPr="00A13F7E">
        <w:t>вовлечение персонала в процесс управления, позволяющее усовершенствовать методы сбора информации</w:t>
      </w:r>
      <w:r w:rsidR="00A13F7E" w:rsidRPr="00A13F7E">
        <w:t>;</w:t>
      </w:r>
    </w:p>
    <w:p w:rsidR="00A13F7E" w:rsidRDefault="00D11693" w:rsidP="00A13F7E">
      <w:pPr>
        <w:ind w:firstLine="709"/>
      </w:pPr>
      <w:r w:rsidRPr="00A13F7E">
        <w:t>повышение управленческих расходов для наиболее эффективного управления организацией, что приведет к увеличению результатов деятельности торгового предприятия</w:t>
      </w:r>
      <w:r w:rsidR="00A13F7E" w:rsidRPr="00A13F7E">
        <w:t>.</w:t>
      </w:r>
    </w:p>
    <w:p w:rsidR="00A13F7E" w:rsidRDefault="00D11693" w:rsidP="00A13F7E">
      <w:pPr>
        <w:ind w:firstLine="709"/>
      </w:pPr>
      <w:r w:rsidRPr="00A13F7E">
        <w:t>тщательный контроль за выполнением стратегии для достижения максимальных результатов ее реализации</w:t>
      </w:r>
      <w:r w:rsidR="00A13F7E" w:rsidRPr="00A13F7E">
        <w:t>.</w:t>
      </w:r>
    </w:p>
    <w:p w:rsidR="00A13F7E" w:rsidRDefault="00D11693" w:rsidP="00A13F7E">
      <w:pPr>
        <w:ind w:firstLine="709"/>
      </w:pPr>
      <w:r w:rsidRPr="00A13F7E">
        <w:t>Можно сделать вывод, что после внедрения стратегии расширения ассортимента продаваемой продукции и добавления сопутствующих товаров и аксессуаров, более прогрессивных форм продаж, а также при реализации установленной стратегии концентрированного роста предприятие будет работать намного эффективнее, чем прежде, что приведет к увеличению финансовых результатов, снижения издержек обращения и устойчивости экономического положения, что является существенным и необходимым для нашей организации, так как это позволит выйти предприятию на новый, более высокий уровень своего развития</w:t>
      </w:r>
      <w:r w:rsidR="00A13F7E" w:rsidRPr="00A13F7E">
        <w:t>.</w:t>
      </w:r>
    </w:p>
    <w:p w:rsidR="00A13F7E" w:rsidRDefault="00D11693" w:rsidP="00A13F7E">
      <w:pPr>
        <w:ind w:firstLine="709"/>
      </w:pPr>
      <w:r w:rsidRPr="00A13F7E">
        <w:t>Объективное возрастание роли социальной эффективности торговой деятельности в условиях перехода к рынку обусловливает необходимость формирования издержек обращения с позиции оптимизации</w:t>
      </w:r>
      <w:r w:rsidR="00A13F7E" w:rsidRPr="00A13F7E">
        <w:t xml:space="preserve">. </w:t>
      </w:r>
      <w:r w:rsidRPr="00A13F7E">
        <w:t>Оптимальный размер издержек обращения определяется совокупностью внешних и внутренних условий, при которых уровень затрат может быть минимальным при максимально возможном качестве обслуживания</w:t>
      </w:r>
      <w:r w:rsidR="00A13F7E" w:rsidRPr="00A13F7E">
        <w:t>.</w:t>
      </w:r>
    </w:p>
    <w:p w:rsidR="00A13F7E" w:rsidRDefault="00D11693" w:rsidP="00A13F7E">
      <w:pPr>
        <w:ind w:firstLine="709"/>
      </w:pPr>
      <w:r w:rsidRPr="00A13F7E">
        <w:t>А это в свою очередь требует оптимального сочетания в системе управления издержками требований регулирования затрат</w:t>
      </w:r>
      <w:r w:rsidR="00A13F7E" w:rsidRPr="00A13F7E">
        <w:t>.</w:t>
      </w:r>
    </w:p>
    <w:p w:rsidR="00A13F7E" w:rsidRDefault="00D11693" w:rsidP="00A13F7E">
      <w:pPr>
        <w:ind w:firstLine="709"/>
      </w:pPr>
      <w:r w:rsidRPr="00A13F7E">
        <w:t>Важнейшим элементом системы управления издержками обращения является совершенствование их учета</w:t>
      </w:r>
      <w:r w:rsidR="00A13F7E" w:rsidRPr="00A13F7E">
        <w:t xml:space="preserve">. </w:t>
      </w:r>
      <w:r w:rsidRPr="00A13F7E">
        <w:t>Управленческий учет издержек обращения является одним из инструментов в руках руководства предприятия по обеспечению достижения его целей</w:t>
      </w:r>
      <w:r w:rsidR="00A13F7E" w:rsidRPr="00A13F7E">
        <w:t xml:space="preserve">. </w:t>
      </w:r>
      <w:r w:rsidRPr="00A13F7E">
        <w:t>К ним относятся</w:t>
      </w:r>
      <w:r w:rsidR="00A13F7E" w:rsidRPr="00A13F7E">
        <w:t xml:space="preserve">: </w:t>
      </w:r>
      <w:r w:rsidRPr="00A13F7E">
        <w:t>формирование оптимальной структуры и системы подчиненности, организация эффективного контроля за ходом работ и рациональной системы оплаты</w:t>
      </w:r>
      <w:r w:rsidR="00A13F7E" w:rsidRPr="00A13F7E">
        <w:t xml:space="preserve">. </w:t>
      </w:r>
      <w:r w:rsidRPr="00A13F7E">
        <w:t>Все это образует целостную систему управления и контроля за издержками обращения</w:t>
      </w:r>
      <w:r w:rsidR="00A13F7E" w:rsidRPr="00A13F7E">
        <w:t xml:space="preserve">. </w:t>
      </w:r>
      <w:r w:rsidRPr="00A13F7E">
        <w:t>Учет должен быть более детальным, взаимосвязанным с результатами работы предприятия</w:t>
      </w:r>
      <w:r w:rsidR="00A13F7E" w:rsidRPr="00A13F7E">
        <w:t xml:space="preserve">. </w:t>
      </w:r>
      <w:r w:rsidRPr="00A13F7E">
        <w:t>Учет затрат и результатов должен включать учет затрат по видам, по местам возникновения, по носителям затрат, учет результатов за определенный период</w:t>
      </w:r>
      <w:r w:rsidR="00A13F7E" w:rsidRPr="00A13F7E">
        <w:t xml:space="preserve">. </w:t>
      </w:r>
      <w:r w:rsidRPr="00A13F7E">
        <w:t>Основные требования к учету</w:t>
      </w:r>
      <w:r w:rsidR="00A13F7E" w:rsidRPr="00A13F7E">
        <w:rPr>
          <w:noProof/>
        </w:rPr>
        <w:t xml:space="preserve"> - </w:t>
      </w:r>
      <w:r w:rsidRPr="00A13F7E">
        <w:t>оперативность и полнота</w:t>
      </w:r>
      <w:r w:rsidR="00A13F7E" w:rsidRPr="00A13F7E">
        <w:t>.</w:t>
      </w:r>
    </w:p>
    <w:p w:rsidR="00A13F7E" w:rsidRDefault="00D11693" w:rsidP="00A13F7E">
      <w:pPr>
        <w:ind w:firstLine="709"/>
      </w:pPr>
      <w:r w:rsidRPr="00A13F7E">
        <w:t>Для эффективного управления издержками обращения, поиска оптимального варианта их снижения важен учет основных факторов, формирующих уровень затрат</w:t>
      </w:r>
      <w:r w:rsidR="00A13F7E" w:rsidRPr="00A13F7E">
        <w:t xml:space="preserve">. </w:t>
      </w:r>
      <w:r w:rsidRPr="00A13F7E">
        <w:t>Они подразделяются на факторы, снижающие и повышающие уровень расходов, зависящие и независящие от работы торговых предприятий</w:t>
      </w:r>
      <w:r w:rsidR="00A13F7E" w:rsidRPr="00A13F7E">
        <w:t>.</w:t>
      </w:r>
    </w:p>
    <w:p w:rsidR="00A13F7E" w:rsidRDefault="00D11693" w:rsidP="00A13F7E">
      <w:pPr>
        <w:ind w:firstLine="709"/>
      </w:pPr>
      <w:r w:rsidRPr="00A13F7E">
        <w:t>Основными факторами, снижающими уровень издержек обращения, являются</w:t>
      </w:r>
      <w:r w:rsidR="00A13F7E" w:rsidRPr="00A13F7E">
        <w:t xml:space="preserve">: </w:t>
      </w:r>
      <w:r w:rsidRPr="00A13F7E">
        <w:t>постоянный рост оборота розничной торговли, повышение производительности труда работников предприятия торговли, изменение территориального размещения оборота розничной торговли, сокращение среднего расстояния перевозимых грузов, рационализация товародвижения, применение прогрессивных методов торговли, эффективность использования основных и оборотных фондов, механизация трудоемких процессов, ускорение товарооборачиваемости</w:t>
      </w:r>
      <w:r w:rsidR="00A13F7E" w:rsidRPr="00A13F7E">
        <w:t>.</w:t>
      </w:r>
    </w:p>
    <w:p w:rsidR="00A13F7E" w:rsidRDefault="00D11693" w:rsidP="00A13F7E">
      <w:pPr>
        <w:ind w:firstLine="709"/>
      </w:pPr>
      <w:r w:rsidRPr="00A13F7E">
        <w:t>Проанализировав издержки обращения в ООО</w:t>
      </w:r>
      <w:r w:rsidR="00A13F7E">
        <w:t xml:space="preserve"> "</w:t>
      </w:r>
      <w:r w:rsidRPr="00A13F7E">
        <w:t>Ренессанс</w:t>
      </w:r>
      <w:r w:rsidR="00A13F7E">
        <w:t xml:space="preserve">" </w:t>
      </w:r>
      <w:r w:rsidRPr="00A13F7E">
        <w:t>можно сделать следующие выводы по их оптимизации</w:t>
      </w:r>
      <w:r w:rsidR="00A13F7E" w:rsidRPr="00A13F7E">
        <w:t>.</w:t>
      </w:r>
    </w:p>
    <w:p w:rsidR="00A13F7E" w:rsidRDefault="00D11693" w:rsidP="00A13F7E">
      <w:pPr>
        <w:ind w:firstLine="709"/>
      </w:pPr>
      <w:r w:rsidRPr="00A13F7E">
        <w:t>1</w:t>
      </w:r>
      <w:r w:rsidR="00A13F7E" w:rsidRPr="00A13F7E">
        <w:t xml:space="preserve">) </w:t>
      </w:r>
      <w:r w:rsidRPr="00A13F7E">
        <w:t>Производительность труда работников оказывает большое влияние на издержки обращения в предприятия торговли и выступает важным резервом снижения уровня издержек обращения предприятия торговли</w:t>
      </w:r>
      <w:r w:rsidR="00A13F7E" w:rsidRPr="00A13F7E">
        <w:t>.</w:t>
      </w:r>
    </w:p>
    <w:p w:rsidR="00A13F7E" w:rsidRDefault="00D11693" w:rsidP="00A13F7E">
      <w:pPr>
        <w:ind w:firstLine="709"/>
      </w:pPr>
      <w:r w:rsidRPr="00A13F7E">
        <w:t>2</w:t>
      </w:r>
      <w:r w:rsidR="00A13F7E" w:rsidRPr="00A13F7E">
        <w:t xml:space="preserve">) </w:t>
      </w:r>
      <w:r w:rsidRPr="00A13F7E">
        <w:t>Структура оборота розничной торговли также существенно влияет на уровень издержек обращения</w:t>
      </w:r>
      <w:r w:rsidR="00A13F7E" w:rsidRPr="00A13F7E">
        <w:t xml:space="preserve">. </w:t>
      </w:r>
      <w:r w:rsidRPr="00A13F7E">
        <w:t>В ООО</w:t>
      </w:r>
      <w:r w:rsidR="00A13F7E">
        <w:t xml:space="preserve"> "</w:t>
      </w:r>
      <w:r w:rsidRPr="00A13F7E">
        <w:t>Ренессанс</w:t>
      </w:r>
      <w:r w:rsidR="00A13F7E">
        <w:t xml:space="preserve">" </w:t>
      </w:r>
      <w:r w:rsidRPr="00A13F7E">
        <w:t>влияние соотношения доли доски</w:t>
      </w:r>
      <w:r w:rsidR="00A13F7E">
        <w:t xml:space="preserve"> (</w:t>
      </w:r>
      <w:r w:rsidRPr="00A13F7E">
        <w:t>и бруса</w:t>
      </w:r>
      <w:r w:rsidR="00A13F7E" w:rsidRPr="00A13F7E">
        <w:t xml:space="preserve">) </w:t>
      </w:r>
      <w:r w:rsidRPr="00A13F7E">
        <w:t>на уровень издержек обращения обусловлено различной величиной затрат на реализацию</w:t>
      </w:r>
      <w:r w:rsidR="00A13F7E" w:rsidRPr="00A13F7E">
        <w:t xml:space="preserve">. </w:t>
      </w:r>
      <w:r w:rsidRPr="00A13F7E">
        <w:t>Для реализации доски</w:t>
      </w:r>
      <w:r w:rsidR="00A13F7E">
        <w:t xml:space="preserve"> (</w:t>
      </w:r>
      <w:r w:rsidRPr="00A13F7E">
        <w:t>и бруса</w:t>
      </w:r>
      <w:r w:rsidR="00A13F7E" w:rsidRPr="00A13F7E">
        <w:t xml:space="preserve">) </w:t>
      </w:r>
      <w:r w:rsidRPr="00A13F7E">
        <w:t>на единицу оборота розничной торговли требуется почти в два раза больше расходов по сравнению с другими товарами</w:t>
      </w:r>
      <w:r w:rsidR="00A13F7E" w:rsidRPr="00A13F7E">
        <w:t xml:space="preserve">. </w:t>
      </w:r>
      <w:r w:rsidRPr="00A13F7E">
        <w:t>Следовательно, чем выше удельный вес в обороте розничной торговли, тем выше, при прочих равных условиях, и уровень издержек обращения</w:t>
      </w:r>
      <w:r w:rsidR="00A13F7E" w:rsidRPr="00A13F7E">
        <w:t xml:space="preserve">. </w:t>
      </w:r>
      <w:r w:rsidRPr="00A13F7E">
        <w:t>Повышение расходов, обусловленное ростом доли доски</w:t>
      </w:r>
      <w:r w:rsidR="00A13F7E">
        <w:t xml:space="preserve"> (</w:t>
      </w:r>
      <w:r w:rsidRPr="00A13F7E">
        <w:t>и бруса</w:t>
      </w:r>
      <w:r w:rsidR="00A13F7E" w:rsidRPr="00A13F7E">
        <w:t>),</w:t>
      </w:r>
      <w:r w:rsidRPr="00A13F7E">
        <w:t xml:space="preserve"> следует оценивать положительно, так как оно соответствует задаче дальнейшего развития торговли ООО</w:t>
      </w:r>
      <w:r w:rsidR="00A13F7E">
        <w:t xml:space="preserve"> "</w:t>
      </w:r>
      <w:r w:rsidRPr="00A13F7E">
        <w:t>Ренессанс</w:t>
      </w:r>
      <w:r w:rsidR="00A13F7E">
        <w:t>".</w:t>
      </w:r>
    </w:p>
    <w:p w:rsidR="00A13F7E" w:rsidRDefault="00D11693" w:rsidP="00A13F7E">
      <w:pPr>
        <w:ind w:firstLine="709"/>
      </w:pPr>
      <w:r w:rsidRPr="00A13F7E">
        <w:t>3</w:t>
      </w:r>
      <w:r w:rsidR="00A13F7E" w:rsidRPr="00A13F7E">
        <w:t xml:space="preserve">) </w:t>
      </w:r>
      <w:r w:rsidRPr="00A13F7E">
        <w:t>В ООО</w:t>
      </w:r>
      <w:r w:rsidR="00A13F7E">
        <w:t xml:space="preserve"> "</w:t>
      </w:r>
      <w:r w:rsidRPr="00A13F7E">
        <w:t>Ренессанс</w:t>
      </w:r>
      <w:r w:rsidR="00A13F7E">
        <w:t xml:space="preserve">" </w:t>
      </w:r>
      <w:r w:rsidRPr="00A13F7E">
        <w:t>в отчетном году наблюдаются опережающие темпы роста среднегодовой стоимости основных фондов по сравнению с темпом роста оборота розничной торговли, с каждого рубля основных фондов недополучено 0,5 руб</w:t>
      </w:r>
      <w:r w:rsidR="00A13F7E" w:rsidRPr="00A13F7E">
        <w:t xml:space="preserve">. </w:t>
      </w:r>
      <w:r w:rsidRPr="00A13F7E">
        <w:t>выручки</w:t>
      </w:r>
      <w:r w:rsidR="00A13F7E" w:rsidRPr="00A13F7E">
        <w:t xml:space="preserve">. </w:t>
      </w:r>
      <w:r w:rsidRPr="00A13F7E">
        <w:t>На величину издержек значительно влияет скорость обращения товарных запасов</w:t>
      </w:r>
      <w:r w:rsidR="00A13F7E" w:rsidRPr="00A13F7E">
        <w:t xml:space="preserve">. </w:t>
      </w:r>
      <w:r w:rsidRPr="00A13F7E">
        <w:t>В ООО</w:t>
      </w:r>
      <w:r w:rsidR="00A13F7E">
        <w:t xml:space="preserve"> "</w:t>
      </w:r>
      <w:r w:rsidRPr="00A13F7E">
        <w:t>Ренессанс</w:t>
      </w:r>
      <w:r w:rsidR="00A13F7E">
        <w:t xml:space="preserve">" </w:t>
      </w:r>
      <w:r w:rsidRPr="00A13F7E">
        <w:t>произошло замедление времени обращения оборотных средств на 54,4 дня</w:t>
      </w:r>
      <w:r w:rsidR="00A13F7E" w:rsidRPr="00A13F7E">
        <w:t>.</w:t>
      </w:r>
    </w:p>
    <w:p w:rsidR="00A13F7E" w:rsidRDefault="00D11693" w:rsidP="00A13F7E">
      <w:pPr>
        <w:ind w:firstLine="709"/>
      </w:pPr>
      <w:r w:rsidRPr="00A13F7E">
        <w:t>Эти факторы являются</w:t>
      </w:r>
      <w:r w:rsidR="00A13F7E" w:rsidRPr="00A13F7E">
        <w:t xml:space="preserve"> </w:t>
      </w:r>
      <w:r w:rsidRPr="00A13F7E">
        <w:t>одним из резервов оптимизации издержек обращения в предприятии</w:t>
      </w:r>
      <w:r w:rsidR="00A13F7E" w:rsidRPr="00A13F7E">
        <w:t>.</w:t>
      </w:r>
    </w:p>
    <w:p w:rsidR="00A13F7E" w:rsidRDefault="00D11693" w:rsidP="00A13F7E">
      <w:pPr>
        <w:ind w:firstLine="709"/>
      </w:pPr>
      <w:r w:rsidRPr="00A13F7E">
        <w:t>4</w:t>
      </w:r>
      <w:r w:rsidR="00A13F7E" w:rsidRPr="00A13F7E">
        <w:t xml:space="preserve">) </w:t>
      </w:r>
      <w:r w:rsidRPr="00A13F7E">
        <w:t>Важнейшим производственным фактором выступает географическое размещение предприятий производителей, максимальное приближение их к районам продажи продукции</w:t>
      </w:r>
      <w:r w:rsidR="00A13F7E" w:rsidRPr="00A13F7E">
        <w:t xml:space="preserve">. </w:t>
      </w:r>
      <w:r w:rsidRPr="00A13F7E">
        <w:t>Такое размещение позволяет сокращать затраты в предприятия торговли на перевозку и сроки доставки товара до потребителя</w:t>
      </w:r>
      <w:r w:rsidR="00A13F7E" w:rsidRPr="00A13F7E">
        <w:t xml:space="preserve">. </w:t>
      </w:r>
      <w:r w:rsidRPr="00A13F7E">
        <w:t>Транспортные факторы также влияют на издержки обращения предприятия</w:t>
      </w:r>
      <w:r w:rsidR="00A13F7E" w:rsidRPr="00A13F7E">
        <w:t xml:space="preserve">. </w:t>
      </w:r>
      <w:r w:rsidRPr="00A13F7E">
        <w:t>Для перевозки продукции используется автомобильный транспорт</w:t>
      </w:r>
      <w:r w:rsidR="00A13F7E" w:rsidRPr="00A13F7E">
        <w:t>.</w:t>
      </w:r>
    </w:p>
    <w:p w:rsidR="00A13F7E" w:rsidRDefault="00D11693" w:rsidP="00A13F7E">
      <w:pPr>
        <w:ind w:firstLine="709"/>
      </w:pPr>
      <w:r w:rsidRPr="00A13F7E">
        <w:t>В ООО</w:t>
      </w:r>
      <w:r w:rsidR="00A13F7E">
        <w:t xml:space="preserve"> "</w:t>
      </w:r>
      <w:r w:rsidRPr="00A13F7E">
        <w:t>Ренессанс</w:t>
      </w:r>
      <w:r w:rsidR="00A13F7E">
        <w:t xml:space="preserve">" </w:t>
      </w:r>
      <w:r w:rsidRPr="00A13F7E">
        <w:t>производственная база находится достаточно далеко, за пределами города</w:t>
      </w:r>
      <w:r w:rsidR="00A13F7E">
        <w:t xml:space="preserve"> (</w:t>
      </w:r>
      <w:r w:rsidRPr="00A13F7E">
        <w:t>в другом районе</w:t>
      </w:r>
      <w:r w:rsidR="00A13F7E" w:rsidRPr="00A13F7E">
        <w:t xml:space="preserve">) </w:t>
      </w:r>
      <w:r w:rsidRPr="00A13F7E">
        <w:t>и постепенное перемещение ее в черту города позволит существенно сократить затраты на доставку</w:t>
      </w:r>
      <w:r w:rsidR="00A13F7E" w:rsidRPr="00A13F7E">
        <w:t>.</w:t>
      </w:r>
    </w:p>
    <w:p w:rsidR="00A13F7E" w:rsidRDefault="00D11693" w:rsidP="00A13F7E">
      <w:pPr>
        <w:ind w:firstLine="709"/>
      </w:pPr>
      <w:r w:rsidRPr="00A13F7E">
        <w:t>5</w:t>
      </w:r>
      <w:r w:rsidR="00A13F7E" w:rsidRPr="00A13F7E">
        <w:t xml:space="preserve">) </w:t>
      </w:r>
      <w:r w:rsidRPr="00A13F7E">
        <w:t>На уровень издержек обращения предприятия влияет изменение цен и тарифов на услуги, предоставляемые другими предприятиями</w:t>
      </w:r>
      <w:r w:rsidR="00A13F7E">
        <w:t xml:space="preserve"> (</w:t>
      </w:r>
      <w:r w:rsidRPr="00A13F7E">
        <w:t>транспорт, связь, коммунальное хозяйство</w:t>
      </w:r>
      <w:r w:rsidR="00A13F7E" w:rsidRPr="00A13F7E">
        <w:t xml:space="preserve">). </w:t>
      </w:r>
      <w:r w:rsidRPr="00A13F7E">
        <w:t>С изменением стоимости данных услуг аналогично изменяется и уровень издержек обращения по соответствующим статьям на предприятии</w:t>
      </w:r>
      <w:r w:rsidR="00A13F7E" w:rsidRPr="00A13F7E">
        <w:t xml:space="preserve">. </w:t>
      </w:r>
      <w:r w:rsidRPr="00A13F7E">
        <w:t>Для их снижения, например по услугам на тепло и воду</w:t>
      </w:r>
      <w:r w:rsidR="00A13F7E" w:rsidRPr="00A13F7E">
        <w:t xml:space="preserve"> - </w:t>
      </w:r>
      <w:r w:rsidRPr="00A13F7E">
        <w:t>для этого необходимо повсеместно установить тепло и водосчетчики</w:t>
      </w:r>
      <w:r w:rsidR="00A13F7E" w:rsidRPr="00A13F7E">
        <w:t xml:space="preserve">; </w:t>
      </w:r>
      <w:r w:rsidRPr="00A13F7E">
        <w:t xml:space="preserve">по услугам связи </w:t>
      </w:r>
      <w:r w:rsidR="00A13F7E">
        <w:t>-</w:t>
      </w:r>
      <w:r w:rsidRPr="00A13F7E">
        <w:t xml:space="preserve"> ввести жесткий контроль на междугородние переговоры</w:t>
      </w:r>
      <w:r w:rsidR="00A13F7E" w:rsidRPr="00A13F7E">
        <w:t xml:space="preserve">; </w:t>
      </w:r>
      <w:r w:rsidRPr="00A13F7E">
        <w:t>с автотранспортными предприятиями заключать договоры на перевозки</w:t>
      </w:r>
      <w:r w:rsidR="00A13F7E" w:rsidRPr="00A13F7E">
        <w:t>.</w:t>
      </w:r>
    </w:p>
    <w:p w:rsidR="00A13F7E" w:rsidRDefault="00D11693" w:rsidP="00A13F7E">
      <w:pPr>
        <w:ind w:firstLine="709"/>
      </w:pPr>
      <w:r w:rsidRPr="00A13F7E">
        <w:t>6</w:t>
      </w:r>
      <w:r w:rsidR="00A13F7E" w:rsidRPr="00A13F7E">
        <w:t xml:space="preserve">) </w:t>
      </w:r>
      <w:r w:rsidRPr="00A13F7E">
        <w:t>Уровень издержек обращения во многом зависит и от структуры управления предприятиям</w:t>
      </w:r>
      <w:r w:rsidR="00A13F7E" w:rsidRPr="00A13F7E">
        <w:t xml:space="preserve">, </w:t>
      </w:r>
      <w:r w:rsidRPr="00A13F7E">
        <w:t>численности административно-управленческого аппарата</w:t>
      </w:r>
      <w:r w:rsidR="00A13F7E" w:rsidRPr="00A13F7E">
        <w:t xml:space="preserve">. </w:t>
      </w:r>
      <w:r w:rsidRPr="00A13F7E">
        <w:t>В ООО</w:t>
      </w:r>
      <w:r w:rsidR="00A13F7E">
        <w:t xml:space="preserve"> "</w:t>
      </w:r>
      <w:r w:rsidRPr="00A13F7E">
        <w:t>Ренессанс</w:t>
      </w:r>
      <w:r w:rsidR="00A13F7E">
        <w:t xml:space="preserve">" </w:t>
      </w:r>
      <w:r w:rsidRPr="00A13F7E">
        <w:t>этот фактор не оказывает влияния на издержки обращения, поскольку численность административно-управленческого аппарата соответствует штатному расписанию</w:t>
      </w:r>
      <w:r w:rsidR="00A13F7E" w:rsidRPr="00A13F7E">
        <w:t>.</w:t>
      </w:r>
    </w:p>
    <w:p w:rsidR="00A13F7E" w:rsidRDefault="00D11693" w:rsidP="00A13F7E">
      <w:pPr>
        <w:ind w:firstLine="709"/>
      </w:pPr>
      <w:r w:rsidRPr="00A13F7E">
        <w:t>7</w:t>
      </w:r>
      <w:r w:rsidR="00A13F7E" w:rsidRPr="00A13F7E">
        <w:t xml:space="preserve">) </w:t>
      </w:r>
      <w:r w:rsidRPr="00A13F7E">
        <w:t>На величину издержек обращения ООО</w:t>
      </w:r>
      <w:r w:rsidR="00A13F7E">
        <w:t xml:space="preserve"> "</w:t>
      </w:r>
      <w:r w:rsidRPr="00A13F7E">
        <w:t>Ренессанс</w:t>
      </w:r>
      <w:r w:rsidR="00A13F7E">
        <w:t xml:space="preserve">" </w:t>
      </w:r>
      <w:r w:rsidRPr="00A13F7E">
        <w:t>достаточное влияние оказывает сезонность, так как увеличивает расходы по хранению товара</w:t>
      </w:r>
      <w:r w:rsidR="00A13F7E" w:rsidRPr="00A13F7E">
        <w:t xml:space="preserve">. </w:t>
      </w:r>
      <w:r w:rsidRPr="00A13F7E">
        <w:t>Во втором и третьем кварталах объем оборота розничной торговли выше, чем в первом и четвертом</w:t>
      </w:r>
      <w:r w:rsidR="00A13F7E" w:rsidRPr="00A13F7E">
        <w:t xml:space="preserve">. </w:t>
      </w:r>
      <w:r w:rsidRPr="00A13F7E">
        <w:t>Основной причиной такой нестабильности является то, что продукция предприятия</w:t>
      </w:r>
      <w:r w:rsidR="00A13F7E" w:rsidRPr="00A13F7E">
        <w:t xml:space="preserve"> - </w:t>
      </w:r>
      <w:r w:rsidRPr="00A13F7E">
        <w:t>брус, доски, штакетник и другие изделия из дерева предназначены для населения, которое ведет ремонт и строительство, как правило, в теплое время года</w:t>
      </w:r>
      <w:r w:rsidR="00A13F7E" w:rsidRPr="00A13F7E">
        <w:t xml:space="preserve">. </w:t>
      </w:r>
      <w:r w:rsidRPr="00A13F7E">
        <w:t>Необходимо усилить работу с населением по продаже товаров стабильно в течение всего года</w:t>
      </w:r>
      <w:r w:rsidR="00A13F7E" w:rsidRPr="00A13F7E">
        <w:t>.</w:t>
      </w:r>
    </w:p>
    <w:p w:rsidR="00A13F7E" w:rsidRDefault="00D11693" w:rsidP="00A13F7E">
      <w:pPr>
        <w:ind w:firstLine="709"/>
      </w:pPr>
      <w:r w:rsidRPr="00A13F7E">
        <w:t>8</w:t>
      </w:r>
      <w:r w:rsidR="00A13F7E" w:rsidRPr="00A13F7E">
        <w:t xml:space="preserve">) </w:t>
      </w:r>
      <w:r w:rsidRPr="00A13F7E">
        <w:t>В ООО</w:t>
      </w:r>
      <w:r w:rsidR="00A13F7E">
        <w:t xml:space="preserve"> "</w:t>
      </w:r>
      <w:r w:rsidRPr="00A13F7E">
        <w:t>Ренессанс</w:t>
      </w:r>
      <w:r w:rsidR="00A13F7E">
        <w:t xml:space="preserve">" </w:t>
      </w:r>
      <w:r w:rsidRPr="00A13F7E">
        <w:t>к ним относятся</w:t>
      </w:r>
      <w:r w:rsidR="00A13F7E" w:rsidRPr="00A13F7E">
        <w:t xml:space="preserve">: </w:t>
      </w:r>
      <w:r w:rsidRPr="00A13F7E">
        <w:t>неправильное использование транспорта, неравномерная загрузка складских помещений, затраты на возврат товаров на склад, излишество в оформлении магазина, потери от бесхозяйственности, влекущие за собой относимые на издержки обращения дополнительные расходы</w:t>
      </w:r>
      <w:r w:rsidR="00A13F7E" w:rsidRPr="00A13F7E">
        <w:t xml:space="preserve">. </w:t>
      </w:r>
      <w:r w:rsidRPr="00A13F7E">
        <w:t>Это является важным условием снижения издержек, в частности по статье</w:t>
      </w:r>
      <w:r w:rsidR="00A13F7E">
        <w:t xml:space="preserve"> "</w:t>
      </w:r>
      <w:r w:rsidRPr="00A13F7E">
        <w:t>Транспортные расходы</w:t>
      </w:r>
      <w:r w:rsidR="00A13F7E">
        <w:t>", "</w:t>
      </w:r>
      <w:r w:rsidRPr="00A13F7E">
        <w:t>Товарные потери</w:t>
      </w:r>
      <w:r w:rsidR="00A13F7E">
        <w:t xml:space="preserve">" </w:t>
      </w:r>
      <w:r w:rsidRPr="00A13F7E">
        <w:t>и другим условно-переменным статьям</w:t>
      </w:r>
      <w:r w:rsidR="00A13F7E" w:rsidRPr="00A13F7E">
        <w:t>.</w:t>
      </w:r>
    </w:p>
    <w:p w:rsidR="00A13F7E" w:rsidRDefault="00D11693" w:rsidP="00A13F7E">
      <w:pPr>
        <w:ind w:firstLine="709"/>
      </w:pPr>
      <w:r w:rsidRPr="00A13F7E">
        <w:t>Кроме того, для выживания в современных экономических условиях и благоприятных перспектив развития в будущем, каждое предприятие должно отвечать требованиям</w:t>
      </w:r>
      <w:r w:rsidR="00A13F7E">
        <w:t xml:space="preserve"> "</w:t>
      </w:r>
      <w:r w:rsidRPr="00A13F7E">
        <w:t>завтрашнего дня</w:t>
      </w:r>
      <w:r w:rsidR="00A13F7E">
        <w:t xml:space="preserve">": </w:t>
      </w:r>
      <w:r w:rsidRPr="00A13F7E">
        <w:t>оперативно владеть ситуацией на рынке сбыта, умением просчитывать результаты своей деятельности и их регулировать</w:t>
      </w:r>
      <w:r w:rsidR="00A13F7E" w:rsidRPr="00A13F7E">
        <w:t>.</w:t>
      </w:r>
    </w:p>
    <w:p w:rsidR="00942F8C" w:rsidRDefault="00942F8C" w:rsidP="00A13F7E">
      <w:pPr>
        <w:ind w:firstLine="709"/>
        <w:rPr>
          <w:b/>
          <w:bCs/>
        </w:rPr>
      </w:pPr>
    </w:p>
    <w:p w:rsidR="00A13F7E" w:rsidRDefault="00A13F7E" w:rsidP="00942F8C">
      <w:pPr>
        <w:pStyle w:val="2"/>
      </w:pPr>
      <w:bookmarkStart w:id="43" w:name="_Toc267703220"/>
      <w:r>
        <w:t xml:space="preserve">3.2 </w:t>
      </w:r>
      <w:r w:rsidR="00D11693" w:rsidRPr="00A13F7E">
        <w:t>Планирование оборота розничной торговли ООО</w:t>
      </w:r>
      <w:r>
        <w:t xml:space="preserve"> "</w:t>
      </w:r>
      <w:r w:rsidR="00D11693" w:rsidRPr="00A13F7E">
        <w:t>Ренессанс</w:t>
      </w:r>
      <w:r>
        <w:t>"</w:t>
      </w:r>
      <w:bookmarkEnd w:id="43"/>
    </w:p>
    <w:p w:rsidR="00942F8C" w:rsidRDefault="00942F8C" w:rsidP="00A13F7E">
      <w:pPr>
        <w:ind w:firstLine="709"/>
      </w:pPr>
    </w:p>
    <w:p w:rsidR="00A13F7E" w:rsidRDefault="00D11693" w:rsidP="00A13F7E">
      <w:pPr>
        <w:ind w:firstLine="709"/>
      </w:pPr>
      <w:r w:rsidRPr="00A13F7E">
        <w:t>Рациональное использование материальных, трудовых и финансовых ресурсов требует правильной постановки учета, контроля и анализа издержек обращения</w:t>
      </w:r>
      <w:r w:rsidR="00A13F7E" w:rsidRPr="00A13F7E">
        <w:t xml:space="preserve">. </w:t>
      </w:r>
      <w:r w:rsidRPr="00A13F7E">
        <w:t>Этим задачам служит экономическое обоснование издержек обращения</w:t>
      </w:r>
      <w:r w:rsidR="00A13F7E" w:rsidRPr="00A13F7E">
        <w:t>.</w:t>
      </w:r>
    </w:p>
    <w:p w:rsidR="00A13F7E" w:rsidRDefault="00D11693" w:rsidP="00A13F7E">
      <w:pPr>
        <w:ind w:firstLine="709"/>
      </w:pPr>
      <w:r w:rsidRPr="00A13F7E">
        <w:t>Первоначально осуществим расчет оборота розничной торговли ООО</w:t>
      </w:r>
      <w:r w:rsidR="00A13F7E">
        <w:t xml:space="preserve"> "</w:t>
      </w:r>
      <w:r w:rsidRPr="00A13F7E">
        <w:t>Ренессанс</w:t>
      </w:r>
      <w:r w:rsidR="00A13F7E">
        <w:t xml:space="preserve">" </w:t>
      </w:r>
      <w:r w:rsidRPr="00A13F7E">
        <w:t>на 2005 год, так как он является основным показателем определяющим сумму всех затрат торгового предприятия</w:t>
      </w:r>
      <w:r w:rsidR="00A13F7E" w:rsidRPr="00A13F7E">
        <w:t>.</w:t>
      </w:r>
    </w:p>
    <w:p w:rsidR="00A13F7E" w:rsidRDefault="00D11693" w:rsidP="00A13F7E">
      <w:pPr>
        <w:ind w:firstLine="709"/>
      </w:pPr>
      <w:r w:rsidRPr="00A13F7E">
        <w:t>При расчете оборота розничной торговли используем несколько методов</w:t>
      </w:r>
      <w:r w:rsidR="00A13F7E" w:rsidRPr="00A13F7E">
        <w:t>:</w:t>
      </w:r>
    </w:p>
    <w:p w:rsidR="00A13F7E" w:rsidRDefault="00D11693" w:rsidP="00A13F7E">
      <w:pPr>
        <w:ind w:firstLine="709"/>
      </w:pPr>
      <w:r w:rsidRPr="00A13F7E">
        <w:t>1</w:t>
      </w:r>
      <w:r w:rsidR="00A13F7E" w:rsidRPr="00A13F7E">
        <w:t xml:space="preserve">) </w:t>
      </w:r>
      <w:r w:rsidRPr="00A13F7E">
        <w:t>Метод экспертных оценок</w:t>
      </w:r>
      <w:r w:rsidR="00A13F7E" w:rsidRPr="00A13F7E">
        <w:t>.</w:t>
      </w:r>
    </w:p>
    <w:p w:rsidR="00A13F7E" w:rsidRDefault="00D11693" w:rsidP="00A13F7E">
      <w:pPr>
        <w:ind w:firstLine="709"/>
      </w:pPr>
      <w:r w:rsidRPr="00A13F7E">
        <w:t>Используем метод коллективных экспертных оценок, такой, как метод</w:t>
      </w:r>
      <w:r w:rsidR="00A13F7E">
        <w:t xml:space="preserve"> "</w:t>
      </w:r>
      <w:r w:rsidRPr="00A13F7E">
        <w:t>мозговой атаки</w:t>
      </w:r>
      <w:r w:rsidR="00A13F7E">
        <w:t xml:space="preserve">", </w:t>
      </w:r>
      <w:r w:rsidRPr="00A13F7E">
        <w:t>обеспечивающий получение прогноза как продукта коллективного творчества специалистов в ходе заседания-сеанса и последующего анализа его результатов</w:t>
      </w:r>
      <w:r w:rsidR="00A13F7E" w:rsidRPr="00A13F7E">
        <w:t xml:space="preserve">. </w:t>
      </w:r>
      <w:r w:rsidRPr="00A13F7E">
        <w:t>Данный метод был разработан в конце 30-х годов американским ученым А</w:t>
      </w:r>
      <w:r w:rsidR="00A13F7E" w:rsidRPr="00A13F7E">
        <w:t xml:space="preserve">. </w:t>
      </w:r>
      <w:r w:rsidRPr="00A13F7E">
        <w:t>Осборном</w:t>
      </w:r>
      <w:r w:rsidR="00A13F7E" w:rsidRPr="00A13F7E">
        <w:t>.</w:t>
      </w:r>
    </w:p>
    <w:p w:rsidR="00A13F7E" w:rsidRDefault="00D11693" w:rsidP="00A13F7E">
      <w:pPr>
        <w:ind w:firstLine="709"/>
      </w:pPr>
      <w:r w:rsidRPr="00A13F7E">
        <w:t>Эксперты подразделяются на две группы, одна из которых генерирует идеи, а другая их анализирует, критикует и разрушает</w:t>
      </w:r>
      <w:r w:rsidR="00A13F7E" w:rsidRPr="00A13F7E">
        <w:t xml:space="preserve">. </w:t>
      </w:r>
      <w:r w:rsidRPr="00A13F7E">
        <w:t xml:space="preserve">Основу заседания составляет выдвижение как можно большего количества идей, </w:t>
      </w:r>
      <w:r w:rsidR="00A13F7E">
        <w:t>т.к</w:t>
      </w:r>
      <w:r w:rsidR="00A13F7E" w:rsidRPr="00A13F7E">
        <w:t xml:space="preserve"> </w:t>
      </w:r>
      <w:r w:rsidRPr="00A13F7E">
        <w:t>вероятность появления действительно ценной идеи повышается с увеличением их общего числа</w:t>
      </w:r>
      <w:r w:rsidR="00A13F7E" w:rsidRPr="00A13F7E">
        <w:t xml:space="preserve">. </w:t>
      </w:r>
      <w:r w:rsidRPr="00A13F7E">
        <w:t xml:space="preserve">Выдвижение идей протекает лавинообразно, </w:t>
      </w:r>
      <w:r w:rsidR="00A13F7E">
        <w:t>т.к</w:t>
      </w:r>
      <w:r w:rsidR="00A13F7E" w:rsidRPr="00A13F7E">
        <w:t xml:space="preserve"> </w:t>
      </w:r>
      <w:r w:rsidRPr="00A13F7E">
        <w:t>высказываемые идеи порождают либо творческую, либо критическую реакцию</w:t>
      </w:r>
      <w:r w:rsidR="00A13F7E" w:rsidRPr="00A13F7E">
        <w:t xml:space="preserve">. </w:t>
      </w:r>
      <w:r w:rsidRPr="00A13F7E">
        <w:t>Групповое мышление производит на 70% больше ценных новых идей, чем сумма индивидуальных мышлений</w:t>
      </w:r>
      <w:r w:rsidR="00A13F7E" w:rsidRPr="00A13F7E">
        <w:t xml:space="preserve">. </w:t>
      </w:r>
      <w:r w:rsidRPr="00A13F7E">
        <w:t>Продолжительность</w:t>
      </w:r>
      <w:r w:rsidR="00A13F7E">
        <w:t xml:space="preserve"> "</w:t>
      </w:r>
      <w:r w:rsidRPr="00A13F7E">
        <w:t>мозгового штурма</w:t>
      </w:r>
      <w:r w:rsidR="00A13F7E">
        <w:t xml:space="preserve">" </w:t>
      </w:r>
      <w:r w:rsidRPr="00A13F7E">
        <w:t>при генерации идей рекомендуется не менее 20 минут и не более 1 часа</w:t>
      </w:r>
      <w:r w:rsidR="00A13F7E">
        <w:t xml:space="preserve"> (</w:t>
      </w:r>
      <w:r w:rsidRPr="00A13F7E">
        <w:t>в зависимости от активности участников группы</w:t>
      </w:r>
      <w:r w:rsidR="00A13F7E" w:rsidRPr="00A13F7E">
        <w:t>).</w:t>
      </w:r>
    </w:p>
    <w:p w:rsidR="00A13F7E" w:rsidRDefault="00D11693" w:rsidP="00A13F7E">
      <w:pPr>
        <w:ind w:firstLine="709"/>
      </w:pPr>
      <w:r w:rsidRPr="00A13F7E">
        <w:t>Метод мозговой атаки основан на предположении, что среди большого числа идей имеется несколько хороших</w:t>
      </w:r>
      <w:r w:rsidR="00A13F7E" w:rsidRPr="00A13F7E">
        <w:t xml:space="preserve">. </w:t>
      </w:r>
      <w:r w:rsidRPr="00A13F7E">
        <w:t>Поэтому, объединяя экспертов в соответствующие группы, добиваются повышения продуктивности мышления ее участников, строящих свою коллективную работу по следующим правилам</w:t>
      </w:r>
      <w:r w:rsidR="00A13F7E" w:rsidRPr="00A13F7E">
        <w:t>:</w:t>
      </w:r>
    </w:p>
    <w:p w:rsidR="00A13F7E" w:rsidRDefault="00D11693" w:rsidP="00A13F7E">
      <w:pPr>
        <w:ind w:firstLine="709"/>
      </w:pPr>
      <w:r w:rsidRPr="00A13F7E">
        <w:t>формулировка основной проблемы и выделение единственного центрального пункта</w:t>
      </w:r>
      <w:r w:rsidR="00A13F7E" w:rsidRPr="00A13F7E">
        <w:t>;</w:t>
      </w:r>
    </w:p>
    <w:p w:rsidR="00A13F7E" w:rsidRDefault="00D11693" w:rsidP="00A13F7E">
      <w:pPr>
        <w:ind w:firstLine="709"/>
      </w:pPr>
      <w:r w:rsidRPr="00A13F7E">
        <w:t>не отрицать и не прекращать исследования ни одной из названных идей</w:t>
      </w:r>
      <w:r w:rsidR="00A13F7E" w:rsidRPr="00A13F7E">
        <w:t>;</w:t>
      </w:r>
    </w:p>
    <w:p w:rsidR="00A13F7E" w:rsidRDefault="00D11693" w:rsidP="00A13F7E">
      <w:pPr>
        <w:ind w:firstLine="709"/>
      </w:pPr>
      <w:r w:rsidRPr="00A13F7E">
        <w:t>поддержка любой идеи, даже если она неуместна и сомнительна</w:t>
      </w:r>
      <w:r w:rsidR="00A13F7E" w:rsidRPr="00A13F7E">
        <w:t>;</w:t>
      </w:r>
    </w:p>
    <w:p w:rsidR="00A13F7E" w:rsidRDefault="00D11693" w:rsidP="00A13F7E">
      <w:pPr>
        <w:ind w:firstLine="709"/>
      </w:pPr>
      <w:r w:rsidRPr="00A13F7E">
        <w:t>оказание поддержки и поощрение условий, освобождающих участников от скованности</w:t>
      </w:r>
      <w:r w:rsidR="00A13F7E" w:rsidRPr="00A13F7E">
        <w:t>.</w:t>
      </w:r>
    </w:p>
    <w:p w:rsidR="00A13F7E" w:rsidRDefault="00D11693" w:rsidP="00A13F7E">
      <w:pPr>
        <w:ind w:firstLine="709"/>
      </w:pPr>
      <w:r w:rsidRPr="00A13F7E">
        <w:t>Метод</w:t>
      </w:r>
      <w:r w:rsidR="00A13F7E">
        <w:t xml:space="preserve"> "</w:t>
      </w:r>
      <w:r w:rsidRPr="00A13F7E">
        <w:t>мозговой атаки</w:t>
      </w:r>
      <w:r w:rsidR="00A13F7E">
        <w:t xml:space="preserve">" </w:t>
      </w:r>
      <w:r w:rsidRPr="00A13F7E">
        <w:t>осуществляется в несколько этапов</w:t>
      </w:r>
      <w:r w:rsidR="00A13F7E" w:rsidRPr="00A13F7E">
        <w:t>:</w:t>
      </w:r>
    </w:p>
    <w:p w:rsidR="00A13F7E" w:rsidRDefault="00D11693" w:rsidP="00A13F7E">
      <w:pPr>
        <w:ind w:firstLine="709"/>
        <w:rPr>
          <w:b/>
          <w:bCs/>
          <w:i/>
          <w:iCs/>
        </w:rPr>
      </w:pPr>
      <w:r w:rsidRPr="00A13F7E">
        <w:rPr>
          <w:b/>
          <w:bCs/>
          <w:i/>
          <w:iCs/>
          <w:lang w:val="en-US"/>
        </w:rPr>
        <w:t>I</w:t>
      </w:r>
      <w:r w:rsidRPr="00A13F7E">
        <w:rPr>
          <w:b/>
          <w:bCs/>
          <w:i/>
          <w:iCs/>
        </w:rPr>
        <w:t xml:space="preserve"> этап</w:t>
      </w:r>
      <w:r w:rsidR="00A13F7E" w:rsidRPr="00A13F7E">
        <w:rPr>
          <w:b/>
          <w:bCs/>
          <w:i/>
          <w:iCs/>
        </w:rPr>
        <w:t xml:space="preserve"> - </w:t>
      </w:r>
      <w:r w:rsidRPr="00A13F7E">
        <w:rPr>
          <w:b/>
          <w:bCs/>
          <w:i/>
          <w:iCs/>
        </w:rPr>
        <w:t>Формирование группы участников</w:t>
      </w:r>
      <w:r w:rsidR="00A13F7E">
        <w:rPr>
          <w:b/>
          <w:bCs/>
          <w:i/>
          <w:iCs/>
        </w:rPr>
        <w:t xml:space="preserve"> "</w:t>
      </w:r>
      <w:r w:rsidRPr="00A13F7E">
        <w:rPr>
          <w:b/>
          <w:bCs/>
          <w:i/>
          <w:iCs/>
        </w:rPr>
        <w:t>мозговой атаки</w:t>
      </w:r>
      <w:r w:rsidR="00A13F7E">
        <w:rPr>
          <w:b/>
          <w:bCs/>
          <w:i/>
          <w:iCs/>
        </w:rPr>
        <w:t>".</w:t>
      </w:r>
    </w:p>
    <w:p w:rsidR="00A13F7E" w:rsidRPr="00A13F7E" w:rsidRDefault="00D11693" w:rsidP="00A13F7E">
      <w:pPr>
        <w:ind w:firstLine="709"/>
        <w:rPr>
          <w:b/>
          <w:bCs/>
          <w:i/>
          <w:iCs/>
        </w:rPr>
      </w:pPr>
      <w:r w:rsidRPr="00A13F7E">
        <w:rPr>
          <w:b/>
          <w:bCs/>
          <w:i/>
          <w:iCs/>
          <w:lang w:val="en-US"/>
        </w:rPr>
        <w:t>II</w:t>
      </w:r>
      <w:r w:rsidRPr="00A13F7E">
        <w:rPr>
          <w:b/>
          <w:bCs/>
          <w:i/>
          <w:iCs/>
        </w:rPr>
        <w:t xml:space="preserve"> этап</w:t>
      </w:r>
      <w:r w:rsidR="00A13F7E" w:rsidRPr="00A13F7E">
        <w:rPr>
          <w:b/>
          <w:bCs/>
          <w:i/>
          <w:iCs/>
        </w:rPr>
        <w:t xml:space="preserve"> - </w:t>
      </w:r>
      <w:r w:rsidRPr="00A13F7E">
        <w:rPr>
          <w:b/>
          <w:bCs/>
          <w:i/>
          <w:iCs/>
        </w:rPr>
        <w:t>Составление проблемной записки</w:t>
      </w:r>
    </w:p>
    <w:p w:rsidR="00D11693" w:rsidRPr="00A13F7E" w:rsidRDefault="00D11693" w:rsidP="00A13F7E">
      <w:pPr>
        <w:ind w:firstLine="709"/>
      </w:pPr>
      <w:r w:rsidRPr="00A13F7E">
        <w:t>описание метода</w:t>
      </w:r>
      <w:r w:rsidR="00A13F7E" w:rsidRPr="00A13F7E">
        <w:t xml:space="preserve"> </w:t>
      </w:r>
      <w:r w:rsidRPr="00A13F7E">
        <w:t>описание проблемной ситуации</w:t>
      </w:r>
    </w:p>
    <w:p w:rsidR="00A13F7E" w:rsidRDefault="00D11693" w:rsidP="00A13F7E">
      <w:pPr>
        <w:ind w:firstLine="709"/>
        <w:rPr>
          <w:b/>
          <w:bCs/>
          <w:i/>
          <w:iCs/>
        </w:rPr>
      </w:pPr>
      <w:r w:rsidRPr="00A13F7E">
        <w:rPr>
          <w:b/>
          <w:bCs/>
          <w:i/>
          <w:iCs/>
          <w:lang w:val="en-US"/>
        </w:rPr>
        <w:t>III</w:t>
      </w:r>
      <w:r w:rsidRPr="00A13F7E">
        <w:rPr>
          <w:b/>
          <w:bCs/>
          <w:i/>
          <w:iCs/>
        </w:rPr>
        <w:t xml:space="preserve"> этап</w:t>
      </w:r>
      <w:r w:rsidR="00A13F7E" w:rsidRPr="00A13F7E">
        <w:rPr>
          <w:b/>
          <w:bCs/>
          <w:i/>
          <w:iCs/>
        </w:rPr>
        <w:t xml:space="preserve"> - </w:t>
      </w:r>
      <w:r w:rsidRPr="00A13F7E">
        <w:rPr>
          <w:b/>
          <w:bCs/>
          <w:i/>
          <w:iCs/>
        </w:rPr>
        <w:t>Генерация идей</w:t>
      </w:r>
      <w:r w:rsidR="00A13F7E" w:rsidRPr="00A13F7E">
        <w:rPr>
          <w:b/>
          <w:bCs/>
          <w:i/>
          <w:iCs/>
        </w:rPr>
        <w:t>.</w:t>
      </w:r>
    </w:p>
    <w:p w:rsidR="00A13F7E" w:rsidRDefault="00D11693" w:rsidP="00A13F7E">
      <w:pPr>
        <w:ind w:firstLine="709"/>
        <w:rPr>
          <w:b/>
          <w:bCs/>
          <w:i/>
          <w:iCs/>
        </w:rPr>
      </w:pPr>
      <w:r w:rsidRPr="00A13F7E">
        <w:rPr>
          <w:b/>
          <w:bCs/>
          <w:i/>
          <w:iCs/>
          <w:lang w:val="en-US"/>
        </w:rPr>
        <w:t>IV</w:t>
      </w:r>
      <w:r w:rsidRPr="00A13F7E">
        <w:rPr>
          <w:b/>
          <w:bCs/>
          <w:i/>
          <w:iCs/>
        </w:rPr>
        <w:t xml:space="preserve"> этап</w:t>
      </w:r>
      <w:r w:rsidR="00A13F7E" w:rsidRPr="00A13F7E">
        <w:rPr>
          <w:b/>
          <w:bCs/>
          <w:i/>
          <w:iCs/>
        </w:rPr>
        <w:t xml:space="preserve"> - </w:t>
      </w:r>
      <w:r w:rsidRPr="00A13F7E">
        <w:rPr>
          <w:b/>
          <w:bCs/>
          <w:i/>
          <w:iCs/>
        </w:rPr>
        <w:t xml:space="preserve">Систематизация идей, высказанных в ходе </w:t>
      </w:r>
      <w:r w:rsidRPr="00A13F7E">
        <w:rPr>
          <w:b/>
          <w:bCs/>
          <w:i/>
          <w:iCs/>
          <w:lang w:val="en-US"/>
        </w:rPr>
        <w:t>III</w:t>
      </w:r>
      <w:r w:rsidRPr="00A13F7E">
        <w:rPr>
          <w:b/>
          <w:bCs/>
          <w:i/>
          <w:iCs/>
        </w:rPr>
        <w:t xml:space="preserve"> этапа</w:t>
      </w:r>
      <w:r w:rsidR="00A13F7E" w:rsidRPr="00A13F7E">
        <w:rPr>
          <w:b/>
          <w:bCs/>
          <w:i/>
          <w:iCs/>
        </w:rPr>
        <w:t>.</w:t>
      </w:r>
    </w:p>
    <w:p w:rsidR="00A13F7E" w:rsidRDefault="00D11693" w:rsidP="00A13F7E">
      <w:pPr>
        <w:ind w:firstLine="709"/>
        <w:rPr>
          <w:b/>
          <w:bCs/>
          <w:i/>
          <w:iCs/>
        </w:rPr>
      </w:pPr>
      <w:r w:rsidRPr="00A13F7E">
        <w:rPr>
          <w:b/>
          <w:bCs/>
          <w:i/>
          <w:iCs/>
          <w:lang w:val="en-US"/>
        </w:rPr>
        <w:t>V</w:t>
      </w:r>
      <w:r w:rsidRPr="00A13F7E">
        <w:rPr>
          <w:b/>
          <w:bCs/>
          <w:i/>
          <w:iCs/>
        </w:rPr>
        <w:t xml:space="preserve"> этап</w:t>
      </w:r>
      <w:r w:rsidR="00A13F7E" w:rsidRPr="00A13F7E">
        <w:rPr>
          <w:b/>
          <w:bCs/>
          <w:i/>
          <w:iCs/>
        </w:rPr>
        <w:t xml:space="preserve"> - </w:t>
      </w:r>
      <w:r w:rsidRPr="00A13F7E">
        <w:rPr>
          <w:b/>
          <w:bCs/>
          <w:i/>
          <w:iCs/>
        </w:rPr>
        <w:t>Деструктурирование</w:t>
      </w:r>
      <w:r w:rsidR="00A13F7E">
        <w:rPr>
          <w:b/>
          <w:bCs/>
          <w:i/>
          <w:iCs/>
        </w:rPr>
        <w:t xml:space="preserve"> (</w:t>
      </w:r>
      <w:r w:rsidRPr="00A13F7E">
        <w:rPr>
          <w:b/>
          <w:bCs/>
          <w:i/>
          <w:iCs/>
        </w:rPr>
        <w:t>разрушение</w:t>
      </w:r>
      <w:r w:rsidR="00A13F7E" w:rsidRPr="00A13F7E">
        <w:rPr>
          <w:b/>
          <w:bCs/>
          <w:i/>
          <w:iCs/>
        </w:rPr>
        <w:t xml:space="preserve">) </w:t>
      </w:r>
      <w:r w:rsidRPr="00A13F7E">
        <w:rPr>
          <w:b/>
          <w:bCs/>
          <w:i/>
          <w:iCs/>
        </w:rPr>
        <w:t>систематизированных идей</w:t>
      </w:r>
      <w:r w:rsidR="00A13F7E" w:rsidRPr="00A13F7E">
        <w:rPr>
          <w:b/>
          <w:bCs/>
          <w:i/>
          <w:iCs/>
        </w:rPr>
        <w:t>.</w:t>
      </w:r>
    </w:p>
    <w:p w:rsidR="00A13F7E" w:rsidRDefault="00D11693" w:rsidP="00A13F7E">
      <w:pPr>
        <w:ind w:firstLine="709"/>
      </w:pPr>
      <w:r w:rsidRPr="00A13F7E">
        <w:rPr>
          <w:lang w:val="en-US"/>
        </w:rPr>
        <w:t>VI</w:t>
      </w:r>
      <w:r w:rsidRPr="00A13F7E">
        <w:t xml:space="preserve"> этап</w:t>
      </w:r>
      <w:r w:rsidR="00A13F7E" w:rsidRPr="00A13F7E">
        <w:t xml:space="preserve"> - </w:t>
      </w:r>
      <w:r w:rsidRPr="00A13F7E">
        <w:t>Оценка критических замечаний и составление списка практически реализуемых идей</w:t>
      </w:r>
      <w:r w:rsidR="00A13F7E" w:rsidRPr="00A13F7E">
        <w:t>.</w:t>
      </w:r>
    </w:p>
    <w:p w:rsidR="00A13F7E" w:rsidRDefault="00D11693" w:rsidP="00A13F7E">
      <w:pPr>
        <w:ind w:firstLine="709"/>
      </w:pPr>
      <w:r w:rsidRPr="00A13F7E">
        <w:t>При помощи метода экспертных оценок, с привлечением экспертов имеющих высокую квалификацию, широкий кругозор, имеющих большой стаж и опыт работы в данной области проанализировано мнение директора, главного бухгалтера и независимого эксперта о тенденции развития оборота розничной торговли предприятия на 2005 год</w:t>
      </w:r>
      <w:r w:rsidR="00A13F7E" w:rsidRPr="00A13F7E">
        <w:t xml:space="preserve">. </w:t>
      </w:r>
      <w:r w:rsidRPr="00A13F7E">
        <w:t>В результате обсуждения специалистами предприятия планируется увеличение оборота розничной торговли на 7%</w:t>
      </w:r>
      <w:r w:rsidR="00A13F7E" w:rsidRPr="00A13F7E">
        <w:t xml:space="preserve">. </w:t>
      </w:r>
      <w:r w:rsidRPr="00A13F7E">
        <w:t>Для увеличения оборота розничной торговли планируется организовать торговлю в ближайших населенных пунктах, а так же провести широкую рекламную кампанию новых видов своей продукции</w:t>
      </w:r>
      <w:r w:rsidR="00A13F7E" w:rsidRPr="00A13F7E">
        <w:t>.</w:t>
      </w:r>
    </w:p>
    <w:p w:rsidR="00A13F7E" w:rsidRPr="00A13F7E" w:rsidRDefault="00D11693" w:rsidP="00A13F7E">
      <w:pPr>
        <w:ind w:firstLine="709"/>
      </w:pPr>
      <w:r w:rsidRPr="00A13F7E">
        <w:t>Планируемый оборот розничной торговли рассчитываем по формуле</w:t>
      </w:r>
    </w:p>
    <w:p w:rsidR="00942F8C" w:rsidRDefault="00942F8C" w:rsidP="00A13F7E">
      <w:pPr>
        <w:ind w:firstLine="709"/>
      </w:pPr>
    </w:p>
    <w:p w:rsidR="00A13F7E" w:rsidRDefault="00D11693" w:rsidP="00A13F7E">
      <w:pPr>
        <w:ind w:firstLine="709"/>
      </w:pPr>
      <w:r w:rsidRPr="00A13F7E">
        <w:t>Р</w:t>
      </w:r>
      <w:r w:rsidRPr="00A13F7E">
        <w:rPr>
          <w:vertAlign w:val="subscript"/>
        </w:rPr>
        <w:t>пл</w:t>
      </w:r>
      <w:r w:rsidRPr="00A13F7E">
        <w:t xml:space="preserve"> = </w:t>
      </w:r>
      <w:r w:rsidR="00C63EBC">
        <w:rPr>
          <w:position w:val="-24"/>
        </w:rPr>
        <w:pict>
          <v:shape id="_x0000_i1065" type="#_x0000_t75" style="width:66.75pt;height:33pt">
            <v:imagedata r:id="rId41" o:title=""/>
          </v:shape>
        </w:pict>
      </w:r>
      <w:r w:rsidR="00A13F7E">
        <w:t xml:space="preserve"> (3.4</w:t>
      </w:r>
      <w:r w:rsidRPr="00A13F7E">
        <w:t>4</w:t>
      </w:r>
      <w:r w:rsidR="00A13F7E" w:rsidRPr="00A13F7E">
        <w:t>)</w:t>
      </w:r>
    </w:p>
    <w:p w:rsidR="00942F8C" w:rsidRDefault="00942F8C" w:rsidP="00A13F7E">
      <w:pPr>
        <w:ind w:firstLine="709"/>
      </w:pPr>
    </w:p>
    <w:p w:rsidR="00A13F7E" w:rsidRDefault="00D11693" w:rsidP="00A13F7E">
      <w:pPr>
        <w:ind w:firstLine="709"/>
      </w:pPr>
      <w:r w:rsidRPr="00A13F7E">
        <w:t>где Р</w:t>
      </w:r>
      <w:r w:rsidRPr="00A13F7E">
        <w:rPr>
          <w:vertAlign w:val="subscript"/>
        </w:rPr>
        <w:t>1</w:t>
      </w:r>
      <w:r w:rsidRPr="00A13F7E">
        <w:t xml:space="preserve"> </w:t>
      </w:r>
      <w:r w:rsidR="00A13F7E">
        <w:t>-</w:t>
      </w:r>
      <w:r w:rsidRPr="00A13F7E">
        <w:t xml:space="preserve"> оборот розничной торговли за отчетный период, в действующих ценах, тыс</w:t>
      </w:r>
      <w:r w:rsidR="00A13F7E" w:rsidRPr="00A13F7E">
        <w:t xml:space="preserve">. </w:t>
      </w:r>
      <w:r w:rsidRPr="00A13F7E">
        <w:t>руб</w:t>
      </w:r>
      <w:r w:rsidR="00A13F7E">
        <w:t>.;</w:t>
      </w:r>
    </w:p>
    <w:p w:rsidR="00A13F7E" w:rsidRDefault="00D11693" w:rsidP="00A13F7E">
      <w:pPr>
        <w:ind w:firstLine="709"/>
      </w:pPr>
      <w:r w:rsidRPr="00A13F7E">
        <w:rPr>
          <w:lang w:val="en-US"/>
        </w:rPr>
        <w:t>J</w:t>
      </w:r>
      <w:r w:rsidRPr="00A13F7E">
        <w:rPr>
          <w:vertAlign w:val="subscript"/>
        </w:rPr>
        <w:t>инф</w:t>
      </w:r>
      <w:r w:rsidRPr="00A13F7E">
        <w:t xml:space="preserve"> </w:t>
      </w:r>
      <w:r w:rsidR="00A13F7E">
        <w:t>-</w:t>
      </w:r>
      <w:r w:rsidRPr="00A13F7E">
        <w:t xml:space="preserve"> индекс цен на планируемый период</w:t>
      </w:r>
      <w:r w:rsidR="00A13F7E" w:rsidRPr="00A13F7E">
        <w:t>;</w:t>
      </w:r>
    </w:p>
    <w:p w:rsidR="00A13F7E" w:rsidRDefault="00D11693" w:rsidP="00A13F7E">
      <w:pPr>
        <w:ind w:firstLine="709"/>
      </w:pPr>
      <w:r w:rsidRPr="00A13F7E">
        <w:t xml:space="preserve">Тр </w:t>
      </w:r>
      <w:r w:rsidR="00A13F7E">
        <w:t>-</w:t>
      </w:r>
      <w:r w:rsidRPr="00A13F7E">
        <w:t xml:space="preserve"> темп роста оборота розничной торговли на планируемый период,</w:t>
      </w:r>
      <w:r w:rsidR="00A13F7E" w:rsidRPr="00A13F7E">
        <w:t>%.</w:t>
      </w:r>
    </w:p>
    <w:p w:rsidR="00942F8C" w:rsidRDefault="00942F8C" w:rsidP="00A13F7E">
      <w:pPr>
        <w:ind w:firstLine="709"/>
      </w:pPr>
    </w:p>
    <w:p w:rsidR="00A13F7E" w:rsidRDefault="00D11693" w:rsidP="00A13F7E">
      <w:pPr>
        <w:ind w:firstLine="709"/>
      </w:pPr>
      <w:r w:rsidRPr="00A13F7E">
        <w:t>Р</w:t>
      </w:r>
      <w:r w:rsidRPr="00A13F7E">
        <w:rPr>
          <w:vertAlign w:val="subscript"/>
        </w:rPr>
        <w:t>пл</w:t>
      </w:r>
      <w:r w:rsidRPr="00A13F7E">
        <w:t xml:space="preserve"> =</w:t>
      </w:r>
      <w:r w:rsidR="00A13F7E" w:rsidRPr="00A13F7E">
        <w:t xml:space="preserve"> </w:t>
      </w:r>
      <w:r w:rsidR="00C63EBC">
        <w:rPr>
          <w:position w:val="-24"/>
        </w:rPr>
        <w:pict>
          <v:shape id="_x0000_i1066" type="#_x0000_t75" style="width:83.25pt;height:30.75pt">
            <v:imagedata r:id="rId42" o:title=""/>
          </v:shape>
        </w:pict>
      </w:r>
      <w:r w:rsidRPr="00A13F7E">
        <w:t xml:space="preserve"> = 3016,6</w:t>
      </w:r>
      <w:r w:rsidR="00A13F7E">
        <w:t xml:space="preserve"> (</w:t>
      </w:r>
      <w:r w:rsidRPr="00A13F7E">
        <w:t>тыс</w:t>
      </w:r>
      <w:r w:rsidR="00A13F7E" w:rsidRPr="00A13F7E">
        <w:t xml:space="preserve">. </w:t>
      </w:r>
      <w:r w:rsidRPr="00A13F7E">
        <w:t>руб</w:t>
      </w:r>
      <w:r w:rsidR="00296399">
        <w:t>.</w:t>
      </w:r>
      <w:r w:rsidR="00A13F7E" w:rsidRPr="00A13F7E">
        <w:t>)</w:t>
      </w:r>
    </w:p>
    <w:p w:rsidR="00942F8C" w:rsidRDefault="00942F8C" w:rsidP="00A13F7E">
      <w:pPr>
        <w:ind w:firstLine="709"/>
      </w:pPr>
    </w:p>
    <w:p w:rsidR="00A13F7E" w:rsidRDefault="00D11693" w:rsidP="00A13F7E">
      <w:pPr>
        <w:ind w:firstLine="709"/>
      </w:pPr>
      <w:r w:rsidRPr="00A13F7E">
        <w:t>2</w:t>
      </w:r>
      <w:r w:rsidR="00A13F7E" w:rsidRPr="00A13F7E">
        <w:t xml:space="preserve">) </w:t>
      </w:r>
      <w:r w:rsidRPr="00A13F7E">
        <w:t>Метод расчета общего объема оборота розничной торговли по темпам роста</w:t>
      </w:r>
    </w:p>
    <w:p w:rsidR="00942F8C" w:rsidRDefault="00942F8C" w:rsidP="00A13F7E">
      <w:pPr>
        <w:ind w:firstLine="709"/>
      </w:pPr>
    </w:p>
    <w:p w:rsidR="00A13F7E" w:rsidRDefault="00C63EBC" w:rsidP="00A13F7E">
      <w:pPr>
        <w:ind w:firstLine="709"/>
      </w:pPr>
      <w:r>
        <w:rPr>
          <w:position w:val="-30"/>
        </w:rPr>
        <w:pict>
          <v:shape id="_x0000_i1067" type="#_x0000_t75" style="width:69pt;height:33.75pt" fillcolor="window">
            <v:imagedata r:id="rId43" o:title=""/>
          </v:shape>
        </w:pict>
      </w:r>
      <w:r w:rsidR="00A13F7E">
        <w:t xml:space="preserve"> (3.4</w:t>
      </w:r>
      <w:r w:rsidR="00D11693" w:rsidRPr="00A13F7E">
        <w:t>5</w:t>
      </w:r>
      <w:r w:rsidR="00A13F7E" w:rsidRPr="00A13F7E">
        <w:t>)</w:t>
      </w:r>
    </w:p>
    <w:p w:rsidR="00942F8C" w:rsidRDefault="00942F8C" w:rsidP="00A13F7E">
      <w:pPr>
        <w:ind w:firstLine="709"/>
      </w:pPr>
    </w:p>
    <w:p w:rsidR="00A13F7E" w:rsidRDefault="00D11693" w:rsidP="00A13F7E">
      <w:pPr>
        <w:ind w:firstLine="709"/>
      </w:pPr>
      <w:r w:rsidRPr="00A13F7E">
        <w:t>где Р</w:t>
      </w:r>
      <w:r w:rsidRPr="00A13F7E">
        <w:rPr>
          <w:vertAlign w:val="subscript"/>
        </w:rPr>
        <w:t>0</w:t>
      </w:r>
      <w:r w:rsidRPr="00A13F7E">
        <w:t>, Р</w:t>
      </w:r>
      <w:r w:rsidRPr="00A13F7E">
        <w:rPr>
          <w:vertAlign w:val="subscript"/>
        </w:rPr>
        <w:t>1</w:t>
      </w:r>
      <w:r w:rsidRPr="00A13F7E">
        <w:t xml:space="preserve"> </w:t>
      </w:r>
      <w:r w:rsidR="00A13F7E">
        <w:t>-</w:t>
      </w:r>
      <w:r w:rsidRPr="00A13F7E">
        <w:t xml:space="preserve"> оборот розничной торговли за базовый и отчетный периоды, тыс</w:t>
      </w:r>
      <w:r w:rsidR="00A13F7E" w:rsidRPr="00A13F7E">
        <w:t xml:space="preserve">. </w:t>
      </w:r>
      <w:r w:rsidRPr="00A13F7E">
        <w:t>руб</w:t>
      </w:r>
      <w:r w:rsidR="00A13F7E" w:rsidRPr="00A13F7E">
        <w:t>.</w:t>
      </w:r>
    </w:p>
    <w:p w:rsidR="00A13F7E" w:rsidRDefault="00D11693" w:rsidP="00A13F7E">
      <w:pPr>
        <w:ind w:firstLine="709"/>
      </w:pPr>
      <w:r w:rsidRPr="00A13F7E">
        <w:t>Т</w:t>
      </w:r>
      <w:r w:rsidRPr="00A13F7E">
        <w:rPr>
          <w:vertAlign w:val="subscript"/>
        </w:rPr>
        <w:t>р</w:t>
      </w:r>
      <w:r w:rsidRPr="00A13F7E">
        <w:t xml:space="preserve"> = </w:t>
      </w:r>
      <w:r w:rsidR="00C63EBC">
        <w:rPr>
          <w:position w:val="-28"/>
        </w:rPr>
        <w:pict>
          <v:shape id="_x0000_i1068" type="#_x0000_t75" style="width:63.75pt;height:33pt" fillcolor="window">
            <v:imagedata r:id="rId44" o:title=""/>
          </v:shape>
        </w:pict>
      </w:r>
      <w:r w:rsidRPr="00A13F7E">
        <w:t>= 105,9</w:t>
      </w:r>
      <w:r w:rsidR="00A13F7E">
        <w:t xml:space="preserve"> (</w:t>
      </w:r>
      <w:r w:rsidRPr="00A13F7E">
        <w:t>%</w:t>
      </w:r>
      <w:r w:rsidR="00A13F7E" w:rsidRPr="00A13F7E">
        <w:t>)</w:t>
      </w:r>
    </w:p>
    <w:p w:rsidR="00942F8C" w:rsidRDefault="00942F8C" w:rsidP="00A13F7E">
      <w:pPr>
        <w:ind w:firstLine="709"/>
      </w:pPr>
    </w:p>
    <w:p w:rsidR="00A13F7E" w:rsidRPr="00A13F7E" w:rsidRDefault="00D11693" w:rsidP="00A13F7E">
      <w:pPr>
        <w:ind w:firstLine="709"/>
      </w:pPr>
      <w:r w:rsidRPr="00A13F7E">
        <w:t>Далее рассчитаем оборот розничной торговли на будущий год по формуле</w:t>
      </w:r>
    </w:p>
    <w:p w:rsidR="00942F8C" w:rsidRDefault="00942F8C" w:rsidP="00A13F7E">
      <w:pPr>
        <w:ind w:firstLine="709"/>
      </w:pPr>
    </w:p>
    <w:p w:rsidR="00A13F7E" w:rsidRDefault="00D11693" w:rsidP="00A13F7E">
      <w:pPr>
        <w:ind w:firstLine="709"/>
      </w:pPr>
      <w:r w:rsidRPr="00A13F7E">
        <w:t>Р</w:t>
      </w:r>
      <w:r w:rsidRPr="00A13F7E">
        <w:rPr>
          <w:vertAlign w:val="subscript"/>
        </w:rPr>
        <w:t>пл</w:t>
      </w:r>
      <w:r w:rsidRPr="00A13F7E">
        <w:t xml:space="preserve"> = </w:t>
      </w:r>
      <w:r w:rsidR="00C63EBC">
        <w:rPr>
          <w:position w:val="-24"/>
        </w:rPr>
        <w:pict>
          <v:shape id="_x0000_i1069" type="#_x0000_t75" style="width:66pt;height:33pt">
            <v:imagedata r:id="rId45" o:title=""/>
          </v:shape>
        </w:pict>
      </w:r>
      <w:r w:rsidR="00A13F7E">
        <w:t xml:space="preserve"> (3.4</w:t>
      </w:r>
      <w:r w:rsidRPr="00A13F7E">
        <w:t>6</w:t>
      </w:r>
      <w:r w:rsidR="00A13F7E" w:rsidRPr="00A13F7E">
        <w:t>)</w:t>
      </w:r>
    </w:p>
    <w:p w:rsidR="00A13F7E" w:rsidRDefault="00D11693" w:rsidP="00A13F7E">
      <w:pPr>
        <w:ind w:firstLine="709"/>
      </w:pPr>
      <w:r w:rsidRPr="00A13F7E">
        <w:t>Р</w:t>
      </w:r>
      <w:r w:rsidRPr="00A13F7E">
        <w:rPr>
          <w:vertAlign w:val="subscript"/>
        </w:rPr>
        <w:t>пл</w:t>
      </w:r>
      <w:r w:rsidRPr="00A13F7E">
        <w:t xml:space="preserve"> = 2563,0 * 105,9 * 1,1</w:t>
      </w:r>
      <w:r w:rsidR="00A13F7E" w:rsidRPr="00A13F7E">
        <w:t xml:space="preserve"> </w:t>
      </w:r>
      <w:r w:rsidRPr="00A13F7E">
        <w:t>= 2985,6</w:t>
      </w:r>
      <w:r w:rsidR="00A13F7E">
        <w:t xml:space="preserve"> (</w:t>
      </w:r>
      <w:r w:rsidRPr="00A13F7E">
        <w:t>тыс</w:t>
      </w:r>
      <w:r w:rsidR="00A13F7E" w:rsidRPr="00A13F7E">
        <w:t xml:space="preserve">. </w:t>
      </w:r>
      <w:r w:rsidRPr="00A13F7E">
        <w:t>руб</w:t>
      </w:r>
      <w:r w:rsidR="00296399">
        <w:t>.</w:t>
      </w:r>
      <w:r w:rsidR="00A13F7E" w:rsidRPr="00A13F7E">
        <w:t>)</w:t>
      </w:r>
    </w:p>
    <w:p w:rsidR="00D11693" w:rsidRPr="00A13F7E" w:rsidRDefault="00D11693" w:rsidP="00942F8C">
      <w:pPr>
        <w:ind w:left="1415" w:firstLine="709"/>
      </w:pPr>
      <w:r w:rsidRPr="00A13F7E">
        <w:t>100</w:t>
      </w:r>
    </w:p>
    <w:p w:rsidR="00942F8C" w:rsidRDefault="00942F8C" w:rsidP="00A13F7E">
      <w:pPr>
        <w:ind w:firstLine="709"/>
      </w:pPr>
    </w:p>
    <w:p w:rsidR="00A13F7E" w:rsidRDefault="00D11693" w:rsidP="00A13F7E">
      <w:pPr>
        <w:ind w:firstLine="709"/>
      </w:pPr>
      <w:r w:rsidRPr="00A13F7E">
        <w:t>После планирования оборота розничной торговли вышеуказанными методами, составим сводную таблицу и выберем оптимальный метод планировании</w:t>
      </w:r>
      <w:r w:rsidR="00A13F7E">
        <w:t xml:space="preserve"> (</w:t>
      </w:r>
      <w:r w:rsidRPr="00A13F7E">
        <w:t>табл</w:t>
      </w:r>
      <w:r w:rsidR="00A13F7E">
        <w:t>.3.3</w:t>
      </w:r>
      <w:r w:rsidRPr="00A13F7E">
        <w:t>6</w:t>
      </w:r>
      <w:r w:rsidR="00A13F7E" w:rsidRPr="00A13F7E">
        <w:t>).</w:t>
      </w:r>
    </w:p>
    <w:p w:rsidR="00942F8C" w:rsidRDefault="00942F8C" w:rsidP="00A13F7E">
      <w:pPr>
        <w:ind w:firstLine="709"/>
      </w:pPr>
    </w:p>
    <w:p w:rsidR="00A13F7E" w:rsidRDefault="00D11693" w:rsidP="00A13F7E">
      <w:pPr>
        <w:ind w:firstLine="709"/>
      </w:pPr>
      <w:r w:rsidRPr="00A13F7E">
        <w:t xml:space="preserve">Таблица </w:t>
      </w:r>
      <w:r w:rsidR="00A13F7E">
        <w:t>3.3</w:t>
      </w:r>
      <w:r w:rsidRPr="00A13F7E">
        <w:t>6</w:t>
      </w:r>
    </w:p>
    <w:p w:rsidR="00D11693" w:rsidRPr="00A13F7E" w:rsidRDefault="00D11693" w:rsidP="00A13F7E">
      <w:pPr>
        <w:ind w:firstLine="709"/>
      </w:pPr>
      <w:r w:rsidRPr="00A13F7E">
        <w:t>Сводная таблица планирования оборота розничной торговли, тыс</w:t>
      </w:r>
      <w:r w:rsidR="00A13F7E" w:rsidRPr="00A13F7E">
        <w:t xml:space="preserve">. </w:t>
      </w:r>
      <w:r w:rsidRPr="00A13F7E">
        <w:t>руб</w:t>
      </w:r>
      <w:r w:rsidR="00A13F7E" w:rsidRPr="00A13F7E">
        <w:t xml:space="preserve">. </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2"/>
        <w:gridCol w:w="2998"/>
      </w:tblGrid>
      <w:tr w:rsidR="00D11693" w:rsidRPr="00A13F7E" w:rsidTr="00516682">
        <w:trPr>
          <w:trHeight w:val="322"/>
          <w:jc w:val="center"/>
        </w:trPr>
        <w:tc>
          <w:tcPr>
            <w:tcW w:w="6783" w:type="dxa"/>
            <w:shd w:val="clear" w:color="auto" w:fill="auto"/>
          </w:tcPr>
          <w:p w:rsidR="00D11693" w:rsidRPr="00A13F7E" w:rsidRDefault="00D11693" w:rsidP="00942F8C">
            <w:pPr>
              <w:pStyle w:val="aff2"/>
            </w:pPr>
            <w:r w:rsidRPr="00A13F7E">
              <w:t>Методы</w:t>
            </w:r>
          </w:p>
        </w:tc>
        <w:tc>
          <w:tcPr>
            <w:tcW w:w="3178" w:type="dxa"/>
            <w:shd w:val="clear" w:color="auto" w:fill="auto"/>
          </w:tcPr>
          <w:p w:rsidR="00D11693" w:rsidRPr="00A13F7E" w:rsidRDefault="00D11693" w:rsidP="00942F8C">
            <w:pPr>
              <w:pStyle w:val="aff2"/>
            </w:pPr>
            <w:r w:rsidRPr="00A13F7E">
              <w:t>Значение оборота розничной торговли на будущий год</w:t>
            </w:r>
          </w:p>
        </w:tc>
      </w:tr>
      <w:tr w:rsidR="00D11693" w:rsidRPr="00A13F7E" w:rsidTr="00516682">
        <w:trPr>
          <w:trHeight w:val="346"/>
          <w:jc w:val="center"/>
        </w:trPr>
        <w:tc>
          <w:tcPr>
            <w:tcW w:w="6783" w:type="dxa"/>
            <w:shd w:val="clear" w:color="auto" w:fill="auto"/>
          </w:tcPr>
          <w:p w:rsidR="00D11693" w:rsidRPr="00A13F7E" w:rsidRDefault="00D11693" w:rsidP="00942F8C">
            <w:pPr>
              <w:pStyle w:val="aff2"/>
            </w:pPr>
            <w:r w:rsidRPr="00A13F7E">
              <w:t>1</w:t>
            </w:r>
            <w:r w:rsidR="00A13F7E" w:rsidRPr="00A13F7E">
              <w:t xml:space="preserve">. </w:t>
            </w:r>
            <w:r w:rsidRPr="00A13F7E">
              <w:t>Экономико-статистический</w:t>
            </w:r>
            <w:r w:rsidRPr="00516682">
              <w:rPr>
                <w:i/>
                <w:iCs/>
              </w:rPr>
              <w:t xml:space="preserve"> </w:t>
            </w:r>
            <w:r w:rsidRPr="00A13F7E">
              <w:t>метод по темпам роста оборота розничной торговли</w:t>
            </w:r>
          </w:p>
        </w:tc>
        <w:tc>
          <w:tcPr>
            <w:tcW w:w="3178" w:type="dxa"/>
            <w:shd w:val="clear" w:color="auto" w:fill="auto"/>
          </w:tcPr>
          <w:p w:rsidR="00D11693" w:rsidRPr="00A13F7E" w:rsidRDefault="00D11693" w:rsidP="00942F8C">
            <w:pPr>
              <w:pStyle w:val="aff2"/>
            </w:pPr>
            <w:r w:rsidRPr="00A13F7E">
              <w:t>2985,6</w:t>
            </w:r>
          </w:p>
        </w:tc>
      </w:tr>
      <w:tr w:rsidR="00D11693" w:rsidRPr="00A13F7E" w:rsidTr="00516682">
        <w:trPr>
          <w:trHeight w:val="293"/>
          <w:jc w:val="center"/>
        </w:trPr>
        <w:tc>
          <w:tcPr>
            <w:tcW w:w="6783" w:type="dxa"/>
            <w:shd w:val="clear" w:color="auto" w:fill="auto"/>
          </w:tcPr>
          <w:p w:rsidR="00D11693" w:rsidRPr="00A13F7E" w:rsidRDefault="00D11693" w:rsidP="00942F8C">
            <w:pPr>
              <w:pStyle w:val="aff2"/>
            </w:pPr>
            <w:r w:rsidRPr="00A13F7E">
              <w:t>2</w:t>
            </w:r>
            <w:r w:rsidR="00A13F7E" w:rsidRPr="00A13F7E">
              <w:t xml:space="preserve">. </w:t>
            </w:r>
            <w:r w:rsidRPr="00A13F7E">
              <w:t>Метод экспертных оценок</w:t>
            </w:r>
            <w:r w:rsidR="00A13F7E">
              <w:t xml:space="preserve"> (</w:t>
            </w:r>
            <w:r w:rsidRPr="00A13F7E">
              <w:t>метод</w:t>
            </w:r>
            <w:r w:rsidR="00A13F7E">
              <w:t xml:space="preserve"> "</w:t>
            </w:r>
            <w:r w:rsidRPr="00A13F7E">
              <w:t>Мозговой атаки</w:t>
            </w:r>
            <w:r w:rsidR="00A13F7E">
              <w:t>"</w:t>
            </w:r>
            <w:r w:rsidR="00A13F7E" w:rsidRPr="00A13F7E">
              <w:t xml:space="preserve">) </w:t>
            </w:r>
          </w:p>
        </w:tc>
        <w:tc>
          <w:tcPr>
            <w:tcW w:w="3178" w:type="dxa"/>
            <w:shd w:val="clear" w:color="auto" w:fill="auto"/>
          </w:tcPr>
          <w:p w:rsidR="00D11693" w:rsidRPr="00A13F7E" w:rsidRDefault="00D11693" w:rsidP="00942F8C">
            <w:pPr>
              <w:pStyle w:val="aff2"/>
            </w:pPr>
            <w:r w:rsidRPr="00A13F7E">
              <w:t>3016,6</w:t>
            </w:r>
          </w:p>
        </w:tc>
      </w:tr>
    </w:tbl>
    <w:p w:rsidR="00D11693" w:rsidRPr="00A13F7E" w:rsidRDefault="00D11693" w:rsidP="00A13F7E">
      <w:pPr>
        <w:ind w:firstLine="709"/>
      </w:pPr>
    </w:p>
    <w:p w:rsidR="00A13F7E" w:rsidRDefault="00D11693" w:rsidP="00A13F7E">
      <w:pPr>
        <w:ind w:firstLine="709"/>
      </w:pPr>
      <w:r w:rsidRPr="00A13F7E">
        <w:t>Оптимальным методом для ООО</w:t>
      </w:r>
      <w:r w:rsidR="00A13F7E">
        <w:t xml:space="preserve"> "</w:t>
      </w:r>
      <w:r w:rsidRPr="00A13F7E">
        <w:t>Ренессанс</w:t>
      </w:r>
      <w:r w:rsidR="00A13F7E">
        <w:t xml:space="preserve">" </w:t>
      </w:r>
      <w:r w:rsidRPr="00A13F7E">
        <w:t xml:space="preserve">выбран метод по темпам роста оборота розничной торговли </w:t>
      </w:r>
      <w:r w:rsidR="00A13F7E">
        <w:t>-</w:t>
      </w:r>
      <w:r w:rsidRPr="00A13F7E">
        <w:t xml:space="preserve"> 2985,6 тыс</w:t>
      </w:r>
      <w:r w:rsidR="00A13F7E" w:rsidRPr="00A13F7E">
        <w:t xml:space="preserve">. </w:t>
      </w:r>
      <w:r w:rsidRPr="00A13F7E">
        <w:t>руб</w:t>
      </w:r>
      <w:r w:rsidR="00A13F7E">
        <w:t>.,</w:t>
      </w:r>
      <w:r w:rsidRPr="00A13F7E">
        <w:t xml:space="preserve"> так как это значение максимально приближено к фактическому</w:t>
      </w:r>
      <w:r w:rsidR="00A13F7E" w:rsidRPr="00A13F7E">
        <w:t>.</w:t>
      </w:r>
    </w:p>
    <w:p w:rsidR="00942F8C" w:rsidRDefault="00942F8C" w:rsidP="00A13F7E">
      <w:pPr>
        <w:ind w:firstLine="709"/>
        <w:rPr>
          <w:b/>
          <w:bCs/>
        </w:rPr>
      </w:pPr>
    </w:p>
    <w:p w:rsidR="00942F8C" w:rsidRDefault="00296399" w:rsidP="00942F8C">
      <w:pPr>
        <w:pStyle w:val="2"/>
      </w:pPr>
      <w:bookmarkStart w:id="44" w:name="_Toc267703221"/>
      <w:r>
        <w:br w:type="page"/>
      </w:r>
      <w:r w:rsidR="00A13F7E">
        <w:t xml:space="preserve">3.3 </w:t>
      </w:r>
      <w:r w:rsidR="00D11693" w:rsidRPr="00A13F7E">
        <w:t>Экономическое обоснование издержек обращения</w:t>
      </w:r>
      <w:r w:rsidR="00942F8C">
        <w:t xml:space="preserve"> </w:t>
      </w:r>
      <w:r w:rsidR="00D11693" w:rsidRPr="00A13F7E">
        <w:t>по общему объему и статьям затрат,</w:t>
      </w:r>
      <w:r w:rsidR="00942F8C">
        <w:t xml:space="preserve"> </w:t>
      </w:r>
      <w:r w:rsidR="00D11693" w:rsidRPr="00A13F7E">
        <w:t>с учетом рекомендаций по оптимизации</w:t>
      </w:r>
      <w:bookmarkEnd w:id="44"/>
      <w:r w:rsidR="00D11693" w:rsidRPr="00A13F7E">
        <w:t xml:space="preserve"> </w:t>
      </w:r>
    </w:p>
    <w:p w:rsidR="00A13F7E" w:rsidRPr="00A13F7E" w:rsidRDefault="00D11693" w:rsidP="00942F8C">
      <w:pPr>
        <w:pStyle w:val="2"/>
      </w:pPr>
      <w:bookmarkStart w:id="45" w:name="_Toc267703222"/>
      <w:r w:rsidRPr="00A13F7E">
        <w:t>издержек обращения</w:t>
      </w:r>
      <w:bookmarkEnd w:id="45"/>
    </w:p>
    <w:p w:rsidR="00942F8C" w:rsidRDefault="00942F8C" w:rsidP="00A13F7E">
      <w:pPr>
        <w:ind w:firstLine="709"/>
      </w:pPr>
    </w:p>
    <w:p w:rsidR="00A13F7E" w:rsidRDefault="00D11693" w:rsidP="00A13F7E">
      <w:pPr>
        <w:ind w:firstLine="709"/>
      </w:pPr>
      <w:r w:rsidRPr="00A13F7E">
        <w:t>В соответствии с действующим порядком прогноз величины издержек обращения разрабатывается предприятиям самостоятельно и утверждается их руководителем, что значительно повышает требования к обоснованию плановых расчетов</w:t>
      </w:r>
      <w:r w:rsidR="00A13F7E" w:rsidRPr="00A13F7E">
        <w:t xml:space="preserve">. </w:t>
      </w:r>
      <w:r w:rsidRPr="00A13F7E">
        <w:t>От их выполнения зависят конечные финансовые результаты, возможности увеличения основных и оборотных средств, величина фондов материального стимулирования, развития торговли и социально-культурных мероприятий</w:t>
      </w:r>
      <w:r w:rsidR="00A13F7E" w:rsidRPr="00A13F7E">
        <w:t>.</w:t>
      </w:r>
    </w:p>
    <w:p w:rsidR="00A13F7E" w:rsidRDefault="00D11693" w:rsidP="00A13F7E">
      <w:pPr>
        <w:ind w:firstLine="709"/>
      </w:pPr>
      <w:r w:rsidRPr="00A13F7E">
        <w:t>Важной задачей прогнозирования издержек обращения предприятия является выявление резервов снижения издержек на основе их оптимизации</w:t>
      </w:r>
      <w:r w:rsidR="00A13F7E" w:rsidRPr="00A13F7E">
        <w:t>.</w:t>
      </w:r>
    </w:p>
    <w:p w:rsidR="00A13F7E" w:rsidRDefault="00D11693" w:rsidP="00A13F7E">
      <w:pPr>
        <w:ind w:firstLine="709"/>
      </w:pPr>
      <w:r w:rsidRPr="00A13F7E">
        <w:t>При расчете прогноза общей величины издержек обращения в ООО</w:t>
      </w:r>
      <w:r w:rsidR="00A13F7E">
        <w:t xml:space="preserve"> "</w:t>
      </w:r>
      <w:r w:rsidRPr="00A13F7E">
        <w:t>Ренессанс</w:t>
      </w:r>
      <w:r w:rsidR="00A13F7E">
        <w:t xml:space="preserve">" </w:t>
      </w:r>
      <w:r w:rsidRPr="00A13F7E">
        <w:t>на планируемый период воспользуемся несколькими методами экономического обоснования затрат</w:t>
      </w:r>
      <w:r w:rsidR="00A13F7E" w:rsidRPr="00A13F7E">
        <w:t>.</w:t>
      </w:r>
    </w:p>
    <w:p w:rsidR="00A13F7E" w:rsidRDefault="00D11693" w:rsidP="00A13F7E">
      <w:pPr>
        <w:ind w:firstLine="709"/>
      </w:pPr>
      <w:r w:rsidRPr="00A13F7E">
        <w:t>1</w:t>
      </w:r>
      <w:r w:rsidR="00A13F7E" w:rsidRPr="00A13F7E">
        <w:t xml:space="preserve">) </w:t>
      </w:r>
      <w:r w:rsidRPr="00A13F7E">
        <w:t>Метод экономико-статистический</w:t>
      </w:r>
      <w:r w:rsidR="00A13F7E" w:rsidRPr="00A13F7E">
        <w:t>:</w:t>
      </w:r>
    </w:p>
    <w:p w:rsidR="00D11693" w:rsidRPr="00A13F7E" w:rsidRDefault="00D11693" w:rsidP="00A13F7E">
      <w:pPr>
        <w:ind w:firstLine="709"/>
      </w:pPr>
      <w:r w:rsidRPr="00A13F7E">
        <w:t>расчет на основе среднего уровня издержек обращения за ряд предшествующих лет</w:t>
      </w:r>
    </w:p>
    <w:p w:rsidR="00942F8C" w:rsidRDefault="00942F8C" w:rsidP="00A13F7E">
      <w:pPr>
        <w:ind w:firstLine="709"/>
      </w:pPr>
    </w:p>
    <w:p w:rsidR="00A13F7E" w:rsidRDefault="00C63EBC" w:rsidP="00A13F7E">
      <w:pPr>
        <w:ind w:firstLine="709"/>
      </w:pPr>
      <w:r>
        <w:rPr>
          <w:position w:val="-20"/>
        </w:rPr>
        <w:pict>
          <v:shape id="_x0000_i1070" type="#_x0000_t75" style="width:113.25pt;height:31.5pt">
            <v:imagedata r:id="rId46" o:title=""/>
          </v:shape>
        </w:pict>
      </w:r>
      <w:r w:rsidR="00A13F7E">
        <w:t xml:space="preserve"> (3.4</w:t>
      </w:r>
      <w:r w:rsidR="00D11693" w:rsidRPr="00A13F7E">
        <w:t>7</w:t>
      </w:r>
      <w:r w:rsidR="00A13F7E" w:rsidRPr="00A13F7E">
        <w:t>)</w:t>
      </w:r>
    </w:p>
    <w:p w:rsidR="00A13F7E" w:rsidRDefault="00C63EBC" w:rsidP="00A13F7E">
      <w:pPr>
        <w:ind w:firstLine="709"/>
      </w:pPr>
      <w:r>
        <w:rPr>
          <w:position w:val="-24"/>
        </w:rPr>
        <w:pict>
          <v:shape id="_x0000_i1071" type="#_x0000_t75" style="width:115.5pt;height:33pt">
            <v:imagedata r:id="rId47" o:title=""/>
          </v:shape>
        </w:pict>
      </w:r>
      <w:r w:rsidR="00A13F7E">
        <w:t xml:space="preserve"> (3.4</w:t>
      </w:r>
      <w:r w:rsidR="00D11693" w:rsidRPr="00A13F7E">
        <w:t>8</w:t>
      </w:r>
      <w:r w:rsidR="00A13F7E" w:rsidRPr="00A13F7E">
        <w:t>)</w:t>
      </w:r>
    </w:p>
    <w:p w:rsidR="00942F8C" w:rsidRDefault="00942F8C" w:rsidP="00A13F7E">
      <w:pPr>
        <w:ind w:firstLine="709"/>
      </w:pPr>
    </w:p>
    <w:p w:rsidR="00A13F7E" w:rsidRDefault="00D11693" w:rsidP="00A13F7E">
      <w:pPr>
        <w:ind w:firstLine="709"/>
      </w:pPr>
      <w:r w:rsidRPr="00A13F7E">
        <w:t>где Р</w:t>
      </w:r>
      <w:r w:rsidRPr="00A13F7E">
        <w:rPr>
          <w:vertAlign w:val="subscript"/>
        </w:rPr>
        <w:t>пл</w:t>
      </w:r>
      <w:r w:rsidRPr="00A13F7E">
        <w:t xml:space="preserve"> </w:t>
      </w:r>
      <w:r w:rsidR="00A13F7E">
        <w:t>-</w:t>
      </w:r>
      <w:r w:rsidRPr="00A13F7E">
        <w:t xml:space="preserve"> оборот розничной торговли планируемый, руб</w:t>
      </w:r>
      <w:r w:rsidR="00A13F7E">
        <w:t>.;</w:t>
      </w:r>
    </w:p>
    <w:p w:rsidR="00A13F7E" w:rsidRDefault="00C63EBC" w:rsidP="00A13F7E">
      <w:pPr>
        <w:ind w:firstLine="709"/>
      </w:pPr>
      <w:r>
        <w:rPr>
          <w:position w:val="-6"/>
        </w:rPr>
        <w:pict>
          <v:shape id="_x0000_i1072" type="#_x0000_t75" style="width:12pt;height:17.25pt">
            <v:imagedata r:id="rId48" o:title=""/>
          </v:shape>
        </w:pict>
      </w:r>
      <w:r w:rsidR="00D11693" w:rsidRPr="00A13F7E">
        <w:rPr>
          <w:vertAlign w:val="subscript"/>
        </w:rPr>
        <w:t>ио</w:t>
      </w:r>
      <w:r w:rsidR="00D11693" w:rsidRPr="00A13F7E">
        <w:t xml:space="preserve"> </w:t>
      </w:r>
      <w:r w:rsidR="00A13F7E">
        <w:t>-</w:t>
      </w:r>
      <w:r w:rsidR="00D11693" w:rsidRPr="00A13F7E">
        <w:t xml:space="preserve"> средний уровень издержек обращения,</w:t>
      </w:r>
      <w:r w:rsidR="00296399">
        <w:t xml:space="preserve"> </w:t>
      </w:r>
      <w:r w:rsidR="00A13F7E" w:rsidRPr="00A13F7E">
        <w:t>%.</w:t>
      </w:r>
    </w:p>
    <w:p w:rsidR="00942F8C" w:rsidRDefault="00942F8C" w:rsidP="00A13F7E">
      <w:pPr>
        <w:ind w:firstLine="709"/>
      </w:pPr>
    </w:p>
    <w:p w:rsidR="00942F8C" w:rsidRDefault="00C63EBC" w:rsidP="00A13F7E">
      <w:pPr>
        <w:ind w:firstLine="709"/>
      </w:pPr>
      <w:r>
        <w:rPr>
          <w:position w:val="-20"/>
        </w:rPr>
        <w:pict>
          <v:shape id="_x0000_i1073" type="#_x0000_t75" style="width:97.5pt;height:31.5pt">
            <v:imagedata r:id="rId49" o:title=""/>
          </v:shape>
        </w:pict>
      </w:r>
      <w:r w:rsidR="00D11693" w:rsidRPr="00A13F7E">
        <w:t xml:space="preserve"> = 24,0</w:t>
      </w:r>
      <w:r w:rsidR="00A13F7E">
        <w:t xml:space="preserve"> (</w:t>
      </w:r>
      <w:r w:rsidR="00D11693" w:rsidRPr="00A13F7E">
        <w:t>тыс</w:t>
      </w:r>
      <w:r w:rsidR="00A13F7E" w:rsidRPr="00A13F7E">
        <w:t xml:space="preserve">. </w:t>
      </w:r>
      <w:r w:rsidR="00D11693" w:rsidRPr="00A13F7E">
        <w:t>руб</w:t>
      </w:r>
      <w:r w:rsidR="00A13F7E" w:rsidRPr="00A13F7E">
        <w:t>)</w:t>
      </w:r>
      <w:r w:rsidR="00A13F7E">
        <w:t xml:space="preserve"> </w:t>
      </w:r>
    </w:p>
    <w:p w:rsidR="00A13F7E" w:rsidRDefault="00C63EBC" w:rsidP="00A13F7E">
      <w:pPr>
        <w:ind w:firstLine="709"/>
      </w:pPr>
      <w:r>
        <w:rPr>
          <w:position w:val="-24"/>
        </w:rPr>
        <w:pict>
          <v:shape id="_x0000_i1074" type="#_x0000_t75" style="width:131.25pt;height:31.5pt">
            <v:imagedata r:id="rId50" o:title=""/>
          </v:shape>
        </w:pict>
      </w:r>
      <w:r w:rsidR="00D11693" w:rsidRPr="00A13F7E">
        <w:t xml:space="preserve"> = 716,5</w:t>
      </w:r>
      <w:r w:rsidR="00A13F7E">
        <w:t xml:space="preserve"> (</w:t>
      </w:r>
      <w:r w:rsidR="00D11693" w:rsidRPr="00A13F7E">
        <w:t>тыс</w:t>
      </w:r>
      <w:r w:rsidR="00A13F7E" w:rsidRPr="00A13F7E">
        <w:t xml:space="preserve">. </w:t>
      </w:r>
      <w:r w:rsidR="00D11693" w:rsidRPr="00A13F7E">
        <w:t>руб</w:t>
      </w:r>
      <w:r w:rsidR="00A13F7E" w:rsidRPr="00A13F7E">
        <w:t>)</w:t>
      </w:r>
    </w:p>
    <w:p w:rsidR="00942F8C" w:rsidRDefault="00942F8C" w:rsidP="00A13F7E">
      <w:pPr>
        <w:ind w:firstLine="709"/>
      </w:pPr>
    </w:p>
    <w:p w:rsidR="00D11693" w:rsidRDefault="00D11693" w:rsidP="00A13F7E">
      <w:pPr>
        <w:ind w:firstLine="709"/>
      </w:pPr>
      <w:r w:rsidRPr="00A13F7E">
        <w:t>расчет на основе коэффициента эластичности</w:t>
      </w:r>
    </w:p>
    <w:p w:rsidR="00942F8C" w:rsidRPr="00A13F7E" w:rsidRDefault="00942F8C" w:rsidP="00A13F7E">
      <w:pPr>
        <w:ind w:firstLine="709"/>
      </w:pPr>
    </w:p>
    <w:p w:rsidR="00A13F7E" w:rsidRDefault="00C63EBC" w:rsidP="00A13F7E">
      <w:pPr>
        <w:ind w:firstLine="709"/>
      </w:pPr>
      <w:r>
        <w:rPr>
          <w:position w:val="-30"/>
          <w:lang w:val="en-US"/>
        </w:rPr>
        <w:pict>
          <v:shape id="_x0000_i1075" type="#_x0000_t75" style="width:184.5pt;height:36pt">
            <v:imagedata r:id="rId51" o:title=""/>
          </v:shape>
        </w:pict>
      </w:r>
      <w:r w:rsidR="00A13F7E">
        <w:t xml:space="preserve"> (3.4</w:t>
      </w:r>
      <w:r w:rsidR="00D11693" w:rsidRPr="00A13F7E">
        <w:t>9</w:t>
      </w:r>
      <w:r w:rsidR="00A13F7E" w:rsidRPr="00A13F7E">
        <w:t>)</w:t>
      </w:r>
    </w:p>
    <w:p w:rsidR="00942F8C" w:rsidRDefault="00942F8C" w:rsidP="00A13F7E">
      <w:pPr>
        <w:ind w:firstLine="709"/>
      </w:pPr>
    </w:p>
    <w:p w:rsidR="00A13F7E" w:rsidRDefault="00D11693" w:rsidP="00A13F7E">
      <w:pPr>
        <w:ind w:firstLine="709"/>
      </w:pPr>
      <w:r w:rsidRPr="00A13F7E">
        <w:t>где ИОпер</w:t>
      </w:r>
      <w:r w:rsidRPr="00A13F7E">
        <w:rPr>
          <w:vertAlign w:val="subscript"/>
        </w:rPr>
        <w:t>1</w:t>
      </w:r>
      <w:r w:rsidRPr="00A13F7E">
        <w:t xml:space="preserve"> </w:t>
      </w:r>
      <w:r w:rsidR="00A13F7E">
        <w:t>-</w:t>
      </w:r>
      <w:r w:rsidRPr="00A13F7E">
        <w:t xml:space="preserve"> переменные издержки в отчетном периоде</w:t>
      </w:r>
      <w:r w:rsidR="00A13F7E" w:rsidRPr="00A13F7E">
        <w:t>;</w:t>
      </w:r>
    </w:p>
    <w:p w:rsidR="00A13F7E" w:rsidRDefault="00D11693" w:rsidP="00A13F7E">
      <w:pPr>
        <w:ind w:firstLine="709"/>
      </w:pPr>
      <w:r w:rsidRPr="00A13F7E">
        <w:t>ИОпер</w:t>
      </w:r>
      <w:r w:rsidRPr="00A13F7E">
        <w:rPr>
          <w:vertAlign w:val="subscript"/>
        </w:rPr>
        <w:t>о</w:t>
      </w:r>
      <w:r w:rsidRPr="00A13F7E">
        <w:t xml:space="preserve"> </w:t>
      </w:r>
      <w:r w:rsidR="00A13F7E">
        <w:t>-</w:t>
      </w:r>
      <w:r w:rsidRPr="00A13F7E">
        <w:t xml:space="preserve"> переменные издержки в базисном периоде</w:t>
      </w:r>
      <w:r w:rsidR="00A13F7E" w:rsidRPr="00A13F7E">
        <w:t>;</w:t>
      </w:r>
    </w:p>
    <w:p w:rsidR="00A13F7E" w:rsidRDefault="00D11693" w:rsidP="00A13F7E">
      <w:pPr>
        <w:ind w:firstLine="709"/>
      </w:pPr>
      <w:r w:rsidRPr="00A13F7E">
        <w:t>Р</w:t>
      </w:r>
      <w:r w:rsidRPr="00A13F7E">
        <w:rPr>
          <w:vertAlign w:val="subscript"/>
        </w:rPr>
        <w:t>1</w:t>
      </w:r>
      <w:r w:rsidRPr="00A13F7E">
        <w:t xml:space="preserve"> </w:t>
      </w:r>
      <w:r w:rsidR="00A13F7E">
        <w:t>-</w:t>
      </w:r>
      <w:r w:rsidRPr="00A13F7E">
        <w:t xml:space="preserve"> оборот розничной торговли в отчетном периоде</w:t>
      </w:r>
      <w:r w:rsidR="00A13F7E" w:rsidRPr="00A13F7E">
        <w:t>;</w:t>
      </w:r>
    </w:p>
    <w:p w:rsidR="00A13F7E" w:rsidRDefault="00D11693" w:rsidP="00A13F7E">
      <w:pPr>
        <w:ind w:firstLine="709"/>
      </w:pPr>
      <w:r w:rsidRPr="00A13F7E">
        <w:t>Р</w:t>
      </w:r>
      <w:r w:rsidRPr="00A13F7E">
        <w:rPr>
          <w:vertAlign w:val="subscript"/>
        </w:rPr>
        <w:t>о</w:t>
      </w:r>
      <w:r w:rsidRPr="00A13F7E">
        <w:t xml:space="preserve"> </w:t>
      </w:r>
      <w:r w:rsidR="00A13F7E">
        <w:t>-</w:t>
      </w:r>
      <w:r w:rsidRPr="00A13F7E">
        <w:t xml:space="preserve"> оборот розничной торговли в базисном периоде</w:t>
      </w:r>
      <w:r w:rsidR="00A13F7E" w:rsidRPr="00A13F7E">
        <w:t>.</w:t>
      </w:r>
    </w:p>
    <w:p w:rsidR="00942F8C" w:rsidRDefault="00942F8C" w:rsidP="00A13F7E">
      <w:pPr>
        <w:ind w:firstLine="709"/>
      </w:pPr>
    </w:p>
    <w:p w:rsidR="00A13F7E" w:rsidRDefault="00C63EBC" w:rsidP="00A13F7E">
      <w:pPr>
        <w:ind w:firstLine="709"/>
      </w:pPr>
      <w:r>
        <w:rPr>
          <w:position w:val="-26"/>
        </w:rPr>
        <w:pict>
          <v:shape id="_x0000_i1076" type="#_x0000_t75" style="width:168pt;height:36.75pt">
            <v:imagedata r:id="rId52" o:title=""/>
          </v:shape>
        </w:pict>
      </w:r>
      <w:r w:rsidR="00D11693" w:rsidRPr="00A13F7E">
        <w:t>=</w:t>
      </w:r>
      <w:r w:rsidR="00A13F7E" w:rsidRPr="00A13F7E">
        <w:t xml:space="preserve"> - </w:t>
      </w:r>
      <w:r w:rsidR="00D11693" w:rsidRPr="00A13F7E">
        <w:t>5,3</w:t>
      </w:r>
      <w:r w:rsidR="00A13F7E">
        <w:t xml:space="preserve"> (</w:t>
      </w:r>
      <w:r w:rsidR="00D11693" w:rsidRPr="00A13F7E">
        <w:t>%</w:t>
      </w:r>
      <w:r w:rsidR="00A13F7E" w:rsidRPr="00A13F7E">
        <w:t>)</w:t>
      </w:r>
    </w:p>
    <w:p w:rsidR="00A13F7E" w:rsidRDefault="00C63EBC" w:rsidP="00A13F7E">
      <w:pPr>
        <w:ind w:firstLine="709"/>
      </w:pPr>
      <w:r>
        <w:rPr>
          <w:position w:val="-24"/>
        </w:rPr>
        <w:pict>
          <v:shape id="_x0000_i1077" type="#_x0000_t75" style="width:233.25pt;height:30.75pt">
            <v:imagedata r:id="rId53" o:title=""/>
          </v:shape>
        </w:pict>
      </w:r>
      <w:r w:rsidR="00A13F7E">
        <w:t xml:space="preserve"> (3.5</w:t>
      </w:r>
      <w:r w:rsidR="00D11693" w:rsidRPr="00A13F7E">
        <w:t>0</w:t>
      </w:r>
      <w:r w:rsidR="00A13F7E" w:rsidRPr="00A13F7E">
        <w:t>)</w:t>
      </w:r>
    </w:p>
    <w:p w:rsidR="00942F8C" w:rsidRDefault="00942F8C" w:rsidP="00A13F7E">
      <w:pPr>
        <w:ind w:firstLine="709"/>
      </w:pPr>
    </w:p>
    <w:p w:rsidR="00A13F7E" w:rsidRDefault="00D11693" w:rsidP="00A13F7E">
      <w:pPr>
        <w:ind w:firstLine="709"/>
      </w:pPr>
      <w:r w:rsidRPr="00A13F7E">
        <w:t xml:space="preserve">где Тпр </w:t>
      </w:r>
      <w:r w:rsidR="00A13F7E">
        <w:t>-</w:t>
      </w:r>
      <w:r w:rsidRPr="00A13F7E">
        <w:t xml:space="preserve"> темп прироста оборота розничной торговли</w:t>
      </w:r>
      <w:r w:rsidR="00A13F7E" w:rsidRPr="00A13F7E">
        <w:t>;</w:t>
      </w:r>
    </w:p>
    <w:p w:rsidR="00A13F7E" w:rsidRDefault="00D11693" w:rsidP="00A13F7E">
      <w:pPr>
        <w:ind w:firstLine="709"/>
      </w:pPr>
      <w:r w:rsidRPr="00A13F7E">
        <w:t>ИОпер</w:t>
      </w:r>
      <w:r w:rsidRPr="00A13F7E">
        <w:rPr>
          <w:vertAlign w:val="subscript"/>
        </w:rPr>
        <w:t>1</w:t>
      </w:r>
      <w:r w:rsidRPr="00A13F7E">
        <w:t xml:space="preserve"> </w:t>
      </w:r>
      <w:r w:rsidR="00A13F7E">
        <w:t>-</w:t>
      </w:r>
      <w:r w:rsidRPr="00A13F7E">
        <w:t xml:space="preserve"> сумма переменных издержек в текущем периоде</w:t>
      </w:r>
      <w:r w:rsidR="00A13F7E" w:rsidRPr="00A13F7E">
        <w:t>;</w:t>
      </w:r>
    </w:p>
    <w:p w:rsidR="00A13F7E" w:rsidRDefault="00D11693" w:rsidP="00A13F7E">
      <w:pPr>
        <w:ind w:firstLine="709"/>
      </w:pPr>
      <w:r w:rsidRPr="00A13F7E">
        <w:t>ИОпост</w:t>
      </w:r>
      <w:r w:rsidRPr="00A13F7E">
        <w:rPr>
          <w:vertAlign w:val="subscript"/>
        </w:rPr>
        <w:t>1</w:t>
      </w:r>
      <w:r w:rsidRPr="00A13F7E">
        <w:t xml:space="preserve"> </w:t>
      </w:r>
      <w:r w:rsidR="00A13F7E">
        <w:t>-</w:t>
      </w:r>
      <w:r w:rsidRPr="00A13F7E">
        <w:t xml:space="preserve"> сумма постоянных издержек в текущем периоде</w:t>
      </w:r>
      <w:r w:rsidR="00A13F7E" w:rsidRPr="00A13F7E">
        <w:t>.</w:t>
      </w:r>
    </w:p>
    <w:p w:rsidR="00942F8C" w:rsidRDefault="00942F8C" w:rsidP="00A13F7E">
      <w:pPr>
        <w:ind w:firstLine="709"/>
      </w:pPr>
    </w:p>
    <w:p w:rsidR="00A13F7E" w:rsidRDefault="00C63EBC" w:rsidP="00A13F7E">
      <w:pPr>
        <w:ind w:firstLine="709"/>
      </w:pPr>
      <w:r>
        <w:rPr>
          <w:position w:val="-24"/>
        </w:rPr>
        <w:pict>
          <v:shape id="_x0000_i1078" type="#_x0000_t75" style="width:228.75pt;height:30.75pt">
            <v:imagedata r:id="rId54" o:title=""/>
          </v:shape>
        </w:pict>
      </w:r>
      <w:r w:rsidR="00D11693" w:rsidRPr="00A13F7E">
        <w:t>= 612,28</w:t>
      </w:r>
      <w:r w:rsidR="00A13F7E">
        <w:t xml:space="preserve"> (</w:t>
      </w:r>
      <w:r w:rsidR="00D11693" w:rsidRPr="00A13F7E">
        <w:t>тыс</w:t>
      </w:r>
      <w:r w:rsidR="00A13F7E" w:rsidRPr="00A13F7E">
        <w:t xml:space="preserve">. </w:t>
      </w:r>
      <w:r w:rsidR="00D11693" w:rsidRPr="00A13F7E">
        <w:t>руб</w:t>
      </w:r>
      <w:r w:rsidR="00A13F7E" w:rsidRPr="00A13F7E">
        <w:t>)</w:t>
      </w:r>
    </w:p>
    <w:p w:rsidR="00942F8C" w:rsidRDefault="00942F8C" w:rsidP="00A13F7E">
      <w:pPr>
        <w:ind w:firstLine="709"/>
      </w:pPr>
    </w:p>
    <w:p w:rsidR="00A13F7E" w:rsidRDefault="00D11693" w:rsidP="00A13F7E">
      <w:pPr>
        <w:ind w:firstLine="709"/>
      </w:pPr>
      <w:r w:rsidRPr="00A13F7E">
        <w:t>2</w:t>
      </w:r>
      <w:r w:rsidR="00A13F7E" w:rsidRPr="00A13F7E">
        <w:t xml:space="preserve">) </w:t>
      </w:r>
      <w:r w:rsidRPr="00A13F7E">
        <w:t>Метод технико-экономических расчетов</w:t>
      </w:r>
      <w:r w:rsidR="00A13F7E">
        <w:t xml:space="preserve"> (</w:t>
      </w:r>
      <w:r w:rsidRPr="00A13F7E">
        <w:t>прямая калькуляция</w:t>
      </w:r>
      <w:r w:rsidR="00A13F7E" w:rsidRPr="00A13F7E">
        <w:t>).</w:t>
      </w:r>
    </w:p>
    <w:p w:rsidR="00A13F7E" w:rsidRDefault="00D11693" w:rsidP="00A13F7E">
      <w:pPr>
        <w:ind w:firstLine="709"/>
      </w:pPr>
      <w:r w:rsidRPr="00A13F7E">
        <w:t>По этому методу издержки обращения рассчитываются поэлементно в разрезе номенклатуры статей</w:t>
      </w:r>
      <w:r w:rsidR="00A13F7E" w:rsidRPr="00A13F7E">
        <w:t xml:space="preserve">. </w:t>
      </w:r>
      <w:r w:rsidRPr="00A13F7E">
        <w:t>Общую сумму издержек обращения по предприятию получим путем суммирования затрат по отдельным статьям и элементам</w:t>
      </w:r>
      <w:r w:rsidR="00A13F7E" w:rsidRPr="00A13F7E">
        <w:t>.</w:t>
      </w:r>
    </w:p>
    <w:p w:rsidR="00A13F7E" w:rsidRDefault="00D11693" w:rsidP="00A13F7E">
      <w:pPr>
        <w:ind w:firstLine="709"/>
      </w:pPr>
      <w:r w:rsidRPr="00A13F7E">
        <w:t>1</w:t>
      </w:r>
      <w:r w:rsidR="00A13F7E" w:rsidRPr="00A13F7E">
        <w:t xml:space="preserve">. </w:t>
      </w:r>
      <w:r w:rsidRPr="00A13F7E">
        <w:t>Транспортные расходы</w:t>
      </w:r>
      <w:r w:rsidR="00A13F7E" w:rsidRPr="00A13F7E">
        <w:t>.</w:t>
      </w:r>
    </w:p>
    <w:p w:rsidR="00A13F7E" w:rsidRDefault="00D11693" w:rsidP="00A13F7E">
      <w:pPr>
        <w:ind w:firstLine="709"/>
      </w:pPr>
      <w:r w:rsidRPr="00A13F7E">
        <w:t>В планируемый период не предвидится каких либо изменений в условиях оплаты транспортных расходов, поэтому их сумма, как условно-переменных</w:t>
      </w:r>
      <w:r w:rsidR="00A13F7E" w:rsidRPr="00A13F7E">
        <w:t xml:space="preserve"> </w:t>
      </w:r>
      <w:r w:rsidRPr="00A13F7E">
        <w:t>затрат будет зависеть от объема оборота розничной торговли, а также с ростом цен на горюче-смазочные материалы</w:t>
      </w:r>
      <w:r w:rsidR="00A13F7E" w:rsidRPr="00A13F7E">
        <w:t>.</w:t>
      </w:r>
    </w:p>
    <w:p w:rsidR="00A13F7E" w:rsidRDefault="00D11693" w:rsidP="00A13F7E">
      <w:pPr>
        <w:ind w:firstLine="709"/>
      </w:pPr>
      <w:r w:rsidRPr="00A13F7E">
        <w:t>Расчет произведем на основе среднего уровня транспортных расходов</w:t>
      </w:r>
      <w:r w:rsidR="00A13F7E" w:rsidRPr="00A13F7E">
        <w:t>:</w:t>
      </w:r>
    </w:p>
    <w:p w:rsidR="00296399" w:rsidRDefault="00296399" w:rsidP="00A13F7E">
      <w:pPr>
        <w:ind w:firstLine="709"/>
      </w:pPr>
    </w:p>
    <w:p w:rsidR="00A13F7E" w:rsidRDefault="00C63EBC" w:rsidP="00A13F7E">
      <w:pPr>
        <w:ind w:firstLine="709"/>
      </w:pPr>
      <w:r>
        <w:rPr>
          <w:position w:val="-10"/>
        </w:rPr>
        <w:pict>
          <v:shape id="_x0000_i1079" type="#_x0000_t75" style="width:32.25pt;height:18.75pt">
            <v:imagedata r:id="rId55" o:title=""/>
          </v:shape>
        </w:pict>
      </w:r>
      <w:r w:rsidR="00D11693" w:rsidRPr="00A13F7E">
        <w:t xml:space="preserve">= </w:t>
      </w:r>
      <w:r>
        <w:rPr>
          <w:position w:val="-24"/>
        </w:rPr>
        <w:pict>
          <v:shape id="_x0000_i1080" type="#_x0000_t75" style="width:57pt;height:30.75pt">
            <v:imagedata r:id="rId56" o:title=""/>
          </v:shape>
        </w:pict>
      </w:r>
      <w:r w:rsidR="00D11693" w:rsidRPr="00A13F7E">
        <w:t xml:space="preserve"> = 0,74</w:t>
      </w:r>
      <w:r w:rsidR="00A13F7E">
        <w:t xml:space="preserve"> (</w:t>
      </w:r>
      <w:r w:rsidR="00D11693" w:rsidRPr="00A13F7E">
        <w:t>%</w:t>
      </w:r>
      <w:r w:rsidR="00A13F7E" w:rsidRPr="00A13F7E">
        <w:t>)</w:t>
      </w:r>
    </w:p>
    <w:p w:rsidR="00A13F7E" w:rsidRDefault="00D11693" w:rsidP="00A13F7E">
      <w:pPr>
        <w:ind w:firstLine="709"/>
      </w:pPr>
      <w:r w:rsidRPr="00A13F7E">
        <w:t>∑трансп</w:t>
      </w:r>
      <w:r w:rsidR="00A13F7E" w:rsidRPr="00A13F7E">
        <w:t xml:space="preserve">. </w:t>
      </w:r>
      <w:r w:rsidRPr="00A13F7E">
        <w:t xml:space="preserve">расходов = </w:t>
      </w:r>
      <w:r w:rsidR="00C63EBC">
        <w:rPr>
          <w:position w:val="-24"/>
        </w:rPr>
        <w:pict>
          <v:shape id="_x0000_i1081" type="#_x0000_t75" style="width:66.75pt;height:30.75pt">
            <v:imagedata r:id="rId57" o:title=""/>
          </v:shape>
        </w:pict>
      </w:r>
      <w:r w:rsidRPr="00A13F7E">
        <w:t xml:space="preserve"> = 22,1</w:t>
      </w:r>
      <w:r w:rsidR="00A13F7E">
        <w:t xml:space="preserve"> (</w:t>
      </w:r>
      <w:r w:rsidRPr="00A13F7E">
        <w:t>тыс</w:t>
      </w:r>
      <w:r w:rsidR="00A13F7E" w:rsidRPr="00A13F7E">
        <w:t xml:space="preserve">. </w:t>
      </w:r>
      <w:r w:rsidRPr="00A13F7E">
        <w:t>руб</w:t>
      </w:r>
      <w:r w:rsidR="00A13F7E" w:rsidRPr="00A13F7E">
        <w:t>)</w:t>
      </w:r>
    </w:p>
    <w:p w:rsidR="00942F8C" w:rsidRDefault="00942F8C" w:rsidP="00A13F7E">
      <w:pPr>
        <w:ind w:firstLine="709"/>
      </w:pPr>
    </w:p>
    <w:p w:rsidR="00A13F7E" w:rsidRDefault="00D11693" w:rsidP="00A13F7E">
      <w:pPr>
        <w:ind w:firstLine="709"/>
      </w:pPr>
      <w:r w:rsidRPr="00A13F7E">
        <w:t>2</w:t>
      </w:r>
      <w:r w:rsidR="00A13F7E" w:rsidRPr="00A13F7E">
        <w:t xml:space="preserve">. </w:t>
      </w:r>
      <w:r w:rsidRPr="00A13F7E">
        <w:t>Расчет расходов на оплату труда</w:t>
      </w:r>
      <w:r w:rsidR="00A13F7E" w:rsidRPr="00A13F7E">
        <w:t>.</w:t>
      </w:r>
    </w:p>
    <w:p w:rsidR="00A13F7E" w:rsidRDefault="00D11693" w:rsidP="00A13F7E">
      <w:pPr>
        <w:ind w:firstLine="709"/>
        <w:rPr>
          <w:snapToGrid w:val="0"/>
        </w:rPr>
      </w:pPr>
      <w:r w:rsidRPr="00A13F7E">
        <w:t>Одним из резервов снижения издержек обращения в ООО</w:t>
      </w:r>
      <w:r w:rsidR="00A13F7E">
        <w:t xml:space="preserve"> "</w:t>
      </w:r>
      <w:r w:rsidRPr="00A13F7E">
        <w:t>Ренессанс</w:t>
      </w:r>
      <w:r w:rsidR="00A13F7E">
        <w:t xml:space="preserve">" </w:t>
      </w:r>
      <w:r w:rsidRPr="00A13F7E">
        <w:t xml:space="preserve">является внедрение повременно-премиальной оплаты труда работников, что позволит снизить уровень условно-постоянных затрат, так как повышает материальную заинтересованность работников в результатах своего труда, </w:t>
      </w:r>
      <w:r w:rsidRPr="00A13F7E">
        <w:rPr>
          <w:snapToGrid w:val="0"/>
        </w:rPr>
        <w:t>совершенствовать систему материального стимулирования труда работников предприятия</w:t>
      </w:r>
      <w:r w:rsidR="00A13F7E" w:rsidRPr="00A13F7E">
        <w:rPr>
          <w:snapToGrid w:val="0"/>
        </w:rPr>
        <w:t>.</w:t>
      </w:r>
    </w:p>
    <w:p w:rsidR="00A13F7E" w:rsidRDefault="00D11693" w:rsidP="00A13F7E">
      <w:pPr>
        <w:ind w:firstLine="709"/>
      </w:pPr>
      <w:r w:rsidRPr="00A13F7E">
        <w:t>Для этого разрабатывается</w:t>
      </w:r>
      <w:r w:rsidR="00A13F7E">
        <w:t xml:space="preserve"> "</w:t>
      </w:r>
      <w:r w:rsidRPr="00A13F7E">
        <w:t>Положение о премировании работников</w:t>
      </w:r>
      <w:r w:rsidR="00A13F7E">
        <w:t>"</w:t>
      </w:r>
      <w:r w:rsidR="00A13F7E" w:rsidRPr="00A13F7E">
        <w:t>:</w:t>
      </w:r>
    </w:p>
    <w:p w:rsidR="00A13F7E" w:rsidRDefault="00D11693" w:rsidP="00A13F7E">
      <w:pPr>
        <w:ind w:firstLine="709"/>
      </w:pPr>
      <w:r w:rsidRPr="00A13F7E">
        <w:t>административно-управленческому персоналу за рост прибыли</w:t>
      </w:r>
      <w:r w:rsidR="00A13F7E" w:rsidRPr="00A13F7E">
        <w:t xml:space="preserve"> - </w:t>
      </w:r>
      <w:r w:rsidRPr="00A13F7E">
        <w:t>30% ежеквартально в процентах к должностному окладу</w:t>
      </w:r>
      <w:r w:rsidR="00A13F7E" w:rsidRPr="00A13F7E">
        <w:t>;</w:t>
      </w:r>
    </w:p>
    <w:p w:rsidR="00A13F7E" w:rsidRDefault="00D11693" w:rsidP="00A13F7E">
      <w:pPr>
        <w:ind w:firstLine="709"/>
      </w:pPr>
      <w:r w:rsidRPr="00A13F7E">
        <w:t xml:space="preserve">торгово-оперативному персоналу за достижение прироста товарооборота в сопоставимом виде, за повышение производительности труда, повышение качества работы, за наибольшее количество привлеченных заказов и </w:t>
      </w:r>
      <w:r w:rsidR="00A13F7E">
        <w:t>т.д.</w:t>
      </w:r>
      <w:r w:rsidR="00A13F7E" w:rsidRPr="00A13F7E">
        <w:t xml:space="preserve"> -</w:t>
      </w:r>
      <w:r w:rsidR="00A13F7E">
        <w:t xml:space="preserve"> </w:t>
      </w:r>
      <w:r w:rsidRPr="00A13F7E">
        <w:t>20% ежемесячно в процентах к тарифной ставке</w:t>
      </w:r>
      <w:r w:rsidR="00A13F7E" w:rsidRPr="00A13F7E">
        <w:t>.</w:t>
      </w:r>
    </w:p>
    <w:p w:rsidR="00A13F7E" w:rsidRDefault="00D11693" w:rsidP="00A13F7E">
      <w:pPr>
        <w:ind w:firstLine="709"/>
      </w:pPr>
      <w:r w:rsidRPr="00A13F7E">
        <w:t>Расчет расходов на оплату труда произведем на основе нормативного соотношения темпов прироста фонда заработной платы и оборота розничной торговли, на основе правила</w:t>
      </w:r>
      <w:r w:rsidR="00A13F7E" w:rsidRPr="00A13F7E">
        <w:t>:</w:t>
      </w:r>
    </w:p>
    <w:p w:rsidR="00A13F7E" w:rsidRDefault="00D11693" w:rsidP="00A13F7E">
      <w:pPr>
        <w:ind w:firstLine="709"/>
      </w:pPr>
      <w:r w:rsidRPr="00A13F7E">
        <w:t>при увеличении оборота розничной торговли на 1% фонд заработной платы увеличивается на 0,7-0,8</w:t>
      </w:r>
      <w:r w:rsidR="00A13F7E" w:rsidRPr="00A13F7E">
        <w:t>%;</w:t>
      </w:r>
    </w:p>
    <w:p w:rsidR="00A13F7E" w:rsidRDefault="00D11693" w:rsidP="00A13F7E">
      <w:pPr>
        <w:ind w:firstLine="709"/>
      </w:pPr>
      <w:r w:rsidRPr="00A13F7E">
        <w:t>при снижении оборота розничной торговли на 1% фонд заработной платы снижается на 2%</w:t>
      </w:r>
      <w:r w:rsidR="00A13F7E" w:rsidRPr="00A13F7E">
        <w:t>.</w:t>
      </w:r>
    </w:p>
    <w:p w:rsidR="00A13F7E" w:rsidRDefault="00D11693" w:rsidP="00A13F7E">
      <w:pPr>
        <w:ind w:firstLine="709"/>
      </w:pPr>
      <w:r w:rsidRPr="00A13F7E">
        <w:t>В ООО</w:t>
      </w:r>
      <w:r w:rsidR="00A13F7E">
        <w:t xml:space="preserve"> "</w:t>
      </w:r>
      <w:r w:rsidRPr="00A13F7E">
        <w:t>Ренессанс</w:t>
      </w:r>
      <w:r w:rsidR="00A13F7E">
        <w:t xml:space="preserve">" </w:t>
      </w:r>
      <w:r w:rsidRPr="00A13F7E">
        <w:t>темп прироста оборота розничной торговли составляет 5,9%, следовательно, темп прироста фонда заработной платы будет равен 4,72</w:t>
      </w:r>
      <w:r w:rsidR="00A13F7E">
        <w:t xml:space="preserve"> (</w:t>
      </w:r>
      <w:r w:rsidRPr="00A13F7E">
        <w:t>5,9*0,8</w:t>
      </w:r>
      <w:r w:rsidR="00A13F7E" w:rsidRPr="00A13F7E">
        <w:t>).</w:t>
      </w:r>
    </w:p>
    <w:p w:rsidR="00A13F7E" w:rsidRDefault="00D11693" w:rsidP="00A13F7E">
      <w:pPr>
        <w:ind w:firstLine="709"/>
      </w:pPr>
      <w:r w:rsidRPr="00A13F7E">
        <w:t>Общий фонд заработной платы на планируемый год составит</w:t>
      </w:r>
    </w:p>
    <w:p w:rsidR="00296399" w:rsidRDefault="00296399" w:rsidP="00A13F7E">
      <w:pPr>
        <w:ind w:firstLine="709"/>
      </w:pPr>
    </w:p>
    <w:p w:rsidR="00A13F7E" w:rsidRDefault="00D11693" w:rsidP="00A13F7E">
      <w:pPr>
        <w:ind w:firstLine="709"/>
      </w:pPr>
      <w:r w:rsidRPr="00A13F7E">
        <w:t>ФЗП</w:t>
      </w:r>
      <w:r w:rsidRPr="00A13F7E">
        <w:rPr>
          <w:vertAlign w:val="subscript"/>
        </w:rPr>
        <w:t>бг</w:t>
      </w:r>
      <w:r w:rsidRPr="00A13F7E">
        <w:t xml:space="preserve"> = </w:t>
      </w:r>
      <w:r w:rsidR="00C63EBC">
        <w:rPr>
          <w:position w:val="-24"/>
        </w:rPr>
        <w:pict>
          <v:shape id="_x0000_i1082" type="#_x0000_t75" style="width:1in;height:30.75pt">
            <v:imagedata r:id="rId58" o:title=""/>
          </v:shape>
        </w:pict>
      </w:r>
      <w:r w:rsidRPr="00A13F7E">
        <w:t>= 387,4</w:t>
      </w:r>
      <w:r w:rsidR="00A13F7E">
        <w:t xml:space="preserve"> (</w:t>
      </w:r>
      <w:r w:rsidRPr="00A13F7E">
        <w:t>тыс</w:t>
      </w:r>
      <w:r w:rsidR="00A13F7E" w:rsidRPr="00A13F7E">
        <w:t xml:space="preserve">. </w:t>
      </w:r>
      <w:r w:rsidRPr="00A13F7E">
        <w:t>руб</w:t>
      </w:r>
      <w:r w:rsidR="00A13F7E" w:rsidRPr="00A13F7E">
        <w:t>)</w:t>
      </w:r>
    </w:p>
    <w:p w:rsidR="00942F8C" w:rsidRDefault="00942F8C" w:rsidP="00A13F7E">
      <w:pPr>
        <w:ind w:firstLine="709"/>
      </w:pPr>
    </w:p>
    <w:p w:rsidR="00A13F7E" w:rsidRDefault="00D11693" w:rsidP="00A13F7E">
      <w:pPr>
        <w:ind w:firstLine="709"/>
      </w:pPr>
      <w:r w:rsidRPr="00A13F7E">
        <w:t>3</w:t>
      </w:r>
      <w:r w:rsidR="00A13F7E" w:rsidRPr="00A13F7E">
        <w:t xml:space="preserve">. </w:t>
      </w:r>
      <w:r w:rsidRPr="00A13F7E">
        <w:t>Рассчитаем планируемую сумму отчислений на социальные нужды, которые в 2005 году составляют 26,2</w:t>
      </w:r>
      <w:r w:rsidR="00A13F7E" w:rsidRPr="00A13F7E">
        <w:t>%</w:t>
      </w:r>
      <w:r w:rsidRPr="00A13F7E">
        <w:t xml:space="preserve"> от ФЗП</w:t>
      </w:r>
    </w:p>
    <w:p w:rsidR="00A13F7E" w:rsidRDefault="00A13F7E" w:rsidP="00A13F7E">
      <w:pPr>
        <w:ind w:firstLine="709"/>
      </w:pPr>
      <w:r>
        <w:t>(</w:t>
      </w:r>
      <w:r w:rsidR="00D11693" w:rsidRPr="00A13F7E">
        <w:t>387,4 х 26,2</w:t>
      </w:r>
      <w:r w:rsidRPr="00A13F7E">
        <w:t xml:space="preserve">): </w:t>
      </w:r>
      <w:r w:rsidR="00D11693" w:rsidRPr="00A13F7E">
        <w:t>100 = 101,5</w:t>
      </w:r>
      <w:r>
        <w:t xml:space="preserve"> (</w:t>
      </w:r>
      <w:r w:rsidR="00D11693" w:rsidRPr="00A13F7E">
        <w:t>тыс</w:t>
      </w:r>
      <w:r w:rsidRPr="00A13F7E">
        <w:t xml:space="preserve">. </w:t>
      </w:r>
      <w:r w:rsidR="00D11693" w:rsidRPr="00A13F7E">
        <w:t>руб</w:t>
      </w:r>
      <w:r w:rsidRPr="00A13F7E">
        <w:t>)</w:t>
      </w:r>
    </w:p>
    <w:p w:rsidR="00A13F7E" w:rsidRDefault="00D11693" w:rsidP="00A13F7E">
      <w:pPr>
        <w:ind w:firstLine="709"/>
      </w:pPr>
      <w:r w:rsidRPr="00A13F7E">
        <w:t xml:space="preserve">В таблице </w:t>
      </w:r>
      <w:r w:rsidR="00A13F7E">
        <w:t>3.3</w:t>
      </w:r>
      <w:r w:rsidRPr="00A13F7E">
        <w:t>7 фонд заработной платы ООО</w:t>
      </w:r>
      <w:r w:rsidR="00A13F7E">
        <w:t xml:space="preserve"> "</w:t>
      </w:r>
      <w:r w:rsidRPr="00A13F7E">
        <w:t>Ренессанс</w:t>
      </w:r>
      <w:r w:rsidR="00A13F7E">
        <w:t xml:space="preserve">", </w:t>
      </w:r>
      <w:r w:rsidRPr="00A13F7E">
        <w:t>а также</w:t>
      </w:r>
      <w:r w:rsidR="00A13F7E" w:rsidRPr="00A13F7E">
        <w:t xml:space="preserve"> </w:t>
      </w:r>
      <w:r w:rsidRPr="00A13F7E">
        <w:t>сумма отчислений на социальные нужды представлены с разделением на условно-постоянные и условно-переменные</w:t>
      </w:r>
    </w:p>
    <w:p w:rsidR="00942F8C" w:rsidRDefault="00942F8C" w:rsidP="00A13F7E">
      <w:pPr>
        <w:ind w:firstLine="709"/>
      </w:pPr>
    </w:p>
    <w:p w:rsidR="00D11693" w:rsidRPr="00A13F7E" w:rsidRDefault="00D11693" w:rsidP="00A13F7E">
      <w:pPr>
        <w:ind w:firstLine="709"/>
      </w:pPr>
      <w:r w:rsidRPr="00A13F7E">
        <w:t xml:space="preserve">Таблица </w:t>
      </w:r>
      <w:r w:rsidR="00A13F7E">
        <w:t>3.3</w:t>
      </w:r>
      <w:r w:rsidRPr="00A13F7E">
        <w:t>7</w:t>
      </w:r>
    </w:p>
    <w:p w:rsidR="00A13F7E" w:rsidRDefault="00D11693" w:rsidP="00942F8C">
      <w:pPr>
        <w:ind w:left="708" w:firstLine="1"/>
      </w:pPr>
      <w:r w:rsidRPr="00A13F7E">
        <w:t>Группировка расходов на оплату труда в ООО</w:t>
      </w:r>
      <w:r w:rsidR="00A13F7E">
        <w:t xml:space="preserve"> "</w:t>
      </w:r>
      <w:r w:rsidRPr="00A13F7E">
        <w:t>Ренессанс</w:t>
      </w:r>
      <w:r w:rsidR="00A13F7E">
        <w:t xml:space="preserve">" </w:t>
      </w:r>
      <w:r w:rsidRPr="00A13F7E">
        <w:t>на планируемый период с разделением их на условно-переменные и условно-постоянные, тыс</w:t>
      </w:r>
      <w:r w:rsidR="00A13F7E" w:rsidRPr="00A13F7E">
        <w:t xml:space="preserve">. </w:t>
      </w:r>
      <w:r w:rsidRPr="00A13F7E">
        <w:t>руб</w:t>
      </w:r>
      <w:r w:rsidR="00A13F7E" w:rsidRPr="00A13F7E">
        <w:t>.</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7"/>
        <w:gridCol w:w="1393"/>
        <w:gridCol w:w="1537"/>
        <w:gridCol w:w="1401"/>
        <w:gridCol w:w="1442"/>
      </w:tblGrid>
      <w:tr w:rsidR="00D11693" w:rsidRPr="00A13F7E" w:rsidTr="00516682">
        <w:trPr>
          <w:trHeight w:val="257"/>
          <w:jc w:val="center"/>
        </w:trPr>
        <w:tc>
          <w:tcPr>
            <w:tcW w:w="3821" w:type="dxa"/>
            <w:vMerge w:val="restart"/>
            <w:shd w:val="clear" w:color="auto" w:fill="auto"/>
          </w:tcPr>
          <w:p w:rsidR="00D11693" w:rsidRPr="00A13F7E" w:rsidRDefault="00D11693" w:rsidP="00942F8C">
            <w:pPr>
              <w:pStyle w:val="aff2"/>
            </w:pPr>
            <w:r w:rsidRPr="00A13F7E">
              <w:t>Наименование статей</w:t>
            </w:r>
          </w:p>
        </w:tc>
        <w:tc>
          <w:tcPr>
            <w:tcW w:w="3087" w:type="dxa"/>
            <w:gridSpan w:val="2"/>
            <w:shd w:val="clear" w:color="auto" w:fill="auto"/>
          </w:tcPr>
          <w:p w:rsidR="00D11693" w:rsidRPr="00A13F7E" w:rsidRDefault="00D11693" w:rsidP="00942F8C">
            <w:pPr>
              <w:pStyle w:val="aff2"/>
            </w:pPr>
            <w:r w:rsidRPr="00A13F7E">
              <w:t>Отчетный год</w:t>
            </w:r>
          </w:p>
        </w:tc>
        <w:tc>
          <w:tcPr>
            <w:tcW w:w="2994" w:type="dxa"/>
            <w:gridSpan w:val="2"/>
            <w:shd w:val="clear" w:color="auto" w:fill="auto"/>
          </w:tcPr>
          <w:p w:rsidR="00D11693" w:rsidRPr="00A13F7E" w:rsidRDefault="00D11693" w:rsidP="00942F8C">
            <w:pPr>
              <w:pStyle w:val="aff2"/>
            </w:pPr>
            <w:r w:rsidRPr="00A13F7E">
              <w:t>Планируемый год</w:t>
            </w:r>
          </w:p>
        </w:tc>
      </w:tr>
      <w:tr w:rsidR="00D11693" w:rsidRPr="00A13F7E" w:rsidTr="00516682">
        <w:trPr>
          <w:trHeight w:val="283"/>
          <w:jc w:val="center"/>
        </w:trPr>
        <w:tc>
          <w:tcPr>
            <w:tcW w:w="3821" w:type="dxa"/>
            <w:vMerge/>
            <w:shd w:val="clear" w:color="auto" w:fill="auto"/>
          </w:tcPr>
          <w:p w:rsidR="00D11693" w:rsidRPr="00A13F7E" w:rsidRDefault="00D11693" w:rsidP="00942F8C">
            <w:pPr>
              <w:pStyle w:val="aff2"/>
            </w:pPr>
          </w:p>
        </w:tc>
        <w:tc>
          <w:tcPr>
            <w:tcW w:w="1467" w:type="dxa"/>
            <w:shd w:val="clear" w:color="auto" w:fill="auto"/>
          </w:tcPr>
          <w:p w:rsidR="00D11693" w:rsidRPr="00A13F7E" w:rsidRDefault="00D11693" w:rsidP="00942F8C">
            <w:pPr>
              <w:pStyle w:val="aff2"/>
            </w:pPr>
            <w:r w:rsidRPr="00A13F7E">
              <w:t>Условно-переменные</w:t>
            </w:r>
          </w:p>
        </w:tc>
        <w:tc>
          <w:tcPr>
            <w:tcW w:w="1620" w:type="dxa"/>
            <w:shd w:val="clear" w:color="auto" w:fill="auto"/>
          </w:tcPr>
          <w:p w:rsidR="00D11693" w:rsidRPr="00A13F7E" w:rsidRDefault="00D11693" w:rsidP="00942F8C">
            <w:pPr>
              <w:pStyle w:val="aff2"/>
            </w:pPr>
            <w:r w:rsidRPr="00A13F7E">
              <w:t>Условно-постоянные</w:t>
            </w:r>
          </w:p>
        </w:tc>
        <w:tc>
          <w:tcPr>
            <w:tcW w:w="1475" w:type="dxa"/>
            <w:shd w:val="clear" w:color="auto" w:fill="auto"/>
          </w:tcPr>
          <w:p w:rsidR="00D11693" w:rsidRPr="00A13F7E" w:rsidRDefault="00D11693" w:rsidP="00942F8C">
            <w:pPr>
              <w:pStyle w:val="aff2"/>
            </w:pPr>
            <w:r w:rsidRPr="00A13F7E">
              <w:t>Условно-переменные</w:t>
            </w:r>
          </w:p>
        </w:tc>
        <w:tc>
          <w:tcPr>
            <w:tcW w:w="1519" w:type="dxa"/>
            <w:shd w:val="clear" w:color="auto" w:fill="auto"/>
          </w:tcPr>
          <w:p w:rsidR="00D11693" w:rsidRPr="00A13F7E" w:rsidRDefault="00D11693" w:rsidP="00942F8C">
            <w:pPr>
              <w:pStyle w:val="aff2"/>
            </w:pPr>
            <w:r w:rsidRPr="00A13F7E">
              <w:t>Условно-постоянные</w:t>
            </w:r>
          </w:p>
        </w:tc>
      </w:tr>
      <w:tr w:rsidR="00D11693" w:rsidRPr="00A13F7E" w:rsidTr="00516682">
        <w:trPr>
          <w:jc w:val="center"/>
        </w:trPr>
        <w:tc>
          <w:tcPr>
            <w:tcW w:w="3821" w:type="dxa"/>
            <w:shd w:val="clear" w:color="auto" w:fill="auto"/>
          </w:tcPr>
          <w:p w:rsidR="00D11693" w:rsidRPr="00A13F7E" w:rsidRDefault="00D11693" w:rsidP="00942F8C">
            <w:pPr>
              <w:pStyle w:val="aff2"/>
            </w:pPr>
            <w:r w:rsidRPr="00A13F7E">
              <w:t>Расходы на оплату труда</w:t>
            </w:r>
          </w:p>
        </w:tc>
        <w:tc>
          <w:tcPr>
            <w:tcW w:w="1467" w:type="dxa"/>
            <w:shd w:val="clear" w:color="auto" w:fill="auto"/>
          </w:tcPr>
          <w:p w:rsidR="00D11693" w:rsidRPr="00A13F7E" w:rsidRDefault="00D11693" w:rsidP="00942F8C">
            <w:pPr>
              <w:pStyle w:val="aff2"/>
            </w:pPr>
            <w:r w:rsidRPr="00A13F7E">
              <w:t>-</w:t>
            </w:r>
          </w:p>
        </w:tc>
        <w:tc>
          <w:tcPr>
            <w:tcW w:w="1620" w:type="dxa"/>
            <w:shd w:val="clear" w:color="auto" w:fill="auto"/>
          </w:tcPr>
          <w:p w:rsidR="00D11693" w:rsidRPr="00A13F7E" w:rsidRDefault="00D11693" w:rsidP="00942F8C">
            <w:pPr>
              <w:pStyle w:val="aff2"/>
            </w:pPr>
            <w:r w:rsidRPr="00A13F7E">
              <w:t>369,9</w:t>
            </w:r>
          </w:p>
        </w:tc>
        <w:tc>
          <w:tcPr>
            <w:tcW w:w="1475" w:type="dxa"/>
            <w:shd w:val="clear" w:color="auto" w:fill="auto"/>
          </w:tcPr>
          <w:p w:rsidR="00D11693" w:rsidRPr="00A13F7E" w:rsidRDefault="00D11693" w:rsidP="00942F8C">
            <w:pPr>
              <w:pStyle w:val="aff2"/>
            </w:pPr>
            <w:r w:rsidRPr="00A13F7E">
              <w:t>116,2</w:t>
            </w:r>
          </w:p>
        </w:tc>
        <w:tc>
          <w:tcPr>
            <w:tcW w:w="1519" w:type="dxa"/>
            <w:shd w:val="clear" w:color="auto" w:fill="auto"/>
          </w:tcPr>
          <w:p w:rsidR="00D11693" w:rsidRPr="00A13F7E" w:rsidRDefault="00D11693" w:rsidP="00942F8C">
            <w:pPr>
              <w:pStyle w:val="aff2"/>
            </w:pPr>
            <w:r w:rsidRPr="00A13F7E">
              <w:t>271,2</w:t>
            </w:r>
          </w:p>
        </w:tc>
      </w:tr>
      <w:tr w:rsidR="00D11693" w:rsidRPr="00A13F7E" w:rsidTr="00516682">
        <w:trPr>
          <w:jc w:val="center"/>
        </w:trPr>
        <w:tc>
          <w:tcPr>
            <w:tcW w:w="3821" w:type="dxa"/>
            <w:shd w:val="clear" w:color="auto" w:fill="auto"/>
          </w:tcPr>
          <w:p w:rsidR="00D11693" w:rsidRPr="00A13F7E" w:rsidRDefault="00D11693" w:rsidP="00942F8C">
            <w:pPr>
              <w:pStyle w:val="aff2"/>
            </w:pPr>
            <w:r w:rsidRPr="00A13F7E">
              <w:t>Отчисления на социальные нужды</w:t>
            </w:r>
          </w:p>
        </w:tc>
        <w:tc>
          <w:tcPr>
            <w:tcW w:w="1467" w:type="dxa"/>
            <w:shd w:val="clear" w:color="auto" w:fill="auto"/>
          </w:tcPr>
          <w:p w:rsidR="00D11693" w:rsidRPr="00A13F7E" w:rsidRDefault="00D11693" w:rsidP="00942F8C">
            <w:pPr>
              <w:pStyle w:val="aff2"/>
            </w:pPr>
            <w:r w:rsidRPr="00A13F7E">
              <w:t>-</w:t>
            </w:r>
          </w:p>
        </w:tc>
        <w:tc>
          <w:tcPr>
            <w:tcW w:w="1620" w:type="dxa"/>
            <w:shd w:val="clear" w:color="auto" w:fill="auto"/>
          </w:tcPr>
          <w:p w:rsidR="00D11693" w:rsidRPr="00A13F7E" w:rsidRDefault="00D11693" w:rsidP="00942F8C">
            <w:pPr>
              <w:pStyle w:val="aff2"/>
            </w:pPr>
            <w:r w:rsidRPr="00A13F7E">
              <w:t>132,4</w:t>
            </w:r>
          </w:p>
        </w:tc>
        <w:tc>
          <w:tcPr>
            <w:tcW w:w="1475" w:type="dxa"/>
            <w:shd w:val="clear" w:color="auto" w:fill="auto"/>
          </w:tcPr>
          <w:p w:rsidR="00D11693" w:rsidRPr="00A13F7E" w:rsidRDefault="00D11693" w:rsidP="00942F8C">
            <w:pPr>
              <w:pStyle w:val="aff2"/>
            </w:pPr>
            <w:r w:rsidRPr="00A13F7E">
              <w:t>30,5</w:t>
            </w:r>
          </w:p>
        </w:tc>
        <w:tc>
          <w:tcPr>
            <w:tcW w:w="1519" w:type="dxa"/>
            <w:shd w:val="clear" w:color="auto" w:fill="auto"/>
          </w:tcPr>
          <w:p w:rsidR="00D11693" w:rsidRPr="00A13F7E" w:rsidRDefault="00D11693" w:rsidP="00942F8C">
            <w:pPr>
              <w:pStyle w:val="aff2"/>
            </w:pPr>
            <w:r w:rsidRPr="00A13F7E">
              <w:t>71,0</w:t>
            </w:r>
          </w:p>
        </w:tc>
      </w:tr>
      <w:tr w:rsidR="00D11693" w:rsidRPr="00A13F7E" w:rsidTr="00516682">
        <w:trPr>
          <w:jc w:val="center"/>
        </w:trPr>
        <w:tc>
          <w:tcPr>
            <w:tcW w:w="3821" w:type="dxa"/>
            <w:shd w:val="clear" w:color="auto" w:fill="auto"/>
          </w:tcPr>
          <w:p w:rsidR="00D11693" w:rsidRPr="00A13F7E" w:rsidRDefault="00D11693" w:rsidP="00942F8C">
            <w:pPr>
              <w:pStyle w:val="aff2"/>
            </w:pPr>
            <w:r w:rsidRPr="00A13F7E">
              <w:t>Итого</w:t>
            </w:r>
          </w:p>
        </w:tc>
        <w:tc>
          <w:tcPr>
            <w:tcW w:w="1467" w:type="dxa"/>
            <w:shd w:val="clear" w:color="auto" w:fill="auto"/>
          </w:tcPr>
          <w:p w:rsidR="00D11693" w:rsidRPr="00A13F7E" w:rsidRDefault="00D11693" w:rsidP="00942F8C">
            <w:pPr>
              <w:pStyle w:val="aff2"/>
            </w:pPr>
            <w:r w:rsidRPr="00A13F7E">
              <w:t>-</w:t>
            </w:r>
          </w:p>
        </w:tc>
        <w:tc>
          <w:tcPr>
            <w:tcW w:w="1620" w:type="dxa"/>
            <w:shd w:val="clear" w:color="auto" w:fill="auto"/>
          </w:tcPr>
          <w:p w:rsidR="00D11693" w:rsidRPr="00A13F7E" w:rsidRDefault="00D11693" w:rsidP="00942F8C">
            <w:pPr>
              <w:pStyle w:val="aff2"/>
            </w:pPr>
            <w:r w:rsidRPr="00A13F7E">
              <w:t>502,3</w:t>
            </w:r>
          </w:p>
        </w:tc>
        <w:tc>
          <w:tcPr>
            <w:tcW w:w="1475" w:type="dxa"/>
            <w:shd w:val="clear" w:color="auto" w:fill="auto"/>
          </w:tcPr>
          <w:p w:rsidR="00D11693" w:rsidRPr="00A13F7E" w:rsidRDefault="00D11693" w:rsidP="00942F8C">
            <w:pPr>
              <w:pStyle w:val="aff2"/>
            </w:pPr>
            <w:r w:rsidRPr="00A13F7E">
              <w:t>146,7</w:t>
            </w:r>
          </w:p>
        </w:tc>
        <w:tc>
          <w:tcPr>
            <w:tcW w:w="1519" w:type="dxa"/>
            <w:shd w:val="clear" w:color="auto" w:fill="auto"/>
          </w:tcPr>
          <w:p w:rsidR="00D11693" w:rsidRPr="00A13F7E" w:rsidRDefault="00D11693" w:rsidP="00942F8C">
            <w:pPr>
              <w:pStyle w:val="aff2"/>
            </w:pPr>
            <w:r w:rsidRPr="00A13F7E">
              <w:t>342,2</w:t>
            </w:r>
          </w:p>
        </w:tc>
      </w:tr>
    </w:tbl>
    <w:p w:rsidR="00D11693" w:rsidRPr="00A13F7E" w:rsidRDefault="00D11693" w:rsidP="00A13F7E">
      <w:pPr>
        <w:ind w:firstLine="709"/>
      </w:pPr>
    </w:p>
    <w:p w:rsidR="00A13F7E" w:rsidRDefault="00D11693" w:rsidP="00A13F7E">
      <w:pPr>
        <w:ind w:firstLine="709"/>
      </w:pPr>
      <w:r w:rsidRPr="00A13F7E">
        <w:t>Постоянная часть расходов на оплату труда включает в себя расходы на оплату труда работников предприятия по окладам</w:t>
      </w:r>
      <w:r w:rsidR="00A13F7E">
        <w:t xml:space="preserve"> (</w:t>
      </w:r>
      <w:r w:rsidRPr="00A13F7E">
        <w:t>тарифным ставкам</w:t>
      </w:r>
      <w:r w:rsidR="00A13F7E" w:rsidRPr="00A13F7E">
        <w:t>),</w:t>
      </w:r>
      <w:r w:rsidRPr="00A13F7E">
        <w:t xml:space="preserve"> а также районный коэффициент 30,0% и северная надбавка 30,0%</w:t>
      </w:r>
      <w:r w:rsidR="00A13F7E" w:rsidRPr="00A13F7E">
        <w:t>.</w:t>
      </w:r>
    </w:p>
    <w:p w:rsidR="00A13F7E" w:rsidRDefault="00D11693" w:rsidP="00A13F7E">
      <w:pPr>
        <w:ind w:firstLine="709"/>
      </w:pPr>
      <w:r w:rsidRPr="00A13F7E">
        <w:t>К переменной части расходов на оплату труда относится премия работникам, выплачиваемая согласно</w:t>
      </w:r>
      <w:r w:rsidR="00A13F7E">
        <w:t xml:space="preserve"> "</w:t>
      </w:r>
      <w:r w:rsidRPr="00A13F7E">
        <w:t>Положению о премировании работников</w:t>
      </w:r>
      <w:r w:rsidR="00A13F7E">
        <w:t>".</w:t>
      </w:r>
    </w:p>
    <w:p w:rsidR="00A13F7E" w:rsidRDefault="00D11693" w:rsidP="00A13F7E">
      <w:pPr>
        <w:ind w:firstLine="709"/>
      </w:pPr>
      <w:r w:rsidRPr="00A13F7E">
        <w:t>4</w:t>
      </w:r>
      <w:r w:rsidR="00A13F7E" w:rsidRPr="00A13F7E">
        <w:t xml:space="preserve">. </w:t>
      </w:r>
      <w:r w:rsidRPr="00A13F7E">
        <w:t xml:space="preserve">Расходы на содержание зданий, сооружений, помещений, оборудования и инвентаря рассчитаем в таблице </w:t>
      </w:r>
      <w:r w:rsidR="00A13F7E">
        <w:t>3.3</w:t>
      </w:r>
      <w:r w:rsidRPr="00A13F7E">
        <w:t>8</w:t>
      </w:r>
      <w:r w:rsidR="00A13F7E" w:rsidRPr="00A13F7E">
        <w:t>.</w:t>
      </w:r>
    </w:p>
    <w:p w:rsidR="00296399" w:rsidRDefault="00296399" w:rsidP="00A13F7E">
      <w:pPr>
        <w:ind w:firstLine="709"/>
      </w:pPr>
    </w:p>
    <w:p w:rsidR="00D11693" w:rsidRPr="00A13F7E" w:rsidRDefault="00D11693" w:rsidP="00A13F7E">
      <w:pPr>
        <w:ind w:firstLine="709"/>
      </w:pPr>
      <w:r w:rsidRPr="00A13F7E">
        <w:t xml:space="preserve">Таблица </w:t>
      </w:r>
      <w:r w:rsidR="00A13F7E">
        <w:t>3.3</w:t>
      </w:r>
      <w:r w:rsidRPr="00A13F7E">
        <w:t>8</w:t>
      </w:r>
    </w:p>
    <w:p w:rsidR="00A13F7E" w:rsidRDefault="00D11693" w:rsidP="00942F8C">
      <w:pPr>
        <w:ind w:left="708" w:firstLine="1"/>
      </w:pPr>
      <w:r w:rsidRPr="00A13F7E">
        <w:t>Расчет издержек обращения по статье</w:t>
      </w:r>
      <w:r w:rsidR="00A13F7E">
        <w:t xml:space="preserve"> "</w:t>
      </w:r>
      <w:r w:rsidRPr="00A13F7E">
        <w:t>Расходы на аренду и содержание зданий,</w:t>
      </w:r>
      <w:r w:rsidR="00942F8C">
        <w:t xml:space="preserve"> </w:t>
      </w:r>
      <w:r w:rsidRPr="00A13F7E">
        <w:t>сооружений, помещений, оборудования и инвентаря</w:t>
      </w:r>
      <w:r w:rsidR="00A13F7E">
        <w:t xml:space="preserve">" </w:t>
      </w:r>
      <w:r w:rsidRPr="00A13F7E">
        <w:t>на планируемый период, тыс</w:t>
      </w:r>
      <w:r w:rsidR="00A13F7E" w:rsidRPr="00A13F7E">
        <w:t xml:space="preserve">. </w:t>
      </w:r>
      <w:r w:rsidRPr="00A13F7E">
        <w:t>руб</w:t>
      </w:r>
      <w:r w:rsidR="00A13F7E" w:rsidRPr="00A13F7E">
        <w:t>.</w:t>
      </w:r>
    </w:p>
    <w:tbl>
      <w:tblPr>
        <w:tblW w:w="46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4"/>
        <w:gridCol w:w="1401"/>
        <w:gridCol w:w="1023"/>
      </w:tblGrid>
      <w:tr w:rsidR="00D11693" w:rsidRPr="00A13F7E" w:rsidTr="00516682">
        <w:trPr>
          <w:trHeight w:val="128"/>
          <w:jc w:val="center"/>
        </w:trPr>
        <w:tc>
          <w:tcPr>
            <w:tcW w:w="6503" w:type="dxa"/>
            <w:shd w:val="clear" w:color="auto" w:fill="auto"/>
          </w:tcPr>
          <w:p w:rsidR="00D11693" w:rsidRPr="00A13F7E" w:rsidRDefault="00D11693" w:rsidP="00942F8C">
            <w:pPr>
              <w:pStyle w:val="aff2"/>
            </w:pPr>
            <w:r w:rsidRPr="00A13F7E">
              <w:t>Показатели</w:t>
            </w:r>
          </w:p>
        </w:tc>
        <w:tc>
          <w:tcPr>
            <w:tcW w:w="1401" w:type="dxa"/>
            <w:shd w:val="clear" w:color="auto" w:fill="auto"/>
          </w:tcPr>
          <w:p w:rsidR="00D11693" w:rsidRPr="00A13F7E" w:rsidRDefault="00D11693" w:rsidP="00942F8C">
            <w:pPr>
              <w:pStyle w:val="aff2"/>
            </w:pPr>
            <w:r w:rsidRPr="00A13F7E">
              <w:t>2004 год</w:t>
            </w:r>
          </w:p>
        </w:tc>
        <w:tc>
          <w:tcPr>
            <w:tcW w:w="1023" w:type="dxa"/>
            <w:shd w:val="clear" w:color="auto" w:fill="auto"/>
          </w:tcPr>
          <w:p w:rsidR="00D11693" w:rsidRPr="00A13F7E" w:rsidRDefault="00D11693" w:rsidP="00942F8C">
            <w:pPr>
              <w:pStyle w:val="aff2"/>
            </w:pPr>
            <w:r w:rsidRPr="00A13F7E">
              <w:t>2005 год</w:t>
            </w:r>
          </w:p>
        </w:tc>
      </w:tr>
      <w:tr w:rsidR="00D11693" w:rsidRPr="00A13F7E" w:rsidTr="00516682">
        <w:trPr>
          <w:trHeight w:val="571"/>
          <w:jc w:val="center"/>
        </w:trPr>
        <w:tc>
          <w:tcPr>
            <w:tcW w:w="6503" w:type="dxa"/>
            <w:shd w:val="clear" w:color="auto" w:fill="auto"/>
          </w:tcPr>
          <w:p w:rsidR="00D11693" w:rsidRPr="00A13F7E" w:rsidRDefault="00D11693" w:rsidP="00942F8C">
            <w:pPr>
              <w:pStyle w:val="aff2"/>
            </w:pPr>
            <w:r w:rsidRPr="00A13F7E">
              <w:t>Расходы на аренду и содержание зданий, сооружений, помещений, оборудования и инвентаря, всего, в т</w:t>
            </w:r>
            <w:r w:rsidR="00A13F7E" w:rsidRPr="00A13F7E">
              <w:t xml:space="preserve">. </w:t>
            </w:r>
            <w:r w:rsidRPr="00A13F7E">
              <w:t>ч</w:t>
            </w:r>
            <w:r w:rsidR="00A13F7E" w:rsidRPr="00A13F7E">
              <w:t xml:space="preserve">. </w:t>
            </w:r>
          </w:p>
        </w:tc>
        <w:tc>
          <w:tcPr>
            <w:tcW w:w="1401" w:type="dxa"/>
            <w:shd w:val="clear" w:color="auto" w:fill="auto"/>
          </w:tcPr>
          <w:p w:rsidR="00D11693" w:rsidRPr="00A13F7E" w:rsidRDefault="00D11693" w:rsidP="00942F8C">
            <w:pPr>
              <w:pStyle w:val="aff2"/>
            </w:pPr>
          </w:p>
          <w:p w:rsidR="00D11693" w:rsidRPr="00A13F7E" w:rsidRDefault="00D11693" w:rsidP="00942F8C">
            <w:pPr>
              <w:pStyle w:val="aff2"/>
            </w:pPr>
            <w:r w:rsidRPr="00A13F7E">
              <w:t>13,1</w:t>
            </w:r>
          </w:p>
        </w:tc>
        <w:tc>
          <w:tcPr>
            <w:tcW w:w="1023" w:type="dxa"/>
            <w:shd w:val="clear" w:color="auto" w:fill="auto"/>
          </w:tcPr>
          <w:p w:rsidR="00D11693" w:rsidRPr="00A13F7E" w:rsidRDefault="00D11693" w:rsidP="00942F8C">
            <w:pPr>
              <w:pStyle w:val="aff2"/>
            </w:pPr>
          </w:p>
          <w:p w:rsidR="00D11693" w:rsidRPr="00A13F7E" w:rsidRDefault="00D11693" w:rsidP="00942F8C">
            <w:pPr>
              <w:pStyle w:val="aff2"/>
            </w:pPr>
            <w:r w:rsidRPr="00A13F7E">
              <w:t>20,0</w:t>
            </w:r>
          </w:p>
        </w:tc>
      </w:tr>
      <w:tr w:rsidR="00D11693" w:rsidRPr="00A13F7E" w:rsidTr="00516682">
        <w:trPr>
          <w:jc w:val="center"/>
        </w:trPr>
        <w:tc>
          <w:tcPr>
            <w:tcW w:w="6503" w:type="dxa"/>
            <w:shd w:val="clear" w:color="auto" w:fill="auto"/>
          </w:tcPr>
          <w:p w:rsidR="00D11693" w:rsidRPr="00A13F7E" w:rsidRDefault="00D11693" w:rsidP="00942F8C">
            <w:pPr>
              <w:pStyle w:val="aff2"/>
            </w:pPr>
            <w:r w:rsidRPr="00A13F7E">
              <w:t>Расходы на содержание зданий, сооружений, помещений</w:t>
            </w:r>
          </w:p>
        </w:tc>
        <w:tc>
          <w:tcPr>
            <w:tcW w:w="1401" w:type="dxa"/>
            <w:shd w:val="clear" w:color="auto" w:fill="auto"/>
          </w:tcPr>
          <w:p w:rsidR="00D11693" w:rsidRPr="00A13F7E" w:rsidRDefault="00D11693" w:rsidP="00942F8C">
            <w:pPr>
              <w:pStyle w:val="aff2"/>
            </w:pPr>
            <w:r w:rsidRPr="00A13F7E">
              <w:t>13,1</w:t>
            </w:r>
          </w:p>
        </w:tc>
        <w:tc>
          <w:tcPr>
            <w:tcW w:w="1023" w:type="dxa"/>
            <w:shd w:val="clear" w:color="auto" w:fill="auto"/>
          </w:tcPr>
          <w:p w:rsidR="00D11693" w:rsidRPr="00A13F7E" w:rsidRDefault="00D11693" w:rsidP="00942F8C">
            <w:pPr>
              <w:pStyle w:val="aff2"/>
            </w:pPr>
            <w:r w:rsidRPr="00A13F7E">
              <w:t>15,0</w:t>
            </w:r>
          </w:p>
        </w:tc>
      </w:tr>
      <w:tr w:rsidR="00D11693" w:rsidRPr="00A13F7E" w:rsidTr="00516682">
        <w:trPr>
          <w:jc w:val="center"/>
        </w:trPr>
        <w:tc>
          <w:tcPr>
            <w:tcW w:w="6503" w:type="dxa"/>
            <w:shd w:val="clear" w:color="auto" w:fill="auto"/>
          </w:tcPr>
          <w:p w:rsidR="00D11693" w:rsidRPr="00A13F7E" w:rsidRDefault="00D11693" w:rsidP="00942F8C">
            <w:pPr>
              <w:pStyle w:val="aff2"/>
            </w:pPr>
            <w:r w:rsidRPr="00A13F7E">
              <w:t>Расходы на содержание оборудования и инвентаря</w:t>
            </w:r>
          </w:p>
        </w:tc>
        <w:tc>
          <w:tcPr>
            <w:tcW w:w="1401" w:type="dxa"/>
            <w:shd w:val="clear" w:color="auto" w:fill="auto"/>
          </w:tcPr>
          <w:p w:rsidR="00D11693" w:rsidRPr="00A13F7E" w:rsidRDefault="00D11693" w:rsidP="00942F8C">
            <w:pPr>
              <w:pStyle w:val="aff2"/>
            </w:pPr>
            <w:r w:rsidRPr="00A13F7E">
              <w:t>-</w:t>
            </w:r>
          </w:p>
        </w:tc>
        <w:tc>
          <w:tcPr>
            <w:tcW w:w="1023" w:type="dxa"/>
            <w:shd w:val="clear" w:color="auto" w:fill="auto"/>
          </w:tcPr>
          <w:p w:rsidR="00D11693" w:rsidRPr="00A13F7E" w:rsidRDefault="00D11693" w:rsidP="00942F8C">
            <w:pPr>
              <w:pStyle w:val="aff2"/>
            </w:pPr>
            <w:r w:rsidRPr="00A13F7E">
              <w:t>5,0</w:t>
            </w:r>
          </w:p>
        </w:tc>
      </w:tr>
      <w:tr w:rsidR="00D11693" w:rsidRPr="00A13F7E" w:rsidTr="00516682">
        <w:trPr>
          <w:jc w:val="center"/>
        </w:trPr>
        <w:tc>
          <w:tcPr>
            <w:tcW w:w="6503" w:type="dxa"/>
            <w:shd w:val="clear" w:color="auto" w:fill="auto"/>
          </w:tcPr>
          <w:p w:rsidR="00D11693" w:rsidRPr="00A13F7E" w:rsidRDefault="00D11693" w:rsidP="00942F8C">
            <w:pPr>
              <w:pStyle w:val="aff2"/>
            </w:pPr>
            <w:r w:rsidRPr="00A13F7E">
              <w:t>Расходы на аренду здания</w:t>
            </w:r>
          </w:p>
        </w:tc>
        <w:tc>
          <w:tcPr>
            <w:tcW w:w="1401" w:type="dxa"/>
            <w:shd w:val="clear" w:color="auto" w:fill="auto"/>
          </w:tcPr>
          <w:p w:rsidR="00D11693" w:rsidRPr="00A13F7E" w:rsidRDefault="00D11693" w:rsidP="00942F8C">
            <w:pPr>
              <w:pStyle w:val="aff2"/>
            </w:pPr>
            <w:r w:rsidRPr="00A13F7E">
              <w:t>-</w:t>
            </w:r>
          </w:p>
        </w:tc>
        <w:tc>
          <w:tcPr>
            <w:tcW w:w="1023" w:type="dxa"/>
            <w:shd w:val="clear" w:color="auto" w:fill="auto"/>
          </w:tcPr>
          <w:p w:rsidR="00D11693" w:rsidRPr="00A13F7E" w:rsidRDefault="00D11693" w:rsidP="00942F8C">
            <w:pPr>
              <w:pStyle w:val="aff2"/>
            </w:pPr>
            <w:r w:rsidRPr="00A13F7E">
              <w:t>-</w:t>
            </w:r>
          </w:p>
        </w:tc>
      </w:tr>
    </w:tbl>
    <w:p w:rsidR="00942F8C" w:rsidRDefault="00942F8C" w:rsidP="00A13F7E">
      <w:pPr>
        <w:ind w:firstLine="709"/>
      </w:pPr>
    </w:p>
    <w:p w:rsidR="00A13F7E" w:rsidRDefault="00D11693" w:rsidP="00A13F7E">
      <w:pPr>
        <w:ind w:firstLine="709"/>
      </w:pPr>
      <w:r w:rsidRPr="00A13F7E">
        <w:t>5</w:t>
      </w:r>
      <w:r w:rsidR="00A13F7E" w:rsidRPr="00A13F7E">
        <w:t xml:space="preserve">. </w:t>
      </w:r>
      <w:r w:rsidRPr="00A13F7E">
        <w:t>Как в прошлом, так и в отчетном периодах амортизация списывается в фиксированной рассчитанной ранее сумме, равной 14,8 тыс</w:t>
      </w:r>
      <w:r w:rsidR="00A13F7E" w:rsidRPr="00A13F7E">
        <w:t xml:space="preserve">. </w:t>
      </w:r>
      <w:r w:rsidRPr="00A13F7E">
        <w:t>руб</w:t>
      </w:r>
      <w:r w:rsidR="00A13F7E" w:rsidRPr="00A13F7E">
        <w:t>.</w:t>
      </w:r>
      <w:r w:rsidR="00A13F7E">
        <w:t xml:space="preserve"> </w:t>
      </w:r>
      <w:r w:rsidRPr="00A13F7E">
        <w:t>В планируемом году не предполагается ввода</w:t>
      </w:r>
      <w:r w:rsidR="00A13F7E" w:rsidRPr="00A13F7E">
        <w:t xml:space="preserve"> </w:t>
      </w:r>
      <w:r w:rsidRPr="00A13F7E">
        <w:t xml:space="preserve">и выбытия основных фондов, поэтому амортизация основных средств осталась на прежнем уровне </w:t>
      </w:r>
      <w:r w:rsidR="00A13F7E">
        <w:t>-</w:t>
      </w:r>
      <w:r w:rsidRPr="00A13F7E">
        <w:t xml:space="preserve"> 14,8 тыс</w:t>
      </w:r>
      <w:r w:rsidR="00A13F7E" w:rsidRPr="00A13F7E">
        <w:t xml:space="preserve">. </w:t>
      </w:r>
      <w:r w:rsidRPr="00A13F7E">
        <w:t>руб</w:t>
      </w:r>
      <w:r w:rsidR="00A13F7E" w:rsidRPr="00A13F7E">
        <w:t>.</w:t>
      </w:r>
    </w:p>
    <w:p w:rsidR="00A13F7E" w:rsidRDefault="00D11693" w:rsidP="00A13F7E">
      <w:pPr>
        <w:ind w:firstLine="709"/>
      </w:pPr>
      <w:r w:rsidRPr="00A13F7E">
        <w:t>6</w:t>
      </w:r>
      <w:r w:rsidR="00A13F7E" w:rsidRPr="00A13F7E">
        <w:t xml:space="preserve">. </w:t>
      </w:r>
      <w:r w:rsidRPr="00A13F7E">
        <w:t>Расходы на ремонт основных средств определены в смете затрат на будущий год и составляют 16,0 тыс</w:t>
      </w:r>
      <w:r w:rsidR="00A13F7E" w:rsidRPr="00A13F7E">
        <w:t xml:space="preserve">. </w:t>
      </w:r>
      <w:r w:rsidRPr="00A13F7E">
        <w:t>руб</w:t>
      </w:r>
      <w:r w:rsidR="00A13F7E" w:rsidRPr="00A13F7E">
        <w:t>.</w:t>
      </w:r>
      <w:r w:rsidR="00A13F7E">
        <w:t xml:space="preserve"> (</w:t>
      </w:r>
      <w:r w:rsidRPr="00A13F7E">
        <w:t>табл</w:t>
      </w:r>
      <w:r w:rsidR="00A13F7E">
        <w:t>.3.3</w:t>
      </w:r>
      <w:r w:rsidRPr="00A13F7E">
        <w:t>9</w:t>
      </w:r>
      <w:r w:rsidR="00A13F7E" w:rsidRPr="00A13F7E">
        <w:t>).</w:t>
      </w:r>
    </w:p>
    <w:p w:rsidR="00942F8C" w:rsidRDefault="00942F8C" w:rsidP="00A13F7E">
      <w:pPr>
        <w:ind w:firstLine="709"/>
      </w:pPr>
    </w:p>
    <w:p w:rsidR="00D11693" w:rsidRPr="00A13F7E" w:rsidRDefault="00D11693" w:rsidP="00A13F7E">
      <w:pPr>
        <w:ind w:firstLine="709"/>
      </w:pPr>
      <w:r w:rsidRPr="00A13F7E">
        <w:t xml:space="preserve">Таблица </w:t>
      </w:r>
      <w:r w:rsidR="00A13F7E">
        <w:t>3.3</w:t>
      </w:r>
      <w:r w:rsidRPr="00A13F7E">
        <w:t>9</w:t>
      </w:r>
    </w:p>
    <w:p w:rsidR="00D11693" w:rsidRPr="00A13F7E" w:rsidRDefault="00D11693" w:rsidP="00942F8C">
      <w:pPr>
        <w:ind w:left="708" w:firstLine="1"/>
      </w:pPr>
      <w:r w:rsidRPr="00A13F7E">
        <w:t>Расчет издержек обращения на планируемый период по статье</w:t>
      </w:r>
      <w:r w:rsidR="00942F8C">
        <w:t xml:space="preserve"> </w:t>
      </w:r>
      <w:r w:rsidR="00A13F7E">
        <w:t>"</w:t>
      </w:r>
      <w:r w:rsidRPr="00A13F7E">
        <w:t>Расходы на ремонт основных средств</w:t>
      </w:r>
      <w:r w:rsidR="00A13F7E">
        <w:t xml:space="preserve">", </w:t>
      </w:r>
      <w:r w:rsidRPr="00A13F7E">
        <w:t>тыс</w:t>
      </w:r>
      <w:r w:rsidR="00A13F7E" w:rsidRPr="00A13F7E">
        <w:t xml:space="preserve">. </w:t>
      </w:r>
      <w:r w:rsidRPr="00A13F7E">
        <w:t>руб</w:t>
      </w:r>
      <w:r w:rsidR="00A13F7E" w:rsidRPr="00A13F7E">
        <w:t xml:space="preserve">. </w:t>
      </w:r>
    </w:p>
    <w:tbl>
      <w:tblPr>
        <w:tblW w:w="46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47"/>
        <w:gridCol w:w="1440"/>
        <w:gridCol w:w="1620"/>
      </w:tblGrid>
      <w:tr w:rsidR="00D11693" w:rsidRPr="00A13F7E" w:rsidTr="00516682">
        <w:trPr>
          <w:trHeight w:val="229"/>
          <w:jc w:val="center"/>
        </w:trPr>
        <w:tc>
          <w:tcPr>
            <w:tcW w:w="5846" w:type="dxa"/>
            <w:shd w:val="clear" w:color="auto" w:fill="auto"/>
          </w:tcPr>
          <w:p w:rsidR="00D11693" w:rsidRPr="00A13F7E" w:rsidRDefault="00D11693" w:rsidP="00942F8C">
            <w:pPr>
              <w:pStyle w:val="aff2"/>
            </w:pPr>
            <w:r w:rsidRPr="00A13F7E">
              <w:t>Показатели</w:t>
            </w:r>
          </w:p>
        </w:tc>
        <w:tc>
          <w:tcPr>
            <w:tcW w:w="1440" w:type="dxa"/>
            <w:shd w:val="clear" w:color="auto" w:fill="auto"/>
          </w:tcPr>
          <w:p w:rsidR="00D11693" w:rsidRPr="00A13F7E" w:rsidRDefault="00D11693" w:rsidP="00942F8C">
            <w:pPr>
              <w:pStyle w:val="aff2"/>
            </w:pPr>
            <w:r w:rsidRPr="00A13F7E">
              <w:t>2004 год</w:t>
            </w:r>
          </w:p>
        </w:tc>
        <w:tc>
          <w:tcPr>
            <w:tcW w:w="1620" w:type="dxa"/>
            <w:shd w:val="clear" w:color="auto" w:fill="auto"/>
          </w:tcPr>
          <w:p w:rsidR="00D11693" w:rsidRPr="00A13F7E" w:rsidRDefault="00D11693" w:rsidP="00942F8C">
            <w:pPr>
              <w:pStyle w:val="aff2"/>
            </w:pPr>
            <w:r w:rsidRPr="00A13F7E">
              <w:t>2005</w:t>
            </w:r>
            <w:r w:rsidR="00A13F7E" w:rsidRPr="00A13F7E">
              <w:t xml:space="preserve"> </w:t>
            </w:r>
            <w:r w:rsidRPr="00A13F7E">
              <w:t>год</w:t>
            </w:r>
          </w:p>
        </w:tc>
      </w:tr>
      <w:tr w:rsidR="00D11693" w:rsidRPr="00A13F7E" w:rsidTr="00516682">
        <w:trPr>
          <w:jc w:val="center"/>
        </w:trPr>
        <w:tc>
          <w:tcPr>
            <w:tcW w:w="5846" w:type="dxa"/>
            <w:shd w:val="clear" w:color="auto" w:fill="auto"/>
          </w:tcPr>
          <w:p w:rsidR="00D11693" w:rsidRPr="00A13F7E" w:rsidRDefault="00D11693" w:rsidP="00942F8C">
            <w:pPr>
              <w:pStyle w:val="aff2"/>
            </w:pPr>
            <w:r w:rsidRPr="00A13F7E">
              <w:t>Расходы на ремонт основных средств всего, в т</w:t>
            </w:r>
            <w:r w:rsidR="00A13F7E" w:rsidRPr="00A13F7E">
              <w:t xml:space="preserve">. </w:t>
            </w:r>
            <w:r w:rsidRPr="00A13F7E">
              <w:t>ч</w:t>
            </w:r>
            <w:r w:rsidR="00A13F7E" w:rsidRPr="00A13F7E">
              <w:t xml:space="preserve">. </w:t>
            </w:r>
          </w:p>
        </w:tc>
        <w:tc>
          <w:tcPr>
            <w:tcW w:w="1440" w:type="dxa"/>
            <w:shd w:val="clear" w:color="auto" w:fill="auto"/>
          </w:tcPr>
          <w:p w:rsidR="00D11693" w:rsidRPr="00A13F7E" w:rsidRDefault="00D11693" w:rsidP="00942F8C">
            <w:pPr>
              <w:pStyle w:val="aff2"/>
            </w:pPr>
            <w:r w:rsidRPr="00A13F7E">
              <w:t>-</w:t>
            </w:r>
          </w:p>
        </w:tc>
        <w:tc>
          <w:tcPr>
            <w:tcW w:w="1620" w:type="dxa"/>
            <w:shd w:val="clear" w:color="auto" w:fill="auto"/>
          </w:tcPr>
          <w:p w:rsidR="00D11693" w:rsidRPr="00A13F7E" w:rsidRDefault="00D11693" w:rsidP="00942F8C">
            <w:pPr>
              <w:pStyle w:val="aff2"/>
            </w:pPr>
            <w:r w:rsidRPr="00A13F7E">
              <w:t>16,0</w:t>
            </w:r>
          </w:p>
        </w:tc>
      </w:tr>
      <w:tr w:rsidR="00D11693" w:rsidRPr="00A13F7E" w:rsidTr="00516682">
        <w:trPr>
          <w:jc w:val="center"/>
        </w:trPr>
        <w:tc>
          <w:tcPr>
            <w:tcW w:w="5846" w:type="dxa"/>
            <w:shd w:val="clear" w:color="auto" w:fill="auto"/>
          </w:tcPr>
          <w:p w:rsidR="00D11693" w:rsidRPr="00A13F7E" w:rsidRDefault="00D11693" w:rsidP="00942F8C">
            <w:pPr>
              <w:pStyle w:val="aff2"/>
            </w:pPr>
            <w:r w:rsidRPr="00A13F7E">
              <w:t>Приобретение материалов для обновления фасада магазина</w:t>
            </w:r>
          </w:p>
        </w:tc>
        <w:tc>
          <w:tcPr>
            <w:tcW w:w="1440" w:type="dxa"/>
            <w:shd w:val="clear" w:color="auto" w:fill="auto"/>
          </w:tcPr>
          <w:p w:rsidR="00D11693" w:rsidRPr="00A13F7E" w:rsidRDefault="00D11693" w:rsidP="00942F8C">
            <w:pPr>
              <w:pStyle w:val="aff2"/>
            </w:pPr>
            <w:r w:rsidRPr="00A13F7E">
              <w:t>-</w:t>
            </w:r>
          </w:p>
        </w:tc>
        <w:tc>
          <w:tcPr>
            <w:tcW w:w="1620" w:type="dxa"/>
            <w:shd w:val="clear" w:color="auto" w:fill="auto"/>
          </w:tcPr>
          <w:p w:rsidR="00D11693" w:rsidRPr="00A13F7E" w:rsidRDefault="00D11693" w:rsidP="00942F8C">
            <w:pPr>
              <w:pStyle w:val="aff2"/>
            </w:pPr>
            <w:r w:rsidRPr="00A13F7E">
              <w:t>6,0</w:t>
            </w:r>
          </w:p>
        </w:tc>
      </w:tr>
      <w:tr w:rsidR="00D11693" w:rsidRPr="00A13F7E" w:rsidTr="00516682">
        <w:trPr>
          <w:jc w:val="center"/>
        </w:trPr>
        <w:tc>
          <w:tcPr>
            <w:tcW w:w="5846" w:type="dxa"/>
            <w:shd w:val="clear" w:color="auto" w:fill="auto"/>
          </w:tcPr>
          <w:p w:rsidR="00D11693" w:rsidRPr="00A13F7E" w:rsidRDefault="00D11693" w:rsidP="00942F8C">
            <w:pPr>
              <w:pStyle w:val="aff2"/>
            </w:pPr>
            <w:r w:rsidRPr="00A13F7E">
              <w:t>Оплата труда рабочим</w:t>
            </w:r>
          </w:p>
        </w:tc>
        <w:tc>
          <w:tcPr>
            <w:tcW w:w="1440" w:type="dxa"/>
            <w:shd w:val="clear" w:color="auto" w:fill="auto"/>
          </w:tcPr>
          <w:p w:rsidR="00D11693" w:rsidRPr="00A13F7E" w:rsidRDefault="00D11693" w:rsidP="00942F8C">
            <w:pPr>
              <w:pStyle w:val="aff2"/>
            </w:pPr>
            <w:r w:rsidRPr="00A13F7E">
              <w:t>-</w:t>
            </w:r>
          </w:p>
        </w:tc>
        <w:tc>
          <w:tcPr>
            <w:tcW w:w="1620" w:type="dxa"/>
            <w:shd w:val="clear" w:color="auto" w:fill="auto"/>
          </w:tcPr>
          <w:p w:rsidR="00D11693" w:rsidRPr="00A13F7E" w:rsidRDefault="00D11693" w:rsidP="00942F8C">
            <w:pPr>
              <w:pStyle w:val="aff2"/>
            </w:pPr>
            <w:r w:rsidRPr="00A13F7E">
              <w:t>10,0</w:t>
            </w:r>
          </w:p>
        </w:tc>
      </w:tr>
    </w:tbl>
    <w:p w:rsidR="00D11693" w:rsidRPr="00A13F7E" w:rsidRDefault="00D11693" w:rsidP="00A13F7E">
      <w:pPr>
        <w:ind w:firstLine="709"/>
      </w:pPr>
    </w:p>
    <w:p w:rsidR="00A13F7E" w:rsidRDefault="00D11693" w:rsidP="00A13F7E">
      <w:pPr>
        <w:ind w:firstLine="709"/>
      </w:pPr>
      <w:r w:rsidRPr="00A13F7E">
        <w:t>7</w:t>
      </w:r>
      <w:r w:rsidR="00A13F7E" w:rsidRPr="00A13F7E">
        <w:t xml:space="preserve">. </w:t>
      </w:r>
      <w:r w:rsidRPr="00A13F7E">
        <w:t>Еще одним резервом по снижению издержек обращения в ООО</w:t>
      </w:r>
      <w:r w:rsidR="00A13F7E">
        <w:t xml:space="preserve"> "</w:t>
      </w:r>
      <w:r w:rsidRPr="00A13F7E">
        <w:t>Ренессанс</w:t>
      </w:r>
      <w:r w:rsidR="00A13F7E">
        <w:t xml:space="preserve">" </w:t>
      </w:r>
      <w:r w:rsidRPr="00A13F7E">
        <w:t>являются расходы на рекламу, которые в планируемом периоде решено снизить, поскольку изделия предприятия и так уже хорошо себя зарекомендовали</w:t>
      </w:r>
      <w:r w:rsidR="00A13F7E">
        <w:t xml:space="preserve"> (</w:t>
      </w:r>
      <w:r w:rsidRPr="00A13F7E">
        <w:t>табл</w:t>
      </w:r>
      <w:r w:rsidR="00A13F7E">
        <w:t>.3.4</w:t>
      </w:r>
      <w:r w:rsidRPr="00A13F7E">
        <w:t>0</w:t>
      </w:r>
      <w:r w:rsidR="00A13F7E" w:rsidRPr="00A13F7E">
        <w:t>).</w:t>
      </w:r>
      <w:r w:rsidRPr="00A13F7E">
        <w:t xml:space="preserve">Их сумма в планируемом году составит </w:t>
      </w:r>
      <w:r w:rsidR="00A13F7E">
        <w:t>-</w:t>
      </w:r>
      <w:r w:rsidRPr="00A13F7E">
        <w:t xml:space="preserve"> 5,5 тыс</w:t>
      </w:r>
      <w:r w:rsidR="00A13F7E" w:rsidRPr="00A13F7E">
        <w:t xml:space="preserve">. </w:t>
      </w:r>
      <w:r w:rsidRPr="00A13F7E">
        <w:t>руб</w:t>
      </w:r>
      <w:r w:rsidR="00A13F7E" w:rsidRPr="00A13F7E">
        <w:t>.</w:t>
      </w:r>
    </w:p>
    <w:p w:rsidR="00296399" w:rsidRDefault="00296399" w:rsidP="00A13F7E">
      <w:pPr>
        <w:ind w:firstLine="709"/>
      </w:pPr>
    </w:p>
    <w:p w:rsidR="00D11693" w:rsidRPr="00A13F7E" w:rsidRDefault="00D11693" w:rsidP="00A13F7E">
      <w:pPr>
        <w:ind w:firstLine="709"/>
      </w:pPr>
      <w:r w:rsidRPr="00A13F7E">
        <w:t xml:space="preserve">Таблица </w:t>
      </w:r>
      <w:r w:rsidR="00A13F7E">
        <w:t>3.4</w:t>
      </w:r>
      <w:r w:rsidRPr="00A13F7E">
        <w:t>0</w:t>
      </w:r>
    </w:p>
    <w:p w:rsidR="00D11693" w:rsidRPr="00A13F7E" w:rsidRDefault="00D11693" w:rsidP="00942F8C">
      <w:pPr>
        <w:ind w:left="708" w:firstLine="1"/>
      </w:pPr>
      <w:r w:rsidRPr="00A13F7E">
        <w:t>Расчет издержек обращения на планируемый период по статье</w:t>
      </w:r>
      <w:r w:rsidR="00942F8C">
        <w:t xml:space="preserve"> </w:t>
      </w:r>
      <w:r w:rsidR="00A13F7E">
        <w:t>"</w:t>
      </w:r>
      <w:r w:rsidRPr="00A13F7E">
        <w:t>Расходы на рекламу</w:t>
      </w:r>
      <w:r w:rsidR="00A13F7E">
        <w:t xml:space="preserve">", </w:t>
      </w:r>
      <w:r w:rsidRPr="00A13F7E">
        <w:t>тыс</w:t>
      </w:r>
      <w:r w:rsidR="00A13F7E" w:rsidRPr="00A13F7E">
        <w:t xml:space="preserve">. </w:t>
      </w:r>
      <w:r w:rsidRPr="00A13F7E">
        <w:t>руб</w:t>
      </w:r>
      <w:r w:rsidR="00A13F7E" w:rsidRPr="00A13F7E">
        <w:t xml:space="preserve">. </w:t>
      </w:r>
    </w:p>
    <w:tbl>
      <w:tblPr>
        <w:tblW w:w="43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19"/>
        <w:gridCol w:w="1950"/>
        <w:gridCol w:w="1050"/>
      </w:tblGrid>
      <w:tr w:rsidR="00D11693" w:rsidRPr="00A13F7E" w:rsidTr="00516682">
        <w:trPr>
          <w:jc w:val="center"/>
        </w:trPr>
        <w:tc>
          <w:tcPr>
            <w:tcW w:w="5319" w:type="dxa"/>
            <w:shd w:val="clear" w:color="auto" w:fill="auto"/>
          </w:tcPr>
          <w:p w:rsidR="00D11693" w:rsidRPr="00A13F7E" w:rsidRDefault="00D11693" w:rsidP="00942F8C">
            <w:pPr>
              <w:pStyle w:val="aff2"/>
            </w:pPr>
            <w:r w:rsidRPr="00A13F7E">
              <w:t>Показатели</w:t>
            </w:r>
          </w:p>
        </w:tc>
        <w:tc>
          <w:tcPr>
            <w:tcW w:w="1950" w:type="dxa"/>
            <w:shd w:val="clear" w:color="auto" w:fill="auto"/>
          </w:tcPr>
          <w:p w:rsidR="00D11693" w:rsidRPr="00A13F7E" w:rsidRDefault="00D11693" w:rsidP="00942F8C">
            <w:pPr>
              <w:pStyle w:val="aff2"/>
            </w:pPr>
            <w:r w:rsidRPr="00A13F7E">
              <w:t>2004 год</w:t>
            </w:r>
          </w:p>
        </w:tc>
        <w:tc>
          <w:tcPr>
            <w:tcW w:w="1050" w:type="dxa"/>
            <w:shd w:val="clear" w:color="auto" w:fill="auto"/>
          </w:tcPr>
          <w:p w:rsidR="00D11693" w:rsidRPr="00A13F7E" w:rsidRDefault="00D11693" w:rsidP="00942F8C">
            <w:pPr>
              <w:pStyle w:val="aff2"/>
            </w:pPr>
            <w:r w:rsidRPr="00A13F7E">
              <w:t>2005</w:t>
            </w:r>
            <w:r w:rsidR="00A13F7E" w:rsidRPr="00A13F7E">
              <w:t xml:space="preserve"> </w:t>
            </w:r>
            <w:r w:rsidRPr="00A13F7E">
              <w:t>год</w:t>
            </w:r>
          </w:p>
        </w:tc>
      </w:tr>
      <w:tr w:rsidR="00D11693" w:rsidRPr="00A13F7E" w:rsidTr="00516682">
        <w:trPr>
          <w:jc w:val="center"/>
        </w:trPr>
        <w:tc>
          <w:tcPr>
            <w:tcW w:w="5319" w:type="dxa"/>
            <w:shd w:val="clear" w:color="auto" w:fill="auto"/>
          </w:tcPr>
          <w:p w:rsidR="00D11693" w:rsidRPr="00A13F7E" w:rsidRDefault="00D11693" w:rsidP="00942F8C">
            <w:pPr>
              <w:pStyle w:val="aff2"/>
            </w:pPr>
            <w:r w:rsidRPr="00A13F7E">
              <w:t>Расходы на рекламу всего, в т</w:t>
            </w:r>
            <w:r w:rsidR="00A13F7E" w:rsidRPr="00A13F7E">
              <w:t xml:space="preserve">. </w:t>
            </w:r>
            <w:r w:rsidRPr="00A13F7E">
              <w:t>ч</w:t>
            </w:r>
            <w:r w:rsidR="00A13F7E" w:rsidRPr="00A13F7E">
              <w:t xml:space="preserve">. </w:t>
            </w:r>
          </w:p>
        </w:tc>
        <w:tc>
          <w:tcPr>
            <w:tcW w:w="1950" w:type="dxa"/>
            <w:shd w:val="clear" w:color="auto" w:fill="auto"/>
          </w:tcPr>
          <w:p w:rsidR="00D11693" w:rsidRPr="00A13F7E" w:rsidRDefault="00D11693" w:rsidP="00942F8C">
            <w:pPr>
              <w:pStyle w:val="aff2"/>
            </w:pPr>
            <w:r w:rsidRPr="00A13F7E">
              <w:t>15,0</w:t>
            </w:r>
          </w:p>
        </w:tc>
        <w:tc>
          <w:tcPr>
            <w:tcW w:w="1050" w:type="dxa"/>
            <w:shd w:val="clear" w:color="auto" w:fill="auto"/>
          </w:tcPr>
          <w:p w:rsidR="00D11693" w:rsidRPr="00A13F7E" w:rsidRDefault="00D11693" w:rsidP="00942F8C">
            <w:pPr>
              <w:pStyle w:val="aff2"/>
            </w:pPr>
            <w:r w:rsidRPr="00A13F7E">
              <w:t>5,5</w:t>
            </w:r>
          </w:p>
        </w:tc>
      </w:tr>
      <w:tr w:rsidR="00D11693" w:rsidRPr="00A13F7E" w:rsidTr="00516682">
        <w:trPr>
          <w:jc w:val="center"/>
        </w:trPr>
        <w:tc>
          <w:tcPr>
            <w:tcW w:w="5319" w:type="dxa"/>
            <w:shd w:val="clear" w:color="auto" w:fill="auto"/>
          </w:tcPr>
          <w:p w:rsidR="00D11693" w:rsidRPr="00A13F7E" w:rsidRDefault="00D11693" w:rsidP="00942F8C">
            <w:pPr>
              <w:pStyle w:val="aff2"/>
            </w:pPr>
            <w:r w:rsidRPr="00A13F7E">
              <w:t>Обновление выставки-продажи</w:t>
            </w:r>
          </w:p>
        </w:tc>
        <w:tc>
          <w:tcPr>
            <w:tcW w:w="1950" w:type="dxa"/>
            <w:shd w:val="clear" w:color="auto" w:fill="auto"/>
          </w:tcPr>
          <w:p w:rsidR="00D11693" w:rsidRPr="00A13F7E" w:rsidRDefault="00D11693" w:rsidP="00942F8C">
            <w:pPr>
              <w:pStyle w:val="aff2"/>
            </w:pPr>
            <w:r w:rsidRPr="00A13F7E">
              <w:t>5,0</w:t>
            </w:r>
          </w:p>
        </w:tc>
        <w:tc>
          <w:tcPr>
            <w:tcW w:w="1050" w:type="dxa"/>
            <w:shd w:val="clear" w:color="auto" w:fill="auto"/>
          </w:tcPr>
          <w:p w:rsidR="00D11693" w:rsidRPr="00A13F7E" w:rsidRDefault="00D11693" w:rsidP="00942F8C">
            <w:pPr>
              <w:pStyle w:val="aff2"/>
            </w:pPr>
            <w:r w:rsidRPr="00A13F7E">
              <w:t>3,0</w:t>
            </w:r>
          </w:p>
        </w:tc>
      </w:tr>
      <w:tr w:rsidR="00D11693" w:rsidRPr="00A13F7E" w:rsidTr="00516682">
        <w:trPr>
          <w:jc w:val="center"/>
        </w:trPr>
        <w:tc>
          <w:tcPr>
            <w:tcW w:w="5319" w:type="dxa"/>
            <w:shd w:val="clear" w:color="auto" w:fill="auto"/>
          </w:tcPr>
          <w:p w:rsidR="00D11693" w:rsidRPr="00A13F7E" w:rsidRDefault="00D11693" w:rsidP="00942F8C">
            <w:pPr>
              <w:pStyle w:val="aff2"/>
            </w:pPr>
            <w:r w:rsidRPr="00A13F7E">
              <w:t>Изготовление стендов и рекламных щитов</w:t>
            </w:r>
          </w:p>
        </w:tc>
        <w:tc>
          <w:tcPr>
            <w:tcW w:w="1950" w:type="dxa"/>
            <w:shd w:val="clear" w:color="auto" w:fill="auto"/>
          </w:tcPr>
          <w:p w:rsidR="00D11693" w:rsidRPr="00A13F7E" w:rsidRDefault="00D11693" w:rsidP="00942F8C">
            <w:pPr>
              <w:pStyle w:val="aff2"/>
            </w:pPr>
            <w:r w:rsidRPr="00A13F7E">
              <w:t>6,3</w:t>
            </w:r>
          </w:p>
        </w:tc>
        <w:tc>
          <w:tcPr>
            <w:tcW w:w="1050" w:type="dxa"/>
            <w:shd w:val="clear" w:color="auto" w:fill="auto"/>
          </w:tcPr>
          <w:p w:rsidR="00D11693" w:rsidRPr="00A13F7E" w:rsidRDefault="00D11693" w:rsidP="00942F8C">
            <w:pPr>
              <w:pStyle w:val="aff2"/>
            </w:pPr>
            <w:r w:rsidRPr="00A13F7E">
              <w:t>1,5</w:t>
            </w:r>
          </w:p>
        </w:tc>
      </w:tr>
      <w:tr w:rsidR="00D11693" w:rsidRPr="00A13F7E" w:rsidTr="00516682">
        <w:trPr>
          <w:jc w:val="center"/>
        </w:trPr>
        <w:tc>
          <w:tcPr>
            <w:tcW w:w="5319" w:type="dxa"/>
            <w:shd w:val="clear" w:color="auto" w:fill="auto"/>
          </w:tcPr>
          <w:p w:rsidR="00D11693" w:rsidRPr="00A13F7E" w:rsidRDefault="00D11693" w:rsidP="00942F8C">
            <w:pPr>
              <w:pStyle w:val="aff2"/>
            </w:pPr>
            <w:r w:rsidRPr="00A13F7E">
              <w:t>Рекламные мероприятия через средства массовой информации</w:t>
            </w:r>
            <w:r w:rsidR="00A13F7E">
              <w:t xml:space="preserve"> (</w:t>
            </w:r>
            <w:r w:rsidRPr="00A13F7E">
              <w:t>объявления в печати и телевидению</w:t>
            </w:r>
            <w:r w:rsidR="00A13F7E" w:rsidRPr="00A13F7E">
              <w:t xml:space="preserve">) </w:t>
            </w:r>
          </w:p>
        </w:tc>
        <w:tc>
          <w:tcPr>
            <w:tcW w:w="1950" w:type="dxa"/>
            <w:shd w:val="clear" w:color="auto" w:fill="auto"/>
          </w:tcPr>
          <w:p w:rsidR="00D11693" w:rsidRPr="00A13F7E" w:rsidRDefault="00D11693" w:rsidP="00942F8C">
            <w:pPr>
              <w:pStyle w:val="aff2"/>
            </w:pPr>
            <w:r w:rsidRPr="00A13F7E">
              <w:t>3,7</w:t>
            </w:r>
          </w:p>
        </w:tc>
        <w:tc>
          <w:tcPr>
            <w:tcW w:w="1050" w:type="dxa"/>
            <w:shd w:val="clear" w:color="auto" w:fill="auto"/>
          </w:tcPr>
          <w:p w:rsidR="00D11693" w:rsidRPr="00A13F7E" w:rsidRDefault="00D11693" w:rsidP="00942F8C">
            <w:pPr>
              <w:pStyle w:val="aff2"/>
            </w:pPr>
            <w:r w:rsidRPr="00A13F7E">
              <w:t>1,0</w:t>
            </w:r>
          </w:p>
        </w:tc>
      </w:tr>
    </w:tbl>
    <w:p w:rsidR="00D11693" w:rsidRPr="00A13F7E" w:rsidRDefault="00D11693" w:rsidP="00A13F7E">
      <w:pPr>
        <w:ind w:firstLine="709"/>
      </w:pPr>
    </w:p>
    <w:p w:rsidR="00A13F7E" w:rsidRDefault="00D11693" w:rsidP="00A13F7E">
      <w:pPr>
        <w:ind w:firstLine="709"/>
      </w:pPr>
      <w:r w:rsidRPr="00A13F7E">
        <w:t>8</w:t>
      </w:r>
      <w:r w:rsidR="00A13F7E" w:rsidRPr="00A13F7E">
        <w:t xml:space="preserve">. </w:t>
      </w:r>
      <w:r w:rsidRPr="00A13F7E">
        <w:t>По решению общего собрания учредителей в планируемом году необходимо увеличить расходы почти по всем статьям</w:t>
      </w:r>
      <w:r w:rsidR="00A13F7E">
        <w:t xml:space="preserve"> "</w:t>
      </w:r>
      <w:r w:rsidRPr="00A13F7E">
        <w:t>Прочих расходов</w:t>
      </w:r>
      <w:r w:rsidR="00A13F7E">
        <w:t>".</w:t>
      </w:r>
    </w:p>
    <w:p w:rsidR="00A13F7E" w:rsidRDefault="00D11693" w:rsidP="00A13F7E">
      <w:pPr>
        <w:ind w:firstLine="709"/>
      </w:pPr>
      <w:r w:rsidRPr="00A13F7E">
        <w:t xml:space="preserve">В таблице </w:t>
      </w:r>
      <w:r w:rsidR="00A13F7E">
        <w:t>3.4</w:t>
      </w:r>
      <w:r w:rsidRPr="00A13F7E">
        <w:t>1 произведем расчеты по этой статье</w:t>
      </w:r>
      <w:r w:rsidR="00A13F7E" w:rsidRPr="00A13F7E">
        <w:t>.</w:t>
      </w:r>
    </w:p>
    <w:p w:rsidR="00942F8C" w:rsidRDefault="00942F8C" w:rsidP="00A13F7E">
      <w:pPr>
        <w:ind w:firstLine="709"/>
      </w:pPr>
    </w:p>
    <w:p w:rsidR="00D11693" w:rsidRPr="00A13F7E" w:rsidRDefault="00D11693" w:rsidP="00A13F7E">
      <w:pPr>
        <w:ind w:firstLine="709"/>
      </w:pPr>
      <w:r w:rsidRPr="00A13F7E">
        <w:t xml:space="preserve">Таблица </w:t>
      </w:r>
      <w:r w:rsidR="00A13F7E">
        <w:t>3.4</w:t>
      </w:r>
      <w:r w:rsidRPr="00A13F7E">
        <w:t>1</w:t>
      </w:r>
    </w:p>
    <w:p w:rsidR="00A13F7E" w:rsidRDefault="00D11693" w:rsidP="00942F8C">
      <w:pPr>
        <w:ind w:left="708" w:firstLine="1"/>
      </w:pPr>
      <w:r w:rsidRPr="00A13F7E">
        <w:t>Расчет издержек обращения на планируемый период</w:t>
      </w:r>
      <w:r w:rsidR="00942F8C">
        <w:t xml:space="preserve"> </w:t>
      </w:r>
      <w:r w:rsidRPr="00A13F7E">
        <w:t>по статье</w:t>
      </w:r>
      <w:r w:rsidR="00A13F7E">
        <w:t xml:space="preserve"> "</w:t>
      </w:r>
      <w:r w:rsidRPr="00A13F7E">
        <w:t>Прочие расходы</w:t>
      </w:r>
      <w:r w:rsidR="00A13F7E">
        <w:t xml:space="preserve">", </w:t>
      </w:r>
      <w:r w:rsidRPr="00A13F7E">
        <w:t>тыс</w:t>
      </w:r>
      <w:r w:rsidR="00A13F7E" w:rsidRPr="00A13F7E">
        <w:t xml:space="preserve">. </w:t>
      </w:r>
      <w:r w:rsidRPr="00A13F7E">
        <w:t>руб</w:t>
      </w:r>
      <w:r w:rsidR="00A13F7E" w:rsidRPr="00A13F7E">
        <w:t>.</w:t>
      </w:r>
    </w:p>
    <w:tbl>
      <w:tblPr>
        <w:tblW w:w="8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0"/>
        <w:gridCol w:w="2880"/>
        <w:gridCol w:w="1245"/>
      </w:tblGrid>
      <w:tr w:rsidR="00D11693" w:rsidRPr="00516682" w:rsidTr="00516682">
        <w:trPr>
          <w:trHeight w:val="207"/>
          <w:jc w:val="center"/>
        </w:trPr>
        <w:tc>
          <w:tcPr>
            <w:tcW w:w="4680" w:type="dxa"/>
            <w:shd w:val="clear" w:color="auto" w:fill="auto"/>
          </w:tcPr>
          <w:p w:rsidR="00D11693" w:rsidRPr="00A13F7E" w:rsidRDefault="00D11693" w:rsidP="00942F8C">
            <w:pPr>
              <w:pStyle w:val="aff2"/>
            </w:pPr>
            <w:r w:rsidRPr="00A13F7E">
              <w:t>Наименование статей</w:t>
            </w:r>
          </w:p>
        </w:tc>
        <w:tc>
          <w:tcPr>
            <w:tcW w:w="2880" w:type="dxa"/>
            <w:shd w:val="clear" w:color="auto" w:fill="auto"/>
          </w:tcPr>
          <w:p w:rsidR="00D11693" w:rsidRPr="00A13F7E" w:rsidRDefault="00D11693" w:rsidP="00942F8C">
            <w:pPr>
              <w:pStyle w:val="aff2"/>
            </w:pPr>
            <w:r w:rsidRPr="00A13F7E">
              <w:t>2004 год</w:t>
            </w:r>
          </w:p>
        </w:tc>
        <w:tc>
          <w:tcPr>
            <w:tcW w:w="1245" w:type="dxa"/>
            <w:shd w:val="clear" w:color="auto" w:fill="auto"/>
          </w:tcPr>
          <w:p w:rsidR="00D11693" w:rsidRPr="00A13F7E" w:rsidRDefault="00D11693" w:rsidP="00942F8C">
            <w:pPr>
              <w:pStyle w:val="aff2"/>
            </w:pPr>
            <w:r w:rsidRPr="00A13F7E">
              <w:t>2005</w:t>
            </w:r>
            <w:r w:rsidR="00A13F7E" w:rsidRPr="00A13F7E">
              <w:t xml:space="preserve"> </w:t>
            </w:r>
            <w:r w:rsidRPr="00A13F7E">
              <w:t>год</w:t>
            </w:r>
          </w:p>
        </w:tc>
      </w:tr>
      <w:tr w:rsidR="00D11693" w:rsidRPr="00516682" w:rsidTr="00516682">
        <w:trPr>
          <w:jc w:val="center"/>
        </w:trPr>
        <w:tc>
          <w:tcPr>
            <w:tcW w:w="4680" w:type="dxa"/>
            <w:shd w:val="clear" w:color="auto" w:fill="auto"/>
          </w:tcPr>
          <w:p w:rsidR="00D11693" w:rsidRPr="00516682" w:rsidRDefault="00D11693" w:rsidP="00942F8C">
            <w:pPr>
              <w:pStyle w:val="aff2"/>
              <w:rPr>
                <w:b/>
                <w:bCs/>
              </w:rPr>
            </w:pPr>
            <w:r w:rsidRPr="00516682">
              <w:rPr>
                <w:b/>
                <w:bCs/>
              </w:rPr>
              <w:t>Условно-переменные в т</w:t>
            </w:r>
            <w:r w:rsidR="00A13F7E" w:rsidRPr="00516682">
              <w:rPr>
                <w:b/>
                <w:bCs/>
              </w:rPr>
              <w:t xml:space="preserve">. </w:t>
            </w:r>
            <w:r w:rsidRPr="00516682">
              <w:rPr>
                <w:b/>
                <w:bCs/>
              </w:rPr>
              <w:t>ч</w:t>
            </w:r>
            <w:r w:rsidR="00A13F7E" w:rsidRPr="00516682">
              <w:rPr>
                <w:b/>
                <w:bCs/>
              </w:rPr>
              <w:t xml:space="preserve">. </w:t>
            </w:r>
          </w:p>
        </w:tc>
        <w:tc>
          <w:tcPr>
            <w:tcW w:w="2880" w:type="dxa"/>
            <w:shd w:val="clear" w:color="auto" w:fill="auto"/>
          </w:tcPr>
          <w:p w:rsidR="00D11693" w:rsidRPr="00516682" w:rsidRDefault="00D11693" w:rsidP="00942F8C">
            <w:pPr>
              <w:pStyle w:val="aff2"/>
              <w:rPr>
                <w:b/>
                <w:bCs/>
              </w:rPr>
            </w:pPr>
            <w:r w:rsidRPr="00516682">
              <w:rPr>
                <w:b/>
                <w:bCs/>
              </w:rPr>
              <w:t>2,8</w:t>
            </w:r>
          </w:p>
        </w:tc>
        <w:tc>
          <w:tcPr>
            <w:tcW w:w="1245" w:type="dxa"/>
            <w:shd w:val="clear" w:color="auto" w:fill="auto"/>
          </w:tcPr>
          <w:p w:rsidR="00D11693" w:rsidRPr="00516682" w:rsidRDefault="00D11693" w:rsidP="00942F8C">
            <w:pPr>
              <w:pStyle w:val="aff2"/>
              <w:rPr>
                <w:b/>
                <w:bCs/>
              </w:rPr>
            </w:pPr>
            <w:r w:rsidRPr="00516682">
              <w:rPr>
                <w:b/>
                <w:bCs/>
              </w:rPr>
              <w:t>8,5</w:t>
            </w:r>
          </w:p>
        </w:tc>
      </w:tr>
      <w:tr w:rsidR="00D11693" w:rsidRPr="00516682" w:rsidTr="00516682">
        <w:trPr>
          <w:jc w:val="center"/>
        </w:trPr>
        <w:tc>
          <w:tcPr>
            <w:tcW w:w="4680" w:type="dxa"/>
            <w:shd w:val="clear" w:color="auto" w:fill="auto"/>
          </w:tcPr>
          <w:p w:rsidR="00D11693" w:rsidRPr="00A13F7E" w:rsidRDefault="00D11693" w:rsidP="00942F8C">
            <w:pPr>
              <w:pStyle w:val="aff2"/>
            </w:pPr>
            <w:r w:rsidRPr="00A13F7E">
              <w:t>Расходы по ведению кассового хозяйства</w:t>
            </w:r>
          </w:p>
        </w:tc>
        <w:tc>
          <w:tcPr>
            <w:tcW w:w="2880" w:type="dxa"/>
            <w:shd w:val="clear" w:color="auto" w:fill="auto"/>
          </w:tcPr>
          <w:p w:rsidR="00D11693" w:rsidRPr="00A13F7E" w:rsidRDefault="00D11693" w:rsidP="00942F8C">
            <w:pPr>
              <w:pStyle w:val="aff2"/>
            </w:pPr>
            <w:r w:rsidRPr="00A13F7E">
              <w:t>1,3</w:t>
            </w:r>
          </w:p>
        </w:tc>
        <w:tc>
          <w:tcPr>
            <w:tcW w:w="1245" w:type="dxa"/>
            <w:shd w:val="clear" w:color="auto" w:fill="auto"/>
          </w:tcPr>
          <w:p w:rsidR="00D11693" w:rsidRPr="00A13F7E" w:rsidRDefault="00D11693" w:rsidP="00942F8C">
            <w:pPr>
              <w:pStyle w:val="aff2"/>
            </w:pPr>
            <w:r w:rsidRPr="00A13F7E">
              <w:t>1,5</w:t>
            </w:r>
          </w:p>
        </w:tc>
      </w:tr>
      <w:tr w:rsidR="00D11693" w:rsidRPr="00516682" w:rsidTr="00516682">
        <w:trPr>
          <w:jc w:val="center"/>
        </w:trPr>
        <w:tc>
          <w:tcPr>
            <w:tcW w:w="4680" w:type="dxa"/>
            <w:shd w:val="clear" w:color="auto" w:fill="auto"/>
          </w:tcPr>
          <w:p w:rsidR="00D11693" w:rsidRPr="00A13F7E" w:rsidRDefault="00D11693" w:rsidP="00942F8C">
            <w:pPr>
              <w:pStyle w:val="aff2"/>
            </w:pPr>
            <w:r w:rsidRPr="00A13F7E">
              <w:t>Командировочные расходы</w:t>
            </w:r>
          </w:p>
        </w:tc>
        <w:tc>
          <w:tcPr>
            <w:tcW w:w="2880" w:type="dxa"/>
            <w:shd w:val="clear" w:color="auto" w:fill="auto"/>
          </w:tcPr>
          <w:p w:rsidR="00D11693" w:rsidRPr="00A13F7E" w:rsidRDefault="00D11693" w:rsidP="00942F8C">
            <w:pPr>
              <w:pStyle w:val="aff2"/>
            </w:pPr>
            <w:r w:rsidRPr="00A13F7E">
              <w:t>-</w:t>
            </w:r>
          </w:p>
        </w:tc>
        <w:tc>
          <w:tcPr>
            <w:tcW w:w="1245" w:type="dxa"/>
            <w:shd w:val="clear" w:color="auto" w:fill="auto"/>
          </w:tcPr>
          <w:p w:rsidR="00D11693" w:rsidRPr="00A13F7E" w:rsidRDefault="00D11693" w:rsidP="00942F8C">
            <w:pPr>
              <w:pStyle w:val="aff2"/>
            </w:pPr>
            <w:r w:rsidRPr="00A13F7E">
              <w:t>5,0</w:t>
            </w:r>
          </w:p>
        </w:tc>
      </w:tr>
      <w:tr w:rsidR="00D11693" w:rsidRPr="00A13F7E" w:rsidTr="00516682">
        <w:trPr>
          <w:jc w:val="center"/>
        </w:trPr>
        <w:tc>
          <w:tcPr>
            <w:tcW w:w="4680" w:type="dxa"/>
            <w:shd w:val="clear" w:color="auto" w:fill="auto"/>
          </w:tcPr>
          <w:p w:rsidR="00D11693" w:rsidRPr="00A13F7E" w:rsidRDefault="00D11693" w:rsidP="00942F8C">
            <w:pPr>
              <w:pStyle w:val="aff2"/>
            </w:pPr>
            <w:r w:rsidRPr="00A13F7E">
              <w:t>Расходы по ведению расчетного счета</w:t>
            </w:r>
          </w:p>
        </w:tc>
        <w:tc>
          <w:tcPr>
            <w:tcW w:w="2880" w:type="dxa"/>
            <w:shd w:val="clear" w:color="auto" w:fill="auto"/>
          </w:tcPr>
          <w:p w:rsidR="00D11693" w:rsidRPr="00A13F7E" w:rsidRDefault="00D11693" w:rsidP="00942F8C">
            <w:pPr>
              <w:pStyle w:val="aff2"/>
            </w:pPr>
            <w:r w:rsidRPr="00A13F7E">
              <w:t>1,5</w:t>
            </w:r>
          </w:p>
        </w:tc>
        <w:tc>
          <w:tcPr>
            <w:tcW w:w="1245" w:type="dxa"/>
            <w:shd w:val="clear" w:color="auto" w:fill="auto"/>
          </w:tcPr>
          <w:p w:rsidR="00D11693" w:rsidRPr="00A13F7E" w:rsidRDefault="00D11693" w:rsidP="00942F8C">
            <w:pPr>
              <w:pStyle w:val="aff2"/>
            </w:pPr>
            <w:r w:rsidRPr="00A13F7E">
              <w:t>2,0</w:t>
            </w:r>
          </w:p>
        </w:tc>
      </w:tr>
      <w:tr w:rsidR="00D11693" w:rsidRPr="00516682" w:rsidTr="00516682">
        <w:trPr>
          <w:jc w:val="center"/>
        </w:trPr>
        <w:tc>
          <w:tcPr>
            <w:tcW w:w="4680" w:type="dxa"/>
            <w:shd w:val="clear" w:color="auto" w:fill="auto"/>
          </w:tcPr>
          <w:p w:rsidR="00D11693" w:rsidRPr="00516682" w:rsidRDefault="00D11693" w:rsidP="00942F8C">
            <w:pPr>
              <w:pStyle w:val="aff2"/>
              <w:rPr>
                <w:b/>
                <w:bCs/>
              </w:rPr>
            </w:pPr>
            <w:r w:rsidRPr="00516682">
              <w:rPr>
                <w:b/>
                <w:bCs/>
              </w:rPr>
              <w:t>Условно-постоянные в т</w:t>
            </w:r>
            <w:r w:rsidR="00A13F7E" w:rsidRPr="00516682">
              <w:rPr>
                <w:b/>
                <w:bCs/>
              </w:rPr>
              <w:t xml:space="preserve">. </w:t>
            </w:r>
            <w:r w:rsidRPr="00516682">
              <w:rPr>
                <w:b/>
                <w:bCs/>
              </w:rPr>
              <w:t>ч</w:t>
            </w:r>
            <w:r w:rsidR="00A13F7E" w:rsidRPr="00516682">
              <w:rPr>
                <w:b/>
                <w:bCs/>
              </w:rPr>
              <w:t xml:space="preserve">. </w:t>
            </w:r>
          </w:p>
        </w:tc>
        <w:tc>
          <w:tcPr>
            <w:tcW w:w="2880" w:type="dxa"/>
            <w:shd w:val="clear" w:color="auto" w:fill="auto"/>
          </w:tcPr>
          <w:p w:rsidR="00D11693" w:rsidRPr="00516682" w:rsidRDefault="00D11693" w:rsidP="00942F8C">
            <w:pPr>
              <w:pStyle w:val="aff2"/>
              <w:rPr>
                <w:b/>
                <w:bCs/>
              </w:rPr>
            </w:pPr>
            <w:r w:rsidRPr="00516682">
              <w:rPr>
                <w:b/>
                <w:bCs/>
              </w:rPr>
              <w:t>4,3</w:t>
            </w:r>
          </w:p>
        </w:tc>
        <w:tc>
          <w:tcPr>
            <w:tcW w:w="1245" w:type="dxa"/>
            <w:shd w:val="clear" w:color="auto" w:fill="auto"/>
          </w:tcPr>
          <w:p w:rsidR="00D11693" w:rsidRPr="00516682" w:rsidRDefault="00D11693" w:rsidP="00942F8C">
            <w:pPr>
              <w:pStyle w:val="aff2"/>
              <w:rPr>
                <w:b/>
                <w:bCs/>
              </w:rPr>
            </w:pPr>
            <w:r w:rsidRPr="00516682">
              <w:rPr>
                <w:b/>
                <w:bCs/>
              </w:rPr>
              <w:t>14,6</w:t>
            </w:r>
          </w:p>
        </w:tc>
      </w:tr>
      <w:tr w:rsidR="00D11693" w:rsidRPr="00516682" w:rsidTr="00516682">
        <w:trPr>
          <w:trHeight w:val="133"/>
          <w:jc w:val="center"/>
        </w:trPr>
        <w:tc>
          <w:tcPr>
            <w:tcW w:w="4680" w:type="dxa"/>
            <w:shd w:val="clear" w:color="auto" w:fill="auto"/>
          </w:tcPr>
          <w:p w:rsidR="00D11693" w:rsidRPr="00A13F7E" w:rsidRDefault="00D11693" w:rsidP="00942F8C">
            <w:pPr>
              <w:pStyle w:val="aff2"/>
            </w:pPr>
            <w:r w:rsidRPr="00A13F7E">
              <w:t>Расходы на земельный налог</w:t>
            </w:r>
          </w:p>
        </w:tc>
        <w:tc>
          <w:tcPr>
            <w:tcW w:w="2880" w:type="dxa"/>
            <w:shd w:val="clear" w:color="auto" w:fill="auto"/>
          </w:tcPr>
          <w:p w:rsidR="00D11693" w:rsidRPr="00A13F7E" w:rsidRDefault="00D11693" w:rsidP="00942F8C">
            <w:pPr>
              <w:pStyle w:val="aff2"/>
            </w:pPr>
            <w:r w:rsidRPr="00A13F7E">
              <w:t>-</w:t>
            </w:r>
          </w:p>
        </w:tc>
        <w:tc>
          <w:tcPr>
            <w:tcW w:w="1245" w:type="dxa"/>
            <w:shd w:val="clear" w:color="auto" w:fill="auto"/>
          </w:tcPr>
          <w:p w:rsidR="00D11693" w:rsidRPr="00A13F7E" w:rsidRDefault="00D11693" w:rsidP="00942F8C">
            <w:pPr>
              <w:pStyle w:val="aff2"/>
            </w:pPr>
            <w:r w:rsidRPr="00A13F7E">
              <w:t>-</w:t>
            </w:r>
          </w:p>
        </w:tc>
      </w:tr>
      <w:tr w:rsidR="00D11693" w:rsidRPr="00516682" w:rsidTr="00516682">
        <w:trPr>
          <w:jc w:val="center"/>
        </w:trPr>
        <w:tc>
          <w:tcPr>
            <w:tcW w:w="4680" w:type="dxa"/>
            <w:shd w:val="clear" w:color="auto" w:fill="auto"/>
          </w:tcPr>
          <w:p w:rsidR="00D11693" w:rsidRPr="00A13F7E" w:rsidRDefault="00D11693" w:rsidP="00942F8C">
            <w:pPr>
              <w:pStyle w:val="aff2"/>
            </w:pPr>
            <w:r w:rsidRPr="00A13F7E">
              <w:t xml:space="preserve">Транспортный налог </w:t>
            </w:r>
          </w:p>
        </w:tc>
        <w:tc>
          <w:tcPr>
            <w:tcW w:w="2880" w:type="dxa"/>
            <w:shd w:val="clear" w:color="auto" w:fill="auto"/>
          </w:tcPr>
          <w:p w:rsidR="00D11693" w:rsidRPr="00A13F7E" w:rsidRDefault="00D11693" w:rsidP="00942F8C">
            <w:pPr>
              <w:pStyle w:val="aff2"/>
            </w:pPr>
            <w:r w:rsidRPr="00A13F7E">
              <w:t>-</w:t>
            </w:r>
          </w:p>
        </w:tc>
        <w:tc>
          <w:tcPr>
            <w:tcW w:w="1245" w:type="dxa"/>
            <w:shd w:val="clear" w:color="auto" w:fill="auto"/>
          </w:tcPr>
          <w:p w:rsidR="00D11693" w:rsidRPr="00A13F7E" w:rsidRDefault="00D11693" w:rsidP="00942F8C">
            <w:pPr>
              <w:pStyle w:val="aff2"/>
            </w:pPr>
            <w:r w:rsidRPr="00A13F7E">
              <w:t>-</w:t>
            </w:r>
          </w:p>
        </w:tc>
      </w:tr>
      <w:tr w:rsidR="00D11693" w:rsidRPr="00516682" w:rsidTr="00516682">
        <w:trPr>
          <w:jc w:val="center"/>
        </w:trPr>
        <w:tc>
          <w:tcPr>
            <w:tcW w:w="4680" w:type="dxa"/>
            <w:shd w:val="clear" w:color="auto" w:fill="auto"/>
          </w:tcPr>
          <w:p w:rsidR="00D11693" w:rsidRPr="00A13F7E" w:rsidRDefault="00D11693" w:rsidP="00942F8C">
            <w:pPr>
              <w:pStyle w:val="aff2"/>
            </w:pPr>
            <w:r w:rsidRPr="00A13F7E">
              <w:t>Износ нематериальных активов</w:t>
            </w:r>
          </w:p>
        </w:tc>
        <w:tc>
          <w:tcPr>
            <w:tcW w:w="2880" w:type="dxa"/>
            <w:shd w:val="clear" w:color="auto" w:fill="auto"/>
          </w:tcPr>
          <w:p w:rsidR="00D11693" w:rsidRPr="00A13F7E" w:rsidRDefault="00D11693" w:rsidP="00942F8C">
            <w:pPr>
              <w:pStyle w:val="aff2"/>
            </w:pPr>
            <w:r w:rsidRPr="00A13F7E">
              <w:t>0,6</w:t>
            </w:r>
          </w:p>
        </w:tc>
        <w:tc>
          <w:tcPr>
            <w:tcW w:w="1245" w:type="dxa"/>
            <w:shd w:val="clear" w:color="auto" w:fill="auto"/>
          </w:tcPr>
          <w:p w:rsidR="00D11693" w:rsidRPr="00A13F7E" w:rsidRDefault="00D11693" w:rsidP="00942F8C">
            <w:pPr>
              <w:pStyle w:val="aff2"/>
            </w:pPr>
            <w:r w:rsidRPr="00A13F7E">
              <w:t>0,6</w:t>
            </w:r>
          </w:p>
        </w:tc>
      </w:tr>
      <w:tr w:rsidR="00D11693" w:rsidRPr="00516682" w:rsidTr="00516682">
        <w:trPr>
          <w:jc w:val="center"/>
        </w:trPr>
        <w:tc>
          <w:tcPr>
            <w:tcW w:w="4680" w:type="dxa"/>
            <w:shd w:val="clear" w:color="auto" w:fill="auto"/>
          </w:tcPr>
          <w:p w:rsidR="00D11693" w:rsidRPr="00A13F7E" w:rsidRDefault="00D11693" w:rsidP="00942F8C">
            <w:pPr>
              <w:pStyle w:val="aff2"/>
            </w:pPr>
            <w:r w:rsidRPr="00A13F7E">
              <w:t>Затраты по обеспечению норм</w:t>
            </w:r>
            <w:r w:rsidR="00A13F7E" w:rsidRPr="00A13F7E">
              <w:t xml:space="preserve">. </w:t>
            </w:r>
            <w:r w:rsidRPr="00A13F7E">
              <w:t>условий труда и ТБ</w:t>
            </w:r>
          </w:p>
        </w:tc>
        <w:tc>
          <w:tcPr>
            <w:tcW w:w="2880" w:type="dxa"/>
            <w:shd w:val="clear" w:color="auto" w:fill="auto"/>
          </w:tcPr>
          <w:p w:rsidR="00D11693" w:rsidRPr="00A13F7E" w:rsidRDefault="00D11693" w:rsidP="00942F8C">
            <w:pPr>
              <w:pStyle w:val="aff2"/>
            </w:pPr>
            <w:r w:rsidRPr="00A13F7E">
              <w:t>1,0</w:t>
            </w:r>
          </w:p>
        </w:tc>
        <w:tc>
          <w:tcPr>
            <w:tcW w:w="1245" w:type="dxa"/>
            <w:shd w:val="clear" w:color="auto" w:fill="auto"/>
          </w:tcPr>
          <w:p w:rsidR="00D11693" w:rsidRPr="00A13F7E" w:rsidRDefault="00D11693" w:rsidP="00942F8C">
            <w:pPr>
              <w:pStyle w:val="aff2"/>
            </w:pPr>
            <w:r w:rsidRPr="00A13F7E">
              <w:t>1,5</w:t>
            </w:r>
          </w:p>
        </w:tc>
      </w:tr>
      <w:tr w:rsidR="00D11693" w:rsidRPr="00516682" w:rsidTr="00516682">
        <w:trPr>
          <w:jc w:val="center"/>
        </w:trPr>
        <w:tc>
          <w:tcPr>
            <w:tcW w:w="4680" w:type="dxa"/>
            <w:shd w:val="clear" w:color="auto" w:fill="auto"/>
          </w:tcPr>
          <w:p w:rsidR="00D11693" w:rsidRPr="00A13F7E" w:rsidRDefault="00D11693" w:rsidP="00942F8C">
            <w:pPr>
              <w:pStyle w:val="aff2"/>
            </w:pPr>
            <w:r w:rsidRPr="00A13F7E">
              <w:t xml:space="preserve">Расходы на вневедомственную охрану </w:t>
            </w:r>
          </w:p>
        </w:tc>
        <w:tc>
          <w:tcPr>
            <w:tcW w:w="2880" w:type="dxa"/>
            <w:shd w:val="clear" w:color="auto" w:fill="auto"/>
          </w:tcPr>
          <w:p w:rsidR="00D11693" w:rsidRPr="00A13F7E" w:rsidRDefault="00D11693" w:rsidP="00942F8C">
            <w:pPr>
              <w:pStyle w:val="aff2"/>
            </w:pPr>
            <w:r w:rsidRPr="00A13F7E">
              <w:t>1,2</w:t>
            </w:r>
          </w:p>
        </w:tc>
        <w:tc>
          <w:tcPr>
            <w:tcW w:w="1245" w:type="dxa"/>
            <w:shd w:val="clear" w:color="auto" w:fill="auto"/>
          </w:tcPr>
          <w:p w:rsidR="00D11693" w:rsidRPr="00A13F7E" w:rsidRDefault="00D11693" w:rsidP="00942F8C">
            <w:pPr>
              <w:pStyle w:val="aff2"/>
            </w:pPr>
            <w:r w:rsidRPr="00A13F7E">
              <w:t>1,5</w:t>
            </w:r>
          </w:p>
        </w:tc>
      </w:tr>
      <w:tr w:rsidR="00D11693" w:rsidRPr="00516682" w:rsidTr="00516682">
        <w:trPr>
          <w:jc w:val="center"/>
        </w:trPr>
        <w:tc>
          <w:tcPr>
            <w:tcW w:w="4680" w:type="dxa"/>
            <w:shd w:val="clear" w:color="auto" w:fill="auto"/>
          </w:tcPr>
          <w:p w:rsidR="00D11693" w:rsidRPr="00A13F7E" w:rsidRDefault="00D11693" w:rsidP="00942F8C">
            <w:pPr>
              <w:pStyle w:val="aff2"/>
            </w:pPr>
            <w:r w:rsidRPr="00A13F7E">
              <w:t xml:space="preserve">Расходы на канцелярские товары </w:t>
            </w:r>
          </w:p>
        </w:tc>
        <w:tc>
          <w:tcPr>
            <w:tcW w:w="2880" w:type="dxa"/>
            <w:shd w:val="clear" w:color="auto" w:fill="auto"/>
          </w:tcPr>
          <w:p w:rsidR="00D11693" w:rsidRPr="00A13F7E" w:rsidRDefault="00D11693" w:rsidP="00942F8C">
            <w:pPr>
              <w:pStyle w:val="aff2"/>
            </w:pPr>
            <w:r w:rsidRPr="00A13F7E">
              <w:t>-</w:t>
            </w:r>
          </w:p>
        </w:tc>
        <w:tc>
          <w:tcPr>
            <w:tcW w:w="1245" w:type="dxa"/>
            <w:shd w:val="clear" w:color="auto" w:fill="auto"/>
          </w:tcPr>
          <w:p w:rsidR="00D11693" w:rsidRPr="00A13F7E" w:rsidRDefault="00D11693" w:rsidP="00942F8C">
            <w:pPr>
              <w:pStyle w:val="aff2"/>
            </w:pPr>
            <w:r w:rsidRPr="00A13F7E">
              <w:t>1,0</w:t>
            </w:r>
          </w:p>
        </w:tc>
      </w:tr>
      <w:tr w:rsidR="00D11693" w:rsidRPr="00516682" w:rsidTr="00516682">
        <w:trPr>
          <w:jc w:val="center"/>
        </w:trPr>
        <w:tc>
          <w:tcPr>
            <w:tcW w:w="4680" w:type="dxa"/>
            <w:shd w:val="clear" w:color="auto" w:fill="auto"/>
          </w:tcPr>
          <w:p w:rsidR="00D11693" w:rsidRPr="00A13F7E" w:rsidRDefault="00D11693" w:rsidP="00942F8C">
            <w:pPr>
              <w:pStyle w:val="aff2"/>
            </w:pPr>
            <w:r w:rsidRPr="00A13F7E">
              <w:t xml:space="preserve">Расходы на оплату почтовых, телефонных услуг </w:t>
            </w:r>
          </w:p>
        </w:tc>
        <w:tc>
          <w:tcPr>
            <w:tcW w:w="2880" w:type="dxa"/>
            <w:shd w:val="clear" w:color="auto" w:fill="auto"/>
          </w:tcPr>
          <w:p w:rsidR="00D11693" w:rsidRPr="00A13F7E" w:rsidRDefault="00D11693" w:rsidP="00942F8C">
            <w:pPr>
              <w:pStyle w:val="aff2"/>
            </w:pPr>
            <w:r w:rsidRPr="00A13F7E">
              <w:t>1,5</w:t>
            </w:r>
          </w:p>
        </w:tc>
        <w:tc>
          <w:tcPr>
            <w:tcW w:w="1245" w:type="dxa"/>
            <w:shd w:val="clear" w:color="auto" w:fill="auto"/>
          </w:tcPr>
          <w:p w:rsidR="00D11693" w:rsidRPr="00A13F7E" w:rsidRDefault="00D11693" w:rsidP="00942F8C">
            <w:pPr>
              <w:pStyle w:val="aff2"/>
            </w:pPr>
            <w:r w:rsidRPr="00A13F7E">
              <w:t>2,0</w:t>
            </w:r>
          </w:p>
        </w:tc>
      </w:tr>
      <w:tr w:rsidR="00D11693" w:rsidRPr="00516682" w:rsidTr="00516682">
        <w:trPr>
          <w:trHeight w:val="612"/>
          <w:jc w:val="center"/>
        </w:trPr>
        <w:tc>
          <w:tcPr>
            <w:tcW w:w="4680" w:type="dxa"/>
            <w:shd w:val="clear" w:color="auto" w:fill="auto"/>
          </w:tcPr>
          <w:p w:rsidR="00A13F7E" w:rsidRDefault="00D11693" w:rsidP="00942F8C">
            <w:pPr>
              <w:pStyle w:val="aff2"/>
            </w:pPr>
            <w:r w:rsidRPr="00A13F7E">
              <w:t>Другие затраты, всего</w:t>
            </w:r>
            <w:r w:rsidR="00A13F7E" w:rsidRPr="00A13F7E">
              <w:t xml:space="preserve"> </w:t>
            </w:r>
            <w:r w:rsidRPr="00A13F7E">
              <w:t>в т</w:t>
            </w:r>
            <w:r w:rsidR="00A13F7E" w:rsidRPr="00A13F7E">
              <w:t xml:space="preserve">. </w:t>
            </w:r>
            <w:r w:rsidRPr="00A13F7E">
              <w:t>ч</w:t>
            </w:r>
            <w:r w:rsidR="00A13F7E" w:rsidRPr="00A13F7E">
              <w:t>.</w:t>
            </w:r>
          </w:p>
          <w:p w:rsidR="00A13F7E" w:rsidRDefault="00D11693" w:rsidP="00942F8C">
            <w:pPr>
              <w:pStyle w:val="aff2"/>
            </w:pPr>
            <w:r w:rsidRPr="00A13F7E">
              <w:t>представительские расходы</w:t>
            </w:r>
          </w:p>
          <w:p w:rsidR="00D11693" w:rsidRPr="00A13F7E" w:rsidRDefault="00D11693" w:rsidP="00942F8C">
            <w:pPr>
              <w:pStyle w:val="aff2"/>
            </w:pPr>
            <w:r w:rsidRPr="00A13F7E">
              <w:t>оплата консультационных, аудиторских услуг</w:t>
            </w:r>
          </w:p>
        </w:tc>
        <w:tc>
          <w:tcPr>
            <w:tcW w:w="2880" w:type="dxa"/>
            <w:shd w:val="clear" w:color="auto" w:fill="auto"/>
          </w:tcPr>
          <w:p w:rsidR="00A13F7E" w:rsidRDefault="00D11693" w:rsidP="00942F8C">
            <w:pPr>
              <w:pStyle w:val="aff2"/>
            </w:pPr>
            <w:r w:rsidRPr="00A13F7E">
              <w:t>-</w:t>
            </w:r>
          </w:p>
          <w:p w:rsidR="00D11693" w:rsidRPr="00A13F7E" w:rsidRDefault="00D11693" w:rsidP="00942F8C">
            <w:pPr>
              <w:pStyle w:val="aff2"/>
            </w:pPr>
          </w:p>
        </w:tc>
        <w:tc>
          <w:tcPr>
            <w:tcW w:w="1245" w:type="dxa"/>
            <w:shd w:val="clear" w:color="auto" w:fill="auto"/>
          </w:tcPr>
          <w:p w:rsidR="00D11693" w:rsidRPr="00A13F7E" w:rsidRDefault="00D11693" w:rsidP="00942F8C">
            <w:pPr>
              <w:pStyle w:val="aff2"/>
            </w:pPr>
            <w:r w:rsidRPr="00A13F7E">
              <w:t>6,0</w:t>
            </w:r>
          </w:p>
          <w:p w:rsidR="00D11693" w:rsidRPr="00A13F7E" w:rsidRDefault="00D11693" w:rsidP="00942F8C">
            <w:pPr>
              <w:pStyle w:val="aff2"/>
            </w:pPr>
            <w:r w:rsidRPr="00A13F7E">
              <w:t>2,0</w:t>
            </w:r>
          </w:p>
        </w:tc>
      </w:tr>
      <w:tr w:rsidR="00D11693" w:rsidRPr="00516682" w:rsidTr="00516682">
        <w:trPr>
          <w:jc w:val="center"/>
        </w:trPr>
        <w:tc>
          <w:tcPr>
            <w:tcW w:w="4680" w:type="dxa"/>
            <w:shd w:val="clear" w:color="auto" w:fill="auto"/>
          </w:tcPr>
          <w:p w:rsidR="00D11693" w:rsidRPr="00516682" w:rsidRDefault="00D11693" w:rsidP="00942F8C">
            <w:pPr>
              <w:pStyle w:val="aff2"/>
              <w:rPr>
                <w:b/>
                <w:bCs/>
              </w:rPr>
            </w:pPr>
            <w:r w:rsidRPr="00516682">
              <w:rPr>
                <w:b/>
                <w:bCs/>
              </w:rPr>
              <w:t>Итого</w:t>
            </w:r>
          </w:p>
        </w:tc>
        <w:tc>
          <w:tcPr>
            <w:tcW w:w="2880" w:type="dxa"/>
            <w:shd w:val="clear" w:color="auto" w:fill="auto"/>
          </w:tcPr>
          <w:p w:rsidR="00D11693" w:rsidRPr="00516682" w:rsidRDefault="00D11693" w:rsidP="00942F8C">
            <w:pPr>
              <w:pStyle w:val="aff2"/>
              <w:rPr>
                <w:b/>
                <w:bCs/>
              </w:rPr>
            </w:pPr>
            <w:r w:rsidRPr="00516682">
              <w:rPr>
                <w:b/>
                <w:bCs/>
              </w:rPr>
              <w:t>7,1</w:t>
            </w:r>
          </w:p>
        </w:tc>
        <w:tc>
          <w:tcPr>
            <w:tcW w:w="1245" w:type="dxa"/>
            <w:shd w:val="clear" w:color="auto" w:fill="auto"/>
          </w:tcPr>
          <w:p w:rsidR="00D11693" w:rsidRPr="00516682" w:rsidRDefault="00D11693" w:rsidP="00942F8C">
            <w:pPr>
              <w:pStyle w:val="aff2"/>
              <w:rPr>
                <w:b/>
                <w:bCs/>
              </w:rPr>
            </w:pPr>
            <w:r w:rsidRPr="00516682">
              <w:rPr>
                <w:b/>
                <w:bCs/>
              </w:rPr>
              <w:t>23,1</w:t>
            </w:r>
          </w:p>
        </w:tc>
      </w:tr>
    </w:tbl>
    <w:p w:rsidR="00D11693" w:rsidRPr="00A13F7E" w:rsidRDefault="00D11693" w:rsidP="00A13F7E">
      <w:pPr>
        <w:ind w:firstLine="709"/>
      </w:pPr>
    </w:p>
    <w:p w:rsidR="00A13F7E" w:rsidRDefault="00D11693" w:rsidP="00A13F7E">
      <w:pPr>
        <w:ind w:firstLine="709"/>
      </w:pPr>
      <w:r w:rsidRPr="00A13F7E">
        <w:t xml:space="preserve">Результаты произведенных расчетов технико-экономического метода оформим в сводную таблицу </w:t>
      </w:r>
      <w:r w:rsidR="00A13F7E">
        <w:t>3.4</w:t>
      </w:r>
      <w:r w:rsidRPr="00A13F7E">
        <w:t>2 с одновременным сопоставлением с данными отчетного периода</w:t>
      </w:r>
      <w:r w:rsidR="00A13F7E" w:rsidRPr="00A13F7E">
        <w:t>.</w:t>
      </w:r>
    </w:p>
    <w:p w:rsidR="00942F8C" w:rsidRDefault="00942F8C" w:rsidP="00A13F7E">
      <w:pPr>
        <w:ind w:firstLine="709"/>
      </w:pPr>
    </w:p>
    <w:p w:rsidR="00D11693" w:rsidRPr="00A13F7E" w:rsidRDefault="00D11693" w:rsidP="00A13F7E">
      <w:pPr>
        <w:ind w:firstLine="709"/>
      </w:pPr>
      <w:r w:rsidRPr="00A13F7E">
        <w:t xml:space="preserve">Таблица </w:t>
      </w:r>
      <w:r w:rsidR="00A13F7E">
        <w:t>3.4</w:t>
      </w:r>
      <w:r w:rsidRPr="00A13F7E">
        <w:t>2</w:t>
      </w:r>
    </w:p>
    <w:p w:rsidR="00A13F7E" w:rsidRDefault="00D11693" w:rsidP="00942F8C">
      <w:pPr>
        <w:ind w:left="708" w:firstLine="1"/>
      </w:pPr>
      <w:r w:rsidRPr="00A13F7E">
        <w:t>Сводная таблица издержек обращения на планируемый период</w:t>
      </w:r>
      <w:r w:rsidR="00942F8C">
        <w:t xml:space="preserve"> </w:t>
      </w:r>
      <w:r w:rsidRPr="00A13F7E">
        <w:t>по статьям затрат</w:t>
      </w:r>
    </w:p>
    <w:tbl>
      <w:tblPr>
        <w:tblW w:w="47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3"/>
        <w:gridCol w:w="836"/>
        <w:gridCol w:w="836"/>
        <w:gridCol w:w="835"/>
        <w:gridCol w:w="835"/>
        <w:gridCol w:w="835"/>
        <w:gridCol w:w="1027"/>
        <w:gridCol w:w="835"/>
      </w:tblGrid>
      <w:tr w:rsidR="00D11693" w:rsidRPr="00A13F7E" w:rsidTr="00516682">
        <w:trPr>
          <w:trHeight w:val="320"/>
          <w:jc w:val="center"/>
        </w:trPr>
        <w:tc>
          <w:tcPr>
            <w:tcW w:w="3022" w:type="dxa"/>
            <w:vMerge w:val="restart"/>
            <w:shd w:val="clear" w:color="auto" w:fill="auto"/>
          </w:tcPr>
          <w:p w:rsidR="00D11693" w:rsidRPr="00A13F7E" w:rsidRDefault="00D11693" w:rsidP="00942F8C">
            <w:pPr>
              <w:pStyle w:val="aff2"/>
            </w:pPr>
            <w:r w:rsidRPr="00A13F7E">
              <w:t>Статьи издержек</w:t>
            </w:r>
          </w:p>
        </w:tc>
        <w:tc>
          <w:tcPr>
            <w:tcW w:w="1672" w:type="dxa"/>
            <w:gridSpan w:val="2"/>
            <w:shd w:val="clear" w:color="auto" w:fill="auto"/>
          </w:tcPr>
          <w:p w:rsidR="00D11693" w:rsidRPr="00A13F7E" w:rsidRDefault="00D11693" w:rsidP="00942F8C">
            <w:pPr>
              <w:pStyle w:val="aff2"/>
            </w:pPr>
            <w:r w:rsidRPr="00A13F7E">
              <w:t>2004 год</w:t>
            </w:r>
          </w:p>
        </w:tc>
        <w:tc>
          <w:tcPr>
            <w:tcW w:w="1670" w:type="dxa"/>
            <w:gridSpan w:val="2"/>
            <w:shd w:val="clear" w:color="auto" w:fill="auto"/>
          </w:tcPr>
          <w:p w:rsidR="00D11693" w:rsidRPr="00A13F7E" w:rsidRDefault="00D11693" w:rsidP="00942F8C">
            <w:pPr>
              <w:pStyle w:val="aff2"/>
            </w:pPr>
            <w:r w:rsidRPr="00A13F7E">
              <w:t>2005</w:t>
            </w:r>
            <w:r w:rsidR="00A13F7E" w:rsidRPr="00A13F7E">
              <w:t xml:space="preserve"> </w:t>
            </w:r>
            <w:r w:rsidRPr="00A13F7E">
              <w:t>год</w:t>
            </w:r>
          </w:p>
        </w:tc>
        <w:tc>
          <w:tcPr>
            <w:tcW w:w="1862" w:type="dxa"/>
            <w:gridSpan w:val="2"/>
            <w:shd w:val="clear" w:color="auto" w:fill="auto"/>
          </w:tcPr>
          <w:p w:rsidR="00D11693" w:rsidRPr="00A13F7E" w:rsidRDefault="00D11693" w:rsidP="00942F8C">
            <w:pPr>
              <w:pStyle w:val="aff2"/>
            </w:pPr>
            <w:r w:rsidRPr="00A13F7E">
              <w:t>Отклонение</w:t>
            </w:r>
            <w:r w:rsidR="00A13F7E">
              <w:t xml:space="preserve"> (</w:t>
            </w:r>
            <w:r w:rsidRPr="00A13F7E">
              <w:t>+</w:t>
            </w:r>
            <w:r w:rsidR="00A13F7E" w:rsidRPr="00A13F7E">
              <w:t xml:space="preserve">; -) </w:t>
            </w:r>
          </w:p>
        </w:tc>
        <w:tc>
          <w:tcPr>
            <w:tcW w:w="835" w:type="dxa"/>
            <w:vMerge w:val="restart"/>
            <w:shd w:val="clear" w:color="auto" w:fill="auto"/>
            <w:textDirection w:val="btLr"/>
          </w:tcPr>
          <w:p w:rsidR="00D11693" w:rsidRPr="00A13F7E" w:rsidRDefault="00D11693" w:rsidP="00516682">
            <w:pPr>
              <w:pStyle w:val="aff2"/>
              <w:ind w:left="113" w:right="113"/>
            </w:pPr>
            <w:r w:rsidRPr="00A13F7E">
              <w:t>Темп изменения,</w:t>
            </w:r>
            <w:r w:rsidR="00A13F7E" w:rsidRPr="00A13F7E">
              <w:t>%</w:t>
            </w:r>
          </w:p>
        </w:tc>
      </w:tr>
      <w:tr w:rsidR="00D11693" w:rsidRPr="00A13F7E" w:rsidTr="00516682">
        <w:trPr>
          <w:cantSplit/>
          <w:trHeight w:val="2196"/>
          <w:jc w:val="center"/>
        </w:trPr>
        <w:tc>
          <w:tcPr>
            <w:tcW w:w="3022" w:type="dxa"/>
            <w:vMerge/>
            <w:shd w:val="clear" w:color="auto" w:fill="auto"/>
          </w:tcPr>
          <w:p w:rsidR="00D11693" w:rsidRPr="00A13F7E" w:rsidRDefault="00D11693" w:rsidP="00942F8C">
            <w:pPr>
              <w:pStyle w:val="aff2"/>
            </w:pPr>
          </w:p>
        </w:tc>
        <w:tc>
          <w:tcPr>
            <w:tcW w:w="836" w:type="dxa"/>
            <w:shd w:val="clear" w:color="auto" w:fill="auto"/>
            <w:textDirection w:val="btLr"/>
          </w:tcPr>
          <w:p w:rsidR="00D11693" w:rsidRPr="00A13F7E" w:rsidRDefault="00D11693" w:rsidP="00516682">
            <w:pPr>
              <w:pStyle w:val="aff2"/>
              <w:ind w:left="113" w:right="113"/>
            </w:pPr>
            <w:r w:rsidRPr="00A13F7E">
              <w:t>Сумма,</w:t>
            </w:r>
          </w:p>
          <w:p w:rsidR="00D11693" w:rsidRPr="00A13F7E" w:rsidRDefault="00D11693" w:rsidP="00516682">
            <w:pPr>
              <w:pStyle w:val="aff2"/>
              <w:ind w:left="113" w:right="113"/>
            </w:pPr>
            <w:r w:rsidRPr="00A13F7E">
              <w:t>тыс</w:t>
            </w:r>
            <w:r w:rsidR="00A13F7E" w:rsidRPr="00A13F7E">
              <w:t xml:space="preserve">. </w:t>
            </w:r>
            <w:r w:rsidRPr="00A13F7E">
              <w:t>руб</w:t>
            </w:r>
            <w:r w:rsidR="00A13F7E" w:rsidRPr="00A13F7E">
              <w:t xml:space="preserve">. </w:t>
            </w:r>
          </w:p>
        </w:tc>
        <w:tc>
          <w:tcPr>
            <w:tcW w:w="836" w:type="dxa"/>
            <w:shd w:val="clear" w:color="auto" w:fill="auto"/>
            <w:textDirection w:val="btLr"/>
          </w:tcPr>
          <w:p w:rsidR="00D11693" w:rsidRPr="00A13F7E" w:rsidRDefault="00D11693" w:rsidP="00516682">
            <w:pPr>
              <w:pStyle w:val="aff2"/>
              <w:ind w:left="113" w:right="113"/>
            </w:pPr>
            <w:r w:rsidRPr="00A13F7E">
              <w:t>Уровень</w:t>
            </w:r>
            <w:r w:rsidR="00A13F7E" w:rsidRPr="00A13F7E">
              <w:t>%</w:t>
            </w:r>
          </w:p>
        </w:tc>
        <w:tc>
          <w:tcPr>
            <w:tcW w:w="835" w:type="dxa"/>
            <w:shd w:val="clear" w:color="auto" w:fill="auto"/>
            <w:textDirection w:val="btLr"/>
          </w:tcPr>
          <w:p w:rsidR="00D11693" w:rsidRPr="00A13F7E" w:rsidRDefault="00D11693" w:rsidP="00516682">
            <w:pPr>
              <w:pStyle w:val="aff2"/>
              <w:ind w:left="113" w:right="113"/>
            </w:pPr>
            <w:r w:rsidRPr="00A13F7E">
              <w:t>Сумма,</w:t>
            </w:r>
          </w:p>
          <w:p w:rsidR="00D11693" w:rsidRPr="00A13F7E" w:rsidRDefault="00D11693" w:rsidP="00516682">
            <w:pPr>
              <w:pStyle w:val="aff2"/>
              <w:ind w:left="113" w:right="113"/>
            </w:pPr>
            <w:r w:rsidRPr="00A13F7E">
              <w:t>тыс</w:t>
            </w:r>
            <w:r w:rsidR="00A13F7E" w:rsidRPr="00A13F7E">
              <w:t xml:space="preserve">. </w:t>
            </w:r>
            <w:r w:rsidRPr="00A13F7E">
              <w:t>руб</w:t>
            </w:r>
            <w:r w:rsidR="00A13F7E" w:rsidRPr="00A13F7E">
              <w:t xml:space="preserve">. </w:t>
            </w:r>
          </w:p>
        </w:tc>
        <w:tc>
          <w:tcPr>
            <w:tcW w:w="835" w:type="dxa"/>
            <w:shd w:val="clear" w:color="auto" w:fill="auto"/>
            <w:textDirection w:val="btLr"/>
          </w:tcPr>
          <w:p w:rsidR="00D11693" w:rsidRPr="00A13F7E" w:rsidRDefault="00D11693" w:rsidP="00516682">
            <w:pPr>
              <w:pStyle w:val="aff2"/>
              <w:ind w:left="113" w:right="113"/>
            </w:pPr>
            <w:r w:rsidRPr="00A13F7E">
              <w:t>Уровень</w:t>
            </w:r>
            <w:r w:rsidR="00A13F7E" w:rsidRPr="00A13F7E">
              <w:t>%</w:t>
            </w:r>
          </w:p>
        </w:tc>
        <w:tc>
          <w:tcPr>
            <w:tcW w:w="835" w:type="dxa"/>
            <w:shd w:val="clear" w:color="auto" w:fill="auto"/>
            <w:textDirection w:val="btLr"/>
          </w:tcPr>
          <w:p w:rsidR="00D11693" w:rsidRPr="00A13F7E" w:rsidRDefault="00D11693" w:rsidP="00516682">
            <w:pPr>
              <w:pStyle w:val="aff2"/>
              <w:ind w:left="113" w:right="113"/>
            </w:pPr>
            <w:r w:rsidRPr="00A13F7E">
              <w:t>Сумма,</w:t>
            </w:r>
          </w:p>
          <w:p w:rsidR="00D11693" w:rsidRPr="00A13F7E" w:rsidRDefault="00D11693" w:rsidP="00516682">
            <w:pPr>
              <w:pStyle w:val="aff2"/>
              <w:ind w:left="113" w:right="113"/>
            </w:pPr>
            <w:r w:rsidRPr="00A13F7E">
              <w:t>тыс</w:t>
            </w:r>
            <w:r w:rsidR="00A13F7E" w:rsidRPr="00A13F7E">
              <w:t xml:space="preserve">. </w:t>
            </w:r>
            <w:r w:rsidRPr="00A13F7E">
              <w:t>руб</w:t>
            </w:r>
            <w:r w:rsidR="00A13F7E" w:rsidRPr="00A13F7E">
              <w:t xml:space="preserve">. </w:t>
            </w:r>
          </w:p>
        </w:tc>
        <w:tc>
          <w:tcPr>
            <w:tcW w:w="1027" w:type="dxa"/>
            <w:shd w:val="clear" w:color="auto" w:fill="auto"/>
            <w:textDirection w:val="btLr"/>
          </w:tcPr>
          <w:p w:rsidR="00D11693" w:rsidRPr="00A13F7E" w:rsidRDefault="00D11693" w:rsidP="00516682">
            <w:pPr>
              <w:pStyle w:val="aff2"/>
              <w:ind w:left="113" w:right="113"/>
            </w:pPr>
            <w:r w:rsidRPr="00A13F7E">
              <w:t>Уровень</w:t>
            </w:r>
            <w:r w:rsidR="00A13F7E" w:rsidRPr="00A13F7E">
              <w:t>%</w:t>
            </w:r>
          </w:p>
        </w:tc>
        <w:tc>
          <w:tcPr>
            <w:tcW w:w="835" w:type="dxa"/>
            <w:vMerge/>
            <w:shd w:val="clear" w:color="auto" w:fill="auto"/>
          </w:tcPr>
          <w:p w:rsidR="00D11693" w:rsidRPr="00A13F7E" w:rsidRDefault="00D11693" w:rsidP="00942F8C">
            <w:pPr>
              <w:pStyle w:val="aff2"/>
            </w:pPr>
          </w:p>
        </w:tc>
      </w:tr>
      <w:tr w:rsidR="00D11693" w:rsidRPr="00A13F7E" w:rsidTr="00516682">
        <w:trPr>
          <w:trHeight w:val="229"/>
          <w:jc w:val="center"/>
        </w:trPr>
        <w:tc>
          <w:tcPr>
            <w:tcW w:w="3022" w:type="dxa"/>
            <w:shd w:val="clear" w:color="auto" w:fill="auto"/>
          </w:tcPr>
          <w:p w:rsidR="00D11693" w:rsidRPr="00A13F7E" w:rsidRDefault="00D11693" w:rsidP="00942F8C">
            <w:pPr>
              <w:pStyle w:val="aff2"/>
            </w:pPr>
            <w:r w:rsidRPr="00A13F7E">
              <w:t>Транспортные расходы</w:t>
            </w:r>
          </w:p>
        </w:tc>
        <w:tc>
          <w:tcPr>
            <w:tcW w:w="836" w:type="dxa"/>
            <w:shd w:val="clear" w:color="auto" w:fill="auto"/>
          </w:tcPr>
          <w:p w:rsidR="00D11693" w:rsidRPr="00A13F7E" w:rsidRDefault="00D11693" w:rsidP="00942F8C">
            <w:pPr>
              <w:pStyle w:val="aff2"/>
            </w:pPr>
            <w:r w:rsidRPr="00A13F7E">
              <w:t>13,7</w:t>
            </w:r>
          </w:p>
        </w:tc>
        <w:tc>
          <w:tcPr>
            <w:tcW w:w="836" w:type="dxa"/>
            <w:shd w:val="clear" w:color="auto" w:fill="auto"/>
          </w:tcPr>
          <w:p w:rsidR="00D11693" w:rsidRPr="00A13F7E" w:rsidRDefault="00D11693" w:rsidP="00942F8C">
            <w:pPr>
              <w:pStyle w:val="aff2"/>
            </w:pPr>
            <w:r w:rsidRPr="00A13F7E">
              <w:t>0,53</w:t>
            </w:r>
          </w:p>
        </w:tc>
        <w:tc>
          <w:tcPr>
            <w:tcW w:w="835" w:type="dxa"/>
            <w:shd w:val="clear" w:color="auto" w:fill="auto"/>
          </w:tcPr>
          <w:p w:rsidR="00D11693" w:rsidRPr="00A13F7E" w:rsidRDefault="00D11693" w:rsidP="00942F8C">
            <w:pPr>
              <w:pStyle w:val="aff2"/>
            </w:pPr>
            <w:r w:rsidRPr="00A13F7E">
              <w:t>22,1</w:t>
            </w:r>
          </w:p>
        </w:tc>
        <w:tc>
          <w:tcPr>
            <w:tcW w:w="835" w:type="dxa"/>
            <w:shd w:val="clear" w:color="auto" w:fill="auto"/>
          </w:tcPr>
          <w:p w:rsidR="00D11693" w:rsidRPr="00A13F7E" w:rsidRDefault="00D11693" w:rsidP="00942F8C">
            <w:pPr>
              <w:pStyle w:val="aff2"/>
            </w:pPr>
            <w:r w:rsidRPr="00A13F7E">
              <w:t>0,74</w:t>
            </w:r>
          </w:p>
        </w:tc>
        <w:tc>
          <w:tcPr>
            <w:tcW w:w="835" w:type="dxa"/>
            <w:shd w:val="clear" w:color="auto" w:fill="auto"/>
          </w:tcPr>
          <w:p w:rsidR="00D11693" w:rsidRPr="00A13F7E" w:rsidRDefault="00D11693" w:rsidP="00942F8C">
            <w:pPr>
              <w:pStyle w:val="aff2"/>
            </w:pPr>
            <w:r w:rsidRPr="00A13F7E">
              <w:t>+8,4</w:t>
            </w:r>
          </w:p>
        </w:tc>
        <w:tc>
          <w:tcPr>
            <w:tcW w:w="1027" w:type="dxa"/>
            <w:shd w:val="clear" w:color="auto" w:fill="auto"/>
          </w:tcPr>
          <w:p w:rsidR="00D11693" w:rsidRPr="00A13F7E" w:rsidRDefault="00D11693" w:rsidP="00942F8C">
            <w:pPr>
              <w:pStyle w:val="aff2"/>
            </w:pPr>
            <w:r w:rsidRPr="00A13F7E">
              <w:t>+0,21</w:t>
            </w:r>
          </w:p>
        </w:tc>
        <w:tc>
          <w:tcPr>
            <w:tcW w:w="835" w:type="dxa"/>
            <w:shd w:val="clear" w:color="auto" w:fill="auto"/>
          </w:tcPr>
          <w:p w:rsidR="00D11693" w:rsidRPr="00A13F7E" w:rsidRDefault="00D11693" w:rsidP="00942F8C">
            <w:pPr>
              <w:pStyle w:val="aff2"/>
            </w:pPr>
            <w:r w:rsidRPr="00A13F7E">
              <w:t>161,3</w:t>
            </w:r>
          </w:p>
        </w:tc>
      </w:tr>
      <w:tr w:rsidR="00D11693" w:rsidRPr="00A13F7E" w:rsidTr="00516682">
        <w:trPr>
          <w:trHeight w:val="252"/>
          <w:jc w:val="center"/>
        </w:trPr>
        <w:tc>
          <w:tcPr>
            <w:tcW w:w="3022" w:type="dxa"/>
            <w:shd w:val="clear" w:color="auto" w:fill="auto"/>
          </w:tcPr>
          <w:p w:rsidR="00D11693" w:rsidRPr="00A13F7E" w:rsidRDefault="00D11693" w:rsidP="00942F8C">
            <w:pPr>
              <w:pStyle w:val="aff2"/>
            </w:pPr>
            <w:r w:rsidRPr="00A13F7E">
              <w:t>Расходы на оплату труда</w:t>
            </w:r>
          </w:p>
        </w:tc>
        <w:tc>
          <w:tcPr>
            <w:tcW w:w="836" w:type="dxa"/>
            <w:shd w:val="clear" w:color="auto" w:fill="auto"/>
          </w:tcPr>
          <w:p w:rsidR="00D11693" w:rsidRPr="00A13F7E" w:rsidRDefault="00D11693" w:rsidP="00942F8C">
            <w:pPr>
              <w:pStyle w:val="aff2"/>
            </w:pPr>
            <w:r w:rsidRPr="00A13F7E">
              <w:t>369,9</w:t>
            </w:r>
          </w:p>
        </w:tc>
        <w:tc>
          <w:tcPr>
            <w:tcW w:w="836" w:type="dxa"/>
            <w:shd w:val="clear" w:color="auto" w:fill="auto"/>
          </w:tcPr>
          <w:p w:rsidR="00D11693" w:rsidRPr="00A13F7E" w:rsidRDefault="00D11693" w:rsidP="00942F8C">
            <w:pPr>
              <w:pStyle w:val="aff2"/>
            </w:pPr>
            <w:r w:rsidRPr="00A13F7E">
              <w:t>14,43</w:t>
            </w:r>
          </w:p>
        </w:tc>
        <w:tc>
          <w:tcPr>
            <w:tcW w:w="835" w:type="dxa"/>
            <w:shd w:val="clear" w:color="auto" w:fill="auto"/>
          </w:tcPr>
          <w:p w:rsidR="00D11693" w:rsidRPr="00A13F7E" w:rsidRDefault="00D11693" w:rsidP="00942F8C">
            <w:pPr>
              <w:pStyle w:val="aff2"/>
            </w:pPr>
            <w:r w:rsidRPr="00A13F7E">
              <w:t>387,4</w:t>
            </w:r>
          </w:p>
        </w:tc>
        <w:tc>
          <w:tcPr>
            <w:tcW w:w="835" w:type="dxa"/>
            <w:shd w:val="clear" w:color="auto" w:fill="auto"/>
          </w:tcPr>
          <w:p w:rsidR="00D11693" w:rsidRPr="00A13F7E" w:rsidRDefault="00D11693" w:rsidP="00942F8C">
            <w:pPr>
              <w:pStyle w:val="aff2"/>
            </w:pPr>
            <w:r w:rsidRPr="00A13F7E">
              <w:t>12,98</w:t>
            </w:r>
          </w:p>
        </w:tc>
        <w:tc>
          <w:tcPr>
            <w:tcW w:w="835" w:type="dxa"/>
            <w:shd w:val="clear" w:color="auto" w:fill="auto"/>
          </w:tcPr>
          <w:p w:rsidR="00D11693" w:rsidRPr="00A13F7E" w:rsidRDefault="00D11693" w:rsidP="00942F8C">
            <w:pPr>
              <w:pStyle w:val="aff2"/>
            </w:pPr>
            <w:r w:rsidRPr="00A13F7E">
              <w:t>+17,5</w:t>
            </w:r>
          </w:p>
        </w:tc>
        <w:tc>
          <w:tcPr>
            <w:tcW w:w="1027" w:type="dxa"/>
            <w:shd w:val="clear" w:color="auto" w:fill="auto"/>
          </w:tcPr>
          <w:p w:rsidR="00D11693" w:rsidRPr="00A13F7E" w:rsidRDefault="00D11693" w:rsidP="00942F8C">
            <w:pPr>
              <w:pStyle w:val="aff2"/>
            </w:pPr>
            <w:r w:rsidRPr="00A13F7E">
              <w:t>-1,45</w:t>
            </w:r>
          </w:p>
        </w:tc>
        <w:tc>
          <w:tcPr>
            <w:tcW w:w="835" w:type="dxa"/>
            <w:shd w:val="clear" w:color="auto" w:fill="auto"/>
          </w:tcPr>
          <w:p w:rsidR="00D11693" w:rsidRPr="00A13F7E" w:rsidRDefault="00D11693" w:rsidP="00942F8C">
            <w:pPr>
              <w:pStyle w:val="aff2"/>
            </w:pPr>
            <w:r w:rsidRPr="00A13F7E">
              <w:t>104,7</w:t>
            </w:r>
          </w:p>
        </w:tc>
      </w:tr>
      <w:tr w:rsidR="00D11693" w:rsidRPr="00A13F7E" w:rsidTr="00516682">
        <w:trPr>
          <w:trHeight w:val="297"/>
          <w:jc w:val="center"/>
        </w:trPr>
        <w:tc>
          <w:tcPr>
            <w:tcW w:w="3022" w:type="dxa"/>
            <w:shd w:val="clear" w:color="auto" w:fill="auto"/>
          </w:tcPr>
          <w:p w:rsidR="00D11693" w:rsidRPr="00A13F7E" w:rsidRDefault="00D11693" w:rsidP="00942F8C">
            <w:pPr>
              <w:pStyle w:val="aff2"/>
            </w:pPr>
            <w:r w:rsidRPr="00A13F7E">
              <w:t>Отчисления на социальные нужды</w:t>
            </w:r>
          </w:p>
        </w:tc>
        <w:tc>
          <w:tcPr>
            <w:tcW w:w="836" w:type="dxa"/>
            <w:shd w:val="clear" w:color="auto" w:fill="auto"/>
          </w:tcPr>
          <w:p w:rsidR="00D11693" w:rsidRPr="00A13F7E" w:rsidRDefault="00D11693" w:rsidP="00942F8C">
            <w:pPr>
              <w:pStyle w:val="aff2"/>
            </w:pPr>
            <w:r w:rsidRPr="00A13F7E">
              <w:t>132,4</w:t>
            </w:r>
          </w:p>
        </w:tc>
        <w:tc>
          <w:tcPr>
            <w:tcW w:w="836" w:type="dxa"/>
            <w:shd w:val="clear" w:color="auto" w:fill="auto"/>
          </w:tcPr>
          <w:p w:rsidR="00D11693" w:rsidRPr="00A13F7E" w:rsidRDefault="00D11693" w:rsidP="00942F8C">
            <w:pPr>
              <w:pStyle w:val="aff2"/>
            </w:pPr>
            <w:r w:rsidRPr="00A13F7E">
              <w:t>5,17</w:t>
            </w:r>
          </w:p>
        </w:tc>
        <w:tc>
          <w:tcPr>
            <w:tcW w:w="835" w:type="dxa"/>
            <w:shd w:val="clear" w:color="auto" w:fill="auto"/>
          </w:tcPr>
          <w:p w:rsidR="00D11693" w:rsidRPr="00A13F7E" w:rsidRDefault="00D11693" w:rsidP="00942F8C">
            <w:pPr>
              <w:pStyle w:val="aff2"/>
            </w:pPr>
            <w:r w:rsidRPr="00A13F7E">
              <w:t>101,5</w:t>
            </w:r>
          </w:p>
        </w:tc>
        <w:tc>
          <w:tcPr>
            <w:tcW w:w="835" w:type="dxa"/>
            <w:shd w:val="clear" w:color="auto" w:fill="auto"/>
          </w:tcPr>
          <w:p w:rsidR="00D11693" w:rsidRPr="00A13F7E" w:rsidRDefault="00D11693" w:rsidP="00942F8C">
            <w:pPr>
              <w:pStyle w:val="aff2"/>
            </w:pPr>
            <w:r w:rsidRPr="00A13F7E">
              <w:t>3,39</w:t>
            </w:r>
          </w:p>
        </w:tc>
        <w:tc>
          <w:tcPr>
            <w:tcW w:w="835" w:type="dxa"/>
            <w:shd w:val="clear" w:color="auto" w:fill="auto"/>
          </w:tcPr>
          <w:p w:rsidR="00D11693" w:rsidRPr="00A13F7E" w:rsidRDefault="00D11693" w:rsidP="00942F8C">
            <w:pPr>
              <w:pStyle w:val="aff2"/>
            </w:pPr>
            <w:r w:rsidRPr="00A13F7E">
              <w:t>-30,9</w:t>
            </w:r>
          </w:p>
        </w:tc>
        <w:tc>
          <w:tcPr>
            <w:tcW w:w="1027" w:type="dxa"/>
            <w:shd w:val="clear" w:color="auto" w:fill="auto"/>
          </w:tcPr>
          <w:p w:rsidR="00D11693" w:rsidRPr="00A13F7E" w:rsidRDefault="00D11693" w:rsidP="00942F8C">
            <w:pPr>
              <w:pStyle w:val="aff2"/>
            </w:pPr>
            <w:r w:rsidRPr="00A13F7E">
              <w:t>-1,78</w:t>
            </w:r>
          </w:p>
        </w:tc>
        <w:tc>
          <w:tcPr>
            <w:tcW w:w="835" w:type="dxa"/>
            <w:shd w:val="clear" w:color="auto" w:fill="auto"/>
          </w:tcPr>
          <w:p w:rsidR="00D11693" w:rsidRPr="00A13F7E" w:rsidRDefault="00D11693" w:rsidP="00942F8C">
            <w:pPr>
              <w:pStyle w:val="aff2"/>
            </w:pPr>
            <w:r w:rsidRPr="00A13F7E">
              <w:t>76,7</w:t>
            </w:r>
          </w:p>
        </w:tc>
      </w:tr>
      <w:tr w:rsidR="00D11693" w:rsidRPr="00A13F7E" w:rsidTr="00516682">
        <w:trPr>
          <w:trHeight w:val="529"/>
          <w:jc w:val="center"/>
        </w:trPr>
        <w:tc>
          <w:tcPr>
            <w:tcW w:w="3022" w:type="dxa"/>
            <w:shd w:val="clear" w:color="auto" w:fill="auto"/>
          </w:tcPr>
          <w:p w:rsidR="00D11693" w:rsidRPr="00A13F7E" w:rsidRDefault="00D11693" w:rsidP="00942F8C">
            <w:pPr>
              <w:pStyle w:val="aff2"/>
            </w:pPr>
            <w:r w:rsidRPr="00A13F7E">
              <w:t>Расходы на содержание зданий, сооружений, оборудование инвентаря</w:t>
            </w:r>
          </w:p>
        </w:tc>
        <w:tc>
          <w:tcPr>
            <w:tcW w:w="836" w:type="dxa"/>
            <w:shd w:val="clear" w:color="auto" w:fill="auto"/>
          </w:tcPr>
          <w:p w:rsidR="00D11693" w:rsidRPr="00A13F7E" w:rsidRDefault="00D11693" w:rsidP="00942F8C">
            <w:pPr>
              <w:pStyle w:val="aff2"/>
            </w:pPr>
            <w:r w:rsidRPr="00A13F7E">
              <w:t>13,1</w:t>
            </w:r>
          </w:p>
        </w:tc>
        <w:tc>
          <w:tcPr>
            <w:tcW w:w="836" w:type="dxa"/>
            <w:shd w:val="clear" w:color="auto" w:fill="auto"/>
          </w:tcPr>
          <w:p w:rsidR="00D11693" w:rsidRPr="00A13F7E" w:rsidRDefault="00D11693" w:rsidP="00942F8C">
            <w:pPr>
              <w:pStyle w:val="aff2"/>
            </w:pPr>
            <w:r w:rsidRPr="00A13F7E">
              <w:t>0,51</w:t>
            </w:r>
          </w:p>
        </w:tc>
        <w:tc>
          <w:tcPr>
            <w:tcW w:w="835" w:type="dxa"/>
            <w:shd w:val="clear" w:color="auto" w:fill="auto"/>
          </w:tcPr>
          <w:p w:rsidR="00D11693" w:rsidRPr="00A13F7E" w:rsidRDefault="00D11693" w:rsidP="00942F8C">
            <w:pPr>
              <w:pStyle w:val="aff2"/>
            </w:pPr>
            <w:r w:rsidRPr="00A13F7E">
              <w:t>20,0</w:t>
            </w:r>
          </w:p>
        </w:tc>
        <w:tc>
          <w:tcPr>
            <w:tcW w:w="835" w:type="dxa"/>
            <w:shd w:val="clear" w:color="auto" w:fill="auto"/>
          </w:tcPr>
          <w:p w:rsidR="00D11693" w:rsidRPr="00A13F7E" w:rsidRDefault="00D11693" w:rsidP="00942F8C">
            <w:pPr>
              <w:pStyle w:val="aff2"/>
            </w:pPr>
            <w:r w:rsidRPr="00A13F7E">
              <w:t>0,67</w:t>
            </w:r>
          </w:p>
        </w:tc>
        <w:tc>
          <w:tcPr>
            <w:tcW w:w="835" w:type="dxa"/>
            <w:shd w:val="clear" w:color="auto" w:fill="auto"/>
          </w:tcPr>
          <w:p w:rsidR="00D11693" w:rsidRPr="00A13F7E" w:rsidRDefault="00D11693" w:rsidP="00942F8C">
            <w:pPr>
              <w:pStyle w:val="aff2"/>
            </w:pPr>
            <w:r w:rsidRPr="00A13F7E">
              <w:t>+6,9</w:t>
            </w:r>
          </w:p>
        </w:tc>
        <w:tc>
          <w:tcPr>
            <w:tcW w:w="1027" w:type="dxa"/>
            <w:shd w:val="clear" w:color="auto" w:fill="auto"/>
          </w:tcPr>
          <w:p w:rsidR="00D11693" w:rsidRPr="00A13F7E" w:rsidRDefault="00D11693" w:rsidP="00942F8C">
            <w:pPr>
              <w:pStyle w:val="aff2"/>
            </w:pPr>
            <w:r w:rsidRPr="00A13F7E">
              <w:t>+0,16</w:t>
            </w:r>
          </w:p>
        </w:tc>
        <w:tc>
          <w:tcPr>
            <w:tcW w:w="835" w:type="dxa"/>
            <w:shd w:val="clear" w:color="auto" w:fill="auto"/>
          </w:tcPr>
          <w:p w:rsidR="00D11693" w:rsidRPr="00A13F7E" w:rsidRDefault="00D11693" w:rsidP="00942F8C">
            <w:pPr>
              <w:pStyle w:val="aff2"/>
            </w:pPr>
            <w:r w:rsidRPr="00A13F7E">
              <w:t>152,7</w:t>
            </w:r>
          </w:p>
        </w:tc>
      </w:tr>
      <w:tr w:rsidR="00D11693" w:rsidRPr="00A13F7E" w:rsidTr="00516682">
        <w:trPr>
          <w:jc w:val="center"/>
        </w:trPr>
        <w:tc>
          <w:tcPr>
            <w:tcW w:w="3022" w:type="dxa"/>
            <w:shd w:val="clear" w:color="auto" w:fill="auto"/>
          </w:tcPr>
          <w:p w:rsidR="00D11693" w:rsidRPr="00A13F7E" w:rsidRDefault="00D11693" w:rsidP="00942F8C">
            <w:pPr>
              <w:pStyle w:val="aff2"/>
            </w:pPr>
            <w:r w:rsidRPr="00A13F7E">
              <w:t>Амортизация основных средств</w:t>
            </w:r>
          </w:p>
        </w:tc>
        <w:tc>
          <w:tcPr>
            <w:tcW w:w="836" w:type="dxa"/>
            <w:shd w:val="clear" w:color="auto" w:fill="auto"/>
          </w:tcPr>
          <w:p w:rsidR="00D11693" w:rsidRPr="00A13F7E" w:rsidRDefault="00D11693" w:rsidP="00942F8C">
            <w:pPr>
              <w:pStyle w:val="aff2"/>
            </w:pPr>
            <w:r w:rsidRPr="00A13F7E">
              <w:t>14,8</w:t>
            </w:r>
          </w:p>
        </w:tc>
        <w:tc>
          <w:tcPr>
            <w:tcW w:w="836" w:type="dxa"/>
            <w:shd w:val="clear" w:color="auto" w:fill="auto"/>
          </w:tcPr>
          <w:p w:rsidR="00D11693" w:rsidRPr="00A13F7E" w:rsidRDefault="00D11693" w:rsidP="00942F8C">
            <w:pPr>
              <w:pStyle w:val="aff2"/>
            </w:pPr>
            <w:r w:rsidRPr="00A13F7E">
              <w:t>0,58</w:t>
            </w:r>
          </w:p>
        </w:tc>
        <w:tc>
          <w:tcPr>
            <w:tcW w:w="835" w:type="dxa"/>
            <w:shd w:val="clear" w:color="auto" w:fill="auto"/>
          </w:tcPr>
          <w:p w:rsidR="00D11693" w:rsidRPr="00A13F7E" w:rsidRDefault="00D11693" w:rsidP="00942F8C">
            <w:pPr>
              <w:pStyle w:val="aff2"/>
            </w:pPr>
            <w:r w:rsidRPr="00A13F7E">
              <w:t>14,8</w:t>
            </w:r>
          </w:p>
        </w:tc>
        <w:tc>
          <w:tcPr>
            <w:tcW w:w="835" w:type="dxa"/>
            <w:shd w:val="clear" w:color="auto" w:fill="auto"/>
          </w:tcPr>
          <w:p w:rsidR="00D11693" w:rsidRPr="00A13F7E" w:rsidRDefault="00D11693" w:rsidP="00942F8C">
            <w:pPr>
              <w:pStyle w:val="aff2"/>
            </w:pPr>
            <w:r w:rsidRPr="00A13F7E">
              <w:t>0,50</w:t>
            </w:r>
          </w:p>
        </w:tc>
        <w:tc>
          <w:tcPr>
            <w:tcW w:w="835" w:type="dxa"/>
            <w:shd w:val="clear" w:color="auto" w:fill="auto"/>
          </w:tcPr>
          <w:p w:rsidR="00D11693" w:rsidRPr="00A13F7E" w:rsidRDefault="00D11693" w:rsidP="00942F8C">
            <w:pPr>
              <w:pStyle w:val="aff2"/>
            </w:pPr>
            <w:r w:rsidRPr="00A13F7E">
              <w:t>-</w:t>
            </w:r>
          </w:p>
        </w:tc>
        <w:tc>
          <w:tcPr>
            <w:tcW w:w="1027" w:type="dxa"/>
            <w:shd w:val="clear" w:color="auto" w:fill="auto"/>
          </w:tcPr>
          <w:p w:rsidR="00D11693" w:rsidRPr="00A13F7E" w:rsidRDefault="00D11693" w:rsidP="00942F8C">
            <w:pPr>
              <w:pStyle w:val="aff2"/>
            </w:pPr>
            <w:r w:rsidRPr="00A13F7E">
              <w:t>-0,8</w:t>
            </w:r>
          </w:p>
        </w:tc>
        <w:tc>
          <w:tcPr>
            <w:tcW w:w="835" w:type="dxa"/>
            <w:shd w:val="clear" w:color="auto" w:fill="auto"/>
          </w:tcPr>
          <w:p w:rsidR="00D11693" w:rsidRPr="00A13F7E" w:rsidRDefault="00D11693" w:rsidP="00942F8C">
            <w:pPr>
              <w:pStyle w:val="aff2"/>
            </w:pPr>
            <w:r w:rsidRPr="00A13F7E">
              <w:t>100,0</w:t>
            </w:r>
          </w:p>
        </w:tc>
      </w:tr>
      <w:tr w:rsidR="00D11693" w:rsidRPr="00A13F7E" w:rsidTr="00516682">
        <w:trPr>
          <w:trHeight w:val="118"/>
          <w:jc w:val="center"/>
        </w:trPr>
        <w:tc>
          <w:tcPr>
            <w:tcW w:w="3022" w:type="dxa"/>
            <w:shd w:val="clear" w:color="auto" w:fill="auto"/>
          </w:tcPr>
          <w:p w:rsidR="00D11693" w:rsidRPr="00A13F7E" w:rsidRDefault="00D11693" w:rsidP="00942F8C">
            <w:pPr>
              <w:pStyle w:val="aff2"/>
            </w:pPr>
            <w:r w:rsidRPr="00A13F7E">
              <w:t>Расходы на ремонт основных фондов</w:t>
            </w:r>
          </w:p>
        </w:tc>
        <w:tc>
          <w:tcPr>
            <w:tcW w:w="836" w:type="dxa"/>
            <w:shd w:val="clear" w:color="auto" w:fill="auto"/>
          </w:tcPr>
          <w:p w:rsidR="00D11693" w:rsidRPr="00A13F7E" w:rsidRDefault="00D11693" w:rsidP="00942F8C">
            <w:pPr>
              <w:pStyle w:val="aff2"/>
            </w:pPr>
            <w:r w:rsidRPr="00A13F7E">
              <w:t>-</w:t>
            </w:r>
          </w:p>
        </w:tc>
        <w:tc>
          <w:tcPr>
            <w:tcW w:w="836" w:type="dxa"/>
            <w:shd w:val="clear" w:color="auto" w:fill="auto"/>
          </w:tcPr>
          <w:p w:rsidR="00D11693" w:rsidRPr="00A13F7E" w:rsidRDefault="00D11693" w:rsidP="00942F8C">
            <w:pPr>
              <w:pStyle w:val="aff2"/>
            </w:pPr>
            <w:r w:rsidRPr="00A13F7E">
              <w:t>-</w:t>
            </w:r>
          </w:p>
        </w:tc>
        <w:tc>
          <w:tcPr>
            <w:tcW w:w="835" w:type="dxa"/>
            <w:shd w:val="clear" w:color="auto" w:fill="auto"/>
          </w:tcPr>
          <w:p w:rsidR="00D11693" w:rsidRPr="00A13F7E" w:rsidRDefault="00D11693" w:rsidP="00942F8C">
            <w:pPr>
              <w:pStyle w:val="aff2"/>
            </w:pPr>
            <w:r w:rsidRPr="00A13F7E">
              <w:t>16,0</w:t>
            </w:r>
          </w:p>
        </w:tc>
        <w:tc>
          <w:tcPr>
            <w:tcW w:w="835" w:type="dxa"/>
            <w:shd w:val="clear" w:color="auto" w:fill="auto"/>
          </w:tcPr>
          <w:p w:rsidR="00D11693" w:rsidRPr="00A13F7E" w:rsidRDefault="00D11693" w:rsidP="00942F8C">
            <w:pPr>
              <w:pStyle w:val="aff2"/>
            </w:pPr>
            <w:r w:rsidRPr="00A13F7E">
              <w:t>0,54</w:t>
            </w:r>
          </w:p>
        </w:tc>
        <w:tc>
          <w:tcPr>
            <w:tcW w:w="835" w:type="dxa"/>
            <w:shd w:val="clear" w:color="auto" w:fill="auto"/>
          </w:tcPr>
          <w:p w:rsidR="00D11693" w:rsidRPr="00A13F7E" w:rsidRDefault="00D11693" w:rsidP="00942F8C">
            <w:pPr>
              <w:pStyle w:val="aff2"/>
            </w:pPr>
            <w:r w:rsidRPr="00A13F7E">
              <w:t>+16,0</w:t>
            </w:r>
          </w:p>
        </w:tc>
        <w:tc>
          <w:tcPr>
            <w:tcW w:w="1027" w:type="dxa"/>
            <w:shd w:val="clear" w:color="auto" w:fill="auto"/>
          </w:tcPr>
          <w:p w:rsidR="00D11693" w:rsidRPr="00A13F7E" w:rsidRDefault="00D11693" w:rsidP="00942F8C">
            <w:pPr>
              <w:pStyle w:val="aff2"/>
            </w:pPr>
            <w:r w:rsidRPr="00A13F7E">
              <w:t>+0,54</w:t>
            </w:r>
          </w:p>
        </w:tc>
        <w:tc>
          <w:tcPr>
            <w:tcW w:w="835" w:type="dxa"/>
            <w:shd w:val="clear" w:color="auto" w:fill="auto"/>
          </w:tcPr>
          <w:p w:rsidR="00D11693" w:rsidRPr="00A13F7E" w:rsidRDefault="00D11693" w:rsidP="00942F8C">
            <w:pPr>
              <w:pStyle w:val="aff2"/>
            </w:pPr>
            <w:r w:rsidRPr="00A13F7E">
              <w:t>-</w:t>
            </w:r>
          </w:p>
        </w:tc>
      </w:tr>
      <w:tr w:rsidR="00D11693" w:rsidRPr="00A13F7E" w:rsidTr="00516682">
        <w:trPr>
          <w:trHeight w:val="308"/>
          <w:jc w:val="center"/>
        </w:trPr>
        <w:tc>
          <w:tcPr>
            <w:tcW w:w="3022" w:type="dxa"/>
            <w:shd w:val="clear" w:color="auto" w:fill="auto"/>
          </w:tcPr>
          <w:p w:rsidR="00D11693" w:rsidRPr="00A13F7E" w:rsidRDefault="00D11693" w:rsidP="00942F8C">
            <w:pPr>
              <w:pStyle w:val="aff2"/>
            </w:pPr>
            <w:r w:rsidRPr="00A13F7E">
              <w:t>Расходы на хранение, подработку подсортировку и упаковку товаров</w:t>
            </w:r>
          </w:p>
        </w:tc>
        <w:tc>
          <w:tcPr>
            <w:tcW w:w="836" w:type="dxa"/>
            <w:shd w:val="clear" w:color="auto" w:fill="auto"/>
          </w:tcPr>
          <w:p w:rsidR="00D11693" w:rsidRPr="00A13F7E" w:rsidRDefault="00D11693" w:rsidP="00942F8C">
            <w:pPr>
              <w:pStyle w:val="aff2"/>
            </w:pPr>
            <w:r w:rsidRPr="00A13F7E">
              <w:t>-</w:t>
            </w:r>
          </w:p>
        </w:tc>
        <w:tc>
          <w:tcPr>
            <w:tcW w:w="836" w:type="dxa"/>
            <w:shd w:val="clear" w:color="auto" w:fill="auto"/>
          </w:tcPr>
          <w:p w:rsidR="00D11693" w:rsidRPr="00A13F7E" w:rsidRDefault="00D11693" w:rsidP="00942F8C">
            <w:pPr>
              <w:pStyle w:val="aff2"/>
            </w:pPr>
            <w:r w:rsidRPr="00A13F7E">
              <w:t>-</w:t>
            </w:r>
          </w:p>
        </w:tc>
        <w:tc>
          <w:tcPr>
            <w:tcW w:w="835" w:type="dxa"/>
            <w:shd w:val="clear" w:color="auto" w:fill="auto"/>
          </w:tcPr>
          <w:p w:rsidR="00D11693" w:rsidRPr="00A13F7E" w:rsidRDefault="00D11693" w:rsidP="00942F8C">
            <w:pPr>
              <w:pStyle w:val="aff2"/>
            </w:pPr>
            <w:r w:rsidRPr="00A13F7E">
              <w:t>-</w:t>
            </w:r>
          </w:p>
        </w:tc>
        <w:tc>
          <w:tcPr>
            <w:tcW w:w="835" w:type="dxa"/>
            <w:shd w:val="clear" w:color="auto" w:fill="auto"/>
          </w:tcPr>
          <w:p w:rsidR="00D11693" w:rsidRPr="00A13F7E" w:rsidRDefault="00D11693" w:rsidP="00942F8C">
            <w:pPr>
              <w:pStyle w:val="aff2"/>
            </w:pPr>
            <w:r w:rsidRPr="00A13F7E">
              <w:t>-</w:t>
            </w:r>
          </w:p>
        </w:tc>
        <w:tc>
          <w:tcPr>
            <w:tcW w:w="835" w:type="dxa"/>
            <w:shd w:val="clear" w:color="auto" w:fill="auto"/>
          </w:tcPr>
          <w:p w:rsidR="00D11693" w:rsidRPr="00A13F7E" w:rsidRDefault="00D11693" w:rsidP="00942F8C">
            <w:pPr>
              <w:pStyle w:val="aff2"/>
            </w:pPr>
            <w:r w:rsidRPr="00A13F7E">
              <w:t>-</w:t>
            </w:r>
          </w:p>
        </w:tc>
        <w:tc>
          <w:tcPr>
            <w:tcW w:w="1027" w:type="dxa"/>
            <w:shd w:val="clear" w:color="auto" w:fill="auto"/>
          </w:tcPr>
          <w:p w:rsidR="00D11693" w:rsidRPr="00A13F7E" w:rsidRDefault="00D11693" w:rsidP="00942F8C">
            <w:pPr>
              <w:pStyle w:val="aff2"/>
            </w:pPr>
            <w:r w:rsidRPr="00A13F7E">
              <w:t>-</w:t>
            </w:r>
          </w:p>
        </w:tc>
        <w:tc>
          <w:tcPr>
            <w:tcW w:w="835" w:type="dxa"/>
            <w:shd w:val="clear" w:color="auto" w:fill="auto"/>
          </w:tcPr>
          <w:p w:rsidR="00D11693" w:rsidRPr="00A13F7E" w:rsidRDefault="00D11693" w:rsidP="00942F8C">
            <w:pPr>
              <w:pStyle w:val="aff2"/>
            </w:pPr>
            <w:r w:rsidRPr="00A13F7E">
              <w:t>-</w:t>
            </w:r>
          </w:p>
        </w:tc>
      </w:tr>
      <w:tr w:rsidR="00D11693" w:rsidRPr="00A13F7E" w:rsidTr="00516682">
        <w:trPr>
          <w:trHeight w:val="620"/>
          <w:jc w:val="center"/>
        </w:trPr>
        <w:tc>
          <w:tcPr>
            <w:tcW w:w="3022" w:type="dxa"/>
            <w:shd w:val="clear" w:color="auto" w:fill="auto"/>
          </w:tcPr>
          <w:p w:rsidR="00D11693" w:rsidRPr="00A13F7E" w:rsidRDefault="00D11693" w:rsidP="00942F8C">
            <w:pPr>
              <w:pStyle w:val="aff2"/>
            </w:pPr>
            <w:r w:rsidRPr="00A13F7E">
              <w:t>Расхо</w:t>
            </w:r>
            <w:r w:rsidR="00296399">
              <w:t>ды на топливо, газ, электроэнер</w:t>
            </w:r>
            <w:r w:rsidRPr="00A13F7E">
              <w:t>гию для производственных нужд</w:t>
            </w:r>
          </w:p>
        </w:tc>
        <w:tc>
          <w:tcPr>
            <w:tcW w:w="836" w:type="dxa"/>
            <w:shd w:val="clear" w:color="auto" w:fill="auto"/>
          </w:tcPr>
          <w:p w:rsidR="00D11693" w:rsidRPr="00A13F7E" w:rsidRDefault="00D11693" w:rsidP="00942F8C">
            <w:pPr>
              <w:pStyle w:val="aff2"/>
            </w:pPr>
            <w:r w:rsidRPr="00A13F7E">
              <w:t>-</w:t>
            </w:r>
          </w:p>
        </w:tc>
        <w:tc>
          <w:tcPr>
            <w:tcW w:w="836" w:type="dxa"/>
            <w:shd w:val="clear" w:color="auto" w:fill="auto"/>
          </w:tcPr>
          <w:p w:rsidR="00D11693" w:rsidRPr="00A13F7E" w:rsidRDefault="00D11693" w:rsidP="00942F8C">
            <w:pPr>
              <w:pStyle w:val="aff2"/>
            </w:pPr>
            <w:r w:rsidRPr="00A13F7E">
              <w:t>-</w:t>
            </w:r>
          </w:p>
        </w:tc>
        <w:tc>
          <w:tcPr>
            <w:tcW w:w="835" w:type="dxa"/>
            <w:shd w:val="clear" w:color="auto" w:fill="auto"/>
          </w:tcPr>
          <w:p w:rsidR="00D11693" w:rsidRPr="00A13F7E" w:rsidRDefault="00D11693" w:rsidP="00942F8C">
            <w:pPr>
              <w:pStyle w:val="aff2"/>
            </w:pPr>
            <w:r w:rsidRPr="00A13F7E">
              <w:t>-</w:t>
            </w:r>
          </w:p>
        </w:tc>
        <w:tc>
          <w:tcPr>
            <w:tcW w:w="835" w:type="dxa"/>
            <w:shd w:val="clear" w:color="auto" w:fill="auto"/>
          </w:tcPr>
          <w:p w:rsidR="00D11693" w:rsidRPr="00A13F7E" w:rsidRDefault="00D11693" w:rsidP="00942F8C">
            <w:pPr>
              <w:pStyle w:val="aff2"/>
            </w:pPr>
            <w:r w:rsidRPr="00A13F7E">
              <w:t>-</w:t>
            </w:r>
          </w:p>
        </w:tc>
        <w:tc>
          <w:tcPr>
            <w:tcW w:w="835" w:type="dxa"/>
            <w:shd w:val="clear" w:color="auto" w:fill="auto"/>
          </w:tcPr>
          <w:p w:rsidR="00D11693" w:rsidRPr="00A13F7E" w:rsidRDefault="00D11693" w:rsidP="00942F8C">
            <w:pPr>
              <w:pStyle w:val="aff2"/>
            </w:pPr>
            <w:r w:rsidRPr="00A13F7E">
              <w:t>-</w:t>
            </w:r>
          </w:p>
        </w:tc>
        <w:tc>
          <w:tcPr>
            <w:tcW w:w="1027" w:type="dxa"/>
            <w:shd w:val="clear" w:color="auto" w:fill="auto"/>
          </w:tcPr>
          <w:p w:rsidR="00D11693" w:rsidRPr="00A13F7E" w:rsidRDefault="00D11693" w:rsidP="00942F8C">
            <w:pPr>
              <w:pStyle w:val="aff2"/>
            </w:pPr>
            <w:r w:rsidRPr="00A13F7E">
              <w:t>-</w:t>
            </w:r>
          </w:p>
        </w:tc>
        <w:tc>
          <w:tcPr>
            <w:tcW w:w="835" w:type="dxa"/>
            <w:shd w:val="clear" w:color="auto" w:fill="auto"/>
          </w:tcPr>
          <w:p w:rsidR="00D11693" w:rsidRPr="00A13F7E" w:rsidRDefault="00D11693" w:rsidP="00942F8C">
            <w:pPr>
              <w:pStyle w:val="aff2"/>
            </w:pPr>
            <w:r w:rsidRPr="00A13F7E">
              <w:t>-</w:t>
            </w:r>
          </w:p>
        </w:tc>
      </w:tr>
      <w:tr w:rsidR="00D11693" w:rsidRPr="00A13F7E" w:rsidTr="00516682">
        <w:trPr>
          <w:trHeight w:val="171"/>
          <w:jc w:val="center"/>
        </w:trPr>
        <w:tc>
          <w:tcPr>
            <w:tcW w:w="3022" w:type="dxa"/>
            <w:shd w:val="clear" w:color="auto" w:fill="auto"/>
          </w:tcPr>
          <w:p w:rsidR="00D11693" w:rsidRPr="00A13F7E" w:rsidRDefault="00D11693" w:rsidP="00942F8C">
            <w:pPr>
              <w:pStyle w:val="aff2"/>
            </w:pPr>
            <w:r w:rsidRPr="00A13F7E">
              <w:t>Расходы на тару</w:t>
            </w:r>
          </w:p>
        </w:tc>
        <w:tc>
          <w:tcPr>
            <w:tcW w:w="836" w:type="dxa"/>
            <w:shd w:val="clear" w:color="auto" w:fill="auto"/>
          </w:tcPr>
          <w:p w:rsidR="00D11693" w:rsidRPr="00A13F7E" w:rsidRDefault="00D11693" w:rsidP="00942F8C">
            <w:pPr>
              <w:pStyle w:val="aff2"/>
            </w:pPr>
            <w:r w:rsidRPr="00A13F7E">
              <w:t>-</w:t>
            </w:r>
          </w:p>
        </w:tc>
        <w:tc>
          <w:tcPr>
            <w:tcW w:w="836" w:type="dxa"/>
            <w:shd w:val="clear" w:color="auto" w:fill="auto"/>
          </w:tcPr>
          <w:p w:rsidR="00D11693" w:rsidRPr="00A13F7E" w:rsidRDefault="00D11693" w:rsidP="00942F8C">
            <w:pPr>
              <w:pStyle w:val="aff2"/>
            </w:pPr>
            <w:r w:rsidRPr="00A13F7E">
              <w:t>-</w:t>
            </w:r>
          </w:p>
        </w:tc>
        <w:tc>
          <w:tcPr>
            <w:tcW w:w="835" w:type="dxa"/>
            <w:shd w:val="clear" w:color="auto" w:fill="auto"/>
          </w:tcPr>
          <w:p w:rsidR="00D11693" w:rsidRPr="00A13F7E" w:rsidRDefault="00D11693" w:rsidP="00942F8C">
            <w:pPr>
              <w:pStyle w:val="aff2"/>
            </w:pPr>
            <w:r w:rsidRPr="00A13F7E">
              <w:t>-</w:t>
            </w:r>
          </w:p>
        </w:tc>
        <w:tc>
          <w:tcPr>
            <w:tcW w:w="835" w:type="dxa"/>
            <w:shd w:val="clear" w:color="auto" w:fill="auto"/>
          </w:tcPr>
          <w:p w:rsidR="00D11693" w:rsidRPr="00A13F7E" w:rsidRDefault="00D11693" w:rsidP="00942F8C">
            <w:pPr>
              <w:pStyle w:val="aff2"/>
            </w:pPr>
            <w:r w:rsidRPr="00A13F7E">
              <w:t>-</w:t>
            </w:r>
          </w:p>
        </w:tc>
        <w:tc>
          <w:tcPr>
            <w:tcW w:w="835" w:type="dxa"/>
            <w:shd w:val="clear" w:color="auto" w:fill="auto"/>
          </w:tcPr>
          <w:p w:rsidR="00D11693" w:rsidRPr="00A13F7E" w:rsidRDefault="00D11693" w:rsidP="00942F8C">
            <w:pPr>
              <w:pStyle w:val="aff2"/>
            </w:pPr>
            <w:r w:rsidRPr="00A13F7E">
              <w:t>-</w:t>
            </w:r>
          </w:p>
        </w:tc>
        <w:tc>
          <w:tcPr>
            <w:tcW w:w="1027" w:type="dxa"/>
            <w:shd w:val="clear" w:color="auto" w:fill="auto"/>
          </w:tcPr>
          <w:p w:rsidR="00D11693" w:rsidRPr="00A13F7E" w:rsidRDefault="00D11693" w:rsidP="00942F8C">
            <w:pPr>
              <w:pStyle w:val="aff2"/>
            </w:pPr>
            <w:r w:rsidRPr="00A13F7E">
              <w:t>-</w:t>
            </w:r>
          </w:p>
        </w:tc>
        <w:tc>
          <w:tcPr>
            <w:tcW w:w="835" w:type="dxa"/>
            <w:shd w:val="clear" w:color="auto" w:fill="auto"/>
          </w:tcPr>
          <w:p w:rsidR="00D11693" w:rsidRPr="00A13F7E" w:rsidRDefault="00D11693" w:rsidP="00942F8C">
            <w:pPr>
              <w:pStyle w:val="aff2"/>
            </w:pPr>
          </w:p>
        </w:tc>
      </w:tr>
      <w:tr w:rsidR="00D11693" w:rsidRPr="00A13F7E" w:rsidTr="00516682">
        <w:trPr>
          <w:trHeight w:val="308"/>
          <w:jc w:val="center"/>
        </w:trPr>
        <w:tc>
          <w:tcPr>
            <w:tcW w:w="3022" w:type="dxa"/>
            <w:shd w:val="clear" w:color="auto" w:fill="auto"/>
          </w:tcPr>
          <w:p w:rsidR="00D11693" w:rsidRPr="00A13F7E" w:rsidRDefault="00D11693" w:rsidP="00942F8C">
            <w:pPr>
              <w:pStyle w:val="aff2"/>
            </w:pPr>
            <w:r w:rsidRPr="00A13F7E">
              <w:t>Потери товаров и технологические отходы</w:t>
            </w:r>
          </w:p>
        </w:tc>
        <w:tc>
          <w:tcPr>
            <w:tcW w:w="836" w:type="dxa"/>
            <w:shd w:val="clear" w:color="auto" w:fill="auto"/>
          </w:tcPr>
          <w:p w:rsidR="00D11693" w:rsidRPr="00A13F7E" w:rsidRDefault="00D11693" w:rsidP="00942F8C">
            <w:pPr>
              <w:pStyle w:val="aff2"/>
            </w:pPr>
            <w:r w:rsidRPr="00A13F7E">
              <w:t>-</w:t>
            </w:r>
          </w:p>
        </w:tc>
        <w:tc>
          <w:tcPr>
            <w:tcW w:w="836" w:type="dxa"/>
            <w:shd w:val="clear" w:color="auto" w:fill="auto"/>
          </w:tcPr>
          <w:p w:rsidR="00D11693" w:rsidRPr="00A13F7E" w:rsidRDefault="00D11693" w:rsidP="00942F8C">
            <w:pPr>
              <w:pStyle w:val="aff2"/>
            </w:pPr>
            <w:r w:rsidRPr="00A13F7E">
              <w:t>-</w:t>
            </w:r>
          </w:p>
        </w:tc>
        <w:tc>
          <w:tcPr>
            <w:tcW w:w="835" w:type="dxa"/>
            <w:shd w:val="clear" w:color="auto" w:fill="auto"/>
          </w:tcPr>
          <w:p w:rsidR="00D11693" w:rsidRPr="00A13F7E" w:rsidRDefault="00D11693" w:rsidP="00942F8C">
            <w:pPr>
              <w:pStyle w:val="aff2"/>
            </w:pPr>
            <w:r w:rsidRPr="00A13F7E">
              <w:t>-</w:t>
            </w:r>
          </w:p>
        </w:tc>
        <w:tc>
          <w:tcPr>
            <w:tcW w:w="835" w:type="dxa"/>
            <w:shd w:val="clear" w:color="auto" w:fill="auto"/>
          </w:tcPr>
          <w:p w:rsidR="00D11693" w:rsidRPr="00A13F7E" w:rsidRDefault="00D11693" w:rsidP="00942F8C">
            <w:pPr>
              <w:pStyle w:val="aff2"/>
            </w:pPr>
            <w:r w:rsidRPr="00A13F7E">
              <w:t>-</w:t>
            </w:r>
          </w:p>
        </w:tc>
        <w:tc>
          <w:tcPr>
            <w:tcW w:w="835" w:type="dxa"/>
            <w:shd w:val="clear" w:color="auto" w:fill="auto"/>
          </w:tcPr>
          <w:p w:rsidR="00D11693" w:rsidRPr="00A13F7E" w:rsidRDefault="00D11693" w:rsidP="00942F8C">
            <w:pPr>
              <w:pStyle w:val="aff2"/>
            </w:pPr>
            <w:r w:rsidRPr="00A13F7E">
              <w:t>-</w:t>
            </w:r>
          </w:p>
        </w:tc>
        <w:tc>
          <w:tcPr>
            <w:tcW w:w="1027" w:type="dxa"/>
            <w:shd w:val="clear" w:color="auto" w:fill="auto"/>
          </w:tcPr>
          <w:p w:rsidR="00D11693" w:rsidRPr="00A13F7E" w:rsidRDefault="00D11693" w:rsidP="00942F8C">
            <w:pPr>
              <w:pStyle w:val="aff2"/>
            </w:pPr>
            <w:r w:rsidRPr="00A13F7E">
              <w:t>-</w:t>
            </w:r>
          </w:p>
        </w:tc>
        <w:tc>
          <w:tcPr>
            <w:tcW w:w="835" w:type="dxa"/>
            <w:shd w:val="clear" w:color="auto" w:fill="auto"/>
          </w:tcPr>
          <w:p w:rsidR="00D11693" w:rsidRPr="00A13F7E" w:rsidRDefault="00D11693" w:rsidP="00942F8C">
            <w:pPr>
              <w:pStyle w:val="aff2"/>
            </w:pPr>
            <w:r w:rsidRPr="00A13F7E">
              <w:t>-</w:t>
            </w:r>
          </w:p>
        </w:tc>
      </w:tr>
      <w:tr w:rsidR="00D11693" w:rsidRPr="00A13F7E" w:rsidTr="00516682">
        <w:trPr>
          <w:trHeight w:val="308"/>
          <w:jc w:val="center"/>
        </w:trPr>
        <w:tc>
          <w:tcPr>
            <w:tcW w:w="3022" w:type="dxa"/>
            <w:shd w:val="clear" w:color="auto" w:fill="auto"/>
          </w:tcPr>
          <w:p w:rsidR="00D11693" w:rsidRPr="00A13F7E" w:rsidRDefault="00D11693" w:rsidP="00942F8C">
            <w:pPr>
              <w:pStyle w:val="aff2"/>
            </w:pPr>
            <w:r w:rsidRPr="00A13F7E">
              <w:t>Расходы на рекламу</w:t>
            </w:r>
          </w:p>
        </w:tc>
        <w:tc>
          <w:tcPr>
            <w:tcW w:w="836" w:type="dxa"/>
            <w:shd w:val="clear" w:color="auto" w:fill="auto"/>
          </w:tcPr>
          <w:p w:rsidR="00D11693" w:rsidRPr="00A13F7E" w:rsidRDefault="00D11693" w:rsidP="00942F8C">
            <w:pPr>
              <w:pStyle w:val="aff2"/>
            </w:pPr>
            <w:r w:rsidRPr="00A13F7E">
              <w:t>15,0</w:t>
            </w:r>
          </w:p>
        </w:tc>
        <w:tc>
          <w:tcPr>
            <w:tcW w:w="836" w:type="dxa"/>
            <w:shd w:val="clear" w:color="auto" w:fill="auto"/>
          </w:tcPr>
          <w:p w:rsidR="00D11693" w:rsidRPr="00A13F7E" w:rsidRDefault="00D11693" w:rsidP="00942F8C">
            <w:pPr>
              <w:pStyle w:val="aff2"/>
            </w:pPr>
            <w:r w:rsidRPr="00A13F7E">
              <w:t>0,58</w:t>
            </w:r>
          </w:p>
        </w:tc>
        <w:tc>
          <w:tcPr>
            <w:tcW w:w="835" w:type="dxa"/>
            <w:shd w:val="clear" w:color="auto" w:fill="auto"/>
          </w:tcPr>
          <w:p w:rsidR="00D11693" w:rsidRPr="00A13F7E" w:rsidRDefault="00D11693" w:rsidP="00942F8C">
            <w:pPr>
              <w:pStyle w:val="aff2"/>
            </w:pPr>
            <w:r w:rsidRPr="00A13F7E">
              <w:t>5,5</w:t>
            </w:r>
          </w:p>
        </w:tc>
        <w:tc>
          <w:tcPr>
            <w:tcW w:w="835" w:type="dxa"/>
            <w:shd w:val="clear" w:color="auto" w:fill="auto"/>
          </w:tcPr>
          <w:p w:rsidR="00D11693" w:rsidRPr="00A13F7E" w:rsidRDefault="00D11693" w:rsidP="00942F8C">
            <w:pPr>
              <w:pStyle w:val="aff2"/>
            </w:pPr>
            <w:r w:rsidRPr="00A13F7E">
              <w:t>0,18</w:t>
            </w:r>
          </w:p>
        </w:tc>
        <w:tc>
          <w:tcPr>
            <w:tcW w:w="835" w:type="dxa"/>
            <w:shd w:val="clear" w:color="auto" w:fill="auto"/>
          </w:tcPr>
          <w:p w:rsidR="00D11693" w:rsidRPr="00A13F7E" w:rsidRDefault="00D11693" w:rsidP="00942F8C">
            <w:pPr>
              <w:pStyle w:val="aff2"/>
            </w:pPr>
            <w:r w:rsidRPr="00A13F7E">
              <w:t>-9,5</w:t>
            </w:r>
          </w:p>
        </w:tc>
        <w:tc>
          <w:tcPr>
            <w:tcW w:w="1027" w:type="dxa"/>
            <w:shd w:val="clear" w:color="auto" w:fill="auto"/>
          </w:tcPr>
          <w:p w:rsidR="00D11693" w:rsidRPr="00A13F7E" w:rsidRDefault="00D11693" w:rsidP="00942F8C">
            <w:pPr>
              <w:pStyle w:val="aff2"/>
            </w:pPr>
            <w:r w:rsidRPr="00A13F7E">
              <w:t>-0,4</w:t>
            </w:r>
          </w:p>
        </w:tc>
        <w:tc>
          <w:tcPr>
            <w:tcW w:w="835" w:type="dxa"/>
            <w:shd w:val="clear" w:color="auto" w:fill="auto"/>
          </w:tcPr>
          <w:p w:rsidR="00D11693" w:rsidRPr="00A13F7E" w:rsidRDefault="00D11693" w:rsidP="00942F8C">
            <w:pPr>
              <w:pStyle w:val="aff2"/>
            </w:pPr>
            <w:r w:rsidRPr="00A13F7E">
              <w:t>36,7</w:t>
            </w:r>
          </w:p>
        </w:tc>
      </w:tr>
      <w:tr w:rsidR="00D11693" w:rsidRPr="00A13F7E" w:rsidTr="00516682">
        <w:trPr>
          <w:trHeight w:val="292"/>
          <w:jc w:val="center"/>
        </w:trPr>
        <w:tc>
          <w:tcPr>
            <w:tcW w:w="3022" w:type="dxa"/>
            <w:shd w:val="clear" w:color="auto" w:fill="auto"/>
          </w:tcPr>
          <w:p w:rsidR="00D11693" w:rsidRPr="00A13F7E" w:rsidRDefault="00D11693" w:rsidP="00942F8C">
            <w:pPr>
              <w:pStyle w:val="aff2"/>
            </w:pPr>
            <w:r w:rsidRPr="00A13F7E">
              <w:t>Прочие затраты</w:t>
            </w:r>
          </w:p>
        </w:tc>
        <w:tc>
          <w:tcPr>
            <w:tcW w:w="836" w:type="dxa"/>
            <w:shd w:val="clear" w:color="auto" w:fill="auto"/>
          </w:tcPr>
          <w:p w:rsidR="00D11693" w:rsidRPr="00A13F7E" w:rsidRDefault="00D11693" w:rsidP="00942F8C">
            <w:pPr>
              <w:pStyle w:val="aff2"/>
            </w:pPr>
            <w:r w:rsidRPr="00A13F7E">
              <w:t>7,1</w:t>
            </w:r>
          </w:p>
        </w:tc>
        <w:tc>
          <w:tcPr>
            <w:tcW w:w="836" w:type="dxa"/>
            <w:shd w:val="clear" w:color="auto" w:fill="auto"/>
          </w:tcPr>
          <w:p w:rsidR="00D11693" w:rsidRPr="00A13F7E" w:rsidRDefault="00D11693" w:rsidP="00942F8C">
            <w:pPr>
              <w:pStyle w:val="aff2"/>
            </w:pPr>
            <w:r w:rsidRPr="00A13F7E">
              <w:t>0,28</w:t>
            </w:r>
          </w:p>
        </w:tc>
        <w:tc>
          <w:tcPr>
            <w:tcW w:w="835" w:type="dxa"/>
            <w:shd w:val="clear" w:color="auto" w:fill="auto"/>
          </w:tcPr>
          <w:p w:rsidR="00D11693" w:rsidRPr="00A13F7E" w:rsidRDefault="00D11693" w:rsidP="00942F8C">
            <w:pPr>
              <w:pStyle w:val="aff2"/>
            </w:pPr>
            <w:r w:rsidRPr="00A13F7E">
              <w:t>23,1</w:t>
            </w:r>
          </w:p>
        </w:tc>
        <w:tc>
          <w:tcPr>
            <w:tcW w:w="835" w:type="dxa"/>
            <w:shd w:val="clear" w:color="auto" w:fill="auto"/>
          </w:tcPr>
          <w:p w:rsidR="00D11693" w:rsidRPr="00A13F7E" w:rsidRDefault="00D11693" w:rsidP="00942F8C">
            <w:pPr>
              <w:pStyle w:val="aff2"/>
            </w:pPr>
            <w:r w:rsidRPr="00A13F7E">
              <w:t>0,77</w:t>
            </w:r>
          </w:p>
        </w:tc>
        <w:tc>
          <w:tcPr>
            <w:tcW w:w="835" w:type="dxa"/>
            <w:shd w:val="clear" w:color="auto" w:fill="auto"/>
          </w:tcPr>
          <w:p w:rsidR="00D11693" w:rsidRPr="00A13F7E" w:rsidRDefault="00D11693" w:rsidP="00942F8C">
            <w:pPr>
              <w:pStyle w:val="aff2"/>
            </w:pPr>
            <w:r w:rsidRPr="00A13F7E">
              <w:t>+16,0</w:t>
            </w:r>
          </w:p>
        </w:tc>
        <w:tc>
          <w:tcPr>
            <w:tcW w:w="1027" w:type="dxa"/>
            <w:shd w:val="clear" w:color="auto" w:fill="auto"/>
          </w:tcPr>
          <w:p w:rsidR="00D11693" w:rsidRPr="00A13F7E" w:rsidRDefault="00D11693" w:rsidP="00942F8C">
            <w:pPr>
              <w:pStyle w:val="aff2"/>
            </w:pPr>
            <w:r w:rsidRPr="00A13F7E">
              <w:t>+0,49</w:t>
            </w:r>
          </w:p>
        </w:tc>
        <w:tc>
          <w:tcPr>
            <w:tcW w:w="835" w:type="dxa"/>
            <w:shd w:val="clear" w:color="auto" w:fill="auto"/>
          </w:tcPr>
          <w:p w:rsidR="00D11693" w:rsidRPr="00A13F7E" w:rsidRDefault="00D11693" w:rsidP="00942F8C">
            <w:pPr>
              <w:pStyle w:val="aff2"/>
            </w:pPr>
            <w:r w:rsidRPr="00A13F7E">
              <w:t>325,3</w:t>
            </w:r>
          </w:p>
        </w:tc>
      </w:tr>
      <w:tr w:rsidR="00D11693" w:rsidRPr="00A13F7E" w:rsidTr="00516682">
        <w:trPr>
          <w:trHeight w:val="249"/>
          <w:jc w:val="center"/>
        </w:trPr>
        <w:tc>
          <w:tcPr>
            <w:tcW w:w="3022" w:type="dxa"/>
            <w:shd w:val="clear" w:color="auto" w:fill="auto"/>
          </w:tcPr>
          <w:p w:rsidR="00D11693" w:rsidRPr="00A13F7E" w:rsidRDefault="00D11693" w:rsidP="00942F8C">
            <w:pPr>
              <w:pStyle w:val="aff2"/>
            </w:pPr>
            <w:r w:rsidRPr="00A13F7E">
              <w:t xml:space="preserve">Итого </w:t>
            </w:r>
          </w:p>
        </w:tc>
        <w:tc>
          <w:tcPr>
            <w:tcW w:w="836" w:type="dxa"/>
            <w:shd w:val="clear" w:color="auto" w:fill="auto"/>
          </w:tcPr>
          <w:p w:rsidR="00D11693" w:rsidRPr="00A13F7E" w:rsidRDefault="00D11693" w:rsidP="00942F8C">
            <w:pPr>
              <w:pStyle w:val="aff2"/>
            </w:pPr>
            <w:r w:rsidRPr="00A13F7E">
              <w:t>566,0</w:t>
            </w:r>
          </w:p>
        </w:tc>
        <w:tc>
          <w:tcPr>
            <w:tcW w:w="836" w:type="dxa"/>
            <w:shd w:val="clear" w:color="auto" w:fill="auto"/>
          </w:tcPr>
          <w:p w:rsidR="00D11693" w:rsidRPr="00A13F7E" w:rsidRDefault="00D11693" w:rsidP="00942F8C">
            <w:pPr>
              <w:pStyle w:val="aff2"/>
            </w:pPr>
            <w:r w:rsidRPr="00A13F7E">
              <w:t>22,08</w:t>
            </w:r>
          </w:p>
        </w:tc>
        <w:tc>
          <w:tcPr>
            <w:tcW w:w="835" w:type="dxa"/>
            <w:shd w:val="clear" w:color="auto" w:fill="auto"/>
          </w:tcPr>
          <w:p w:rsidR="00D11693" w:rsidRPr="00A13F7E" w:rsidRDefault="00D11693" w:rsidP="00942F8C">
            <w:pPr>
              <w:pStyle w:val="aff2"/>
            </w:pPr>
            <w:r w:rsidRPr="00A13F7E">
              <w:t>590,4</w:t>
            </w:r>
          </w:p>
        </w:tc>
        <w:tc>
          <w:tcPr>
            <w:tcW w:w="835" w:type="dxa"/>
            <w:shd w:val="clear" w:color="auto" w:fill="auto"/>
          </w:tcPr>
          <w:p w:rsidR="00D11693" w:rsidRPr="00A13F7E" w:rsidRDefault="00D11693" w:rsidP="00942F8C">
            <w:pPr>
              <w:pStyle w:val="aff2"/>
            </w:pPr>
            <w:r w:rsidRPr="00A13F7E">
              <w:t>19,77</w:t>
            </w:r>
          </w:p>
        </w:tc>
        <w:tc>
          <w:tcPr>
            <w:tcW w:w="835" w:type="dxa"/>
            <w:shd w:val="clear" w:color="auto" w:fill="auto"/>
          </w:tcPr>
          <w:p w:rsidR="00D11693" w:rsidRPr="00A13F7E" w:rsidRDefault="00D11693" w:rsidP="00942F8C">
            <w:pPr>
              <w:pStyle w:val="aff2"/>
            </w:pPr>
            <w:r w:rsidRPr="00A13F7E">
              <w:t>+24,4</w:t>
            </w:r>
          </w:p>
        </w:tc>
        <w:tc>
          <w:tcPr>
            <w:tcW w:w="1027" w:type="dxa"/>
            <w:shd w:val="clear" w:color="auto" w:fill="auto"/>
          </w:tcPr>
          <w:p w:rsidR="00D11693" w:rsidRPr="00A13F7E" w:rsidRDefault="00D11693" w:rsidP="00942F8C">
            <w:pPr>
              <w:pStyle w:val="aff2"/>
            </w:pPr>
            <w:r w:rsidRPr="00A13F7E">
              <w:t>-2,31</w:t>
            </w:r>
          </w:p>
        </w:tc>
        <w:tc>
          <w:tcPr>
            <w:tcW w:w="835" w:type="dxa"/>
            <w:shd w:val="clear" w:color="auto" w:fill="auto"/>
          </w:tcPr>
          <w:p w:rsidR="00D11693" w:rsidRPr="00A13F7E" w:rsidRDefault="00D11693" w:rsidP="00942F8C">
            <w:pPr>
              <w:pStyle w:val="aff2"/>
            </w:pPr>
            <w:r w:rsidRPr="00A13F7E">
              <w:t>104,3</w:t>
            </w:r>
          </w:p>
        </w:tc>
      </w:tr>
    </w:tbl>
    <w:p w:rsidR="00D11693" w:rsidRPr="00A13F7E" w:rsidRDefault="00D11693" w:rsidP="00A13F7E">
      <w:pPr>
        <w:ind w:firstLine="709"/>
      </w:pPr>
    </w:p>
    <w:p w:rsidR="00A13F7E" w:rsidRDefault="00D11693" w:rsidP="00A13F7E">
      <w:pPr>
        <w:ind w:firstLine="709"/>
      </w:pPr>
      <w:r w:rsidRPr="00A13F7E">
        <w:t>Результаты расчетов издержек обращения на планируемый период в ООО</w:t>
      </w:r>
      <w:r w:rsidR="00A13F7E">
        <w:t xml:space="preserve"> "</w:t>
      </w:r>
      <w:r w:rsidRPr="00A13F7E">
        <w:t>Ренессанс</w:t>
      </w:r>
      <w:r w:rsidR="00A13F7E">
        <w:t xml:space="preserve">" </w:t>
      </w:r>
      <w:r w:rsidRPr="00A13F7E">
        <w:t>произведенных несколькими методами оформим в сводную таблицу плана общей величины издержек обращения</w:t>
      </w:r>
      <w:r w:rsidR="00A13F7E">
        <w:t xml:space="preserve"> (</w:t>
      </w:r>
      <w:r w:rsidRPr="00A13F7E">
        <w:t>табл</w:t>
      </w:r>
      <w:r w:rsidR="00A13F7E">
        <w:t>.3.4</w:t>
      </w:r>
      <w:r w:rsidRPr="00A13F7E">
        <w:t>3</w:t>
      </w:r>
      <w:r w:rsidR="00A13F7E" w:rsidRPr="00A13F7E">
        <w:t>).</w:t>
      </w:r>
    </w:p>
    <w:p w:rsidR="00296399" w:rsidRDefault="00296399" w:rsidP="00A13F7E">
      <w:pPr>
        <w:ind w:firstLine="709"/>
      </w:pPr>
    </w:p>
    <w:p w:rsidR="00D11693" w:rsidRPr="00A13F7E" w:rsidRDefault="00D11693" w:rsidP="00A13F7E">
      <w:pPr>
        <w:ind w:firstLine="709"/>
      </w:pPr>
      <w:r w:rsidRPr="00A13F7E">
        <w:t xml:space="preserve">Таблица </w:t>
      </w:r>
      <w:r w:rsidR="00A13F7E">
        <w:t>3.4</w:t>
      </w:r>
      <w:r w:rsidRPr="00A13F7E">
        <w:t>3</w:t>
      </w:r>
    </w:p>
    <w:p w:rsidR="00D11693" w:rsidRPr="00A13F7E" w:rsidRDefault="00D11693" w:rsidP="00942F8C">
      <w:pPr>
        <w:ind w:left="708" w:firstLine="1"/>
      </w:pPr>
      <w:r w:rsidRPr="00A13F7E">
        <w:t>План общей величины издержек обращения ООО</w:t>
      </w:r>
      <w:r w:rsidR="00A13F7E">
        <w:t xml:space="preserve"> "</w:t>
      </w:r>
      <w:r w:rsidRPr="00A13F7E">
        <w:t>Ренессанс</w:t>
      </w:r>
      <w:r w:rsidR="00A13F7E">
        <w:t>"</w:t>
      </w:r>
      <w:r w:rsidR="00942F8C">
        <w:t xml:space="preserve"> </w:t>
      </w:r>
      <w:r w:rsidRPr="00A13F7E">
        <w:t>на планируемый период</w:t>
      </w:r>
    </w:p>
    <w:tbl>
      <w:tblPr>
        <w:tblW w:w="8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3251"/>
      </w:tblGrid>
      <w:tr w:rsidR="00D11693" w:rsidRPr="00A13F7E" w:rsidTr="00516682">
        <w:trPr>
          <w:trHeight w:val="351"/>
          <w:jc w:val="center"/>
        </w:trPr>
        <w:tc>
          <w:tcPr>
            <w:tcW w:w="5508" w:type="dxa"/>
            <w:shd w:val="clear" w:color="auto" w:fill="auto"/>
          </w:tcPr>
          <w:p w:rsidR="00D11693" w:rsidRPr="00A13F7E" w:rsidRDefault="00D11693" w:rsidP="00942F8C">
            <w:pPr>
              <w:pStyle w:val="aff2"/>
            </w:pPr>
            <w:r w:rsidRPr="00A13F7E">
              <w:t>Методы планирования</w:t>
            </w:r>
          </w:p>
        </w:tc>
        <w:tc>
          <w:tcPr>
            <w:tcW w:w="3251" w:type="dxa"/>
            <w:shd w:val="clear" w:color="auto" w:fill="auto"/>
          </w:tcPr>
          <w:p w:rsidR="00D11693" w:rsidRPr="00A13F7E" w:rsidRDefault="00D11693" w:rsidP="00942F8C">
            <w:pPr>
              <w:pStyle w:val="aff2"/>
            </w:pPr>
            <w:r w:rsidRPr="00A13F7E">
              <w:t>Сумма издержек обращения, тыс</w:t>
            </w:r>
            <w:r w:rsidR="00A13F7E" w:rsidRPr="00A13F7E">
              <w:t xml:space="preserve">. </w:t>
            </w:r>
            <w:r w:rsidRPr="00A13F7E">
              <w:t>руб</w:t>
            </w:r>
            <w:r w:rsidR="00A13F7E" w:rsidRPr="00A13F7E">
              <w:t xml:space="preserve">. </w:t>
            </w:r>
          </w:p>
        </w:tc>
      </w:tr>
      <w:tr w:rsidR="00D11693" w:rsidRPr="00A13F7E" w:rsidTr="00516682">
        <w:trPr>
          <w:trHeight w:val="886"/>
          <w:jc w:val="center"/>
        </w:trPr>
        <w:tc>
          <w:tcPr>
            <w:tcW w:w="5508" w:type="dxa"/>
            <w:shd w:val="clear" w:color="auto" w:fill="auto"/>
          </w:tcPr>
          <w:p w:rsidR="00A13F7E" w:rsidRDefault="00D11693" w:rsidP="00942F8C">
            <w:pPr>
              <w:pStyle w:val="aff2"/>
            </w:pPr>
            <w:r w:rsidRPr="00A13F7E">
              <w:t>1</w:t>
            </w:r>
            <w:r w:rsidR="00A13F7E" w:rsidRPr="00A13F7E">
              <w:t xml:space="preserve">) </w:t>
            </w:r>
            <w:r w:rsidRPr="00A13F7E">
              <w:t>Экономико-статистические методы</w:t>
            </w:r>
            <w:r w:rsidR="00A13F7E" w:rsidRPr="00A13F7E">
              <w:t>:</w:t>
            </w:r>
          </w:p>
          <w:p w:rsidR="00A13F7E" w:rsidRDefault="00D11693" w:rsidP="00942F8C">
            <w:pPr>
              <w:pStyle w:val="aff2"/>
            </w:pPr>
            <w:r w:rsidRPr="00A13F7E">
              <w:t>на основе коэффициента эластичности</w:t>
            </w:r>
          </w:p>
          <w:p w:rsidR="00D11693" w:rsidRPr="00A13F7E" w:rsidRDefault="00D11693" w:rsidP="00942F8C">
            <w:pPr>
              <w:pStyle w:val="aff2"/>
            </w:pPr>
            <w:r w:rsidRPr="00A13F7E">
              <w:t>на основе среднего уровня издержек обращения за ряд предшествующих лет</w:t>
            </w:r>
          </w:p>
        </w:tc>
        <w:tc>
          <w:tcPr>
            <w:tcW w:w="3251" w:type="dxa"/>
            <w:shd w:val="clear" w:color="auto" w:fill="auto"/>
          </w:tcPr>
          <w:p w:rsidR="00D11693" w:rsidRPr="00A13F7E" w:rsidRDefault="00D11693" w:rsidP="00942F8C">
            <w:pPr>
              <w:pStyle w:val="aff2"/>
            </w:pPr>
          </w:p>
          <w:p w:rsidR="00A13F7E" w:rsidRPr="00A13F7E" w:rsidRDefault="00D11693" w:rsidP="00942F8C">
            <w:pPr>
              <w:pStyle w:val="aff2"/>
            </w:pPr>
            <w:r w:rsidRPr="00A13F7E">
              <w:t>612,3</w:t>
            </w:r>
          </w:p>
          <w:p w:rsidR="00D11693" w:rsidRPr="00A13F7E" w:rsidRDefault="00D11693" w:rsidP="00942F8C">
            <w:pPr>
              <w:pStyle w:val="aff2"/>
            </w:pPr>
            <w:r w:rsidRPr="00A13F7E">
              <w:t>716,5</w:t>
            </w:r>
          </w:p>
        </w:tc>
      </w:tr>
      <w:tr w:rsidR="00D11693" w:rsidRPr="00A13F7E" w:rsidTr="00516682">
        <w:trPr>
          <w:trHeight w:val="352"/>
          <w:jc w:val="center"/>
        </w:trPr>
        <w:tc>
          <w:tcPr>
            <w:tcW w:w="5508" w:type="dxa"/>
            <w:shd w:val="clear" w:color="auto" w:fill="auto"/>
          </w:tcPr>
          <w:p w:rsidR="00D11693" w:rsidRPr="00A13F7E" w:rsidRDefault="00D11693" w:rsidP="00942F8C">
            <w:pPr>
              <w:pStyle w:val="aff2"/>
            </w:pPr>
            <w:r w:rsidRPr="00A13F7E">
              <w:t>Метод</w:t>
            </w:r>
            <w:r w:rsidR="00A13F7E" w:rsidRPr="00A13F7E">
              <w:t xml:space="preserve"> </w:t>
            </w:r>
            <w:r w:rsidRPr="00A13F7E">
              <w:t>технико-экономических расчетов</w:t>
            </w:r>
          </w:p>
        </w:tc>
        <w:tc>
          <w:tcPr>
            <w:tcW w:w="3251" w:type="dxa"/>
            <w:shd w:val="clear" w:color="auto" w:fill="auto"/>
          </w:tcPr>
          <w:p w:rsidR="00D11693" w:rsidRPr="00A13F7E" w:rsidRDefault="00D11693" w:rsidP="00942F8C">
            <w:pPr>
              <w:pStyle w:val="aff2"/>
            </w:pPr>
            <w:r w:rsidRPr="00A13F7E">
              <w:t>590,4</w:t>
            </w:r>
          </w:p>
        </w:tc>
      </w:tr>
    </w:tbl>
    <w:p w:rsidR="00D11693" w:rsidRPr="00A13F7E" w:rsidRDefault="00D11693" w:rsidP="00A13F7E">
      <w:pPr>
        <w:ind w:firstLine="709"/>
      </w:pPr>
    </w:p>
    <w:p w:rsidR="00A13F7E" w:rsidRDefault="00D11693" w:rsidP="00A13F7E">
      <w:pPr>
        <w:ind w:firstLine="709"/>
      </w:pPr>
      <w:r w:rsidRPr="00A13F7E">
        <w:t>Выбран проект плана, рассчитанный методом технико-экономических расчетов с постатейным расчетом издержек обращения, поскольку этот метод является самым точным и наиболее соответствует предполагаемой сумме издержек обращения</w:t>
      </w:r>
      <w:r w:rsidR="00A13F7E" w:rsidRPr="00A13F7E">
        <w:t>.</w:t>
      </w:r>
    </w:p>
    <w:p w:rsidR="00942F8C" w:rsidRDefault="00D11693" w:rsidP="00296399">
      <w:pPr>
        <w:ind w:firstLine="709"/>
      </w:pPr>
      <w:r w:rsidRPr="00A13F7E">
        <w:t xml:space="preserve">В таблицах </w:t>
      </w:r>
      <w:r w:rsidR="00A13F7E">
        <w:t>3.4</w:t>
      </w:r>
      <w:r w:rsidRPr="00A13F7E">
        <w:t xml:space="preserve">4 и </w:t>
      </w:r>
      <w:r w:rsidR="00A13F7E">
        <w:t>3.4</w:t>
      </w:r>
      <w:r w:rsidRPr="00A13F7E">
        <w:t>5 сгруппируем издержки обращения предприятия по статьям затрат с разделением их на условно-постоянные и условно-переменные</w:t>
      </w:r>
      <w:r w:rsidR="00A13F7E" w:rsidRPr="00A13F7E">
        <w:t>.</w:t>
      </w:r>
    </w:p>
    <w:p w:rsidR="00D11693" w:rsidRPr="00A13F7E" w:rsidRDefault="00296399" w:rsidP="00A13F7E">
      <w:pPr>
        <w:ind w:firstLine="709"/>
      </w:pPr>
      <w:r>
        <w:br w:type="page"/>
      </w:r>
      <w:r w:rsidR="00D11693" w:rsidRPr="00A13F7E">
        <w:t xml:space="preserve">Таблица </w:t>
      </w:r>
      <w:r w:rsidR="00A13F7E">
        <w:t>3.4</w:t>
      </w:r>
      <w:r w:rsidR="00D11693" w:rsidRPr="00A13F7E">
        <w:t>4</w:t>
      </w:r>
    </w:p>
    <w:p w:rsidR="00A13F7E" w:rsidRDefault="00D11693" w:rsidP="00942F8C">
      <w:pPr>
        <w:ind w:left="708" w:firstLine="1"/>
      </w:pPr>
      <w:r w:rsidRPr="00A13F7E">
        <w:t>Группировка статей затрат ООО</w:t>
      </w:r>
      <w:r w:rsidR="00A13F7E">
        <w:t xml:space="preserve"> "</w:t>
      </w:r>
      <w:r w:rsidRPr="00A13F7E">
        <w:t>Ренессанс</w:t>
      </w:r>
      <w:r w:rsidR="00A13F7E">
        <w:t xml:space="preserve">" </w:t>
      </w:r>
      <w:r w:rsidRPr="00A13F7E">
        <w:t>на планируемый период с разделением их на условно-переменные и условно-постоянные, тыс</w:t>
      </w:r>
      <w:r w:rsidR="00A13F7E" w:rsidRPr="00A13F7E">
        <w:t xml:space="preserve">. </w:t>
      </w:r>
      <w:r w:rsidRPr="00A13F7E">
        <w:t>руб</w:t>
      </w:r>
      <w:r w:rsidR="00A13F7E" w:rsidRPr="00A13F7E">
        <w:t>.</w:t>
      </w: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1"/>
        <w:gridCol w:w="2834"/>
        <w:gridCol w:w="2076"/>
      </w:tblGrid>
      <w:tr w:rsidR="00D11693" w:rsidRPr="00A13F7E" w:rsidTr="00516682">
        <w:trPr>
          <w:trHeight w:val="209"/>
          <w:jc w:val="center"/>
        </w:trPr>
        <w:tc>
          <w:tcPr>
            <w:tcW w:w="4451" w:type="dxa"/>
            <w:shd w:val="clear" w:color="auto" w:fill="auto"/>
          </w:tcPr>
          <w:p w:rsidR="00D11693" w:rsidRPr="00A13F7E" w:rsidRDefault="00D11693" w:rsidP="00942F8C">
            <w:pPr>
              <w:pStyle w:val="aff2"/>
            </w:pPr>
            <w:r w:rsidRPr="00A13F7E">
              <w:t>Наименование статей</w:t>
            </w:r>
          </w:p>
        </w:tc>
        <w:tc>
          <w:tcPr>
            <w:tcW w:w="2834" w:type="dxa"/>
            <w:shd w:val="clear" w:color="auto" w:fill="auto"/>
          </w:tcPr>
          <w:p w:rsidR="00D11693" w:rsidRPr="00A13F7E" w:rsidRDefault="00D11693" w:rsidP="00942F8C">
            <w:pPr>
              <w:pStyle w:val="aff2"/>
            </w:pPr>
            <w:r w:rsidRPr="00A13F7E">
              <w:t xml:space="preserve">Условно-переменные </w:t>
            </w:r>
          </w:p>
        </w:tc>
        <w:tc>
          <w:tcPr>
            <w:tcW w:w="2076" w:type="dxa"/>
            <w:shd w:val="clear" w:color="auto" w:fill="auto"/>
          </w:tcPr>
          <w:p w:rsidR="00D11693" w:rsidRPr="00A13F7E" w:rsidRDefault="00D11693" w:rsidP="00942F8C">
            <w:pPr>
              <w:pStyle w:val="aff2"/>
            </w:pPr>
            <w:r w:rsidRPr="00A13F7E">
              <w:t xml:space="preserve">Условно-постоянные </w:t>
            </w:r>
          </w:p>
        </w:tc>
      </w:tr>
      <w:tr w:rsidR="00D11693" w:rsidRPr="00A13F7E" w:rsidTr="00516682">
        <w:trPr>
          <w:jc w:val="center"/>
        </w:trPr>
        <w:tc>
          <w:tcPr>
            <w:tcW w:w="4451" w:type="dxa"/>
            <w:shd w:val="clear" w:color="auto" w:fill="auto"/>
          </w:tcPr>
          <w:p w:rsidR="00D11693" w:rsidRPr="00A13F7E" w:rsidRDefault="00D11693" w:rsidP="00942F8C">
            <w:pPr>
              <w:pStyle w:val="aff2"/>
            </w:pPr>
            <w:r w:rsidRPr="00A13F7E">
              <w:t>Транспортные расходы</w:t>
            </w:r>
          </w:p>
        </w:tc>
        <w:tc>
          <w:tcPr>
            <w:tcW w:w="2834" w:type="dxa"/>
            <w:shd w:val="clear" w:color="auto" w:fill="auto"/>
          </w:tcPr>
          <w:p w:rsidR="00D11693" w:rsidRPr="00A13F7E" w:rsidRDefault="00D11693" w:rsidP="00942F8C">
            <w:pPr>
              <w:pStyle w:val="aff2"/>
            </w:pPr>
            <w:r w:rsidRPr="00A13F7E">
              <w:t>22,1</w:t>
            </w:r>
          </w:p>
        </w:tc>
        <w:tc>
          <w:tcPr>
            <w:tcW w:w="2076" w:type="dxa"/>
            <w:shd w:val="clear" w:color="auto" w:fill="auto"/>
          </w:tcPr>
          <w:p w:rsidR="00D11693" w:rsidRPr="00A13F7E" w:rsidRDefault="00D11693" w:rsidP="00942F8C">
            <w:pPr>
              <w:pStyle w:val="aff2"/>
            </w:pPr>
            <w:r w:rsidRPr="00A13F7E">
              <w:t>-</w:t>
            </w:r>
          </w:p>
        </w:tc>
      </w:tr>
      <w:tr w:rsidR="00D11693" w:rsidRPr="00A13F7E" w:rsidTr="00516682">
        <w:trPr>
          <w:jc w:val="center"/>
        </w:trPr>
        <w:tc>
          <w:tcPr>
            <w:tcW w:w="4451" w:type="dxa"/>
            <w:shd w:val="clear" w:color="auto" w:fill="auto"/>
          </w:tcPr>
          <w:p w:rsidR="00D11693" w:rsidRPr="00A13F7E" w:rsidRDefault="00D11693" w:rsidP="00942F8C">
            <w:pPr>
              <w:pStyle w:val="aff2"/>
            </w:pPr>
            <w:r w:rsidRPr="00A13F7E">
              <w:t>Расходы на оплату труда</w:t>
            </w:r>
          </w:p>
        </w:tc>
        <w:tc>
          <w:tcPr>
            <w:tcW w:w="2834" w:type="dxa"/>
            <w:shd w:val="clear" w:color="auto" w:fill="auto"/>
          </w:tcPr>
          <w:p w:rsidR="00D11693" w:rsidRPr="00A13F7E" w:rsidRDefault="00D11693" w:rsidP="00942F8C">
            <w:pPr>
              <w:pStyle w:val="aff2"/>
            </w:pPr>
            <w:r w:rsidRPr="00A13F7E">
              <w:t>116,2</w:t>
            </w:r>
          </w:p>
        </w:tc>
        <w:tc>
          <w:tcPr>
            <w:tcW w:w="2076" w:type="dxa"/>
            <w:shd w:val="clear" w:color="auto" w:fill="auto"/>
          </w:tcPr>
          <w:p w:rsidR="00D11693" w:rsidRPr="00A13F7E" w:rsidRDefault="00D11693" w:rsidP="00942F8C">
            <w:pPr>
              <w:pStyle w:val="aff2"/>
            </w:pPr>
            <w:r w:rsidRPr="00A13F7E">
              <w:t>271,2</w:t>
            </w:r>
          </w:p>
        </w:tc>
      </w:tr>
      <w:tr w:rsidR="00D11693" w:rsidRPr="00A13F7E" w:rsidTr="00516682">
        <w:trPr>
          <w:jc w:val="center"/>
        </w:trPr>
        <w:tc>
          <w:tcPr>
            <w:tcW w:w="4451" w:type="dxa"/>
            <w:shd w:val="clear" w:color="auto" w:fill="auto"/>
          </w:tcPr>
          <w:p w:rsidR="00D11693" w:rsidRPr="00A13F7E" w:rsidRDefault="00D11693" w:rsidP="00942F8C">
            <w:pPr>
              <w:pStyle w:val="aff2"/>
            </w:pPr>
            <w:r w:rsidRPr="00A13F7E">
              <w:t>Отчисления на социальные нужды</w:t>
            </w:r>
          </w:p>
        </w:tc>
        <w:tc>
          <w:tcPr>
            <w:tcW w:w="2834" w:type="dxa"/>
            <w:shd w:val="clear" w:color="auto" w:fill="auto"/>
          </w:tcPr>
          <w:p w:rsidR="00D11693" w:rsidRPr="00A13F7E" w:rsidRDefault="00D11693" w:rsidP="00942F8C">
            <w:pPr>
              <w:pStyle w:val="aff2"/>
            </w:pPr>
            <w:r w:rsidRPr="00A13F7E">
              <w:t>30,5</w:t>
            </w:r>
          </w:p>
        </w:tc>
        <w:tc>
          <w:tcPr>
            <w:tcW w:w="2076" w:type="dxa"/>
            <w:shd w:val="clear" w:color="auto" w:fill="auto"/>
          </w:tcPr>
          <w:p w:rsidR="00D11693" w:rsidRPr="00A13F7E" w:rsidRDefault="00D11693" w:rsidP="00942F8C">
            <w:pPr>
              <w:pStyle w:val="aff2"/>
            </w:pPr>
            <w:r w:rsidRPr="00A13F7E">
              <w:t>71,0</w:t>
            </w:r>
          </w:p>
        </w:tc>
      </w:tr>
      <w:tr w:rsidR="00D11693" w:rsidRPr="00A13F7E" w:rsidTr="00516682">
        <w:trPr>
          <w:jc w:val="center"/>
        </w:trPr>
        <w:tc>
          <w:tcPr>
            <w:tcW w:w="4451" w:type="dxa"/>
            <w:shd w:val="clear" w:color="auto" w:fill="auto"/>
          </w:tcPr>
          <w:p w:rsidR="00D11693" w:rsidRPr="00A13F7E" w:rsidRDefault="00D11693" w:rsidP="00942F8C">
            <w:pPr>
              <w:pStyle w:val="aff2"/>
            </w:pPr>
            <w:r w:rsidRPr="00A13F7E">
              <w:t>Расходы на содержание зданий</w:t>
            </w:r>
            <w:r w:rsidR="00A13F7E" w:rsidRPr="00A13F7E">
              <w:t xml:space="preserve">, </w:t>
            </w:r>
            <w:r w:rsidRPr="00A13F7E">
              <w:t>сооружений, оборудования, инвентаря</w:t>
            </w:r>
          </w:p>
          <w:p w:rsidR="00D11693" w:rsidRPr="00A13F7E" w:rsidRDefault="00D11693" w:rsidP="00942F8C">
            <w:pPr>
              <w:pStyle w:val="aff2"/>
            </w:pPr>
          </w:p>
        </w:tc>
        <w:tc>
          <w:tcPr>
            <w:tcW w:w="2834" w:type="dxa"/>
            <w:shd w:val="clear" w:color="auto" w:fill="auto"/>
          </w:tcPr>
          <w:p w:rsidR="00D11693" w:rsidRPr="00A13F7E" w:rsidRDefault="00D11693" w:rsidP="00942F8C">
            <w:pPr>
              <w:pStyle w:val="aff2"/>
            </w:pPr>
            <w:r w:rsidRPr="00A13F7E">
              <w:t>-</w:t>
            </w:r>
          </w:p>
        </w:tc>
        <w:tc>
          <w:tcPr>
            <w:tcW w:w="2076" w:type="dxa"/>
            <w:shd w:val="clear" w:color="auto" w:fill="auto"/>
          </w:tcPr>
          <w:p w:rsidR="00D11693" w:rsidRPr="00A13F7E" w:rsidRDefault="00D11693" w:rsidP="00942F8C">
            <w:pPr>
              <w:pStyle w:val="aff2"/>
            </w:pPr>
            <w:r w:rsidRPr="00A13F7E">
              <w:t>20,0</w:t>
            </w:r>
          </w:p>
        </w:tc>
      </w:tr>
      <w:tr w:rsidR="00D11693" w:rsidRPr="00A13F7E" w:rsidTr="00516682">
        <w:trPr>
          <w:jc w:val="center"/>
        </w:trPr>
        <w:tc>
          <w:tcPr>
            <w:tcW w:w="4451" w:type="dxa"/>
            <w:shd w:val="clear" w:color="auto" w:fill="auto"/>
          </w:tcPr>
          <w:p w:rsidR="00D11693" w:rsidRPr="00A13F7E" w:rsidRDefault="00D11693" w:rsidP="00942F8C">
            <w:pPr>
              <w:pStyle w:val="aff2"/>
            </w:pPr>
            <w:r w:rsidRPr="00A13F7E">
              <w:t>Амортизация основных средств</w:t>
            </w:r>
          </w:p>
        </w:tc>
        <w:tc>
          <w:tcPr>
            <w:tcW w:w="2834" w:type="dxa"/>
            <w:shd w:val="clear" w:color="auto" w:fill="auto"/>
          </w:tcPr>
          <w:p w:rsidR="00D11693" w:rsidRPr="00A13F7E" w:rsidRDefault="00D11693" w:rsidP="00942F8C">
            <w:pPr>
              <w:pStyle w:val="aff2"/>
            </w:pPr>
            <w:r w:rsidRPr="00A13F7E">
              <w:t>-</w:t>
            </w:r>
          </w:p>
        </w:tc>
        <w:tc>
          <w:tcPr>
            <w:tcW w:w="2076" w:type="dxa"/>
            <w:shd w:val="clear" w:color="auto" w:fill="auto"/>
          </w:tcPr>
          <w:p w:rsidR="00D11693" w:rsidRPr="00A13F7E" w:rsidRDefault="00D11693" w:rsidP="00942F8C">
            <w:pPr>
              <w:pStyle w:val="aff2"/>
            </w:pPr>
            <w:r w:rsidRPr="00A13F7E">
              <w:t>14,8</w:t>
            </w:r>
          </w:p>
        </w:tc>
      </w:tr>
      <w:tr w:rsidR="00D11693" w:rsidRPr="00A13F7E" w:rsidTr="00516682">
        <w:trPr>
          <w:jc w:val="center"/>
        </w:trPr>
        <w:tc>
          <w:tcPr>
            <w:tcW w:w="4451" w:type="dxa"/>
            <w:shd w:val="clear" w:color="auto" w:fill="auto"/>
          </w:tcPr>
          <w:p w:rsidR="00D11693" w:rsidRPr="00A13F7E" w:rsidRDefault="00D11693" w:rsidP="00942F8C">
            <w:pPr>
              <w:pStyle w:val="aff2"/>
            </w:pPr>
            <w:r w:rsidRPr="00A13F7E">
              <w:t>Расходы на ремонт основных фондов</w:t>
            </w:r>
          </w:p>
        </w:tc>
        <w:tc>
          <w:tcPr>
            <w:tcW w:w="2834" w:type="dxa"/>
            <w:shd w:val="clear" w:color="auto" w:fill="auto"/>
          </w:tcPr>
          <w:p w:rsidR="00D11693" w:rsidRPr="00A13F7E" w:rsidRDefault="00D11693" w:rsidP="00942F8C">
            <w:pPr>
              <w:pStyle w:val="aff2"/>
            </w:pPr>
            <w:r w:rsidRPr="00A13F7E">
              <w:t>-</w:t>
            </w:r>
          </w:p>
        </w:tc>
        <w:tc>
          <w:tcPr>
            <w:tcW w:w="2076" w:type="dxa"/>
            <w:shd w:val="clear" w:color="auto" w:fill="auto"/>
          </w:tcPr>
          <w:p w:rsidR="00D11693" w:rsidRPr="00A13F7E" w:rsidRDefault="00D11693" w:rsidP="00942F8C">
            <w:pPr>
              <w:pStyle w:val="aff2"/>
            </w:pPr>
            <w:r w:rsidRPr="00A13F7E">
              <w:t>16,0</w:t>
            </w:r>
          </w:p>
        </w:tc>
      </w:tr>
      <w:tr w:rsidR="00D11693" w:rsidRPr="00A13F7E" w:rsidTr="00516682">
        <w:trPr>
          <w:jc w:val="center"/>
        </w:trPr>
        <w:tc>
          <w:tcPr>
            <w:tcW w:w="4451" w:type="dxa"/>
            <w:shd w:val="clear" w:color="auto" w:fill="auto"/>
          </w:tcPr>
          <w:p w:rsidR="00D11693" w:rsidRPr="00A13F7E" w:rsidRDefault="00D11693" w:rsidP="00942F8C">
            <w:pPr>
              <w:pStyle w:val="aff2"/>
            </w:pPr>
            <w:r w:rsidRPr="00A13F7E">
              <w:t>Расходы на рекламу</w:t>
            </w:r>
          </w:p>
        </w:tc>
        <w:tc>
          <w:tcPr>
            <w:tcW w:w="2834" w:type="dxa"/>
            <w:shd w:val="clear" w:color="auto" w:fill="auto"/>
          </w:tcPr>
          <w:p w:rsidR="00D11693" w:rsidRPr="00A13F7E" w:rsidRDefault="00D11693" w:rsidP="00942F8C">
            <w:pPr>
              <w:pStyle w:val="aff2"/>
            </w:pPr>
            <w:r w:rsidRPr="00A13F7E">
              <w:t>2,0</w:t>
            </w:r>
          </w:p>
        </w:tc>
        <w:tc>
          <w:tcPr>
            <w:tcW w:w="2076" w:type="dxa"/>
            <w:shd w:val="clear" w:color="auto" w:fill="auto"/>
          </w:tcPr>
          <w:p w:rsidR="00D11693" w:rsidRPr="00A13F7E" w:rsidRDefault="00D11693" w:rsidP="00942F8C">
            <w:pPr>
              <w:pStyle w:val="aff2"/>
            </w:pPr>
            <w:r w:rsidRPr="00A13F7E">
              <w:t>3,5</w:t>
            </w:r>
          </w:p>
        </w:tc>
      </w:tr>
      <w:tr w:rsidR="00D11693" w:rsidRPr="00A13F7E" w:rsidTr="00516682">
        <w:trPr>
          <w:jc w:val="center"/>
        </w:trPr>
        <w:tc>
          <w:tcPr>
            <w:tcW w:w="4451" w:type="dxa"/>
            <w:shd w:val="clear" w:color="auto" w:fill="auto"/>
          </w:tcPr>
          <w:p w:rsidR="00D11693" w:rsidRPr="00A13F7E" w:rsidRDefault="00D11693" w:rsidP="00942F8C">
            <w:pPr>
              <w:pStyle w:val="aff2"/>
            </w:pPr>
            <w:r w:rsidRPr="00A13F7E">
              <w:t>Прочие расходы</w:t>
            </w:r>
          </w:p>
        </w:tc>
        <w:tc>
          <w:tcPr>
            <w:tcW w:w="2834" w:type="dxa"/>
            <w:shd w:val="clear" w:color="auto" w:fill="auto"/>
          </w:tcPr>
          <w:p w:rsidR="00D11693" w:rsidRPr="00A13F7E" w:rsidRDefault="00D11693" w:rsidP="00942F8C">
            <w:pPr>
              <w:pStyle w:val="aff2"/>
            </w:pPr>
            <w:r w:rsidRPr="00A13F7E">
              <w:t>8,5</w:t>
            </w:r>
          </w:p>
        </w:tc>
        <w:tc>
          <w:tcPr>
            <w:tcW w:w="2076" w:type="dxa"/>
            <w:shd w:val="clear" w:color="auto" w:fill="auto"/>
          </w:tcPr>
          <w:p w:rsidR="00D11693" w:rsidRPr="00A13F7E" w:rsidRDefault="00D11693" w:rsidP="00942F8C">
            <w:pPr>
              <w:pStyle w:val="aff2"/>
            </w:pPr>
            <w:r w:rsidRPr="00A13F7E">
              <w:t>14,6</w:t>
            </w:r>
          </w:p>
        </w:tc>
      </w:tr>
      <w:tr w:rsidR="00D11693" w:rsidRPr="00A13F7E" w:rsidTr="00516682">
        <w:trPr>
          <w:jc w:val="center"/>
        </w:trPr>
        <w:tc>
          <w:tcPr>
            <w:tcW w:w="4451" w:type="dxa"/>
            <w:shd w:val="clear" w:color="auto" w:fill="auto"/>
          </w:tcPr>
          <w:p w:rsidR="00D11693" w:rsidRPr="00A13F7E" w:rsidRDefault="00D11693" w:rsidP="00942F8C">
            <w:pPr>
              <w:pStyle w:val="aff2"/>
            </w:pPr>
            <w:r w:rsidRPr="00A13F7E">
              <w:t xml:space="preserve">Итого </w:t>
            </w:r>
          </w:p>
        </w:tc>
        <w:tc>
          <w:tcPr>
            <w:tcW w:w="2834" w:type="dxa"/>
            <w:shd w:val="clear" w:color="auto" w:fill="auto"/>
          </w:tcPr>
          <w:p w:rsidR="00D11693" w:rsidRPr="00A13F7E" w:rsidRDefault="00D11693" w:rsidP="00942F8C">
            <w:pPr>
              <w:pStyle w:val="aff2"/>
            </w:pPr>
            <w:r w:rsidRPr="00A13F7E">
              <w:t>179,3</w:t>
            </w:r>
          </w:p>
        </w:tc>
        <w:tc>
          <w:tcPr>
            <w:tcW w:w="2076" w:type="dxa"/>
            <w:shd w:val="clear" w:color="auto" w:fill="auto"/>
          </w:tcPr>
          <w:p w:rsidR="00D11693" w:rsidRPr="00A13F7E" w:rsidRDefault="00D11693" w:rsidP="00942F8C">
            <w:pPr>
              <w:pStyle w:val="aff2"/>
            </w:pPr>
            <w:r w:rsidRPr="00A13F7E">
              <w:t>411,1</w:t>
            </w:r>
          </w:p>
        </w:tc>
      </w:tr>
    </w:tbl>
    <w:p w:rsidR="00A13F7E" w:rsidRPr="00A13F7E" w:rsidRDefault="00A13F7E" w:rsidP="00A13F7E">
      <w:pPr>
        <w:ind w:firstLine="709"/>
      </w:pPr>
    </w:p>
    <w:p w:rsidR="00A13F7E" w:rsidRDefault="00D11693" w:rsidP="00A13F7E">
      <w:pPr>
        <w:ind w:firstLine="709"/>
      </w:pPr>
      <w:r w:rsidRPr="00A13F7E">
        <w:t xml:space="preserve">Таблица </w:t>
      </w:r>
      <w:r w:rsidR="00A13F7E">
        <w:t>3.4</w:t>
      </w:r>
      <w:r w:rsidRPr="00A13F7E">
        <w:t>5</w:t>
      </w:r>
    </w:p>
    <w:p w:rsidR="00A13F7E" w:rsidRDefault="00D11693" w:rsidP="00942F8C">
      <w:pPr>
        <w:ind w:left="708" w:firstLine="1"/>
      </w:pPr>
      <w:r w:rsidRPr="00A13F7E">
        <w:t>Расчет издержек обращения предприятия с подразделением их на</w:t>
      </w:r>
      <w:r w:rsidR="00942F8C">
        <w:t xml:space="preserve"> </w:t>
      </w:r>
      <w:r w:rsidRPr="00A13F7E">
        <w:t>условно-постоянные и условно-переменные, тыс</w:t>
      </w:r>
      <w:r w:rsidR="00A13F7E" w:rsidRPr="00A13F7E">
        <w:t xml:space="preserve">. </w:t>
      </w:r>
      <w:r w:rsidRPr="00A13F7E">
        <w:t>руб</w:t>
      </w:r>
      <w:r w:rsidR="00A13F7E" w:rsidRPr="00A13F7E">
        <w:t>.</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3"/>
        <w:gridCol w:w="1461"/>
        <w:gridCol w:w="1462"/>
        <w:gridCol w:w="1462"/>
        <w:gridCol w:w="1462"/>
      </w:tblGrid>
      <w:tr w:rsidR="00D11693" w:rsidRPr="00A13F7E" w:rsidTr="00516682">
        <w:trPr>
          <w:trHeight w:val="653"/>
          <w:jc w:val="center"/>
        </w:trPr>
        <w:tc>
          <w:tcPr>
            <w:tcW w:w="3960" w:type="dxa"/>
            <w:shd w:val="clear" w:color="auto" w:fill="auto"/>
          </w:tcPr>
          <w:p w:rsidR="00D11693" w:rsidRPr="00A13F7E" w:rsidRDefault="00D11693" w:rsidP="00942F8C">
            <w:pPr>
              <w:pStyle w:val="aff2"/>
            </w:pPr>
            <w:r w:rsidRPr="00A13F7E">
              <w:t>Показатели</w:t>
            </w:r>
          </w:p>
        </w:tc>
        <w:tc>
          <w:tcPr>
            <w:tcW w:w="1620" w:type="dxa"/>
            <w:shd w:val="clear" w:color="auto" w:fill="auto"/>
          </w:tcPr>
          <w:p w:rsidR="00D11693" w:rsidRPr="00A13F7E" w:rsidRDefault="00D11693" w:rsidP="00942F8C">
            <w:pPr>
              <w:pStyle w:val="aff2"/>
            </w:pPr>
            <w:r w:rsidRPr="00A13F7E">
              <w:t>2004 год</w:t>
            </w:r>
          </w:p>
        </w:tc>
        <w:tc>
          <w:tcPr>
            <w:tcW w:w="1620" w:type="dxa"/>
            <w:shd w:val="clear" w:color="auto" w:fill="auto"/>
          </w:tcPr>
          <w:p w:rsidR="00D11693" w:rsidRPr="00A13F7E" w:rsidRDefault="00D11693" w:rsidP="00942F8C">
            <w:pPr>
              <w:pStyle w:val="aff2"/>
            </w:pPr>
            <w:r w:rsidRPr="00A13F7E">
              <w:t>2005</w:t>
            </w:r>
            <w:r w:rsidR="00A13F7E" w:rsidRPr="00A13F7E">
              <w:t xml:space="preserve"> </w:t>
            </w:r>
            <w:r w:rsidRPr="00A13F7E">
              <w:t>год</w:t>
            </w:r>
          </w:p>
        </w:tc>
        <w:tc>
          <w:tcPr>
            <w:tcW w:w="1620" w:type="dxa"/>
            <w:shd w:val="clear" w:color="auto" w:fill="auto"/>
          </w:tcPr>
          <w:p w:rsidR="00A13F7E" w:rsidRDefault="00D11693" w:rsidP="00942F8C">
            <w:pPr>
              <w:pStyle w:val="aff2"/>
            </w:pPr>
            <w:r w:rsidRPr="00A13F7E">
              <w:t>Отклонение</w:t>
            </w:r>
          </w:p>
          <w:p w:rsidR="00D11693" w:rsidRPr="00A13F7E" w:rsidRDefault="00A13F7E" w:rsidP="00942F8C">
            <w:pPr>
              <w:pStyle w:val="aff2"/>
            </w:pPr>
            <w:r>
              <w:t>(</w:t>
            </w:r>
            <w:r w:rsidR="00D11693" w:rsidRPr="00A13F7E">
              <w:t>+</w:t>
            </w:r>
            <w:r w:rsidRPr="00A13F7E">
              <w:t>; -)</w:t>
            </w:r>
            <w:r>
              <w:t>, т</w:t>
            </w:r>
            <w:r w:rsidR="00D11693" w:rsidRPr="00A13F7E">
              <w:t>ыс</w:t>
            </w:r>
            <w:r w:rsidRPr="00A13F7E">
              <w:t xml:space="preserve">. </w:t>
            </w:r>
            <w:r w:rsidR="00D11693" w:rsidRPr="00A13F7E">
              <w:t>руб</w:t>
            </w:r>
            <w:r w:rsidRPr="00A13F7E">
              <w:t xml:space="preserve">. </w:t>
            </w:r>
          </w:p>
        </w:tc>
        <w:tc>
          <w:tcPr>
            <w:tcW w:w="1620" w:type="dxa"/>
            <w:shd w:val="clear" w:color="auto" w:fill="auto"/>
          </w:tcPr>
          <w:p w:rsidR="00D11693" w:rsidRPr="00A13F7E" w:rsidRDefault="00D11693" w:rsidP="00942F8C">
            <w:pPr>
              <w:pStyle w:val="aff2"/>
            </w:pPr>
            <w:r w:rsidRPr="00A13F7E">
              <w:t>Темп изменения,</w:t>
            </w:r>
            <w:r w:rsidR="00A13F7E" w:rsidRPr="00A13F7E">
              <w:t>%</w:t>
            </w:r>
          </w:p>
        </w:tc>
      </w:tr>
      <w:tr w:rsidR="00D11693" w:rsidRPr="00A13F7E" w:rsidTr="00516682">
        <w:trPr>
          <w:trHeight w:val="342"/>
          <w:jc w:val="center"/>
        </w:trPr>
        <w:tc>
          <w:tcPr>
            <w:tcW w:w="3960" w:type="dxa"/>
            <w:shd w:val="clear" w:color="auto" w:fill="auto"/>
          </w:tcPr>
          <w:p w:rsidR="00D11693" w:rsidRPr="00A13F7E" w:rsidRDefault="00D11693" w:rsidP="00942F8C">
            <w:pPr>
              <w:pStyle w:val="aff2"/>
            </w:pPr>
            <w:r w:rsidRPr="00A13F7E">
              <w:t xml:space="preserve">Оборот розничной торговли </w:t>
            </w:r>
          </w:p>
        </w:tc>
        <w:tc>
          <w:tcPr>
            <w:tcW w:w="1620" w:type="dxa"/>
            <w:shd w:val="clear" w:color="auto" w:fill="auto"/>
          </w:tcPr>
          <w:p w:rsidR="00D11693" w:rsidRPr="00A13F7E" w:rsidRDefault="00D11693" w:rsidP="00942F8C">
            <w:pPr>
              <w:pStyle w:val="aff2"/>
            </w:pPr>
            <w:r w:rsidRPr="00A13F7E">
              <w:t>2563,0</w:t>
            </w:r>
          </w:p>
        </w:tc>
        <w:tc>
          <w:tcPr>
            <w:tcW w:w="1620" w:type="dxa"/>
            <w:shd w:val="clear" w:color="auto" w:fill="auto"/>
          </w:tcPr>
          <w:p w:rsidR="00D11693" w:rsidRPr="00A13F7E" w:rsidRDefault="00D11693" w:rsidP="00942F8C">
            <w:pPr>
              <w:pStyle w:val="aff2"/>
            </w:pPr>
            <w:r w:rsidRPr="00A13F7E">
              <w:t>2985,6</w:t>
            </w:r>
          </w:p>
        </w:tc>
        <w:tc>
          <w:tcPr>
            <w:tcW w:w="1620" w:type="dxa"/>
            <w:shd w:val="clear" w:color="auto" w:fill="auto"/>
          </w:tcPr>
          <w:p w:rsidR="00D11693" w:rsidRPr="00A13F7E" w:rsidRDefault="00D11693" w:rsidP="00942F8C">
            <w:pPr>
              <w:pStyle w:val="aff2"/>
            </w:pPr>
            <w:r w:rsidRPr="00A13F7E">
              <w:t>+422,6</w:t>
            </w:r>
          </w:p>
        </w:tc>
        <w:tc>
          <w:tcPr>
            <w:tcW w:w="1620" w:type="dxa"/>
            <w:shd w:val="clear" w:color="auto" w:fill="auto"/>
          </w:tcPr>
          <w:p w:rsidR="00D11693" w:rsidRPr="00A13F7E" w:rsidRDefault="00D11693" w:rsidP="00942F8C">
            <w:pPr>
              <w:pStyle w:val="aff2"/>
            </w:pPr>
            <w:r w:rsidRPr="00A13F7E">
              <w:t>116,5</w:t>
            </w:r>
          </w:p>
        </w:tc>
      </w:tr>
      <w:tr w:rsidR="00D11693" w:rsidRPr="00A13F7E" w:rsidTr="00516682">
        <w:trPr>
          <w:trHeight w:val="317"/>
          <w:jc w:val="center"/>
        </w:trPr>
        <w:tc>
          <w:tcPr>
            <w:tcW w:w="3960" w:type="dxa"/>
            <w:shd w:val="clear" w:color="auto" w:fill="auto"/>
          </w:tcPr>
          <w:p w:rsidR="00D11693" w:rsidRPr="00A13F7E" w:rsidRDefault="00D11693" w:rsidP="00942F8C">
            <w:pPr>
              <w:pStyle w:val="aff2"/>
            </w:pPr>
            <w:r w:rsidRPr="00A13F7E">
              <w:t xml:space="preserve">Сумма издержек обращения, всего </w:t>
            </w:r>
          </w:p>
        </w:tc>
        <w:tc>
          <w:tcPr>
            <w:tcW w:w="1620" w:type="dxa"/>
            <w:shd w:val="clear" w:color="auto" w:fill="auto"/>
          </w:tcPr>
          <w:p w:rsidR="00D11693" w:rsidRPr="00A13F7E" w:rsidRDefault="00D11693" w:rsidP="00942F8C">
            <w:pPr>
              <w:pStyle w:val="aff2"/>
            </w:pPr>
            <w:r w:rsidRPr="00A13F7E">
              <w:t>566,0</w:t>
            </w:r>
          </w:p>
        </w:tc>
        <w:tc>
          <w:tcPr>
            <w:tcW w:w="1620" w:type="dxa"/>
            <w:shd w:val="clear" w:color="auto" w:fill="auto"/>
          </w:tcPr>
          <w:p w:rsidR="00D11693" w:rsidRPr="00A13F7E" w:rsidRDefault="00D11693" w:rsidP="00942F8C">
            <w:pPr>
              <w:pStyle w:val="aff2"/>
            </w:pPr>
            <w:r w:rsidRPr="00A13F7E">
              <w:t>590,4</w:t>
            </w:r>
          </w:p>
        </w:tc>
        <w:tc>
          <w:tcPr>
            <w:tcW w:w="1620" w:type="dxa"/>
            <w:shd w:val="clear" w:color="auto" w:fill="auto"/>
          </w:tcPr>
          <w:p w:rsidR="00D11693" w:rsidRPr="00A13F7E" w:rsidRDefault="00D11693" w:rsidP="00942F8C">
            <w:pPr>
              <w:pStyle w:val="aff2"/>
            </w:pPr>
            <w:r w:rsidRPr="00A13F7E">
              <w:t>+24,4</w:t>
            </w:r>
          </w:p>
        </w:tc>
        <w:tc>
          <w:tcPr>
            <w:tcW w:w="1620" w:type="dxa"/>
            <w:shd w:val="clear" w:color="auto" w:fill="auto"/>
          </w:tcPr>
          <w:p w:rsidR="00D11693" w:rsidRPr="00A13F7E" w:rsidRDefault="00D11693" w:rsidP="00942F8C">
            <w:pPr>
              <w:pStyle w:val="aff2"/>
            </w:pPr>
            <w:r w:rsidRPr="00A13F7E">
              <w:t>104,3</w:t>
            </w:r>
          </w:p>
        </w:tc>
      </w:tr>
      <w:tr w:rsidR="00D11693" w:rsidRPr="00A13F7E" w:rsidTr="00516682">
        <w:trPr>
          <w:trHeight w:val="338"/>
          <w:jc w:val="center"/>
        </w:trPr>
        <w:tc>
          <w:tcPr>
            <w:tcW w:w="3960" w:type="dxa"/>
            <w:shd w:val="clear" w:color="auto" w:fill="auto"/>
          </w:tcPr>
          <w:p w:rsidR="00D11693" w:rsidRPr="00A13F7E" w:rsidRDefault="00D11693" w:rsidP="00942F8C">
            <w:pPr>
              <w:pStyle w:val="aff2"/>
            </w:pPr>
            <w:r w:rsidRPr="00A13F7E">
              <w:t>в т</w:t>
            </w:r>
            <w:r w:rsidR="00A13F7E" w:rsidRPr="00A13F7E">
              <w:t xml:space="preserve">. </w:t>
            </w:r>
            <w:r w:rsidRPr="00A13F7E">
              <w:t>ч</w:t>
            </w:r>
            <w:r w:rsidR="00A13F7E">
              <w:t>.:</w:t>
            </w:r>
            <w:r w:rsidR="00A13F7E" w:rsidRPr="00A13F7E">
              <w:t xml:space="preserve"> - </w:t>
            </w:r>
            <w:r w:rsidRPr="00A13F7E">
              <w:t>условно-постоянных</w:t>
            </w:r>
          </w:p>
        </w:tc>
        <w:tc>
          <w:tcPr>
            <w:tcW w:w="1620" w:type="dxa"/>
            <w:shd w:val="clear" w:color="auto" w:fill="auto"/>
          </w:tcPr>
          <w:p w:rsidR="00D11693" w:rsidRPr="00A13F7E" w:rsidRDefault="00D11693" w:rsidP="00942F8C">
            <w:pPr>
              <w:pStyle w:val="aff2"/>
            </w:pPr>
            <w:r w:rsidRPr="00A13F7E">
              <w:t>541,0</w:t>
            </w:r>
          </w:p>
        </w:tc>
        <w:tc>
          <w:tcPr>
            <w:tcW w:w="1620" w:type="dxa"/>
            <w:shd w:val="clear" w:color="auto" w:fill="auto"/>
          </w:tcPr>
          <w:p w:rsidR="00D11693" w:rsidRPr="00A13F7E" w:rsidRDefault="00D11693" w:rsidP="00942F8C">
            <w:pPr>
              <w:pStyle w:val="aff2"/>
            </w:pPr>
            <w:r w:rsidRPr="00A13F7E">
              <w:t>411,1</w:t>
            </w:r>
          </w:p>
        </w:tc>
        <w:tc>
          <w:tcPr>
            <w:tcW w:w="1620" w:type="dxa"/>
            <w:shd w:val="clear" w:color="auto" w:fill="auto"/>
          </w:tcPr>
          <w:p w:rsidR="00D11693" w:rsidRPr="00A13F7E" w:rsidRDefault="00D11693" w:rsidP="00942F8C">
            <w:pPr>
              <w:pStyle w:val="aff2"/>
            </w:pPr>
            <w:r w:rsidRPr="00A13F7E">
              <w:t>-129,9</w:t>
            </w:r>
          </w:p>
        </w:tc>
        <w:tc>
          <w:tcPr>
            <w:tcW w:w="1620" w:type="dxa"/>
            <w:shd w:val="clear" w:color="auto" w:fill="auto"/>
          </w:tcPr>
          <w:p w:rsidR="00D11693" w:rsidRPr="00A13F7E" w:rsidRDefault="00D11693" w:rsidP="00942F8C">
            <w:pPr>
              <w:pStyle w:val="aff2"/>
            </w:pPr>
            <w:r w:rsidRPr="00A13F7E">
              <w:t>76,0</w:t>
            </w:r>
          </w:p>
        </w:tc>
      </w:tr>
      <w:tr w:rsidR="00D11693" w:rsidRPr="00A13F7E" w:rsidTr="00516682">
        <w:trPr>
          <w:trHeight w:val="361"/>
          <w:jc w:val="center"/>
        </w:trPr>
        <w:tc>
          <w:tcPr>
            <w:tcW w:w="3960" w:type="dxa"/>
            <w:shd w:val="clear" w:color="auto" w:fill="auto"/>
          </w:tcPr>
          <w:p w:rsidR="00D11693" w:rsidRPr="00A13F7E" w:rsidRDefault="00A13F7E" w:rsidP="00942F8C">
            <w:pPr>
              <w:pStyle w:val="aff2"/>
            </w:pPr>
            <w:r w:rsidRPr="00A13F7E">
              <w:t xml:space="preserve"> - </w:t>
            </w:r>
            <w:r w:rsidR="00D11693" w:rsidRPr="00A13F7E">
              <w:t>условно-переменных</w:t>
            </w:r>
          </w:p>
        </w:tc>
        <w:tc>
          <w:tcPr>
            <w:tcW w:w="1620" w:type="dxa"/>
            <w:shd w:val="clear" w:color="auto" w:fill="auto"/>
          </w:tcPr>
          <w:p w:rsidR="00D11693" w:rsidRPr="00A13F7E" w:rsidRDefault="00D11693" w:rsidP="00942F8C">
            <w:pPr>
              <w:pStyle w:val="aff2"/>
            </w:pPr>
            <w:r w:rsidRPr="00A13F7E">
              <w:t>25,0</w:t>
            </w:r>
          </w:p>
        </w:tc>
        <w:tc>
          <w:tcPr>
            <w:tcW w:w="1620" w:type="dxa"/>
            <w:shd w:val="clear" w:color="auto" w:fill="auto"/>
          </w:tcPr>
          <w:p w:rsidR="00D11693" w:rsidRPr="00A13F7E" w:rsidRDefault="00D11693" w:rsidP="00942F8C">
            <w:pPr>
              <w:pStyle w:val="aff2"/>
            </w:pPr>
            <w:r w:rsidRPr="00A13F7E">
              <w:t>179,3</w:t>
            </w:r>
          </w:p>
        </w:tc>
        <w:tc>
          <w:tcPr>
            <w:tcW w:w="1620" w:type="dxa"/>
            <w:shd w:val="clear" w:color="auto" w:fill="auto"/>
          </w:tcPr>
          <w:p w:rsidR="00D11693" w:rsidRPr="00A13F7E" w:rsidRDefault="00D11693" w:rsidP="00942F8C">
            <w:pPr>
              <w:pStyle w:val="aff2"/>
            </w:pPr>
            <w:r w:rsidRPr="00A13F7E">
              <w:t>+154,3</w:t>
            </w:r>
          </w:p>
        </w:tc>
        <w:tc>
          <w:tcPr>
            <w:tcW w:w="1620" w:type="dxa"/>
            <w:shd w:val="clear" w:color="auto" w:fill="auto"/>
          </w:tcPr>
          <w:p w:rsidR="00D11693" w:rsidRPr="00A13F7E" w:rsidRDefault="00D11693" w:rsidP="00942F8C">
            <w:pPr>
              <w:pStyle w:val="aff2"/>
            </w:pPr>
            <w:r w:rsidRPr="00A13F7E">
              <w:t>717,2</w:t>
            </w:r>
          </w:p>
        </w:tc>
      </w:tr>
      <w:tr w:rsidR="00D11693" w:rsidRPr="00A13F7E" w:rsidTr="00516682">
        <w:trPr>
          <w:trHeight w:val="167"/>
          <w:jc w:val="center"/>
        </w:trPr>
        <w:tc>
          <w:tcPr>
            <w:tcW w:w="3960" w:type="dxa"/>
            <w:shd w:val="clear" w:color="auto" w:fill="auto"/>
          </w:tcPr>
          <w:p w:rsidR="00D11693" w:rsidRPr="00A13F7E" w:rsidRDefault="00D11693" w:rsidP="00942F8C">
            <w:pPr>
              <w:pStyle w:val="aff2"/>
            </w:pPr>
            <w:r w:rsidRPr="00A13F7E">
              <w:t>Уровень издержек обращения, всего</w:t>
            </w:r>
            <w:r w:rsidR="00A13F7E" w:rsidRPr="00A13F7E">
              <w:t xml:space="preserve"> </w:t>
            </w:r>
          </w:p>
        </w:tc>
        <w:tc>
          <w:tcPr>
            <w:tcW w:w="1620" w:type="dxa"/>
            <w:shd w:val="clear" w:color="auto" w:fill="auto"/>
          </w:tcPr>
          <w:p w:rsidR="00D11693" w:rsidRPr="00A13F7E" w:rsidRDefault="00D11693" w:rsidP="00942F8C">
            <w:pPr>
              <w:pStyle w:val="aff2"/>
            </w:pPr>
            <w:r w:rsidRPr="00A13F7E">
              <w:t>22,1</w:t>
            </w:r>
          </w:p>
        </w:tc>
        <w:tc>
          <w:tcPr>
            <w:tcW w:w="1620" w:type="dxa"/>
            <w:shd w:val="clear" w:color="auto" w:fill="auto"/>
          </w:tcPr>
          <w:p w:rsidR="00D11693" w:rsidRPr="00A13F7E" w:rsidRDefault="00D11693" w:rsidP="00942F8C">
            <w:pPr>
              <w:pStyle w:val="aff2"/>
            </w:pPr>
            <w:r w:rsidRPr="00A13F7E">
              <w:t>19,8</w:t>
            </w:r>
          </w:p>
        </w:tc>
        <w:tc>
          <w:tcPr>
            <w:tcW w:w="1620" w:type="dxa"/>
            <w:shd w:val="clear" w:color="auto" w:fill="auto"/>
          </w:tcPr>
          <w:p w:rsidR="00D11693" w:rsidRPr="00A13F7E" w:rsidRDefault="00D11693" w:rsidP="00942F8C">
            <w:pPr>
              <w:pStyle w:val="aff2"/>
            </w:pPr>
            <w:r w:rsidRPr="00A13F7E">
              <w:t>-2,3</w:t>
            </w:r>
          </w:p>
        </w:tc>
        <w:tc>
          <w:tcPr>
            <w:tcW w:w="1620" w:type="dxa"/>
            <w:shd w:val="clear" w:color="auto" w:fill="auto"/>
          </w:tcPr>
          <w:p w:rsidR="00D11693" w:rsidRPr="00A13F7E" w:rsidRDefault="00D11693" w:rsidP="00942F8C">
            <w:pPr>
              <w:pStyle w:val="aff2"/>
            </w:pPr>
            <w:r w:rsidRPr="00A13F7E">
              <w:t>х</w:t>
            </w:r>
          </w:p>
        </w:tc>
      </w:tr>
      <w:tr w:rsidR="00D11693" w:rsidRPr="00A13F7E" w:rsidTr="00516682">
        <w:trPr>
          <w:trHeight w:val="275"/>
          <w:jc w:val="center"/>
        </w:trPr>
        <w:tc>
          <w:tcPr>
            <w:tcW w:w="3960" w:type="dxa"/>
            <w:shd w:val="clear" w:color="auto" w:fill="auto"/>
          </w:tcPr>
          <w:p w:rsidR="00D11693" w:rsidRPr="00A13F7E" w:rsidRDefault="00D11693" w:rsidP="00942F8C">
            <w:pPr>
              <w:pStyle w:val="aff2"/>
            </w:pPr>
            <w:r w:rsidRPr="00A13F7E">
              <w:t>в т</w:t>
            </w:r>
            <w:r w:rsidR="00A13F7E" w:rsidRPr="00A13F7E">
              <w:t xml:space="preserve">. </w:t>
            </w:r>
            <w:r w:rsidRPr="00A13F7E">
              <w:t>ч</w:t>
            </w:r>
            <w:r w:rsidR="00A13F7E">
              <w:t>.:</w:t>
            </w:r>
            <w:r w:rsidR="00A13F7E" w:rsidRPr="00A13F7E">
              <w:t xml:space="preserve"> - </w:t>
            </w:r>
            <w:r w:rsidRPr="00A13F7E">
              <w:t>условно-постоянных</w:t>
            </w:r>
          </w:p>
        </w:tc>
        <w:tc>
          <w:tcPr>
            <w:tcW w:w="1620" w:type="dxa"/>
            <w:shd w:val="clear" w:color="auto" w:fill="auto"/>
          </w:tcPr>
          <w:p w:rsidR="00D11693" w:rsidRPr="00A13F7E" w:rsidRDefault="00D11693" w:rsidP="00942F8C">
            <w:pPr>
              <w:pStyle w:val="aff2"/>
            </w:pPr>
            <w:r w:rsidRPr="00A13F7E">
              <w:t>21,1</w:t>
            </w:r>
          </w:p>
        </w:tc>
        <w:tc>
          <w:tcPr>
            <w:tcW w:w="1620" w:type="dxa"/>
            <w:shd w:val="clear" w:color="auto" w:fill="auto"/>
          </w:tcPr>
          <w:p w:rsidR="00D11693" w:rsidRPr="00A13F7E" w:rsidRDefault="00D11693" w:rsidP="00942F8C">
            <w:pPr>
              <w:pStyle w:val="aff2"/>
            </w:pPr>
            <w:r w:rsidRPr="00A13F7E">
              <w:t>13,8</w:t>
            </w:r>
          </w:p>
        </w:tc>
        <w:tc>
          <w:tcPr>
            <w:tcW w:w="1620" w:type="dxa"/>
            <w:shd w:val="clear" w:color="auto" w:fill="auto"/>
          </w:tcPr>
          <w:p w:rsidR="00D11693" w:rsidRPr="00A13F7E" w:rsidRDefault="00D11693" w:rsidP="00942F8C">
            <w:pPr>
              <w:pStyle w:val="aff2"/>
            </w:pPr>
            <w:r w:rsidRPr="00A13F7E">
              <w:t>-7,3</w:t>
            </w:r>
          </w:p>
        </w:tc>
        <w:tc>
          <w:tcPr>
            <w:tcW w:w="1620" w:type="dxa"/>
            <w:shd w:val="clear" w:color="auto" w:fill="auto"/>
          </w:tcPr>
          <w:p w:rsidR="00D11693" w:rsidRPr="00A13F7E" w:rsidRDefault="00D11693" w:rsidP="00942F8C">
            <w:pPr>
              <w:pStyle w:val="aff2"/>
            </w:pPr>
            <w:r w:rsidRPr="00A13F7E">
              <w:t>х</w:t>
            </w:r>
          </w:p>
        </w:tc>
      </w:tr>
      <w:tr w:rsidR="00D11693" w:rsidRPr="00A13F7E" w:rsidTr="00516682">
        <w:trPr>
          <w:trHeight w:val="299"/>
          <w:jc w:val="center"/>
        </w:trPr>
        <w:tc>
          <w:tcPr>
            <w:tcW w:w="3960" w:type="dxa"/>
            <w:shd w:val="clear" w:color="auto" w:fill="auto"/>
          </w:tcPr>
          <w:p w:rsidR="00D11693" w:rsidRPr="00A13F7E" w:rsidRDefault="00A13F7E" w:rsidP="00942F8C">
            <w:pPr>
              <w:pStyle w:val="aff2"/>
            </w:pPr>
            <w:r w:rsidRPr="00A13F7E">
              <w:t xml:space="preserve"> - </w:t>
            </w:r>
            <w:r w:rsidR="00D11693" w:rsidRPr="00A13F7E">
              <w:t>условно-переменных</w:t>
            </w:r>
          </w:p>
        </w:tc>
        <w:tc>
          <w:tcPr>
            <w:tcW w:w="1620" w:type="dxa"/>
            <w:shd w:val="clear" w:color="auto" w:fill="auto"/>
          </w:tcPr>
          <w:p w:rsidR="00D11693" w:rsidRPr="00A13F7E" w:rsidRDefault="00D11693" w:rsidP="00942F8C">
            <w:pPr>
              <w:pStyle w:val="aff2"/>
            </w:pPr>
            <w:r w:rsidRPr="00A13F7E">
              <w:t>1,0</w:t>
            </w:r>
          </w:p>
        </w:tc>
        <w:tc>
          <w:tcPr>
            <w:tcW w:w="1620" w:type="dxa"/>
            <w:shd w:val="clear" w:color="auto" w:fill="auto"/>
          </w:tcPr>
          <w:p w:rsidR="00D11693" w:rsidRPr="00A13F7E" w:rsidRDefault="00D11693" w:rsidP="00942F8C">
            <w:pPr>
              <w:pStyle w:val="aff2"/>
            </w:pPr>
            <w:r w:rsidRPr="00A13F7E">
              <w:t>6,0</w:t>
            </w:r>
          </w:p>
        </w:tc>
        <w:tc>
          <w:tcPr>
            <w:tcW w:w="1620" w:type="dxa"/>
            <w:shd w:val="clear" w:color="auto" w:fill="auto"/>
          </w:tcPr>
          <w:p w:rsidR="00D11693" w:rsidRPr="00A13F7E" w:rsidRDefault="00D11693" w:rsidP="00942F8C">
            <w:pPr>
              <w:pStyle w:val="aff2"/>
            </w:pPr>
            <w:r w:rsidRPr="00A13F7E">
              <w:t>+5,0</w:t>
            </w:r>
          </w:p>
        </w:tc>
        <w:tc>
          <w:tcPr>
            <w:tcW w:w="1620" w:type="dxa"/>
            <w:shd w:val="clear" w:color="auto" w:fill="auto"/>
          </w:tcPr>
          <w:p w:rsidR="00D11693" w:rsidRPr="00A13F7E" w:rsidRDefault="00D11693" w:rsidP="00942F8C">
            <w:pPr>
              <w:pStyle w:val="aff2"/>
            </w:pPr>
            <w:r w:rsidRPr="00A13F7E">
              <w:t>х</w:t>
            </w:r>
          </w:p>
        </w:tc>
      </w:tr>
    </w:tbl>
    <w:p w:rsidR="00D11693" w:rsidRPr="00A13F7E" w:rsidRDefault="00D11693" w:rsidP="00A13F7E">
      <w:pPr>
        <w:ind w:firstLine="709"/>
      </w:pPr>
    </w:p>
    <w:p w:rsidR="00A13F7E" w:rsidRDefault="00D11693" w:rsidP="00A13F7E">
      <w:pPr>
        <w:ind w:firstLine="709"/>
      </w:pPr>
      <w:r w:rsidRPr="00A13F7E">
        <w:t>Оптимизация издержек обращения всегда являлось важнейшим вопросом в деятельности предприятия</w:t>
      </w:r>
      <w:r w:rsidR="00A13F7E" w:rsidRPr="00A13F7E">
        <w:t xml:space="preserve">. </w:t>
      </w:r>
      <w:r w:rsidRPr="00A13F7E">
        <w:t>Решение этой задачи в частности способствует хорошо налаженный учёт издержек обращения, их контроль и анализ</w:t>
      </w:r>
      <w:r w:rsidR="00A13F7E" w:rsidRPr="00A13F7E">
        <w:t>.</w:t>
      </w:r>
    </w:p>
    <w:p w:rsidR="00D11693" w:rsidRPr="00A13F7E" w:rsidRDefault="00942F8C" w:rsidP="00942F8C">
      <w:pPr>
        <w:pStyle w:val="2"/>
      </w:pPr>
      <w:r>
        <w:br w:type="page"/>
      </w:r>
      <w:bookmarkStart w:id="46" w:name="_Toc267703223"/>
      <w:r w:rsidR="00A13F7E">
        <w:t>Заключение</w:t>
      </w:r>
      <w:bookmarkEnd w:id="46"/>
    </w:p>
    <w:p w:rsidR="00942F8C" w:rsidRDefault="00942F8C" w:rsidP="00A13F7E">
      <w:pPr>
        <w:ind w:firstLine="709"/>
      </w:pPr>
    </w:p>
    <w:p w:rsidR="00A13F7E" w:rsidRDefault="00D11693" w:rsidP="00A13F7E">
      <w:pPr>
        <w:ind w:firstLine="709"/>
      </w:pPr>
      <w:r w:rsidRPr="00A13F7E">
        <w:t>В целом по результатам анализа можно оценить деятельность предприятия ООО</w:t>
      </w:r>
      <w:r w:rsidR="00A13F7E">
        <w:t xml:space="preserve"> "</w:t>
      </w:r>
      <w:r w:rsidRPr="00A13F7E">
        <w:t>Ренессанс</w:t>
      </w:r>
      <w:r w:rsidR="00A13F7E">
        <w:t xml:space="preserve">" </w:t>
      </w:r>
      <w:r w:rsidRPr="00A13F7E">
        <w:t>как удовлетворительное, так как предприятие является прибыльным</w:t>
      </w:r>
      <w:r w:rsidR="00A13F7E" w:rsidRPr="00A13F7E">
        <w:t xml:space="preserve">. </w:t>
      </w:r>
      <w:r w:rsidRPr="00A13F7E">
        <w:t>Оборот розничной торговли по сравнению с прошлым периодом увеличился на 142,0 тыс</w:t>
      </w:r>
      <w:r w:rsidR="00A13F7E" w:rsidRPr="00A13F7E">
        <w:t xml:space="preserve">. </w:t>
      </w:r>
      <w:r w:rsidRPr="00A13F7E">
        <w:t>руб</w:t>
      </w:r>
      <w:r w:rsidR="00A13F7E" w:rsidRPr="00A13F7E">
        <w:t xml:space="preserve">. </w:t>
      </w:r>
      <w:r w:rsidRPr="00A13F7E">
        <w:t>или на 105,9%</w:t>
      </w:r>
      <w:r w:rsidR="00A13F7E" w:rsidRPr="00A13F7E">
        <w:t xml:space="preserve">. </w:t>
      </w:r>
      <w:r w:rsidRPr="00A13F7E">
        <w:t>Увеличение произошло за счет роста цен</w:t>
      </w:r>
      <w:r w:rsidR="00A13F7E" w:rsidRPr="00A13F7E">
        <w:t xml:space="preserve"> - </w:t>
      </w:r>
      <w:r w:rsidRPr="00A13F7E">
        <w:t>на 149,6,0 тыс</w:t>
      </w:r>
      <w:r w:rsidR="00A13F7E" w:rsidRPr="00A13F7E">
        <w:t xml:space="preserve">. </w:t>
      </w:r>
      <w:r w:rsidRPr="00A13F7E">
        <w:t>руб</w:t>
      </w:r>
      <w:r w:rsidR="00A13F7E">
        <w:t>.,</w:t>
      </w:r>
      <w:r w:rsidRPr="00A13F7E">
        <w:t xml:space="preserve"> за счет физического объема оборота розничной торговли произошло его снижение на 7,6 тыс</w:t>
      </w:r>
      <w:r w:rsidR="00A13F7E" w:rsidRPr="00A13F7E">
        <w:t xml:space="preserve">. </w:t>
      </w:r>
      <w:r w:rsidRPr="00A13F7E">
        <w:t>руб</w:t>
      </w:r>
      <w:r w:rsidR="00A13F7E" w:rsidRPr="00A13F7E">
        <w:t>.</w:t>
      </w:r>
    </w:p>
    <w:p w:rsidR="00A13F7E" w:rsidRDefault="00D11693" w:rsidP="00A13F7E">
      <w:pPr>
        <w:ind w:firstLine="709"/>
      </w:pPr>
      <w:r w:rsidRPr="00A13F7E">
        <w:t>Положительное влияние на рост оборота розничной торговли оказали трудовые ресурсы</w:t>
      </w:r>
      <w:r w:rsidR="00A13F7E" w:rsidRPr="00A13F7E">
        <w:t xml:space="preserve">. </w:t>
      </w:r>
      <w:r w:rsidRPr="00A13F7E">
        <w:t xml:space="preserve">Выросла производительность труда при неизменной численности работников </w:t>
      </w:r>
      <w:r w:rsidR="00A13F7E">
        <w:t>-</w:t>
      </w:r>
      <w:r w:rsidRPr="00A13F7E">
        <w:t xml:space="preserve"> это положительно характеризует деятельность предприятия, так как отсутствует текучесть кадров</w:t>
      </w:r>
      <w:r w:rsidR="00A13F7E" w:rsidRPr="00A13F7E">
        <w:t>.</w:t>
      </w:r>
    </w:p>
    <w:p w:rsidR="00A13F7E" w:rsidRDefault="00D11693" w:rsidP="00A13F7E">
      <w:pPr>
        <w:ind w:firstLine="709"/>
      </w:pPr>
      <w:r w:rsidRPr="00A13F7E">
        <w:t>Положительным моментом для предприятия в отчетном периоде является понижение в динамике уровня издержек обращения на 3,8%, сумма издержек обращения также снизилась на 60,0 тыс</w:t>
      </w:r>
      <w:r w:rsidR="00A13F7E" w:rsidRPr="00A13F7E">
        <w:t xml:space="preserve">. </w:t>
      </w:r>
      <w:r w:rsidRPr="00A13F7E">
        <w:t>руб</w:t>
      </w:r>
      <w:r w:rsidR="00A13F7E" w:rsidRPr="00A13F7E">
        <w:t xml:space="preserve">. </w:t>
      </w:r>
      <w:r w:rsidRPr="00A13F7E">
        <w:t>Это можно объяснить повышением производительности труда</w:t>
      </w:r>
      <w:r w:rsidR="00A13F7E" w:rsidRPr="00A13F7E">
        <w:t xml:space="preserve">; </w:t>
      </w:r>
      <w:r w:rsidRPr="00A13F7E">
        <w:t xml:space="preserve">отсутствием расходов на ремонт основных фондов, </w:t>
      </w:r>
      <w:r w:rsidR="00A13F7E">
        <w:t>т.к</w:t>
      </w:r>
      <w:r w:rsidR="00A13F7E" w:rsidRPr="00A13F7E">
        <w:t xml:space="preserve"> </w:t>
      </w:r>
      <w:r w:rsidRPr="00A13F7E">
        <w:t>необходимый ремонт был проведен в прошедшем году, а также другими объективными причинами</w:t>
      </w:r>
      <w:r w:rsidR="00A13F7E" w:rsidRPr="00A13F7E">
        <w:t>.</w:t>
      </w:r>
    </w:p>
    <w:p w:rsidR="00A13F7E" w:rsidRDefault="00D11693" w:rsidP="00A13F7E">
      <w:pPr>
        <w:ind w:firstLine="709"/>
      </w:pPr>
      <w:r w:rsidRPr="00A13F7E">
        <w:t>В отчетном периоде при абсолютной экономии издержек обращения в предприятии на 60,0 тыс</w:t>
      </w:r>
      <w:r w:rsidR="00A13F7E" w:rsidRPr="00A13F7E">
        <w:t xml:space="preserve">. </w:t>
      </w:r>
      <w:r w:rsidRPr="00A13F7E">
        <w:t>руб</w:t>
      </w:r>
      <w:r w:rsidR="00A13F7E">
        <w:t>.,</w:t>
      </w:r>
      <w:r w:rsidRPr="00A13F7E">
        <w:t xml:space="preserve"> при одновременном снижении уровня затрат на 3,8% была достигнута относительная экономия затрат в сумме 97,4 тыс</w:t>
      </w:r>
      <w:r w:rsidR="00A13F7E" w:rsidRPr="00A13F7E">
        <w:t xml:space="preserve">. </w:t>
      </w:r>
      <w:r w:rsidRPr="00A13F7E">
        <w:t>руб</w:t>
      </w:r>
      <w:r w:rsidR="00A13F7E">
        <w:t>.,</w:t>
      </w:r>
      <w:r w:rsidRPr="00A13F7E">
        <w:t xml:space="preserve"> что положительно характеризует деятельность предприятия</w:t>
      </w:r>
      <w:r w:rsidR="00A13F7E" w:rsidRPr="00A13F7E">
        <w:t>.</w:t>
      </w:r>
    </w:p>
    <w:p w:rsidR="00A13F7E" w:rsidRDefault="00D11693" w:rsidP="00A13F7E">
      <w:pPr>
        <w:ind w:firstLine="709"/>
      </w:pPr>
      <w:r w:rsidRPr="00A13F7E">
        <w:t>Отрицательным моментом является то, что уровень условно-постоянных затрат</w:t>
      </w:r>
      <w:r w:rsidR="00A13F7E">
        <w:t xml:space="preserve"> (</w:t>
      </w:r>
      <w:r w:rsidRPr="00A13F7E">
        <w:t>21,1%</w:t>
      </w:r>
      <w:r w:rsidR="00A13F7E" w:rsidRPr="00A13F7E">
        <w:t xml:space="preserve">) </w:t>
      </w:r>
      <w:r w:rsidRPr="00A13F7E">
        <w:t>в общем объеме издержек обращения превышает уровень условно-переменных затрат</w:t>
      </w:r>
      <w:r w:rsidR="00A13F7E">
        <w:t xml:space="preserve"> (</w:t>
      </w:r>
      <w:r w:rsidRPr="00A13F7E">
        <w:t>1,0%</w:t>
      </w:r>
      <w:r w:rsidR="00A13F7E" w:rsidRPr="00A13F7E">
        <w:t xml:space="preserve">). </w:t>
      </w:r>
      <w:r w:rsidRPr="00A13F7E">
        <w:t>Такое соотношение оценивается отрицательно, так как является риском</w:t>
      </w:r>
      <w:r w:rsidR="00A13F7E" w:rsidRPr="00A13F7E">
        <w:t xml:space="preserve"> </w:t>
      </w:r>
      <w:r w:rsidRPr="00A13F7E">
        <w:t>деятельности предприятия и понижает качество прибыли</w:t>
      </w:r>
      <w:r w:rsidR="00A13F7E" w:rsidRPr="00A13F7E">
        <w:t xml:space="preserve">. </w:t>
      </w:r>
      <w:r w:rsidRPr="00A13F7E">
        <w:t>Но в динамике уровень условно-постоянных затрат снижается</w:t>
      </w:r>
      <w:r w:rsidR="00A13F7E">
        <w:t xml:space="preserve"> (</w:t>
      </w:r>
      <w:r w:rsidRPr="00A13F7E">
        <w:t>-3,3%</w:t>
      </w:r>
      <w:r w:rsidR="00A13F7E" w:rsidRPr="00A13F7E">
        <w:t xml:space="preserve">) </w:t>
      </w:r>
      <w:r w:rsidRPr="00A13F7E">
        <w:t>более быстрыми темпами, чем условно-переменные</w:t>
      </w:r>
      <w:r w:rsidR="00A13F7E">
        <w:t xml:space="preserve"> (</w:t>
      </w:r>
      <w:r w:rsidRPr="00A13F7E">
        <w:t>-0,5%</w:t>
      </w:r>
      <w:r w:rsidR="00A13F7E" w:rsidRPr="00A13F7E">
        <w:t>),</w:t>
      </w:r>
      <w:r w:rsidRPr="00A13F7E">
        <w:t xml:space="preserve"> а это уже положительный момент</w:t>
      </w:r>
      <w:r w:rsidR="00A13F7E" w:rsidRPr="00A13F7E">
        <w:t>.</w:t>
      </w:r>
    </w:p>
    <w:p w:rsidR="00A13F7E" w:rsidRDefault="00D11693" w:rsidP="00A13F7E">
      <w:pPr>
        <w:ind w:firstLine="709"/>
      </w:pPr>
      <w:r w:rsidRPr="00A13F7E">
        <w:t xml:space="preserve">На предприятии применяется повременная оплата труда, </w:t>
      </w:r>
      <w:r w:rsidR="00A13F7E">
        <w:t>т.е.</w:t>
      </w:r>
      <w:r w:rsidR="00A13F7E" w:rsidRPr="00A13F7E">
        <w:t xml:space="preserve"> </w:t>
      </w:r>
      <w:r w:rsidRPr="00A13F7E">
        <w:t>нет непосредственной связи между результатами труда и размером их оплаты</w:t>
      </w:r>
      <w:r w:rsidR="00A13F7E" w:rsidRPr="00A13F7E">
        <w:t xml:space="preserve">. </w:t>
      </w:r>
      <w:r w:rsidRPr="00A13F7E">
        <w:t>Это также является отрицательным моментом в деятельности предприятия, так как у работников нет материальной заинтересованности в росте выработки и улучшения качественных показателей</w:t>
      </w:r>
      <w:r w:rsidR="00A13F7E" w:rsidRPr="00A13F7E">
        <w:t>.</w:t>
      </w:r>
    </w:p>
    <w:p w:rsidR="00A13F7E" w:rsidRDefault="00D11693" w:rsidP="00A13F7E">
      <w:pPr>
        <w:ind w:firstLine="709"/>
      </w:pPr>
      <w:r w:rsidRPr="00A13F7E">
        <w:t>Для мобилизации выявленных в ходе анализа резервов в целях сокращения затрат и для повышения эффективности деятельности предприятия можно порекомендовать следующее</w:t>
      </w:r>
      <w:r w:rsidR="00A13F7E" w:rsidRPr="00A13F7E">
        <w:t>:</w:t>
      </w:r>
    </w:p>
    <w:p w:rsidR="00A13F7E" w:rsidRDefault="00D11693" w:rsidP="00A13F7E">
      <w:pPr>
        <w:ind w:firstLine="709"/>
      </w:pPr>
      <w:r w:rsidRPr="00A13F7E">
        <w:t xml:space="preserve">Внедрение в предприятии повременно-премиальной оплаты труда работников, что позволит снизить уровень условно-постоянных затрат, так как повышает материальную заинтересованность работников в результатах своего труда, </w:t>
      </w:r>
      <w:r w:rsidRPr="00A13F7E">
        <w:rPr>
          <w:snapToGrid w:val="0"/>
        </w:rPr>
        <w:t>совершенствовать систему материального стимулирования труда работников предприятия</w:t>
      </w:r>
      <w:r w:rsidR="00A13F7E" w:rsidRPr="00A13F7E">
        <w:rPr>
          <w:snapToGrid w:val="0"/>
        </w:rPr>
        <w:t xml:space="preserve">. </w:t>
      </w:r>
      <w:r w:rsidRPr="00A13F7E">
        <w:t>Для этого разрабатывается</w:t>
      </w:r>
      <w:r w:rsidR="00A13F7E">
        <w:t xml:space="preserve"> "</w:t>
      </w:r>
      <w:r w:rsidRPr="00A13F7E">
        <w:t>Положение о премировании работников</w:t>
      </w:r>
      <w:r w:rsidR="00A13F7E">
        <w:t xml:space="preserve">", </w:t>
      </w:r>
      <w:r w:rsidRPr="00A13F7E">
        <w:t>по итогам квартала и по итогам года, например административно-управленческому персоналу за рост прибыли</w:t>
      </w:r>
      <w:r w:rsidR="00A13F7E">
        <w:t xml:space="preserve"> (</w:t>
      </w:r>
      <w:r w:rsidRPr="00A13F7E">
        <w:t>ежеквартально</w:t>
      </w:r>
      <w:r w:rsidR="00A13F7E" w:rsidRPr="00A13F7E">
        <w:t xml:space="preserve">). </w:t>
      </w:r>
      <w:r w:rsidRPr="00A13F7E">
        <w:t xml:space="preserve">Торгово-оперативному персоналу за достижение прироста товарооборота в сопоставимом виде, повышение производительности труда, повышение качества работы, за наибольшее количество привлеченных заказов и </w:t>
      </w:r>
      <w:r w:rsidR="00A13F7E">
        <w:t>т.д. (</w:t>
      </w:r>
      <w:r w:rsidRPr="00A13F7E">
        <w:t>ежемесячно или ежеквартально</w:t>
      </w:r>
      <w:r w:rsidR="00A13F7E" w:rsidRPr="00A13F7E">
        <w:t>).</w:t>
      </w:r>
    </w:p>
    <w:p w:rsidR="00A13F7E" w:rsidRDefault="00D11693" w:rsidP="00A13F7E">
      <w:pPr>
        <w:ind w:firstLine="709"/>
      </w:pPr>
      <w:r w:rsidRPr="00A13F7E">
        <w:t>Снижение материальных затрат за счет экономного использования энергоресурсов</w:t>
      </w:r>
      <w:r w:rsidR="00A13F7E">
        <w:t xml:space="preserve"> (</w:t>
      </w:r>
      <w:r w:rsidRPr="00A13F7E">
        <w:t>для этого необходимо повсеместно установить тепло и водосчетчики</w:t>
      </w:r>
      <w:r w:rsidR="00A13F7E" w:rsidRPr="00A13F7E">
        <w:t>),</w:t>
      </w:r>
      <w:r w:rsidRPr="00A13F7E">
        <w:t xml:space="preserve"> материалов</w:t>
      </w:r>
      <w:r w:rsidR="00A13F7E">
        <w:t xml:space="preserve"> (</w:t>
      </w:r>
      <w:r w:rsidRPr="00A13F7E">
        <w:t>рациональный раскрой пиломатериала</w:t>
      </w:r>
      <w:r w:rsidR="00A13F7E" w:rsidRPr="00A13F7E">
        <w:t>),</w:t>
      </w:r>
      <w:r w:rsidRPr="00A13F7E">
        <w:t xml:space="preserve"> многоразовое использование тары</w:t>
      </w:r>
      <w:r w:rsidR="00A13F7E" w:rsidRPr="00A13F7E">
        <w:t>.</w:t>
      </w:r>
    </w:p>
    <w:p w:rsidR="00A13F7E" w:rsidRDefault="00D11693" w:rsidP="00A13F7E">
      <w:pPr>
        <w:ind w:firstLine="709"/>
      </w:pPr>
      <w:r w:rsidRPr="00A13F7E">
        <w:t>Для увеличения объема оборота розничной торговли целесообразно увеличить в ассортименте долю товаров наиболее пользующихся спросом у населения</w:t>
      </w:r>
      <w:r w:rsidR="00A13F7E" w:rsidRPr="00A13F7E">
        <w:t xml:space="preserve">. </w:t>
      </w:r>
      <w:r w:rsidRPr="00A13F7E">
        <w:t xml:space="preserve">В настоящее время наиболее пользующиеся спросам товары предприятия </w:t>
      </w:r>
      <w:r w:rsidR="00A13F7E">
        <w:t>-</w:t>
      </w:r>
      <w:r w:rsidRPr="00A13F7E">
        <w:t xml:space="preserve"> это заказы непосредственно по размерам заказчика</w:t>
      </w:r>
      <w:r w:rsidR="00A13F7E" w:rsidRPr="00A13F7E">
        <w:t xml:space="preserve">. </w:t>
      </w:r>
      <w:r w:rsidRPr="00A13F7E">
        <w:t>Например, оконные блоки, дверные блоки, штакетник, а также доска по определенного размера</w:t>
      </w:r>
      <w:r w:rsidR="00A13F7E" w:rsidRPr="00A13F7E">
        <w:t>.</w:t>
      </w:r>
    </w:p>
    <w:p w:rsidR="00A13F7E" w:rsidRDefault="00D11693" w:rsidP="00A13F7E">
      <w:pPr>
        <w:ind w:firstLine="709"/>
      </w:pPr>
      <w:r w:rsidRPr="00A13F7E">
        <w:t>Организовать выездную торговлю в населенные пункты за пределами г</w:t>
      </w:r>
      <w:r w:rsidR="00A13F7E" w:rsidRPr="00A13F7E">
        <w:t xml:space="preserve">. </w:t>
      </w:r>
      <w:r w:rsidRPr="00A13F7E">
        <w:t>Зеленогорска</w:t>
      </w:r>
      <w:r w:rsidR="00A13F7E" w:rsidRPr="00A13F7E">
        <w:t xml:space="preserve">. </w:t>
      </w:r>
      <w:r w:rsidRPr="00A13F7E">
        <w:t>Для этого, сначала делается объезд населенных пунктов для выявления необходимых заказов, а затем доставка заказов на места</w:t>
      </w:r>
      <w:r w:rsidR="00A13F7E" w:rsidRPr="00A13F7E">
        <w:t>.</w:t>
      </w:r>
    </w:p>
    <w:p w:rsidR="00A13F7E" w:rsidRDefault="00D11693" w:rsidP="00A13F7E">
      <w:pPr>
        <w:ind w:firstLine="709"/>
      </w:pPr>
      <w:r w:rsidRPr="00A13F7E">
        <w:t>Не допускать образования излишних и ненужных товарных запасов, с этой целью необходимо вести оперативный контроль за состоянием товарных запасов, результатами которого следует строго руководствоваться при визировании документов на закупку материальных ценностей</w:t>
      </w:r>
      <w:r w:rsidR="00A13F7E">
        <w:t xml:space="preserve"> (</w:t>
      </w:r>
      <w:r w:rsidRPr="00A13F7E">
        <w:t>для этого планируется внедрение компьютерной программы количественно-суммарного учета движения товарных запасов, 1С Склад</w:t>
      </w:r>
      <w:r w:rsidR="00A13F7E" w:rsidRPr="00A13F7E">
        <w:t>).</w:t>
      </w:r>
    </w:p>
    <w:p w:rsidR="00A13F7E" w:rsidRDefault="00D11693" w:rsidP="00A13F7E">
      <w:pPr>
        <w:ind w:firstLine="709"/>
      </w:pPr>
      <w:r w:rsidRPr="00A13F7E">
        <w:t>Организовать необходимую материально-техническую базу для лучшего хранения пиломатериалов, которая включает в себя строительство крытых складов с рационально проложенными подъездными путями</w:t>
      </w:r>
      <w:r w:rsidR="00A13F7E" w:rsidRPr="00A13F7E">
        <w:t>.</w:t>
      </w:r>
    </w:p>
    <w:p w:rsidR="00A13F7E" w:rsidRDefault="00D11693" w:rsidP="00A13F7E">
      <w:pPr>
        <w:ind w:firstLine="709"/>
      </w:pPr>
      <w:r w:rsidRPr="00A13F7E">
        <w:t>Целесообразно ввести скользящий</w:t>
      </w:r>
      <w:r w:rsidR="00A13F7E">
        <w:t xml:space="preserve"> (</w:t>
      </w:r>
      <w:r w:rsidRPr="00A13F7E">
        <w:t>гибкий</w:t>
      </w:r>
      <w:r w:rsidR="00A13F7E" w:rsidRPr="00A13F7E">
        <w:t xml:space="preserve">) </w:t>
      </w:r>
      <w:r w:rsidRPr="00A13F7E">
        <w:t>график работы для того, чтобы не увеличивать издержки обращения на оплату труда</w:t>
      </w:r>
      <w:r w:rsidR="00A13F7E" w:rsidRPr="00A13F7E">
        <w:t xml:space="preserve">. </w:t>
      </w:r>
      <w:r w:rsidRPr="00A13F7E">
        <w:t>При использовании скользящего графика увеличится рабочий день магазина, а часы работы продавцов останутся прежними</w:t>
      </w:r>
      <w:r w:rsidR="00A13F7E" w:rsidRPr="00A13F7E">
        <w:t>.</w:t>
      </w:r>
    </w:p>
    <w:p w:rsidR="00A13F7E" w:rsidRDefault="00D11693" w:rsidP="00A13F7E">
      <w:pPr>
        <w:ind w:firstLine="709"/>
      </w:pPr>
      <w:r w:rsidRPr="00A13F7E">
        <w:t xml:space="preserve">Предлагаем ввести в магазине наиболее распространенный метод продажи товаров </w:t>
      </w:r>
      <w:r w:rsidR="00A13F7E">
        <w:t>-</w:t>
      </w:r>
      <w:r w:rsidRPr="00A13F7E">
        <w:t xml:space="preserve"> самообслуживание, что позволяет ускорить операции по продаже товаров, увеличить пропускную способность магазина, расширить объем реализации товаров</w:t>
      </w:r>
      <w:r w:rsidR="00A13F7E" w:rsidRPr="00A13F7E">
        <w:t xml:space="preserve">. </w:t>
      </w:r>
      <w:r w:rsidRPr="00A13F7E">
        <w:t>Этот метод предусматривает свободный доступ покупателей к выложенным в торговом зале товарам, возможность самостоятельно осматривать и отбирать их без помощи продавца, что позволяет более рационально распределить функции между работниками магазина</w:t>
      </w:r>
      <w:r w:rsidR="00A13F7E" w:rsidRPr="00A13F7E">
        <w:t xml:space="preserve">. </w:t>
      </w:r>
      <w:r w:rsidRPr="00A13F7E">
        <w:t>В магазинах самообслуживания функции работников торгового зала сводятся в основном к консультированию покупателей, выкладке товаров и контролю за их сохранностью, поэтому можно будет сократить количество обслуживаемого персонала, что позволит сократить и издержки обращения</w:t>
      </w:r>
      <w:r w:rsidR="00A13F7E" w:rsidRPr="00A13F7E">
        <w:t>.</w:t>
      </w:r>
    </w:p>
    <w:p w:rsidR="00A13F7E" w:rsidRDefault="00D11693" w:rsidP="00A13F7E">
      <w:pPr>
        <w:ind w:firstLine="709"/>
      </w:pPr>
      <w:r w:rsidRPr="00A13F7E">
        <w:t>Интенсивно внедрять автоматизацию учета</w:t>
      </w:r>
      <w:r w:rsidR="00A13F7E" w:rsidRPr="00A13F7E">
        <w:t xml:space="preserve"> </w:t>
      </w:r>
      <w:r w:rsidRPr="00A13F7E">
        <w:t>на предприятии с целью повышения оперативности принятия управленческих решений и качественного уровня производительности персонала в сфере учета</w:t>
      </w:r>
      <w:r w:rsidR="00A13F7E" w:rsidRPr="00A13F7E">
        <w:t xml:space="preserve">. </w:t>
      </w:r>
      <w:r w:rsidRPr="00A13F7E">
        <w:t>Эти требования можно выполнить путем внедрения программ производственного учета и учета издержек обращения</w:t>
      </w:r>
      <w:r w:rsidR="00A13F7E" w:rsidRPr="00A13F7E">
        <w:t>.</w:t>
      </w:r>
    </w:p>
    <w:p w:rsidR="00A13F7E" w:rsidRDefault="00D11693" w:rsidP="00A13F7E">
      <w:pPr>
        <w:ind w:firstLine="709"/>
      </w:pPr>
      <w:r w:rsidRPr="00A13F7E">
        <w:t>Автоматизация учета помогает решать следующие задачи</w:t>
      </w:r>
      <w:r w:rsidR="00A13F7E" w:rsidRPr="00A13F7E">
        <w:t>:</w:t>
      </w:r>
    </w:p>
    <w:p w:rsidR="00A13F7E" w:rsidRDefault="00D11693" w:rsidP="00A13F7E">
      <w:pPr>
        <w:ind w:firstLine="709"/>
      </w:pPr>
      <w:r w:rsidRPr="00A13F7E">
        <w:rPr>
          <w:snapToGrid w:val="0"/>
        </w:rPr>
        <w:t xml:space="preserve">оперативнее представлять данные по продаже, </w:t>
      </w:r>
      <w:r w:rsidRPr="00A13F7E">
        <w:t>не допускать образования излишних и ненужных товарных запасов, вести оперативный контроль за состоянием товарных запасов, результатами которого следует строго руководствоваться при визировании документов на закупку материальных ценностей, возможность получения промежуточных итоговых данных по статьям издержек обращения</w:t>
      </w:r>
      <w:r w:rsidR="00A13F7E" w:rsidRPr="00A13F7E">
        <w:t xml:space="preserve">. </w:t>
      </w:r>
      <w:r w:rsidRPr="00A13F7E">
        <w:t>Для этого планируется внедрение на предприятии сетевой компьютерной программы</w:t>
      </w:r>
      <w:r w:rsidR="00A13F7E" w:rsidRPr="00A13F7E">
        <w:t xml:space="preserve"> </w:t>
      </w:r>
      <w:r w:rsidRPr="00A13F7E">
        <w:t>движения товарных запасов</w:t>
      </w:r>
      <w:r w:rsidR="00A13F7E" w:rsidRPr="00A13F7E">
        <w:t xml:space="preserve">: </w:t>
      </w:r>
      <w:r w:rsidRPr="00A13F7E">
        <w:t>поступления, движения, количественно-суммарного учета</w:t>
      </w:r>
      <w:r w:rsidR="00A13F7E" w:rsidRPr="00A13F7E">
        <w:t xml:space="preserve"> </w:t>
      </w:r>
      <w:r w:rsidRPr="00A13F7E">
        <w:t>товаров</w:t>
      </w:r>
      <w:r w:rsidR="00A13F7E">
        <w:t xml:space="preserve"> (</w:t>
      </w:r>
      <w:r w:rsidRPr="00A13F7E">
        <w:t>1С Торговля и Склад</w:t>
      </w:r>
      <w:r w:rsidR="00A13F7E" w:rsidRPr="00A13F7E">
        <w:t>).</w:t>
      </w:r>
    </w:p>
    <w:p w:rsidR="00A13F7E" w:rsidRDefault="00D11693" w:rsidP="00A13F7E">
      <w:pPr>
        <w:ind w:firstLine="709"/>
        <w:rPr>
          <w:snapToGrid w:val="0"/>
        </w:rPr>
      </w:pPr>
      <w:r w:rsidRPr="00A13F7E">
        <w:rPr>
          <w:snapToGrid w:val="0"/>
        </w:rPr>
        <w:t>Также в ООО</w:t>
      </w:r>
      <w:r w:rsidR="00A13F7E">
        <w:rPr>
          <w:snapToGrid w:val="0"/>
        </w:rPr>
        <w:t xml:space="preserve"> "</w:t>
      </w:r>
      <w:r w:rsidRPr="00A13F7E">
        <w:rPr>
          <w:snapToGrid w:val="0"/>
        </w:rPr>
        <w:t>Ренессанс</w:t>
      </w:r>
      <w:r w:rsidR="00A13F7E">
        <w:rPr>
          <w:snapToGrid w:val="0"/>
        </w:rPr>
        <w:t xml:space="preserve">" </w:t>
      </w:r>
      <w:r w:rsidRPr="00A13F7E">
        <w:rPr>
          <w:snapToGrid w:val="0"/>
        </w:rPr>
        <w:t>планируется</w:t>
      </w:r>
      <w:r w:rsidR="00A13F7E" w:rsidRPr="00A13F7E">
        <w:rPr>
          <w:snapToGrid w:val="0"/>
        </w:rPr>
        <w:t>:</w:t>
      </w:r>
    </w:p>
    <w:p w:rsidR="00A13F7E" w:rsidRDefault="00D11693" w:rsidP="00A13F7E">
      <w:pPr>
        <w:ind w:firstLine="709"/>
        <w:rPr>
          <w:snapToGrid w:val="0"/>
        </w:rPr>
      </w:pPr>
      <w:r w:rsidRPr="00A13F7E">
        <w:rPr>
          <w:snapToGrid w:val="0"/>
        </w:rPr>
        <w:t>осуществить компьютеризацию бухгалтерского учета и начисления заработной платы на предприятии, для этого планируется внедрение наиболее совершенной программы 1С Бухгалтерия</w:t>
      </w:r>
      <w:r w:rsidR="00A13F7E" w:rsidRPr="00A13F7E">
        <w:rPr>
          <w:snapToGrid w:val="0"/>
        </w:rPr>
        <w:t>.</w:t>
      </w:r>
    </w:p>
    <w:p w:rsidR="00A13F7E" w:rsidRDefault="00D11693" w:rsidP="00A13F7E">
      <w:pPr>
        <w:ind w:firstLine="709"/>
        <w:rPr>
          <w:snapToGrid w:val="0"/>
        </w:rPr>
      </w:pPr>
      <w:r w:rsidRPr="00A13F7E">
        <w:rPr>
          <w:snapToGrid w:val="0"/>
        </w:rPr>
        <w:t>использовать справочную компьютерную систему для консультаций</w:t>
      </w:r>
      <w:r w:rsidR="00A13F7E" w:rsidRPr="00A13F7E">
        <w:rPr>
          <w:snapToGrid w:val="0"/>
        </w:rPr>
        <w:t xml:space="preserve"> - </w:t>
      </w:r>
      <w:r w:rsidRPr="00A13F7E">
        <w:rPr>
          <w:snapToGrid w:val="0"/>
        </w:rPr>
        <w:t>предполагается установить программу</w:t>
      </w:r>
      <w:r w:rsidR="00A13F7E">
        <w:rPr>
          <w:snapToGrid w:val="0"/>
        </w:rPr>
        <w:t xml:space="preserve"> "</w:t>
      </w:r>
      <w:r w:rsidRPr="00A13F7E">
        <w:rPr>
          <w:snapToGrid w:val="0"/>
        </w:rPr>
        <w:t>Консультант Плюс</w:t>
      </w:r>
      <w:r w:rsidR="00A13F7E">
        <w:rPr>
          <w:snapToGrid w:val="0"/>
        </w:rPr>
        <w:t>".</w:t>
      </w:r>
    </w:p>
    <w:p w:rsidR="00A13F7E" w:rsidRDefault="00D11693" w:rsidP="00A13F7E">
      <w:pPr>
        <w:ind w:firstLine="709"/>
      </w:pPr>
      <w:r w:rsidRPr="00A13F7E">
        <w:t>Реализация предложений по совершенствованию</w:t>
      </w:r>
      <w:r w:rsidR="00A13F7E" w:rsidRPr="00A13F7E">
        <w:t xml:space="preserve"> </w:t>
      </w:r>
      <w:r w:rsidRPr="00A13F7E">
        <w:t>учёта и по мобилизации резервов снижения</w:t>
      </w:r>
      <w:r w:rsidR="00A13F7E" w:rsidRPr="00A13F7E">
        <w:t xml:space="preserve"> </w:t>
      </w:r>
      <w:r w:rsidRPr="00A13F7E">
        <w:t>издержек</w:t>
      </w:r>
      <w:r w:rsidR="00A13F7E" w:rsidRPr="00A13F7E">
        <w:t xml:space="preserve"> </w:t>
      </w:r>
      <w:r w:rsidRPr="00A13F7E">
        <w:t>обращения, выявленных в ходе анализа позволит усилить контроль за издержками</w:t>
      </w:r>
      <w:r w:rsidR="00A13F7E" w:rsidRPr="00A13F7E">
        <w:t xml:space="preserve"> </w:t>
      </w:r>
      <w:r w:rsidRPr="00A13F7E">
        <w:t>обращения</w:t>
      </w:r>
      <w:r w:rsidR="00A13F7E" w:rsidRPr="00A13F7E">
        <w:t xml:space="preserve"> </w:t>
      </w:r>
      <w:r w:rsidRPr="00A13F7E">
        <w:t>и</w:t>
      </w:r>
      <w:r w:rsidR="00A13F7E" w:rsidRPr="00A13F7E">
        <w:t xml:space="preserve"> </w:t>
      </w:r>
      <w:r w:rsidRPr="00A13F7E">
        <w:t>привести их к оптимальному уровню</w:t>
      </w:r>
      <w:r w:rsidR="00A13F7E" w:rsidRPr="00A13F7E">
        <w:t>.</w:t>
      </w:r>
    </w:p>
    <w:p w:rsidR="00D11693" w:rsidRPr="00A13F7E" w:rsidRDefault="00942F8C" w:rsidP="00942F8C">
      <w:pPr>
        <w:pStyle w:val="2"/>
      </w:pPr>
      <w:r>
        <w:br w:type="page"/>
      </w:r>
      <w:bookmarkStart w:id="47" w:name="_Toc267703224"/>
      <w:r w:rsidR="00A13F7E">
        <w:t>Библиографический список</w:t>
      </w:r>
      <w:bookmarkEnd w:id="47"/>
    </w:p>
    <w:p w:rsidR="00942F8C" w:rsidRDefault="00942F8C" w:rsidP="00A13F7E">
      <w:pPr>
        <w:ind w:firstLine="709"/>
      </w:pPr>
    </w:p>
    <w:p w:rsidR="00A13F7E" w:rsidRDefault="00D11693" w:rsidP="00942F8C">
      <w:pPr>
        <w:pStyle w:val="a0"/>
      </w:pPr>
      <w:r w:rsidRPr="00A13F7E">
        <w:t>Российская Федерация</w:t>
      </w:r>
      <w:r w:rsidR="00A13F7E" w:rsidRPr="00A13F7E">
        <w:t xml:space="preserve">. </w:t>
      </w:r>
      <w:r w:rsidRPr="00A13F7E">
        <w:t>Законы</w:t>
      </w:r>
      <w:r w:rsidR="00A13F7E" w:rsidRPr="00A13F7E">
        <w:t xml:space="preserve">. </w:t>
      </w:r>
      <w:r w:rsidRPr="00A13F7E">
        <w:t>Конституция Российской Федерации</w:t>
      </w:r>
      <w:r w:rsidR="00A13F7E" w:rsidRPr="00A13F7E">
        <w:t>. -</w:t>
      </w:r>
      <w:r w:rsidR="00A13F7E">
        <w:t xml:space="preserve"> </w:t>
      </w:r>
      <w:r w:rsidRPr="00A13F7E">
        <w:t>М</w:t>
      </w:r>
      <w:r w:rsidR="00A13F7E">
        <w:t>.:</w:t>
      </w:r>
      <w:r w:rsidR="00A13F7E" w:rsidRPr="00A13F7E">
        <w:t xml:space="preserve"> </w:t>
      </w:r>
      <w:r w:rsidRPr="00A13F7E">
        <w:t>Юрид</w:t>
      </w:r>
      <w:r w:rsidR="00A13F7E" w:rsidRPr="00A13F7E">
        <w:t xml:space="preserve">. </w:t>
      </w:r>
      <w:r w:rsidRPr="00A13F7E">
        <w:t>лит</w:t>
      </w:r>
      <w:r w:rsidR="00A13F7E" w:rsidRPr="00A13F7E">
        <w:t>., 19</w:t>
      </w:r>
      <w:r w:rsidRPr="00A13F7E">
        <w:t>93</w:t>
      </w:r>
      <w:r w:rsidR="00A13F7E" w:rsidRPr="00A13F7E">
        <w:t>. -</w:t>
      </w:r>
      <w:r w:rsidR="00A13F7E">
        <w:t xml:space="preserve"> </w:t>
      </w:r>
      <w:r w:rsidRPr="00A13F7E">
        <w:t>62 с</w:t>
      </w:r>
      <w:r w:rsidR="00A13F7E" w:rsidRPr="00A13F7E">
        <w:t>.</w:t>
      </w:r>
    </w:p>
    <w:p w:rsidR="00A13F7E" w:rsidRDefault="00D11693" w:rsidP="00942F8C">
      <w:pPr>
        <w:pStyle w:val="a0"/>
      </w:pPr>
      <w:r w:rsidRPr="00A13F7E">
        <w:t>Российская Федерация</w:t>
      </w:r>
      <w:r w:rsidR="00A13F7E" w:rsidRPr="00A13F7E">
        <w:t xml:space="preserve">. </w:t>
      </w:r>
      <w:r w:rsidRPr="00A13F7E">
        <w:t>Законы</w:t>
      </w:r>
      <w:r w:rsidR="00A13F7E" w:rsidRPr="00A13F7E">
        <w:t xml:space="preserve">. </w:t>
      </w:r>
      <w:r w:rsidRPr="00A13F7E">
        <w:t>Гражданский кодекс Российской Федерации</w:t>
      </w:r>
      <w:r w:rsidR="00A13F7E" w:rsidRPr="00A13F7E">
        <w:t xml:space="preserve">. </w:t>
      </w:r>
      <w:r w:rsidRPr="00A13F7E">
        <w:t>Ч</w:t>
      </w:r>
      <w:r w:rsidR="00A13F7E">
        <w:t xml:space="preserve">.2 // </w:t>
      </w:r>
      <w:r w:rsidRPr="00A13F7E">
        <w:t>Собр</w:t>
      </w:r>
      <w:r w:rsidR="00A13F7E" w:rsidRPr="00A13F7E">
        <w:t xml:space="preserve">. </w:t>
      </w:r>
      <w:r w:rsidRPr="00A13F7E">
        <w:t>законодательства РФ</w:t>
      </w:r>
      <w:r w:rsidR="00A13F7E" w:rsidRPr="00A13F7E">
        <w:t>. -</w:t>
      </w:r>
      <w:r w:rsidR="00A13F7E">
        <w:t xml:space="preserve"> </w:t>
      </w:r>
      <w:r w:rsidRPr="00A13F7E">
        <w:t>1996</w:t>
      </w:r>
      <w:r w:rsidR="00A13F7E" w:rsidRPr="00A13F7E">
        <w:t>. -</w:t>
      </w:r>
      <w:r w:rsidR="00A13F7E">
        <w:t xml:space="preserve"> </w:t>
      </w:r>
      <w:r w:rsidRPr="00A13F7E">
        <w:t>№ 5</w:t>
      </w:r>
      <w:r w:rsidR="00A13F7E" w:rsidRPr="00A13F7E">
        <w:t>. -</w:t>
      </w:r>
      <w:r w:rsidR="00A13F7E">
        <w:t xml:space="preserve"> </w:t>
      </w:r>
      <w:r w:rsidRPr="00A13F7E">
        <w:t>Ст</w:t>
      </w:r>
      <w:r w:rsidR="00A13F7E">
        <w:t>.4</w:t>
      </w:r>
      <w:r w:rsidRPr="00A13F7E">
        <w:t>10</w:t>
      </w:r>
      <w:r w:rsidR="00A13F7E" w:rsidRPr="00A13F7E">
        <w:t>.</w:t>
      </w:r>
    </w:p>
    <w:p w:rsidR="00A13F7E" w:rsidRDefault="00D11693" w:rsidP="00942F8C">
      <w:pPr>
        <w:pStyle w:val="a0"/>
      </w:pPr>
      <w:r w:rsidRPr="00A13F7E">
        <w:t>Российская Федерация</w:t>
      </w:r>
      <w:r w:rsidR="00A13F7E" w:rsidRPr="00A13F7E">
        <w:t xml:space="preserve">. </w:t>
      </w:r>
      <w:r w:rsidRPr="00A13F7E">
        <w:t>Министерство налогов и сборов</w:t>
      </w:r>
      <w:r w:rsidR="00A13F7E" w:rsidRPr="00A13F7E">
        <w:t xml:space="preserve">. </w:t>
      </w:r>
      <w:r w:rsidRPr="00A13F7E">
        <w:t>Налоговый кодекс РФ</w:t>
      </w:r>
      <w:r w:rsidR="00A13F7E" w:rsidRPr="00A13F7E">
        <w:rPr>
          <w:noProof/>
        </w:rPr>
        <w:t xml:space="preserve">: </w:t>
      </w:r>
      <w:r w:rsidRPr="00A13F7E">
        <w:t>в</w:t>
      </w:r>
      <w:r w:rsidRPr="00A13F7E">
        <w:rPr>
          <w:noProof/>
        </w:rPr>
        <w:t xml:space="preserve"> 2</w:t>
      </w:r>
      <w:r w:rsidRPr="00A13F7E">
        <w:t xml:space="preserve"> ч</w:t>
      </w:r>
      <w:r w:rsidR="00A13F7E" w:rsidRPr="00A13F7E">
        <w:t>.</w:t>
      </w:r>
      <w:r w:rsidR="00A13F7E">
        <w:t xml:space="preserve"> (</w:t>
      </w:r>
      <w:r w:rsidRPr="00A13F7E">
        <w:t>с изм</w:t>
      </w:r>
      <w:r w:rsidR="00A13F7E" w:rsidRPr="00A13F7E">
        <w:t xml:space="preserve">. </w:t>
      </w:r>
      <w:r w:rsidRPr="00A13F7E">
        <w:t>и доп</w:t>
      </w:r>
      <w:r w:rsidR="00A13F7E">
        <w:t xml:space="preserve">.20 </w:t>
      </w:r>
      <w:r w:rsidRPr="00A13F7E">
        <w:t>сентября</w:t>
      </w:r>
      <w:r w:rsidRPr="00A13F7E">
        <w:rPr>
          <w:noProof/>
        </w:rPr>
        <w:t xml:space="preserve"> 2000</w:t>
      </w:r>
      <w:r w:rsidRPr="00A13F7E">
        <w:t xml:space="preserve"> года</w:t>
      </w:r>
      <w:r w:rsidR="00A13F7E" w:rsidRPr="00A13F7E">
        <w:t>). -</w:t>
      </w:r>
      <w:r w:rsidR="00A13F7E">
        <w:t xml:space="preserve"> </w:t>
      </w:r>
      <w:r w:rsidRPr="00A13F7E">
        <w:t>М</w:t>
      </w:r>
      <w:r w:rsidR="00A13F7E">
        <w:t>.:</w:t>
      </w:r>
      <w:r w:rsidR="00A13F7E" w:rsidRPr="00A13F7E">
        <w:rPr>
          <w:noProof/>
        </w:rPr>
        <w:t xml:space="preserve"> </w:t>
      </w:r>
      <w:r w:rsidRPr="00A13F7E">
        <w:t>Проспект,</w:t>
      </w:r>
      <w:r w:rsidRPr="00A13F7E">
        <w:rPr>
          <w:noProof/>
        </w:rPr>
        <w:t xml:space="preserve"> 2000</w:t>
      </w:r>
      <w:r w:rsidR="00A13F7E" w:rsidRPr="00A13F7E">
        <w:rPr>
          <w:noProof/>
        </w:rPr>
        <w:t xml:space="preserve">. - </w:t>
      </w:r>
      <w:r w:rsidRPr="00A13F7E">
        <w:t>288 с</w:t>
      </w:r>
      <w:r w:rsidR="00A13F7E" w:rsidRPr="00A13F7E">
        <w:t>.</w:t>
      </w:r>
    </w:p>
    <w:p w:rsidR="00A13F7E" w:rsidRDefault="00D11693" w:rsidP="00942F8C">
      <w:pPr>
        <w:pStyle w:val="a0"/>
      </w:pPr>
      <w:r w:rsidRPr="00A13F7E">
        <w:t>Российская Федерация</w:t>
      </w:r>
      <w:r w:rsidR="00A13F7E" w:rsidRPr="00A13F7E">
        <w:t xml:space="preserve">. </w:t>
      </w:r>
      <w:r w:rsidRPr="00A13F7E">
        <w:t>Министерство налогов и сборов</w:t>
      </w:r>
      <w:r w:rsidR="00A13F7E" w:rsidRPr="00A13F7E">
        <w:t xml:space="preserve">. </w:t>
      </w:r>
      <w:r w:rsidRPr="00A13F7E">
        <w:t>О внесении изменений и дополнений в гл</w:t>
      </w:r>
      <w:r w:rsidR="00A13F7E">
        <w:t>.2</w:t>
      </w:r>
      <w:r w:rsidRPr="00A13F7E">
        <w:t>2,24,25,262,263 и 27 ч</w:t>
      </w:r>
      <w:r w:rsidR="00A13F7E">
        <w:t>.2</w:t>
      </w:r>
      <w:r w:rsidRPr="00A13F7E">
        <w:t xml:space="preserve"> НК РФ и некоторые другие акты законодательства РФ</w:t>
      </w:r>
      <w:r w:rsidR="00A13F7E" w:rsidRPr="00A13F7E">
        <w:t xml:space="preserve">: </w:t>
      </w:r>
      <w:r w:rsidRPr="00A13F7E">
        <w:t>федеральный закон от 3</w:t>
      </w:r>
      <w:r w:rsidR="00A13F7E">
        <w:t>1.1</w:t>
      </w:r>
      <w:r w:rsidRPr="00A13F7E">
        <w:t>2</w:t>
      </w:r>
      <w:r w:rsidR="00A13F7E">
        <w:t>.0</w:t>
      </w:r>
      <w:r w:rsidRPr="00A13F7E">
        <w:t>2 №178 ФЗ</w:t>
      </w:r>
      <w:r w:rsidR="00A13F7E">
        <w:t xml:space="preserve"> // </w:t>
      </w:r>
      <w:r w:rsidRPr="00A13F7E">
        <w:t>Официальные документы</w:t>
      </w:r>
      <w:r w:rsidR="00A13F7E" w:rsidRPr="00A13F7E">
        <w:t>. -</w:t>
      </w:r>
      <w:r w:rsidR="00A13F7E">
        <w:t xml:space="preserve"> </w:t>
      </w:r>
      <w:r w:rsidRPr="00A13F7E">
        <w:t>2003</w:t>
      </w:r>
      <w:r w:rsidR="00A13F7E" w:rsidRPr="00A13F7E">
        <w:t>. -</w:t>
      </w:r>
      <w:r w:rsidR="00A13F7E">
        <w:t xml:space="preserve"> </w:t>
      </w:r>
      <w:r w:rsidRPr="00A13F7E">
        <w:t>№ 1</w:t>
      </w:r>
      <w:r w:rsidR="00A13F7E" w:rsidRPr="00A13F7E">
        <w:t>. -</w:t>
      </w:r>
      <w:r w:rsidR="00A13F7E">
        <w:t xml:space="preserve"> </w:t>
      </w:r>
      <w:r w:rsidRPr="00A13F7E">
        <w:t>Ст</w:t>
      </w:r>
      <w:r w:rsidR="00A13F7E">
        <w:t>.6</w:t>
      </w:r>
      <w:r w:rsidR="00A13F7E" w:rsidRPr="00A13F7E">
        <w:t>.</w:t>
      </w:r>
    </w:p>
    <w:p w:rsidR="00A13F7E" w:rsidRDefault="00D11693" w:rsidP="00942F8C">
      <w:pPr>
        <w:pStyle w:val="a0"/>
      </w:pPr>
      <w:r w:rsidRPr="00A13F7E">
        <w:t>Российская Федерация</w:t>
      </w:r>
      <w:r w:rsidR="00A13F7E" w:rsidRPr="00A13F7E">
        <w:t xml:space="preserve">. </w:t>
      </w:r>
      <w:r w:rsidRPr="00A13F7E">
        <w:t>Министерство налогов и сборов</w:t>
      </w:r>
      <w:r w:rsidR="00A13F7E" w:rsidRPr="00A13F7E">
        <w:t xml:space="preserve">. </w:t>
      </w:r>
      <w:r w:rsidRPr="00A13F7E">
        <w:t>О внесении</w:t>
      </w:r>
      <w:r w:rsidR="00A13F7E">
        <w:t xml:space="preserve"> </w:t>
      </w:r>
      <w:r w:rsidRPr="00A13F7E">
        <w:t>изменений и дополнений в часть вторую Налогового кодекса РФ и некоторые другие акты законодательства РФ о налогах и сборах, а также о признании утратившими ситу отдельных актов законодательства РФ о налогах и сборах</w:t>
      </w:r>
      <w:r w:rsidR="00A13F7E" w:rsidRPr="00A13F7E">
        <w:t xml:space="preserve">: </w:t>
      </w:r>
      <w:r w:rsidRPr="00A13F7E">
        <w:t>федеральный закон от 24</w:t>
      </w:r>
      <w:r w:rsidR="00A13F7E">
        <w:t>.07.20</w:t>
      </w:r>
      <w:r w:rsidRPr="00A13F7E">
        <w:t>02</w:t>
      </w:r>
      <w:r w:rsidR="00A13F7E" w:rsidRPr="00A13F7E">
        <w:t xml:space="preserve">. </w:t>
      </w:r>
      <w:r w:rsidRPr="00A13F7E">
        <w:t>№110</w:t>
      </w:r>
      <w:r w:rsidR="00A13F7E" w:rsidRPr="00A13F7E">
        <w:t xml:space="preserve"> - </w:t>
      </w:r>
      <w:r w:rsidRPr="00A13F7E">
        <w:t>ФЗ</w:t>
      </w:r>
      <w:r w:rsidR="00A13F7E">
        <w:t xml:space="preserve"> (</w:t>
      </w:r>
      <w:r w:rsidRPr="00A13F7E">
        <w:t>в ред</w:t>
      </w:r>
      <w:r w:rsidR="00A13F7E">
        <w:t>.31.12.20</w:t>
      </w:r>
      <w:r w:rsidRPr="00A13F7E">
        <w:t>02</w:t>
      </w:r>
      <w:r w:rsidR="00A13F7E" w:rsidRPr="00A13F7E">
        <w:t>)</w:t>
      </w:r>
      <w:r w:rsidR="00A13F7E">
        <w:t xml:space="preserve"> // </w:t>
      </w:r>
      <w:r w:rsidRPr="00A13F7E">
        <w:t>Собр</w:t>
      </w:r>
      <w:r w:rsidR="00A13F7E" w:rsidRPr="00A13F7E">
        <w:t xml:space="preserve">. </w:t>
      </w:r>
      <w:r w:rsidRPr="00A13F7E">
        <w:t>законодательства РФ</w:t>
      </w:r>
      <w:r w:rsidR="00A13F7E" w:rsidRPr="00A13F7E">
        <w:t xml:space="preserve">. - </w:t>
      </w:r>
      <w:r w:rsidRPr="00A13F7E">
        <w:t>2003</w:t>
      </w:r>
      <w:r w:rsidR="00A13F7E" w:rsidRPr="00A13F7E">
        <w:t xml:space="preserve">. - </w:t>
      </w:r>
      <w:r w:rsidRPr="00A13F7E">
        <w:t>№1</w:t>
      </w:r>
      <w:r w:rsidR="00A13F7E" w:rsidRPr="00A13F7E">
        <w:t xml:space="preserve">. - </w:t>
      </w:r>
      <w:r w:rsidRPr="00A13F7E">
        <w:t>Ст</w:t>
      </w:r>
      <w:r w:rsidR="00A13F7E">
        <w:t>.6</w:t>
      </w:r>
      <w:r w:rsidR="00A13F7E" w:rsidRPr="00A13F7E">
        <w:t>.</w:t>
      </w:r>
    </w:p>
    <w:p w:rsidR="00A13F7E" w:rsidRDefault="00D11693" w:rsidP="00942F8C">
      <w:pPr>
        <w:pStyle w:val="a0"/>
        <w:rPr>
          <w:noProof/>
        </w:rPr>
      </w:pPr>
      <w:r w:rsidRPr="00A13F7E">
        <w:t>Российская Федерация</w:t>
      </w:r>
      <w:r w:rsidR="00A13F7E" w:rsidRPr="00A13F7E">
        <w:t xml:space="preserve">. </w:t>
      </w:r>
      <w:r w:rsidRPr="00A13F7E">
        <w:t>Законы</w:t>
      </w:r>
      <w:r w:rsidR="00A13F7E" w:rsidRPr="00A13F7E">
        <w:t xml:space="preserve">. </w:t>
      </w:r>
      <w:r w:rsidRPr="00A13F7E">
        <w:t>О внесении изменений и дополнений в Закон РФ</w:t>
      </w:r>
      <w:r w:rsidR="00A13F7E">
        <w:t xml:space="preserve"> "</w:t>
      </w:r>
      <w:r w:rsidRPr="00A13F7E">
        <w:t>О налоге на прибыль предприятий и организаций</w:t>
      </w:r>
      <w:r w:rsidR="00A13F7E">
        <w:t xml:space="preserve">": </w:t>
      </w:r>
      <w:r w:rsidRPr="00A13F7E">
        <w:t>федеральный закон от</w:t>
      </w:r>
      <w:r w:rsidRPr="00A13F7E">
        <w:rPr>
          <w:noProof/>
        </w:rPr>
        <w:t xml:space="preserve"> 3</w:t>
      </w:r>
      <w:r w:rsidRPr="00A13F7E">
        <w:t xml:space="preserve"> марта</w:t>
      </w:r>
      <w:r w:rsidRPr="00A13F7E">
        <w:rPr>
          <w:noProof/>
        </w:rPr>
        <w:t xml:space="preserve"> 1999</w:t>
      </w:r>
      <w:r w:rsidRPr="00A13F7E">
        <w:t xml:space="preserve"> года</w:t>
      </w:r>
      <w:r w:rsidR="00A13F7E" w:rsidRPr="00A13F7E">
        <w:t xml:space="preserve">. </w:t>
      </w:r>
      <w:r w:rsidRPr="00A13F7E">
        <w:rPr>
          <w:noProof/>
        </w:rPr>
        <w:t>№</w:t>
      </w:r>
      <w:r w:rsidRPr="00A13F7E">
        <w:t xml:space="preserve"> 45-ФЗ</w:t>
      </w:r>
      <w:r w:rsidR="00A13F7E">
        <w:t xml:space="preserve"> // </w:t>
      </w:r>
      <w:r w:rsidRPr="00A13F7E">
        <w:t>Нормативные акты для бухгалтера</w:t>
      </w:r>
      <w:r w:rsidR="00A13F7E" w:rsidRPr="00A13F7E">
        <w:t>. -</w:t>
      </w:r>
      <w:r w:rsidR="00A13F7E">
        <w:t xml:space="preserve"> </w:t>
      </w:r>
      <w:r w:rsidRPr="00A13F7E">
        <w:rPr>
          <w:noProof/>
        </w:rPr>
        <w:t>2000</w:t>
      </w:r>
      <w:r w:rsidR="00A13F7E" w:rsidRPr="00A13F7E">
        <w:rPr>
          <w:noProof/>
        </w:rPr>
        <w:t>. -</w:t>
      </w:r>
      <w:r w:rsidR="00A13F7E">
        <w:rPr>
          <w:noProof/>
        </w:rPr>
        <w:t xml:space="preserve"> </w:t>
      </w:r>
      <w:r w:rsidRPr="00A13F7E">
        <w:rPr>
          <w:noProof/>
        </w:rPr>
        <w:t>№6</w:t>
      </w:r>
      <w:r w:rsidR="00A13F7E" w:rsidRPr="00A13F7E">
        <w:rPr>
          <w:noProof/>
        </w:rPr>
        <w:t xml:space="preserve">. </w:t>
      </w:r>
      <w:r w:rsidR="00A13F7E">
        <w:rPr>
          <w:noProof/>
        </w:rPr>
        <w:t>-</w:t>
      </w:r>
      <w:r w:rsidRPr="00A13F7E">
        <w:rPr>
          <w:noProof/>
        </w:rPr>
        <w:t>С</w:t>
      </w:r>
      <w:r w:rsidR="00A13F7E">
        <w:rPr>
          <w:noProof/>
        </w:rPr>
        <w:t>.1</w:t>
      </w:r>
      <w:r w:rsidRPr="00A13F7E">
        <w:rPr>
          <w:noProof/>
        </w:rPr>
        <w:t>0-11</w:t>
      </w:r>
      <w:r w:rsidR="00A13F7E" w:rsidRPr="00A13F7E">
        <w:rPr>
          <w:noProof/>
        </w:rPr>
        <w:t>.</w:t>
      </w:r>
    </w:p>
    <w:p w:rsidR="00A13F7E" w:rsidRDefault="00D11693" w:rsidP="00942F8C">
      <w:pPr>
        <w:pStyle w:val="a0"/>
        <w:rPr>
          <w:noProof/>
        </w:rPr>
      </w:pPr>
      <w:r w:rsidRPr="00A13F7E">
        <w:t>Российская Федерация</w:t>
      </w:r>
      <w:r w:rsidR="00A13F7E" w:rsidRPr="00A13F7E">
        <w:t xml:space="preserve">. </w:t>
      </w:r>
      <w:r w:rsidRPr="00A13F7E">
        <w:t>Законы</w:t>
      </w:r>
      <w:r w:rsidR="00A13F7E" w:rsidRPr="00A13F7E">
        <w:t xml:space="preserve">. </w:t>
      </w:r>
      <w:r w:rsidRPr="00A13F7E">
        <w:t>О внесении изменений в Закон Российской Федерации</w:t>
      </w:r>
      <w:r w:rsidR="00A13F7E">
        <w:t xml:space="preserve"> "</w:t>
      </w:r>
      <w:r w:rsidRPr="00A13F7E">
        <w:t>О налоге на прибыль предприятий и организаций</w:t>
      </w:r>
      <w:r w:rsidR="00A13F7E">
        <w:t xml:space="preserve">": </w:t>
      </w:r>
      <w:r w:rsidRPr="00A13F7E">
        <w:t>федеральный закон от</w:t>
      </w:r>
      <w:r w:rsidRPr="00A13F7E">
        <w:rPr>
          <w:noProof/>
        </w:rPr>
        <w:t xml:space="preserve"> 10</w:t>
      </w:r>
      <w:r w:rsidRPr="00A13F7E">
        <w:t xml:space="preserve"> января</w:t>
      </w:r>
      <w:r w:rsidRPr="00A13F7E">
        <w:rPr>
          <w:noProof/>
        </w:rPr>
        <w:t xml:space="preserve"> 1997</w:t>
      </w:r>
      <w:r w:rsidRPr="00A13F7E">
        <w:t xml:space="preserve"> года №13 ФЗ / Экономика и жизнь</w:t>
      </w:r>
      <w:r w:rsidR="00A13F7E" w:rsidRPr="00A13F7E">
        <w:t>. -</w:t>
      </w:r>
      <w:r w:rsidR="00A13F7E">
        <w:t xml:space="preserve"> </w:t>
      </w:r>
      <w:r w:rsidRPr="00A13F7E">
        <w:rPr>
          <w:noProof/>
        </w:rPr>
        <w:t>1997</w:t>
      </w:r>
      <w:r w:rsidR="00A13F7E" w:rsidRPr="00A13F7E">
        <w:rPr>
          <w:noProof/>
        </w:rPr>
        <w:t>. -</w:t>
      </w:r>
      <w:r w:rsidR="00A13F7E">
        <w:rPr>
          <w:noProof/>
        </w:rPr>
        <w:t xml:space="preserve"> </w:t>
      </w:r>
      <w:r w:rsidRPr="00A13F7E">
        <w:rPr>
          <w:noProof/>
        </w:rPr>
        <w:t>№4</w:t>
      </w:r>
      <w:r w:rsidR="00A13F7E" w:rsidRPr="00A13F7E">
        <w:rPr>
          <w:noProof/>
        </w:rPr>
        <w:t>. -</w:t>
      </w:r>
      <w:r w:rsidR="00A13F7E">
        <w:rPr>
          <w:noProof/>
        </w:rPr>
        <w:t xml:space="preserve"> </w:t>
      </w:r>
      <w:r w:rsidRPr="00A13F7E">
        <w:t>С</w:t>
      </w:r>
      <w:r w:rsidR="00A13F7E">
        <w:t>.2</w:t>
      </w:r>
      <w:r w:rsidRPr="00A13F7E">
        <w:rPr>
          <w:noProof/>
        </w:rPr>
        <w:t>4</w:t>
      </w:r>
      <w:r w:rsidR="00A13F7E" w:rsidRPr="00A13F7E">
        <w:rPr>
          <w:noProof/>
        </w:rPr>
        <w:t>.</w:t>
      </w:r>
    </w:p>
    <w:p w:rsidR="00A13F7E" w:rsidRDefault="00D11693" w:rsidP="00942F8C">
      <w:pPr>
        <w:pStyle w:val="a0"/>
        <w:rPr>
          <w:noProof/>
        </w:rPr>
      </w:pPr>
      <w:r w:rsidRPr="00A13F7E">
        <w:t>Российская Федерация</w:t>
      </w:r>
      <w:r w:rsidR="00A13F7E" w:rsidRPr="00A13F7E">
        <w:t xml:space="preserve">. </w:t>
      </w:r>
      <w:r w:rsidRPr="00A13F7E">
        <w:t>Законы</w:t>
      </w:r>
      <w:r w:rsidR="00A13F7E" w:rsidRPr="00A13F7E">
        <w:t xml:space="preserve">. </w:t>
      </w:r>
      <w:r w:rsidRPr="00A13F7E">
        <w:t>О внесении изменений в Закон Российской Федерации</w:t>
      </w:r>
      <w:r w:rsidR="00A13F7E">
        <w:t xml:space="preserve"> "</w:t>
      </w:r>
      <w:r w:rsidRPr="00A13F7E">
        <w:t>О налоге на прибыль предприятий и организаций</w:t>
      </w:r>
      <w:r w:rsidR="00A13F7E">
        <w:t xml:space="preserve">": </w:t>
      </w:r>
      <w:r w:rsidRPr="00A13F7E">
        <w:t>федеральный закон от</w:t>
      </w:r>
      <w:r w:rsidRPr="00A13F7E">
        <w:rPr>
          <w:noProof/>
        </w:rPr>
        <w:t xml:space="preserve"> 14</w:t>
      </w:r>
      <w:r w:rsidRPr="00A13F7E">
        <w:t xml:space="preserve"> декабря</w:t>
      </w:r>
      <w:r w:rsidRPr="00A13F7E">
        <w:rPr>
          <w:noProof/>
        </w:rPr>
        <w:t xml:space="preserve"> 1996</w:t>
      </w:r>
      <w:r w:rsidRPr="00A13F7E">
        <w:t xml:space="preserve"> года</w:t>
      </w:r>
      <w:r w:rsidR="00A13F7E" w:rsidRPr="00A13F7E">
        <w:t xml:space="preserve">. </w:t>
      </w:r>
      <w:r w:rsidRPr="00A13F7E">
        <w:t>N 196-ФЗ</w:t>
      </w:r>
      <w:r w:rsidR="00A13F7E">
        <w:t xml:space="preserve"> // </w:t>
      </w:r>
      <w:r w:rsidRPr="00A13F7E">
        <w:t>Экономика и жизнь</w:t>
      </w:r>
      <w:r w:rsidR="00A13F7E" w:rsidRPr="00A13F7E">
        <w:t xml:space="preserve">. - </w:t>
      </w:r>
      <w:r w:rsidRPr="00A13F7E">
        <w:rPr>
          <w:noProof/>
        </w:rPr>
        <w:t>1996</w:t>
      </w:r>
      <w:r w:rsidR="00A13F7E" w:rsidRPr="00A13F7E">
        <w:rPr>
          <w:noProof/>
        </w:rPr>
        <w:t xml:space="preserve">. - </w:t>
      </w:r>
      <w:r w:rsidRPr="00A13F7E">
        <w:rPr>
          <w:noProof/>
        </w:rPr>
        <w:t>№51</w:t>
      </w:r>
      <w:r w:rsidR="00A13F7E" w:rsidRPr="00A13F7E">
        <w:rPr>
          <w:noProof/>
        </w:rPr>
        <w:t>. -</w:t>
      </w:r>
      <w:r w:rsidR="00A13F7E">
        <w:rPr>
          <w:noProof/>
        </w:rPr>
        <w:t xml:space="preserve"> </w:t>
      </w:r>
      <w:r w:rsidRPr="00A13F7E">
        <w:t>С</w:t>
      </w:r>
      <w:r w:rsidR="00A13F7E">
        <w:t>.1</w:t>
      </w:r>
      <w:r w:rsidRPr="00A13F7E">
        <w:rPr>
          <w:noProof/>
        </w:rPr>
        <w:t>0</w:t>
      </w:r>
      <w:r w:rsidR="00A13F7E" w:rsidRPr="00A13F7E">
        <w:rPr>
          <w:noProof/>
        </w:rPr>
        <w:t>.</w:t>
      </w:r>
    </w:p>
    <w:p w:rsidR="00A13F7E" w:rsidRDefault="00D11693" w:rsidP="00942F8C">
      <w:pPr>
        <w:pStyle w:val="a0"/>
      </w:pPr>
      <w:r w:rsidRPr="00A13F7E">
        <w:t>Российская Федерация</w:t>
      </w:r>
      <w:r w:rsidR="00A13F7E" w:rsidRPr="00A13F7E">
        <w:t xml:space="preserve">. </w:t>
      </w:r>
      <w:r w:rsidRPr="00A13F7E">
        <w:t>Президент</w:t>
      </w:r>
      <w:r w:rsidR="00A13F7E" w:rsidRPr="00A13F7E">
        <w:t xml:space="preserve">. </w:t>
      </w:r>
      <w:r w:rsidRPr="00A13F7E">
        <w:t>О коммерциализации деятельности предприятий торговли в РСФСР</w:t>
      </w:r>
      <w:r w:rsidR="00A13F7E" w:rsidRPr="00A13F7E">
        <w:t xml:space="preserve">: </w:t>
      </w:r>
      <w:r w:rsidRPr="00A13F7E">
        <w:t>указ Президента РФ от 25 ноября 1991 года</w:t>
      </w:r>
      <w:r w:rsidR="00A13F7E">
        <w:t xml:space="preserve"> // </w:t>
      </w:r>
      <w:r w:rsidRPr="00A13F7E">
        <w:t>Красноярский рабочий</w:t>
      </w:r>
      <w:r w:rsidR="00A13F7E" w:rsidRPr="00A13F7E">
        <w:t>. -</w:t>
      </w:r>
      <w:r w:rsidR="00A13F7E">
        <w:t xml:space="preserve"> </w:t>
      </w:r>
      <w:r w:rsidRPr="00A13F7E">
        <w:t>1991</w:t>
      </w:r>
      <w:r w:rsidR="00A13F7E" w:rsidRPr="00A13F7E">
        <w:t>. -</w:t>
      </w:r>
      <w:r w:rsidR="00A13F7E">
        <w:t xml:space="preserve"> </w:t>
      </w:r>
      <w:r w:rsidRPr="00A13F7E">
        <w:t>6 декабря</w:t>
      </w:r>
      <w:r w:rsidR="00A13F7E" w:rsidRPr="00A13F7E">
        <w:t>.</w:t>
      </w:r>
    </w:p>
    <w:p w:rsidR="00A13F7E" w:rsidRDefault="00D11693" w:rsidP="00942F8C">
      <w:pPr>
        <w:pStyle w:val="a0"/>
      </w:pPr>
      <w:r w:rsidRPr="00A13F7E">
        <w:t>Российская Федерация</w:t>
      </w:r>
      <w:r w:rsidR="00A13F7E" w:rsidRPr="00A13F7E">
        <w:t xml:space="preserve">. </w:t>
      </w:r>
      <w:r w:rsidRPr="00A13F7E">
        <w:t>Правительство</w:t>
      </w:r>
      <w:r w:rsidR="00A13F7E" w:rsidRPr="00A13F7E">
        <w:t xml:space="preserve">. </w:t>
      </w:r>
      <w:r w:rsidRPr="00A13F7E">
        <w:t>О некоторых мерах по дальнейшему развитию торговли</w:t>
      </w:r>
      <w:r w:rsidR="00A13F7E" w:rsidRPr="00A13F7E">
        <w:t xml:space="preserve">: </w:t>
      </w:r>
      <w:r w:rsidRPr="00A13F7E">
        <w:t xml:space="preserve">постановление Правительства РФ от </w:t>
      </w:r>
      <w:r w:rsidRPr="00A13F7E">
        <w:rPr>
          <w:noProof/>
        </w:rPr>
        <w:t>11</w:t>
      </w:r>
      <w:r w:rsidRPr="00A13F7E">
        <w:t xml:space="preserve"> мая</w:t>
      </w:r>
      <w:r w:rsidRPr="00A13F7E">
        <w:rPr>
          <w:noProof/>
        </w:rPr>
        <w:t xml:space="preserve"> 1996</w:t>
      </w:r>
      <w:r w:rsidRPr="00A13F7E">
        <w:t xml:space="preserve"> года</w:t>
      </w:r>
      <w:r w:rsidRPr="00A13F7E">
        <w:rPr>
          <w:noProof/>
        </w:rPr>
        <w:t xml:space="preserve"> № 536</w:t>
      </w:r>
      <w:r w:rsidR="00A13F7E">
        <w:rPr>
          <w:noProof/>
        </w:rPr>
        <w:t xml:space="preserve"> // </w:t>
      </w:r>
      <w:r w:rsidRPr="00A13F7E">
        <w:t>Экономика и жизнь</w:t>
      </w:r>
      <w:r w:rsidR="00A13F7E" w:rsidRPr="00A13F7E">
        <w:t>. -</w:t>
      </w:r>
      <w:r w:rsidR="00A13F7E">
        <w:t xml:space="preserve"> </w:t>
      </w:r>
      <w:r w:rsidRPr="00A13F7E">
        <w:rPr>
          <w:noProof/>
        </w:rPr>
        <w:t>1996</w:t>
      </w:r>
      <w:r w:rsidR="00A13F7E" w:rsidRPr="00A13F7E">
        <w:rPr>
          <w:noProof/>
        </w:rPr>
        <w:t>. -</w:t>
      </w:r>
      <w:r w:rsidR="00A13F7E">
        <w:rPr>
          <w:noProof/>
        </w:rPr>
        <w:t xml:space="preserve"> </w:t>
      </w:r>
      <w:r w:rsidRPr="00A13F7E">
        <w:t>№23</w:t>
      </w:r>
      <w:r w:rsidR="00A13F7E" w:rsidRPr="00A13F7E">
        <w:t>. -</w:t>
      </w:r>
      <w:r w:rsidR="00A13F7E">
        <w:t xml:space="preserve"> </w:t>
      </w:r>
      <w:r w:rsidRPr="00A13F7E">
        <w:t>С</w:t>
      </w:r>
      <w:r w:rsidR="00A13F7E">
        <w:t>.1</w:t>
      </w:r>
      <w:r w:rsidRPr="00A13F7E">
        <w:t>3</w:t>
      </w:r>
      <w:r w:rsidR="00A13F7E" w:rsidRPr="00A13F7E">
        <w:t>.</w:t>
      </w:r>
    </w:p>
    <w:p w:rsidR="00A13F7E" w:rsidRDefault="00D11693" w:rsidP="00942F8C">
      <w:pPr>
        <w:pStyle w:val="a0"/>
      </w:pPr>
      <w:r w:rsidRPr="00A13F7E">
        <w:t>Российская Федерация</w:t>
      </w:r>
      <w:r w:rsidR="00A13F7E" w:rsidRPr="00A13F7E">
        <w:t xml:space="preserve">. </w:t>
      </w:r>
      <w:r w:rsidRPr="00A13F7E">
        <w:t>Правительство</w:t>
      </w:r>
      <w:r w:rsidR="00A13F7E" w:rsidRPr="00A13F7E">
        <w:t xml:space="preserve">. </w:t>
      </w:r>
      <w:r w:rsidRPr="00A13F7E">
        <w:t>О внесении изменений и дополнений в Положение о составе затрат по производству и реализации продукции</w:t>
      </w:r>
      <w:r w:rsidR="00A13F7E">
        <w:t xml:space="preserve"> (</w:t>
      </w:r>
      <w:r w:rsidRPr="00A13F7E">
        <w:t>работ, услуг</w:t>
      </w:r>
      <w:r w:rsidR="00A13F7E" w:rsidRPr="00A13F7E">
        <w:t xml:space="preserve">) </w:t>
      </w:r>
      <w:r w:rsidRPr="00A13F7E">
        <w:t>и порядке формирования финансовых результатов, учитываемых при налогообложении прибыли</w:t>
      </w:r>
      <w:r w:rsidR="00A13F7E" w:rsidRPr="00A13F7E">
        <w:t xml:space="preserve">: </w:t>
      </w:r>
      <w:r w:rsidRPr="00A13F7E">
        <w:t>постановление Правительства РФ от</w:t>
      </w:r>
      <w:r w:rsidRPr="00A13F7E">
        <w:rPr>
          <w:noProof/>
        </w:rPr>
        <w:t xml:space="preserve"> 1</w:t>
      </w:r>
      <w:r w:rsidRPr="00A13F7E">
        <w:t xml:space="preserve"> июля</w:t>
      </w:r>
      <w:r w:rsidRPr="00A13F7E">
        <w:rPr>
          <w:noProof/>
        </w:rPr>
        <w:t xml:space="preserve"> 1995</w:t>
      </w:r>
      <w:r w:rsidRPr="00A13F7E">
        <w:t xml:space="preserve"> года</w:t>
      </w:r>
      <w:r w:rsidR="00A13F7E">
        <w:t xml:space="preserve"> // </w:t>
      </w:r>
      <w:r w:rsidRPr="00A13F7E">
        <w:t>Экономика и жизнь</w:t>
      </w:r>
      <w:r w:rsidR="00A13F7E" w:rsidRPr="00A13F7E">
        <w:t>. -</w:t>
      </w:r>
      <w:r w:rsidR="00A13F7E">
        <w:t xml:space="preserve"> </w:t>
      </w:r>
      <w:r w:rsidRPr="00A13F7E">
        <w:t>1995</w:t>
      </w:r>
      <w:r w:rsidR="00A13F7E" w:rsidRPr="00A13F7E">
        <w:t>. -</w:t>
      </w:r>
      <w:r w:rsidR="00A13F7E">
        <w:t xml:space="preserve"> </w:t>
      </w:r>
      <w:r w:rsidRPr="00A13F7E">
        <w:t>№ 28</w:t>
      </w:r>
      <w:r w:rsidR="00A13F7E" w:rsidRPr="00A13F7E">
        <w:t>. -</w:t>
      </w:r>
      <w:r w:rsidR="00A13F7E">
        <w:t xml:space="preserve"> </w:t>
      </w:r>
      <w:r w:rsidRPr="00A13F7E">
        <w:t>С</w:t>
      </w:r>
      <w:r w:rsidR="00A13F7E">
        <w:t>.7</w:t>
      </w:r>
      <w:r w:rsidR="00A13F7E" w:rsidRPr="00A13F7E">
        <w:t>.</w:t>
      </w:r>
    </w:p>
    <w:p w:rsidR="00A13F7E" w:rsidRDefault="00D11693" w:rsidP="00942F8C">
      <w:pPr>
        <w:pStyle w:val="a0"/>
      </w:pPr>
      <w:r w:rsidRPr="00A13F7E">
        <w:t>Российская Федерация</w:t>
      </w:r>
      <w:r w:rsidR="00A13F7E" w:rsidRPr="00A13F7E">
        <w:t xml:space="preserve">. </w:t>
      </w:r>
      <w:r w:rsidRPr="00A13F7E">
        <w:t>Госкомстат</w:t>
      </w:r>
      <w:r w:rsidR="00A13F7E" w:rsidRPr="00A13F7E">
        <w:t xml:space="preserve">. </w:t>
      </w:r>
      <w:r w:rsidRPr="00A13F7E">
        <w:t>Об утверждении Инструкции по определению</w:t>
      </w:r>
      <w:r w:rsidR="00A13F7E" w:rsidRPr="00A13F7E">
        <w:t xml:space="preserve"> </w:t>
      </w:r>
      <w:r w:rsidRPr="00A13F7E">
        <w:t>оборот розничной торговли</w:t>
      </w:r>
      <w:r w:rsidR="00A13F7E" w:rsidRPr="00A13F7E">
        <w:t xml:space="preserve"> </w:t>
      </w:r>
      <w:r w:rsidRPr="00A13F7E">
        <w:t>и</w:t>
      </w:r>
      <w:r w:rsidR="00A13F7E" w:rsidRPr="00A13F7E">
        <w:t xml:space="preserve"> </w:t>
      </w:r>
      <w:r w:rsidRPr="00A13F7E">
        <w:t>товарных</w:t>
      </w:r>
      <w:r w:rsidR="00A13F7E" w:rsidRPr="00A13F7E">
        <w:t xml:space="preserve"> </w:t>
      </w:r>
      <w:r w:rsidRPr="00A13F7E">
        <w:t>запасов юридическими</w:t>
      </w:r>
      <w:r w:rsidR="00A13F7E" w:rsidRPr="00A13F7E">
        <w:t xml:space="preserve"> </w:t>
      </w:r>
      <w:r w:rsidRPr="00A13F7E">
        <w:t>лицами,</w:t>
      </w:r>
      <w:r w:rsidR="00A13F7E" w:rsidRPr="00A13F7E">
        <w:t xml:space="preserve"> </w:t>
      </w:r>
      <w:r w:rsidRPr="00A13F7E">
        <w:t>осуществляющими</w:t>
      </w:r>
      <w:r w:rsidR="00A13F7E" w:rsidRPr="00A13F7E">
        <w:t xml:space="preserve"> </w:t>
      </w:r>
      <w:r w:rsidRPr="00A13F7E">
        <w:t>розничную</w:t>
      </w:r>
      <w:r w:rsidR="00A13F7E" w:rsidRPr="00A13F7E">
        <w:t xml:space="preserve"> </w:t>
      </w:r>
      <w:r w:rsidRPr="00A13F7E">
        <w:t>торговлю</w:t>
      </w:r>
      <w:r w:rsidR="00A13F7E" w:rsidRPr="00A13F7E">
        <w:t xml:space="preserve"> </w:t>
      </w:r>
      <w:r w:rsidRPr="00A13F7E">
        <w:t>и общественное питание</w:t>
      </w:r>
      <w:r w:rsidR="00A13F7E" w:rsidRPr="00A13F7E">
        <w:t xml:space="preserve">: </w:t>
      </w:r>
      <w:r w:rsidRPr="00A13F7E">
        <w:t>постановление Госкомстата РФ от 1 апр</w:t>
      </w:r>
      <w:r w:rsidR="00A13F7E">
        <w:t>. 19</w:t>
      </w:r>
      <w:r w:rsidRPr="00A13F7E">
        <w:t>96г</w:t>
      </w:r>
      <w:r w:rsidR="00A13F7E" w:rsidRPr="00A13F7E">
        <w:t xml:space="preserve">. </w:t>
      </w:r>
      <w:r w:rsidRPr="00A13F7E">
        <w:t>№25</w:t>
      </w:r>
      <w:r w:rsidR="00A13F7E">
        <w:t xml:space="preserve"> // </w:t>
      </w:r>
      <w:r w:rsidRPr="00A13F7E">
        <w:t>Экономика и жизнь</w:t>
      </w:r>
      <w:r w:rsidR="00A13F7E" w:rsidRPr="00A13F7E">
        <w:t xml:space="preserve">. - </w:t>
      </w:r>
      <w:r w:rsidRPr="00A13F7E">
        <w:t>1996</w:t>
      </w:r>
      <w:r w:rsidR="00A13F7E" w:rsidRPr="00A13F7E">
        <w:t xml:space="preserve">. - </w:t>
      </w:r>
      <w:r w:rsidRPr="00A13F7E">
        <w:t>№ 25</w:t>
      </w:r>
      <w:r w:rsidR="00A13F7E" w:rsidRPr="00A13F7E">
        <w:t xml:space="preserve">. - </w:t>
      </w:r>
      <w:r w:rsidRPr="00A13F7E">
        <w:t>С</w:t>
      </w:r>
      <w:r w:rsidR="00A13F7E">
        <w:t>.1</w:t>
      </w:r>
      <w:r w:rsidRPr="00A13F7E">
        <w:t>7</w:t>
      </w:r>
      <w:r w:rsidR="00A13F7E" w:rsidRPr="00A13F7E">
        <w:t>.</w:t>
      </w:r>
    </w:p>
    <w:p w:rsidR="00A13F7E" w:rsidRDefault="00D11693" w:rsidP="00942F8C">
      <w:pPr>
        <w:pStyle w:val="a0"/>
        <w:rPr>
          <w:noProof/>
        </w:rPr>
      </w:pPr>
      <w:r w:rsidRPr="00A13F7E">
        <w:t>Российская Федерация</w:t>
      </w:r>
      <w:r w:rsidR="00A13F7E" w:rsidRPr="00A13F7E">
        <w:t xml:space="preserve">. </w:t>
      </w:r>
      <w:r w:rsidRPr="00A13F7E">
        <w:t>Правительство</w:t>
      </w:r>
      <w:r w:rsidR="00A13F7E" w:rsidRPr="00A13F7E">
        <w:t xml:space="preserve">. </w:t>
      </w:r>
      <w:r w:rsidRPr="00A13F7E">
        <w:t>Положение о составе затрат по производству и реализации продукции</w:t>
      </w:r>
      <w:r w:rsidR="00A13F7E">
        <w:t xml:space="preserve"> (</w:t>
      </w:r>
      <w:r w:rsidRPr="00A13F7E">
        <w:t>работ, услуг</w:t>
      </w:r>
      <w:r w:rsidR="00A13F7E" w:rsidRPr="00A13F7E">
        <w:t xml:space="preserve">) </w:t>
      </w:r>
      <w:r w:rsidRPr="00A13F7E">
        <w:t>и о порядке формирования финансовых результатов, учитываемых при налогообложении прибыли</w:t>
      </w:r>
      <w:r w:rsidR="00A13F7E" w:rsidRPr="00A13F7E">
        <w:rPr>
          <w:noProof/>
        </w:rPr>
        <w:t xml:space="preserve">: </w:t>
      </w:r>
      <w:r w:rsidRPr="00A13F7E">
        <w:t>утв</w:t>
      </w:r>
      <w:r w:rsidR="00A13F7E" w:rsidRPr="00A13F7E">
        <w:t xml:space="preserve">. </w:t>
      </w:r>
      <w:r w:rsidRPr="00A13F7E">
        <w:t>Постановлением Правительства РФ от</w:t>
      </w:r>
      <w:r w:rsidRPr="00A13F7E">
        <w:rPr>
          <w:noProof/>
        </w:rPr>
        <w:t xml:space="preserve"> 5 </w:t>
      </w:r>
      <w:r w:rsidRPr="00A13F7E">
        <w:t>августа</w:t>
      </w:r>
      <w:r w:rsidRPr="00A13F7E">
        <w:rPr>
          <w:noProof/>
        </w:rPr>
        <w:t xml:space="preserve"> 1992</w:t>
      </w:r>
      <w:r w:rsidRPr="00A13F7E">
        <w:t xml:space="preserve"> года №552</w:t>
      </w:r>
      <w:r w:rsidR="00A13F7E">
        <w:t xml:space="preserve"> // </w:t>
      </w:r>
      <w:r w:rsidRPr="00A13F7E">
        <w:t>Экономика и жизнь</w:t>
      </w:r>
      <w:r w:rsidR="00A13F7E" w:rsidRPr="00A13F7E">
        <w:t xml:space="preserve">. - </w:t>
      </w:r>
      <w:r w:rsidRPr="00A13F7E">
        <w:rPr>
          <w:noProof/>
        </w:rPr>
        <w:t>1992</w:t>
      </w:r>
      <w:r w:rsidR="00A13F7E" w:rsidRPr="00A13F7E">
        <w:rPr>
          <w:noProof/>
        </w:rPr>
        <w:t xml:space="preserve">. - </w:t>
      </w:r>
      <w:r w:rsidRPr="00A13F7E">
        <w:rPr>
          <w:noProof/>
        </w:rPr>
        <w:t>№ 28</w:t>
      </w:r>
      <w:r w:rsidR="00A13F7E" w:rsidRPr="00A13F7E">
        <w:rPr>
          <w:noProof/>
        </w:rPr>
        <w:t xml:space="preserve">. </w:t>
      </w:r>
      <w:r w:rsidR="00A13F7E">
        <w:rPr>
          <w:noProof/>
        </w:rPr>
        <w:t>-</w:t>
      </w:r>
      <w:r w:rsidRPr="00A13F7E">
        <w:rPr>
          <w:noProof/>
        </w:rPr>
        <w:t xml:space="preserve"> С</w:t>
      </w:r>
      <w:r w:rsidR="00A13F7E">
        <w:rPr>
          <w:noProof/>
        </w:rPr>
        <w:t>.5</w:t>
      </w:r>
      <w:r w:rsidR="00A13F7E" w:rsidRPr="00A13F7E">
        <w:rPr>
          <w:noProof/>
        </w:rPr>
        <w:t>.</w:t>
      </w:r>
    </w:p>
    <w:p w:rsidR="00A13F7E" w:rsidRDefault="00D11693" w:rsidP="00942F8C">
      <w:pPr>
        <w:pStyle w:val="a0"/>
      </w:pPr>
      <w:r w:rsidRPr="00A13F7E">
        <w:t>Красноярский край</w:t>
      </w:r>
      <w:r w:rsidR="00A13F7E" w:rsidRPr="00A13F7E">
        <w:t xml:space="preserve">. </w:t>
      </w:r>
      <w:r w:rsidRPr="00A13F7E">
        <w:t>Законы</w:t>
      </w:r>
      <w:r w:rsidR="00A13F7E" w:rsidRPr="00A13F7E">
        <w:t xml:space="preserve">. </w:t>
      </w:r>
      <w:r w:rsidRPr="00A13F7E">
        <w:t>О транспортном налоге</w:t>
      </w:r>
      <w:r w:rsidR="00A13F7E" w:rsidRPr="00A13F7E">
        <w:t xml:space="preserve">: </w:t>
      </w:r>
      <w:r w:rsidRPr="00A13F7E">
        <w:t>закон Красноярского края от 3</w:t>
      </w:r>
      <w:r w:rsidR="00A13F7E">
        <w:t xml:space="preserve">1.10 </w:t>
      </w:r>
      <w:r w:rsidRPr="00A13F7E">
        <w:t>02 №4-584</w:t>
      </w:r>
      <w:r w:rsidR="00A13F7E">
        <w:t xml:space="preserve"> (</w:t>
      </w:r>
      <w:r w:rsidRPr="00A13F7E">
        <w:t>в ред</w:t>
      </w:r>
      <w:r w:rsidR="00A13F7E" w:rsidRPr="00A13F7E">
        <w:t xml:space="preserve">. </w:t>
      </w:r>
      <w:r w:rsidRPr="00A13F7E">
        <w:t>от 22</w:t>
      </w:r>
      <w:r w:rsidR="00A13F7E">
        <w:t>.04.20</w:t>
      </w:r>
      <w:r w:rsidRPr="00A13F7E">
        <w:t>03</w:t>
      </w:r>
      <w:r w:rsidR="00A13F7E" w:rsidRPr="00A13F7E">
        <w:t>)</w:t>
      </w:r>
      <w:r w:rsidR="00A13F7E">
        <w:t xml:space="preserve"> // </w:t>
      </w:r>
      <w:r w:rsidRPr="00A13F7E">
        <w:t>Краснояр</w:t>
      </w:r>
      <w:r w:rsidR="00A13F7E" w:rsidRPr="00A13F7E">
        <w:t xml:space="preserve">. </w:t>
      </w:r>
      <w:r w:rsidRPr="00A13F7E">
        <w:t>рабочий</w:t>
      </w:r>
      <w:r w:rsidR="00A13F7E" w:rsidRPr="00A13F7E">
        <w:t>. -</w:t>
      </w:r>
      <w:r w:rsidR="00A13F7E">
        <w:t xml:space="preserve"> </w:t>
      </w:r>
      <w:r w:rsidRPr="00A13F7E">
        <w:t>2003</w:t>
      </w:r>
      <w:r w:rsidR="00A13F7E" w:rsidRPr="00A13F7E">
        <w:t>. -</w:t>
      </w:r>
      <w:r w:rsidR="00A13F7E">
        <w:t xml:space="preserve"> </w:t>
      </w:r>
      <w:r w:rsidRPr="00A13F7E">
        <w:t>25 мая</w:t>
      </w:r>
      <w:r w:rsidR="00A13F7E" w:rsidRPr="00A13F7E">
        <w:t>.</w:t>
      </w:r>
    </w:p>
    <w:p w:rsidR="00A13F7E" w:rsidRDefault="00D11693" w:rsidP="00942F8C">
      <w:pPr>
        <w:pStyle w:val="a0"/>
      </w:pPr>
      <w:r w:rsidRPr="00A13F7E">
        <w:t>Красноярский край</w:t>
      </w:r>
      <w:r w:rsidR="00A13F7E" w:rsidRPr="00A13F7E">
        <w:t xml:space="preserve">. </w:t>
      </w:r>
      <w:r w:rsidRPr="00A13F7E">
        <w:t>Законы</w:t>
      </w:r>
      <w:r w:rsidR="00A13F7E" w:rsidRPr="00A13F7E">
        <w:t xml:space="preserve">. </w:t>
      </w:r>
      <w:r w:rsidRPr="00A13F7E">
        <w:t>О едином налоге на вмененный доход для определенных видов деятельности</w:t>
      </w:r>
      <w:r w:rsidR="00A13F7E" w:rsidRPr="00A13F7E">
        <w:t xml:space="preserve">: </w:t>
      </w:r>
      <w:r w:rsidRPr="00A13F7E">
        <w:t>закон Красноярского края от</w:t>
      </w:r>
      <w:r w:rsidRPr="00A13F7E">
        <w:rPr>
          <w:noProof/>
        </w:rPr>
        <w:t xml:space="preserve"> 29</w:t>
      </w:r>
      <w:r w:rsidRPr="00A13F7E">
        <w:t xml:space="preserve"> июня</w:t>
      </w:r>
      <w:r w:rsidRPr="00A13F7E">
        <w:rPr>
          <w:noProof/>
        </w:rPr>
        <w:t xml:space="preserve"> 1999</w:t>
      </w:r>
      <w:r w:rsidRPr="00A13F7E">
        <w:t xml:space="preserve"> г</w:t>
      </w:r>
      <w:r w:rsidR="00A13F7E" w:rsidRPr="00A13F7E">
        <w:t xml:space="preserve">. </w:t>
      </w:r>
      <w:r w:rsidRPr="00A13F7E">
        <w:rPr>
          <w:noProof/>
        </w:rPr>
        <w:t>№ 7-412</w:t>
      </w:r>
      <w:r w:rsidR="00A13F7E">
        <w:rPr>
          <w:noProof/>
        </w:rPr>
        <w:t xml:space="preserve"> // </w:t>
      </w:r>
      <w:r w:rsidRPr="00A13F7E">
        <w:t>Красноярский рабочий</w:t>
      </w:r>
      <w:r w:rsidR="00A13F7E" w:rsidRPr="00A13F7E">
        <w:t>. -</w:t>
      </w:r>
      <w:r w:rsidR="00A13F7E">
        <w:t xml:space="preserve"> </w:t>
      </w:r>
      <w:r w:rsidRPr="00A13F7E">
        <w:rPr>
          <w:noProof/>
        </w:rPr>
        <w:t>1999</w:t>
      </w:r>
      <w:r w:rsidR="00A13F7E" w:rsidRPr="00A13F7E">
        <w:rPr>
          <w:noProof/>
        </w:rPr>
        <w:t>. -</w:t>
      </w:r>
      <w:r w:rsidR="00A13F7E">
        <w:rPr>
          <w:noProof/>
        </w:rPr>
        <w:t xml:space="preserve"> </w:t>
      </w:r>
      <w:r w:rsidRPr="00A13F7E">
        <w:rPr>
          <w:noProof/>
        </w:rPr>
        <w:t xml:space="preserve">10 </w:t>
      </w:r>
      <w:r w:rsidRPr="00A13F7E">
        <w:t>июля</w:t>
      </w:r>
      <w:r w:rsidR="00A13F7E" w:rsidRPr="00A13F7E">
        <w:t>.</w:t>
      </w:r>
    </w:p>
    <w:p w:rsidR="00A13F7E" w:rsidRDefault="00D11693" w:rsidP="00942F8C">
      <w:pPr>
        <w:pStyle w:val="a0"/>
      </w:pPr>
      <w:r w:rsidRPr="00A13F7E">
        <w:t>Российская Федерация</w:t>
      </w:r>
      <w:r w:rsidR="00A13F7E" w:rsidRPr="00A13F7E">
        <w:t xml:space="preserve">. </w:t>
      </w:r>
      <w:r w:rsidRPr="00A13F7E">
        <w:t>Министерство налогов и сборов</w:t>
      </w:r>
      <w:r w:rsidR="00A13F7E" w:rsidRPr="00A13F7E">
        <w:t xml:space="preserve">. </w:t>
      </w:r>
      <w:r w:rsidRPr="00A13F7E">
        <w:t>О применении законодательства о едином налоге на вмененный доход для определенных видов деятельности</w:t>
      </w:r>
      <w:r w:rsidR="00A13F7E" w:rsidRPr="00A13F7E">
        <w:t xml:space="preserve">: </w:t>
      </w:r>
      <w:r w:rsidRPr="00A13F7E">
        <w:t>приказ МНС РФ от 19 янв</w:t>
      </w:r>
      <w:r w:rsidR="00A13F7E">
        <w:t>. 20</w:t>
      </w:r>
      <w:r w:rsidRPr="00A13F7E">
        <w:t>01 г</w:t>
      </w:r>
      <w:r w:rsidR="00A13F7E" w:rsidRPr="00A13F7E">
        <w:t xml:space="preserve">. </w:t>
      </w:r>
      <w:r w:rsidRPr="00A13F7E">
        <w:t>№ вб-6-26/48</w:t>
      </w:r>
      <w:r w:rsidR="00A13F7E">
        <w:t xml:space="preserve"> // </w:t>
      </w:r>
      <w:r w:rsidRPr="00A13F7E">
        <w:t>Фин</w:t>
      </w:r>
      <w:r w:rsidR="00A13F7E" w:rsidRPr="00A13F7E">
        <w:t xml:space="preserve">. </w:t>
      </w:r>
      <w:r w:rsidRPr="00A13F7E">
        <w:t>газета</w:t>
      </w:r>
      <w:r w:rsidR="00A13F7E" w:rsidRPr="00A13F7E">
        <w:t>. -</w:t>
      </w:r>
      <w:r w:rsidR="00A13F7E">
        <w:t xml:space="preserve"> </w:t>
      </w:r>
      <w:r w:rsidRPr="00A13F7E">
        <w:t>2001</w:t>
      </w:r>
      <w:r w:rsidR="00A13F7E" w:rsidRPr="00A13F7E">
        <w:t>. -</w:t>
      </w:r>
      <w:r w:rsidR="00A13F7E">
        <w:t xml:space="preserve"> </w:t>
      </w:r>
      <w:r w:rsidRPr="00A13F7E">
        <w:t>№ 10</w:t>
      </w:r>
      <w:r w:rsidR="00A13F7E" w:rsidRPr="00A13F7E">
        <w:t>. -</w:t>
      </w:r>
      <w:r w:rsidR="00A13F7E">
        <w:t xml:space="preserve"> </w:t>
      </w:r>
      <w:r w:rsidRPr="00A13F7E">
        <w:t>С</w:t>
      </w:r>
      <w:r w:rsidR="00A13F7E">
        <w:t>.3</w:t>
      </w:r>
      <w:r w:rsidRPr="00A13F7E">
        <w:t>-5</w:t>
      </w:r>
      <w:r w:rsidR="00A13F7E" w:rsidRPr="00A13F7E">
        <w:t>.</w:t>
      </w:r>
    </w:p>
    <w:p w:rsidR="00A13F7E" w:rsidRDefault="00D11693" w:rsidP="00942F8C">
      <w:pPr>
        <w:pStyle w:val="a0"/>
      </w:pPr>
      <w:r w:rsidRPr="00A13F7E">
        <w:t>Российская Федерация</w:t>
      </w:r>
      <w:r w:rsidR="00A13F7E" w:rsidRPr="00A13F7E">
        <w:t xml:space="preserve">. </w:t>
      </w:r>
      <w:r w:rsidRPr="00A13F7E">
        <w:t>Министерство налогов и сборов</w:t>
      </w:r>
      <w:r w:rsidR="00A13F7E" w:rsidRPr="00A13F7E">
        <w:t xml:space="preserve">. </w:t>
      </w:r>
      <w:r w:rsidRPr="00A13F7E">
        <w:t>Методические рекомендации по применению главы 263</w:t>
      </w:r>
      <w:r w:rsidR="00A13F7E">
        <w:t xml:space="preserve"> "</w:t>
      </w:r>
      <w:r w:rsidRPr="00A13F7E">
        <w:t>Система налогообложения в виде единого налога на вмененный доход для отдельных видов деятельности</w:t>
      </w:r>
      <w:r w:rsidR="00A13F7E">
        <w:t xml:space="preserve">" </w:t>
      </w:r>
      <w:r w:rsidRPr="00A13F7E">
        <w:t>НК РФ</w:t>
      </w:r>
      <w:r w:rsidR="00A13F7E" w:rsidRPr="00A13F7E">
        <w:t xml:space="preserve">: </w:t>
      </w:r>
      <w:r w:rsidRPr="00A13F7E">
        <w:t>утв</w:t>
      </w:r>
      <w:r w:rsidR="00A13F7E" w:rsidRPr="00A13F7E">
        <w:t xml:space="preserve">. </w:t>
      </w:r>
      <w:r w:rsidRPr="00A13F7E">
        <w:t>Приказом МНС РФ от 10</w:t>
      </w:r>
      <w:r w:rsidR="00A13F7E">
        <w:t>.12.20</w:t>
      </w:r>
      <w:r w:rsidRPr="00A13F7E">
        <w:t>02</w:t>
      </w:r>
      <w:r w:rsidR="00A13F7E" w:rsidRPr="00A13F7E">
        <w:t xml:space="preserve">. </w:t>
      </w:r>
      <w:r w:rsidRPr="00A13F7E">
        <w:t>№ бг</w:t>
      </w:r>
      <w:r w:rsidR="00A13F7E" w:rsidRPr="00A13F7E">
        <w:t>. -</w:t>
      </w:r>
      <w:r w:rsidR="00A13F7E">
        <w:t xml:space="preserve"> </w:t>
      </w:r>
      <w:r w:rsidRPr="00A13F7E">
        <w:t>3-22/707</w:t>
      </w:r>
      <w:r w:rsidR="00A13F7E">
        <w:t xml:space="preserve"> // </w:t>
      </w:r>
      <w:r w:rsidRPr="00A13F7E">
        <w:t>Экономика и жизнь</w:t>
      </w:r>
      <w:r w:rsidR="00A13F7E" w:rsidRPr="00A13F7E">
        <w:t>. -</w:t>
      </w:r>
      <w:r w:rsidR="00A13F7E">
        <w:t xml:space="preserve"> </w:t>
      </w:r>
      <w:r w:rsidRPr="00A13F7E">
        <w:t>2002</w:t>
      </w:r>
      <w:r w:rsidR="00A13F7E" w:rsidRPr="00A13F7E">
        <w:t>. -</w:t>
      </w:r>
      <w:r w:rsidR="00A13F7E">
        <w:t xml:space="preserve"> </w:t>
      </w:r>
      <w:r w:rsidRPr="00A13F7E">
        <w:t>№ 53</w:t>
      </w:r>
      <w:r w:rsidR="00A13F7E" w:rsidRPr="00A13F7E">
        <w:t xml:space="preserve">. - </w:t>
      </w:r>
      <w:r w:rsidRPr="00A13F7E">
        <w:t>С</w:t>
      </w:r>
      <w:r w:rsidR="00A13F7E">
        <w:t>.7</w:t>
      </w:r>
      <w:r w:rsidRPr="00A13F7E">
        <w:t>-8</w:t>
      </w:r>
      <w:r w:rsidR="00A13F7E" w:rsidRPr="00A13F7E">
        <w:t>.</w:t>
      </w:r>
    </w:p>
    <w:p w:rsidR="00A13F7E" w:rsidRDefault="00D11693" w:rsidP="00942F8C">
      <w:pPr>
        <w:pStyle w:val="a0"/>
      </w:pPr>
      <w:r w:rsidRPr="00A13F7E">
        <w:t>Российская Федерация</w:t>
      </w:r>
      <w:r w:rsidR="00A13F7E" w:rsidRPr="00A13F7E">
        <w:t xml:space="preserve">. </w:t>
      </w:r>
      <w:r w:rsidRPr="00A13F7E">
        <w:t>Министерство налогов и сборов</w:t>
      </w:r>
      <w:r w:rsidR="00A13F7E" w:rsidRPr="00A13F7E">
        <w:t xml:space="preserve">. </w:t>
      </w:r>
      <w:r w:rsidRPr="00A13F7E">
        <w:t>Методические рекомендации по применению главы 262</w:t>
      </w:r>
      <w:r w:rsidR="00A13F7E">
        <w:t xml:space="preserve"> "</w:t>
      </w:r>
      <w:r w:rsidRPr="00A13F7E">
        <w:t>Упрощенная система налогообложения</w:t>
      </w:r>
      <w:r w:rsidR="00A13F7E">
        <w:t xml:space="preserve">" </w:t>
      </w:r>
      <w:r w:rsidRPr="00A13F7E">
        <w:t>НК РФ</w:t>
      </w:r>
      <w:r w:rsidR="00A13F7E" w:rsidRPr="00A13F7E">
        <w:t xml:space="preserve">: </w:t>
      </w:r>
      <w:r w:rsidRPr="00A13F7E">
        <w:t>утв</w:t>
      </w:r>
      <w:r w:rsidR="00A13F7E" w:rsidRPr="00A13F7E">
        <w:t xml:space="preserve">. </w:t>
      </w:r>
      <w:r w:rsidRPr="00A13F7E">
        <w:t>Приказом МНС РФ от 10</w:t>
      </w:r>
      <w:r w:rsidR="00A13F7E">
        <w:t>.12.20</w:t>
      </w:r>
      <w:r w:rsidRPr="00A13F7E">
        <w:t>02</w:t>
      </w:r>
      <w:r w:rsidR="00A13F7E" w:rsidRPr="00A13F7E">
        <w:t xml:space="preserve">. </w:t>
      </w:r>
      <w:r w:rsidRPr="00A13F7E">
        <w:t>№бг</w:t>
      </w:r>
      <w:r w:rsidR="00A13F7E" w:rsidRPr="00A13F7E">
        <w:t xml:space="preserve">. - </w:t>
      </w:r>
      <w:r w:rsidRPr="00A13F7E">
        <w:t>3-22/706</w:t>
      </w:r>
      <w:r w:rsidR="00A13F7E">
        <w:t xml:space="preserve"> // </w:t>
      </w:r>
      <w:r w:rsidRPr="00A13F7E">
        <w:t>Официальные документы</w:t>
      </w:r>
      <w:r w:rsidR="00A13F7E" w:rsidRPr="00A13F7E">
        <w:t xml:space="preserve">. - </w:t>
      </w:r>
      <w:r w:rsidRPr="00A13F7E">
        <w:t>2002</w:t>
      </w:r>
      <w:r w:rsidR="00A13F7E" w:rsidRPr="00A13F7E">
        <w:t xml:space="preserve">. - </w:t>
      </w:r>
      <w:r w:rsidRPr="00A13F7E">
        <w:t>№ 48</w:t>
      </w:r>
      <w:r w:rsidR="00A13F7E" w:rsidRPr="00A13F7E">
        <w:t>. -</w:t>
      </w:r>
      <w:r w:rsidR="00A13F7E">
        <w:t xml:space="preserve"> </w:t>
      </w:r>
      <w:r w:rsidRPr="00A13F7E">
        <w:t>С</w:t>
      </w:r>
      <w:r w:rsidR="00A13F7E">
        <w:t>.1</w:t>
      </w:r>
      <w:r w:rsidRPr="00A13F7E">
        <w:t>-2</w:t>
      </w:r>
      <w:r w:rsidR="00A13F7E" w:rsidRPr="00A13F7E">
        <w:t>.</w:t>
      </w:r>
    </w:p>
    <w:p w:rsidR="00A13F7E" w:rsidRDefault="00D11693" w:rsidP="00942F8C">
      <w:pPr>
        <w:pStyle w:val="a0"/>
      </w:pPr>
      <w:r w:rsidRPr="00A13F7E">
        <w:t>Российская Федерация</w:t>
      </w:r>
      <w:r w:rsidR="00A13F7E" w:rsidRPr="00A13F7E">
        <w:t xml:space="preserve">. </w:t>
      </w:r>
      <w:r w:rsidRPr="00A13F7E">
        <w:t>Министерство финансов</w:t>
      </w:r>
      <w:r w:rsidR="00A13F7E" w:rsidRPr="00A13F7E">
        <w:t xml:space="preserve">. </w:t>
      </w:r>
      <w:r w:rsidRPr="00A13F7E">
        <w:t>Положение по бухгалтерскому учету</w:t>
      </w:r>
      <w:r w:rsidR="00A13F7E">
        <w:t xml:space="preserve"> "</w:t>
      </w:r>
      <w:r w:rsidRPr="00A13F7E">
        <w:t>Учет расчетов по налогу на прибыль</w:t>
      </w:r>
      <w:r w:rsidR="00A13F7E">
        <w:t xml:space="preserve">" </w:t>
      </w:r>
      <w:r w:rsidRPr="00A13F7E">
        <w:t>ПБУ 18/02</w:t>
      </w:r>
      <w:r w:rsidR="00A13F7E" w:rsidRPr="00A13F7E">
        <w:t xml:space="preserve">: </w:t>
      </w:r>
      <w:r w:rsidRPr="00A13F7E">
        <w:t>утв</w:t>
      </w:r>
      <w:r w:rsidR="00A13F7E" w:rsidRPr="00A13F7E">
        <w:t xml:space="preserve">. </w:t>
      </w:r>
      <w:r w:rsidRPr="00A13F7E">
        <w:t>Приказом М-ва финансов от 19</w:t>
      </w:r>
      <w:r w:rsidR="00A13F7E">
        <w:t>.1</w:t>
      </w:r>
      <w:r w:rsidRPr="00A13F7E">
        <w:t>1</w:t>
      </w:r>
      <w:r w:rsidR="00A13F7E">
        <w:t>.0</w:t>
      </w:r>
      <w:r w:rsidRPr="00A13F7E">
        <w:t>2</w:t>
      </w:r>
      <w:r w:rsidR="00A13F7E" w:rsidRPr="00A13F7E">
        <w:t xml:space="preserve"> </w:t>
      </w:r>
      <w:r w:rsidRPr="00A13F7E">
        <w:t>№ 114 н</w:t>
      </w:r>
      <w:r w:rsidR="00A13F7E" w:rsidRPr="00A13F7E">
        <w:t>.</w:t>
      </w:r>
      <w:r w:rsidR="00A13F7E">
        <w:t xml:space="preserve"> // </w:t>
      </w:r>
      <w:r w:rsidRPr="00A13F7E">
        <w:t>Официальные документы</w:t>
      </w:r>
      <w:r w:rsidR="00A13F7E" w:rsidRPr="00A13F7E">
        <w:t xml:space="preserve">. </w:t>
      </w:r>
      <w:r w:rsidR="00A13F7E">
        <w:t>-</w:t>
      </w:r>
      <w:r w:rsidRPr="00A13F7E">
        <w:t xml:space="preserve"> 2003</w:t>
      </w:r>
      <w:r w:rsidR="00A13F7E" w:rsidRPr="00A13F7E">
        <w:t xml:space="preserve">. </w:t>
      </w:r>
      <w:r w:rsidR="00A13F7E">
        <w:t>-</w:t>
      </w:r>
      <w:r w:rsidRPr="00A13F7E">
        <w:t xml:space="preserve"> С</w:t>
      </w:r>
      <w:r w:rsidR="00A13F7E">
        <w:t>. 20</w:t>
      </w:r>
      <w:r w:rsidRPr="00A13F7E">
        <w:t>-21</w:t>
      </w:r>
      <w:r w:rsidR="00A13F7E" w:rsidRPr="00A13F7E">
        <w:t>.</w:t>
      </w:r>
    </w:p>
    <w:p w:rsidR="00A13F7E" w:rsidRDefault="00D11693" w:rsidP="00942F8C">
      <w:pPr>
        <w:pStyle w:val="a0"/>
      </w:pPr>
      <w:r w:rsidRPr="00A13F7E">
        <w:t>Российская Федерация</w:t>
      </w:r>
      <w:r w:rsidR="00A13F7E" w:rsidRPr="00A13F7E">
        <w:t xml:space="preserve">. </w:t>
      </w:r>
      <w:r w:rsidRPr="00A13F7E">
        <w:t>Министерство финансов</w:t>
      </w:r>
      <w:r w:rsidR="00A13F7E" w:rsidRPr="00A13F7E">
        <w:t xml:space="preserve">. </w:t>
      </w:r>
      <w:r w:rsidRPr="00A13F7E">
        <w:t>Положение по бухгалтерскому учету</w:t>
      </w:r>
      <w:r w:rsidR="00A13F7E">
        <w:t xml:space="preserve"> "</w:t>
      </w:r>
      <w:r w:rsidRPr="00A13F7E">
        <w:t>Учет материально-производственных запасов</w:t>
      </w:r>
      <w:r w:rsidR="00A13F7E">
        <w:t xml:space="preserve"> (</w:t>
      </w:r>
      <w:r w:rsidRPr="00A13F7E">
        <w:t>ПБУ 5/01</w:t>
      </w:r>
      <w:r w:rsidR="00A13F7E">
        <w:t xml:space="preserve">)": </w:t>
      </w:r>
      <w:r w:rsidRPr="00A13F7E">
        <w:t>утв</w:t>
      </w:r>
      <w:r w:rsidR="00A13F7E" w:rsidRPr="00A13F7E">
        <w:t xml:space="preserve">. </w:t>
      </w:r>
      <w:r w:rsidRPr="00A13F7E">
        <w:t>Приказом Минфина России от 09</w:t>
      </w:r>
      <w:r w:rsidR="00A13F7E">
        <w:t>.06.20</w:t>
      </w:r>
      <w:r w:rsidRPr="00A13F7E">
        <w:t>01 г</w:t>
      </w:r>
      <w:r w:rsidR="00A13F7E" w:rsidRPr="00A13F7E">
        <w:t xml:space="preserve">. </w:t>
      </w:r>
      <w:r w:rsidRPr="00A13F7E">
        <w:t>№44н</w:t>
      </w:r>
      <w:r w:rsidR="00A13F7E">
        <w:t xml:space="preserve"> // </w:t>
      </w:r>
      <w:r w:rsidRPr="00A13F7E">
        <w:t>Экономика и жизнь</w:t>
      </w:r>
      <w:r w:rsidR="00A13F7E" w:rsidRPr="00A13F7E">
        <w:t>. -</w:t>
      </w:r>
      <w:r w:rsidR="00A13F7E">
        <w:t xml:space="preserve"> </w:t>
      </w:r>
      <w:r w:rsidRPr="00A13F7E">
        <w:t>2001</w:t>
      </w:r>
      <w:r w:rsidR="00A13F7E" w:rsidRPr="00A13F7E">
        <w:t>. -</w:t>
      </w:r>
      <w:r w:rsidR="00A13F7E">
        <w:t xml:space="preserve"> </w:t>
      </w:r>
      <w:r w:rsidRPr="00A13F7E">
        <w:t>№ 30</w:t>
      </w:r>
      <w:r w:rsidR="00A13F7E" w:rsidRPr="00A13F7E">
        <w:t>. -</w:t>
      </w:r>
      <w:r w:rsidR="00A13F7E">
        <w:t xml:space="preserve"> </w:t>
      </w:r>
      <w:r w:rsidRPr="00A13F7E">
        <w:t>С</w:t>
      </w:r>
      <w:r w:rsidR="00A13F7E">
        <w:t>.5</w:t>
      </w:r>
      <w:r w:rsidR="00A13F7E" w:rsidRPr="00A13F7E">
        <w:t>.</w:t>
      </w:r>
    </w:p>
    <w:p w:rsidR="00A13F7E" w:rsidRDefault="00D11693" w:rsidP="00942F8C">
      <w:pPr>
        <w:pStyle w:val="a0"/>
      </w:pPr>
      <w:r w:rsidRPr="00A13F7E">
        <w:t>Российская Федерация</w:t>
      </w:r>
      <w:r w:rsidR="00A13F7E" w:rsidRPr="00A13F7E">
        <w:t xml:space="preserve">. </w:t>
      </w:r>
      <w:r w:rsidRPr="00A13F7E">
        <w:t>Министерство финансов</w:t>
      </w:r>
      <w:r w:rsidR="00A13F7E" w:rsidRPr="00A13F7E">
        <w:t xml:space="preserve">. </w:t>
      </w:r>
      <w:r w:rsidRPr="00A13F7E">
        <w:t>Положение по бухгалтерскому учету</w:t>
      </w:r>
      <w:r w:rsidR="00A13F7E">
        <w:t xml:space="preserve"> "</w:t>
      </w:r>
      <w:r w:rsidRPr="00A13F7E">
        <w:t>Расходы организации</w:t>
      </w:r>
      <w:r w:rsidR="00A13F7E">
        <w:t xml:space="preserve">" </w:t>
      </w:r>
      <w:r w:rsidRPr="00A13F7E">
        <w:t>ПБУ 10/99</w:t>
      </w:r>
      <w:r w:rsidR="00A13F7E" w:rsidRPr="00A13F7E">
        <w:t xml:space="preserve">: </w:t>
      </w:r>
      <w:r w:rsidRPr="00A13F7E">
        <w:t>утв</w:t>
      </w:r>
      <w:r w:rsidR="00A13F7E" w:rsidRPr="00A13F7E">
        <w:t xml:space="preserve">. </w:t>
      </w:r>
      <w:r w:rsidRPr="00A13F7E">
        <w:t>Приказом М-ва финансов РФ от 06</w:t>
      </w:r>
      <w:r w:rsidR="00A13F7E">
        <w:t>.0</w:t>
      </w:r>
      <w:r w:rsidRPr="00A13F7E">
        <w:t>5</w:t>
      </w:r>
      <w:r w:rsidR="00A13F7E">
        <w:t>.9</w:t>
      </w:r>
      <w:r w:rsidRPr="00A13F7E">
        <w:t>9</w:t>
      </w:r>
      <w:r w:rsidR="00A13F7E" w:rsidRPr="00A13F7E">
        <w:t xml:space="preserve">. </w:t>
      </w:r>
      <w:r w:rsidRPr="00A13F7E">
        <w:t>№33н</w:t>
      </w:r>
      <w:r w:rsidR="00A13F7E">
        <w:t xml:space="preserve"> // </w:t>
      </w:r>
      <w:r w:rsidRPr="00A13F7E">
        <w:t>Аудитор</w:t>
      </w:r>
      <w:r w:rsidR="00A13F7E" w:rsidRPr="00A13F7E">
        <w:t>. -</w:t>
      </w:r>
      <w:r w:rsidR="00A13F7E">
        <w:t xml:space="preserve"> </w:t>
      </w:r>
      <w:r w:rsidRPr="00A13F7E">
        <w:t>1999</w:t>
      </w:r>
      <w:r w:rsidR="00A13F7E" w:rsidRPr="00A13F7E">
        <w:t>. -</w:t>
      </w:r>
      <w:r w:rsidR="00A13F7E">
        <w:t xml:space="preserve"> </w:t>
      </w:r>
      <w:r w:rsidRPr="00A13F7E">
        <w:t>№ 7-8</w:t>
      </w:r>
      <w:r w:rsidR="00A13F7E" w:rsidRPr="00A13F7E">
        <w:t>. -</w:t>
      </w:r>
      <w:r w:rsidR="00A13F7E">
        <w:t xml:space="preserve"> </w:t>
      </w:r>
      <w:r w:rsidRPr="00A13F7E">
        <w:t>С</w:t>
      </w:r>
      <w:r w:rsidR="00A13F7E">
        <w:t>.7</w:t>
      </w:r>
      <w:r w:rsidRPr="00A13F7E">
        <w:t>2-76</w:t>
      </w:r>
      <w:r w:rsidR="00A13F7E" w:rsidRPr="00A13F7E">
        <w:t>.</w:t>
      </w:r>
    </w:p>
    <w:p w:rsidR="00A13F7E" w:rsidRDefault="00D11693" w:rsidP="00942F8C">
      <w:pPr>
        <w:pStyle w:val="a0"/>
      </w:pPr>
      <w:r w:rsidRPr="00A13F7E">
        <w:t>Методические рекомендации по бухгалтерскому учету затрат, включаемых в издержки обращения и производства, и финансовых результатов на предприятиях торговли и общественного питания</w:t>
      </w:r>
      <w:r w:rsidR="00A13F7E" w:rsidRPr="00A13F7E">
        <w:t xml:space="preserve">: </w:t>
      </w:r>
      <w:r w:rsidRPr="00A13F7E">
        <w:t>утв</w:t>
      </w:r>
      <w:r w:rsidR="00A13F7E" w:rsidRPr="00A13F7E">
        <w:t xml:space="preserve">. </w:t>
      </w:r>
      <w:r w:rsidRPr="00A13F7E">
        <w:t>Приказом Комитета Российской Федерации по торговле от 20 апреля 1995г</w:t>
      </w:r>
      <w:r w:rsidR="00A13F7E" w:rsidRPr="00A13F7E">
        <w:t xml:space="preserve">. </w:t>
      </w:r>
      <w:r w:rsidRPr="00A13F7E">
        <w:t>№29</w:t>
      </w:r>
      <w:r w:rsidR="00A13F7E">
        <w:t xml:space="preserve"> // </w:t>
      </w:r>
      <w:r w:rsidRPr="00A13F7E">
        <w:t>Экономика и жизнь</w:t>
      </w:r>
      <w:r w:rsidR="00A13F7E" w:rsidRPr="00A13F7E">
        <w:t>. -</w:t>
      </w:r>
      <w:r w:rsidR="00A13F7E">
        <w:t xml:space="preserve"> </w:t>
      </w:r>
      <w:r w:rsidRPr="00A13F7E">
        <w:t>1995</w:t>
      </w:r>
      <w:r w:rsidR="00A13F7E" w:rsidRPr="00A13F7E">
        <w:t>. -</w:t>
      </w:r>
      <w:r w:rsidR="00A13F7E">
        <w:t xml:space="preserve"> </w:t>
      </w:r>
      <w:r w:rsidRPr="00A13F7E">
        <w:t>№27</w:t>
      </w:r>
      <w:r w:rsidR="00A13F7E" w:rsidRPr="00A13F7E">
        <w:t>. -</w:t>
      </w:r>
      <w:r w:rsidR="00A13F7E">
        <w:t xml:space="preserve"> </w:t>
      </w:r>
      <w:r w:rsidRPr="00A13F7E">
        <w:t>С</w:t>
      </w:r>
      <w:r w:rsidR="00A13F7E">
        <w:t>.3</w:t>
      </w:r>
      <w:r w:rsidRPr="00A13F7E">
        <w:t>5</w:t>
      </w:r>
      <w:r w:rsidR="00A13F7E" w:rsidRPr="00A13F7E">
        <w:t>.</w:t>
      </w:r>
    </w:p>
    <w:p w:rsidR="00A13F7E" w:rsidRDefault="00D11693" w:rsidP="00942F8C">
      <w:pPr>
        <w:pStyle w:val="a0"/>
      </w:pPr>
      <w:r w:rsidRPr="00A13F7E">
        <w:t>Российская Федерация</w:t>
      </w:r>
      <w:r w:rsidR="00A13F7E" w:rsidRPr="00A13F7E">
        <w:t xml:space="preserve">. </w:t>
      </w:r>
      <w:r w:rsidRPr="00A13F7E">
        <w:t>Министерство налогов и сборов</w:t>
      </w:r>
      <w:r w:rsidR="00A13F7E" w:rsidRPr="00A13F7E">
        <w:t xml:space="preserve">. </w:t>
      </w:r>
      <w:r w:rsidRPr="00A13F7E">
        <w:t>О транспортном налоге</w:t>
      </w:r>
      <w:r w:rsidR="00A13F7E" w:rsidRPr="00A13F7E">
        <w:t xml:space="preserve">: </w:t>
      </w:r>
      <w:r w:rsidRPr="00A13F7E">
        <w:t xml:space="preserve">письмо МНС РФ от </w:t>
      </w:r>
      <w:r w:rsidR="00A13F7E">
        <w:t>6.11.0</w:t>
      </w:r>
      <w:r w:rsidRPr="00A13F7E">
        <w:t>2</w:t>
      </w:r>
      <w:r w:rsidR="00A13F7E" w:rsidRPr="00A13F7E">
        <w:t xml:space="preserve">. </w:t>
      </w:r>
      <w:r w:rsidRPr="00A13F7E">
        <w:t>№ 6-21/1704</w:t>
      </w:r>
      <w:r w:rsidR="00A13F7E">
        <w:t xml:space="preserve"> // </w:t>
      </w:r>
      <w:r w:rsidRPr="00A13F7E">
        <w:t>Экономика и жизнь</w:t>
      </w:r>
      <w:r w:rsidR="00A13F7E" w:rsidRPr="00A13F7E">
        <w:t>. -</w:t>
      </w:r>
      <w:r w:rsidR="00A13F7E">
        <w:t xml:space="preserve"> </w:t>
      </w:r>
      <w:r w:rsidRPr="00A13F7E">
        <w:t>2002</w:t>
      </w:r>
      <w:r w:rsidR="00A13F7E" w:rsidRPr="00A13F7E">
        <w:t>. -</w:t>
      </w:r>
      <w:r w:rsidR="00A13F7E">
        <w:t xml:space="preserve"> </w:t>
      </w:r>
      <w:r w:rsidRPr="00A13F7E">
        <w:t>№ 47</w:t>
      </w:r>
      <w:r w:rsidR="00A13F7E" w:rsidRPr="00A13F7E">
        <w:t xml:space="preserve">. - </w:t>
      </w:r>
      <w:r w:rsidRPr="00A13F7E">
        <w:t>С</w:t>
      </w:r>
      <w:r w:rsidR="00A13F7E">
        <w:t>.9</w:t>
      </w:r>
      <w:r w:rsidR="00A13F7E" w:rsidRPr="00A13F7E">
        <w:t>.</w:t>
      </w:r>
    </w:p>
    <w:p w:rsidR="00D11693" w:rsidRPr="00A13F7E" w:rsidRDefault="00D11693" w:rsidP="00942F8C">
      <w:pPr>
        <w:pStyle w:val="a0"/>
      </w:pPr>
      <w:r w:rsidRPr="00A13F7E">
        <w:t>Российская Федерация</w:t>
      </w:r>
      <w:r w:rsidR="00A13F7E" w:rsidRPr="00A13F7E">
        <w:t xml:space="preserve">. </w:t>
      </w:r>
      <w:r w:rsidRPr="00A13F7E">
        <w:t>Министерство финансов</w:t>
      </w:r>
      <w:r w:rsidR="00A13F7E" w:rsidRPr="00A13F7E">
        <w:t xml:space="preserve">. </w:t>
      </w:r>
      <w:r w:rsidRPr="00A13F7E">
        <w:t>О налоге на имущество предприятий</w:t>
      </w:r>
      <w:r w:rsidR="00A13F7E" w:rsidRPr="00A13F7E">
        <w:t xml:space="preserve">: </w:t>
      </w:r>
      <w:r w:rsidRPr="00A13F7E">
        <w:t>письмо М-ва по налогам и сборам РФ от 10 мая 2000</w:t>
      </w:r>
      <w:r w:rsidR="00A13F7E" w:rsidRPr="00A13F7E">
        <w:t xml:space="preserve">. </w:t>
      </w:r>
      <w:r w:rsidRPr="00A13F7E">
        <w:t>№ 04-3-0</w:t>
      </w:r>
      <w:r w:rsidR="00A13F7E">
        <w:t>7/</w:t>
      </w:r>
      <w:r w:rsidRPr="00A13F7E">
        <w:t>412</w:t>
      </w:r>
      <w:r w:rsidR="00A13F7E">
        <w:t xml:space="preserve"> // </w:t>
      </w:r>
      <w:r w:rsidRPr="00A13F7E">
        <w:t>Нормативные акты для бухгалтера</w:t>
      </w:r>
      <w:r w:rsidR="00A13F7E" w:rsidRPr="00A13F7E">
        <w:t>. -</w:t>
      </w:r>
      <w:r w:rsidR="00A13F7E">
        <w:t xml:space="preserve"> </w:t>
      </w:r>
      <w:r w:rsidRPr="00A13F7E">
        <w:t>2000</w:t>
      </w:r>
      <w:r w:rsidR="00A13F7E" w:rsidRPr="00A13F7E">
        <w:t>. -</w:t>
      </w:r>
      <w:r w:rsidR="00A13F7E">
        <w:t xml:space="preserve"> </w:t>
      </w:r>
      <w:r w:rsidRPr="00A13F7E">
        <w:t>№ 12</w:t>
      </w:r>
      <w:r w:rsidR="00A13F7E" w:rsidRPr="00A13F7E">
        <w:t xml:space="preserve">. </w:t>
      </w:r>
      <w:r w:rsidR="00A13F7E">
        <w:t>-</w:t>
      </w:r>
      <w:r w:rsidRPr="00A13F7E">
        <w:t xml:space="preserve"> С</w:t>
      </w:r>
      <w:r w:rsidR="00A13F7E">
        <w:t>.2</w:t>
      </w:r>
      <w:r w:rsidRPr="00A13F7E">
        <w:t>4-26</w:t>
      </w:r>
    </w:p>
    <w:p w:rsidR="00A13F7E" w:rsidRDefault="00D11693" w:rsidP="00942F8C">
      <w:pPr>
        <w:pStyle w:val="a0"/>
      </w:pPr>
      <w:r w:rsidRPr="00A13F7E">
        <w:t>Российская Федерация</w:t>
      </w:r>
      <w:r w:rsidR="00A13F7E" w:rsidRPr="00A13F7E">
        <w:t xml:space="preserve">. </w:t>
      </w:r>
      <w:r w:rsidRPr="00A13F7E">
        <w:t>Госкомстат</w:t>
      </w:r>
      <w:r w:rsidR="00A13F7E" w:rsidRPr="00A13F7E">
        <w:t xml:space="preserve">. </w:t>
      </w:r>
      <w:r w:rsidRPr="00A13F7E">
        <w:t>О порядке применения нормативных документов по амортизационной политике и переоценке основных фондов в 1998г</w:t>
      </w:r>
      <w:r w:rsidR="00A13F7E">
        <w:t>.:</w:t>
      </w:r>
      <w:r w:rsidR="00A13F7E" w:rsidRPr="00A13F7E">
        <w:t xml:space="preserve"> </w:t>
      </w:r>
      <w:r w:rsidRPr="00A13F7E">
        <w:t>письмо Госкомстата РФ от 22</w:t>
      </w:r>
      <w:r w:rsidR="00A13F7E">
        <w:t>.0</w:t>
      </w:r>
      <w:r w:rsidRPr="00A13F7E">
        <w:t>9</w:t>
      </w:r>
      <w:r w:rsidR="00A13F7E">
        <w:t>.9</w:t>
      </w:r>
      <w:r w:rsidRPr="00A13F7E">
        <w:t>8</w:t>
      </w:r>
      <w:r w:rsidR="00A13F7E" w:rsidRPr="00A13F7E">
        <w:t xml:space="preserve">. </w:t>
      </w:r>
      <w:r w:rsidRPr="00A13F7E">
        <w:t>№ ВГ-1-23/3747</w:t>
      </w:r>
      <w:r w:rsidR="00A13F7E">
        <w:t xml:space="preserve"> // </w:t>
      </w:r>
      <w:r w:rsidRPr="00A13F7E">
        <w:t>Экономика и жизнь</w:t>
      </w:r>
      <w:r w:rsidR="00A13F7E" w:rsidRPr="00A13F7E">
        <w:t>. -</w:t>
      </w:r>
      <w:r w:rsidR="00A13F7E">
        <w:t xml:space="preserve"> </w:t>
      </w:r>
      <w:r w:rsidRPr="00A13F7E">
        <w:t>1998</w:t>
      </w:r>
      <w:r w:rsidR="00A13F7E" w:rsidRPr="00A13F7E">
        <w:t>. -</w:t>
      </w:r>
      <w:r w:rsidR="00A13F7E">
        <w:t xml:space="preserve"> </w:t>
      </w:r>
      <w:r w:rsidRPr="00A13F7E">
        <w:t>№25</w:t>
      </w:r>
      <w:r w:rsidR="00A13F7E" w:rsidRPr="00A13F7E">
        <w:t>.</w:t>
      </w:r>
    </w:p>
    <w:p w:rsidR="00A13F7E" w:rsidRDefault="00D11693" w:rsidP="00942F8C">
      <w:pPr>
        <w:pStyle w:val="a0"/>
      </w:pPr>
      <w:r w:rsidRPr="00A13F7E">
        <w:t>ГОСТ Р 51303-99</w:t>
      </w:r>
      <w:r w:rsidR="00A13F7E" w:rsidRPr="00A13F7E">
        <w:t xml:space="preserve">. </w:t>
      </w:r>
      <w:r w:rsidRPr="00A13F7E">
        <w:t>Торговля</w:t>
      </w:r>
      <w:r w:rsidR="00A13F7E" w:rsidRPr="00A13F7E">
        <w:t xml:space="preserve">. </w:t>
      </w:r>
      <w:r w:rsidRPr="00A13F7E">
        <w:t>Термины и определения</w:t>
      </w:r>
      <w:r w:rsidR="00A13F7E" w:rsidRPr="00A13F7E">
        <w:t>. -</w:t>
      </w:r>
      <w:r w:rsidR="00A13F7E">
        <w:t xml:space="preserve"> </w:t>
      </w:r>
      <w:r w:rsidRPr="00A13F7E">
        <w:t>введ</w:t>
      </w:r>
      <w:r w:rsidR="00A13F7E">
        <w:t>.0</w:t>
      </w:r>
      <w:r w:rsidRPr="00A13F7E">
        <w:t>1</w:t>
      </w:r>
      <w:r w:rsidR="00A13F7E">
        <w:t>.01.20</w:t>
      </w:r>
      <w:r w:rsidRPr="00A13F7E">
        <w:t>00</w:t>
      </w:r>
      <w:r w:rsidR="00A13F7E" w:rsidRPr="00A13F7E">
        <w:t>. -</w:t>
      </w:r>
      <w:r w:rsidR="00A13F7E">
        <w:t xml:space="preserve"> </w:t>
      </w:r>
      <w:r w:rsidRPr="00A13F7E">
        <w:t>Минск</w:t>
      </w:r>
      <w:r w:rsidR="00A13F7E" w:rsidRPr="00A13F7E">
        <w:t xml:space="preserve">: </w:t>
      </w:r>
      <w:r w:rsidRPr="00A13F7E">
        <w:t>Изд-во стандартов, 2000</w:t>
      </w:r>
      <w:r w:rsidR="00A13F7E" w:rsidRPr="00A13F7E">
        <w:t xml:space="preserve">. </w:t>
      </w:r>
      <w:r w:rsidR="00A13F7E">
        <w:t>-</w:t>
      </w:r>
      <w:r w:rsidRPr="00A13F7E">
        <w:t xml:space="preserve"> 16 с</w:t>
      </w:r>
      <w:r w:rsidR="00A13F7E" w:rsidRPr="00A13F7E">
        <w:t>.</w:t>
      </w:r>
    </w:p>
    <w:p w:rsidR="00A13F7E" w:rsidRDefault="00D11693" w:rsidP="00942F8C">
      <w:pPr>
        <w:pStyle w:val="a0"/>
      </w:pPr>
      <w:r w:rsidRPr="00A13F7E">
        <w:t>Абрютина М</w:t>
      </w:r>
      <w:r w:rsidR="00A13F7E">
        <w:t xml:space="preserve">.С. </w:t>
      </w:r>
      <w:r w:rsidRPr="00A13F7E">
        <w:t>Экономический анализ торговой деятельности</w:t>
      </w:r>
      <w:r w:rsidR="00A13F7E" w:rsidRPr="00A13F7E">
        <w:t xml:space="preserve">: </w:t>
      </w:r>
      <w:r w:rsidRPr="00A13F7E">
        <w:t>учеб</w:t>
      </w:r>
      <w:r w:rsidR="00A13F7E" w:rsidRPr="00A13F7E">
        <w:t xml:space="preserve">. </w:t>
      </w:r>
      <w:r w:rsidRPr="00A13F7E">
        <w:t>пособие / М</w:t>
      </w:r>
      <w:r w:rsidR="00A13F7E">
        <w:t xml:space="preserve">.С. </w:t>
      </w:r>
      <w:r w:rsidRPr="00A13F7E">
        <w:t>Абрютина</w:t>
      </w:r>
      <w:r w:rsidR="00A13F7E" w:rsidRPr="00A13F7E">
        <w:t>. -</w:t>
      </w:r>
      <w:r w:rsidR="00A13F7E">
        <w:t xml:space="preserve"> </w:t>
      </w:r>
      <w:r w:rsidRPr="00A13F7E">
        <w:t>М</w:t>
      </w:r>
      <w:r w:rsidR="00A13F7E">
        <w:t>.:</w:t>
      </w:r>
      <w:r w:rsidR="00A13F7E" w:rsidRPr="00A13F7E">
        <w:t xml:space="preserve"> </w:t>
      </w:r>
      <w:r w:rsidRPr="00A13F7E">
        <w:t>Дело и сервис,</w:t>
      </w:r>
      <w:r w:rsidR="00A13F7E" w:rsidRPr="00A13F7E">
        <w:t xml:space="preserve"> - </w:t>
      </w:r>
      <w:r w:rsidRPr="00A13F7E">
        <w:t>2000</w:t>
      </w:r>
      <w:r w:rsidR="00A13F7E" w:rsidRPr="00A13F7E">
        <w:t xml:space="preserve">. - </w:t>
      </w:r>
      <w:r w:rsidRPr="00A13F7E">
        <w:t>512 с</w:t>
      </w:r>
      <w:r w:rsidR="00A13F7E" w:rsidRPr="00A13F7E">
        <w:t>.</w:t>
      </w:r>
    </w:p>
    <w:p w:rsidR="00A13F7E" w:rsidRDefault="00D11693" w:rsidP="00942F8C">
      <w:pPr>
        <w:pStyle w:val="a0"/>
      </w:pPr>
      <w:r w:rsidRPr="00A13F7E">
        <w:t>Александров Ю</w:t>
      </w:r>
      <w:r w:rsidR="00A13F7E">
        <w:t xml:space="preserve">.Л. </w:t>
      </w:r>
      <w:r w:rsidRPr="00A13F7E">
        <w:t>Издержки обращения торгового предприятия</w:t>
      </w:r>
      <w:r w:rsidR="00A13F7E" w:rsidRPr="00A13F7E">
        <w:t xml:space="preserve">: </w:t>
      </w:r>
      <w:r w:rsidRPr="00A13F7E">
        <w:t>анализ, экономическое обоснование</w:t>
      </w:r>
      <w:r w:rsidR="00A13F7E" w:rsidRPr="00A13F7E">
        <w:t xml:space="preserve">: </w:t>
      </w:r>
      <w:r w:rsidRPr="00A13F7E">
        <w:t>учеб</w:t>
      </w:r>
      <w:r w:rsidR="00A13F7E" w:rsidRPr="00A13F7E">
        <w:t xml:space="preserve">. </w:t>
      </w:r>
      <w:r w:rsidRPr="00A13F7E">
        <w:t>пособие / Ю</w:t>
      </w:r>
      <w:r w:rsidR="00A13F7E">
        <w:t xml:space="preserve">.Л. </w:t>
      </w:r>
      <w:r w:rsidRPr="00A13F7E">
        <w:t>Александров, А</w:t>
      </w:r>
      <w:r w:rsidR="00A13F7E">
        <w:t xml:space="preserve">.М. </w:t>
      </w:r>
      <w:r w:rsidRPr="00A13F7E">
        <w:t>Смирнова</w:t>
      </w:r>
      <w:r w:rsidR="00A13F7E" w:rsidRPr="00A13F7E">
        <w:t xml:space="preserve">; </w:t>
      </w:r>
      <w:r w:rsidRPr="00A13F7E">
        <w:t>Краснояр</w:t>
      </w:r>
      <w:r w:rsidR="00A13F7E" w:rsidRPr="00A13F7E">
        <w:t xml:space="preserve">. </w:t>
      </w:r>
      <w:r w:rsidRPr="00A13F7E">
        <w:t>гос</w:t>
      </w:r>
      <w:r w:rsidR="00A13F7E" w:rsidRPr="00A13F7E">
        <w:t xml:space="preserve">. </w:t>
      </w:r>
      <w:r w:rsidRPr="00A13F7E">
        <w:t>торг-экон</w:t>
      </w:r>
      <w:r w:rsidR="00A13F7E" w:rsidRPr="00A13F7E">
        <w:t xml:space="preserve">. </w:t>
      </w:r>
      <w:r w:rsidRPr="00A13F7E">
        <w:t>ин-т</w:t>
      </w:r>
      <w:r w:rsidR="00A13F7E" w:rsidRPr="00A13F7E">
        <w:t>. -</w:t>
      </w:r>
      <w:r w:rsidR="00A13F7E">
        <w:t xml:space="preserve"> </w:t>
      </w:r>
      <w:r w:rsidRPr="00A13F7E">
        <w:t>Красноярск</w:t>
      </w:r>
      <w:r w:rsidR="00A13F7E">
        <w:t>, 19</w:t>
      </w:r>
      <w:r w:rsidRPr="00A13F7E">
        <w:t>99</w:t>
      </w:r>
      <w:r w:rsidR="00A13F7E" w:rsidRPr="00A13F7E">
        <w:t xml:space="preserve">. - </w:t>
      </w:r>
      <w:r w:rsidRPr="00A13F7E">
        <w:t>121 с</w:t>
      </w:r>
      <w:r w:rsidR="00A13F7E" w:rsidRPr="00A13F7E">
        <w:t>.</w:t>
      </w:r>
    </w:p>
    <w:p w:rsidR="00A13F7E" w:rsidRDefault="00D11693" w:rsidP="00942F8C">
      <w:pPr>
        <w:pStyle w:val="a0"/>
        <w:rPr>
          <w:noProof/>
        </w:rPr>
      </w:pPr>
      <w:r w:rsidRPr="00A13F7E">
        <w:t>Александров Ю</w:t>
      </w:r>
      <w:r w:rsidR="00A13F7E">
        <w:t xml:space="preserve">.Л. </w:t>
      </w:r>
      <w:r w:rsidRPr="00A13F7E">
        <w:t>Экономика</w:t>
      </w:r>
      <w:r w:rsidR="00A13F7E" w:rsidRPr="00A13F7E">
        <w:t xml:space="preserve"> </w:t>
      </w:r>
      <w:r w:rsidRPr="00A13F7E">
        <w:t>торгового предприятия</w:t>
      </w:r>
      <w:r w:rsidR="00A13F7E" w:rsidRPr="00A13F7E">
        <w:t xml:space="preserve">: </w:t>
      </w:r>
      <w:r w:rsidRPr="00A13F7E">
        <w:t>учебное пособие</w:t>
      </w:r>
      <w:r w:rsidRPr="00A13F7E">
        <w:rPr>
          <w:noProof/>
        </w:rPr>
        <w:t>/</w:t>
      </w:r>
      <w:r w:rsidRPr="00A13F7E">
        <w:t xml:space="preserve"> Ю</w:t>
      </w:r>
      <w:r w:rsidR="00A13F7E">
        <w:t xml:space="preserve">.Л. </w:t>
      </w:r>
      <w:r w:rsidRPr="00A13F7E">
        <w:t>Александров, Н</w:t>
      </w:r>
      <w:r w:rsidR="00A13F7E">
        <w:t xml:space="preserve">.Н. </w:t>
      </w:r>
      <w:r w:rsidRPr="00A13F7E">
        <w:t>Терещенко, И</w:t>
      </w:r>
      <w:r w:rsidR="00A13F7E">
        <w:t xml:space="preserve">.В. </w:t>
      </w:r>
      <w:r w:rsidRPr="00A13F7E">
        <w:t>Петрученя</w:t>
      </w:r>
      <w:r w:rsidR="00A13F7E" w:rsidRPr="00A13F7E">
        <w:t xml:space="preserve">; </w:t>
      </w:r>
      <w:r w:rsidRPr="00A13F7E">
        <w:t>Краснояр</w:t>
      </w:r>
      <w:r w:rsidR="00A13F7E" w:rsidRPr="00A13F7E">
        <w:t xml:space="preserve">. </w:t>
      </w:r>
      <w:r w:rsidRPr="00A13F7E">
        <w:t>гос</w:t>
      </w:r>
      <w:r w:rsidR="00A13F7E" w:rsidRPr="00A13F7E">
        <w:t xml:space="preserve">. </w:t>
      </w:r>
      <w:r w:rsidRPr="00A13F7E">
        <w:t>ун-т</w:t>
      </w:r>
      <w:r w:rsidR="00A13F7E" w:rsidRPr="00A13F7E">
        <w:t>. -</w:t>
      </w:r>
      <w:r w:rsidR="00A13F7E">
        <w:t xml:space="preserve"> </w:t>
      </w:r>
      <w:r w:rsidRPr="00A13F7E">
        <w:t>Красноярск,</w:t>
      </w:r>
      <w:r w:rsidRPr="00A13F7E">
        <w:rPr>
          <w:noProof/>
        </w:rPr>
        <w:t xml:space="preserve"> 1997</w:t>
      </w:r>
      <w:r w:rsidR="00A13F7E" w:rsidRPr="00A13F7E">
        <w:rPr>
          <w:noProof/>
        </w:rPr>
        <w:t xml:space="preserve">. </w:t>
      </w:r>
      <w:r w:rsidR="00A13F7E">
        <w:rPr>
          <w:noProof/>
        </w:rPr>
        <w:t>-</w:t>
      </w:r>
      <w:r w:rsidRPr="00A13F7E">
        <w:rPr>
          <w:noProof/>
        </w:rPr>
        <w:t xml:space="preserve"> 220 с</w:t>
      </w:r>
      <w:r w:rsidR="00A13F7E" w:rsidRPr="00A13F7E">
        <w:rPr>
          <w:noProof/>
        </w:rPr>
        <w:t>.</w:t>
      </w:r>
    </w:p>
    <w:p w:rsidR="00A13F7E" w:rsidRDefault="00D11693" w:rsidP="00942F8C">
      <w:pPr>
        <w:pStyle w:val="a0"/>
      </w:pPr>
      <w:r w:rsidRPr="00A13F7E">
        <w:t>Баканов М</w:t>
      </w:r>
      <w:r w:rsidR="00A13F7E">
        <w:t xml:space="preserve">.И. </w:t>
      </w:r>
      <w:r w:rsidRPr="00A13F7E">
        <w:t>Экономический анализ в торговле/М</w:t>
      </w:r>
      <w:r w:rsidR="00A13F7E">
        <w:t xml:space="preserve">.И. </w:t>
      </w:r>
      <w:r w:rsidRPr="00A13F7E">
        <w:t>Баканов</w:t>
      </w:r>
      <w:r w:rsidR="00A13F7E" w:rsidRPr="00A13F7E">
        <w:t>. -</w:t>
      </w:r>
      <w:r w:rsidR="00A13F7E">
        <w:t xml:space="preserve"> </w:t>
      </w:r>
      <w:r w:rsidRPr="00A13F7E">
        <w:t>М</w:t>
      </w:r>
      <w:r w:rsidR="00A13F7E">
        <w:t>.:</w:t>
      </w:r>
      <w:r w:rsidR="00A13F7E" w:rsidRPr="00A13F7E">
        <w:t xml:space="preserve"> </w:t>
      </w:r>
      <w:r w:rsidRPr="00A13F7E">
        <w:t>Экономика, 1990</w:t>
      </w:r>
      <w:r w:rsidR="00A13F7E" w:rsidRPr="00A13F7E">
        <w:t xml:space="preserve">. - </w:t>
      </w:r>
      <w:r w:rsidRPr="00A13F7E">
        <w:t>348с</w:t>
      </w:r>
      <w:r w:rsidR="00A13F7E" w:rsidRPr="00A13F7E">
        <w:t>.</w:t>
      </w:r>
    </w:p>
    <w:p w:rsidR="00A13F7E" w:rsidRDefault="00D11693" w:rsidP="00942F8C">
      <w:pPr>
        <w:pStyle w:val="a0"/>
      </w:pPr>
      <w:r w:rsidRPr="00A13F7E">
        <w:t>Валевич Р</w:t>
      </w:r>
      <w:r w:rsidR="00A13F7E">
        <w:t xml:space="preserve">.П. </w:t>
      </w:r>
      <w:r w:rsidRPr="00A13F7E">
        <w:t>Экономика торгового предприятия / Р</w:t>
      </w:r>
      <w:r w:rsidR="00A13F7E">
        <w:t xml:space="preserve">.П. </w:t>
      </w:r>
      <w:r w:rsidRPr="00A13F7E">
        <w:t>Валевич, Г</w:t>
      </w:r>
      <w:r w:rsidR="00A13F7E">
        <w:t xml:space="preserve">.А. </w:t>
      </w:r>
      <w:r w:rsidRPr="00A13F7E">
        <w:t>Давыдова</w:t>
      </w:r>
      <w:r w:rsidR="00A13F7E" w:rsidRPr="00A13F7E">
        <w:t>. -</w:t>
      </w:r>
      <w:r w:rsidR="00A13F7E">
        <w:t xml:space="preserve"> </w:t>
      </w:r>
      <w:r w:rsidRPr="00A13F7E">
        <w:t>Минск</w:t>
      </w:r>
      <w:r w:rsidR="00A13F7E" w:rsidRPr="00A13F7E">
        <w:rPr>
          <w:noProof/>
        </w:rPr>
        <w:t xml:space="preserve">: </w:t>
      </w:r>
      <w:r w:rsidRPr="00A13F7E">
        <w:t>Вышэйшая школа,</w:t>
      </w:r>
      <w:r w:rsidRPr="00A13F7E">
        <w:rPr>
          <w:noProof/>
        </w:rPr>
        <w:t xml:space="preserve"> 1996</w:t>
      </w:r>
      <w:r w:rsidR="00A13F7E" w:rsidRPr="00A13F7E">
        <w:rPr>
          <w:noProof/>
        </w:rPr>
        <w:t>. -</w:t>
      </w:r>
      <w:r w:rsidR="00A13F7E">
        <w:rPr>
          <w:noProof/>
        </w:rPr>
        <w:t xml:space="preserve"> </w:t>
      </w:r>
      <w:r w:rsidRPr="00A13F7E">
        <w:t>367с</w:t>
      </w:r>
      <w:r w:rsidR="00A13F7E" w:rsidRPr="00A13F7E">
        <w:t>.</w:t>
      </w:r>
    </w:p>
    <w:p w:rsidR="00A13F7E" w:rsidRDefault="00D11693" w:rsidP="00942F8C">
      <w:pPr>
        <w:pStyle w:val="a0"/>
      </w:pPr>
      <w:r w:rsidRPr="00A13F7E">
        <w:t>Вахрин П</w:t>
      </w:r>
      <w:r w:rsidR="00A13F7E">
        <w:t xml:space="preserve">.И. </w:t>
      </w:r>
      <w:r w:rsidRPr="00A13F7E">
        <w:t>Финансовый анализ в коммерческих и некоммерческих организациях</w:t>
      </w:r>
      <w:r w:rsidR="00A13F7E" w:rsidRPr="00A13F7E">
        <w:t xml:space="preserve">: </w:t>
      </w:r>
      <w:r w:rsidRPr="00A13F7E">
        <w:t>учеб</w:t>
      </w:r>
      <w:r w:rsidR="00A13F7E" w:rsidRPr="00A13F7E">
        <w:t xml:space="preserve">. </w:t>
      </w:r>
      <w:r w:rsidRPr="00A13F7E">
        <w:t>пособие для вузов / П</w:t>
      </w:r>
      <w:r w:rsidR="00A13F7E">
        <w:t xml:space="preserve">.И. </w:t>
      </w:r>
      <w:r w:rsidRPr="00A13F7E">
        <w:t>Вахрин</w:t>
      </w:r>
      <w:r w:rsidR="00A13F7E" w:rsidRPr="00A13F7E">
        <w:t xml:space="preserve">. - </w:t>
      </w:r>
      <w:r w:rsidRPr="00A13F7E">
        <w:t>М</w:t>
      </w:r>
      <w:r w:rsidR="00A13F7E">
        <w:t>.:</w:t>
      </w:r>
      <w:r w:rsidR="00A13F7E" w:rsidRPr="00A13F7E">
        <w:t xml:space="preserve"> </w:t>
      </w:r>
      <w:r w:rsidRPr="00A13F7E">
        <w:t>Маркетинг, 2001</w:t>
      </w:r>
      <w:r w:rsidR="00A13F7E" w:rsidRPr="00A13F7E">
        <w:t xml:space="preserve">. - </w:t>
      </w:r>
      <w:r w:rsidRPr="00A13F7E">
        <w:t>320 с</w:t>
      </w:r>
      <w:r w:rsidR="00A13F7E" w:rsidRPr="00A13F7E">
        <w:t>.</w:t>
      </w:r>
    </w:p>
    <w:p w:rsidR="00A13F7E" w:rsidRDefault="00D11693" w:rsidP="00942F8C">
      <w:pPr>
        <w:pStyle w:val="a0"/>
      </w:pPr>
      <w:r w:rsidRPr="00A13F7E">
        <w:t>Виханский О</w:t>
      </w:r>
      <w:r w:rsidR="00A13F7E">
        <w:t xml:space="preserve">.С. </w:t>
      </w:r>
      <w:r w:rsidRPr="00A13F7E">
        <w:t>Менеджмент</w:t>
      </w:r>
      <w:r w:rsidR="00A13F7E" w:rsidRPr="00A13F7E">
        <w:t xml:space="preserve">: </w:t>
      </w:r>
      <w:r w:rsidRPr="00A13F7E">
        <w:t>учебник/О</w:t>
      </w:r>
      <w:r w:rsidR="00A13F7E">
        <w:t xml:space="preserve">.С. </w:t>
      </w:r>
      <w:r w:rsidRPr="00A13F7E">
        <w:t>Виханский, Н</w:t>
      </w:r>
      <w:r w:rsidR="00A13F7E">
        <w:t xml:space="preserve">.И. </w:t>
      </w:r>
      <w:r w:rsidRPr="00A13F7E">
        <w:t>Наумов</w:t>
      </w:r>
      <w:r w:rsidR="00A13F7E" w:rsidRPr="00A13F7E">
        <w:t xml:space="preserve">; </w:t>
      </w:r>
      <w:r w:rsidRPr="00A13F7E">
        <w:t>3-е изд</w:t>
      </w:r>
      <w:r w:rsidR="00A13F7E" w:rsidRPr="00A13F7E">
        <w:t>. -</w:t>
      </w:r>
      <w:r w:rsidR="00A13F7E">
        <w:t xml:space="preserve"> </w:t>
      </w:r>
      <w:r w:rsidRPr="00A13F7E">
        <w:t>М</w:t>
      </w:r>
      <w:r w:rsidR="00A13F7E">
        <w:t>.:</w:t>
      </w:r>
      <w:r w:rsidR="00A13F7E" w:rsidRPr="00A13F7E">
        <w:t xml:space="preserve"> </w:t>
      </w:r>
      <w:r w:rsidRPr="00A13F7E">
        <w:t>Гардарика, 1998</w:t>
      </w:r>
      <w:r w:rsidR="00A13F7E" w:rsidRPr="00A13F7E">
        <w:t>. -</w:t>
      </w:r>
      <w:r w:rsidR="00A13F7E">
        <w:t xml:space="preserve"> </w:t>
      </w:r>
      <w:r w:rsidRPr="00A13F7E">
        <w:t>528 с</w:t>
      </w:r>
      <w:r w:rsidR="00A13F7E" w:rsidRPr="00A13F7E">
        <w:t>.</w:t>
      </w:r>
    </w:p>
    <w:p w:rsidR="00A13F7E" w:rsidRDefault="00D11693" w:rsidP="00942F8C">
      <w:pPr>
        <w:pStyle w:val="a0"/>
      </w:pPr>
      <w:r w:rsidRPr="00A13F7E">
        <w:t>Виханский О</w:t>
      </w:r>
      <w:r w:rsidR="00A13F7E">
        <w:t xml:space="preserve">.С. </w:t>
      </w:r>
      <w:r w:rsidRPr="00A13F7E">
        <w:t>Стратегическое управление</w:t>
      </w:r>
      <w:r w:rsidR="00A13F7E" w:rsidRPr="00A13F7E">
        <w:t xml:space="preserve">: </w:t>
      </w:r>
      <w:r w:rsidRPr="00A13F7E">
        <w:t>учебник/О</w:t>
      </w:r>
      <w:r w:rsidR="00A13F7E">
        <w:t xml:space="preserve">.С. </w:t>
      </w:r>
      <w:r w:rsidRPr="00A13F7E">
        <w:t>Виханский</w:t>
      </w:r>
      <w:r w:rsidR="00A13F7E" w:rsidRPr="00A13F7E">
        <w:t xml:space="preserve">; </w:t>
      </w:r>
      <w:r w:rsidRPr="00A13F7E">
        <w:t>2-е изд</w:t>
      </w:r>
      <w:r w:rsidR="00A13F7E">
        <w:t>.,</w:t>
      </w:r>
      <w:r w:rsidRPr="00A13F7E">
        <w:t xml:space="preserve"> перераб</w:t>
      </w:r>
      <w:r w:rsidR="00A13F7E" w:rsidRPr="00A13F7E">
        <w:t xml:space="preserve">. </w:t>
      </w:r>
      <w:r w:rsidRPr="00A13F7E">
        <w:t>и доп</w:t>
      </w:r>
      <w:r w:rsidR="00A13F7E" w:rsidRPr="00A13F7E">
        <w:t>. -</w:t>
      </w:r>
      <w:r w:rsidR="00A13F7E">
        <w:t xml:space="preserve"> </w:t>
      </w:r>
      <w:r w:rsidRPr="00A13F7E">
        <w:t>М</w:t>
      </w:r>
      <w:r w:rsidR="00A13F7E">
        <w:t>.:</w:t>
      </w:r>
      <w:r w:rsidR="00A13F7E" w:rsidRPr="00A13F7E">
        <w:t xml:space="preserve"> </w:t>
      </w:r>
      <w:r w:rsidRPr="00A13F7E">
        <w:t>Гардарика, 1998</w:t>
      </w:r>
      <w:r w:rsidR="00A13F7E" w:rsidRPr="00A13F7E">
        <w:t>. -</w:t>
      </w:r>
      <w:r w:rsidR="00A13F7E">
        <w:t xml:space="preserve"> </w:t>
      </w:r>
      <w:r w:rsidRPr="00A13F7E">
        <w:t>296 с</w:t>
      </w:r>
      <w:r w:rsidR="00A13F7E" w:rsidRPr="00A13F7E">
        <w:t>.</w:t>
      </w:r>
    </w:p>
    <w:p w:rsidR="00A13F7E" w:rsidRDefault="00D11693" w:rsidP="00942F8C">
      <w:pPr>
        <w:pStyle w:val="a0"/>
      </w:pPr>
      <w:r w:rsidRPr="00A13F7E">
        <w:t>Гладышева Ю</w:t>
      </w:r>
      <w:r w:rsidR="00A13F7E">
        <w:t xml:space="preserve">.П. </w:t>
      </w:r>
      <w:r w:rsidRPr="00A13F7E">
        <w:t>Амортизация основных средств в новой редакции гл</w:t>
      </w:r>
      <w:r w:rsidR="00A13F7E" w:rsidRPr="00A13F7E">
        <w:t xml:space="preserve">. </w:t>
      </w:r>
      <w:r w:rsidRPr="00A13F7E">
        <w:t>№5 НК РФ / Ю</w:t>
      </w:r>
      <w:r w:rsidR="00A13F7E">
        <w:t xml:space="preserve">.П. </w:t>
      </w:r>
      <w:r w:rsidRPr="00A13F7E">
        <w:t>Гладышева</w:t>
      </w:r>
      <w:r w:rsidR="00A13F7E">
        <w:t xml:space="preserve"> // </w:t>
      </w:r>
      <w:r w:rsidRPr="00A13F7E">
        <w:t>Аудитор</w:t>
      </w:r>
      <w:r w:rsidR="00A13F7E" w:rsidRPr="00A13F7E">
        <w:t xml:space="preserve">. </w:t>
      </w:r>
      <w:r w:rsidRPr="00A13F7E">
        <w:t>ведомости</w:t>
      </w:r>
      <w:r w:rsidR="00A13F7E" w:rsidRPr="00A13F7E">
        <w:t>. -</w:t>
      </w:r>
      <w:r w:rsidR="00A13F7E">
        <w:t xml:space="preserve"> </w:t>
      </w:r>
      <w:r w:rsidRPr="00A13F7E">
        <w:t>2002</w:t>
      </w:r>
      <w:r w:rsidR="00A13F7E" w:rsidRPr="00A13F7E">
        <w:t>. -</w:t>
      </w:r>
      <w:r w:rsidR="00A13F7E">
        <w:t xml:space="preserve"> </w:t>
      </w:r>
      <w:r w:rsidRPr="00A13F7E">
        <w:t>№ 10</w:t>
      </w:r>
      <w:r w:rsidR="00A13F7E" w:rsidRPr="00A13F7E">
        <w:t xml:space="preserve">. - </w:t>
      </w:r>
      <w:r w:rsidRPr="00A13F7E">
        <w:t>С</w:t>
      </w:r>
      <w:r w:rsidR="00A13F7E">
        <w:t>.5</w:t>
      </w:r>
      <w:r w:rsidRPr="00A13F7E">
        <w:t>5-59</w:t>
      </w:r>
      <w:r w:rsidR="00A13F7E" w:rsidRPr="00A13F7E">
        <w:t>.</w:t>
      </w:r>
    </w:p>
    <w:p w:rsidR="00A13F7E" w:rsidRDefault="00D11693" w:rsidP="00942F8C">
      <w:pPr>
        <w:pStyle w:val="a0"/>
      </w:pPr>
      <w:r w:rsidRPr="00A13F7E">
        <w:t>Гребнев А</w:t>
      </w:r>
      <w:r w:rsidR="00A13F7E">
        <w:t xml:space="preserve">.И. </w:t>
      </w:r>
      <w:r w:rsidRPr="00A13F7E">
        <w:t>Экономика торгового предприятия</w:t>
      </w:r>
      <w:r w:rsidR="00A13F7E" w:rsidRPr="00A13F7E">
        <w:t xml:space="preserve">: </w:t>
      </w:r>
      <w:r w:rsidRPr="00A13F7E">
        <w:t>учебник для вузов/под ред</w:t>
      </w:r>
      <w:r w:rsidR="00A13F7E">
        <w:t xml:space="preserve">.А.И. </w:t>
      </w:r>
      <w:r w:rsidRPr="00A13F7E">
        <w:t>Гребнева</w:t>
      </w:r>
      <w:r w:rsidR="00A13F7E" w:rsidRPr="00A13F7E">
        <w:t>. -</w:t>
      </w:r>
      <w:r w:rsidR="00A13F7E">
        <w:t xml:space="preserve"> </w:t>
      </w:r>
      <w:r w:rsidRPr="00A13F7E">
        <w:t>М</w:t>
      </w:r>
      <w:r w:rsidR="00A13F7E">
        <w:t>.:</w:t>
      </w:r>
      <w:r w:rsidR="00A13F7E" w:rsidRPr="00A13F7E">
        <w:t xml:space="preserve"> </w:t>
      </w:r>
      <w:r w:rsidRPr="00A13F7E">
        <w:t>Экономика, 1996</w:t>
      </w:r>
      <w:r w:rsidR="00A13F7E" w:rsidRPr="00A13F7E">
        <w:t>. -</w:t>
      </w:r>
      <w:r w:rsidR="00A13F7E">
        <w:t xml:space="preserve"> </w:t>
      </w:r>
      <w:r w:rsidRPr="00A13F7E">
        <w:t>238 с</w:t>
      </w:r>
      <w:r w:rsidR="00A13F7E" w:rsidRPr="00A13F7E">
        <w:t>.</w:t>
      </w:r>
    </w:p>
    <w:p w:rsidR="00A13F7E" w:rsidRDefault="00D11693" w:rsidP="00942F8C">
      <w:pPr>
        <w:pStyle w:val="a0"/>
      </w:pPr>
      <w:r w:rsidRPr="00A13F7E">
        <w:t>Консетова В</w:t>
      </w:r>
      <w:r w:rsidR="00A13F7E" w:rsidRPr="00A13F7E">
        <w:t xml:space="preserve">. </w:t>
      </w:r>
      <w:r w:rsidRPr="00A13F7E">
        <w:t>О налоге на пользователей автодорог / В</w:t>
      </w:r>
      <w:r w:rsidR="00A13F7E" w:rsidRPr="00A13F7E">
        <w:t xml:space="preserve">. </w:t>
      </w:r>
      <w:r w:rsidRPr="00A13F7E">
        <w:t>Консетова</w:t>
      </w:r>
      <w:r w:rsidR="00A13F7E">
        <w:t xml:space="preserve"> // </w:t>
      </w:r>
      <w:r w:rsidRPr="00A13F7E">
        <w:t>Фин</w:t>
      </w:r>
      <w:r w:rsidR="00A13F7E" w:rsidRPr="00A13F7E">
        <w:t xml:space="preserve">. </w:t>
      </w:r>
      <w:r w:rsidRPr="00A13F7E">
        <w:t>газета</w:t>
      </w:r>
      <w:r w:rsidR="00A13F7E" w:rsidRPr="00A13F7E">
        <w:t>. -</w:t>
      </w:r>
      <w:r w:rsidR="00A13F7E">
        <w:t xml:space="preserve"> </w:t>
      </w:r>
      <w:r w:rsidRPr="00A13F7E">
        <w:t>2003</w:t>
      </w:r>
      <w:r w:rsidR="00A13F7E" w:rsidRPr="00A13F7E">
        <w:t>. -</w:t>
      </w:r>
      <w:r w:rsidR="00A13F7E">
        <w:t xml:space="preserve"> </w:t>
      </w:r>
      <w:r w:rsidRPr="00A13F7E">
        <w:t>№ 11</w:t>
      </w:r>
      <w:r w:rsidR="00A13F7E" w:rsidRPr="00A13F7E">
        <w:t>. -</w:t>
      </w:r>
      <w:r w:rsidR="00A13F7E">
        <w:t xml:space="preserve"> </w:t>
      </w:r>
      <w:r w:rsidRPr="00A13F7E">
        <w:t>С</w:t>
      </w:r>
      <w:r w:rsidR="00A13F7E">
        <w:t>.1</w:t>
      </w:r>
      <w:r w:rsidRPr="00A13F7E">
        <w:t>3</w:t>
      </w:r>
      <w:r w:rsidR="00A13F7E" w:rsidRPr="00A13F7E">
        <w:t>.</w:t>
      </w:r>
    </w:p>
    <w:p w:rsidR="00A13F7E" w:rsidRDefault="00D11693" w:rsidP="00942F8C">
      <w:pPr>
        <w:pStyle w:val="a0"/>
      </w:pPr>
      <w:r w:rsidRPr="00A13F7E">
        <w:t>Костин А</w:t>
      </w:r>
      <w:r w:rsidR="00A13F7E" w:rsidRPr="00A13F7E">
        <w:t xml:space="preserve">. </w:t>
      </w:r>
      <w:r w:rsidRPr="00A13F7E">
        <w:t>Налог на имущество вопросы исчисления/А</w:t>
      </w:r>
      <w:r w:rsidR="00A13F7E" w:rsidRPr="00A13F7E">
        <w:t xml:space="preserve">. </w:t>
      </w:r>
      <w:r w:rsidRPr="00A13F7E">
        <w:t>Костин</w:t>
      </w:r>
      <w:r w:rsidR="00A13F7E">
        <w:t xml:space="preserve"> // </w:t>
      </w:r>
      <w:r w:rsidRPr="00A13F7E">
        <w:t>Бухгалтерский учет в торговле</w:t>
      </w:r>
      <w:r w:rsidR="00A13F7E" w:rsidRPr="00A13F7E">
        <w:t>. -</w:t>
      </w:r>
      <w:r w:rsidR="00A13F7E">
        <w:t xml:space="preserve"> </w:t>
      </w:r>
      <w:r w:rsidRPr="00A13F7E">
        <w:t>2003</w:t>
      </w:r>
      <w:r w:rsidR="00A13F7E" w:rsidRPr="00A13F7E">
        <w:t>. -</w:t>
      </w:r>
      <w:r w:rsidR="00A13F7E">
        <w:t xml:space="preserve"> </w:t>
      </w:r>
      <w:r w:rsidRPr="00A13F7E">
        <w:t>№ 9</w:t>
      </w:r>
      <w:r w:rsidR="00A13F7E" w:rsidRPr="00A13F7E">
        <w:t>. -</w:t>
      </w:r>
      <w:r w:rsidR="00A13F7E">
        <w:t xml:space="preserve"> </w:t>
      </w:r>
      <w:r w:rsidRPr="00A13F7E">
        <w:t>С</w:t>
      </w:r>
      <w:r w:rsidR="00A13F7E">
        <w:t>.3</w:t>
      </w:r>
      <w:r w:rsidRPr="00A13F7E">
        <w:t>9-40</w:t>
      </w:r>
      <w:r w:rsidR="00A13F7E" w:rsidRPr="00A13F7E">
        <w:t>.</w:t>
      </w:r>
    </w:p>
    <w:p w:rsidR="00A13F7E" w:rsidRDefault="00D11693" w:rsidP="00942F8C">
      <w:pPr>
        <w:pStyle w:val="a0"/>
        <w:rPr>
          <w:noProof/>
        </w:rPr>
      </w:pPr>
      <w:r w:rsidRPr="00A13F7E">
        <w:t>Кравченко Л</w:t>
      </w:r>
      <w:r w:rsidR="00A13F7E">
        <w:t xml:space="preserve">.И. </w:t>
      </w:r>
      <w:r w:rsidRPr="00A13F7E">
        <w:t>Анализ</w:t>
      </w:r>
      <w:r w:rsidR="00A13F7E" w:rsidRPr="00A13F7E">
        <w:t xml:space="preserve"> </w:t>
      </w:r>
      <w:r w:rsidRPr="00A13F7E">
        <w:t>хозяйственной</w:t>
      </w:r>
      <w:r w:rsidR="00A13F7E" w:rsidRPr="00A13F7E">
        <w:t xml:space="preserve"> </w:t>
      </w:r>
      <w:r w:rsidRPr="00A13F7E">
        <w:t>деятельности</w:t>
      </w:r>
      <w:r w:rsidR="00A13F7E" w:rsidRPr="00A13F7E">
        <w:t xml:space="preserve"> </w:t>
      </w:r>
      <w:r w:rsidRPr="00A13F7E">
        <w:t>в</w:t>
      </w:r>
      <w:r w:rsidR="00A13F7E" w:rsidRPr="00A13F7E">
        <w:t xml:space="preserve"> </w:t>
      </w:r>
      <w:r w:rsidRPr="00A13F7E">
        <w:t>торговле</w:t>
      </w:r>
      <w:r w:rsidR="00A13F7E" w:rsidRPr="00A13F7E">
        <w:t xml:space="preserve">: </w:t>
      </w:r>
      <w:r w:rsidRPr="00A13F7E">
        <w:t>учебник/ Л</w:t>
      </w:r>
      <w:r w:rsidR="00A13F7E">
        <w:t xml:space="preserve">.И. </w:t>
      </w:r>
      <w:r w:rsidRPr="00A13F7E">
        <w:t>Кравченко</w:t>
      </w:r>
      <w:r w:rsidR="00A13F7E" w:rsidRPr="00A13F7E">
        <w:t>. -</w:t>
      </w:r>
      <w:r w:rsidR="00A13F7E">
        <w:t xml:space="preserve"> </w:t>
      </w:r>
      <w:r w:rsidRPr="00A13F7E">
        <w:t>6-е изд</w:t>
      </w:r>
      <w:r w:rsidR="00A13F7E">
        <w:t>.,</w:t>
      </w:r>
      <w:r w:rsidRPr="00A13F7E">
        <w:t xml:space="preserve"> перераб</w:t>
      </w:r>
      <w:r w:rsidR="00A13F7E" w:rsidRPr="00A13F7E">
        <w:t>. -</w:t>
      </w:r>
      <w:r w:rsidR="00A13F7E">
        <w:t xml:space="preserve"> </w:t>
      </w:r>
      <w:r w:rsidRPr="00A13F7E">
        <w:t>М</w:t>
      </w:r>
      <w:r w:rsidR="00A13F7E">
        <w:t>.:</w:t>
      </w:r>
      <w:r w:rsidR="00A13F7E" w:rsidRPr="00A13F7E">
        <w:t xml:space="preserve"> </w:t>
      </w:r>
      <w:r w:rsidRPr="00A13F7E">
        <w:t>Новое знание,</w:t>
      </w:r>
      <w:r w:rsidRPr="00A13F7E">
        <w:rPr>
          <w:noProof/>
        </w:rPr>
        <w:t xml:space="preserve"> 2003</w:t>
      </w:r>
      <w:r w:rsidR="00A13F7E" w:rsidRPr="00A13F7E">
        <w:rPr>
          <w:noProof/>
        </w:rPr>
        <w:t>. -</w:t>
      </w:r>
      <w:r w:rsidR="00A13F7E">
        <w:rPr>
          <w:noProof/>
        </w:rPr>
        <w:t xml:space="preserve"> </w:t>
      </w:r>
      <w:r w:rsidRPr="00A13F7E">
        <w:rPr>
          <w:noProof/>
        </w:rPr>
        <w:t>526 с</w:t>
      </w:r>
      <w:r w:rsidR="00A13F7E" w:rsidRPr="00A13F7E">
        <w:rPr>
          <w:noProof/>
        </w:rPr>
        <w:t>.</w:t>
      </w:r>
    </w:p>
    <w:p w:rsidR="00A13F7E" w:rsidRDefault="00D11693" w:rsidP="00942F8C">
      <w:pPr>
        <w:pStyle w:val="a0"/>
      </w:pPr>
      <w:r w:rsidRPr="00A13F7E">
        <w:t>Марков С</w:t>
      </w:r>
      <w:r w:rsidR="00A13F7E">
        <w:t xml:space="preserve">.А. </w:t>
      </w:r>
      <w:r w:rsidRPr="00A13F7E">
        <w:t>Упрошенная система налогообложения / С</w:t>
      </w:r>
      <w:r w:rsidR="00A13F7E">
        <w:t xml:space="preserve">.А. </w:t>
      </w:r>
      <w:r w:rsidRPr="00A13F7E">
        <w:t>Марков</w:t>
      </w:r>
      <w:r w:rsidR="00A13F7E">
        <w:t xml:space="preserve"> // </w:t>
      </w:r>
      <w:r w:rsidRPr="00A13F7E">
        <w:t>Аудитор</w:t>
      </w:r>
      <w:r w:rsidR="00A13F7E" w:rsidRPr="00A13F7E">
        <w:t>. -</w:t>
      </w:r>
      <w:r w:rsidR="00A13F7E">
        <w:t xml:space="preserve"> </w:t>
      </w:r>
      <w:r w:rsidRPr="00A13F7E">
        <w:t>2003</w:t>
      </w:r>
      <w:r w:rsidR="00A13F7E" w:rsidRPr="00A13F7E">
        <w:t>. -</w:t>
      </w:r>
      <w:r w:rsidR="00A13F7E">
        <w:t xml:space="preserve"> </w:t>
      </w:r>
      <w:r w:rsidRPr="00A13F7E">
        <w:t>№ 5</w:t>
      </w:r>
      <w:r w:rsidR="00A13F7E" w:rsidRPr="00A13F7E">
        <w:t>. -</w:t>
      </w:r>
      <w:r w:rsidR="00A13F7E">
        <w:t xml:space="preserve"> </w:t>
      </w:r>
      <w:r w:rsidRPr="00A13F7E">
        <w:t>С</w:t>
      </w:r>
      <w:r w:rsidR="00A13F7E">
        <w:t>.4</w:t>
      </w:r>
      <w:r w:rsidRPr="00A13F7E">
        <w:t>7-51</w:t>
      </w:r>
      <w:r w:rsidR="00A13F7E" w:rsidRPr="00A13F7E">
        <w:t>.</w:t>
      </w:r>
    </w:p>
    <w:p w:rsidR="00A13F7E" w:rsidRDefault="00D11693" w:rsidP="00942F8C">
      <w:pPr>
        <w:pStyle w:val="a0"/>
      </w:pPr>
      <w:r w:rsidRPr="00A13F7E">
        <w:t>Мирошникова Е</w:t>
      </w:r>
      <w:r w:rsidR="00A13F7E">
        <w:t xml:space="preserve">.В. </w:t>
      </w:r>
      <w:r w:rsidRPr="00A13F7E">
        <w:t>Учет доходов и расходов по упрощенной системе налогообложения / Е</w:t>
      </w:r>
      <w:r w:rsidR="00A13F7E">
        <w:t xml:space="preserve">.В. </w:t>
      </w:r>
      <w:r w:rsidRPr="00A13F7E">
        <w:t>Мирошникова, М</w:t>
      </w:r>
      <w:r w:rsidR="00A13F7E">
        <w:t xml:space="preserve">.С. </w:t>
      </w:r>
      <w:r w:rsidRPr="00A13F7E">
        <w:t>Шевченко</w:t>
      </w:r>
      <w:r w:rsidR="00A13F7E">
        <w:t xml:space="preserve"> // </w:t>
      </w:r>
      <w:r w:rsidRPr="00A13F7E">
        <w:t>Главбух</w:t>
      </w:r>
      <w:r w:rsidR="00A13F7E" w:rsidRPr="00A13F7E">
        <w:t xml:space="preserve">. - </w:t>
      </w:r>
      <w:r w:rsidRPr="00A13F7E">
        <w:t>2003</w:t>
      </w:r>
      <w:r w:rsidR="00A13F7E" w:rsidRPr="00A13F7E">
        <w:t xml:space="preserve">. - </w:t>
      </w:r>
      <w:r w:rsidRPr="00A13F7E">
        <w:t>№4</w:t>
      </w:r>
      <w:r w:rsidR="00A13F7E" w:rsidRPr="00A13F7E">
        <w:t xml:space="preserve">. - </w:t>
      </w:r>
      <w:r w:rsidRPr="00A13F7E">
        <w:t>С</w:t>
      </w:r>
      <w:r w:rsidR="00A13F7E">
        <w:t>.3</w:t>
      </w:r>
      <w:r w:rsidRPr="00A13F7E">
        <w:t>8-45</w:t>
      </w:r>
      <w:r w:rsidR="00A13F7E" w:rsidRPr="00A13F7E">
        <w:t>.</w:t>
      </w:r>
    </w:p>
    <w:p w:rsidR="00A13F7E" w:rsidRDefault="00D11693" w:rsidP="00942F8C">
      <w:pPr>
        <w:pStyle w:val="a0"/>
      </w:pPr>
      <w:r w:rsidRPr="00A13F7E">
        <w:t>Никитина С</w:t>
      </w:r>
      <w:r w:rsidR="00A13F7E">
        <w:t xml:space="preserve">.В. </w:t>
      </w:r>
      <w:r w:rsidRPr="00A13F7E">
        <w:t>Упрощенная система налогообложения</w:t>
      </w:r>
      <w:r w:rsidR="00A13F7E" w:rsidRPr="00A13F7E">
        <w:t xml:space="preserve">: </w:t>
      </w:r>
      <w:r w:rsidRPr="00A13F7E">
        <w:t>старые и новые проблемы / С</w:t>
      </w:r>
      <w:r w:rsidR="00A13F7E">
        <w:t xml:space="preserve">.В. </w:t>
      </w:r>
      <w:r w:rsidRPr="00A13F7E">
        <w:t>Никитина</w:t>
      </w:r>
      <w:r w:rsidR="00A13F7E">
        <w:t xml:space="preserve"> // </w:t>
      </w:r>
      <w:r w:rsidRPr="00A13F7E">
        <w:t>Бухгалтерский учет</w:t>
      </w:r>
      <w:r w:rsidR="00A13F7E" w:rsidRPr="00A13F7E">
        <w:t>. -</w:t>
      </w:r>
      <w:r w:rsidR="00A13F7E">
        <w:t xml:space="preserve"> </w:t>
      </w:r>
      <w:r w:rsidRPr="00A13F7E">
        <w:t>2003</w:t>
      </w:r>
      <w:r w:rsidR="00A13F7E" w:rsidRPr="00A13F7E">
        <w:t>. -</w:t>
      </w:r>
      <w:r w:rsidR="00A13F7E">
        <w:t xml:space="preserve"> </w:t>
      </w:r>
      <w:r w:rsidRPr="00A13F7E">
        <w:t>№ 5</w:t>
      </w:r>
      <w:r w:rsidR="00A13F7E" w:rsidRPr="00A13F7E">
        <w:t>. -</w:t>
      </w:r>
      <w:r w:rsidR="00A13F7E">
        <w:t xml:space="preserve"> </w:t>
      </w:r>
      <w:r w:rsidRPr="00A13F7E">
        <w:t>С</w:t>
      </w:r>
      <w:r w:rsidR="00A13F7E">
        <w:t>.5</w:t>
      </w:r>
      <w:r w:rsidRPr="00A13F7E">
        <w:t>6-58</w:t>
      </w:r>
      <w:r w:rsidR="00A13F7E" w:rsidRPr="00A13F7E">
        <w:t>.</w:t>
      </w:r>
    </w:p>
    <w:p w:rsidR="00A13F7E" w:rsidRDefault="00D11693" w:rsidP="00942F8C">
      <w:pPr>
        <w:pStyle w:val="a0"/>
      </w:pPr>
      <w:r w:rsidRPr="00A13F7E">
        <w:t>Патров В</w:t>
      </w:r>
      <w:r w:rsidR="00A13F7E">
        <w:t xml:space="preserve">.В. </w:t>
      </w:r>
      <w:r w:rsidRPr="00A13F7E">
        <w:t>Комментарий к ПБУ 18/02</w:t>
      </w:r>
      <w:r w:rsidR="00A13F7E">
        <w:t xml:space="preserve"> "</w:t>
      </w:r>
      <w:r w:rsidRPr="00A13F7E">
        <w:t>Учет расходов по налогу на прибыль</w:t>
      </w:r>
      <w:r w:rsidR="00A13F7E">
        <w:t xml:space="preserve">" </w:t>
      </w:r>
      <w:r w:rsidRPr="00A13F7E">
        <w:t>/ В</w:t>
      </w:r>
      <w:r w:rsidR="00A13F7E">
        <w:t xml:space="preserve">.В. </w:t>
      </w:r>
      <w:r w:rsidRPr="00A13F7E">
        <w:t>Патров, М</w:t>
      </w:r>
      <w:r w:rsidR="00A13F7E" w:rsidRPr="00A13F7E">
        <w:t xml:space="preserve">. </w:t>
      </w:r>
      <w:r w:rsidRPr="00A13F7E">
        <w:t>Семенова</w:t>
      </w:r>
      <w:r w:rsidR="00A13F7E">
        <w:t xml:space="preserve"> // </w:t>
      </w:r>
      <w:r w:rsidRPr="00A13F7E">
        <w:t>Бухгалтерский учет</w:t>
      </w:r>
      <w:r w:rsidR="00A13F7E" w:rsidRPr="00A13F7E">
        <w:t xml:space="preserve">. - </w:t>
      </w:r>
      <w:r w:rsidRPr="00A13F7E">
        <w:t>2003</w:t>
      </w:r>
      <w:r w:rsidR="00A13F7E" w:rsidRPr="00A13F7E">
        <w:t xml:space="preserve">. - </w:t>
      </w:r>
      <w:r w:rsidRPr="00A13F7E">
        <w:t>№ 5</w:t>
      </w:r>
      <w:r w:rsidR="00A13F7E" w:rsidRPr="00A13F7E">
        <w:t>. -</w:t>
      </w:r>
      <w:r w:rsidR="00A13F7E">
        <w:t xml:space="preserve"> </w:t>
      </w:r>
      <w:r w:rsidRPr="00A13F7E">
        <w:t>С</w:t>
      </w:r>
      <w:r w:rsidR="00A13F7E">
        <w:t>.4</w:t>
      </w:r>
      <w:r w:rsidRPr="00A13F7E">
        <w:t>-9</w:t>
      </w:r>
      <w:r w:rsidR="00A13F7E" w:rsidRPr="00A13F7E">
        <w:t>.</w:t>
      </w:r>
    </w:p>
    <w:p w:rsidR="00D11693" w:rsidRPr="00A13F7E" w:rsidRDefault="00D11693" w:rsidP="00942F8C">
      <w:pPr>
        <w:pStyle w:val="a0"/>
      </w:pPr>
      <w:r w:rsidRPr="00A13F7E">
        <w:t>Самоучитель по бухгалтерскому учету/под</w:t>
      </w:r>
      <w:r w:rsidR="00A13F7E" w:rsidRPr="00A13F7E">
        <w:t xml:space="preserve">. </w:t>
      </w:r>
      <w:r w:rsidRPr="00A13F7E">
        <w:t>ред</w:t>
      </w:r>
      <w:r w:rsidR="00A13F7E" w:rsidRPr="00A13F7E">
        <w:t xml:space="preserve">. </w:t>
      </w:r>
      <w:r w:rsidRPr="00A13F7E">
        <w:t>Н</w:t>
      </w:r>
      <w:r w:rsidR="00A13F7E">
        <w:t xml:space="preserve">.В. </w:t>
      </w:r>
      <w:r w:rsidRPr="00A13F7E">
        <w:t>Пошерстник, М</w:t>
      </w:r>
      <w:r w:rsidR="00A13F7E">
        <w:t xml:space="preserve">.С. </w:t>
      </w:r>
      <w:r w:rsidRPr="00A13F7E">
        <w:t>Мейксин</w:t>
      </w:r>
      <w:r w:rsidR="00A13F7E" w:rsidRPr="00A13F7E">
        <w:t>. -</w:t>
      </w:r>
      <w:r w:rsidR="00A13F7E">
        <w:t xml:space="preserve"> </w:t>
      </w:r>
      <w:r w:rsidRPr="00A13F7E">
        <w:t>7-е изд</w:t>
      </w:r>
      <w:r w:rsidR="00A13F7E" w:rsidRPr="00A13F7E">
        <w:t>. -</w:t>
      </w:r>
      <w:r w:rsidR="00A13F7E">
        <w:t xml:space="preserve"> </w:t>
      </w:r>
      <w:r w:rsidRPr="00A13F7E">
        <w:t>СПб</w:t>
      </w:r>
      <w:r w:rsidR="00A13F7E">
        <w:t>.:</w:t>
      </w:r>
      <w:r w:rsidR="00A13F7E" w:rsidRPr="00A13F7E">
        <w:t xml:space="preserve"> </w:t>
      </w:r>
      <w:r w:rsidRPr="00A13F7E">
        <w:t>Герда, 2003</w:t>
      </w:r>
      <w:r w:rsidR="00A13F7E" w:rsidRPr="00A13F7E">
        <w:t xml:space="preserve">. </w:t>
      </w:r>
      <w:r w:rsidR="00A13F7E">
        <w:t>-</w:t>
      </w:r>
      <w:r w:rsidRPr="00A13F7E">
        <w:t xml:space="preserve"> 726 с</w:t>
      </w:r>
      <w:r w:rsidR="00A13F7E" w:rsidRPr="00A13F7E">
        <w:t xml:space="preserve">. </w:t>
      </w:r>
      <w:r w:rsidR="00C63EBC">
        <w:rPr>
          <w:noProof/>
        </w:rPr>
        <w:pict>
          <v:rect id="_x0000_s1251" style="position:absolute;left:0;text-align:left;margin-left:468pt;margin-top:-15.7pt;width:36pt;height:18pt;z-index:251671040;mso-position-horizontal-relative:text;mso-position-vertical-relative:text" stroked="f"/>
        </w:pict>
      </w:r>
      <w:r w:rsidR="00C63EBC">
        <w:rPr>
          <w:noProof/>
        </w:rPr>
        <w:pict>
          <v:rect id="_x0000_s1252" style="position:absolute;left:0;text-align:left;margin-left:477pt;margin-top:-24.7pt;width:27pt;height:27pt;z-index:251672064;mso-position-horizontal-relative:text;mso-position-vertical-relative:text" stroked="f"/>
        </w:pict>
      </w:r>
      <w:r w:rsidR="00C63EBC">
        <w:rPr>
          <w:noProof/>
        </w:rPr>
        <w:pict>
          <v:rect id="_x0000_s1253" style="position:absolute;left:0;text-align:left;margin-left:468pt;margin-top:-15.7pt;width:36pt;height:18pt;z-index:251670016;mso-position-horizontal-relative:text;mso-position-vertical-relative:text" stroked="f"/>
        </w:pict>
      </w:r>
    </w:p>
    <w:p w:rsidR="00A13F7E" w:rsidRDefault="00D11693" w:rsidP="00942F8C">
      <w:pPr>
        <w:pStyle w:val="a0"/>
      </w:pPr>
      <w:r w:rsidRPr="00A13F7E">
        <w:t>Семина 3</w:t>
      </w:r>
      <w:r w:rsidR="00A13F7E">
        <w:t xml:space="preserve">.Н. </w:t>
      </w:r>
      <w:r w:rsidRPr="00A13F7E">
        <w:t>О некоторых вопросах применения льгот по налогу на прибыль организации / 3</w:t>
      </w:r>
      <w:r w:rsidR="00A13F7E">
        <w:t xml:space="preserve">.Н. </w:t>
      </w:r>
      <w:r w:rsidRPr="00A13F7E">
        <w:t>Семина</w:t>
      </w:r>
      <w:r w:rsidR="00A13F7E">
        <w:t xml:space="preserve"> // </w:t>
      </w:r>
      <w:r w:rsidRPr="00A13F7E">
        <w:t>Бухгалтерский учет</w:t>
      </w:r>
      <w:r w:rsidR="00A13F7E" w:rsidRPr="00A13F7E">
        <w:t>. -</w:t>
      </w:r>
      <w:r w:rsidR="00A13F7E">
        <w:t xml:space="preserve"> </w:t>
      </w:r>
      <w:r w:rsidRPr="00A13F7E">
        <w:t>2003</w:t>
      </w:r>
      <w:r w:rsidR="00A13F7E" w:rsidRPr="00A13F7E">
        <w:t xml:space="preserve">. - </w:t>
      </w:r>
      <w:r w:rsidRPr="00A13F7E">
        <w:t>№ 8</w:t>
      </w:r>
      <w:r w:rsidR="00A13F7E" w:rsidRPr="00A13F7E">
        <w:t xml:space="preserve">. - </w:t>
      </w:r>
      <w:r w:rsidRPr="00A13F7E">
        <w:t>С</w:t>
      </w:r>
      <w:r w:rsidR="00A13F7E">
        <w:t>.3</w:t>
      </w:r>
      <w:r w:rsidRPr="00A13F7E">
        <w:t>1-36</w:t>
      </w:r>
      <w:r w:rsidR="00A13F7E" w:rsidRPr="00A13F7E">
        <w:t>.</w:t>
      </w:r>
    </w:p>
    <w:p w:rsidR="00A13F7E" w:rsidRDefault="00D11693" w:rsidP="00942F8C">
      <w:pPr>
        <w:pStyle w:val="a0"/>
      </w:pPr>
      <w:r w:rsidRPr="00A13F7E">
        <w:t>Терещенко Н</w:t>
      </w:r>
      <w:r w:rsidR="00A13F7E">
        <w:t xml:space="preserve">.Н. </w:t>
      </w:r>
      <w:r w:rsidRPr="00A13F7E">
        <w:t>Планирование деятельности торгового предприятия</w:t>
      </w:r>
      <w:r w:rsidR="00A13F7E" w:rsidRPr="00A13F7E">
        <w:t xml:space="preserve">: </w:t>
      </w:r>
      <w:r w:rsidRPr="00A13F7E">
        <w:t>учеб</w:t>
      </w:r>
      <w:r w:rsidR="00A13F7E" w:rsidRPr="00A13F7E">
        <w:t xml:space="preserve">. </w:t>
      </w:r>
      <w:r w:rsidRPr="00A13F7E">
        <w:t>пособие / Н</w:t>
      </w:r>
      <w:r w:rsidR="00A13F7E">
        <w:t xml:space="preserve">.Н. </w:t>
      </w:r>
      <w:r w:rsidRPr="00A13F7E">
        <w:t>Терещенко</w:t>
      </w:r>
      <w:r w:rsidR="00A13F7E" w:rsidRPr="00A13F7E">
        <w:t xml:space="preserve">; </w:t>
      </w:r>
      <w:r w:rsidRPr="00A13F7E">
        <w:t>Краснояр</w:t>
      </w:r>
      <w:r w:rsidR="00A13F7E" w:rsidRPr="00A13F7E">
        <w:t xml:space="preserve">. </w:t>
      </w:r>
      <w:r w:rsidRPr="00A13F7E">
        <w:t>гос</w:t>
      </w:r>
      <w:r w:rsidR="00A13F7E" w:rsidRPr="00A13F7E">
        <w:t xml:space="preserve">. </w:t>
      </w:r>
      <w:r w:rsidRPr="00A13F7E">
        <w:t>торг-экон</w:t>
      </w:r>
      <w:r w:rsidR="00A13F7E" w:rsidRPr="00A13F7E">
        <w:t xml:space="preserve">. </w:t>
      </w:r>
      <w:r w:rsidRPr="00A13F7E">
        <w:t>ин-т</w:t>
      </w:r>
      <w:r w:rsidR="00A13F7E" w:rsidRPr="00A13F7E">
        <w:t>. -</w:t>
      </w:r>
      <w:r w:rsidR="00A13F7E">
        <w:t xml:space="preserve"> </w:t>
      </w:r>
      <w:r w:rsidRPr="00A13F7E">
        <w:t>Красноярск, 2001</w:t>
      </w:r>
      <w:r w:rsidR="00A13F7E" w:rsidRPr="00A13F7E">
        <w:t xml:space="preserve">. - </w:t>
      </w:r>
      <w:r w:rsidRPr="00A13F7E">
        <w:t>112 с</w:t>
      </w:r>
      <w:r w:rsidR="00A13F7E" w:rsidRPr="00A13F7E">
        <w:t>.</w:t>
      </w:r>
    </w:p>
    <w:p w:rsidR="00A13F7E" w:rsidRDefault="00D11693" w:rsidP="00942F8C">
      <w:pPr>
        <w:pStyle w:val="a0"/>
      </w:pPr>
      <w:r w:rsidRPr="00A13F7E">
        <w:t>Терещенко Н</w:t>
      </w:r>
      <w:r w:rsidR="00A13F7E">
        <w:t xml:space="preserve">.Н. </w:t>
      </w:r>
      <w:r w:rsidRPr="00A13F7E">
        <w:t>Практикум по анализу и планированию расходов торгового предприятия</w:t>
      </w:r>
      <w:r w:rsidR="00A13F7E" w:rsidRPr="00A13F7E">
        <w:t xml:space="preserve">: </w:t>
      </w:r>
      <w:r w:rsidRPr="00A13F7E">
        <w:t>учебное пособие/Н</w:t>
      </w:r>
      <w:r w:rsidR="00A13F7E">
        <w:t xml:space="preserve">.Н. </w:t>
      </w:r>
      <w:r w:rsidRPr="00A13F7E">
        <w:t>Терещенко, Ю</w:t>
      </w:r>
      <w:r w:rsidR="00A13F7E">
        <w:t xml:space="preserve">.Ю. </w:t>
      </w:r>
      <w:r w:rsidRPr="00A13F7E">
        <w:t>Суслова</w:t>
      </w:r>
      <w:r w:rsidR="00A13F7E" w:rsidRPr="00A13F7E">
        <w:t xml:space="preserve">; </w:t>
      </w:r>
      <w:r w:rsidRPr="00A13F7E">
        <w:t>Красноярск</w:t>
      </w:r>
      <w:r w:rsidR="00A13F7E" w:rsidRPr="00A13F7E">
        <w:t xml:space="preserve">. </w:t>
      </w:r>
      <w:r w:rsidRPr="00A13F7E">
        <w:t>гос</w:t>
      </w:r>
      <w:r w:rsidR="00A13F7E" w:rsidRPr="00A13F7E">
        <w:t xml:space="preserve">. </w:t>
      </w:r>
      <w:r w:rsidRPr="00A13F7E">
        <w:t>торг</w:t>
      </w:r>
      <w:r w:rsidR="00A13F7E" w:rsidRPr="00A13F7E">
        <w:t xml:space="preserve">. </w:t>
      </w:r>
      <w:r w:rsidRPr="00A13F7E">
        <w:t>ин-т</w:t>
      </w:r>
      <w:r w:rsidR="00A13F7E" w:rsidRPr="00A13F7E">
        <w:t>. -</w:t>
      </w:r>
      <w:r w:rsidR="00A13F7E">
        <w:t xml:space="preserve"> </w:t>
      </w:r>
      <w:r w:rsidRPr="00A13F7E">
        <w:t>Красноярск, 2004</w:t>
      </w:r>
      <w:r w:rsidR="00A13F7E" w:rsidRPr="00A13F7E">
        <w:t>. -</w:t>
      </w:r>
      <w:r w:rsidR="00A13F7E">
        <w:t xml:space="preserve"> </w:t>
      </w:r>
      <w:r w:rsidRPr="00A13F7E">
        <w:t>144 с</w:t>
      </w:r>
      <w:r w:rsidR="00A13F7E" w:rsidRPr="00A13F7E">
        <w:t>.</w:t>
      </w:r>
    </w:p>
    <w:p w:rsidR="00A13F7E" w:rsidRDefault="00D11693" w:rsidP="00942F8C">
      <w:pPr>
        <w:pStyle w:val="a0"/>
      </w:pPr>
      <w:r w:rsidRPr="00A13F7E">
        <w:t>Хамидуллина Г</w:t>
      </w:r>
      <w:r w:rsidR="00A13F7E">
        <w:t xml:space="preserve">.Р. </w:t>
      </w:r>
      <w:r w:rsidRPr="00A13F7E">
        <w:t>Издержки обращения</w:t>
      </w:r>
      <w:r w:rsidR="00A13F7E" w:rsidRPr="00A13F7E">
        <w:t xml:space="preserve">: </w:t>
      </w:r>
      <w:r w:rsidRPr="00A13F7E">
        <w:t>учет, анализ, контроль/ Г</w:t>
      </w:r>
      <w:r w:rsidR="00A13F7E">
        <w:t xml:space="preserve">.Р. </w:t>
      </w:r>
      <w:r w:rsidRPr="00A13F7E">
        <w:t>Хамидуллина</w:t>
      </w:r>
      <w:r w:rsidR="00A13F7E" w:rsidRPr="00A13F7E">
        <w:t xml:space="preserve">. </w:t>
      </w:r>
      <w:r w:rsidR="00A13F7E">
        <w:t>-</w:t>
      </w:r>
      <w:r w:rsidRPr="00A13F7E">
        <w:t xml:space="preserve"> М</w:t>
      </w:r>
      <w:r w:rsidR="00A13F7E">
        <w:t>.:</w:t>
      </w:r>
      <w:r w:rsidR="00A13F7E" w:rsidRPr="00A13F7E">
        <w:t xml:space="preserve"> </w:t>
      </w:r>
      <w:r w:rsidRPr="00A13F7E">
        <w:t>Экзамен, 2002</w:t>
      </w:r>
      <w:r w:rsidR="00A13F7E" w:rsidRPr="00A13F7E">
        <w:t xml:space="preserve">. </w:t>
      </w:r>
      <w:r w:rsidR="00A13F7E">
        <w:t>-</w:t>
      </w:r>
      <w:r w:rsidRPr="00A13F7E">
        <w:t xml:space="preserve"> 320 с</w:t>
      </w:r>
      <w:r w:rsidR="00A13F7E" w:rsidRPr="00A13F7E">
        <w:t>.</w:t>
      </w:r>
    </w:p>
    <w:p w:rsidR="00A13F7E" w:rsidRDefault="00D11693" w:rsidP="00942F8C">
      <w:pPr>
        <w:pStyle w:val="a0"/>
      </w:pPr>
      <w:r w:rsidRPr="00A13F7E">
        <w:t>Чаплина А</w:t>
      </w:r>
      <w:r w:rsidR="00A13F7E">
        <w:t xml:space="preserve">.Н. </w:t>
      </w:r>
      <w:r w:rsidRPr="00A13F7E">
        <w:t>Менеджмент в торговле</w:t>
      </w:r>
      <w:r w:rsidR="00A13F7E" w:rsidRPr="00A13F7E">
        <w:t xml:space="preserve">: </w:t>
      </w:r>
      <w:r w:rsidRPr="00A13F7E">
        <w:t>учеб</w:t>
      </w:r>
      <w:r w:rsidR="00A13F7E" w:rsidRPr="00A13F7E">
        <w:t xml:space="preserve">. </w:t>
      </w:r>
      <w:r w:rsidRPr="00A13F7E">
        <w:t>пособие/А</w:t>
      </w:r>
      <w:r w:rsidR="00A13F7E">
        <w:t xml:space="preserve">.Н. </w:t>
      </w:r>
      <w:r w:rsidRPr="00A13F7E">
        <w:t>Чаплина</w:t>
      </w:r>
      <w:r w:rsidR="00A13F7E" w:rsidRPr="00A13F7E">
        <w:t xml:space="preserve">; </w:t>
      </w:r>
      <w:r w:rsidRPr="00A13F7E">
        <w:t>Красноярск</w:t>
      </w:r>
      <w:r w:rsidR="00A13F7E" w:rsidRPr="00A13F7E">
        <w:t xml:space="preserve">. </w:t>
      </w:r>
      <w:r w:rsidRPr="00A13F7E">
        <w:t>гос</w:t>
      </w:r>
      <w:r w:rsidR="00A13F7E" w:rsidRPr="00A13F7E">
        <w:t xml:space="preserve">. </w:t>
      </w:r>
      <w:r w:rsidRPr="00A13F7E">
        <w:t>торг</w:t>
      </w:r>
      <w:r w:rsidR="00A13F7E" w:rsidRPr="00A13F7E">
        <w:t xml:space="preserve">. </w:t>
      </w:r>
      <w:r w:rsidRPr="00A13F7E">
        <w:t>ин-т</w:t>
      </w:r>
      <w:r w:rsidR="00A13F7E" w:rsidRPr="00A13F7E">
        <w:t>. -</w:t>
      </w:r>
      <w:r w:rsidR="00A13F7E">
        <w:t xml:space="preserve"> </w:t>
      </w:r>
      <w:r w:rsidRPr="00A13F7E">
        <w:t>Красноярск, 2000</w:t>
      </w:r>
      <w:r w:rsidR="00A13F7E" w:rsidRPr="00A13F7E">
        <w:t>. -</w:t>
      </w:r>
      <w:r w:rsidR="00A13F7E">
        <w:t xml:space="preserve"> </w:t>
      </w:r>
      <w:r w:rsidRPr="00A13F7E">
        <w:t>400 с</w:t>
      </w:r>
      <w:r w:rsidR="00A13F7E" w:rsidRPr="00A13F7E">
        <w:t>.</w:t>
      </w:r>
    </w:p>
    <w:p w:rsidR="00A13F7E" w:rsidRDefault="00D11693" w:rsidP="00942F8C">
      <w:pPr>
        <w:pStyle w:val="a0"/>
      </w:pPr>
      <w:r w:rsidRPr="00A13F7E">
        <w:t>Чечевицина Л</w:t>
      </w:r>
      <w:r w:rsidR="00A13F7E">
        <w:t xml:space="preserve">.Н. </w:t>
      </w:r>
      <w:r w:rsidRPr="00A13F7E">
        <w:t>Анализ финансово-хозяйственной деятельности</w:t>
      </w:r>
      <w:r w:rsidR="00A13F7E" w:rsidRPr="00A13F7E">
        <w:t xml:space="preserve">: </w:t>
      </w:r>
      <w:r w:rsidRPr="00A13F7E">
        <w:t>учеб</w:t>
      </w:r>
      <w:r w:rsidR="00A13F7E" w:rsidRPr="00A13F7E">
        <w:t xml:space="preserve">. </w:t>
      </w:r>
      <w:r w:rsidRPr="00A13F7E">
        <w:t>/Л</w:t>
      </w:r>
      <w:r w:rsidR="00A13F7E">
        <w:t xml:space="preserve">.Н. </w:t>
      </w:r>
      <w:r w:rsidRPr="00A13F7E">
        <w:t>Чечевицина, Н</w:t>
      </w:r>
      <w:r w:rsidR="00A13F7E">
        <w:t xml:space="preserve">.Н. </w:t>
      </w:r>
      <w:r w:rsidRPr="00A13F7E">
        <w:t>Чуев</w:t>
      </w:r>
      <w:r w:rsidR="00A13F7E" w:rsidRPr="00A13F7E">
        <w:t>. -</w:t>
      </w:r>
      <w:r w:rsidR="00A13F7E">
        <w:t xml:space="preserve"> </w:t>
      </w:r>
      <w:r w:rsidRPr="00A13F7E">
        <w:t>2-е изд</w:t>
      </w:r>
      <w:r w:rsidR="00A13F7E" w:rsidRPr="00A13F7E">
        <w:t>. -</w:t>
      </w:r>
      <w:r w:rsidR="00A13F7E">
        <w:t xml:space="preserve"> </w:t>
      </w:r>
      <w:r w:rsidRPr="00A13F7E">
        <w:t>М</w:t>
      </w:r>
      <w:r w:rsidR="00A13F7E">
        <w:t>.:</w:t>
      </w:r>
      <w:r w:rsidR="00A13F7E" w:rsidRPr="00A13F7E">
        <w:t xml:space="preserve"> </w:t>
      </w:r>
      <w:r w:rsidRPr="00A13F7E">
        <w:t>Маркетинг, 2002</w:t>
      </w:r>
      <w:r w:rsidR="00A13F7E" w:rsidRPr="00A13F7E">
        <w:t xml:space="preserve">. - </w:t>
      </w:r>
      <w:r w:rsidRPr="00A13F7E">
        <w:t>352с</w:t>
      </w:r>
      <w:r w:rsidR="00A13F7E" w:rsidRPr="00A13F7E">
        <w:t>.</w:t>
      </w:r>
    </w:p>
    <w:p w:rsidR="00A13F7E" w:rsidRDefault="00D11693" w:rsidP="00942F8C">
      <w:pPr>
        <w:pStyle w:val="a0"/>
      </w:pPr>
      <w:r w:rsidRPr="00A13F7E">
        <w:t>Экономика торгового предприятия</w:t>
      </w:r>
      <w:r w:rsidR="00A13F7E" w:rsidRPr="00A13F7E">
        <w:t xml:space="preserve">: </w:t>
      </w:r>
      <w:r w:rsidRPr="00A13F7E">
        <w:t>учеб</w:t>
      </w:r>
      <w:r w:rsidR="00A13F7E" w:rsidRPr="00A13F7E">
        <w:t xml:space="preserve">. </w:t>
      </w:r>
      <w:r w:rsidRPr="00A13F7E">
        <w:t>пособие</w:t>
      </w:r>
      <w:r w:rsidR="00A13F7E" w:rsidRPr="00A13F7E">
        <w:t xml:space="preserve">: </w:t>
      </w:r>
      <w:r w:rsidRPr="00A13F7E">
        <w:t>в 2 ч</w:t>
      </w:r>
      <w:r w:rsidR="00A13F7E" w:rsidRPr="00A13F7E">
        <w:t xml:space="preserve">. </w:t>
      </w:r>
      <w:r w:rsidRPr="00A13F7E">
        <w:t>/ Ю</w:t>
      </w:r>
      <w:r w:rsidR="00A13F7E">
        <w:t xml:space="preserve">.Л. </w:t>
      </w:r>
      <w:r w:rsidRPr="00A13F7E">
        <w:t>Александров, Э</w:t>
      </w:r>
      <w:r w:rsidR="00A13F7E">
        <w:t xml:space="preserve">.А. </w:t>
      </w:r>
      <w:r w:rsidRPr="00A13F7E">
        <w:t>Батраева, И</w:t>
      </w:r>
      <w:r w:rsidR="00A13F7E">
        <w:t xml:space="preserve">.В. </w:t>
      </w:r>
      <w:r w:rsidRPr="00A13F7E">
        <w:t>Петрученя и др</w:t>
      </w:r>
      <w:r w:rsidR="00A13F7E">
        <w:t>.;</w:t>
      </w:r>
      <w:r w:rsidR="00A13F7E" w:rsidRPr="00A13F7E">
        <w:t xml:space="preserve"> </w:t>
      </w:r>
      <w:r w:rsidRPr="00A13F7E">
        <w:t>Краснояр</w:t>
      </w:r>
      <w:r w:rsidR="00A13F7E" w:rsidRPr="00A13F7E">
        <w:t xml:space="preserve">. </w:t>
      </w:r>
      <w:r w:rsidRPr="00A13F7E">
        <w:t>гос</w:t>
      </w:r>
      <w:r w:rsidR="00A13F7E" w:rsidRPr="00A13F7E">
        <w:t xml:space="preserve">. </w:t>
      </w:r>
      <w:r w:rsidRPr="00A13F7E">
        <w:t>торг-экон</w:t>
      </w:r>
      <w:r w:rsidR="00A13F7E" w:rsidRPr="00A13F7E">
        <w:t xml:space="preserve">. </w:t>
      </w:r>
      <w:r w:rsidRPr="00A13F7E">
        <w:t>ин-т</w:t>
      </w:r>
      <w:r w:rsidR="00A13F7E" w:rsidRPr="00A13F7E">
        <w:t>. -</w:t>
      </w:r>
      <w:r w:rsidR="00A13F7E">
        <w:t xml:space="preserve"> </w:t>
      </w:r>
      <w:r w:rsidRPr="00A13F7E">
        <w:t>Красноярск, 2002</w:t>
      </w:r>
      <w:r w:rsidR="00A13F7E" w:rsidRPr="00A13F7E">
        <w:t>.</w:t>
      </w:r>
    </w:p>
    <w:p w:rsidR="00A13F7E" w:rsidRDefault="00D11693" w:rsidP="00942F8C">
      <w:pPr>
        <w:pStyle w:val="a0"/>
      </w:pPr>
      <w:r w:rsidRPr="00A13F7E">
        <w:t>Экономика и организация деятельности торгового предприятия</w:t>
      </w:r>
      <w:r w:rsidR="00A13F7E" w:rsidRPr="00A13F7E">
        <w:t xml:space="preserve">: </w:t>
      </w:r>
      <w:r w:rsidRPr="00A13F7E">
        <w:t>учеб</w:t>
      </w:r>
      <w:r w:rsidR="00A13F7E" w:rsidRPr="00A13F7E">
        <w:t xml:space="preserve">. </w:t>
      </w:r>
      <w:r w:rsidRPr="00A13F7E">
        <w:t>пособие / под общ</w:t>
      </w:r>
      <w:r w:rsidR="00A13F7E" w:rsidRPr="00A13F7E">
        <w:t xml:space="preserve">. </w:t>
      </w:r>
      <w:r w:rsidRPr="00A13F7E">
        <w:t>ред</w:t>
      </w:r>
      <w:r w:rsidR="00A13F7E">
        <w:t xml:space="preserve">.А.Н. </w:t>
      </w:r>
      <w:r w:rsidRPr="00A13F7E">
        <w:t>Соломатина</w:t>
      </w:r>
      <w:r w:rsidR="00A13F7E" w:rsidRPr="00A13F7E">
        <w:t>. -</w:t>
      </w:r>
      <w:r w:rsidR="00A13F7E">
        <w:t xml:space="preserve"> </w:t>
      </w:r>
      <w:r w:rsidRPr="00A13F7E">
        <w:t>М</w:t>
      </w:r>
      <w:r w:rsidR="00A13F7E">
        <w:t>.:</w:t>
      </w:r>
      <w:r w:rsidR="00A13F7E" w:rsidRPr="00A13F7E">
        <w:t xml:space="preserve"> </w:t>
      </w:r>
      <w:r w:rsidRPr="00A13F7E">
        <w:t>Инфра-М, 2000</w:t>
      </w:r>
      <w:r w:rsidR="00A13F7E" w:rsidRPr="00A13F7E">
        <w:t>. -</w:t>
      </w:r>
      <w:r w:rsidR="00A13F7E">
        <w:t xml:space="preserve"> </w:t>
      </w:r>
      <w:r w:rsidRPr="00A13F7E">
        <w:t>295 с</w:t>
      </w:r>
      <w:r w:rsidR="00A13F7E" w:rsidRPr="00A13F7E">
        <w:t>.</w:t>
      </w:r>
    </w:p>
    <w:p w:rsidR="00A13F7E" w:rsidRDefault="00D11693" w:rsidP="00942F8C">
      <w:pPr>
        <w:pStyle w:val="a0"/>
      </w:pPr>
      <w:r w:rsidRPr="00A13F7E">
        <w:t>Экономика организации</w:t>
      </w:r>
      <w:r w:rsidR="00A13F7E">
        <w:t xml:space="preserve"> (</w:t>
      </w:r>
      <w:r w:rsidRPr="00A13F7E">
        <w:t>предприятия</w:t>
      </w:r>
      <w:r w:rsidR="00A13F7E" w:rsidRPr="00A13F7E">
        <w:t xml:space="preserve">): </w:t>
      </w:r>
      <w:r w:rsidRPr="00A13F7E">
        <w:t>учебник/под ред</w:t>
      </w:r>
      <w:r w:rsidR="00A13F7E" w:rsidRPr="00A13F7E">
        <w:t xml:space="preserve">. </w:t>
      </w:r>
      <w:r w:rsidRPr="00A13F7E">
        <w:t>К</w:t>
      </w:r>
      <w:r w:rsidR="00A13F7E">
        <w:t xml:space="preserve">.А. </w:t>
      </w:r>
      <w:r w:rsidRPr="00A13F7E">
        <w:t>Раицкого</w:t>
      </w:r>
      <w:r w:rsidR="00A13F7E" w:rsidRPr="00A13F7E">
        <w:t>. -</w:t>
      </w:r>
      <w:r w:rsidR="00A13F7E">
        <w:t xml:space="preserve"> </w:t>
      </w:r>
      <w:r w:rsidRPr="00A13F7E">
        <w:t>М</w:t>
      </w:r>
      <w:r w:rsidR="00A13F7E">
        <w:t>.:</w:t>
      </w:r>
      <w:r w:rsidR="00A13F7E" w:rsidRPr="00A13F7E">
        <w:t xml:space="preserve"> </w:t>
      </w:r>
      <w:r w:rsidRPr="00A13F7E">
        <w:t>Дашков и К°, 2003</w:t>
      </w:r>
      <w:r w:rsidR="00A13F7E" w:rsidRPr="00A13F7E">
        <w:t>. -</w:t>
      </w:r>
      <w:r w:rsidR="00A13F7E">
        <w:t xml:space="preserve"> </w:t>
      </w:r>
      <w:r w:rsidRPr="00A13F7E">
        <w:t>1012 с</w:t>
      </w:r>
      <w:r w:rsidR="00A13F7E" w:rsidRPr="00A13F7E">
        <w:t>.</w:t>
      </w:r>
    </w:p>
    <w:p w:rsidR="00A13F7E" w:rsidRDefault="00D11693" w:rsidP="00942F8C">
      <w:pPr>
        <w:pStyle w:val="a0"/>
      </w:pPr>
      <w:r w:rsidRPr="00A13F7E">
        <w:t>Экономический анализ</w:t>
      </w:r>
      <w:r w:rsidR="00A13F7E" w:rsidRPr="00A13F7E">
        <w:t xml:space="preserve">: </w:t>
      </w:r>
      <w:r w:rsidRPr="00A13F7E">
        <w:t>учебник для вузов/Л</w:t>
      </w:r>
      <w:r w:rsidR="00A13F7E">
        <w:t xml:space="preserve">.Т. </w:t>
      </w:r>
      <w:r w:rsidRPr="00A13F7E">
        <w:t>Гиляровская, Г</w:t>
      </w:r>
      <w:r w:rsidR="00A13F7E">
        <w:t xml:space="preserve">.В. </w:t>
      </w:r>
      <w:r w:rsidRPr="00A13F7E">
        <w:t>Корнякова, Н</w:t>
      </w:r>
      <w:r w:rsidR="00A13F7E">
        <w:t xml:space="preserve">.С. </w:t>
      </w:r>
      <w:r w:rsidRPr="00A13F7E">
        <w:t>Пласкова и др</w:t>
      </w:r>
      <w:r w:rsidR="00A13F7E">
        <w:t>.;</w:t>
      </w:r>
      <w:r w:rsidR="00A13F7E" w:rsidRPr="00A13F7E">
        <w:t xml:space="preserve"> </w:t>
      </w:r>
      <w:r w:rsidRPr="00A13F7E">
        <w:t>под ред</w:t>
      </w:r>
      <w:r w:rsidR="00A13F7E">
        <w:t xml:space="preserve">.Л.Т. </w:t>
      </w:r>
      <w:r w:rsidRPr="00A13F7E">
        <w:t>Гиляровской</w:t>
      </w:r>
      <w:r w:rsidR="00A13F7E" w:rsidRPr="00A13F7E">
        <w:t xml:space="preserve">. - </w:t>
      </w:r>
      <w:r w:rsidRPr="00A13F7E">
        <w:t>М</w:t>
      </w:r>
      <w:r w:rsidR="00A13F7E">
        <w:t>.:</w:t>
      </w:r>
      <w:r w:rsidR="00A13F7E" w:rsidRPr="00A13F7E">
        <w:t xml:space="preserve"> </w:t>
      </w:r>
      <w:r w:rsidRPr="00A13F7E">
        <w:t>ЮНИТИ-ДАНА, 2001</w:t>
      </w:r>
      <w:r w:rsidR="00A13F7E" w:rsidRPr="00A13F7E">
        <w:t xml:space="preserve">. - </w:t>
      </w:r>
      <w:r w:rsidRPr="00A13F7E">
        <w:t>527 с</w:t>
      </w:r>
      <w:r w:rsidR="00A13F7E" w:rsidRPr="00A13F7E">
        <w:t>.</w:t>
      </w:r>
    </w:p>
    <w:p w:rsidR="00A13F7E" w:rsidRPr="00A13F7E" w:rsidRDefault="000F4E33" w:rsidP="00942F8C">
      <w:pPr>
        <w:pStyle w:val="2"/>
      </w:pPr>
      <w:r w:rsidRPr="00A13F7E">
        <w:br w:type="page"/>
      </w:r>
      <w:bookmarkStart w:id="48" w:name="_Toc267703225"/>
      <w:r w:rsidRPr="00A13F7E">
        <w:t>Приложения</w:t>
      </w:r>
      <w:bookmarkEnd w:id="48"/>
    </w:p>
    <w:p w:rsidR="00942F8C" w:rsidRDefault="00942F8C" w:rsidP="00A13F7E">
      <w:pPr>
        <w:ind w:firstLine="709"/>
        <w:rPr>
          <w:kern w:val="72"/>
        </w:rPr>
      </w:pPr>
    </w:p>
    <w:p w:rsidR="000F4E33" w:rsidRPr="00A13F7E" w:rsidRDefault="000F4E33" w:rsidP="00A13F7E">
      <w:pPr>
        <w:ind w:firstLine="709"/>
        <w:rPr>
          <w:kern w:val="72"/>
        </w:rPr>
      </w:pPr>
      <w:r w:rsidRPr="00A13F7E">
        <w:rPr>
          <w:kern w:val="72"/>
        </w:rPr>
        <w:t>ДОКЛАД</w:t>
      </w:r>
    </w:p>
    <w:p w:rsidR="00A13F7E" w:rsidRDefault="000F4E33" w:rsidP="00A13F7E">
      <w:pPr>
        <w:ind w:firstLine="709"/>
        <w:rPr>
          <w:kern w:val="72"/>
        </w:rPr>
      </w:pPr>
      <w:r w:rsidRPr="00A13F7E">
        <w:rPr>
          <w:kern w:val="72"/>
        </w:rPr>
        <w:t>Уважаемые Председатель и члены государственной экзаменационной комиссии</w:t>
      </w:r>
      <w:r w:rsidR="00A13F7E" w:rsidRPr="00A13F7E">
        <w:rPr>
          <w:kern w:val="72"/>
        </w:rPr>
        <w:t>!</w:t>
      </w:r>
    </w:p>
    <w:p w:rsidR="00A13F7E" w:rsidRDefault="000F4E33" w:rsidP="00A13F7E">
      <w:pPr>
        <w:ind w:firstLine="709"/>
        <w:rPr>
          <w:kern w:val="72"/>
        </w:rPr>
      </w:pPr>
      <w:r w:rsidRPr="00A13F7E">
        <w:rPr>
          <w:kern w:val="72"/>
        </w:rPr>
        <w:t>Разрешите представить вашему вниманию результаты дипломной работы</w:t>
      </w:r>
      <w:r w:rsidR="00A13F7E" w:rsidRPr="00A13F7E">
        <w:rPr>
          <w:kern w:val="72"/>
        </w:rPr>
        <w:t>.</w:t>
      </w:r>
    </w:p>
    <w:p w:rsidR="00A13F7E" w:rsidRDefault="000F4E33" w:rsidP="00A13F7E">
      <w:pPr>
        <w:ind w:firstLine="709"/>
      </w:pPr>
      <w:r w:rsidRPr="00A13F7E">
        <w:t>Целью написания дипломной работы является осуществление комплексного экономического анализа издержек обращения, выявление резервов повышения эффективности деятельности предприятия на основе их дальнейшей оптимизации</w:t>
      </w:r>
      <w:r w:rsidR="00A13F7E" w:rsidRPr="00A13F7E">
        <w:t>.</w:t>
      </w:r>
    </w:p>
    <w:p w:rsidR="00A13F7E" w:rsidRDefault="000F4E33" w:rsidP="00A13F7E">
      <w:pPr>
        <w:ind w:firstLine="709"/>
      </w:pPr>
      <w:r w:rsidRPr="00A13F7E">
        <w:t>В современных условиях эта тема актуальна, так как издержки обращения</w:t>
      </w:r>
      <w:r w:rsidR="00A13F7E">
        <w:t>-</w:t>
      </w:r>
      <w:r w:rsidRPr="00A13F7E">
        <w:t xml:space="preserve"> основной вид расходов предприятий торговли, определяющих размер прибыли и рентабельности</w:t>
      </w:r>
      <w:r w:rsidR="00A13F7E" w:rsidRPr="00A13F7E">
        <w:t>.</w:t>
      </w:r>
    </w:p>
    <w:p w:rsidR="00A13F7E" w:rsidRDefault="000F4E33" w:rsidP="00A13F7E">
      <w:pPr>
        <w:ind w:firstLine="709"/>
      </w:pPr>
      <w:r w:rsidRPr="00A13F7E">
        <w:t>Предметом анализа</w:t>
      </w:r>
      <w:r w:rsidR="00A13F7E" w:rsidRPr="00A13F7E">
        <w:t xml:space="preserve"> </w:t>
      </w:r>
      <w:r w:rsidRPr="00A13F7E">
        <w:t>являются издержки обращения предприятия торговли, а</w:t>
      </w:r>
      <w:r w:rsidR="00A13F7E" w:rsidRPr="00A13F7E">
        <w:t xml:space="preserve"> </w:t>
      </w:r>
      <w:r w:rsidRPr="00A13F7E">
        <w:t>объектом</w:t>
      </w:r>
      <w:r w:rsidR="00A13F7E" w:rsidRPr="00A13F7E">
        <w:t xml:space="preserve"> </w:t>
      </w:r>
      <w:r w:rsidRPr="00A13F7E">
        <w:t>исследования</w:t>
      </w:r>
      <w:r w:rsidR="00A13F7E" w:rsidRPr="00A13F7E">
        <w:t xml:space="preserve"> </w:t>
      </w:r>
      <w:r w:rsidRPr="00A13F7E">
        <w:t>конкретное</w:t>
      </w:r>
      <w:r w:rsidR="00A13F7E" w:rsidRPr="00A13F7E">
        <w:t xml:space="preserve"> </w:t>
      </w:r>
      <w:r w:rsidRPr="00A13F7E">
        <w:t xml:space="preserve">предприятие </w:t>
      </w:r>
      <w:r w:rsidR="00A13F7E">
        <w:t>-</w:t>
      </w:r>
      <w:r w:rsidRPr="00A13F7E">
        <w:t xml:space="preserve"> ООО</w:t>
      </w:r>
      <w:r w:rsidR="00A13F7E">
        <w:t xml:space="preserve"> "</w:t>
      </w:r>
      <w:r w:rsidRPr="00A13F7E">
        <w:t>Ренессанс</w:t>
      </w:r>
      <w:r w:rsidR="00A13F7E">
        <w:t>".</w:t>
      </w:r>
    </w:p>
    <w:p w:rsidR="00A13F7E" w:rsidRDefault="000F4E33" w:rsidP="00A13F7E">
      <w:pPr>
        <w:ind w:firstLine="709"/>
      </w:pPr>
      <w:r w:rsidRPr="00A13F7E">
        <w:t>Организационная структура управления ООО</w:t>
      </w:r>
      <w:r w:rsidR="00A13F7E">
        <w:t xml:space="preserve"> "</w:t>
      </w:r>
      <w:r w:rsidRPr="00A13F7E">
        <w:t>Ренессанс</w:t>
      </w:r>
      <w:r w:rsidR="00A13F7E">
        <w:t xml:space="preserve">" </w:t>
      </w:r>
      <w:r w:rsidRPr="00A13F7E">
        <w:t>представленная на рисунке 1, строится по принципу</w:t>
      </w:r>
      <w:r w:rsidR="00A13F7E" w:rsidRPr="00A13F7E">
        <w:t xml:space="preserve"> - </w:t>
      </w:r>
      <w:r w:rsidRPr="00A13F7E">
        <w:t>подчинение вышестоящего органа нижестоящему и носит линейно-функциональный характер</w:t>
      </w:r>
      <w:r w:rsidR="00A13F7E" w:rsidRPr="00A13F7E">
        <w:t>.</w:t>
      </w:r>
    </w:p>
    <w:p w:rsidR="00A13F7E" w:rsidRDefault="000F4E33" w:rsidP="00A13F7E">
      <w:pPr>
        <w:ind w:firstLine="709"/>
      </w:pPr>
      <w:r w:rsidRPr="00A13F7E">
        <w:t>Структура управления предприятием</w:t>
      </w:r>
      <w:r w:rsidR="00A13F7E">
        <w:t xml:space="preserve"> (</w:t>
      </w:r>
      <w:r w:rsidRPr="00A13F7E">
        <w:t>рисунок 2</w:t>
      </w:r>
      <w:r w:rsidR="00A13F7E" w:rsidRPr="00A13F7E">
        <w:t xml:space="preserve">) </w:t>
      </w:r>
      <w:r w:rsidRPr="00A13F7E">
        <w:t>представлена в виде пирамиды</w:t>
      </w:r>
      <w:r w:rsidR="00A13F7E" w:rsidRPr="00A13F7E">
        <w:t xml:space="preserve">. </w:t>
      </w:r>
      <w:r w:rsidRPr="00A13F7E">
        <w:t>Каждый из руководителей выполняет в той или иной степени каждую из функций управления</w:t>
      </w:r>
      <w:r w:rsidR="00A13F7E" w:rsidRPr="00A13F7E">
        <w:t>.</w:t>
      </w:r>
    </w:p>
    <w:p w:rsidR="00A13F7E" w:rsidRDefault="000F4E33" w:rsidP="00A13F7E">
      <w:pPr>
        <w:ind w:firstLine="709"/>
      </w:pPr>
      <w:r w:rsidRPr="00A13F7E">
        <w:t>Для</w:t>
      </w:r>
      <w:r w:rsidR="00A13F7E" w:rsidRPr="00A13F7E">
        <w:t xml:space="preserve"> </w:t>
      </w:r>
      <w:r w:rsidRPr="00A13F7E">
        <w:t>разработки стратегии в работе был проведен анализ внешней среды</w:t>
      </w:r>
      <w:r w:rsidR="00A13F7E">
        <w:t xml:space="preserve"> (</w:t>
      </w:r>
      <w:r w:rsidRPr="00A13F7E">
        <w:t>макроокружения и непосредственного окружения</w:t>
      </w:r>
      <w:r w:rsidR="00A13F7E" w:rsidRPr="00A13F7E">
        <w:t xml:space="preserve">) </w:t>
      </w:r>
      <w:r w:rsidRPr="00A13F7E">
        <w:t>и внутренней среды</w:t>
      </w:r>
      <w:r w:rsidR="00A13F7E" w:rsidRPr="00A13F7E">
        <w:t xml:space="preserve">. </w:t>
      </w:r>
      <w:r w:rsidRPr="00A13F7E">
        <w:t xml:space="preserve">На основе анализа, используя матрицу </w:t>
      </w:r>
      <w:r w:rsidRPr="00A13F7E">
        <w:rPr>
          <w:lang w:val="en-US"/>
        </w:rPr>
        <w:t>SWOT</w:t>
      </w:r>
      <w:r w:rsidR="00A13F7E">
        <w:t xml:space="preserve"> (</w:t>
      </w:r>
      <w:r w:rsidRPr="00A13F7E">
        <w:t>таблица 1 раздаточного материала</w:t>
      </w:r>
      <w:r w:rsidR="00A13F7E" w:rsidRPr="00A13F7E">
        <w:t>),</w:t>
      </w:r>
      <w:r w:rsidRPr="00A13F7E">
        <w:t xml:space="preserve"> была разработана комплексная стратегия развития деятельности, которая заключается в трех основных направлениях развития</w:t>
      </w:r>
      <w:r w:rsidR="00A13F7E" w:rsidRPr="00A13F7E">
        <w:t>:</w:t>
      </w:r>
    </w:p>
    <w:p w:rsidR="00A13F7E" w:rsidRDefault="000F4E33" w:rsidP="00A13F7E">
      <w:pPr>
        <w:ind w:firstLine="709"/>
      </w:pPr>
      <w:r w:rsidRPr="00A13F7E">
        <w:t>стратегия развития ассортимента</w:t>
      </w:r>
      <w:r w:rsidR="00A13F7E" w:rsidRPr="00A13F7E">
        <w:t>;</w:t>
      </w:r>
    </w:p>
    <w:p w:rsidR="00A13F7E" w:rsidRDefault="000F4E33" w:rsidP="00A13F7E">
      <w:pPr>
        <w:ind w:firstLine="709"/>
      </w:pPr>
      <w:r w:rsidRPr="00A13F7E">
        <w:t>стратегия установления контроля над конкурентами</w:t>
      </w:r>
      <w:r w:rsidR="00A13F7E" w:rsidRPr="00A13F7E">
        <w:t>;</w:t>
      </w:r>
    </w:p>
    <w:p w:rsidR="00A13F7E" w:rsidRDefault="000F4E33" w:rsidP="00A13F7E">
      <w:pPr>
        <w:ind w:firstLine="709"/>
      </w:pPr>
      <w:r w:rsidRPr="00A13F7E">
        <w:t>стратегия концентрированного роста</w:t>
      </w:r>
      <w:r w:rsidR="00A13F7E" w:rsidRPr="00A13F7E">
        <w:t>.</w:t>
      </w:r>
    </w:p>
    <w:p w:rsidR="00A13F7E" w:rsidRDefault="000F4E33" w:rsidP="00A13F7E">
      <w:pPr>
        <w:ind w:firstLine="709"/>
        <w:rPr>
          <w:kern w:val="72"/>
        </w:rPr>
      </w:pPr>
      <w:r w:rsidRPr="00A13F7E">
        <w:rPr>
          <w:kern w:val="72"/>
        </w:rPr>
        <w:t>На основании проведенного анализа хозяйственной деятельности ООО</w:t>
      </w:r>
      <w:r w:rsidR="00A13F7E">
        <w:rPr>
          <w:kern w:val="72"/>
        </w:rPr>
        <w:t xml:space="preserve"> "</w:t>
      </w:r>
      <w:r w:rsidRPr="00A13F7E">
        <w:rPr>
          <w:kern w:val="72"/>
        </w:rPr>
        <w:t>Ренессанс</w:t>
      </w:r>
      <w:r w:rsidR="00A13F7E">
        <w:rPr>
          <w:kern w:val="72"/>
        </w:rPr>
        <w:t>" (</w:t>
      </w:r>
      <w:r w:rsidRPr="00A13F7E">
        <w:rPr>
          <w:kern w:val="72"/>
        </w:rPr>
        <w:t>таблица 2</w:t>
      </w:r>
      <w:r w:rsidR="00A13F7E" w:rsidRPr="00A13F7E">
        <w:rPr>
          <w:kern w:val="72"/>
        </w:rPr>
        <w:t>),</w:t>
      </w:r>
      <w:r w:rsidRPr="00A13F7E">
        <w:rPr>
          <w:kern w:val="72"/>
        </w:rPr>
        <w:t xml:space="preserve"> сделаны следующие выводы</w:t>
      </w:r>
      <w:r w:rsidR="00A13F7E" w:rsidRPr="00A13F7E">
        <w:rPr>
          <w:kern w:val="72"/>
        </w:rPr>
        <w:t>.</w:t>
      </w:r>
    </w:p>
    <w:p w:rsidR="00A13F7E" w:rsidRDefault="000F4E33" w:rsidP="00A13F7E">
      <w:pPr>
        <w:ind w:firstLine="709"/>
      </w:pPr>
      <w:r w:rsidRPr="00A13F7E">
        <w:t>В целом деятельность ООО</w:t>
      </w:r>
      <w:r w:rsidR="00A13F7E">
        <w:t xml:space="preserve"> "</w:t>
      </w:r>
      <w:r w:rsidRPr="00A13F7E">
        <w:t>Ренессанс</w:t>
      </w:r>
      <w:r w:rsidR="00A13F7E">
        <w:t xml:space="preserve">" </w:t>
      </w:r>
      <w:r w:rsidRPr="00A13F7E">
        <w:t>можно оценить как удовлетворительное, так как предприятие является прибыльным</w:t>
      </w:r>
      <w:r w:rsidR="00A13F7E" w:rsidRPr="00A13F7E">
        <w:t xml:space="preserve">. </w:t>
      </w:r>
      <w:r w:rsidRPr="00A13F7E">
        <w:rPr>
          <w:snapToGrid w:val="0"/>
        </w:rPr>
        <w:t>Произошло улучшение финансовых результатов хозяйственной деятельности, что выражено в увеличении чистой прибыли на 63,7</w:t>
      </w:r>
      <w:r w:rsidR="00A13F7E" w:rsidRPr="00A13F7E">
        <w:rPr>
          <w:snapToGrid w:val="0"/>
        </w:rPr>
        <w:t>%</w:t>
      </w:r>
      <w:r w:rsidRPr="00A13F7E">
        <w:rPr>
          <w:snapToGrid w:val="0"/>
        </w:rPr>
        <w:t>, а также в повышении рентабельности</w:t>
      </w:r>
      <w:r w:rsidR="00A13F7E" w:rsidRPr="00A13F7E">
        <w:rPr>
          <w:snapToGrid w:val="0"/>
        </w:rPr>
        <w:t xml:space="preserve">. </w:t>
      </w:r>
      <w:r w:rsidRPr="00A13F7E">
        <w:t>Оборот розничной торговли увеличился, темп роста составил 105,9%</w:t>
      </w:r>
      <w:r w:rsidR="00A13F7E" w:rsidRPr="00A13F7E">
        <w:t>.</w:t>
      </w:r>
    </w:p>
    <w:p w:rsidR="00A13F7E" w:rsidRDefault="000F4E33" w:rsidP="00A13F7E">
      <w:pPr>
        <w:ind w:firstLine="709"/>
      </w:pPr>
      <w:r w:rsidRPr="00A13F7E">
        <w:rPr>
          <w:i/>
          <w:iCs/>
        </w:rPr>
        <w:t>Положительным моментом</w:t>
      </w:r>
      <w:r w:rsidRPr="00A13F7E">
        <w:t xml:space="preserve"> является понижение в динамике уровня издержек обращения на 3,8%, сумма издержек обращения снизилась на 60,0 тыс</w:t>
      </w:r>
      <w:r w:rsidR="00A13F7E" w:rsidRPr="00A13F7E">
        <w:t xml:space="preserve">. </w:t>
      </w:r>
      <w:r w:rsidRPr="00A13F7E">
        <w:t>руб</w:t>
      </w:r>
      <w:r w:rsidR="00A13F7E" w:rsidRPr="00A13F7E">
        <w:t xml:space="preserve">. </w:t>
      </w:r>
      <w:r w:rsidRPr="00A13F7E">
        <w:t>При этом была достигнута относительная экономия затрат в сумме 97,4 тыс</w:t>
      </w:r>
      <w:r w:rsidR="00A13F7E" w:rsidRPr="00A13F7E">
        <w:t xml:space="preserve">. </w:t>
      </w:r>
      <w:r w:rsidRPr="00A13F7E">
        <w:t>руб</w:t>
      </w:r>
      <w:r w:rsidR="00A13F7E" w:rsidRPr="00A13F7E">
        <w:t>.</w:t>
      </w:r>
    </w:p>
    <w:p w:rsidR="00A13F7E" w:rsidRDefault="000F4E33" w:rsidP="00A13F7E">
      <w:pPr>
        <w:ind w:firstLine="709"/>
      </w:pPr>
      <w:r w:rsidRPr="00A13F7E">
        <w:rPr>
          <w:i/>
          <w:iCs/>
        </w:rPr>
        <w:t>Отрицательным моментом</w:t>
      </w:r>
      <w:r w:rsidRPr="00A13F7E">
        <w:t xml:space="preserve"> является то, что уровень условно-постоянных затрат</w:t>
      </w:r>
      <w:r w:rsidR="00A13F7E">
        <w:t xml:space="preserve"> (</w:t>
      </w:r>
      <w:r w:rsidRPr="00A13F7E">
        <w:t>21,1%</w:t>
      </w:r>
      <w:r w:rsidR="00A13F7E" w:rsidRPr="00A13F7E">
        <w:t xml:space="preserve">) </w:t>
      </w:r>
      <w:r w:rsidRPr="00A13F7E">
        <w:t>в общем объеме издержек обращения превышает уровень условно-переменных затрат</w:t>
      </w:r>
      <w:r w:rsidR="00A13F7E">
        <w:t xml:space="preserve"> (</w:t>
      </w:r>
      <w:r w:rsidRPr="00A13F7E">
        <w:t>1,0%</w:t>
      </w:r>
      <w:r w:rsidR="00A13F7E" w:rsidRPr="00A13F7E">
        <w:t xml:space="preserve">). </w:t>
      </w:r>
      <w:r w:rsidRPr="00A13F7E">
        <w:t>Такое соотношение оценивается отрицательно, так как является риском</w:t>
      </w:r>
      <w:r w:rsidR="00A13F7E" w:rsidRPr="00A13F7E">
        <w:t xml:space="preserve"> </w:t>
      </w:r>
      <w:r w:rsidRPr="00A13F7E">
        <w:t>деятельности предприятия и понижает качество прибыли</w:t>
      </w:r>
      <w:r w:rsidR="00A13F7E" w:rsidRPr="00A13F7E">
        <w:t xml:space="preserve">. </w:t>
      </w:r>
      <w:r w:rsidRPr="00A13F7E">
        <w:t>Но в динамике уровень условно-постоянных затрат снижается</w:t>
      </w:r>
      <w:r w:rsidR="00A13F7E">
        <w:t xml:space="preserve"> (</w:t>
      </w:r>
      <w:r w:rsidRPr="00A13F7E">
        <w:t>-3,3%</w:t>
      </w:r>
      <w:r w:rsidR="00A13F7E" w:rsidRPr="00A13F7E">
        <w:t xml:space="preserve">) </w:t>
      </w:r>
      <w:r w:rsidRPr="00A13F7E">
        <w:t>более быстрыми темпами, чем условно-переменные</w:t>
      </w:r>
      <w:r w:rsidR="00A13F7E">
        <w:t xml:space="preserve"> (</w:t>
      </w:r>
      <w:r w:rsidRPr="00A13F7E">
        <w:t>-0,5%</w:t>
      </w:r>
      <w:r w:rsidR="00A13F7E" w:rsidRPr="00A13F7E">
        <w:t>),</w:t>
      </w:r>
      <w:r w:rsidRPr="00A13F7E">
        <w:t xml:space="preserve"> а это уже положительный момент</w:t>
      </w:r>
      <w:r w:rsidR="00A13F7E" w:rsidRPr="00A13F7E">
        <w:t>.</w:t>
      </w:r>
    </w:p>
    <w:p w:rsidR="00A13F7E" w:rsidRDefault="000F4E33" w:rsidP="00A13F7E">
      <w:pPr>
        <w:ind w:firstLine="709"/>
      </w:pPr>
      <w:r w:rsidRPr="00A13F7E">
        <w:t>В таблице 3 мы видим влияние на изменение объема оборота розничной торговли изменение его физического объема и роста цен на товары, что позволяет сформировать следующий вывод</w:t>
      </w:r>
      <w:r w:rsidR="00A13F7E" w:rsidRPr="00A13F7E">
        <w:t>:</w:t>
      </w:r>
    </w:p>
    <w:p w:rsidR="00A13F7E" w:rsidRDefault="000F4E33" w:rsidP="00A13F7E">
      <w:pPr>
        <w:ind w:firstLine="709"/>
      </w:pPr>
      <w:r w:rsidRPr="00A13F7E">
        <w:rPr>
          <w:i/>
          <w:iCs/>
        </w:rPr>
        <w:t>за счет роста цен произошло</w:t>
      </w:r>
      <w:r w:rsidRPr="00A13F7E">
        <w:t xml:space="preserve"> </w:t>
      </w:r>
      <w:r w:rsidRPr="00A13F7E">
        <w:rPr>
          <w:i/>
          <w:iCs/>
        </w:rPr>
        <w:t>увеличение</w:t>
      </w:r>
      <w:r w:rsidRPr="00A13F7E">
        <w:t xml:space="preserve"> на 149,6 тыс</w:t>
      </w:r>
      <w:r w:rsidR="00A13F7E" w:rsidRPr="00A13F7E">
        <w:t xml:space="preserve">. </w:t>
      </w:r>
      <w:r w:rsidRPr="00A13F7E">
        <w:t>руб</w:t>
      </w:r>
      <w:r w:rsidR="00A13F7E" w:rsidRPr="00A13F7E">
        <w:t xml:space="preserve">. </w:t>
      </w:r>
      <w:r w:rsidRPr="00A13F7E">
        <w:t>Рост цен является экстенсивным фактором, и это отрицательно характеризует деятельность предприятия</w:t>
      </w:r>
      <w:r w:rsidR="00A13F7E" w:rsidRPr="00A13F7E">
        <w:t>;</w:t>
      </w:r>
    </w:p>
    <w:p w:rsidR="00A13F7E" w:rsidRDefault="000F4E33" w:rsidP="00A13F7E">
      <w:pPr>
        <w:ind w:firstLine="709"/>
      </w:pPr>
      <w:r w:rsidRPr="00A13F7E">
        <w:rPr>
          <w:i/>
          <w:iCs/>
        </w:rPr>
        <w:t>за счет физического объема</w:t>
      </w:r>
      <w:r w:rsidRPr="00A13F7E">
        <w:t xml:space="preserve"> оборота розничной торговли произошло </w:t>
      </w:r>
      <w:r w:rsidRPr="00A13F7E">
        <w:rPr>
          <w:i/>
          <w:iCs/>
        </w:rPr>
        <w:t>снижение</w:t>
      </w:r>
      <w:r w:rsidRPr="00A13F7E">
        <w:t xml:space="preserve"> оборота розничной торговли на 7,6 тыс</w:t>
      </w:r>
      <w:r w:rsidR="00A13F7E" w:rsidRPr="00A13F7E">
        <w:t xml:space="preserve">. </w:t>
      </w:r>
      <w:r w:rsidRPr="00A13F7E">
        <w:t>руб</w:t>
      </w:r>
      <w:r w:rsidR="00A13F7E" w:rsidRPr="00A13F7E">
        <w:t>.</w:t>
      </w:r>
    </w:p>
    <w:p w:rsidR="00A13F7E" w:rsidRDefault="000F4E33" w:rsidP="00A13F7E">
      <w:pPr>
        <w:ind w:firstLine="709"/>
      </w:pPr>
      <w:r w:rsidRPr="00A13F7E">
        <w:t>Влияние трудовых ресурсов на динамику оборота розничной торговли представлено в таблице 4</w:t>
      </w:r>
      <w:r w:rsidR="00A13F7E" w:rsidRPr="00A13F7E">
        <w:t>.</w:t>
      </w:r>
    </w:p>
    <w:p w:rsidR="00A13F7E" w:rsidRDefault="000F4E33" w:rsidP="00A13F7E">
      <w:pPr>
        <w:ind w:firstLine="709"/>
      </w:pPr>
      <w:r w:rsidRPr="00A13F7E">
        <w:t>В предприятии в отчетном периоде трудилось 12 человек</w:t>
      </w:r>
      <w:r w:rsidR="00A13F7E" w:rsidRPr="00A13F7E">
        <w:t xml:space="preserve">. </w:t>
      </w:r>
      <w:r w:rsidRPr="00A13F7E">
        <w:t>По сравнению с прошлым годом штат работников не изменился</w:t>
      </w:r>
      <w:r w:rsidR="00A13F7E" w:rsidRPr="00A13F7E">
        <w:t xml:space="preserve">. </w:t>
      </w:r>
      <w:r w:rsidRPr="00A13F7E">
        <w:t>Численность торгово-оперативного персонала</w:t>
      </w:r>
      <w:r w:rsidR="00A13F7E">
        <w:t xml:space="preserve"> (</w:t>
      </w:r>
      <w:r w:rsidRPr="00A13F7E">
        <w:t>4 человека</w:t>
      </w:r>
      <w:r w:rsidR="00A13F7E" w:rsidRPr="00A13F7E">
        <w:t xml:space="preserve">) </w:t>
      </w:r>
      <w:r w:rsidRPr="00A13F7E">
        <w:t>так же не изменилась</w:t>
      </w:r>
      <w:r w:rsidR="00A13F7E" w:rsidRPr="00A13F7E">
        <w:t xml:space="preserve">. </w:t>
      </w:r>
      <w:r w:rsidRPr="00A13F7E">
        <w:t>Стабильность численного состава предприятия свидетельствует об отсутствии текучки кадров и положительно характеризует деятельность предприятия</w:t>
      </w:r>
      <w:r w:rsidR="00A13F7E" w:rsidRPr="00A13F7E">
        <w:t>.</w:t>
      </w:r>
    </w:p>
    <w:p w:rsidR="00A13F7E" w:rsidRDefault="000F4E33" w:rsidP="00A13F7E">
      <w:pPr>
        <w:ind w:firstLine="709"/>
      </w:pPr>
      <w:r w:rsidRPr="00A13F7E">
        <w:t xml:space="preserve">В </w:t>
      </w:r>
      <w:r w:rsidRPr="00A13F7E">
        <w:rPr>
          <w:i/>
          <w:iCs/>
        </w:rPr>
        <w:t>действующих ценах</w:t>
      </w:r>
      <w:r w:rsidRPr="00A13F7E">
        <w:t xml:space="preserve"> производительность труда </w:t>
      </w:r>
      <w:r w:rsidRPr="00A13F7E">
        <w:rPr>
          <w:i/>
          <w:iCs/>
        </w:rPr>
        <w:t>возросла</w:t>
      </w:r>
      <w:r w:rsidR="00A13F7E" w:rsidRPr="00A13F7E">
        <w:rPr>
          <w:i/>
          <w:iCs/>
        </w:rPr>
        <w:t xml:space="preserve">: </w:t>
      </w:r>
      <w:r w:rsidRPr="00A13F7E">
        <w:t>всех работников на 11,83 тыс</w:t>
      </w:r>
      <w:r w:rsidR="00A13F7E" w:rsidRPr="00A13F7E">
        <w:t xml:space="preserve">. </w:t>
      </w:r>
      <w:r w:rsidRPr="00A13F7E">
        <w:t>руб</w:t>
      </w:r>
      <w:r w:rsidR="00A13F7E">
        <w:t>.,</w:t>
      </w:r>
      <w:r w:rsidRPr="00A13F7E">
        <w:t xml:space="preserve"> торгово-оперативных работников на 35,5 тыс</w:t>
      </w:r>
      <w:r w:rsidR="00A13F7E" w:rsidRPr="00A13F7E">
        <w:t xml:space="preserve">. </w:t>
      </w:r>
      <w:r w:rsidRPr="00A13F7E">
        <w:t>руб</w:t>
      </w:r>
      <w:r w:rsidR="00A13F7E" w:rsidRPr="00A13F7E">
        <w:t>.</w:t>
      </w:r>
    </w:p>
    <w:p w:rsidR="00A13F7E" w:rsidRDefault="000F4E33" w:rsidP="00A13F7E">
      <w:pPr>
        <w:ind w:firstLine="709"/>
      </w:pPr>
      <w:r w:rsidRPr="00A13F7E">
        <w:t xml:space="preserve">В </w:t>
      </w:r>
      <w:r w:rsidRPr="00A13F7E">
        <w:rPr>
          <w:i/>
          <w:iCs/>
        </w:rPr>
        <w:t>сопоставимых же ценах</w:t>
      </w:r>
      <w:r w:rsidRPr="00A13F7E">
        <w:t xml:space="preserve"> производительность труда </w:t>
      </w:r>
      <w:r w:rsidRPr="00A13F7E">
        <w:rPr>
          <w:i/>
          <w:iCs/>
        </w:rPr>
        <w:t>снизилась</w:t>
      </w:r>
      <w:r w:rsidRPr="00A13F7E">
        <w:t>, как общего числа работников, так и торгово-оперативных</w:t>
      </w:r>
      <w:r w:rsidR="00A13F7E" w:rsidRPr="00A13F7E">
        <w:t xml:space="preserve">: </w:t>
      </w:r>
      <w:r w:rsidRPr="00A13F7E">
        <w:t>на 0,65 тыс</w:t>
      </w:r>
      <w:r w:rsidR="00A13F7E" w:rsidRPr="00A13F7E">
        <w:t xml:space="preserve">. </w:t>
      </w:r>
      <w:r w:rsidRPr="00A13F7E">
        <w:t>руб</w:t>
      </w:r>
      <w:r w:rsidR="00A13F7E" w:rsidRPr="00A13F7E">
        <w:t xml:space="preserve">. </w:t>
      </w:r>
      <w:r w:rsidRPr="00A13F7E">
        <w:t>и 1,9 тыс</w:t>
      </w:r>
      <w:r w:rsidR="00A13F7E" w:rsidRPr="00A13F7E">
        <w:t xml:space="preserve">. </w:t>
      </w:r>
      <w:r w:rsidRPr="00A13F7E">
        <w:t>руб</w:t>
      </w:r>
      <w:r w:rsidR="00A13F7E" w:rsidRPr="00A13F7E">
        <w:t xml:space="preserve">. </w:t>
      </w:r>
      <w:r w:rsidRPr="00A13F7E">
        <w:t>соответственно, что отрицательно повлияло на динамику физического объема оборота розничной торговли и привело к снижению на 7,6 тыс</w:t>
      </w:r>
      <w:r w:rsidR="00A13F7E" w:rsidRPr="00A13F7E">
        <w:t xml:space="preserve">. </w:t>
      </w:r>
      <w:r w:rsidRPr="00A13F7E">
        <w:t>руб</w:t>
      </w:r>
      <w:r w:rsidR="00A13F7E" w:rsidRPr="00A13F7E">
        <w:t>.</w:t>
      </w:r>
    </w:p>
    <w:p w:rsidR="00A13F7E" w:rsidRDefault="000F4E33" w:rsidP="00A13F7E">
      <w:pPr>
        <w:ind w:firstLine="709"/>
      </w:pPr>
      <w:r w:rsidRPr="00A13F7E">
        <w:t>Состав и структура расходов ООО</w:t>
      </w:r>
      <w:r w:rsidR="00A13F7E">
        <w:t xml:space="preserve"> "</w:t>
      </w:r>
      <w:r w:rsidRPr="00A13F7E">
        <w:t>Ренессанс</w:t>
      </w:r>
      <w:r w:rsidR="00A13F7E">
        <w:t xml:space="preserve">" </w:t>
      </w:r>
      <w:r w:rsidRPr="00A13F7E">
        <w:t>рассмотрены в таблице 5</w:t>
      </w:r>
      <w:r w:rsidR="00A13F7E" w:rsidRPr="00A13F7E">
        <w:t>.</w:t>
      </w:r>
    </w:p>
    <w:p w:rsidR="00A13F7E" w:rsidRDefault="000F4E33" w:rsidP="00A13F7E">
      <w:pPr>
        <w:ind w:firstLine="709"/>
      </w:pPr>
      <w:r w:rsidRPr="00A13F7E">
        <w:t>В целом расходы снизилась на 52,0 тыс</w:t>
      </w:r>
      <w:r w:rsidR="00A13F7E" w:rsidRPr="00A13F7E">
        <w:t xml:space="preserve">. </w:t>
      </w:r>
      <w:r w:rsidRPr="00A13F7E">
        <w:t>руб</w:t>
      </w:r>
      <w:r w:rsidR="00A13F7E" w:rsidRPr="00A13F7E">
        <w:t xml:space="preserve">. </w:t>
      </w:r>
      <w:r w:rsidRPr="00A13F7E">
        <w:t>или 7,2</w:t>
      </w:r>
      <w:r w:rsidR="00A13F7E" w:rsidRPr="00A13F7E">
        <w:t>%.</w:t>
      </w:r>
    </w:p>
    <w:p w:rsidR="00A13F7E" w:rsidRDefault="000F4E33" w:rsidP="00A13F7E">
      <w:pPr>
        <w:ind w:firstLine="709"/>
      </w:pPr>
      <w:r w:rsidRPr="00A13F7E">
        <w:t>Наибольшую долю в структуре расходов предприятия составляют издержки обращения</w:t>
      </w:r>
      <w:r w:rsidR="00A13F7E" w:rsidRPr="00A13F7E">
        <w:t xml:space="preserve">: </w:t>
      </w:r>
      <w:r w:rsidRPr="00A13F7E">
        <w:t>их удельный вес составил 86,6% в прошлом периоде и 84,3% в отчетном</w:t>
      </w:r>
      <w:r w:rsidR="00A13F7E" w:rsidRPr="00A13F7E">
        <w:t>.</w:t>
      </w:r>
    </w:p>
    <w:p w:rsidR="00A13F7E" w:rsidRDefault="000F4E33" w:rsidP="00A13F7E">
      <w:pPr>
        <w:ind w:firstLine="709"/>
      </w:pPr>
      <w:r w:rsidRPr="00A13F7E">
        <w:t>Тенденция снижения издержек обращения проявляется как в сумме, так и по удельному весу, что ведет к увеличению экономических выгод</w:t>
      </w:r>
      <w:r w:rsidR="00A13F7E" w:rsidRPr="00A13F7E">
        <w:t>.</w:t>
      </w:r>
    </w:p>
    <w:p w:rsidR="00A13F7E" w:rsidRDefault="000F4E33" w:rsidP="00A13F7E">
      <w:pPr>
        <w:ind w:firstLine="709"/>
      </w:pPr>
      <w:r w:rsidRPr="00A13F7E">
        <w:t>Анализ динамики издержек обращения ООО</w:t>
      </w:r>
      <w:r w:rsidR="00A13F7E">
        <w:t xml:space="preserve"> "</w:t>
      </w:r>
      <w:r w:rsidRPr="00A13F7E">
        <w:t>Ренессанс</w:t>
      </w:r>
      <w:r w:rsidR="00A13F7E">
        <w:t xml:space="preserve">" </w:t>
      </w:r>
      <w:r w:rsidRPr="00A13F7E">
        <w:t>по сумме и по уровню наглядно отображен в таблице 6</w:t>
      </w:r>
      <w:r w:rsidR="00A13F7E" w:rsidRPr="00A13F7E">
        <w:t>.</w:t>
      </w:r>
    </w:p>
    <w:p w:rsidR="00A13F7E" w:rsidRDefault="000F4E33" w:rsidP="00A13F7E">
      <w:pPr>
        <w:ind w:firstLine="709"/>
      </w:pPr>
      <w:r w:rsidRPr="00A13F7E">
        <w:t>Как мы видим, наблюдается снижение суммы издержек обращения на 60,0 тыс</w:t>
      </w:r>
      <w:r w:rsidR="00A13F7E" w:rsidRPr="00A13F7E">
        <w:t xml:space="preserve">. </w:t>
      </w:r>
      <w:r w:rsidRPr="00A13F7E">
        <w:t>руб</w:t>
      </w:r>
      <w:r w:rsidR="00A13F7E" w:rsidRPr="00A13F7E">
        <w:t xml:space="preserve">. </w:t>
      </w:r>
      <w:r w:rsidRPr="00A13F7E">
        <w:t>при одновременном снижении уровня затрат на 3,8%</w:t>
      </w:r>
      <w:r w:rsidR="00A13F7E" w:rsidRPr="00A13F7E">
        <w:t xml:space="preserve">. </w:t>
      </w:r>
      <w:r w:rsidRPr="00A13F7E">
        <w:t>Снижение уровня издержек обращения обусловлено превышением темпов роста оборота розничной торговли над темпами роста суммы издержек обращения</w:t>
      </w:r>
      <w:r w:rsidR="00A13F7E" w:rsidRPr="00A13F7E">
        <w:t>.</w:t>
      </w:r>
    </w:p>
    <w:p w:rsidR="00A13F7E" w:rsidRDefault="000F4E33" w:rsidP="00A13F7E">
      <w:pPr>
        <w:ind w:firstLine="709"/>
      </w:pPr>
      <w:r w:rsidRPr="00A13F7E">
        <w:t>Далее в таблице 7, проанализированы издержки обращения в разрезе отдельных статей затрат</w:t>
      </w:r>
      <w:r w:rsidR="00A13F7E" w:rsidRPr="00A13F7E">
        <w:t>.</w:t>
      </w:r>
    </w:p>
    <w:p w:rsidR="00A13F7E" w:rsidRDefault="000F4E33" w:rsidP="00A13F7E">
      <w:pPr>
        <w:ind w:firstLine="709"/>
      </w:pPr>
      <w:r w:rsidRPr="00A13F7E">
        <w:t>Наибольшую долю в структуре издержек обращения, как в прошлом, так и в отчетном году, составили</w:t>
      </w:r>
      <w:r w:rsidR="00A13F7E">
        <w:t xml:space="preserve"> "</w:t>
      </w:r>
      <w:r w:rsidRPr="00A13F7E">
        <w:t>Расходы на оплату труда</w:t>
      </w:r>
      <w:r w:rsidR="00A13F7E">
        <w:t xml:space="preserve">", </w:t>
      </w:r>
      <w:r w:rsidRPr="00A13F7E">
        <w:t>удельный вес которых составил 58,5% и 65,4%</w:t>
      </w:r>
      <w:r w:rsidR="00A13F7E" w:rsidRPr="00A13F7E">
        <w:t xml:space="preserve">. </w:t>
      </w:r>
      <w:r w:rsidRPr="00A13F7E">
        <w:t>Сумма же расходов на оплату труда увеличилась на 1,1%</w:t>
      </w:r>
      <w:r w:rsidR="00A13F7E" w:rsidRPr="00A13F7E">
        <w:t xml:space="preserve">, </w:t>
      </w:r>
      <w:r w:rsidRPr="00A13F7E">
        <w:t>соответственно произошло увеличение по статье</w:t>
      </w:r>
      <w:r w:rsidR="00A13F7E">
        <w:t xml:space="preserve"> "</w:t>
      </w:r>
      <w:r w:rsidRPr="00A13F7E">
        <w:t>Отчисления на социальные нужды</w:t>
      </w:r>
      <w:r w:rsidR="00A13F7E">
        <w:t>".</w:t>
      </w:r>
    </w:p>
    <w:p w:rsidR="00A13F7E" w:rsidRDefault="000F4E33" w:rsidP="00A13F7E">
      <w:pPr>
        <w:ind w:firstLine="709"/>
      </w:pPr>
      <w:r w:rsidRPr="00A13F7E">
        <w:t>Также увеличение и по удельному весу и по сумме наблюдается по статье</w:t>
      </w:r>
      <w:r w:rsidR="00A13F7E">
        <w:t xml:space="preserve"> "</w:t>
      </w:r>
      <w:r w:rsidRPr="00A13F7E">
        <w:t>Расходы на рекламу</w:t>
      </w:r>
      <w:r w:rsidR="00A13F7E">
        <w:t xml:space="preserve">". </w:t>
      </w:r>
      <w:r w:rsidRPr="00A13F7E">
        <w:t>Это обусловлено тем, что предприятие наладило выпуск новых товаров и возникла необходимость ее рекламировать</w:t>
      </w:r>
      <w:r w:rsidR="00A13F7E" w:rsidRPr="00A13F7E">
        <w:t xml:space="preserve">. </w:t>
      </w:r>
      <w:r w:rsidRPr="00A13F7E">
        <w:t>По всем остальным статьям затрат произошло снижение издержек</w:t>
      </w:r>
      <w:r w:rsidR="00A13F7E" w:rsidRPr="00A13F7E">
        <w:t>.</w:t>
      </w:r>
    </w:p>
    <w:p w:rsidR="00A13F7E" w:rsidRDefault="000F4E33" w:rsidP="00A13F7E">
      <w:pPr>
        <w:ind w:firstLine="709"/>
      </w:pPr>
      <w:r w:rsidRPr="00A13F7E">
        <w:t>В таблице 8 сгруппированы статьи издержек обращения в зависимости от объема оборота розничной торговли на условно-переменные и условно-постоянные</w:t>
      </w:r>
      <w:r w:rsidR="00A13F7E" w:rsidRPr="00A13F7E">
        <w:t>.</w:t>
      </w:r>
    </w:p>
    <w:p w:rsidR="00A13F7E" w:rsidRDefault="000F4E33" w:rsidP="00A13F7E">
      <w:pPr>
        <w:ind w:firstLine="709"/>
      </w:pPr>
      <w:r w:rsidRPr="00A13F7E">
        <w:rPr>
          <w:i/>
          <w:iCs/>
        </w:rPr>
        <w:t>Более всего снижение</w:t>
      </w:r>
      <w:r w:rsidRPr="00A13F7E">
        <w:t xml:space="preserve"> издержек обращения в сумме произошло в части условно-постоянных, на 48,5 тыс</w:t>
      </w:r>
      <w:r w:rsidR="00A13F7E" w:rsidRPr="00A13F7E">
        <w:t xml:space="preserve">. </w:t>
      </w:r>
      <w:r w:rsidRPr="00A13F7E">
        <w:t>руб</w:t>
      </w:r>
      <w:r w:rsidR="00A13F7E" w:rsidRPr="00A13F7E">
        <w:t xml:space="preserve">. </w:t>
      </w:r>
      <w:r w:rsidRPr="00A13F7E">
        <w:t>В части условно-переменных издержек обращения снижение произошло на 11,5 тыс</w:t>
      </w:r>
      <w:r w:rsidR="00A13F7E" w:rsidRPr="00A13F7E">
        <w:t xml:space="preserve">. </w:t>
      </w:r>
      <w:r w:rsidRPr="00A13F7E">
        <w:t>руб</w:t>
      </w:r>
      <w:r w:rsidR="00A13F7E" w:rsidRPr="00A13F7E">
        <w:t xml:space="preserve">. </w:t>
      </w:r>
      <w:r w:rsidRPr="00A13F7E">
        <w:t>Темп изменения составил соответственно 91,8% и 68,5%</w:t>
      </w:r>
      <w:r w:rsidR="00A13F7E" w:rsidRPr="00A13F7E">
        <w:t>.</w:t>
      </w:r>
    </w:p>
    <w:p w:rsidR="00A13F7E" w:rsidRDefault="000F4E33" w:rsidP="00A13F7E">
      <w:pPr>
        <w:ind w:firstLine="709"/>
      </w:pPr>
      <w:r w:rsidRPr="00A13F7E">
        <w:t xml:space="preserve">Наибольшее влияние на </w:t>
      </w:r>
      <w:r w:rsidRPr="00A13F7E">
        <w:rPr>
          <w:i/>
          <w:iCs/>
        </w:rPr>
        <w:t>снижение</w:t>
      </w:r>
      <w:r w:rsidRPr="00A13F7E">
        <w:t xml:space="preserve"> суммы </w:t>
      </w:r>
      <w:r w:rsidRPr="00A13F7E">
        <w:rPr>
          <w:i/>
          <w:iCs/>
        </w:rPr>
        <w:t>условно-переменных</w:t>
      </w:r>
      <w:r w:rsidRPr="00A13F7E">
        <w:t xml:space="preserve"> издержек обращения оказали</w:t>
      </w:r>
      <w:r w:rsidR="00A13F7E">
        <w:t xml:space="preserve"> "</w:t>
      </w:r>
      <w:r w:rsidRPr="00A13F7E">
        <w:t>Транспортные расходы</w:t>
      </w:r>
      <w:r w:rsidR="00A13F7E">
        <w:t xml:space="preserve">" </w:t>
      </w:r>
      <w:r w:rsidR="00A13F7E" w:rsidRPr="00A13F7E">
        <w:t xml:space="preserve">- </w:t>
      </w:r>
      <w:r w:rsidRPr="00A13F7E">
        <w:t>на 9,4 тыс</w:t>
      </w:r>
      <w:r w:rsidR="00A13F7E" w:rsidRPr="00A13F7E">
        <w:t xml:space="preserve">. </w:t>
      </w:r>
      <w:r w:rsidRPr="00A13F7E">
        <w:t>руб</w:t>
      </w:r>
      <w:r w:rsidR="00A13F7E">
        <w:t>.,</w:t>
      </w:r>
      <w:r w:rsidRPr="00A13F7E">
        <w:t xml:space="preserve"> темп изменения 40,7% и</w:t>
      </w:r>
      <w:r w:rsidR="00A13F7E">
        <w:t xml:space="preserve"> "</w:t>
      </w:r>
      <w:r w:rsidRPr="00A13F7E">
        <w:t>Прочие расходы</w:t>
      </w:r>
      <w:r w:rsidR="00A13F7E">
        <w:t xml:space="preserve">" </w:t>
      </w:r>
      <w:r w:rsidR="00A13F7E" w:rsidRPr="00A13F7E">
        <w:t xml:space="preserve">- </w:t>
      </w:r>
      <w:r w:rsidRPr="00A13F7E">
        <w:t>на 7,1 тыс</w:t>
      </w:r>
      <w:r w:rsidR="00A13F7E" w:rsidRPr="00A13F7E">
        <w:t xml:space="preserve">. </w:t>
      </w:r>
      <w:r w:rsidRPr="00A13F7E">
        <w:t>руб</w:t>
      </w:r>
      <w:r w:rsidR="00A13F7E">
        <w:t>.,</w:t>
      </w:r>
      <w:r w:rsidRPr="00A13F7E">
        <w:t xml:space="preserve"> темп изменения составил 84,5%</w:t>
      </w:r>
      <w:r w:rsidR="00A13F7E" w:rsidRPr="00A13F7E">
        <w:t>.</w:t>
      </w:r>
    </w:p>
    <w:p w:rsidR="00A13F7E" w:rsidRDefault="000F4E33" w:rsidP="00A13F7E">
      <w:pPr>
        <w:ind w:firstLine="709"/>
      </w:pPr>
      <w:r w:rsidRPr="00A13F7E">
        <w:rPr>
          <w:i/>
          <w:iCs/>
        </w:rPr>
        <w:t>Снижение</w:t>
      </w:r>
      <w:r w:rsidRPr="00A13F7E">
        <w:t xml:space="preserve"> </w:t>
      </w:r>
      <w:r w:rsidRPr="00A13F7E">
        <w:rPr>
          <w:i/>
          <w:iCs/>
        </w:rPr>
        <w:t>условно-постоянных</w:t>
      </w:r>
      <w:r w:rsidRPr="00A13F7E">
        <w:t xml:space="preserve"> издержек обращения произошло в значительной степени за счет статьи</w:t>
      </w:r>
      <w:r w:rsidR="00A13F7E">
        <w:t xml:space="preserve"> "</w:t>
      </w:r>
      <w:r w:rsidRPr="00A13F7E">
        <w:t>Расходы на ремонт основных средств</w:t>
      </w:r>
      <w:r w:rsidR="00A13F7E">
        <w:t xml:space="preserve">", </w:t>
      </w:r>
      <w:r w:rsidRPr="00A13F7E">
        <w:t>на 30,1 тыс</w:t>
      </w:r>
      <w:r w:rsidR="00A13F7E" w:rsidRPr="00A13F7E">
        <w:t xml:space="preserve">. </w:t>
      </w:r>
      <w:r w:rsidRPr="00A13F7E">
        <w:t>руб</w:t>
      </w:r>
      <w:r w:rsidR="00A13F7E">
        <w:t>.,</w:t>
      </w:r>
      <w:r w:rsidRPr="00A13F7E">
        <w:t xml:space="preserve"> так как основной ремонт был произведен в прошлом году, а также статьи</w:t>
      </w:r>
      <w:r w:rsidR="00A13F7E">
        <w:t xml:space="preserve"> "</w:t>
      </w:r>
      <w:r w:rsidRPr="00A13F7E">
        <w:t>Расходы на аренду и содержание зданий, сооружений, оборудования и инвентаря</w:t>
      </w:r>
      <w:r w:rsidR="00A13F7E">
        <w:t xml:space="preserve">" </w:t>
      </w:r>
      <w:r w:rsidRPr="00A13F7E">
        <w:t>на 19,0 тыс</w:t>
      </w:r>
      <w:r w:rsidR="00A13F7E" w:rsidRPr="00A13F7E">
        <w:t xml:space="preserve">. </w:t>
      </w:r>
      <w:r w:rsidRPr="00A13F7E">
        <w:t>руб</w:t>
      </w:r>
      <w:r w:rsidR="00A13F7E" w:rsidRPr="00A13F7E">
        <w:t xml:space="preserve">. </w:t>
      </w:r>
      <w:r w:rsidRPr="00A13F7E">
        <w:t>Это связано с тем, что предприятие в отчетном году не использовало площади в аренду</w:t>
      </w:r>
      <w:r w:rsidR="00A13F7E" w:rsidRPr="00A13F7E">
        <w:t>.</w:t>
      </w:r>
    </w:p>
    <w:p w:rsidR="00A13F7E" w:rsidRDefault="000F4E33" w:rsidP="00A13F7E">
      <w:pPr>
        <w:ind w:firstLine="709"/>
      </w:pPr>
      <w:r w:rsidRPr="00A13F7E">
        <w:rPr>
          <w:i/>
          <w:iCs/>
        </w:rPr>
        <w:t>На рост условно-постоянных</w:t>
      </w:r>
      <w:r w:rsidRPr="00A13F7E">
        <w:t xml:space="preserve"> издержек обращения оказали</w:t>
      </w:r>
      <w:r w:rsidR="00A13F7E" w:rsidRPr="00A13F7E">
        <w:t xml:space="preserve"> </w:t>
      </w:r>
      <w:r w:rsidRPr="00A13F7E">
        <w:t>влияние</w:t>
      </w:r>
      <w:r w:rsidR="00A13F7E">
        <w:t xml:space="preserve"> "</w:t>
      </w:r>
      <w:r w:rsidRPr="00A13F7E">
        <w:t>Расходы на оплату труда</w:t>
      </w:r>
      <w:r w:rsidR="00A13F7E">
        <w:t xml:space="preserve">". </w:t>
      </w:r>
      <w:r w:rsidRPr="00A13F7E">
        <w:t>Увеличение произошло на 1,1% или на 4,1 тыс</w:t>
      </w:r>
      <w:r w:rsidR="00A13F7E" w:rsidRPr="00A13F7E">
        <w:t xml:space="preserve">. </w:t>
      </w:r>
      <w:r w:rsidRPr="00A13F7E">
        <w:t>руб</w:t>
      </w:r>
      <w:r w:rsidR="00A13F7E" w:rsidRPr="00A13F7E">
        <w:t xml:space="preserve">. </w:t>
      </w:r>
      <w:r w:rsidRPr="00A13F7E">
        <w:t>и соответственно увеличились расходы на</w:t>
      </w:r>
      <w:r w:rsidR="00A13F7E">
        <w:t xml:space="preserve"> "</w:t>
      </w:r>
      <w:r w:rsidRPr="00A13F7E">
        <w:t>Отчисления на социальные нужды</w:t>
      </w:r>
      <w:r w:rsidR="00A13F7E">
        <w:t>".</w:t>
      </w:r>
    </w:p>
    <w:p w:rsidR="00A13F7E" w:rsidRDefault="000F4E33" w:rsidP="00A13F7E">
      <w:pPr>
        <w:ind w:firstLine="709"/>
      </w:pPr>
      <w:r w:rsidRPr="00A13F7E">
        <w:t>Рассмотрев влияние физического объема продаж на динамику издержек обращения предприятия</w:t>
      </w:r>
      <w:r w:rsidR="00A13F7E">
        <w:t xml:space="preserve"> (</w:t>
      </w:r>
      <w:r w:rsidRPr="00A13F7E">
        <w:t>таблица 9</w:t>
      </w:r>
      <w:r w:rsidR="00A13F7E" w:rsidRPr="00A13F7E">
        <w:t>),</w:t>
      </w:r>
      <w:r w:rsidRPr="00A13F7E">
        <w:t xml:space="preserve"> сделан вывод</w:t>
      </w:r>
      <w:r w:rsidR="00A13F7E" w:rsidRPr="00A13F7E">
        <w:t xml:space="preserve">: </w:t>
      </w:r>
      <w:r w:rsidRPr="00A13F7E">
        <w:t xml:space="preserve">в результате снижения физического объема оборота розничной торговли наблюдается </w:t>
      </w:r>
      <w:r w:rsidRPr="00A13F7E">
        <w:rPr>
          <w:i/>
          <w:iCs/>
        </w:rPr>
        <w:t>снижение условно-переменных</w:t>
      </w:r>
      <w:r w:rsidRPr="00A13F7E">
        <w:t xml:space="preserve"> затрат на 0,3 тыс</w:t>
      </w:r>
      <w:r w:rsidR="00A13F7E" w:rsidRPr="00A13F7E">
        <w:t xml:space="preserve">. </w:t>
      </w:r>
      <w:r w:rsidRPr="00A13F7E">
        <w:t>руб</w:t>
      </w:r>
      <w:r w:rsidR="00A13F7E">
        <w:t>.,</w:t>
      </w:r>
      <w:r w:rsidRPr="00A13F7E">
        <w:t xml:space="preserve"> при неизменном уровне условно-постоянных затрат</w:t>
      </w:r>
      <w:r w:rsidR="00A13F7E" w:rsidRPr="00A13F7E">
        <w:t>.</w:t>
      </w:r>
    </w:p>
    <w:p w:rsidR="00A13F7E" w:rsidRDefault="000F4E33" w:rsidP="00A13F7E">
      <w:pPr>
        <w:ind w:firstLine="709"/>
      </w:pPr>
      <w:r w:rsidRPr="00A13F7E">
        <w:t>Расчеты по факторному анализу издержек обращения представлены в таблице 10</w:t>
      </w:r>
      <w:r w:rsidR="00A13F7E" w:rsidRPr="00A13F7E">
        <w:t xml:space="preserve">. </w:t>
      </w:r>
      <w:r w:rsidRPr="00A13F7E">
        <w:t>Проанализировав влияние отдельных факторов на уровень и сумму издержек обращения, сделаем выводы</w:t>
      </w:r>
      <w:r w:rsidR="00A13F7E" w:rsidRPr="00A13F7E">
        <w:t>:</w:t>
      </w:r>
    </w:p>
    <w:p w:rsidR="00A13F7E" w:rsidRDefault="000F4E33" w:rsidP="00A13F7E">
      <w:pPr>
        <w:ind w:firstLine="709"/>
      </w:pPr>
      <w:r w:rsidRPr="00A13F7E">
        <w:rPr>
          <w:i/>
          <w:iCs/>
        </w:rPr>
        <w:t>абсолютная экономия</w:t>
      </w:r>
      <w:r w:rsidRPr="00A13F7E">
        <w:t xml:space="preserve"> издержек обращения составила 60,0 тыс</w:t>
      </w:r>
      <w:r w:rsidR="00A13F7E" w:rsidRPr="00A13F7E">
        <w:t xml:space="preserve">. </w:t>
      </w:r>
      <w:r w:rsidRPr="00A13F7E">
        <w:t>руб</w:t>
      </w:r>
      <w:r w:rsidR="00A13F7E" w:rsidRPr="00A13F7E">
        <w:t xml:space="preserve">. </w:t>
      </w:r>
      <w:r w:rsidRPr="00A13F7E">
        <w:t>при одновременном снижении уровня затрат на 3,8%</w:t>
      </w:r>
      <w:r w:rsidR="00A13F7E" w:rsidRPr="00A13F7E">
        <w:t>;</w:t>
      </w:r>
    </w:p>
    <w:p w:rsidR="00A13F7E" w:rsidRDefault="000F4E33" w:rsidP="00A13F7E">
      <w:pPr>
        <w:ind w:firstLine="709"/>
      </w:pPr>
      <w:r w:rsidRPr="00A13F7E">
        <w:t xml:space="preserve">наибольшее влияние на </w:t>
      </w:r>
      <w:r w:rsidRPr="00A13F7E">
        <w:rPr>
          <w:i/>
          <w:iCs/>
        </w:rPr>
        <w:t>перерасход</w:t>
      </w:r>
      <w:r w:rsidRPr="00A13F7E">
        <w:t xml:space="preserve"> издержек обращения по сумме оказал рост цен, тарифов и ставок </w:t>
      </w:r>
      <w:r w:rsidR="00A13F7E">
        <w:t>-</w:t>
      </w:r>
      <w:r w:rsidRPr="00A13F7E">
        <w:t xml:space="preserve"> 42,6 тыс</w:t>
      </w:r>
      <w:r w:rsidR="00A13F7E" w:rsidRPr="00A13F7E">
        <w:t xml:space="preserve">. </w:t>
      </w:r>
      <w:r w:rsidRPr="00A13F7E">
        <w:t>руб</w:t>
      </w:r>
      <w:r w:rsidR="00A13F7E" w:rsidRPr="00A13F7E">
        <w:t>.</w:t>
      </w:r>
    </w:p>
    <w:p w:rsidR="00A13F7E" w:rsidRDefault="000F4E33" w:rsidP="00A13F7E">
      <w:pPr>
        <w:ind w:firstLine="709"/>
      </w:pPr>
      <w:r w:rsidRPr="00A13F7E">
        <w:t xml:space="preserve">наибольшее влияние на </w:t>
      </w:r>
      <w:r w:rsidRPr="00A13F7E">
        <w:rPr>
          <w:i/>
          <w:iCs/>
        </w:rPr>
        <w:t>экономию</w:t>
      </w:r>
      <w:r w:rsidRPr="00A13F7E">
        <w:t xml:space="preserve"> издержек обращения оказали другие</w:t>
      </w:r>
      <w:r w:rsidR="00A13F7E">
        <w:t xml:space="preserve"> (</w:t>
      </w:r>
      <w:r w:rsidRPr="00A13F7E">
        <w:t>остальные</w:t>
      </w:r>
      <w:r w:rsidR="00A13F7E" w:rsidRPr="00A13F7E">
        <w:t xml:space="preserve">) </w:t>
      </w:r>
      <w:r w:rsidRPr="00A13F7E">
        <w:t xml:space="preserve">факторы </w:t>
      </w:r>
      <w:r w:rsidR="00A13F7E">
        <w:t>-</w:t>
      </w:r>
      <w:r w:rsidRPr="00A13F7E">
        <w:t xml:space="preserve"> как в сумме</w:t>
      </w:r>
      <w:r w:rsidR="00A13F7E" w:rsidRPr="00A13F7E">
        <w:t xml:space="preserve"> - </w:t>
      </w:r>
      <w:r w:rsidRPr="00A13F7E">
        <w:t>104,5 тыс</w:t>
      </w:r>
      <w:r w:rsidR="00A13F7E" w:rsidRPr="00A13F7E">
        <w:t xml:space="preserve">. </w:t>
      </w:r>
      <w:r w:rsidRPr="00A13F7E">
        <w:t>руб</w:t>
      </w:r>
      <w:r w:rsidR="00A13F7E">
        <w:t>.,</w:t>
      </w:r>
      <w:r w:rsidRPr="00A13F7E">
        <w:t xml:space="preserve"> так и по уровню на 4,1%</w:t>
      </w:r>
      <w:r w:rsidR="00A13F7E" w:rsidRPr="00A13F7E">
        <w:t>.</w:t>
      </w:r>
    </w:p>
    <w:p w:rsidR="00A13F7E" w:rsidRDefault="000F4E33" w:rsidP="00A13F7E">
      <w:pPr>
        <w:ind w:firstLine="709"/>
      </w:pPr>
      <w:r w:rsidRPr="00A13F7E">
        <w:t>Для мобилизации выявленных в ходе анализа резервов, в целях сокращения затрат и для повышения эффективности деятельности предприятия, можно порекомендовать следующее</w:t>
      </w:r>
      <w:r w:rsidR="00A13F7E" w:rsidRPr="00A13F7E">
        <w:t>:</w:t>
      </w:r>
    </w:p>
    <w:p w:rsidR="00A13F7E" w:rsidRDefault="000F4E33" w:rsidP="00A13F7E">
      <w:pPr>
        <w:ind w:firstLine="709"/>
      </w:pPr>
      <w:r w:rsidRPr="00A13F7E">
        <w:t>Внедрение в предприятии повременно-премиальной оплаты труда работников, что позволит снизить уровень условно-постоянных затрат</w:t>
      </w:r>
      <w:r w:rsidR="00A13F7E" w:rsidRPr="00A13F7E">
        <w:t>.</w:t>
      </w:r>
    </w:p>
    <w:p w:rsidR="00A13F7E" w:rsidRDefault="000F4E33" w:rsidP="00A13F7E">
      <w:pPr>
        <w:ind w:firstLine="709"/>
        <w:rPr>
          <w:snapToGrid w:val="0"/>
        </w:rPr>
      </w:pPr>
      <w:r w:rsidRPr="00A13F7E">
        <w:rPr>
          <w:snapToGrid w:val="0"/>
        </w:rPr>
        <w:t>Также рекомендуется осуществить компьютеризацию бухгалтерского учета, начисления заработной платы, использовать справочную компьютерную систему</w:t>
      </w:r>
      <w:r w:rsidR="00A13F7E">
        <w:rPr>
          <w:snapToGrid w:val="0"/>
        </w:rPr>
        <w:t xml:space="preserve"> "</w:t>
      </w:r>
      <w:r w:rsidRPr="00A13F7E">
        <w:rPr>
          <w:snapToGrid w:val="0"/>
        </w:rPr>
        <w:t>Консультант Плюс</w:t>
      </w:r>
      <w:r w:rsidR="00A13F7E">
        <w:rPr>
          <w:snapToGrid w:val="0"/>
        </w:rPr>
        <w:t>".</w:t>
      </w:r>
    </w:p>
    <w:p w:rsidR="00A13F7E" w:rsidRDefault="000F4E33" w:rsidP="00A13F7E">
      <w:pPr>
        <w:ind w:firstLine="709"/>
      </w:pPr>
      <w:r w:rsidRPr="00A13F7E">
        <w:t>Рациональное использование материальных, трудовых и финансовых ресурсов требует правильной постановки учета, контроля и анализа издержек обращения</w:t>
      </w:r>
      <w:r w:rsidR="00A13F7E" w:rsidRPr="00A13F7E">
        <w:t xml:space="preserve">. </w:t>
      </w:r>
      <w:r w:rsidRPr="00A13F7E">
        <w:t>Этим задачам служит экономическое обоснование издержек обращения</w:t>
      </w:r>
      <w:r w:rsidR="00A13F7E" w:rsidRPr="00A13F7E">
        <w:t>.</w:t>
      </w:r>
    </w:p>
    <w:p w:rsidR="00A13F7E" w:rsidRDefault="000F4E33" w:rsidP="00A13F7E">
      <w:pPr>
        <w:ind w:firstLine="709"/>
      </w:pPr>
      <w:r w:rsidRPr="00A13F7E">
        <w:t>Для этого мы спланировали оборот розничной торговли различными методами, и выбрали оптимальный метод</w:t>
      </w:r>
      <w:r w:rsidR="00A13F7E">
        <w:t xml:space="preserve"> (</w:t>
      </w:r>
      <w:r w:rsidRPr="00A13F7E">
        <w:t>таблица 11</w:t>
      </w:r>
      <w:r w:rsidR="00A13F7E" w:rsidRPr="00A13F7E">
        <w:t xml:space="preserve">) </w:t>
      </w:r>
      <w:r w:rsidR="00A13F7E">
        <w:t>-</w:t>
      </w:r>
      <w:r w:rsidRPr="00A13F7E">
        <w:t xml:space="preserve"> это метод по темпам роста оборота розничной торговли </w:t>
      </w:r>
      <w:r w:rsidR="00A13F7E">
        <w:t>-</w:t>
      </w:r>
      <w:r w:rsidRPr="00A13F7E">
        <w:t xml:space="preserve"> 2985,6 тыс</w:t>
      </w:r>
      <w:r w:rsidR="00A13F7E" w:rsidRPr="00A13F7E">
        <w:t xml:space="preserve">. </w:t>
      </w:r>
      <w:r w:rsidRPr="00A13F7E">
        <w:t>руб</w:t>
      </w:r>
      <w:r w:rsidR="00A13F7E">
        <w:t>.,</w:t>
      </w:r>
      <w:r w:rsidRPr="00A13F7E">
        <w:t xml:space="preserve"> так как это значение максимально приближено к фактическому</w:t>
      </w:r>
      <w:r w:rsidR="00A13F7E" w:rsidRPr="00A13F7E">
        <w:t>.</w:t>
      </w:r>
    </w:p>
    <w:p w:rsidR="00A13F7E" w:rsidRDefault="000F4E33" w:rsidP="00A13F7E">
      <w:pPr>
        <w:ind w:firstLine="709"/>
      </w:pPr>
      <w:r w:rsidRPr="00A13F7E">
        <w:t>Важной задачей прогнозирования издержек обращения предприятия является выявление резервов снижения издержек на основе их оптимизации</w:t>
      </w:r>
      <w:r w:rsidR="00A13F7E" w:rsidRPr="00A13F7E">
        <w:t>.</w:t>
      </w:r>
    </w:p>
    <w:p w:rsidR="00A13F7E" w:rsidRDefault="000F4E33" w:rsidP="00A13F7E">
      <w:pPr>
        <w:ind w:firstLine="709"/>
      </w:pPr>
      <w:r w:rsidRPr="00A13F7E">
        <w:t>При расчете прогноза общей величины издержек обращения на планируемый период мы воспользовались несколькими методами экономического обоснования затрат</w:t>
      </w:r>
      <w:r w:rsidR="00A13F7E" w:rsidRPr="00A13F7E">
        <w:t>:</w:t>
      </w:r>
    </w:p>
    <w:p w:rsidR="00A13F7E" w:rsidRDefault="000F4E33" w:rsidP="00A13F7E">
      <w:pPr>
        <w:ind w:firstLine="709"/>
      </w:pPr>
      <w:r w:rsidRPr="00A13F7E">
        <w:t>расчет на основе среднего уровня издержек обращения за ряд предшествующих лет</w:t>
      </w:r>
      <w:r w:rsidR="00A13F7E" w:rsidRPr="00A13F7E">
        <w:t>;</w:t>
      </w:r>
    </w:p>
    <w:p w:rsidR="00A13F7E" w:rsidRDefault="000F4E33" w:rsidP="00A13F7E">
      <w:pPr>
        <w:ind w:firstLine="709"/>
      </w:pPr>
      <w:r w:rsidRPr="00A13F7E">
        <w:t>расчет на основе коэффициента эластичности</w:t>
      </w:r>
      <w:r w:rsidR="00A13F7E" w:rsidRPr="00A13F7E">
        <w:t>;</w:t>
      </w:r>
    </w:p>
    <w:p w:rsidR="00A13F7E" w:rsidRDefault="000F4E33" w:rsidP="00A13F7E">
      <w:pPr>
        <w:ind w:firstLine="709"/>
      </w:pPr>
      <w:r w:rsidRPr="00A13F7E">
        <w:t>метод технико-экономических расчетов</w:t>
      </w:r>
      <w:r w:rsidR="00A13F7E">
        <w:t xml:space="preserve"> (</w:t>
      </w:r>
      <w:r w:rsidRPr="00A13F7E">
        <w:t>прямая калькуляция</w:t>
      </w:r>
      <w:r w:rsidR="00A13F7E" w:rsidRPr="00A13F7E">
        <w:t xml:space="preserve">). </w:t>
      </w:r>
      <w:r w:rsidRPr="00A13F7E">
        <w:t>По этому методу издержки обращения рассчитываются поэлементно в разрезе номенклатуры статей</w:t>
      </w:r>
      <w:r w:rsidR="00A13F7E" w:rsidRPr="00A13F7E">
        <w:t xml:space="preserve">. </w:t>
      </w:r>
      <w:r w:rsidRPr="00A13F7E">
        <w:t>Результаты расчетов технико-экономического метода оформлены в сводную таблицу 12</w:t>
      </w:r>
      <w:r w:rsidR="00A13F7E" w:rsidRPr="00A13F7E">
        <w:t>.</w:t>
      </w:r>
    </w:p>
    <w:p w:rsidR="00A13F7E" w:rsidRDefault="000F4E33" w:rsidP="00A13F7E">
      <w:pPr>
        <w:ind w:firstLine="709"/>
      </w:pPr>
      <w:r w:rsidRPr="00A13F7E">
        <w:t>Расчеты издержек обращения, произведенных несколькими методами, мы оформили в сводную таблицу 13 прогноза общей величины издержек обращения</w:t>
      </w:r>
      <w:r w:rsidR="00A13F7E" w:rsidRPr="00A13F7E">
        <w:t xml:space="preserve">. </w:t>
      </w:r>
      <w:r w:rsidRPr="00A13F7E">
        <w:t>В качестве оптимального проекта величины издержек обращения на прогнозируемый период выбран метод технико-экономических расчетов с постатейным расчетом издержек обращения, поскольку этот метод является самым точным, и наиболее соответствует предполагаемой сумме издержек обращения</w:t>
      </w:r>
      <w:r w:rsidR="00A13F7E" w:rsidRPr="00A13F7E">
        <w:t>.</w:t>
      </w:r>
    </w:p>
    <w:p w:rsidR="00A13F7E" w:rsidRDefault="000F4E33" w:rsidP="00A13F7E">
      <w:pPr>
        <w:ind w:firstLine="709"/>
      </w:pPr>
      <w:r w:rsidRPr="00A13F7E">
        <w:t xml:space="preserve">В таблицах 14 и 15 </w:t>
      </w:r>
      <w:r w:rsidRPr="00A13F7E">
        <w:rPr>
          <w:i/>
          <w:iCs/>
        </w:rPr>
        <w:t>прогнозируемые издержки обращения</w:t>
      </w:r>
      <w:r w:rsidRPr="00A13F7E">
        <w:t xml:space="preserve"> сгруппированы по статьям затрат с разделением их на условно-постоянные и условно-переменные</w:t>
      </w:r>
      <w:r w:rsidR="00A13F7E" w:rsidRPr="00A13F7E">
        <w:t>.</w:t>
      </w:r>
    </w:p>
    <w:p w:rsidR="00A13F7E" w:rsidRDefault="000F4E33" w:rsidP="00A13F7E">
      <w:pPr>
        <w:ind w:firstLine="709"/>
      </w:pPr>
      <w:r w:rsidRPr="00A13F7E">
        <w:t xml:space="preserve">Сумма условно-постоянных издержек </w:t>
      </w:r>
      <w:r w:rsidRPr="00A13F7E">
        <w:rPr>
          <w:i/>
          <w:iCs/>
        </w:rPr>
        <w:t xml:space="preserve">снизилась </w:t>
      </w:r>
      <w:r w:rsidRPr="00A13F7E">
        <w:t>на 102,0 тыс</w:t>
      </w:r>
      <w:r w:rsidR="00A13F7E" w:rsidRPr="00A13F7E">
        <w:t xml:space="preserve">. </w:t>
      </w:r>
      <w:r w:rsidRPr="00A13F7E">
        <w:t>руб</w:t>
      </w:r>
      <w:r w:rsidR="00A13F7E">
        <w:t>.,</w:t>
      </w:r>
      <w:r w:rsidRPr="00A13F7E">
        <w:t xml:space="preserve"> а условно-переменных </w:t>
      </w:r>
      <w:r w:rsidRPr="00A13F7E">
        <w:rPr>
          <w:i/>
          <w:iCs/>
        </w:rPr>
        <w:t>увеличилась</w:t>
      </w:r>
      <w:r w:rsidRPr="00A13F7E">
        <w:t xml:space="preserve"> 126,4 тыс</w:t>
      </w:r>
      <w:r w:rsidR="00A13F7E" w:rsidRPr="00A13F7E">
        <w:t xml:space="preserve">. </w:t>
      </w:r>
      <w:r w:rsidRPr="00A13F7E">
        <w:t>руб</w:t>
      </w:r>
      <w:r w:rsidR="00A13F7E" w:rsidRPr="00A13F7E">
        <w:t>.</w:t>
      </w:r>
    </w:p>
    <w:p w:rsidR="00A13F7E" w:rsidRDefault="000F4E33" w:rsidP="00A13F7E">
      <w:pPr>
        <w:ind w:firstLine="709"/>
      </w:pPr>
      <w:r w:rsidRPr="00A13F7E">
        <w:t>Снижение уровня издержек обращения произошло в части и условно-постоянных и условно-переменных затрат</w:t>
      </w:r>
      <w:r w:rsidR="00A13F7E" w:rsidRPr="00A13F7E">
        <w:t xml:space="preserve">. </w:t>
      </w:r>
      <w:r w:rsidRPr="00A13F7E">
        <w:t>В основном снижение достигнуто за счет внедрения повременно-премиальной оплаты труда работников, что позволило снизить уровень условно-постоянных затрат, так как повышает материальную заинтересованность работников в результатах своего труда, а также за счет снижения расходов на рекламу, так как изделия предприятия хорошо себя зарекомендовали</w:t>
      </w:r>
      <w:r w:rsidR="00A13F7E" w:rsidRPr="00A13F7E">
        <w:t>.</w:t>
      </w:r>
    </w:p>
    <w:p w:rsidR="004F2128" w:rsidRDefault="004F2128" w:rsidP="00A13F7E">
      <w:pPr>
        <w:ind w:firstLine="709"/>
        <w:sectPr w:rsidR="004F2128" w:rsidSect="00A13F7E">
          <w:headerReference w:type="default" r:id="rId59"/>
          <w:type w:val="continuous"/>
          <w:pgSz w:w="11906" w:h="16838"/>
          <w:pgMar w:top="1134" w:right="850" w:bottom="1134" w:left="1701" w:header="680" w:footer="680" w:gutter="0"/>
          <w:pgNumType w:start="1"/>
          <w:cols w:space="708"/>
          <w:noEndnote/>
          <w:titlePg/>
          <w:docGrid w:linePitch="360"/>
        </w:sectPr>
      </w:pPr>
    </w:p>
    <w:p w:rsidR="000F4E33" w:rsidRPr="00A13F7E" w:rsidRDefault="000F4E33" w:rsidP="00A13F7E">
      <w:pPr>
        <w:ind w:firstLine="709"/>
      </w:pPr>
    </w:p>
    <w:tbl>
      <w:tblPr>
        <w:tblW w:w="0" w:type="dxa"/>
        <w:jc w:val="center"/>
        <w:tblLayout w:type="fixed"/>
        <w:tblCellMar>
          <w:left w:w="28" w:type="dxa"/>
          <w:right w:w="28" w:type="dxa"/>
        </w:tblCellMar>
        <w:tblLook w:val="0000" w:firstRow="0" w:lastRow="0" w:firstColumn="0" w:lastColumn="0" w:noHBand="0" w:noVBand="0"/>
      </w:tblPr>
      <w:tblGrid>
        <w:gridCol w:w="5953"/>
      </w:tblGrid>
      <w:tr w:rsidR="000F4E33" w:rsidRPr="00A13F7E">
        <w:trPr>
          <w:jc w:val="center"/>
        </w:trPr>
        <w:tc>
          <w:tcPr>
            <w:tcW w:w="5953" w:type="dxa"/>
            <w:tcBorders>
              <w:top w:val="nil"/>
              <w:left w:val="nil"/>
              <w:bottom w:val="nil"/>
              <w:right w:val="nil"/>
            </w:tcBorders>
            <w:vAlign w:val="bottom"/>
          </w:tcPr>
          <w:p w:rsidR="000F4E33" w:rsidRPr="00A13F7E" w:rsidRDefault="000F4E33" w:rsidP="004F2128">
            <w:pPr>
              <w:pStyle w:val="aff2"/>
            </w:pPr>
            <w:r w:rsidRPr="00A13F7E">
              <w:t>Унифицированная</w:t>
            </w:r>
            <w:r w:rsidR="00A13F7E" w:rsidRPr="00A13F7E">
              <w:t xml:space="preserve"> </w:t>
            </w:r>
            <w:r w:rsidRPr="00A13F7E">
              <w:t>форма №</w:t>
            </w:r>
            <w:r w:rsidR="00A13F7E" w:rsidRPr="00A13F7E">
              <w:t xml:space="preserve"> </w:t>
            </w:r>
            <w:r w:rsidRPr="00A13F7E">
              <w:t>Т</w:t>
            </w:r>
            <w:r w:rsidR="00A13F7E" w:rsidRPr="00A13F7E">
              <w:t xml:space="preserve"> - </w:t>
            </w:r>
            <w:r w:rsidRPr="00A13F7E">
              <w:t>3</w:t>
            </w:r>
          </w:p>
          <w:p w:rsidR="000F4E33" w:rsidRPr="00A13F7E" w:rsidRDefault="000F4E33" w:rsidP="004F2128">
            <w:pPr>
              <w:pStyle w:val="aff2"/>
            </w:pPr>
            <w:r w:rsidRPr="00A13F7E">
              <w:t>Утверждена</w:t>
            </w:r>
            <w:r w:rsidR="00A13F7E" w:rsidRPr="00A13F7E">
              <w:t xml:space="preserve"> </w:t>
            </w:r>
            <w:r w:rsidRPr="00A13F7E">
              <w:t>постановлением Государственного комитета РФ по статистике</w:t>
            </w:r>
          </w:p>
          <w:p w:rsidR="000F4E33" w:rsidRPr="00A13F7E" w:rsidRDefault="000F4E33" w:rsidP="004F2128">
            <w:pPr>
              <w:pStyle w:val="aff2"/>
            </w:pPr>
            <w:r w:rsidRPr="00A13F7E">
              <w:t>от 06</w:t>
            </w:r>
            <w:r w:rsidR="00A13F7E">
              <w:t>.0</w:t>
            </w:r>
            <w:r w:rsidRPr="00A13F7E">
              <w:t>4</w:t>
            </w:r>
            <w:r w:rsidR="00A13F7E">
              <w:t>.0</w:t>
            </w:r>
            <w:r w:rsidRPr="00A13F7E">
              <w:t>1 № 26</w:t>
            </w:r>
          </w:p>
        </w:tc>
      </w:tr>
    </w:tbl>
    <w:p w:rsidR="000F4E33" w:rsidRPr="00A13F7E" w:rsidRDefault="000F4E33" w:rsidP="00A13F7E">
      <w:pPr>
        <w:ind w:firstLine="709"/>
      </w:pPr>
    </w:p>
    <w:tbl>
      <w:tblPr>
        <w:tblW w:w="3082" w:type="dxa"/>
        <w:jc w:val="center"/>
        <w:tblLayout w:type="fixed"/>
        <w:tblCellMar>
          <w:left w:w="28" w:type="dxa"/>
          <w:right w:w="28" w:type="dxa"/>
        </w:tblCellMar>
        <w:tblLook w:val="0000" w:firstRow="0" w:lastRow="0" w:firstColumn="0" w:lastColumn="0" w:noHBand="0" w:noVBand="0"/>
      </w:tblPr>
      <w:tblGrid>
        <w:gridCol w:w="1508"/>
        <w:gridCol w:w="563"/>
        <w:gridCol w:w="18"/>
        <w:gridCol w:w="993"/>
      </w:tblGrid>
      <w:tr w:rsidR="000F4E33" w:rsidRPr="00A13F7E">
        <w:trPr>
          <w:cantSplit/>
          <w:jc w:val="center"/>
        </w:trPr>
        <w:tc>
          <w:tcPr>
            <w:tcW w:w="2071" w:type="dxa"/>
            <w:gridSpan w:val="2"/>
            <w:tcBorders>
              <w:top w:val="nil"/>
              <w:left w:val="nil"/>
              <w:bottom w:val="nil"/>
              <w:right w:val="nil"/>
            </w:tcBorders>
          </w:tcPr>
          <w:p w:rsidR="000F4E33" w:rsidRPr="00A13F7E" w:rsidRDefault="000F4E33" w:rsidP="004F2128">
            <w:pPr>
              <w:pStyle w:val="aff2"/>
            </w:pPr>
          </w:p>
        </w:tc>
        <w:tc>
          <w:tcPr>
            <w:tcW w:w="1011" w:type="dxa"/>
            <w:gridSpan w:val="2"/>
            <w:tcBorders>
              <w:top w:val="single" w:sz="6" w:space="0" w:color="auto"/>
              <w:left w:val="single" w:sz="6" w:space="0" w:color="auto"/>
              <w:bottom w:val="nil"/>
              <w:right w:val="single" w:sz="6" w:space="0" w:color="auto"/>
            </w:tcBorders>
            <w:vAlign w:val="bottom"/>
          </w:tcPr>
          <w:p w:rsidR="000F4E33" w:rsidRPr="00A13F7E" w:rsidRDefault="000F4E33" w:rsidP="004F2128">
            <w:pPr>
              <w:pStyle w:val="aff2"/>
            </w:pPr>
            <w:r w:rsidRPr="00A13F7E">
              <w:t>Код</w:t>
            </w:r>
          </w:p>
        </w:tc>
      </w:tr>
      <w:tr w:rsidR="000F4E33" w:rsidRPr="00A13F7E">
        <w:trPr>
          <w:cantSplit/>
          <w:jc w:val="center"/>
        </w:trPr>
        <w:tc>
          <w:tcPr>
            <w:tcW w:w="2071" w:type="dxa"/>
            <w:gridSpan w:val="2"/>
            <w:tcBorders>
              <w:top w:val="nil"/>
              <w:left w:val="nil"/>
              <w:bottom w:val="nil"/>
              <w:right w:val="nil"/>
            </w:tcBorders>
          </w:tcPr>
          <w:p w:rsidR="000F4E33" w:rsidRPr="00A13F7E" w:rsidRDefault="00A13F7E" w:rsidP="004F2128">
            <w:pPr>
              <w:pStyle w:val="aff2"/>
            </w:pPr>
            <w:r w:rsidRPr="00A13F7E">
              <w:t xml:space="preserve"> </w:t>
            </w:r>
            <w:r w:rsidR="000F4E33" w:rsidRPr="00A13F7E">
              <w:t>ООО</w:t>
            </w:r>
            <w:r>
              <w:t xml:space="preserve"> "</w:t>
            </w:r>
            <w:r w:rsidR="000F4E33" w:rsidRPr="00A13F7E">
              <w:t>Ренессанс</w:t>
            </w:r>
            <w:r>
              <w:t xml:space="preserve">" </w:t>
            </w:r>
            <w:r w:rsidR="000F4E33" w:rsidRPr="00A13F7E">
              <w:t>Форма по ОКУД</w:t>
            </w:r>
          </w:p>
        </w:tc>
        <w:tc>
          <w:tcPr>
            <w:tcW w:w="1011" w:type="dxa"/>
            <w:gridSpan w:val="2"/>
            <w:tcBorders>
              <w:top w:val="single" w:sz="4" w:space="0" w:color="auto"/>
              <w:left w:val="single" w:sz="4" w:space="0" w:color="auto"/>
              <w:bottom w:val="single" w:sz="4" w:space="0" w:color="auto"/>
              <w:right w:val="single" w:sz="4" w:space="0" w:color="auto"/>
            </w:tcBorders>
            <w:vAlign w:val="bottom"/>
          </w:tcPr>
          <w:p w:rsidR="000F4E33" w:rsidRPr="00A13F7E" w:rsidRDefault="000F4E33" w:rsidP="004F2128">
            <w:pPr>
              <w:pStyle w:val="aff2"/>
            </w:pPr>
            <w:r w:rsidRPr="00A13F7E">
              <w:t>0301017</w:t>
            </w:r>
          </w:p>
        </w:tc>
      </w:tr>
      <w:tr w:rsidR="000F4E33" w:rsidRPr="00A13F7E">
        <w:trPr>
          <w:cantSplit/>
          <w:jc w:val="center"/>
        </w:trPr>
        <w:tc>
          <w:tcPr>
            <w:tcW w:w="1508" w:type="dxa"/>
            <w:tcBorders>
              <w:top w:val="nil"/>
              <w:left w:val="nil"/>
              <w:bottom w:val="single" w:sz="4" w:space="0" w:color="auto"/>
              <w:right w:val="nil"/>
            </w:tcBorders>
            <w:vAlign w:val="bottom"/>
          </w:tcPr>
          <w:p w:rsidR="000F4E33" w:rsidRPr="00A13F7E" w:rsidRDefault="000F4E33" w:rsidP="004F2128">
            <w:pPr>
              <w:pStyle w:val="aff2"/>
            </w:pPr>
          </w:p>
        </w:tc>
        <w:tc>
          <w:tcPr>
            <w:tcW w:w="581" w:type="dxa"/>
            <w:gridSpan w:val="2"/>
            <w:tcBorders>
              <w:top w:val="nil"/>
              <w:left w:val="nil"/>
              <w:bottom w:val="nil"/>
              <w:right w:val="nil"/>
            </w:tcBorders>
            <w:vAlign w:val="bottom"/>
          </w:tcPr>
          <w:p w:rsidR="000F4E33" w:rsidRPr="00A13F7E" w:rsidRDefault="000F4E33" w:rsidP="004F2128">
            <w:pPr>
              <w:pStyle w:val="aff2"/>
            </w:pPr>
            <w:r w:rsidRPr="00A13F7E">
              <w:t>по ОКПО</w:t>
            </w:r>
          </w:p>
        </w:tc>
        <w:tc>
          <w:tcPr>
            <w:tcW w:w="993" w:type="dxa"/>
            <w:tcBorders>
              <w:top w:val="nil"/>
              <w:left w:val="single" w:sz="4" w:space="0" w:color="auto"/>
              <w:bottom w:val="single" w:sz="4" w:space="0" w:color="auto"/>
              <w:right w:val="single" w:sz="4" w:space="0" w:color="auto"/>
            </w:tcBorders>
          </w:tcPr>
          <w:p w:rsidR="000F4E33" w:rsidRPr="00A13F7E" w:rsidRDefault="000F4E33" w:rsidP="004F2128">
            <w:pPr>
              <w:pStyle w:val="aff2"/>
            </w:pPr>
          </w:p>
        </w:tc>
      </w:tr>
    </w:tbl>
    <w:p w:rsidR="000F4E33" w:rsidRPr="00A13F7E" w:rsidRDefault="000F4E33" w:rsidP="00A13F7E">
      <w:pPr>
        <w:ind w:firstLine="709"/>
        <w:rPr>
          <w:vertAlign w:val="superscript"/>
        </w:rPr>
      </w:pPr>
      <w:r w:rsidRPr="00A13F7E">
        <w:rPr>
          <w:vertAlign w:val="superscript"/>
        </w:rPr>
        <w:t>наименование организации</w:t>
      </w:r>
    </w:p>
    <w:tbl>
      <w:tblPr>
        <w:tblW w:w="0" w:type="auto"/>
        <w:jc w:val="right"/>
        <w:tblLayout w:type="fixed"/>
        <w:tblCellMar>
          <w:left w:w="28" w:type="dxa"/>
          <w:right w:w="28" w:type="dxa"/>
        </w:tblCellMar>
        <w:tblLook w:val="0000" w:firstRow="0" w:lastRow="0" w:firstColumn="0" w:lastColumn="0" w:noHBand="0" w:noVBand="0"/>
      </w:tblPr>
      <w:tblGrid>
        <w:gridCol w:w="4394"/>
        <w:gridCol w:w="425"/>
        <w:gridCol w:w="1276"/>
        <w:gridCol w:w="1843"/>
        <w:gridCol w:w="142"/>
        <w:gridCol w:w="283"/>
        <w:gridCol w:w="1701"/>
        <w:gridCol w:w="1843"/>
        <w:gridCol w:w="708"/>
      </w:tblGrid>
      <w:tr w:rsidR="000F4E33" w:rsidRPr="00A13F7E">
        <w:trPr>
          <w:cantSplit/>
          <w:jc w:val="right"/>
        </w:trPr>
        <w:tc>
          <w:tcPr>
            <w:tcW w:w="4394" w:type="dxa"/>
            <w:tcBorders>
              <w:top w:val="nil"/>
              <w:left w:val="nil"/>
              <w:bottom w:val="nil"/>
              <w:right w:val="nil"/>
            </w:tcBorders>
          </w:tcPr>
          <w:p w:rsidR="000F4E33" w:rsidRPr="00A13F7E" w:rsidRDefault="000F4E33" w:rsidP="004F2128">
            <w:pPr>
              <w:pStyle w:val="aff2"/>
            </w:pPr>
          </w:p>
        </w:tc>
        <w:tc>
          <w:tcPr>
            <w:tcW w:w="1701" w:type="dxa"/>
            <w:gridSpan w:val="2"/>
            <w:tcBorders>
              <w:top w:val="single" w:sz="4" w:space="0" w:color="auto"/>
              <w:left w:val="single" w:sz="4" w:space="0" w:color="auto"/>
              <w:bottom w:val="nil"/>
              <w:right w:val="single" w:sz="4" w:space="0" w:color="auto"/>
            </w:tcBorders>
          </w:tcPr>
          <w:p w:rsidR="000F4E33" w:rsidRPr="00A13F7E" w:rsidRDefault="000F4E33" w:rsidP="004F2128">
            <w:pPr>
              <w:pStyle w:val="aff2"/>
            </w:pPr>
            <w:r w:rsidRPr="00A13F7E">
              <w:t>Номер</w:t>
            </w:r>
            <w:r w:rsidR="00A13F7E" w:rsidRPr="00A13F7E">
              <w:t xml:space="preserve"> </w:t>
            </w:r>
            <w:r w:rsidRPr="00A13F7E">
              <w:t>документа</w:t>
            </w:r>
          </w:p>
        </w:tc>
        <w:tc>
          <w:tcPr>
            <w:tcW w:w="1843" w:type="dxa"/>
            <w:tcBorders>
              <w:top w:val="single" w:sz="4" w:space="0" w:color="auto"/>
              <w:left w:val="single" w:sz="4" w:space="0" w:color="auto"/>
              <w:bottom w:val="nil"/>
              <w:right w:val="single" w:sz="4" w:space="0" w:color="auto"/>
            </w:tcBorders>
          </w:tcPr>
          <w:p w:rsidR="000F4E33" w:rsidRPr="00A13F7E" w:rsidRDefault="000F4E33" w:rsidP="004F2128">
            <w:pPr>
              <w:pStyle w:val="aff2"/>
              <w:rPr>
                <w:vertAlign w:val="superscript"/>
              </w:rPr>
            </w:pPr>
            <w:r w:rsidRPr="00A13F7E">
              <w:t>Дата</w:t>
            </w:r>
          </w:p>
        </w:tc>
        <w:tc>
          <w:tcPr>
            <w:tcW w:w="142" w:type="dxa"/>
            <w:tcBorders>
              <w:top w:val="nil"/>
              <w:left w:val="nil"/>
              <w:bottom w:val="nil"/>
              <w:right w:val="nil"/>
            </w:tcBorders>
          </w:tcPr>
          <w:p w:rsidR="000F4E33" w:rsidRPr="00A13F7E" w:rsidRDefault="000F4E33" w:rsidP="004F2128">
            <w:pPr>
              <w:pStyle w:val="aff2"/>
            </w:pPr>
          </w:p>
        </w:tc>
        <w:tc>
          <w:tcPr>
            <w:tcW w:w="283" w:type="dxa"/>
            <w:tcBorders>
              <w:top w:val="nil"/>
              <w:left w:val="nil"/>
              <w:bottom w:val="nil"/>
              <w:right w:val="nil"/>
            </w:tcBorders>
          </w:tcPr>
          <w:p w:rsidR="000F4E33" w:rsidRPr="00A13F7E" w:rsidRDefault="000F4E33" w:rsidP="004F2128">
            <w:pPr>
              <w:pStyle w:val="aff2"/>
            </w:pPr>
          </w:p>
        </w:tc>
        <w:tc>
          <w:tcPr>
            <w:tcW w:w="1701" w:type="dxa"/>
            <w:tcBorders>
              <w:top w:val="nil"/>
              <w:left w:val="nil"/>
              <w:right w:val="nil"/>
            </w:tcBorders>
          </w:tcPr>
          <w:p w:rsidR="000F4E33" w:rsidRPr="00A13F7E" w:rsidRDefault="000F4E33" w:rsidP="004F2128">
            <w:pPr>
              <w:pStyle w:val="aff2"/>
            </w:pPr>
          </w:p>
        </w:tc>
        <w:tc>
          <w:tcPr>
            <w:tcW w:w="2551" w:type="dxa"/>
            <w:gridSpan w:val="2"/>
            <w:tcBorders>
              <w:top w:val="nil"/>
              <w:left w:val="nil"/>
              <w:right w:val="nil"/>
            </w:tcBorders>
          </w:tcPr>
          <w:p w:rsidR="000F4E33" w:rsidRPr="00A13F7E" w:rsidRDefault="000F4E33" w:rsidP="004F2128">
            <w:pPr>
              <w:pStyle w:val="aff2"/>
            </w:pPr>
          </w:p>
        </w:tc>
      </w:tr>
      <w:tr w:rsidR="000F4E33" w:rsidRPr="00A13F7E">
        <w:trPr>
          <w:cantSplit/>
          <w:jc w:val="right"/>
        </w:trPr>
        <w:tc>
          <w:tcPr>
            <w:tcW w:w="4394" w:type="dxa"/>
            <w:tcBorders>
              <w:top w:val="nil"/>
              <w:left w:val="nil"/>
              <w:bottom w:val="nil"/>
              <w:right w:val="nil"/>
            </w:tcBorders>
          </w:tcPr>
          <w:p w:rsidR="000F4E33" w:rsidRPr="00A13F7E" w:rsidRDefault="000F4E33" w:rsidP="004F2128">
            <w:pPr>
              <w:pStyle w:val="aff2"/>
            </w:pPr>
            <w:r w:rsidRPr="00A13F7E">
              <w:rPr>
                <w:b/>
                <w:bCs/>
                <w:caps/>
              </w:rPr>
              <w:t>Штатное расписание</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0F4E33" w:rsidRPr="00A13F7E" w:rsidRDefault="000F4E33" w:rsidP="004F2128">
            <w:pPr>
              <w:pStyle w:val="aff2"/>
            </w:pPr>
            <w:r w:rsidRPr="00A13F7E">
              <w:t>1</w:t>
            </w:r>
          </w:p>
        </w:tc>
        <w:tc>
          <w:tcPr>
            <w:tcW w:w="1843" w:type="dxa"/>
            <w:tcBorders>
              <w:top w:val="single" w:sz="4" w:space="0" w:color="auto"/>
              <w:left w:val="single" w:sz="4" w:space="0" w:color="auto"/>
              <w:bottom w:val="single" w:sz="4" w:space="0" w:color="auto"/>
              <w:right w:val="single" w:sz="4" w:space="0" w:color="auto"/>
            </w:tcBorders>
            <w:vAlign w:val="center"/>
          </w:tcPr>
          <w:p w:rsidR="000F4E33" w:rsidRPr="00A13F7E" w:rsidRDefault="000F4E33" w:rsidP="004F2128">
            <w:pPr>
              <w:pStyle w:val="aff2"/>
            </w:pPr>
            <w:r w:rsidRPr="00A13F7E">
              <w:t>01</w:t>
            </w:r>
            <w:r w:rsidR="00A13F7E">
              <w:t>.01.20</w:t>
            </w:r>
            <w:r w:rsidRPr="00A13F7E">
              <w:t>04</w:t>
            </w:r>
          </w:p>
        </w:tc>
        <w:tc>
          <w:tcPr>
            <w:tcW w:w="142" w:type="dxa"/>
            <w:tcBorders>
              <w:top w:val="nil"/>
              <w:left w:val="nil"/>
              <w:bottom w:val="nil"/>
              <w:right w:val="nil"/>
            </w:tcBorders>
          </w:tcPr>
          <w:p w:rsidR="000F4E33" w:rsidRPr="00A13F7E" w:rsidRDefault="000F4E33" w:rsidP="004F2128">
            <w:pPr>
              <w:pStyle w:val="aff2"/>
            </w:pPr>
          </w:p>
        </w:tc>
        <w:tc>
          <w:tcPr>
            <w:tcW w:w="283" w:type="dxa"/>
            <w:tcBorders>
              <w:top w:val="nil"/>
              <w:left w:val="nil"/>
              <w:bottom w:val="nil"/>
              <w:right w:val="nil"/>
            </w:tcBorders>
          </w:tcPr>
          <w:p w:rsidR="000F4E33" w:rsidRPr="00A13F7E" w:rsidRDefault="000F4E33" w:rsidP="004F2128">
            <w:pPr>
              <w:pStyle w:val="aff2"/>
            </w:pPr>
          </w:p>
        </w:tc>
        <w:tc>
          <w:tcPr>
            <w:tcW w:w="4252" w:type="dxa"/>
            <w:gridSpan w:val="3"/>
            <w:vMerge w:val="restart"/>
            <w:tcBorders>
              <w:top w:val="nil"/>
              <w:left w:val="nil"/>
              <w:bottom w:val="single" w:sz="4" w:space="0" w:color="auto"/>
              <w:right w:val="nil"/>
            </w:tcBorders>
          </w:tcPr>
          <w:p w:rsidR="00A13F7E" w:rsidRDefault="000F4E33" w:rsidP="004F2128">
            <w:pPr>
              <w:pStyle w:val="aff2"/>
            </w:pPr>
            <w:r w:rsidRPr="00A13F7E">
              <w:t>УТВЕРЖДЕНО</w:t>
            </w:r>
            <w:r w:rsidR="00A13F7E" w:rsidRPr="00A13F7E">
              <w:t>:</w:t>
            </w:r>
          </w:p>
          <w:p w:rsidR="000F4E33" w:rsidRPr="00A13F7E" w:rsidRDefault="000F4E33" w:rsidP="004F2128">
            <w:pPr>
              <w:pStyle w:val="aff2"/>
            </w:pPr>
            <w:r w:rsidRPr="00A13F7E">
              <w:rPr>
                <w:bdr w:val="single" w:sz="4" w:space="0" w:color="auto"/>
              </w:rPr>
              <w:t>Приказ от “23 ” декабря</w:t>
            </w:r>
            <w:r w:rsidR="00A13F7E" w:rsidRPr="00A13F7E">
              <w:rPr>
                <w:bdr w:val="single" w:sz="4" w:space="0" w:color="auto"/>
              </w:rPr>
              <w:t xml:space="preserve"> </w:t>
            </w:r>
            <w:r w:rsidRPr="00A13F7E">
              <w:rPr>
                <w:bdr w:val="single" w:sz="4" w:space="0" w:color="auto"/>
              </w:rPr>
              <w:t>2003</w:t>
            </w:r>
            <w:r w:rsidR="00A13F7E" w:rsidRPr="00A13F7E">
              <w:rPr>
                <w:bdr w:val="single" w:sz="4" w:space="0" w:color="auto"/>
              </w:rPr>
              <w:t xml:space="preserve"> </w:t>
            </w:r>
            <w:r w:rsidRPr="00A13F7E">
              <w:rPr>
                <w:bdr w:val="single" w:sz="4" w:space="0" w:color="auto"/>
              </w:rPr>
              <w:t>года №33</w:t>
            </w:r>
          </w:p>
        </w:tc>
      </w:tr>
      <w:tr w:rsidR="000F4E33" w:rsidRPr="00A13F7E">
        <w:trPr>
          <w:cantSplit/>
          <w:jc w:val="right"/>
        </w:trPr>
        <w:tc>
          <w:tcPr>
            <w:tcW w:w="4819" w:type="dxa"/>
            <w:gridSpan w:val="2"/>
            <w:tcBorders>
              <w:top w:val="nil"/>
              <w:left w:val="nil"/>
              <w:bottom w:val="nil"/>
              <w:right w:val="nil"/>
            </w:tcBorders>
          </w:tcPr>
          <w:p w:rsidR="000F4E33" w:rsidRPr="00A13F7E" w:rsidRDefault="000F4E33" w:rsidP="004F2128">
            <w:pPr>
              <w:pStyle w:val="aff2"/>
            </w:pPr>
            <w:r w:rsidRPr="00A13F7E">
              <w:t>на</w:t>
            </w:r>
            <w:r w:rsidR="00A13F7E" w:rsidRPr="00A13F7E">
              <w:t xml:space="preserve"> </w:t>
            </w:r>
            <w:r w:rsidRPr="00A13F7E">
              <w:t>“01 ” января 2004 года</w:t>
            </w:r>
          </w:p>
        </w:tc>
        <w:tc>
          <w:tcPr>
            <w:tcW w:w="1276" w:type="dxa"/>
            <w:tcBorders>
              <w:top w:val="nil"/>
              <w:left w:val="nil"/>
              <w:bottom w:val="nil"/>
              <w:right w:val="nil"/>
            </w:tcBorders>
          </w:tcPr>
          <w:p w:rsidR="000F4E33" w:rsidRPr="00A13F7E" w:rsidRDefault="000F4E33" w:rsidP="004F2128">
            <w:pPr>
              <w:pStyle w:val="aff2"/>
            </w:pPr>
          </w:p>
        </w:tc>
        <w:tc>
          <w:tcPr>
            <w:tcW w:w="1843" w:type="dxa"/>
            <w:tcBorders>
              <w:top w:val="nil"/>
              <w:left w:val="nil"/>
              <w:bottom w:val="nil"/>
              <w:right w:val="nil"/>
            </w:tcBorders>
          </w:tcPr>
          <w:p w:rsidR="000F4E33" w:rsidRPr="00A13F7E" w:rsidRDefault="000F4E33" w:rsidP="004F2128">
            <w:pPr>
              <w:pStyle w:val="aff2"/>
            </w:pPr>
          </w:p>
        </w:tc>
        <w:tc>
          <w:tcPr>
            <w:tcW w:w="142" w:type="dxa"/>
            <w:tcBorders>
              <w:top w:val="nil"/>
              <w:left w:val="nil"/>
              <w:bottom w:val="nil"/>
              <w:right w:val="nil"/>
            </w:tcBorders>
          </w:tcPr>
          <w:p w:rsidR="000F4E33" w:rsidRPr="00A13F7E" w:rsidRDefault="000F4E33" w:rsidP="004F2128">
            <w:pPr>
              <w:pStyle w:val="aff2"/>
            </w:pPr>
          </w:p>
        </w:tc>
        <w:tc>
          <w:tcPr>
            <w:tcW w:w="283" w:type="dxa"/>
            <w:tcBorders>
              <w:top w:val="nil"/>
              <w:left w:val="nil"/>
              <w:bottom w:val="nil"/>
              <w:right w:val="nil"/>
            </w:tcBorders>
          </w:tcPr>
          <w:p w:rsidR="000F4E33" w:rsidRPr="00A13F7E" w:rsidRDefault="000F4E33" w:rsidP="004F2128">
            <w:pPr>
              <w:pStyle w:val="aff2"/>
            </w:pPr>
          </w:p>
        </w:tc>
        <w:tc>
          <w:tcPr>
            <w:tcW w:w="4252" w:type="dxa"/>
            <w:gridSpan w:val="3"/>
            <w:vMerge/>
            <w:tcBorders>
              <w:top w:val="nil"/>
              <w:left w:val="nil"/>
              <w:bottom w:val="single" w:sz="4" w:space="0" w:color="auto"/>
              <w:right w:val="nil"/>
            </w:tcBorders>
          </w:tcPr>
          <w:p w:rsidR="000F4E33" w:rsidRPr="00A13F7E" w:rsidRDefault="000F4E33" w:rsidP="004F2128">
            <w:pPr>
              <w:pStyle w:val="aff2"/>
            </w:pPr>
          </w:p>
        </w:tc>
      </w:tr>
      <w:tr w:rsidR="000F4E33" w:rsidRPr="00A13F7E">
        <w:trPr>
          <w:cantSplit/>
          <w:jc w:val="right"/>
        </w:trPr>
        <w:tc>
          <w:tcPr>
            <w:tcW w:w="4394" w:type="dxa"/>
            <w:tcBorders>
              <w:top w:val="nil"/>
              <w:left w:val="nil"/>
              <w:bottom w:val="nil"/>
              <w:right w:val="nil"/>
            </w:tcBorders>
          </w:tcPr>
          <w:p w:rsidR="000F4E33" w:rsidRPr="00A13F7E" w:rsidRDefault="000F4E33" w:rsidP="004F2128">
            <w:pPr>
              <w:pStyle w:val="aff2"/>
            </w:pPr>
          </w:p>
        </w:tc>
        <w:tc>
          <w:tcPr>
            <w:tcW w:w="1701" w:type="dxa"/>
            <w:gridSpan w:val="2"/>
            <w:tcBorders>
              <w:top w:val="nil"/>
              <w:left w:val="nil"/>
              <w:bottom w:val="nil"/>
              <w:right w:val="nil"/>
            </w:tcBorders>
          </w:tcPr>
          <w:p w:rsidR="000F4E33" w:rsidRPr="00A13F7E" w:rsidRDefault="000F4E33" w:rsidP="004F2128">
            <w:pPr>
              <w:pStyle w:val="aff2"/>
            </w:pPr>
          </w:p>
        </w:tc>
        <w:tc>
          <w:tcPr>
            <w:tcW w:w="1843" w:type="dxa"/>
            <w:tcBorders>
              <w:top w:val="nil"/>
              <w:left w:val="nil"/>
              <w:bottom w:val="nil"/>
              <w:right w:val="nil"/>
            </w:tcBorders>
          </w:tcPr>
          <w:p w:rsidR="000F4E33" w:rsidRPr="00A13F7E" w:rsidRDefault="000F4E33" w:rsidP="004F2128">
            <w:pPr>
              <w:pStyle w:val="aff2"/>
            </w:pPr>
          </w:p>
        </w:tc>
        <w:tc>
          <w:tcPr>
            <w:tcW w:w="142" w:type="dxa"/>
            <w:tcBorders>
              <w:top w:val="nil"/>
              <w:left w:val="nil"/>
              <w:bottom w:val="nil"/>
              <w:right w:val="nil"/>
            </w:tcBorders>
          </w:tcPr>
          <w:p w:rsidR="000F4E33" w:rsidRPr="00A13F7E" w:rsidRDefault="000F4E33" w:rsidP="004F2128">
            <w:pPr>
              <w:pStyle w:val="aff2"/>
            </w:pPr>
          </w:p>
        </w:tc>
        <w:tc>
          <w:tcPr>
            <w:tcW w:w="283" w:type="dxa"/>
            <w:tcBorders>
              <w:top w:val="nil"/>
              <w:left w:val="nil"/>
              <w:bottom w:val="nil"/>
              <w:right w:val="nil"/>
            </w:tcBorders>
          </w:tcPr>
          <w:p w:rsidR="000F4E33" w:rsidRPr="00A13F7E" w:rsidRDefault="000F4E33" w:rsidP="004F2128">
            <w:pPr>
              <w:pStyle w:val="aff2"/>
            </w:pPr>
          </w:p>
        </w:tc>
        <w:tc>
          <w:tcPr>
            <w:tcW w:w="1701" w:type="dxa"/>
            <w:tcBorders>
              <w:left w:val="nil"/>
              <w:bottom w:val="nil"/>
              <w:right w:val="nil"/>
            </w:tcBorders>
          </w:tcPr>
          <w:p w:rsidR="000F4E33" w:rsidRPr="00A13F7E" w:rsidRDefault="000F4E33" w:rsidP="004F2128">
            <w:pPr>
              <w:pStyle w:val="aff2"/>
            </w:pPr>
          </w:p>
        </w:tc>
        <w:tc>
          <w:tcPr>
            <w:tcW w:w="1843" w:type="dxa"/>
            <w:tcBorders>
              <w:left w:val="nil"/>
              <w:bottom w:val="nil"/>
              <w:right w:val="nil"/>
            </w:tcBorders>
          </w:tcPr>
          <w:p w:rsidR="000F4E33" w:rsidRPr="00A13F7E" w:rsidRDefault="000F4E33" w:rsidP="004F2128">
            <w:pPr>
              <w:pStyle w:val="aff2"/>
            </w:pPr>
          </w:p>
        </w:tc>
        <w:tc>
          <w:tcPr>
            <w:tcW w:w="708" w:type="dxa"/>
            <w:tcBorders>
              <w:top w:val="single" w:sz="4" w:space="0" w:color="auto"/>
              <w:left w:val="nil"/>
              <w:bottom w:val="nil"/>
              <w:right w:val="nil"/>
            </w:tcBorders>
          </w:tcPr>
          <w:p w:rsidR="000F4E33" w:rsidRPr="00A13F7E" w:rsidRDefault="000F4E33" w:rsidP="004F2128">
            <w:pPr>
              <w:pStyle w:val="aff2"/>
            </w:pPr>
          </w:p>
        </w:tc>
      </w:tr>
      <w:tr w:rsidR="000F4E33" w:rsidRPr="00A13F7E">
        <w:trPr>
          <w:cantSplit/>
          <w:jc w:val="right"/>
        </w:trPr>
        <w:tc>
          <w:tcPr>
            <w:tcW w:w="4394" w:type="dxa"/>
            <w:tcBorders>
              <w:top w:val="nil"/>
              <w:left w:val="nil"/>
              <w:bottom w:val="nil"/>
              <w:right w:val="nil"/>
            </w:tcBorders>
          </w:tcPr>
          <w:p w:rsidR="000F4E33" w:rsidRPr="00A13F7E" w:rsidRDefault="000F4E33" w:rsidP="004F2128">
            <w:pPr>
              <w:pStyle w:val="aff2"/>
            </w:pPr>
          </w:p>
        </w:tc>
        <w:tc>
          <w:tcPr>
            <w:tcW w:w="1701" w:type="dxa"/>
            <w:gridSpan w:val="2"/>
            <w:tcBorders>
              <w:top w:val="nil"/>
              <w:left w:val="nil"/>
              <w:bottom w:val="nil"/>
              <w:right w:val="nil"/>
            </w:tcBorders>
          </w:tcPr>
          <w:p w:rsidR="000F4E33" w:rsidRPr="00A13F7E" w:rsidRDefault="000F4E33" w:rsidP="004F2128">
            <w:pPr>
              <w:pStyle w:val="aff2"/>
            </w:pPr>
          </w:p>
        </w:tc>
        <w:tc>
          <w:tcPr>
            <w:tcW w:w="1843" w:type="dxa"/>
            <w:tcBorders>
              <w:top w:val="nil"/>
              <w:left w:val="nil"/>
              <w:bottom w:val="nil"/>
              <w:right w:val="nil"/>
            </w:tcBorders>
          </w:tcPr>
          <w:p w:rsidR="000F4E33" w:rsidRPr="00A13F7E" w:rsidRDefault="000F4E33" w:rsidP="004F2128">
            <w:pPr>
              <w:pStyle w:val="aff2"/>
            </w:pPr>
          </w:p>
        </w:tc>
        <w:tc>
          <w:tcPr>
            <w:tcW w:w="142" w:type="dxa"/>
            <w:tcBorders>
              <w:top w:val="nil"/>
              <w:left w:val="nil"/>
              <w:bottom w:val="nil"/>
              <w:right w:val="nil"/>
            </w:tcBorders>
          </w:tcPr>
          <w:p w:rsidR="000F4E33" w:rsidRPr="00A13F7E" w:rsidRDefault="000F4E33" w:rsidP="004F2128">
            <w:pPr>
              <w:pStyle w:val="aff2"/>
            </w:pPr>
          </w:p>
        </w:tc>
        <w:tc>
          <w:tcPr>
            <w:tcW w:w="283" w:type="dxa"/>
            <w:tcBorders>
              <w:top w:val="nil"/>
              <w:left w:val="nil"/>
              <w:bottom w:val="nil"/>
              <w:right w:val="nil"/>
            </w:tcBorders>
          </w:tcPr>
          <w:p w:rsidR="000F4E33" w:rsidRPr="00A13F7E" w:rsidRDefault="000F4E33" w:rsidP="004F2128">
            <w:pPr>
              <w:pStyle w:val="aff2"/>
            </w:pPr>
          </w:p>
        </w:tc>
        <w:tc>
          <w:tcPr>
            <w:tcW w:w="1701" w:type="dxa"/>
            <w:tcBorders>
              <w:top w:val="nil"/>
              <w:left w:val="nil"/>
              <w:bottom w:val="nil"/>
              <w:right w:val="nil"/>
            </w:tcBorders>
          </w:tcPr>
          <w:p w:rsidR="000F4E33" w:rsidRPr="00A13F7E" w:rsidRDefault="000F4E33" w:rsidP="004F2128">
            <w:pPr>
              <w:pStyle w:val="aff2"/>
            </w:pPr>
            <w:r w:rsidRPr="00A13F7E">
              <w:t>Штат в количестве</w:t>
            </w:r>
          </w:p>
        </w:tc>
        <w:tc>
          <w:tcPr>
            <w:tcW w:w="1843" w:type="dxa"/>
            <w:tcBorders>
              <w:top w:val="nil"/>
              <w:left w:val="nil"/>
              <w:bottom w:val="single" w:sz="4" w:space="0" w:color="auto"/>
              <w:right w:val="nil"/>
            </w:tcBorders>
          </w:tcPr>
          <w:p w:rsidR="000F4E33" w:rsidRPr="00A13F7E" w:rsidRDefault="000F4E33" w:rsidP="004F2128">
            <w:pPr>
              <w:pStyle w:val="aff2"/>
            </w:pPr>
            <w:r w:rsidRPr="00A13F7E">
              <w:t>12</w:t>
            </w:r>
          </w:p>
        </w:tc>
        <w:tc>
          <w:tcPr>
            <w:tcW w:w="708" w:type="dxa"/>
            <w:tcBorders>
              <w:top w:val="nil"/>
              <w:left w:val="nil"/>
              <w:bottom w:val="nil"/>
              <w:right w:val="nil"/>
            </w:tcBorders>
          </w:tcPr>
          <w:p w:rsidR="000F4E33" w:rsidRPr="00A13F7E" w:rsidRDefault="000F4E33" w:rsidP="004F2128">
            <w:pPr>
              <w:pStyle w:val="aff2"/>
            </w:pPr>
            <w:r w:rsidRPr="00A13F7E">
              <w:t>единиц</w:t>
            </w:r>
          </w:p>
        </w:tc>
      </w:tr>
      <w:tr w:rsidR="000F4E33" w:rsidRPr="00A13F7E">
        <w:trPr>
          <w:cantSplit/>
          <w:jc w:val="right"/>
        </w:trPr>
        <w:tc>
          <w:tcPr>
            <w:tcW w:w="4394" w:type="dxa"/>
            <w:tcBorders>
              <w:top w:val="nil"/>
              <w:left w:val="nil"/>
              <w:bottom w:val="nil"/>
              <w:right w:val="nil"/>
            </w:tcBorders>
          </w:tcPr>
          <w:p w:rsidR="000F4E33" w:rsidRPr="00A13F7E" w:rsidRDefault="000F4E33" w:rsidP="004F2128">
            <w:pPr>
              <w:pStyle w:val="aff2"/>
            </w:pPr>
          </w:p>
        </w:tc>
        <w:tc>
          <w:tcPr>
            <w:tcW w:w="1701" w:type="dxa"/>
            <w:gridSpan w:val="2"/>
            <w:tcBorders>
              <w:top w:val="nil"/>
              <w:left w:val="nil"/>
              <w:bottom w:val="nil"/>
              <w:right w:val="nil"/>
            </w:tcBorders>
          </w:tcPr>
          <w:p w:rsidR="000F4E33" w:rsidRPr="00A13F7E" w:rsidRDefault="000F4E33" w:rsidP="004F2128">
            <w:pPr>
              <w:pStyle w:val="aff2"/>
            </w:pPr>
          </w:p>
        </w:tc>
        <w:tc>
          <w:tcPr>
            <w:tcW w:w="1843" w:type="dxa"/>
            <w:tcBorders>
              <w:top w:val="nil"/>
              <w:left w:val="nil"/>
              <w:bottom w:val="nil"/>
              <w:right w:val="nil"/>
            </w:tcBorders>
          </w:tcPr>
          <w:p w:rsidR="000F4E33" w:rsidRPr="00A13F7E" w:rsidRDefault="000F4E33" w:rsidP="004F2128">
            <w:pPr>
              <w:pStyle w:val="aff2"/>
            </w:pPr>
          </w:p>
        </w:tc>
        <w:tc>
          <w:tcPr>
            <w:tcW w:w="142" w:type="dxa"/>
            <w:tcBorders>
              <w:top w:val="nil"/>
              <w:left w:val="nil"/>
              <w:bottom w:val="nil"/>
              <w:right w:val="nil"/>
            </w:tcBorders>
          </w:tcPr>
          <w:p w:rsidR="000F4E33" w:rsidRPr="00A13F7E" w:rsidRDefault="000F4E33" w:rsidP="004F2128">
            <w:pPr>
              <w:pStyle w:val="aff2"/>
            </w:pPr>
          </w:p>
        </w:tc>
        <w:tc>
          <w:tcPr>
            <w:tcW w:w="283" w:type="dxa"/>
            <w:tcBorders>
              <w:top w:val="nil"/>
              <w:left w:val="nil"/>
              <w:bottom w:val="nil"/>
              <w:right w:val="nil"/>
            </w:tcBorders>
          </w:tcPr>
          <w:p w:rsidR="000F4E33" w:rsidRPr="00A13F7E" w:rsidRDefault="000F4E33" w:rsidP="004F2128">
            <w:pPr>
              <w:pStyle w:val="aff2"/>
            </w:pPr>
          </w:p>
        </w:tc>
        <w:tc>
          <w:tcPr>
            <w:tcW w:w="4252" w:type="dxa"/>
            <w:gridSpan w:val="3"/>
            <w:tcBorders>
              <w:top w:val="nil"/>
              <w:left w:val="nil"/>
              <w:bottom w:val="nil"/>
              <w:right w:val="nil"/>
            </w:tcBorders>
          </w:tcPr>
          <w:p w:rsidR="000F4E33" w:rsidRPr="00A13F7E" w:rsidRDefault="000F4E33" w:rsidP="004F2128">
            <w:pPr>
              <w:pStyle w:val="aff2"/>
            </w:pPr>
            <w:r w:rsidRPr="00A13F7E">
              <w:t>с месячным фондом заработной платы</w:t>
            </w:r>
          </w:p>
        </w:tc>
      </w:tr>
      <w:tr w:rsidR="000F4E33" w:rsidRPr="00A13F7E">
        <w:trPr>
          <w:cantSplit/>
          <w:jc w:val="right"/>
        </w:trPr>
        <w:tc>
          <w:tcPr>
            <w:tcW w:w="4394" w:type="dxa"/>
            <w:tcBorders>
              <w:top w:val="nil"/>
              <w:left w:val="nil"/>
              <w:bottom w:val="nil"/>
              <w:right w:val="nil"/>
            </w:tcBorders>
          </w:tcPr>
          <w:p w:rsidR="000F4E33" w:rsidRPr="00A13F7E" w:rsidRDefault="000F4E33" w:rsidP="004F2128">
            <w:pPr>
              <w:pStyle w:val="aff2"/>
            </w:pPr>
          </w:p>
        </w:tc>
        <w:tc>
          <w:tcPr>
            <w:tcW w:w="1701" w:type="dxa"/>
            <w:gridSpan w:val="2"/>
            <w:tcBorders>
              <w:top w:val="nil"/>
              <w:left w:val="nil"/>
              <w:bottom w:val="nil"/>
              <w:right w:val="nil"/>
            </w:tcBorders>
          </w:tcPr>
          <w:p w:rsidR="000F4E33" w:rsidRPr="00A13F7E" w:rsidRDefault="000F4E33" w:rsidP="004F2128">
            <w:pPr>
              <w:pStyle w:val="aff2"/>
            </w:pPr>
          </w:p>
        </w:tc>
        <w:tc>
          <w:tcPr>
            <w:tcW w:w="1843" w:type="dxa"/>
            <w:tcBorders>
              <w:top w:val="nil"/>
              <w:left w:val="nil"/>
              <w:bottom w:val="nil"/>
              <w:right w:val="nil"/>
            </w:tcBorders>
          </w:tcPr>
          <w:p w:rsidR="000F4E33" w:rsidRPr="00A13F7E" w:rsidRDefault="000F4E33" w:rsidP="004F2128">
            <w:pPr>
              <w:pStyle w:val="aff2"/>
            </w:pPr>
          </w:p>
        </w:tc>
        <w:tc>
          <w:tcPr>
            <w:tcW w:w="142" w:type="dxa"/>
            <w:tcBorders>
              <w:top w:val="nil"/>
              <w:left w:val="nil"/>
              <w:bottom w:val="nil"/>
              <w:right w:val="nil"/>
            </w:tcBorders>
          </w:tcPr>
          <w:p w:rsidR="000F4E33" w:rsidRPr="00A13F7E" w:rsidRDefault="000F4E33" w:rsidP="004F2128">
            <w:pPr>
              <w:pStyle w:val="aff2"/>
            </w:pPr>
          </w:p>
        </w:tc>
        <w:tc>
          <w:tcPr>
            <w:tcW w:w="283" w:type="dxa"/>
            <w:tcBorders>
              <w:top w:val="nil"/>
              <w:left w:val="nil"/>
              <w:bottom w:val="nil"/>
              <w:right w:val="nil"/>
            </w:tcBorders>
          </w:tcPr>
          <w:p w:rsidR="000F4E33" w:rsidRPr="00A13F7E" w:rsidRDefault="000F4E33" w:rsidP="004F2128">
            <w:pPr>
              <w:pStyle w:val="aff2"/>
            </w:pPr>
          </w:p>
        </w:tc>
        <w:tc>
          <w:tcPr>
            <w:tcW w:w="3544" w:type="dxa"/>
            <w:gridSpan w:val="2"/>
            <w:tcBorders>
              <w:top w:val="nil"/>
              <w:left w:val="nil"/>
              <w:bottom w:val="single" w:sz="4" w:space="0" w:color="auto"/>
              <w:right w:val="nil"/>
            </w:tcBorders>
          </w:tcPr>
          <w:p w:rsidR="000F4E33" w:rsidRPr="00A13F7E" w:rsidRDefault="000F4E33" w:rsidP="004F2128">
            <w:pPr>
              <w:pStyle w:val="aff2"/>
            </w:pPr>
            <w:r w:rsidRPr="00A13F7E">
              <w:t>30825,0</w:t>
            </w:r>
          </w:p>
        </w:tc>
        <w:tc>
          <w:tcPr>
            <w:tcW w:w="708" w:type="dxa"/>
            <w:tcBorders>
              <w:top w:val="nil"/>
              <w:left w:val="nil"/>
              <w:bottom w:val="nil"/>
              <w:right w:val="nil"/>
            </w:tcBorders>
          </w:tcPr>
          <w:p w:rsidR="000F4E33" w:rsidRPr="00A13F7E" w:rsidRDefault="000F4E33" w:rsidP="004F2128">
            <w:pPr>
              <w:pStyle w:val="aff2"/>
            </w:pPr>
            <w:r w:rsidRPr="00A13F7E">
              <w:t>рублей</w:t>
            </w:r>
          </w:p>
        </w:tc>
      </w:tr>
    </w:tbl>
    <w:p w:rsidR="000F4E33" w:rsidRPr="00A13F7E" w:rsidRDefault="000F4E33" w:rsidP="00A13F7E">
      <w:pPr>
        <w:ind w:firstLine="709"/>
      </w:pP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56"/>
        <w:gridCol w:w="821"/>
        <w:gridCol w:w="2182"/>
        <w:gridCol w:w="1228"/>
        <w:gridCol w:w="1638"/>
        <w:gridCol w:w="1093"/>
        <w:gridCol w:w="1093"/>
        <w:gridCol w:w="1093"/>
        <w:gridCol w:w="1774"/>
        <w:gridCol w:w="1245"/>
      </w:tblGrid>
      <w:tr w:rsidR="000F4E33" w:rsidRPr="00A13F7E">
        <w:trPr>
          <w:cantSplit/>
          <w:jc w:val="center"/>
        </w:trPr>
        <w:tc>
          <w:tcPr>
            <w:tcW w:w="3276" w:type="dxa"/>
            <w:gridSpan w:val="2"/>
            <w:vAlign w:val="center"/>
          </w:tcPr>
          <w:p w:rsidR="000F4E33" w:rsidRPr="00A13F7E" w:rsidRDefault="000F4E33" w:rsidP="004F2128">
            <w:pPr>
              <w:pStyle w:val="aff2"/>
            </w:pPr>
            <w:r w:rsidRPr="00A13F7E">
              <w:t>Структурное</w:t>
            </w:r>
            <w:r w:rsidR="00A13F7E" w:rsidRPr="00A13F7E">
              <w:t xml:space="preserve"> </w:t>
            </w:r>
            <w:r w:rsidRPr="00A13F7E">
              <w:t>подразделение</w:t>
            </w:r>
          </w:p>
        </w:tc>
        <w:tc>
          <w:tcPr>
            <w:tcW w:w="2182" w:type="dxa"/>
            <w:vMerge w:val="restart"/>
            <w:vAlign w:val="center"/>
          </w:tcPr>
          <w:p w:rsidR="00A13F7E" w:rsidRDefault="000F4E33" w:rsidP="004F2128">
            <w:pPr>
              <w:pStyle w:val="aff2"/>
            </w:pPr>
            <w:r w:rsidRPr="00A13F7E">
              <w:t>Профессия</w:t>
            </w:r>
          </w:p>
          <w:p w:rsidR="00A13F7E" w:rsidRDefault="00A13F7E" w:rsidP="004F2128">
            <w:pPr>
              <w:pStyle w:val="aff2"/>
            </w:pPr>
            <w:r>
              <w:t>(</w:t>
            </w:r>
            <w:r w:rsidR="000F4E33" w:rsidRPr="00A13F7E">
              <w:t>должность</w:t>
            </w:r>
            <w:r w:rsidRPr="00A13F7E">
              <w:t>)</w:t>
            </w:r>
          </w:p>
          <w:p w:rsidR="000F4E33" w:rsidRPr="00A13F7E" w:rsidRDefault="000F4E33" w:rsidP="004F2128">
            <w:pPr>
              <w:pStyle w:val="aff2"/>
            </w:pPr>
          </w:p>
        </w:tc>
        <w:tc>
          <w:tcPr>
            <w:tcW w:w="1228" w:type="dxa"/>
            <w:vMerge w:val="restart"/>
            <w:vAlign w:val="center"/>
          </w:tcPr>
          <w:p w:rsidR="00A13F7E" w:rsidRDefault="000F4E33" w:rsidP="004F2128">
            <w:pPr>
              <w:pStyle w:val="aff2"/>
            </w:pPr>
            <w:r w:rsidRPr="00A13F7E">
              <w:t>Количество штатных</w:t>
            </w:r>
          </w:p>
          <w:p w:rsidR="000F4E33" w:rsidRPr="00A13F7E" w:rsidRDefault="000F4E33" w:rsidP="004F2128">
            <w:pPr>
              <w:pStyle w:val="aff2"/>
            </w:pPr>
            <w:r w:rsidRPr="00A13F7E">
              <w:t>единиц</w:t>
            </w:r>
          </w:p>
        </w:tc>
        <w:tc>
          <w:tcPr>
            <w:tcW w:w="1638" w:type="dxa"/>
            <w:vMerge w:val="restart"/>
            <w:vAlign w:val="center"/>
          </w:tcPr>
          <w:p w:rsidR="00A13F7E" w:rsidRDefault="000F4E33" w:rsidP="004F2128">
            <w:pPr>
              <w:pStyle w:val="aff2"/>
            </w:pPr>
            <w:r w:rsidRPr="00A13F7E">
              <w:t>Оклад</w:t>
            </w:r>
          </w:p>
          <w:p w:rsidR="000F4E33" w:rsidRPr="00A13F7E" w:rsidRDefault="00A13F7E" w:rsidP="004F2128">
            <w:pPr>
              <w:pStyle w:val="aff2"/>
            </w:pPr>
            <w:r>
              <w:t>(</w:t>
            </w:r>
            <w:r w:rsidR="000F4E33" w:rsidRPr="00A13F7E">
              <w:t>тарифная ставка</w:t>
            </w:r>
            <w:r w:rsidRPr="00A13F7E">
              <w:t>),</w:t>
            </w:r>
          </w:p>
          <w:p w:rsidR="000F4E33" w:rsidRPr="00A13F7E" w:rsidRDefault="000F4E33" w:rsidP="004F2128">
            <w:pPr>
              <w:pStyle w:val="aff2"/>
            </w:pPr>
            <w:r w:rsidRPr="00A13F7E">
              <w:t>руб</w:t>
            </w:r>
          </w:p>
        </w:tc>
        <w:tc>
          <w:tcPr>
            <w:tcW w:w="3279" w:type="dxa"/>
            <w:gridSpan w:val="3"/>
            <w:vAlign w:val="center"/>
          </w:tcPr>
          <w:p w:rsidR="00A13F7E" w:rsidRPr="00A13F7E" w:rsidRDefault="000F4E33" w:rsidP="004F2128">
            <w:pPr>
              <w:pStyle w:val="aff2"/>
            </w:pPr>
            <w:r w:rsidRPr="00A13F7E">
              <w:t>Надбавка,</w:t>
            </w:r>
          </w:p>
          <w:p w:rsidR="000F4E33" w:rsidRPr="00A13F7E" w:rsidRDefault="000F4E33" w:rsidP="004F2128">
            <w:pPr>
              <w:pStyle w:val="aff2"/>
            </w:pPr>
            <w:r w:rsidRPr="00A13F7E">
              <w:t xml:space="preserve">руб </w:t>
            </w:r>
          </w:p>
        </w:tc>
        <w:tc>
          <w:tcPr>
            <w:tcW w:w="1774" w:type="dxa"/>
            <w:vMerge w:val="restart"/>
            <w:vAlign w:val="center"/>
          </w:tcPr>
          <w:p w:rsidR="00A13F7E" w:rsidRPr="00A13F7E" w:rsidRDefault="000F4E33" w:rsidP="004F2128">
            <w:pPr>
              <w:pStyle w:val="aff2"/>
            </w:pPr>
            <w:r w:rsidRPr="00A13F7E">
              <w:t>Месячный фонд</w:t>
            </w:r>
          </w:p>
          <w:p w:rsidR="00A13F7E" w:rsidRDefault="000F4E33" w:rsidP="004F2128">
            <w:pPr>
              <w:pStyle w:val="aff2"/>
            </w:pPr>
            <w:r w:rsidRPr="00A13F7E">
              <w:t>заработной платы,</w:t>
            </w:r>
          </w:p>
          <w:p w:rsidR="000F4E33" w:rsidRPr="00A13F7E" w:rsidRDefault="000F4E33" w:rsidP="004F2128">
            <w:pPr>
              <w:pStyle w:val="aff2"/>
            </w:pPr>
            <w:r w:rsidRPr="00A13F7E">
              <w:t>руб</w:t>
            </w:r>
            <w:r w:rsidR="00A13F7E" w:rsidRPr="00A13F7E">
              <w:t xml:space="preserve">. </w:t>
            </w:r>
          </w:p>
        </w:tc>
        <w:tc>
          <w:tcPr>
            <w:tcW w:w="1245" w:type="dxa"/>
            <w:vMerge w:val="restart"/>
            <w:vAlign w:val="center"/>
          </w:tcPr>
          <w:p w:rsidR="000F4E33" w:rsidRPr="00A13F7E" w:rsidRDefault="000F4E33" w:rsidP="004F2128">
            <w:pPr>
              <w:pStyle w:val="aff2"/>
            </w:pPr>
            <w:r w:rsidRPr="00A13F7E">
              <w:t>Примечание</w:t>
            </w:r>
          </w:p>
        </w:tc>
      </w:tr>
      <w:tr w:rsidR="000F4E33" w:rsidRPr="00A13F7E">
        <w:trPr>
          <w:cantSplit/>
          <w:trHeight w:val="315"/>
          <w:jc w:val="center"/>
        </w:trPr>
        <w:tc>
          <w:tcPr>
            <w:tcW w:w="2455" w:type="dxa"/>
            <w:vAlign w:val="center"/>
          </w:tcPr>
          <w:p w:rsidR="000F4E33" w:rsidRPr="00A13F7E" w:rsidRDefault="000F4E33" w:rsidP="004F2128">
            <w:pPr>
              <w:pStyle w:val="aff2"/>
            </w:pPr>
            <w:r w:rsidRPr="00A13F7E">
              <w:t>наименование</w:t>
            </w:r>
          </w:p>
        </w:tc>
        <w:tc>
          <w:tcPr>
            <w:tcW w:w="821" w:type="dxa"/>
            <w:vAlign w:val="center"/>
          </w:tcPr>
          <w:p w:rsidR="000F4E33" w:rsidRPr="00A13F7E" w:rsidRDefault="000F4E33" w:rsidP="004F2128">
            <w:pPr>
              <w:pStyle w:val="aff2"/>
            </w:pPr>
            <w:r w:rsidRPr="00A13F7E">
              <w:t>код</w:t>
            </w:r>
          </w:p>
        </w:tc>
        <w:tc>
          <w:tcPr>
            <w:tcW w:w="2182" w:type="dxa"/>
            <w:vMerge/>
            <w:vAlign w:val="center"/>
          </w:tcPr>
          <w:p w:rsidR="000F4E33" w:rsidRPr="00A13F7E" w:rsidRDefault="000F4E33" w:rsidP="004F2128">
            <w:pPr>
              <w:pStyle w:val="aff2"/>
            </w:pPr>
          </w:p>
        </w:tc>
        <w:tc>
          <w:tcPr>
            <w:tcW w:w="1228" w:type="dxa"/>
            <w:vMerge/>
            <w:vAlign w:val="center"/>
          </w:tcPr>
          <w:p w:rsidR="000F4E33" w:rsidRPr="00A13F7E" w:rsidRDefault="000F4E33" w:rsidP="004F2128">
            <w:pPr>
              <w:pStyle w:val="aff2"/>
            </w:pPr>
          </w:p>
        </w:tc>
        <w:tc>
          <w:tcPr>
            <w:tcW w:w="1638" w:type="dxa"/>
            <w:vMerge/>
            <w:vAlign w:val="center"/>
          </w:tcPr>
          <w:p w:rsidR="000F4E33" w:rsidRPr="00A13F7E" w:rsidRDefault="000F4E33" w:rsidP="004F2128">
            <w:pPr>
              <w:pStyle w:val="aff2"/>
            </w:pPr>
          </w:p>
        </w:tc>
        <w:tc>
          <w:tcPr>
            <w:tcW w:w="1093" w:type="dxa"/>
            <w:vAlign w:val="center"/>
          </w:tcPr>
          <w:p w:rsidR="00A13F7E" w:rsidRDefault="000F4E33" w:rsidP="004F2128">
            <w:pPr>
              <w:pStyle w:val="aff2"/>
            </w:pPr>
            <w:r w:rsidRPr="00A13F7E">
              <w:t>Сев</w:t>
            </w:r>
            <w:r w:rsidR="00A13F7E" w:rsidRPr="00A13F7E">
              <w:t xml:space="preserve">. </w:t>
            </w:r>
            <w:r w:rsidRPr="00A13F7E">
              <w:t>надб</w:t>
            </w:r>
            <w:r w:rsidR="00A13F7E" w:rsidRPr="00A13F7E">
              <w:t>.</w:t>
            </w:r>
          </w:p>
          <w:p w:rsidR="000F4E33" w:rsidRPr="00A13F7E" w:rsidRDefault="000F4E33" w:rsidP="004F2128">
            <w:pPr>
              <w:pStyle w:val="aff2"/>
            </w:pPr>
            <w:r w:rsidRPr="00A13F7E">
              <w:t>30%</w:t>
            </w:r>
          </w:p>
        </w:tc>
        <w:tc>
          <w:tcPr>
            <w:tcW w:w="1093" w:type="dxa"/>
            <w:vAlign w:val="center"/>
          </w:tcPr>
          <w:p w:rsidR="00A13F7E" w:rsidRDefault="000F4E33" w:rsidP="004F2128">
            <w:pPr>
              <w:pStyle w:val="aff2"/>
            </w:pPr>
            <w:r w:rsidRPr="00A13F7E">
              <w:t>Район</w:t>
            </w:r>
            <w:r w:rsidR="00A13F7E" w:rsidRPr="00A13F7E">
              <w:t xml:space="preserve">. </w:t>
            </w:r>
            <w:r w:rsidRPr="00A13F7E">
              <w:t>коэф</w:t>
            </w:r>
            <w:r w:rsidR="00A13F7E" w:rsidRPr="00A13F7E">
              <w:t>.</w:t>
            </w:r>
          </w:p>
          <w:p w:rsidR="000F4E33" w:rsidRPr="00A13F7E" w:rsidRDefault="000F4E33" w:rsidP="004F2128">
            <w:pPr>
              <w:pStyle w:val="aff2"/>
            </w:pPr>
            <w:r w:rsidRPr="00A13F7E">
              <w:t>30%</w:t>
            </w:r>
          </w:p>
        </w:tc>
        <w:tc>
          <w:tcPr>
            <w:tcW w:w="1093" w:type="dxa"/>
            <w:vAlign w:val="center"/>
          </w:tcPr>
          <w:p w:rsidR="000F4E33" w:rsidRPr="00A13F7E" w:rsidRDefault="000F4E33" w:rsidP="004F2128">
            <w:pPr>
              <w:pStyle w:val="aff2"/>
            </w:pPr>
          </w:p>
        </w:tc>
        <w:tc>
          <w:tcPr>
            <w:tcW w:w="1774" w:type="dxa"/>
            <w:vMerge/>
            <w:vAlign w:val="center"/>
          </w:tcPr>
          <w:p w:rsidR="000F4E33" w:rsidRPr="00A13F7E" w:rsidRDefault="000F4E33" w:rsidP="004F2128">
            <w:pPr>
              <w:pStyle w:val="aff2"/>
            </w:pPr>
          </w:p>
        </w:tc>
        <w:tc>
          <w:tcPr>
            <w:tcW w:w="1245" w:type="dxa"/>
            <w:vMerge/>
            <w:vAlign w:val="center"/>
          </w:tcPr>
          <w:p w:rsidR="000F4E33" w:rsidRPr="00A13F7E" w:rsidRDefault="000F4E33" w:rsidP="004F2128">
            <w:pPr>
              <w:pStyle w:val="aff2"/>
            </w:pPr>
          </w:p>
        </w:tc>
      </w:tr>
      <w:tr w:rsidR="000F4E33" w:rsidRPr="00A13F7E">
        <w:trPr>
          <w:cantSplit/>
          <w:jc w:val="center"/>
        </w:trPr>
        <w:tc>
          <w:tcPr>
            <w:tcW w:w="2455" w:type="dxa"/>
            <w:vAlign w:val="center"/>
          </w:tcPr>
          <w:p w:rsidR="000F4E33" w:rsidRPr="00A13F7E" w:rsidRDefault="000F4E33" w:rsidP="004F2128">
            <w:pPr>
              <w:pStyle w:val="aff2"/>
            </w:pPr>
            <w:r w:rsidRPr="00A13F7E">
              <w:t>1</w:t>
            </w:r>
          </w:p>
        </w:tc>
        <w:tc>
          <w:tcPr>
            <w:tcW w:w="821" w:type="dxa"/>
            <w:vAlign w:val="center"/>
          </w:tcPr>
          <w:p w:rsidR="000F4E33" w:rsidRPr="00A13F7E" w:rsidRDefault="000F4E33" w:rsidP="004F2128">
            <w:pPr>
              <w:pStyle w:val="aff2"/>
            </w:pPr>
            <w:r w:rsidRPr="00A13F7E">
              <w:t>2</w:t>
            </w:r>
          </w:p>
        </w:tc>
        <w:tc>
          <w:tcPr>
            <w:tcW w:w="2182" w:type="dxa"/>
            <w:vAlign w:val="center"/>
          </w:tcPr>
          <w:p w:rsidR="000F4E33" w:rsidRPr="00A13F7E" w:rsidRDefault="000F4E33" w:rsidP="004F2128">
            <w:pPr>
              <w:pStyle w:val="aff2"/>
            </w:pPr>
            <w:r w:rsidRPr="00A13F7E">
              <w:t>3</w:t>
            </w:r>
          </w:p>
        </w:tc>
        <w:tc>
          <w:tcPr>
            <w:tcW w:w="1228" w:type="dxa"/>
            <w:vAlign w:val="center"/>
          </w:tcPr>
          <w:p w:rsidR="000F4E33" w:rsidRPr="00A13F7E" w:rsidRDefault="000F4E33" w:rsidP="004F2128">
            <w:pPr>
              <w:pStyle w:val="aff2"/>
            </w:pPr>
            <w:r w:rsidRPr="00A13F7E">
              <w:t>4</w:t>
            </w:r>
          </w:p>
        </w:tc>
        <w:tc>
          <w:tcPr>
            <w:tcW w:w="1638" w:type="dxa"/>
            <w:vAlign w:val="center"/>
          </w:tcPr>
          <w:p w:rsidR="000F4E33" w:rsidRPr="00A13F7E" w:rsidRDefault="000F4E33" w:rsidP="004F2128">
            <w:pPr>
              <w:pStyle w:val="aff2"/>
            </w:pPr>
            <w:r w:rsidRPr="00A13F7E">
              <w:t>5</w:t>
            </w:r>
          </w:p>
        </w:tc>
        <w:tc>
          <w:tcPr>
            <w:tcW w:w="1093" w:type="dxa"/>
            <w:vAlign w:val="center"/>
          </w:tcPr>
          <w:p w:rsidR="000F4E33" w:rsidRPr="00A13F7E" w:rsidRDefault="000F4E33" w:rsidP="004F2128">
            <w:pPr>
              <w:pStyle w:val="aff2"/>
            </w:pPr>
            <w:r w:rsidRPr="00A13F7E">
              <w:t>6</w:t>
            </w:r>
          </w:p>
        </w:tc>
        <w:tc>
          <w:tcPr>
            <w:tcW w:w="1093" w:type="dxa"/>
            <w:vAlign w:val="center"/>
          </w:tcPr>
          <w:p w:rsidR="000F4E33" w:rsidRPr="00A13F7E" w:rsidRDefault="000F4E33" w:rsidP="004F2128">
            <w:pPr>
              <w:pStyle w:val="aff2"/>
            </w:pPr>
            <w:r w:rsidRPr="00A13F7E">
              <w:t>7</w:t>
            </w:r>
          </w:p>
        </w:tc>
        <w:tc>
          <w:tcPr>
            <w:tcW w:w="1093" w:type="dxa"/>
            <w:vAlign w:val="center"/>
          </w:tcPr>
          <w:p w:rsidR="000F4E33" w:rsidRPr="00A13F7E" w:rsidRDefault="000F4E33" w:rsidP="004F2128">
            <w:pPr>
              <w:pStyle w:val="aff2"/>
            </w:pPr>
            <w:r w:rsidRPr="00A13F7E">
              <w:t>8</w:t>
            </w:r>
          </w:p>
        </w:tc>
        <w:tc>
          <w:tcPr>
            <w:tcW w:w="1774" w:type="dxa"/>
            <w:vAlign w:val="center"/>
          </w:tcPr>
          <w:p w:rsidR="000F4E33" w:rsidRPr="00A13F7E" w:rsidRDefault="000F4E33" w:rsidP="004F2128">
            <w:pPr>
              <w:pStyle w:val="aff2"/>
            </w:pPr>
            <w:r w:rsidRPr="00A13F7E">
              <w:t>9</w:t>
            </w:r>
          </w:p>
        </w:tc>
        <w:tc>
          <w:tcPr>
            <w:tcW w:w="1245" w:type="dxa"/>
            <w:vAlign w:val="center"/>
          </w:tcPr>
          <w:p w:rsidR="000F4E33" w:rsidRPr="00A13F7E" w:rsidRDefault="000F4E33" w:rsidP="004F2128">
            <w:pPr>
              <w:pStyle w:val="aff2"/>
            </w:pPr>
            <w:r w:rsidRPr="00A13F7E">
              <w:t>10</w:t>
            </w:r>
          </w:p>
        </w:tc>
      </w:tr>
      <w:tr w:rsidR="000F4E33" w:rsidRPr="00A13F7E">
        <w:trPr>
          <w:cantSplit/>
          <w:jc w:val="center"/>
        </w:trPr>
        <w:tc>
          <w:tcPr>
            <w:tcW w:w="2455" w:type="dxa"/>
            <w:vMerge w:val="restart"/>
            <w:tcBorders>
              <w:right w:val="nil"/>
            </w:tcBorders>
          </w:tcPr>
          <w:p w:rsidR="000F4E33" w:rsidRPr="00A13F7E" w:rsidRDefault="000F4E33" w:rsidP="004F2128">
            <w:pPr>
              <w:pStyle w:val="aff2"/>
            </w:pPr>
            <w:r w:rsidRPr="00A13F7E">
              <w:t>Административно</w:t>
            </w:r>
            <w:r w:rsidR="00A13F7E" w:rsidRPr="00A13F7E">
              <w:t xml:space="preserve"> - </w:t>
            </w:r>
            <w:r w:rsidRPr="00A13F7E">
              <w:t>управленческий персонал</w:t>
            </w:r>
          </w:p>
        </w:tc>
        <w:tc>
          <w:tcPr>
            <w:tcW w:w="821" w:type="dxa"/>
            <w:tcBorders>
              <w:bottom w:val="nil"/>
              <w:right w:val="nil"/>
            </w:tcBorders>
            <w:vAlign w:val="bottom"/>
          </w:tcPr>
          <w:p w:rsidR="000F4E33" w:rsidRPr="00A13F7E" w:rsidRDefault="000F4E33" w:rsidP="004F2128">
            <w:pPr>
              <w:pStyle w:val="aff2"/>
            </w:pPr>
          </w:p>
        </w:tc>
        <w:tc>
          <w:tcPr>
            <w:tcW w:w="2182" w:type="dxa"/>
            <w:vAlign w:val="center"/>
          </w:tcPr>
          <w:p w:rsidR="000F4E33" w:rsidRPr="00A13F7E" w:rsidRDefault="000F4E33" w:rsidP="004F2128">
            <w:pPr>
              <w:pStyle w:val="aff2"/>
            </w:pPr>
            <w:r w:rsidRPr="00A13F7E">
              <w:t>Директор</w:t>
            </w:r>
          </w:p>
        </w:tc>
        <w:tc>
          <w:tcPr>
            <w:tcW w:w="1228" w:type="dxa"/>
            <w:tcBorders>
              <w:left w:val="nil"/>
            </w:tcBorders>
            <w:vAlign w:val="center"/>
          </w:tcPr>
          <w:p w:rsidR="000F4E33" w:rsidRPr="00A13F7E" w:rsidRDefault="000F4E33" w:rsidP="004F2128">
            <w:pPr>
              <w:pStyle w:val="aff2"/>
            </w:pPr>
            <w:r w:rsidRPr="00A13F7E">
              <w:t>1</w:t>
            </w:r>
          </w:p>
        </w:tc>
        <w:tc>
          <w:tcPr>
            <w:tcW w:w="1638" w:type="dxa"/>
            <w:vAlign w:val="center"/>
          </w:tcPr>
          <w:p w:rsidR="000F4E33" w:rsidRPr="00A13F7E" w:rsidRDefault="000F4E33" w:rsidP="004F2128">
            <w:pPr>
              <w:pStyle w:val="aff2"/>
            </w:pPr>
            <w:r w:rsidRPr="00A13F7E">
              <w:t>2900</w:t>
            </w:r>
          </w:p>
        </w:tc>
        <w:tc>
          <w:tcPr>
            <w:tcW w:w="1093" w:type="dxa"/>
            <w:vAlign w:val="center"/>
          </w:tcPr>
          <w:p w:rsidR="000F4E33" w:rsidRPr="00A13F7E" w:rsidRDefault="000F4E33" w:rsidP="004F2128">
            <w:pPr>
              <w:pStyle w:val="aff2"/>
            </w:pPr>
            <w:r w:rsidRPr="00A13F7E">
              <w:t>875</w:t>
            </w:r>
          </w:p>
        </w:tc>
        <w:tc>
          <w:tcPr>
            <w:tcW w:w="1093" w:type="dxa"/>
            <w:vAlign w:val="center"/>
          </w:tcPr>
          <w:p w:rsidR="000F4E33" w:rsidRPr="00A13F7E" w:rsidRDefault="000F4E33" w:rsidP="004F2128">
            <w:pPr>
              <w:pStyle w:val="aff2"/>
            </w:pPr>
            <w:r w:rsidRPr="00A13F7E">
              <w:t>875</w:t>
            </w:r>
          </w:p>
        </w:tc>
        <w:tc>
          <w:tcPr>
            <w:tcW w:w="1093" w:type="dxa"/>
            <w:tcBorders>
              <w:right w:val="nil"/>
            </w:tcBorders>
            <w:vAlign w:val="center"/>
          </w:tcPr>
          <w:p w:rsidR="000F4E33" w:rsidRPr="00A13F7E" w:rsidRDefault="000F4E33" w:rsidP="004F2128">
            <w:pPr>
              <w:pStyle w:val="aff2"/>
            </w:pPr>
          </w:p>
        </w:tc>
        <w:tc>
          <w:tcPr>
            <w:tcW w:w="1774" w:type="dxa"/>
            <w:vAlign w:val="center"/>
          </w:tcPr>
          <w:p w:rsidR="000F4E33" w:rsidRPr="00A13F7E" w:rsidRDefault="000F4E33" w:rsidP="004F2128">
            <w:pPr>
              <w:pStyle w:val="aff2"/>
            </w:pPr>
            <w:r w:rsidRPr="00A13F7E">
              <w:t>4650</w:t>
            </w:r>
          </w:p>
        </w:tc>
        <w:tc>
          <w:tcPr>
            <w:tcW w:w="1245" w:type="dxa"/>
            <w:tcBorders>
              <w:left w:val="nil"/>
              <w:bottom w:val="nil"/>
            </w:tcBorders>
            <w:vAlign w:val="center"/>
          </w:tcPr>
          <w:p w:rsidR="000F4E33" w:rsidRPr="00A13F7E" w:rsidRDefault="000F4E33" w:rsidP="004F2128">
            <w:pPr>
              <w:pStyle w:val="aff2"/>
            </w:pPr>
          </w:p>
        </w:tc>
      </w:tr>
      <w:tr w:rsidR="000F4E33" w:rsidRPr="00A13F7E">
        <w:trPr>
          <w:cantSplit/>
          <w:jc w:val="center"/>
        </w:trPr>
        <w:tc>
          <w:tcPr>
            <w:tcW w:w="2455" w:type="dxa"/>
            <w:vMerge/>
            <w:tcBorders>
              <w:right w:val="nil"/>
            </w:tcBorders>
            <w:vAlign w:val="bottom"/>
          </w:tcPr>
          <w:p w:rsidR="000F4E33" w:rsidRPr="00A13F7E" w:rsidRDefault="000F4E33" w:rsidP="004F2128">
            <w:pPr>
              <w:pStyle w:val="aff2"/>
            </w:pPr>
          </w:p>
        </w:tc>
        <w:tc>
          <w:tcPr>
            <w:tcW w:w="821" w:type="dxa"/>
            <w:tcBorders>
              <w:top w:val="nil"/>
              <w:bottom w:val="nil"/>
              <w:right w:val="nil"/>
            </w:tcBorders>
            <w:vAlign w:val="bottom"/>
          </w:tcPr>
          <w:p w:rsidR="000F4E33" w:rsidRPr="00A13F7E" w:rsidRDefault="000F4E33" w:rsidP="004F2128">
            <w:pPr>
              <w:pStyle w:val="aff2"/>
            </w:pPr>
          </w:p>
        </w:tc>
        <w:tc>
          <w:tcPr>
            <w:tcW w:w="2182" w:type="dxa"/>
            <w:vAlign w:val="center"/>
          </w:tcPr>
          <w:p w:rsidR="000F4E33" w:rsidRPr="00A13F7E" w:rsidRDefault="000F4E33" w:rsidP="004F2128">
            <w:pPr>
              <w:pStyle w:val="aff2"/>
            </w:pPr>
            <w:r w:rsidRPr="00A13F7E">
              <w:t>Заместитель директора</w:t>
            </w:r>
          </w:p>
        </w:tc>
        <w:tc>
          <w:tcPr>
            <w:tcW w:w="1228" w:type="dxa"/>
            <w:tcBorders>
              <w:left w:val="nil"/>
            </w:tcBorders>
            <w:vAlign w:val="center"/>
          </w:tcPr>
          <w:p w:rsidR="000F4E33" w:rsidRPr="00A13F7E" w:rsidRDefault="000F4E33" w:rsidP="004F2128">
            <w:pPr>
              <w:pStyle w:val="aff2"/>
            </w:pPr>
            <w:r w:rsidRPr="00A13F7E">
              <w:t>1</w:t>
            </w:r>
          </w:p>
        </w:tc>
        <w:tc>
          <w:tcPr>
            <w:tcW w:w="1638" w:type="dxa"/>
            <w:vAlign w:val="center"/>
          </w:tcPr>
          <w:p w:rsidR="000F4E33" w:rsidRPr="00A13F7E" w:rsidRDefault="000F4E33" w:rsidP="004F2128">
            <w:pPr>
              <w:pStyle w:val="aff2"/>
            </w:pPr>
            <w:r w:rsidRPr="00A13F7E">
              <w:t>2000</w:t>
            </w:r>
          </w:p>
        </w:tc>
        <w:tc>
          <w:tcPr>
            <w:tcW w:w="1093" w:type="dxa"/>
            <w:vAlign w:val="center"/>
          </w:tcPr>
          <w:p w:rsidR="000F4E33" w:rsidRPr="00A13F7E" w:rsidRDefault="000F4E33" w:rsidP="004F2128">
            <w:pPr>
              <w:pStyle w:val="aff2"/>
            </w:pPr>
            <w:r w:rsidRPr="00A13F7E">
              <w:t>600</w:t>
            </w:r>
          </w:p>
        </w:tc>
        <w:tc>
          <w:tcPr>
            <w:tcW w:w="1093" w:type="dxa"/>
            <w:vAlign w:val="center"/>
          </w:tcPr>
          <w:p w:rsidR="000F4E33" w:rsidRPr="00A13F7E" w:rsidRDefault="000F4E33" w:rsidP="004F2128">
            <w:pPr>
              <w:pStyle w:val="aff2"/>
            </w:pPr>
            <w:r w:rsidRPr="00A13F7E">
              <w:t>600</w:t>
            </w:r>
          </w:p>
        </w:tc>
        <w:tc>
          <w:tcPr>
            <w:tcW w:w="1093" w:type="dxa"/>
            <w:tcBorders>
              <w:right w:val="nil"/>
            </w:tcBorders>
            <w:vAlign w:val="center"/>
          </w:tcPr>
          <w:p w:rsidR="000F4E33" w:rsidRPr="00A13F7E" w:rsidRDefault="000F4E33" w:rsidP="004F2128">
            <w:pPr>
              <w:pStyle w:val="aff2"/>
            </w:pPr>
          </w:p>
        </w:tc>
        <w:tc>
          <w:tcPr>
            <w:tcW w:w="1774" w:type="dxa"/>
            <w:vAlign w:val="center"/>
          </w:tcPr>
          <w:p w:rsidR="000F4E33" w:rsidRPr="00A13F7E" w:rsidRDefault="000F4E33" w:rsidP="004F2128">
            <w:pPr>
              <w:pStyle w:val="aff2"/>
            </w:pPr>
            <w:r w:rsidRPr="00A13F7E">
              <w:t>3200</w:t>
            </w:r>
          </w:p>
        </w:tc>
        <w:tc>
          <w:tcPr>
            <w:tcW w:w="1245" w:type="dxa"/>
            <w:tcBorders>
              <w:top w:val="nil"/>
              <w:left w:val="nil"/>
              <w:bottom w:val="nil"/>
            </w:tcBorders>
            <w:vAlign w:val="center"/>
          </w:tcPr>
          <w:p w:rsidR="000F4E33" w:rsidRPr="00A13F7E" w:rsidRDefault="000F4E33" w:rsidP="004F2128">
            <w:pPr>
              <w:pStyle w:val="aff2"/>
            </w:pPr>
          </w:p>
        </w:tc>
      </w:tr>
      <w:tr w:rsidR="000F4E33" w:rsidRPr="00A13F7E">
        <w:trPr>
          <w:cantSplit/>
          <w:jc w:val="center"/>
        </w:trPr>
        <w:tc>
          <w:tcPr>
            <w:tcW w:w="2455" w:type="dxa"/>
            <w:vMerge/>
            <w:tcBorders>
              <w:right w:val="nil"/>
            </w:tcBorders>
            <w:vAlign w:val="bottom"/>
          </w:tcPr>
          <w:p w:rsidR="000F4E33" w:rsidRPr="00A13F7E" w:rsidRDefault="000F4E33" w:rsidP="004F2128">
            <w:pPr>
              <w:pStyle w:val="aff2"/>
            </w:pPr>
          </w:p>
        </w:tc>
        <w:tc>
          <w:tcPr>
            <w:tcW w:w="821" w:type="dxa"/>
            <w:tcBorders>
              <w:top w:val="nil"/>
              <w:right w:val="nil"/>
            </w:tcBorders>
            <w:vAlign w:val="bottom"/>
          </w:tcPr>
          <w:p w:rsidR="000F4E33" w:rsidRPr="00A13F7E" w:rsidRDefault="000F4E33" w:rsidP="004F2128">
            <w:pPr>
              <w:pStyle w:val="aff2"/>
            </w:pPr>
          </w:p>
        </w:tc>
        <w:tc>
          <w:tcPr>
            <w:tcW w:w="2182" w:type="dxa"/>
            <w:vAlign w:val="center"/>
          </w:tcPr>
          <w:p w:rsidR="000F4E33" w:rsidRPr="00A13F7E" w:rsidRDefault="000F4E33" w:rsidP="004F2128">
            <w:pPr>
              <w:pStyle w:val="aff2"/>
            </w:pPr>
            <w:r w:rsidRPr="00A13F7E">
              <w:t>Гл</w:t>
            </w:r>
            <w:r w:rsidR="00A13F7E" w:rsidRPr="00A13F7E">
              <w:t xml:space="preserve">. </w:t>
            </w:r>
            <w:r w:rsidRPr="00A13F7E">
              <w:t>бухгалтер</w:t>
            </w:r>
          </w:p>
        </w:tc>
        <w:tc>
          <w:tcPr>
            <w:tcW w:w="1228" w:type="dxa"/>
            <w:tcBorders>
              <w:left w:val="nil"/>
            </w:tcBorders>
            <w:vAlign w:val="center"/>
          </w:tcPr>
          <w:p w:rsidR="000F4E33" w:rsidRPr="00A13F7E" w:rsidRDefault="000F4E33" w:rsidP="004F2128">
            <w:pPr>
              <w:pStyle w:val="aff2"/>
            </w:pPr>
            <w:r w:rsidRPr="00A13F7E">
              <w:t>1</w:t>
            </w:r>
          </w:p>
        </w:tc>
        <w:tc>
          <w:tcPr>
            <w:tcW w:w="1638" w:type="dxa"/>
            <w:vAlign w:val="center"/>
          </w:tcPr>
          <w:p w:rsidR="000F4E33" w:rsidRPr="00A13F7E" w:rsidRDefault="000F4E33" w:rsidP="004F2128">
            <w:pPr>
              <w:pStyle w:val="aff2"/>
            </w:pPr>
            <w:r w:rsidRPr="00A13F7E">
              <w:t>2000</w:t>
            </w:r>
          </w:p>
        </w:tc>
        <w:tc>
          <w:tcPr>
            <w:tcW w:w="1093" w:type="dxa"/>
            <w:vAlign w:val="center"/>
          </w:tcPr>
          <w:p w:rsidR="000F4E33" w:rsidRPr="00A13F7E" w:rsidRDefault="000F4E33" w:rsidP="004F2128">
            <w:pPr>
              <w:pStyle w:val="aff2"/>
            </w:pPr>
            <w:r w:rsidRPr="00A13F7E">
              <w:t>600</w:t>
            </w:r>
          </w:p>
        </w:tc>
        <w:tc>
          <w:tcPr>
            <w:tcW w:w="1093" w:type="dxa"/>
            <w:vAlign w:val="center"/>
          </w:tcPr>
          <w:p w:rsidR="000F4E33" w:rsidRPr="00A13F7E" w:rsidRDefault="000F4E33" w:rsidP="004F2128">
            <w:pPr>
              <w:pStyle w:val="aff2"/>
            </w:pPr>
            <w:r w:rsidRPr="00A13F7E">
              <w:t>600</w:t>
            </w:r>
          </w:p>
        </w:tc>
        <w:tc>
          <w:tcPr>
            <w:tcW w:w="1093" w:type="dxa"/>
            <w:tcBorders>
              <w:right w:val="nil"/>
            </w:tcBorders>
            <w:vAlign w:val="center"/>
          </w:tcPr>
          <w:p w:rsidR="000F4E33" w:rsidRPr="00A13F7E" w:rsidRDefault="000F4E33" w:rsidP="004F2128">
            <w:pPr>
              <w:pStyle w:val="aff2"/>
            </w:pPr>
          </w:p>
        </w:tc>
        <w:tc>
          <w:tcPr>
            <w:tcW w:w="1774" w:type="dxa"/>
            <w:vAlign w:val="center"/>
          </w:tcPr>
          <w:p w:rsidR="000F4E33" w:rsidRPr="00A13F7E" w:rsidRDefault="000F4E33" w:rsidP="004F2128">
            <w:pPr>
              <w:pStyle w:val="aff2"/>
            </w:pPr>
            <w:r w:rsidRPr="00A13F7E">
              <w:t>3200</w:t>
            </w:r>
          </w:p>
        </w:tc>
        <w:tc>
          <w:tcPr>
            <w:tcW w:w="1245" w:type="dxa"/>
            <w:tcBorders>
              <w:top w:val="nil"/>
              <w:left w:val="nil"/>
              <w:bottom w:val="nil"/>
            </w:tcBorders>
            <w:vAlign w:val="center"/>
          </w:tcPr>
          <w:p w:rsidR="000F4E33" w:rsidRPr="00A13F7E" w:rsidRDefault="000F4E33" w:rsidP="004F2128">
            <w:pPr>
              <w:pStyle w:val="aff2"/>
            </w:pPr>
          </w:p>
        </w:tc>
      </w:tr>
      <w:tr w:rsidR="000F4E33" w:rsidRPr="00A13F7E">
        <w:trPr>
          <w:cantSplit/>
          <w:jc w:val="center"/>
        </w:trPr>
        <w:tc>
          <w:tcPr>
            <w:tcW w:w="2455" w:type="dxa"/>
            <w:tcBorders>
              <w:right w:val="nil"/>
            </w:tcBorders>
            <w:vAlign w:val="bottom"/>
          </w:tcPr>
          <w:p w:rsidR="000F4E33" w:rsidRPr="00A13F7E" w:rsidRDefault="000F4E33" w:rsidP="004F2128">
            <w:pPr>
              <w:pStyle w:val="aff2"/>
            </w:pPr>
            <w:r w:rsidRPr="00A13F7E">
              <w:t>Торгово-оперативный персонал</w:t>
            </w:r>
          </w:p>
        </w:tc>
        <w:tc>
          <w:tcPr>
            <w:tcW w:w="821" w:type="dxa"/>
            <w:tcBorders>
              <w:right w:val="nil"/>
            </w:tcBorders>
            <w:vAlign w:val="bottom"/>
          </w:tcPr>
          <w:p w:rsidR="000F4E33" w:rsidRPr="00A13F7E" w:rsidRDefault="000F4E33" w:rsidP="004F2128">
            <w:pPr>
              <w:pStyle w:val="aff2"/>
            </w:pPr>
          </w:p>
        </w:tc>
        <w:tc>
          <w:tcPr>
            <w:tcW w:w="2182" w:type="dxa"/>
            <w:vAlign w:val="center"/>
          </w:tcPr>
          <w:p w:rsidR="000F4E33" w:rsidRPr="00A13F7E" w:rsidRDefault="000F4E33" w:rsidP="004F2128">
            <w:pPr>
              <w:pStyle w:val="aff2"/>
            </w:pPr>
            <w:r w:rsidRPr="00A13F7E">
              <w:t>Продавец-кассир</w:t>
            </w:r>
          </w:p>
        </w:tc>
        <w:tc>
          <w:tcPr>
            <w:tcW w:w="1228" w:type="dxa"/>
            <w:tcBorders>
              <w:left w:val="nil"/>
            </w:tcBorders>
            <w:vAlign w:val="center"/>
          </w:tcPr>
          <w:p w:rsidR="000F4E33" w:rsidRPr="00A13F7E" w:rsidRDefault="000F4E33" w:rsidP="004F2128">
            <w:pPr>
              <w:pStyle w:val="aff2"/>
            </w:pPr>
            <w:r w:rsidRPr="00A13F7E">
              <w:t>4</w:t>
            </w:r>
          </w:p>
        </w:tc>
        <w:tc>
          <w:tcPr>
            <w:tcW w:w="1638" w:type="dxa"/>
            <w:vAlign w:val="center"/>
          </w:tcPr>
          <w:p w:rsidR="000F4E33" w:rsidRPr="00A13F7E" w:rsidRDefault="000F4E33" w:rsidP="004F2128">
            <w:pPr>
              <w:pStyle w:val="aff2"/>
            </w:pPr>
            <w:r w:rsidRPr="00A13F7E">
              <w:t>1500</w:t>
            </w:r>
          </w:p>
        </w:tc>
        <w:tc>
          <w:tcPr>
            <w:tcW w:w="1093" w:type="dxa"/>
            <w:vAlign w:val="center"/>
          </w:tcPr>
          <w:p w:rsidR="000F4E33" w:rsidRPr="00A13F7E" w:rsidRDefault="000F4E33" w:rsidP="004F2128">
            <w:pPr>
              <w:pStyle w:val="aff2"/>
            </w:pPr>
            <w:r w:rsidRPr="00A13F7E">
              <w:t>455</w:t>
            </w:r>
          </w:p>
        </w:tc>
        <w:tc>
          <w:tcPr>
            <w:tcW w:w="1093" w:type="dxa"/>
            <w:vAlign w:val="center"/>
          </w:tcPr>
          <w:p w:rsidR="000F4E33" w:rsidRPr="00A13F7E" w:rsidRDefault="000F4E33" w:rsidP="004F2128">
            <w:pPr>
              <w:pStyle w:val="aff2"/>
            </w:pPr>
            <w:r w:rsidRPr="00A13F7E">
              <w:t>455</w:t>
            </w:r>
          </w:p>
        </w:tc>
        <w:tc>
          <w:tcPr>
            <w:tcW w:w="1093" w:type="dxa"/>
            <w:tcBorders>
              <w:right w:val="nil"/>
            </w:tcBorders>
            <w:vAlign w:val="center"/>
          </w:tcPr>
          <w:p w:rsidR="000F4E33" w:rsidRPr="00A13F7E" w:rsidRDefault="000F4E33" w:rsidP="004F2128">
            <w:pPr>
              <w:pStyle w:val="aff2"/>
            </w:pPr>
          </w:p>
        </w:tc>
        <w:tc>
          <w:tcPr>
            <w:tcW w:w="1774" w:type="dxa"/>
            <w:vAlign w:val="center"/>
          </w:tcPr>
          <w:p w:rsidR="000F4E33" w:rsidRPr="00A13F7E" w:rsidRDefault="000F4E33" w:rsidP="004F2128">
            <w:pPr>
              <w:pStyle w:val="aff2"/>
            </w:pPr>
            <w:r w:rsidRPr="00A13F7E">
              <w:t>9640</w:t>
            </w:r>
          </w:p>
        </w:tc>
        <w:tc>
          <w:tcPr>
            <w:tcW w:w="1245" w:type="dxa"/>
            <w:tcBorders>
              <w:top w:val="nil"/>
              <w:left w:val="nil"/>
              <w:bottom w:val="nil"/>
            </w:tcBorders>
            <w:vAlign w:val="center"/>
          </w:tcPr>
          <w:p w:rsidR="000F4E33" w:rsidRPr="00A13F7E" w:rsidRDefault="000F4E33" w:rsidP="004F2128">
            <w:pPr>
              <w:pStyle w:val="aff2"/>
            </w:pPr>
          </w:p>
        </w:tc>
      </w:tr>
      <w:tr w:rsidR="000F4E33" w:rsidRPr="00A13F7E">
        <w:trPr>
          <w:cantSplit/>
          <w:jc w:val="center"/>
        </w:trPr>
        <w:tc>
          <w:tcPr>
            <w:tcW w:w="2455" w:type="dxa"/>
            <w:vMerge w:val="restart"/>
            <w:tcBorders>
              <w:right w:val="nil"/>
            </w:tcBorders>
          </w:tcPr>
          <w:p w:rsidR="000F4E33" w:rsidRPr="00A13F7E" w:rsidRDefault="000F4E33" w:rsidP="004F2128">
            <w:pPr>
              <w:pStyle w:val="aff2"/>
            </w:pPr>
            <w:r w:rsidRPr="00A13F7E">
              <w:t>Вспомогательный персонал</w:t>
            </w:r>
          </w:p>
        </w:tc>
        <w:tc>
          <w:tcPr>
            <w:tcW w:w="821" w:type="dxa"/>
            <w:tcBorders>
              <w:bottom w:val="nil"/>
              <w:right w:val="nil"/>
            </w:tcBorders>
            <w:vAlign w:val="bottom"/>
          </w:tcPr>
          <w:p w:rsidR="000F4E33" w:rsidRPr="00A13F7E" w:rsidRDefault="000F4E33" w:rsidP="004F2128">
            <w:pPr>
              <w:pStyle w:val="aff2"/>
            </w:pPr>
          </w:p>
        </w:tc>
        <w:tc>
          <w:tcPr>
            <w:tcW w:w="2182" w:type="dxa"/>
            <w:vAlign w:val="center"/>
          </w:tcPr>
          <w:p w:rsidR="000F4E33" w:rsidRPr="00A13F7E" w:rsidRDefault="000F4E33" w:rsidP="004F2128">
            <w:pPr>
              <w:pStyle w:val="aff2"/>
            </w:pPr>
            <w:r w:rsidRPr="00A13F7E">
              <w:t>Водитель-экспедитор</w:t>
            </w:r>
          </w:p>
        </w:tc>
        <w:tc>
          <w:tcPr>
            <w:tcW w:w="1228" w:type="dxa"/>
            <w:tcBorders>
              <w:left w:val="nil"/>
            </w:tcBorders>
            <w:vAlign w:val="center"/>
          </w:tcPr>
          <w:p w:rsidR="000F4E33" w:rsidRPr="00A13F7E" w:rsidRDefault="000F4E33" w:rsidP="004F2128">
            <w:pPr>
              <w:pStyle w:val="aff2"/>
            </w:pPr>
            <w:r w:rsidRPr="00A13F7E">
              <w:t>1</w:t>
            </w:r>
          </w:p>
        </w:tc>
        <w:tc>
          <w:tcPr>
            <w:tcW w:w="1638" w:type="dxa"/>
            <w:vAlign w:val="center"/>
          </w:tcPr>
          <w:p w:rsidR="000F4E33" w:rsidRPr="00A13F7E" w:rsidRDefault="000F4E33" w:rsidP="004F2128">
            <w:pPr>
              <w:pStyle w:val="aff2"/>
            </w:pPr>
            <w:r w:rsidRPr="00A13F7E">
              <w:t>1500</w:t>
            </w:r>
          </w:p>
        </w:tc>
        <w:tc>
          <w:tcPr>
            <w:tcW w:w="1093" w:type="dxa"/>
            <w:vAlign w:val="center"/>
          </w:tcPr>
          <w:p w:rsidR="000F4E33" w:rsidRPr="00A13F7E" w:rsidRDefault="000F4E33" w:rsidP="004F2128">
            <w:pPr>
              <w:pStyle w:val="aff2"/>
            </w:pPr>
            <w:r w:rsidRPr="00A13F7E">
              <w:t>455</w:t>
            </w:r>
          </w:p>
        </w:tc>
        <w:tc>
          <w:tcPr>
            <w:tcW w:w="1093" w:type="dxa"/>
            <w:vAlign w:val="center"/>
          </w:tcPr>
          <w:p w:rsidR="000F4E33" w:rsidRPr="00A13F7E" w:rsidRDefault="000F4E33" w:rsidP="004F2128">
            <w:pPr>
              <w:pStyle w:val="aff2"/>
            </w:pPr>
            <w:r w:rsidRPr="00A13F7E">
              <w:t>455</w:t>
            </w:r>
          </w:p>
        </w:tc>
        <w:tc>
          <w:tcPr>
            <w:tcW w:w="1093" w:type="dxa"/>
            <w:tcBorders>
              <w:right w:val="nil"/>
            </w:tcBorders>
            <w:vAlign w:val="center"/>
          </w:tcPr>
          <w:p w:rsidR="000F4E33" w:rsidRPr="00A13F7E" w:rsidRDefault="000F4E33" w:rsidP="004F2128">
            <w:pPr>
              <w:pStyle w:val="aff2"/>
            </w:pPr>
          </w:p>
        </w:tc>
        <w:tc>
          <w:tcPr>
            <w:tcW w:w="1774" w:type="dxa"/>
            <w:vAlign w:val="center"/>
          </w:tcPr>
          <w:p w:rsidR="000F4E33" w:rsidRPr="00A13F7E" w:rsidRDefault="000F4E33" w:rsidP="004F2128">
            <w:pPr>
              <w:pStyle w:val="aff2"/>
            </w:pPr>
            <w:r w:rsidRPr="00A13F7E">
              <w:t>2410</w:t>
            </w:r>
          </w:p>
        </w:tc>
        <w:tc>
          <w:tcPr>
            <w:tcW w:w="1245" w:type="dxa"/>
            <w:tcBorders>
              <w:top w:val="nil"/>
              <w:left w:val="nil"/>
              <w:bottom w:val="nil"/>
            </w:tcBorders>
            <w:vAlign w:val="center"/>
          </w:tcPr>
          <w:p w:rsidR="000F4E33" w:rsidRPr="00A13F7E" w:rsidRDefault="000F4E33" w:rsidP="004F2128">
            <w:pPr>
              <w:pStyle w:val="aff2"/>
            </w:pPr>
          </w:p>
        </w:tc>
      </w:tr>
      <w:tr w:rsidR="000F4E33" w:rsidRPr="00A13F7E">
        <w:trPr>
          <w:cantSplit/>
          <w:jc w:val="center"/>
        </w:trPr>
        <w:tc>
          <w:tcPr>
            <w:tcW w:w="2455" w:type="dxa"/>
            <w:vMerge/>
            <w:tcBorders>
              <w:right w:val="nil"/>
            </w:tcBorders>
            <w:vAlign w:val="bottom"/>
          </w:tcPr>
          <w:p w:rsidR="000F4E33" w:rsidRPr="00A13F7E" w:rsidRDefault="000F4E33" w:rsidP="004F2128">
            <w:pPr>
              <w:pStyle w:val="aff2"/>
            </w:pPr>
          </w:p>
        </w:tc>
        <w:tc>
          <w:tcPr>
            <w:tcW w:w="821" w:type="dxa"/>
            <w:tcBorders>
              <w:top w:val="nil"/>
              <w:bottom w:val="nil"/>
              <w:right w:val="nil"/>
            </w:tcBorders>
            <w:vAlign w:val="bottom"/>
          </w:tcPr>
          <w:p w:rsidR="000F4E33" w:rsidRPr="00A13F7E" w:rsidRDefault="000F4E33" w:rsidP="004F2128">
            <w:pPr>
              <w:pStyle w:val="aff2"/>
            </w:pPr>
          </w:p>
        </w:tc>
        <w:tc>
          <w:tcPr>
            <w:tcW w:w="2182" w:type="dxa"/>
            <w:vAlign w:val="center"/>
          </w:tcPr>
          <w:p w:rsidR="000F4E33" w:rsidRPr="00A13F7E" w:rsidRDefault="000F4E33" w:rsidP="004F2128">
            <w:pPr>
              <w:pStyle w:val="aff2"/>
            </w:pPr>
            <w:r w:rsidRPr="00A13F7E">
              <w:t xml:space="preserve">Рабочие </w:t>
            </w:r>
          </w:p>
        </w:tc>
        <w:tc>
          <w:tcPr>
            <w:tcW w:w="1228" w:type="dxa"/>
            <w:tcBorders>
              <w:left w:val="nil"/>
            </w:tcBorders>
            <w:vAlign w:val="center"/>
          </w:tcPr>
          <w:p w:rsidR="000F4E33" w:rsidRPr="00A13F7E" w:rsidRDefault="000F4E33" w:rsidP="004F2128">
            <w:pPr>
              <w:pStyle w:val="aff2"/>
            </w:pPr>
            <w:r w:rsidRPr="00A13F7E">
              <w:t>4</w:t>
            </w:r>
          </w:p>
        </w:tc>
        <w:tc>
          <w:tcPr>
            <w:tcW w:w="1638" w:type="dxa"/>
            <w:vAlign w:val="center"/>
          </w:tcPr>
          <w:p w:rsidR="000F4E33" w:rsidRPr="00A13F7E" w:rsidRDefault="000F4E33" w:rsidP="004F2128">
            <w:pPr>
              <w:pStyle w:val="aff2"/>
            </w:pPr>
            <w:r w:rsidRPr="00A13F7E">
              <w:t>1200</w:t>
            </w:r>
          </w:p>
        </w:tc>
        <w:tc>
          <w:tcPr>
            <w:tcW w:w="1093" w:type="dxa"/>
            <w:vAlign w:val="center"/>
          </w:tcPr>
          <w:p w:rsidR="000F4E33" w:rsidRPr="00A13F7E" w:rsidRDefault="000F4E33" w:rsidP="004F2128">
            <w:pPr>
              <w:pStyle w:val="aff2"/>
            </w:pPr>
            <w:r w:rsidRPr="00A13F7E">
              <w:t>369</w:t>
            </w:r>
          </w:p>
        </w:tc>
        <w:tc>
          <w:tcPr>
            <w:tcW w:w="1093" w:type="dxa"/>
            <w:vAlign w:val="center"/>
          </w:tcPr>
          <w:p w:rsidR="000F4E33" w:rsidRPr="00A13F7E" w:rsidRDefault="000F4E33" w:rsidP="004F2128">
            <w:pPr>
              <w:pStyle w:val="aff2"/>
            </w:pPr>
            <w:r w:rsidRPr="00A13F7E">
              <w:t>369</w:t>
            </w:r>
          </w:p>
        </w:tc>
        <w:tc>
          <w:tcPr>
            <w:tcW w:w="1093" w:type="dxa"/>
            <w:tcBorders>
              <w:right w:val="nil"/>
            </w:tcBorders>
            <w:vAlign w:val="center"/>
          </w:tcPr>
          <w:p w:rsidR="000F4E33" w:rsidRPr="00A13F7E" w:rsidRDefault="000F4E33" w:rsidP="004F2128">
            <w:pPr>
              <w:pStyle w:val="aff2"/>
            </w:pPr>
          </w:p>
        </w:tc>
        <w:tc>
          <w:tcPr>
            <w:tcW w:w="1774" w:type="dxa"/>
            <w:vAlign w:val="center"/>
          </w:tcPr>
          <w:p w:rsidR="000F4E33" w:rsidRPr="00A13F7E" w:rsidRDefault="000F4E33" w:rsidP="004F2128">
            <w:pPr>
              <w:pStyle w:val="aff2"/>
            </w:pPr>
            <w:r w:rsidRPr="00A13F7E">
              <w:t>7725</w:t>
            </w:r>
          </w:p>
        </w:tc>
        <w:tc>
          <w:tcPr>
            <w:tcW w:w="1245" w:type="dxa"/>
            <w:tcBorders>
              <w:top w:val="nil"/>
              <w:left w:val="nil"/>
              <w:bottom w:val="nil"/>
            </w:tcBorders>
            <w:vAlign w:val="center"/>
          </w:tcPr>
          <w:p w:rsidR="000F4E33" w:rsidRPr="00A13F7E" w:rsidRDefault="000F4E33" w:rsidP="004F2128">
            <w:pPr>
              <w:pStyle w:val="aff2"/>
            </w:pPr>
          </w:p>
        </w:tc>
      </w:tr>
      <w:tr w:rsidR="000F4E33" w:rsidRPr="00A13F7E">
        <w:trPr>
          <w:cantSplit/>
          <w:jc w:val="center"/>
        </w:trPr>
        <w:tc>
          <w:tcPr>
            <w:tcW w:w="2455" w:type="dxa"/>
            <w:vMerge/>
            <w:tcBorders>
              <w:right w:val="nil"/>
            </w:tcBorders>
            <w:vAlign w:val="bottom"/>
          </w:tcPr>
          <w:p w:rsidR="000F4E33" w:rsidRPr="00A13F7E" w:rsidRDefault="000F4E33" w:rsidP="004F2128">
            <w:pPr>
              <w:pStyle w:val="aff2"/>
            </w:pPr>
          </w:p>
        </w:tc>
        <w:tc>
          <w:tcPr>
            <w:tcW w:w="821" w:type="dxa"/>
            <w:tcBorders>
              <w:top w:val="nil"/>
              <w:right w:val="nil"/>
            </w:tcBorders>
            <w:vAlign w:val="bottom"/>
          </w:tcPr>
          <w:p w:rsidR="000F4E33" w:rsidRPr="00A13F7E" w:rsidRDefault="000F4E33" w:rsidP="004F2128">
            <w:pPr>
              <w:pStyle w:val="aff2"/>
            </w:pPr>
          </w:p>
        </w:tc>
        <w:tc>
          <w:tcPr>
            <w:tcW w:w="2182" w:type="dxa"/>
            <w:tcBorders>
              <w:top w:val="nil"/>
            </w:tcBorders>
            <w:vAlign w:val="center"/>
          </w:tcPr>
          <w:p w:rsidR="000F4E33" w:rsidRPr="00A13F7E" w:rsidRDefault="000F4E33" w:rsidP="004F2128">
            <w:pPr>
              <w:pStyle w:val="aff2"/>
            </w:pPr>
          </w:p>
        </w:tc>
        <w:tc>
          <w:tcPr>
            <w:tcW w:w="1228" w:type="dxa"/>
            <w:tcBorders>
              <w:top w:val="nil"/>
              <w:left w:val="nil"/>
            </w:tcBorders>
            <w:vAlign w:val="center"/>
          </w:tcPr>
          <w:p w:rsidR="000F4E33" w:rsidRPr="00A13F7E" w:rsidRDefault="000F4E33" w:rsidP="004F2128">
            <w:pPr>
              <w:pStyle w:val="aff2"/>
            </w:pPr>
          </w:p>
        </w:tc>
        <w:tc>
          <w:tcPr>
            <w:tcW w:w="1638" w:type="dxa"/>
            <w:tcBorders>
              <w:top w:val="nil"/>
            </w:tcBorders>
            <w:vAlign w:val="center"/>
          </w:tcPr>
          <w:p w:rsidR="000F4E33" w:rsidRPr="00A13F7E" w:rsidRDefault="000F4E33" w:rsidP="004F2128">
            <w:pPr>
              <w:pStyle w:val="aff2"/>
            </w:pPr>
          </w:p>
        </w:tc>
        <w:tc>
          <w:tcPr>
            <w:tcW w:w="1093" w:type="dxa"/>
            <w:tcBorders>
              <w:top w:val="nil"/>
            </w:tcBorders>
            <w:vAlign w:val="center"/>
          </w:tcPr>
          <w:p w:rsidR="000F4E33" w:rsidRPr="00A13F7E" w:rsidRDefault="000F4E33" w:rsidP="004F2128">
            <w:pPr>
              <w:pStyle w:val="aff2"/>
            </w:pPr>
          </w:p>
        </w:tc>
        <w:tc>
          <w:tcPr>
            <w:tcW w:w="1093" w:type="dxa"/>
            <w:tcBorders>
              <w:top w:val="nil"/>
            </w:tcBorders>
            <w:vAlign w:val="center"/>
          </w:tcPr>
          <w:p w:rsidR="000F4E33" w:rsidRPr="00A13F7E" w:rsidRDefault="000F4E33" w:rsidP="004F2128">
            <w:pPr>
              <w:pStyle w:val="aff2"/>
            </w:pPr>
          </w:p>
        </w:tc>
        <w:tc>
          <w:tcPr>
            <w:tcW w:w="1093" w:type="dxa"/>
            <w:tcBorders>
              <w:top w:val="nil"/>
              <w:right w:val="nil"/>
            </w:tcBorders>
            <w:vAlign w:val="center"/>
          </w:tcPr>
          <w:p w:rsidR="000F4E33" w:rsidRPr="00A13F7E" w:rsidRDefault="000F4E33" w:rsidP="004F2128">
            <w:pPr>
              <w:pStyle w:val="aff2"/>
            </w:pPr>
          </w:p>
        </w:tc>
        <w:tc>
          <w:tcPr>
            <w:tcW w:w="1774" w:type="dxa"/>
            <w:tcBorders>
              <w:top w:val="nil"/>
            </w:tcBorders>
            <w:vAlign w:val="center"/>
          </w:tcPr>
          <w:p w:rsidR="000F4E33" w:rsidRPr="00A13F7E" w:rsidRDefault="000F4E33" w:rsidP="004F2128">
            <w:pPr>
              <w:pStyle w:val="aff2"/>
            </w:pPr>
          </w:p>
        </w:tc>
        <w:tc>
          <w:tcPr>
            <w:tcW w:w="1245" w:type="dxa"/>
            <w:tcBorders>
              <w:top w:val="nil"/>
              <w:left w:val="nil"/>
            </w:tcBorders>
            <w:vAlign w:val="center"/>
          </w:tcPr>
          <w:p w:rsidR="000F4E33" w:rsidRPr="00A13F7E" w:rsidRDefault="000F4E33" w:rsidP="004F2128">
            <w:pPr>
              <w:pStyle w:val="aff2"/>
            </w:pPr>
          </w:p>
        </w:tc>
      </w:tr>
      <w:tr w:rsidR="000F4E33" w:rsidRPr="00A13F7E">
        <w:trPr>
          <w:cantSplit/>
          <w:jc w:val="center"/>
        </w:trPr>
        <w:tc>
          <w:tcPr>
            <w:tcW w:w="2455" w:type="dxa"/>
            <w:tcBorders>
              <w:left w:val="nil"/>
              <w:bottom w:val="nil"/>
              <w:right w:val="nil"/>
            </w:tcBorders>
            <w:vAlign w:val="bottom"/>
          </w:tcPr>
          <w:p w:rsidR="000F4E33" w:rsidRPr="00A13F7E" w:rsidRDefault="000F4E33" w:rsidP="004F2128">
            <w:pPr>
              <w:pStyle w:val="aff2"/>
            </w:pPr>
          </w:p>
        </w:tc>
        <w:tc>
          <w:tcPr>
            <w:tcW w:w="821" w:type="dxa"/>
            <w:tcBorders>
              <w:left w:val="nil"/>
              <w:bottom w:val="nil"/>
            </w:tcBorders>
            <w:vAlign w:val="bottom"/>
          </w:tcPr>
          <w:p w:rsidR="000F4E33" w:rsidRPr="00A13F7E" w:rsidRDefault="000F4E33" w:rsidP="004F2128">
            <w:pPr>
              <w:pStyle w:val="aff2"/>
            </w:pPr>
          </w:p>
        </w:tc>
        <w:tc>
          <w:tcPr>
            <w:tcW w:w="2182" w:type="dxa"/>
            <w:vAlign w:val="center"/>
          </w:tcPr>
          <w:p w:rsidR="000F4E33" w:rsidRPr="00A13F7E" w:rsidRDefault="000F4E33" w:rsidP="004F2128">
            <w:pPr>
              <w:pStyle w:val="aff2"/>
            </w:pPr>
            <w:r w:rsidRPr="00A13F7E">
              <w:t>Итого по листу</w:t>
            </w:r>
          </w:p>
        </w:tc>
        <w:tc>
          <w:tcPr>
            <w:tcW w:w="1228" w:type="dxa"/>
            <w:vAlign w:val="center"/>
          </w:tcPr>
          <w:p w:rsidR="000F4E33" w:rsidRPr="00A13F7E" w:rsidRDefault="000F4E33" w:rsidP="004F2128">
            <w:pPr>
              <w:pStyle w:val="aff2"/>
            </w:pPr>
            <w:r w:rsidRPr="00A13F7E">
              <w:t>12</w:t>
            </w:r>
          </w:p>
        </w:tc>
        <w:tc>
          <w:tcPr>
            <w:tcW w:w="1638" w:type="dxa"/>
            <w:vAlign w:val="center"/>
          </w:tcPr>
          <w:p w:rsidR="000F4E33" w:rsidRPr="00A13F7E" w:rsidRDefault="000F4E33" w:rsidP="004F2128">
            <w:pPr>
              <w:pStyle w:val="aff2"/>
            </w:pPr>
            <w:r w:rsidRPr="00A13F7E">
              <w:t>11100</w:t>
            </w:r>
          </w:p>
        </w:tc>
        <w:tc>
          <w:tcPr>
            <w:tcW w:w="1093" w:type="dxa"/>
            <w:vAlign w:val="center"/>
          </w:tcPr>
          <w:p w:rsidR="000F4E33" w:rsidRPr="00A13F7E" w:rsidRDefault="000F4E33" w:rsidP="004F2128">
            <w:pPr>
              <w:pStyle w:val="aff2"/>
            </w:pPr>
            <w:r w:rsidRPr="00A13F7E">
              <w:t>3354</w:t>
            </w:r>
          </w:p>
        </w:tc>
        <w:tc>
          <w:tcPr>
            <w:tcW w:w="1093" w:type="dxa"/>
            <w:vAlign w:val="center"/>
          </w:tcPr>
          <w:p w:rsidR="000F4E33" w:rsidRPr="00A13F7E" w:rsidRDefault="000F4E33" w:rsidP="004F2128">
            <w:pPr>
              <w:pStyle w:val="aff2"/>
            </w:pPr>
            <w:r w:rsidRPr="00A13F7E">
              <w:t>3354</w:t>
            </w:r>
          </w:p>
        </w:tc>
        <w:tc>
          <w:tcPr>
            <w:tcW w:w="1093" w:type="dxa"/>
            <w:vAlign w:val="center"/>
          </w:tcPr>
          <w:p w:rsidR="000F4E33" w:rsidRPr="00A13F7E" w:rsidRDefault="000F4E33" w:rsidP="004F2128">
            <w:pPr>
              <w:pStyle w:val="aff2"/>
            </w:pPr>
          </w:p>
        </w:tc>
        <w:tc>
          <w:tcPr>
            <w:tcW w:w="1774" w:type="dxa"/>
            <w:vAlign w:val="center"/>
          </w:tcPr>
          <w:p w:rsidR="000F4E33" w:rsidRPr="00A13F7E" w:rsidRDefault="000F4E33" w:rsidP="004F2128">
            <w:pPr>
              <w:pStyle w:val="aff2"/>
            </w:pPr>
            <w:r w:rsidRPr="00A13F7E">
              <w:t>30825</w:t>
            </w:r>
          </w:p>
        </w:tc>
        <w:tc>
          <w:tcPr>
            <w:tcW w:w="1245" w:type="dxa"/>
            <w:tcBorders>
              <w:left w:val="nil"/>
              <w:bottom w:val="nil"/>
              <w:right w:val="nil"/>
            </w:tcBorders>
            <w:vAlign w:val="center"/>
          </w:tcPr>
          <w:p w:rsidR="000F4E33" w:rsidRPr="00A13F7E" w:rsidRDefault="000F4E33" w:rsidP="004F2128">
            <w:pPr>
              <w:pStyle w:val="aff2"/>
            </w:pPr>
          </w:p>
        </w:tc>
      </w:tr>
      <w:tr w:rsidR="000F4E33" w:rsidRPr="00A13F7E">
        <w:trPr>
          <w:cantSplit/>
          <w:jc w:val="center"/>
        </w:trPr>
        <w:tc>
          <w:tcPr>
            <w:tcW w:w="2455" w:type="dxa"/>
            <w:tcBorders>
              <w:top w:val="nil"/>
              <w:left w:val="nil"/>
              <w:bottom w:val="nil"/>
              <w:right w:val="nil"/>
            </w:tcBorders>
            <w:vAlign w:val="bottom"/>
          </w:tcPr>
          <w:p w:rsidR="000F4E33" w:rsidRPr="00A13F7E" w:rsidRDefault="000F4E33" w:rsidP="004F2128">
            <w:pPr>
              <w:pStyle w:val="aff2"/>
            </w:pPr>
          </w:p>
        </w:tc>
        <w:tc>
          <w:tcPr>
            <w:tcW w:w="821" w:type="dxa"/>
            <w:tcBorders>
              <w:top w:val="nil"/>
              <w:left w:val="nil"/>
              <w:bottom w:val="nil"/>
            </w:tcBorders>
            <w:vAlign w:val="bottom"/>
          </w:tcPr>
          <w:p w:rsidR="000F4E33" w:rsidRPr="00A13F7E" w:rsidRDefault="000F4E33" w:rsidP="004F2128">
            <w:pPr>
              <w:pStyle w:val="aff2"/>
            </w:pPr>
          </w:p>
        </w:tc>
        <w:tc>
          <w:tcPr>
            <w:tcW w:w="2182" w:type="dxa"/>
          </w:tcPr>
          <w:p w:rsidR="000F4E33" w:rsidRPr="00A13F7E" w:rsidRDefault="000F4E33" w:rsidP="004F2128">
            <w:pPr>
              <w:pStyle w:val="aff2"/>
              <w:rPr>
                <w:b/>
                <w:bCs/>
              </w:rPr>
            </w:pPr>
            <w:r w:rsidRPr="00A13F7E">
              <w:rPr>
                <w:b/>
                <w:bCs/>
              </w:rPr>
              <w:t>Итого по документу</w:t>
            </w:r>
          </w:p>
        </w:tc>
        <w:tc>
          <w:tcPr>
            <w:tcW w:w="1228" w:type="dxa"/>
            <w:vAlign w:val="center"/>
          </w:tcPr>
          <w:p w:rsidR="000F4E33" w:rsidRPr="00A13F7E" w:rsidRDefault="000F4E33" w:rsidP="004F2128">
            <w:pPr>
              <w:pStyle w:val="aff2"/>
              <w:rPr>
                <w:b/>
                <w:bCs/>
              </w:rPr>
            </w:pPr>
            <w:r w:rsidRPr="00A13F7E">
              <w:rPr>
                <w:b/>
                <w:bCs/>
              </w:rPr>
              <w:t>12</w:t>
            </w:r>
          </w:p>
        </w:tc>
        <w:tc>
          <w:tcPr>
            <w:tcW w:w="1638" w:type="dxa"/>
            <w:vAlign w:val="center"/>
          </w:tcPr>
          <w:p w:rsidR="000F4E33" w:rsidRPr="00A13F7E" w:rsidRDefault="000F4E33" w:rsidP="004F2128">
            <w:pPr>
              <w:pStyle w:val="aff2"/>
              <w:rPr>
                <w:b/>
                <w:bCs/>
              </w:rPr>
            </w:pPr>
            <w:r w:rsidRPr="00A13F7E">
              <w:rPr>
                <w:b/>
                <w:bCs/>
              </w:rPr>
              <w:t>11100</w:t>
            </w:r>
          </w:p>
        </w:tc>
        <w:tc>
          <w:tcPr>
            <w:tcW w:w="1093" w:type="dxa"/>
            <w:vAlign w:val="center"/>
          </w:tcPr>
          <w:p w:rsidR="000F4E33" w:rsidRPr="00A13F7E" w:rsidRDefault="000F4E33" w:rsidP="004F2128">
            <w:pPr>
              <w:pStyle w:val="aff2"/>
              <w:rPr>
                <w:b/>
                <w:bCs/>
              </w:rPr>
            </w:pPr>
            <w:r w:rsidRPr="00A13F7E">
              <w:rPr>
                <w:b/>
                <w:bCs/>
              </w:rPr>
              <w:t>3354</w:t>
            </w:r>
          </w:p>
        </w:tc>
        <w:tc>
          <w:tcPr>
            <w:tcW w:w="1093" w:type="dxa"/>
            <w:vAlign w:val="center"/>
          </w:tcPr>
          <w:p w:rsidR="000F4E33" w:rsidRPr="00A13F7E" w:rsidRDefault="000F4E33" w:rsidP="004F2128">
            <w:pPr>
              <w:pStyle w:val="aff2"/>
              <w:rPr>
                <w:b/>
                <w:bCs/>
              </w:rPr>
            </w:pPr>
            <w:r w:rsidRPr="00A13F7E">
              <w:rPr>
                <w:b/>
                <w:bCs/>
              </w:rPr>
              <w:t>3354</w:t>
            </w:r>
          </w:p>
        </w:tc>
        <w:tc>
          <w:tcPr>
            <w:tcW w:w="1093" w:type="dxa"/>
            <w:vAlign w:val="center"/>
          </w:tcPr>
          <w:p w:rsidR="000F4E33" w:rsidRPr="00A13F7E" w:rsidRDefault="000F4E33" w:rsidP="004F2128">
            <w:pPr>
              <w:pStyle w:val="aff2"/>
              <w:rPr>
                <w:b/>
                <w:bCs/>
              </w:rPr>
            </w:pPr>
          </w:p>
        </w:tc>
        <w:tc>
          <w:tcPr>
            <w:tcW w:w="1774" w:type="dxa"/>
            <w:vAlign w:val="center"/>
          </w:tcPr>
          <w:p w:rsidR="000F4E33" w:rsidRPr="00A13F7E" w:rsidRDefault="000F4E33" w:rsidP="004F2128">
            <w:pPr>
              <w:pStyle w:val="aff2"/>
              <w:rPr>
                <w:b/>
                <w:bCs/>
              </w:rPr>
            </w:pPr>
            <w:r w:rsidRPr="00A13F7E">
              <w:rPr>
                <w:b/>
                <w:bCs/>
              </w:rPr>
              <w:t>30825</w:t>
            </w:r>
          </w:p>
        </w:tc>
        <w:tc>
          <w:tcPr>
            <w:tcW w:w="1245" w:type="dxa"/>
            <w:tcBorders>
              <w:top w:val="nil"/>
              <w:left w:val="nil"/>
              <w:bottom w:val="nil"/>
              <w:right w:val="nil"/>
            </w:tcBorders>
            <w:vAlign w:val="center"/>
          </w:tcPr>
          <w:p w:rsidR="000F4E33" w:rsidRPr="00A13F7E" w:rsidRDefault="000F4E33" w:rsidP="004F2128">
            <w:pPr>
              <w:pStyle w:val="aff2"/>
            </w:pPr>
          </w:p>
        </w:tc>
      </w:tr>
    </w:tbl>
    <w:p w:rsidR="000F4E33" w:rsidRPr="00A13F7E" w:rsidRDefault="000F4E33" w:rsidP="00A13F7E">
      <w:pPr>
        <w:ind w:firstLine="709"/>
      </w:pP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98"/>
        <w:gridCol w:w="2875"/>
        <w:gridCol w:w="303"/>
        <w:gridCol w:w="1816"/>
        <w:gridCol w:w="302"/>
        <w:gridCol w:w="5296"/>
      </w:tblGrid>
      <w:tr w:rsidR="000F4E33" w:rsidRPr="00A13F7E" w:rsidTr="00516682">
        <w:trPr>
          <w:trHeight w:val="867"/>
          <w:jc w:val="center"/>
        </w:trPr>
        <w:tc>
          <w:tcPr>
            <w:tcW w:w="3652" w:type="dxa"/>
            <w:shd w:val="clear" w:color="auto" w:fill="auto"/>
          </w:tcPr>
          <w:p w:rsidR="000F4E33" w:rsidRPr="00A13F7E" w:rsidRDefault="000F4E33" w:rsidP="004F2128">
            <w:pPr>
              <w:pStyle w:val="aff2"/>
            </w:pPr>
            <w:r w:rsidRPr="00A13F7E">
              <w:t>Руководители структурных подразделений</w:t>
            </w:r>
          </w:p>
        </w:tc>
        <w:tc>
          <w:tcPr>
            <w:tcW w:w="2693" w:type="dxa"/>
            <w:shd w:val="clear" w:color="auto" w:fill="auto"/>
          </w:tcPr>
          <w:p w:rsidR="000F4E33" w:rsidRPr="00A13F7E" w:rsidRDefault="000F4E33" w:rsidP="004F2128">
            <w:pPr>
              <w:pStyle w:val="aff2"/>
            </w:pPr>
          </w:p>
        </w:tc>
        <w:tc>
          <w:tcPr>
            <w:tcW w:w="284" w:type="dxa"/>
            <w:shd w:val="clear" w:color="auto" w:fill="auto"/>
          </w:tcPr>
          <w:p w:rsidR="000F4E33" w:rsidRPr="00A13F7E" w:rsidRDefault="000F4E33" w:rsidP="004F2128">
            <w:pPr>
              <w:pStyle w:val="aff2"/>
            </w:pPr>
          </w:p>
        </w:tc>
        <w:tc>
          <w:tcPr>
            <w:tcW w:w="1701" w:type="dxa"/>
            <w:shd w:val="clear" w:color="auto" w:fill="auto"/>
          </w:tcPr>
          <w:p w:rsidR="000F4E33" w:rsidRPr="00A13F7E" w:rsidRDefault="000F4E33" w:rsidP="004F2128">
            <w:pPr>
              <w:pStyle w:val="aff2"/>
            </w:pPr>
          </w:p>
        </w:tc>
        <w:tc>
          <w:tcPr>
            <w:tcW w:w="283" w:type="dxa"/>
            <w:shd w:val="clear" w:color="auto" w:fill="auto"/>
          </w:tcPr>
          <w:p w:rsidR="000F4E33" w:rsidRPr="00A13F7E" w:rsidRDefault="000F4E33" w:rsidP="004F2128">
            <w:pPr>
              <w:pStyle w:val="aff2"/>
            </w:pPr>
          </w:p>
        </w:tc>
        <w:tc>
          <w:tcPr>
            <w:tcW w:w="4962" w:type="dxa"/>
            <w:shd w:val="clear" w:color="auto" w:fill="auto"/>
          </w:tcPr>
          <w:p w:rsidR="000F4E33" w:rsidRPr="00A13F7E" w:rsidRDefault="000F4E33" w:rsidP="004F2128">
            <w:pPr>
              <w:pStyle w:val="aff2"/>
            </w:pPr>
            <w:r w:rsidRPr="00A13F7E">
              <w:t>Кондратьев А</w:t>
            </w:r>
            <w:r w:rsidR="00A13F7E">
              <w:t xml:space="preserve">.С. </w:t>
            </w:r>
          </w:p>
        </w:tc>
      </w:tr>
      <w:tr w:rsidR="000F4E33" w:rsidRPr="00516682" w:rsidTr="00516682">
        <w:trPr>
          <w:jc w:val="center"/>
        </w:trPr>
        <w:tc>
          <w:tcPr>
            <w:tcW w:w="3652" w:type="dxa"/>
            <w:shd w:val="clear" w:color="auto" w:fill="auto"/>
          </w:tcPr>
          <w:p w:rsidR="000F4E33" w:rsidRPr="00516682" w:rsidRDefault="000F4E33" w:rsidP="004F2128">
            <w:pPr>
              <w:pStyle w:val="aff2"/>
              <w:rPr>
                <w:vertAlign w:val="superscript"/>
              </w:rPr>
            </w:pPr>
          </w:p>
        </w:tc>
        <w:tc>
          <w:tcPr>
            <w:tcW w:w="2693" w:type="dxa"/>
            <w:shd w:val="clear" w:color="auto" w:fill="auto"/>
          </w:tcPr>
          <w:p w:rsidR="000F4E33" w:rsidRPr="00516682" w:rsidRDefault="000F4E33" w:rsidP="004F2128">
            <w:pPr>
              <w:pStyle w:val="aff2"/>
              <w:rPr>
                <w:vertAlign w:val="superscript"/>
              </w:rPr>
            </w:pPr>
            <w:r w:rsidRPr="00516682">
              <w:rPr>
                <w:vertAlign w:val="superscript"/>
              </w:rPr>
              <w:t>должность</w:t>
            </w:r>
          </w:p>
        </w:tc>
        <w:tc>
          <w:tcPr>
            <w:tcW w:w="284" w:type="dxa"/>
            <w:shd w:val="clear" w:color="auto" w:fill="auto"/>
          </w:tcPr>
          <w:p w:rsidR="000F4E33" w:rsidRPr="00516682" w:rsidRDefault="000F4E33" w:rsidP="004F2128">
            <w:pPr>
              <w:pStyle w:val="aff2"/>
              <w:rPr>
                <w:vertAlign w:val="superscript"/>
              </w:rPr>
            </w:pPr>
          </w:p>
        </w:tc>
        <w:tc>
          <w:tcPr>
            <w:tcW w:w="1701" w:type="dxa"/>
            <w:shd w:val="clear" w:color="auto" w:fill="auto"/>
          </w:tcPr>
          <w:p w:rsidR="000F4E33" w:rsidRPr="00516682" w:rsidRDefault="000F4E33" w:rsidP="004F2128">
            <w:pPr>
              <w:pStyle w:val="aff2"/>
              <w:rPr>
                <w:vertAlign w:val="superscript"/>
              </w:rPr>
            </w:pPr>
            <w:r w:rsidRPr="00516682">
              <w:rPr>
                <w:vertAlign w:val="superscript"/>
              </w:rPr>
              <w:t>подпись</w:t>
            </w:r>
          </w:p>
        </w:tc>
        <w:tc>
          <w:tcPr>
            <w:tcW w:w="283" w:type="dxa"/>
            <w:shd w:val="clear" w:color="auto" w:fill="auto"/>
          </w:tcPr>
          <w:p w:rsidR="000F4E33" w:rsidRPr="00516682" w:rsidRDefault="000F4E33" w:rsidP="004F2128">
            <w:pPr>
              <w:pStyle w:val="aff2"/>
              <w:rPr>
                <w:vertAlign w:val="superscript"/>
              </w:rPr>
            </w:pPr>
          </w:p>
        </w:tc>
        <w:tc>
          <w:tcPr>
            <w:tcW w:w="4962" w:type="dxa"/>
            <w:shd w:val="clear" w:color="auto" w:fill="auto"/>
          </w:tcPr>
          <w:p w:rsidR="000F4E33" w:rsidRPr="00516682" w:rsidRDefault="000F4E33" w:rsidP="004F2128">
            <w:pPr>
              <w:pStyle w:val="aff2"/>
              <w:rPr>
                <w:vertAlign w:val="superscript"/>
              </w:rPr>
            </w:pPr>
            <w:r w:rsidRPr="00516682">
              <w:rPr>
                <w:vertAlign w:val="superscript"/>
              </w:rPr>
              <w:t>расшифровка</w:t>
            </w:r>
            <w:r w:rsidR="00A13F7E" w:rsidRPr="00516682">
              <w:rPr>
                <w:vertAlign w:val="superscript"/>
              </w:rPr>
              <w:t xml:space="preserve"> </w:t>
            </w:r>
            <w:r w:rsidRPr="00516682">
              <w:rPr>
                <w:vertAlign w:val="superscript"/>
              </w:rPr>
              <w:t>подписи</w:t>
            </w:r>
          </w:p>
        </w:tc>
      </w:tr>
      <w:tr w:rsidR="000F4E33" w:rsidRPr="00A13F7E" w:rsidTr="00516682">
        <w:trPr>
          <w:jc w:val="center"/>
        </w:trPr>
        <w:tc>
          <w:tcPr>
            <w:tcW w:w="3652" w:type="dxa"/>
            <w:shd w:val="clear" w:color="auto" w:fill="auto"/>
          </w:tcPr>
          <w:p w:rsidR="000F4E33" w:rsidRPr="00A13F7E" w:rsidRDefault="000F4E33" w:rsidP="004F2128">
            <w:pPr>
              <w:pStyle w:val="aff2"/>
            </w:pPr>
          </w:p>
        </w:tc>
        <w:tc>
          <w:tcPr>
            <w:tcW w:w="2693" w:type="dxa"/>
            <w:shd w:val="clear" w:color="auto" w:fill="auto"/>
          </w:tcPr>
          <w:p w:rsidR="000F4E33" w:rsidRPr="00A13F7E" w:rsidRDefault="000F4E33" w:rsidP="004F2128">
            <w:pPr>
              <w:pStyle w:val="aff2"/>
            </w:pPr>
          </w:p>
        </w:tc>
        <w:tc>
          <w:tcPr>
            <w:tcW w:w="284" w:type="dxa"/>
            <w:shd w:val="clear" w:color="auto" w:fill="auto"/>
          </w:tcPr>
          <w:p w:rsidR="000F4E33" w:rsidRPr="00A13F7E" w:rsidRDefault="000F4E33" w:rsidP="004F2128">
            <w:pPr>
              <w:pStyle w:val="aff2"/>
            </w:pPr>
          </w:p>
        </w:tc>
        <w:tc>
          <w:tcPr>
            <w:tcW w:w="1701" w:type="dxa"/>
            <w:shd w:val="clear" w:color="auto" w:fill="auto"/>
          </w:tcPr>
          <w:p w:rsidR="000F4E33" w:rsidRPr="00A13F7E" w:rsidRDefault="000F4E33" w:rsidP="004F2128">
            <w:pPr>
              <w:pStyle w:val="aff2"/>
            </w:pPr>
          </w:p>
        </w:tc>
        <w:tc>
          <w:tcPr>
            <w:tcW w:w="283" w:type="dxa"/>
            <w:shd w:val="clear" w:color="auto" w:fill="auto"/>
          </w:tcPr>
          <w:p w:rsidR="000F4E33" w:rsidRPr="00A13F7E" w:rsidRDefault="000F4E33" w:rsidP="004F2128">
            <w:pPr>
              <w:pStyle w:val="aff2"/>
            </w:pPr>
          </w:p>
        </w:tc>
        <w:tc>
          <w:tcPr>
            <w:tcW w:w="4962" w:type="dxa"/>
            <w:shd w:val="clear" w:color="auto" w:fill="auto"/>
          </w:tcPr>
          <w:p w:rsidR="000F4E33" w:rsidRPr="00A13F7E" w:rsidRDefault="000F4E33" w:rsidP="004F2128">
            <w:pPr>
              <w:pStyle w:val="aff2"/>
            </w:pPr>
          </w:p>
        </w:tc>
      </w:tr>
      <w:tr w:rsidR="000F4E33" w:rsidRPr="00516682" w:rsidTr="00516682">
        <w:trPr>
          <w:jc w:val="center"/>
        </w:trPr>
        <w:tc>
          <w:tcPr>
            <w:tcW w:w="3652" w:type="dxa"/>
            <w:shd w:val="clear" w:color="auto" w:fill="auto"/>
          </w:tcPr>
          <w:p w:rsidR="000F4E33" w:rsidRPr="00516682" w:rsidRDefault="000F4E33" w:rsidP="004F2128">
            <w:pPr>
              <w:pStyle w:val="aff2"/>
              <w:rPr>
                <w:vertAlign w:val="superscript"/>
              </w:rPr>
            </w:pPr>
          </w:p>
        </w:tc>
        <w:tc>
          <w:tcPr>
            <w:tcW w:w="2693" w:type="dxa"/>
            <w:shd w:val="clear" w:color="auto" w:fill="auto"/>
          </w:tcPr>
          <w:p w:rsidR="000F4E33" w:rsidRPr="00516682" w:rsidRDefault="000F4E33" w:rsidP="004F2128">
            <w:pPr>
              <w:pStyle w:val="aff2"/>
              <w:rPr>
                <w:vertAlign w:val="superscript"/>
              </w:rPr>
            </w:pPr>
            <w:r w:rsidRPr="00516682">
              <w:rPr>
                <w:vertAlign w:val="superscript"/>
              </w:rPr>
              <w:t>должность</w:t>
            </w:r>
          </w:p>
        </w:tc>
        <w:tc>
          <w:tcPr>
            <w:tcW w:w="284" w:type="dxa"/>
            <w:shd w:val="clear" w:color="auto" w:fill="auto"/>
          </w:tcPr>
          <w:p w:rsidR="000F4E33" w:rsidRPr="00516682" w:rsidRDefault="000F4E33" w:rsidP="004F2128">
            <w:pPr>
              <w:pStyle w:val="aff2"/>
              <w:rPr>
                <w:vertAlign w:val="superscript"/>
              </w:rPr>
            </w:pPr>
          </w:p>
        </w:tc>
        <w:tc>
          <w:tcPr>
            <w:tcW w:w="1701" w:type="dxa"/>
            <w:shd w:val="clear" w:color="auto" w:fill="auto"/>
          </w:tcPr>
          <w:p w:rsidR="000F4E33" w:rsidRPr="00516682" w:rsidRDefault="000F4E33" w:rsidP="004F2128">
            <w:pPr>
              <w:pStyle w:val="aff2"/>
              <w:rPr>
                <w:vertAlign w:val="superscript"/>
              </w:rPr>
            </w:pPr>
            <w:r w:rsidRPr="00516682">
              <w:rPr>
                <w:vertAlign w:val="superscript"/>
              </w:rPr>
              <w:t>подпись</w:t>
            </w:r>
          </w:p>
        </w:tc>
        <w:tc>
          <w:tcPr>
            <w:tcW w:w="283" w:type="dxa"/>
            <w:shd w:val="clear" w:color="auto" w:fill="auto"/>
          </w:tcPr>
          <w:p w:rsidR="000F4E33" w:rsidRPr="00516682" w:rsidRDefault="000F4E33" w:rsidP="004F2128">
            <w:pPr>
              <w:pStyle w:val="aff2"/>
              <w:rPr>
                <w:vertAlign w:val="superscript"/>
              </w:rPr>
            </w:pPr>
          </w:p>
        </w:tc>
        <w:tc>
          <w:tcPr>
            <w:tcW w:w="4962" w:type="dxa"/>
            <w:shd w:val="clear" w:color="auto" w:fill="auto"/>
          </w:tcPr>
          <w:p w:rsidR="000F4E33" w:rsidRPr="00516682" w:rsidRDefault="000F4E33" w:rsidP="004F2128">
            <w:pPr>
              <w:pStyle w:val="aff2"/>
              <w:rPr>
                <w:vertAlign w:val="superscript"/>
              </w:rPr>
            </w:pPr>
            <w:r w:rsidRPr="00516682">
              <w:rPr>
                <w:vertAlign w:val="superscript"/>
              </w:rPr>
              <w:t>расшифровка</w:t>
            </w:r>
            <w:r w:rsidR="00A13F7E" w:rsidRPr="00516682">
              <w:rPr>
                <w:vertAlign w:val="superscript"/>
              </w:rPr>
              <w:t xml:space="preserve"> </w:t>
            </w:r>
            <w:r w:rsidRPr="00516682">
              <w:rPr>
                <w:vertAlign w:val="superscript"/>
              </w:rPr>
              <w:t>подписи</w:t>
            </w:r>
          </w:p>
        </w:tc>
      </w:tr>
      <w:tr w:rsidR="000F4E33" w:rsidRPr="00A13F7E" w:rsidTr="00516682">
        <w:trPr>
          <w:jc w:val="center"/>
        </w:trPr>
        <w:tc>
          <w:tcPr>
            <w:tcW w:w="3652" w:type="dxa"/>
            <w:shd w:val="clear" w:color="auto" w:fill="auto"/>
          </w:tcPr>
          <w:p w:rsidR="000F4E33" w:rsidRPr="00A13F7E" w:rsidRDefault="000F4E33" w:rsidP="004F2128">
            <w:pPr>
              <w:pStyle w:val="aff2"/>
            </w:pPr>
          </w:p>
        </w:tc>
        <w:tc>
          <w:tcPr>
            <w:tcW w:w="2693" w:type="dxa"/>
            <w:shd w:val="clear" w:color="auto" w:fill="auto"/>
          </w:tcPr>
          <w:p w:rsidR="000F4E33" w:rsidRPr="00A13F7E" w:rsidRDefault="000F4E33" w:rsidP="004F2128">
            <w:pPr>
              <w:pStyle w:val="aff2"/>
            </w:pPr>
          </w:p>
        </w:tc>
        <w:tc>
          <w:tcPr>
            <w:tcW w:w="284" w:type="dxa"/>
            <w:shd w:val="clear" w:color="auto" w:fill="auto"/>
          </w:tcPr>
          <w:p w:rsidR="000F4E33" w:rsidRPr="00A13F7E" w:rsidRDefault="000F4E33" w:rsidP="004F2128">
            <w:pPr>
              <w:pStyle w:val="aff2"/>
            </w:pPr>
          </w:p>
        </w:tc>
        <w:tc>
          <w:tcPr>
            <w:tcW w:w="1701" w:type="dxa"/>
            <w:shd w:val="clear" w:color="auto" w:fill="auto"/>
          </w:tcPr>
          <w:p w:rsidR="000F4E33" w:rsidRPr="00A13F7E" w:rsidRDefault="000F4E33" w:rsidP="004F2128">
            <w:pPr>
              <w:pStyle w:val="aff2"/>
            </w:pPr>
          </w:p>
        </w:tc>
        <w:tc>
          <w:tcPr>
            <w:tcW w:w="283" w:type="dxa"/>
            <w:shd w:val="clear" w:color="auto" w:fill="auto"/>
          </w:tcPr>
          <w:p w:rsidR="000F4E33" w:rsidRPr="00A13F7E" w:rsidRDefault="000F4E33" w:rsidP="004F2128">
            <w:pPr>
              <w:pStyle w:val="aff2"/>
            </w:pPr>
          </w:p>
        </w:tc>
        <w:tc>
          <w:tcPr>
            <w:tcW w:w="4962" w:type="dxa"/>
            <w:shd w:val="clear" w:color="auto" w:fill="auto"/>
          </w:tcPr>
          <w:p w:rsidR="000F4E33" w:rsidRPr="00A13F7E" w:rsidRDefault="000F4E33" w:rsidP="004F2128">
            <w:pPr>
              <w:pStyle w:val="aff2"/>
            </w:pPr>
          </w:p>
        </w:tc>
      </w:tr>
      <w:tr w:rsidR="000F4E33" w:rsidRPr="00516682" w:rsidTr="00516682">
        <w:trPr>
          <w:jc w:val="center"/>
        </w:trPr>
        <w:tc>
          <w:tcPr>
            <w:tcW w:w="3652" w:type="dxa"/>
            <w:shd w:val="clear" w:color="auto" w:fill="auto"/>
          </w:tcPr>
          <w:p w:rsidR="000F4E33" w:rsidRPr="00516682" w:rsidRDefault="000F4E33" w:rsidP="004F2128">
            <w:pPr>
              <w:pStyle w:val="aff2"/>
              <w:rPr>
                <w:vertAlign w:val="superscript"/>
              </w:rPr>
            </w:pPr>
          </w:p>
        </w:tc>
        <w:tc>
          <w:tcPr>
            <w:tcW w:w="2693" w:type="dxa"/>
            <w:shd w:val="clear" w:color="auto" w:fill="auto"/>
          </w:tcPr>
          <w:p w:rsidR="000F4E33" w:rsidRPr="00516682" w:rsidRDefault="000F4E33" w:rsidP="004F2128">
            <w:pPr>
              <w:pStyle w:val="aff2"/>
              <w:rPr>
                <w:vertAlign w:val="superscript"/>
              </w:rPr>
            </w:pPr>
            <w:r w:rsidRPr="00516682">
              <w:rPr>
                <w:vertAlign w:val="superscript"/>
              </w:rPr>
              <w:t>должность</w:t>
            </w:r>
          </w:p>
        </w:tc>
        <w:tc>
          <w:tcPr>
            <w:tcW w:w="284" w:type="dxa"/>
            <w:shd w:val="clear" w:color="auto" w:fill="auto"/>
          </w:tcPr>
          <w:p w:rsidR="000F4E33" w:rsidRPr="00516682" w:rsidRDefault="000F4E33" w:rsidP="004F2128">
            <w:pPr>
              <w:pStyle w:val="aff2"/>
              <w:rPr>
                <w:vertAlign w:val="superscript"/>
              </w:rPr>
            </w:pPr>
          </w:p>
        </w:tc>
        <w:tc>
          <w:tcPr>
            <w:tcW w:w="1701" w:type="dxa"/>
            <w:shd w:val="clear" w:color="auto" w:fill="auto"/>
          </w:tcPr>
          <w:p w:rsidR="000F4E33" w:rsidRPr="00516682" w:rsidRDefault="000F4E33" w:rsidP="004F2128">
            <w:pPr>
              <w:pStyle w:val="aff2"/>
              <w:rPr>
                <w:vertAlign w:val="superscript"/>
              </w:rPr>
            </w:pPr>
            <w:r w:rsidRPr="00516682">
              <w:rPr>
                <w:vertAlign w:val="superscript"/>
              </w:rPr>
              <w:t>подпись</w:t>
            </w:r>
          </w:p>
        </w:tc>
        <w:tc>
          <w:tcPr>
            <w:tcW w:w="283" w:type="dxa"/>
            <w:shd w:val="clear" w:color="auto" w:fill="auto"/>
          </w:tcPr>
          <w:p w:rsidR="000F4E33" w:rsidRPr="00516682" w:rsidRDefault="000F4E33" w:rsidP="004F2128">
            <w:pPr>
              <w:pStyle w:val="aff2"/>
              <w:rPr>
                <w:vertAlign w:val="superscript"/>
              </w:rPr>
            </w:pPr>
          </w:p>
        </w:tc>
        <w:tc>
          <w:tcPr>
            <w:tcW w:w="4962" w:type="dxa"/>
            <w:shd w:val="clear" w:color="auto" w:fill="auto"/>
          </w:tcPr>
          <w:p w:rsidR="000F4E33" w:rsidRPr="00516682" w:rsidRDefault="000F4E33" w:rsidP="004F2128">
            <w:pPr>
              <w:pStyle w:val="aff2"/>
              <w:rPr>
                <w:vertAlign w:val="superscript"/>
              </w:rPr>
            </w:pPr>
            <w:r w:rsidRPr="00516682">
              <w:rPr>
                <w:vertAlign w:val="superscript"/>
              </w:rPr>
              <w:t>расшифровка</w:t>
            </w:r>
            <w:r w:rsidR="00A13F7E" w:rsidRPr="00516682">
              <w:rPr>
                <w:vertAlign w:val="superscript"/>
              </w:rPr>
              <w:t xml:space="preserve"> </w:t>
            </w:r>
            <w:r w:rsidRPr="00516682">
              <w:rPr>
                <w:vertAlign w:val="superscript"/>
              </w:rPr>
              <w:t>подписи</w:t>
            </w:r>
          </w:p>
        </w:tc>
      </w:tr>
      <w:tr w:rsidR="000F4E33" w:rsidRPr="00A13F7E" w:rsidTr="00516682">
        <w:trPr>
          <w:jc w:val="center"/>
        </w:trPr>
        <w:tc>
          <w:tcPr>
            <w:tcW w:w="3652" w:type="dxa"/>
            <w:shd w:val="clear" w:color="auto" w:fill="auto"/>
          </w:tcPr>
          <w:p w:rsidR="000F4E33" w:rsidRPr="00A13F7E" w:rsidRDefault="000F4E33" w:rsidP="004F2128">
            <w:pPr>
              <w:pStyle w:val="aff2"/>
            </w:pPr>
            <w:r w:rsidRPr="00A13F7E">
              <w:t>Главный бухгалтер</w:t>
            </w:r>
          </w:p>
        </w:tc>
        <w:tc>
          <w:tcPr>
            <w:tcW w:w="2693" w:type="dxa"/>
            <w:shd w:val="clear" w:color="auto" w:fill="auto"/>
          </w:tcPr>
          <w:p w:rsidR="000F4E33" w:rsidRPr="00A13F7E" w:rsidRDefault="000F4E33" w:rsidP="004F2128">
            <w:pPr>
              <w:pStyle w:val="aff2"/>
            </w:pPr>
          </w:p>
        </w:tc>
        <w:tc>
          <w:tcPr>
            <w:tcW w:w="284" w:type="dxa"/>
            <w:shd w:val="clear" w:color="auto" w:fill="auto"/>
          </w:tcPr>
          <w:p w:rsidR="000F4E33" w:rsidRPr="00A13F7E" w:rsidRDefault="000F4E33" w:rsidP="004F2128">
            <w:pPr>
              <w:pStyle w:val="aff2"/>
            </w:pPr>
          </w:p>
        </w:tc>
        <w:tc>
          <w:tcPr>
            <w:tcW w:w="1701" w:type="dxa"/>
            <w:shd w:val="clear" w:color="auto" w:fill="auto"/>
          </w:tcPr>
          <w:p w:rsidR="000F4E33" w:rsidRPr="00A13F7E" w:rsidRDefault="000F4E33" w:rsidP="004F2128">
            <w:pPr>
              <w:pStyle w:val="aff2"/>
            </w:pPr>
          </w:p>
        </w:tc>
        <w:tc>
          <w:tcPr>
            <w:tcW w:w="283" w:type="dxa"/>
            <w:shd w:val="clear" w:color="auto" w:fill="auto"/>
          </w:tcPr>
          <w:p w:rsidR="000F4E33" w:rsidRPr="00A13F7E" w:rsidRDefault="000F4E33" w:rsidP="004F2128">
            <w:pPr>
              <w:pStyle w:val="aff2"/>
            </w:pPr>
          </w:p>
        </w:tc>
        <w:tc>
          <w:tcPr>
            <w:tcW w:w="4962" w:type="dxa"/>
            <w:shd w:val="clear" w:color="auto" w:fill="auto"/>
          </w:tcPr>
          <w:p w:rsidR="000F4E33" w:rsidRPr="00A13F7E" w:rsidRDefault="000F4E33" w:rsidP="004F2128">
            <w:pPr>
              <w:pStyle w:val="aff2"/>
            </w:pPr>
            <w:r w:rsidRPr="00A13F7E">
              <w:t>Торопова Л</w:t>
            </w:r>
            <w:r w:rsidR="00A13F7E">
              <w:t xml:space="preserve">.С. </w:t>
            </w:r>
          </w:p>
        </w:tc>
      </w:tr>
      <w:tr w:rsidR="000F4E33" w:rsidRPr="00516682" w:rsidTr="00516682">
        <w:trPr>
          <w:jc w:val="center"/>
        </w:trPr>
        <w:tc>
          <w:tcPr>
            <w:tcW w:w="3652" w:type="dxa"/>
            <w:shd w:val="clear" w:color="auto" w:fill="auto"/>
          </w:tcPr>
          <w:p w:rsidR="000F4E33" w:rsidRPr="00516682" w:rsidRDefault="000F4E33" w:rsidP="004F2128">
            <w:pPr>
              <w:pStyle w:val="aff2"/>
              <w:rPr>
                <w:vertAlign w:val="superscript"/>
              </w:rPr>
            </w:pPr>
          </w:p>
        </w:tc>
        <w:tc>
          <w:tcPr>
            <w:tcW w:w="2693" w:type="dxa"/>
            <w:shd w:val="clear" w:color="auto" w:fill="auto"/>
          </w:tcPr>
          <w:p w:rsidR="000F4E33" w:rsidRPr="00516682" w:rsidRDefault="000F4E33" w:rsidP="004F2128">
            <w:pPr>
              <w:pStyle w:val="aff2"/>
              <w:rPr>
                <w:vertAlign w:val="superscript"/>
              </w:rPr>
            </w:pPr>
          </w:p>
        </w:tc>
        <w:tc>
          <w:tcPr>
            <w:tcW w:w="284" w:type="dxa"/>
            <w:shd w:val="clear" w:color="auto" w:fill="auto"/>
          </w:tcPr>
          <w:p w:rsidR="000F4E33" w:rsidRPr="00516682" w:rsidRDefault="000F4E33" w:rsidP="004F2128">
            <w:pPr>
              <w:pStyle w:val="aff2"/>
              <w:rPr>
                <w:vertAlign w:val="superscript"/>
              </w:rPr>
            </w:pPr>
          </w:p>
        </w:tc>
        <w:tc>
          <w:tcPr>
            <w:tcW w:w="1701" w:type="dxa"/>
            <w:shd w:val="clear" w:color="auto" w:fill="auto"/>
          </w:tcPr>
          <w:p w:rsidR="000F4E33" w:rsidRPr="00516682" w:rsidRDefault="000F4E33" w:rsidP="004F2128">
            <w:pPr>
              <w:pStyle w:val="aff2"/>
              <w:rPr>
                <w:vertAlign w:val="superscript"/>
              </w:rPr>
            </w:pPr>
            <w:r w:rsidRPr="00516682">
              <w:rPr>
                <w:vertAlign w:val="superscript"/>
              </w:rPr>
              <w:t>подпись</w:t>
            </w:r>
          </w:p>
        </w:tc>
        <w:tc>
          <w:tcPr>
            <w:tcW w:w="283" w:type="dxa"/>
            <w:shd w:val="clear" w:color="auto" w:fill="auto"/>
          </w:tcPr>
          <w:p w:rsidR="000F4E33" w:rsidRPr="00516682" w:rsidRDefault="000F4E33" w:rsidP="004F2128">
            <w:pPr>
              <w:pStyle w:val="aff2"/>
              <w:rPr>
                <w:vertAlign w:val="superscript"/>
              </w:rPr>
            </w:pPr>
          </w:p>
        </w:tc>
        <w:tc>
          <w:tcPr>
            <w:tcW w:w="4962" w:type="dxa"/>
            <w:shd w:val="clear" w:color="auto" w:fill="auto"/>
          </w:tcPr>
          <w:p w:rsidR="000F4E33" w:rsidRPr="00516682" w:rsidRDefault="000F4E33" w:rsidP="004F2128">
            <w:pPr>
              <w:pStyle w:val="aff2"/>
              <w:rPr>
                <w:vertAlign w:val="superscript"/>
              </w:rPr>
            </w:pPr>
            <w:r w:rsidRPr="00516682">
              <w:rPr>
                <w:vertAlign w:val="superscript"/>
              </w:rPr>
              <w:t>расшифровка</w:t>
            </w:r>
            <w:r w:rsidR="00A13F7E" w:rsidRPr="00516682">
              <w:rPr>
                <w:vertAlign w:val="superscript"/>
              </w:rPr>
              <w:t xml:space="preserve"> </w:t>
            </w:r>
            <w:r w:rsidRPr="00516682">
              <w:rPr>
                <w:vertAlign w:val="superscript"/>
              </w:rPr>
              <w:t>подписи</w:t>
            </w:r>
          </w:p>
        </w:tc>
      </w:tr>
    </w:tbl>
    <w:p w:rsidR="000F4E33" w:rsidRPr="00A13F7E" w:rsidRDefault="000F4E33" w:rsidP="004F2128">
      <w:pPr>
        <w:ind w:firstLine="0"/>
      </w:pPr>
      <w:bookmarkStart w:id="49" w:name="_GoBack"/>
      <w:bookmarkEnd w:id="49"/>
    </w:p>
    <w:sectPr w:rsidR="000F4E33" w:rsidRPr="00A13F7E" w:rsidSect="004F2128">
      <w:pgSz w:w="16838" w:h="11906" w:orient="landscape"/>
      <w:pgMar w:top="1701" w:right="1134" w:bottom="851" w:left="1134"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682" w:rsidRDefault="00516682">
      <w:pPr>
        <w:ind w:firstLine="709"/>
      </w:pPr>
      <w:r>
        <w:separator/>
      </w:r>
    </w:p>
  </w:endnote>
  <w:endnote w:type="continuationSeparator" w:id="0">
    <w:p w:rsidR="00516682" w:rsidRDefault="00516682">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682" w:rsidRDefault="00516682">
      <w:pPr>
        <w:ind w:firstLine="709"/>
      </w:pPr>
      <w:r>
        <w:separator/>
      </w:r>
    </w:p>
  </w:footnote>
  <w:footnote w:type="continuationSeparator" w:id="0">
    <w:p w:rsidR="00516682" w:rsidRDefault="00516682">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B1D" w:rsidRDefault="00792B1D" w:rsidP="00A13F7E">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76E7E"/>
    <w:multiLevelType w:val="multilevel"/>
    <w:tmpl w:val="A38013A2"/>
    <w:lvl w:ilvl="0">
      <w:start w:val="1"/>
      <w:numFmt w:val="decimal"/>
      <w:lvlText w:val="%1."/>
      <w:lvlJc w:val="left"/>
      <w:pPr>
        <w:tabs>
          <w:tab w:val="num" w:pos="1125"/>
        </w:tabs>
        <w:ind w:left="1125" w:hanging="1125"/>
      </w:pPr>
      <w:rPr>
        <w:rFonts w:hint="default"/>
      </w:r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700"/>
        </w:tabs>
        <w:ind w:left="2700" w:hanging="108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4140"/>
        </w:tabs>
        <w:ind w:left="4140" w:hanging="1440"/>
      </w:pPr>
      <w:rPr>
        <w:rFonts w:hint="default"/>
      </w:rPr>
    </w:lvl>
    <w:lvl w:ilvl="6">
      <w:start w:val="1"/>
      <w:numFmt w:val="decimal"/>
      <w:isLgl/>
      <w:lvlText w:val="%1.%2.%3.%4.%5.%6.%7."/>
      <w:lvlJc w:val="left"/>
      <w:pPr>
        <w:tabs>
          <w:tab w:val="num" w:pos="5040"/>
        </w:tabs>
        <w:ind w:left="5040" w:hanging="1800"/>
      </w:pPr>
      <w:rPr>
        <w:rFonts w:hint="default"/>
      </w:rPr>
    </w:lvl>
    <w:lvl w:ilvl="7">
      <w:start w:val="1"/>
      <w:numFmt w:val="decimal"/>
      <w:isLgl/>
      <w:lvlText w:val="%1.%2.%3.%4.%5.%6.%7.%8."/>
      <w:lvlJc w:val="left"/>
      <w:pPr>
        <w:tabs>
          <w:tab w:val="num" w:pos="5580"/>
        </w:tabs>
        <w:ind w:left="5580" w:hanging="1800"/>
      </w:pPr>
      <w:rPr>
        <w:rFonts w:hint="default"/>
      </w:rPr>
    </w:lvl>
    <w:lvl w:ilvl="8">
      <w:start w:val="1"/>
      <w:numFmt w:val="decimal"/>
      <w:isLgl/>
      <w:lvlText w:val="%1.%2.%3.%4.%5.%6.%7.%8.%9."/>
      <w:lvlJc w:val="left"/>
      <w:pPr>
        <w:tabs>
          <w:tab w:val="num" w:pos="6480"/>
        </w:tabs>
        <w:ind w:left="6480" w:hanging="2160"/>
      </w:pPr>
      <w:rPr>
        <w:rFonts w:hint="default"/>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87229D7"/>
    <w:multiLevelType w:val="hybridMultilevel"/>
    <w:tmpl w:val="B816953E"/>
    <w:lvl w:ilvl="0" w:tplc="D464C284">
      <w:start w:val="5"/>
      <w:numFmt w:val="decimal"/>
      <w:lvlText w:val="%1."/>
      <w:lvlJc w:val="left"/>
      <w:pPr>
        <w:tabs>
          <w:tab w:val="num" w:pos="1191"/>
        </w:tabs>
        <w:ind w:firstLine="68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C455B3D"/>
    <w:multiLevelType w:val="hybridMultilevel"/>
    <w:tmpl w:val="116CAE26"/>
    <w:lvl w:ilvl="0" w:tplc="38403E16">
      <w:start w:val="1"/>
      <w:numFmt w:val="bullet"/>
      <w:lvlText w:val="-"/>
      <w:lvlJc w:val="left"/>
      <w:pPr>
        <w:tabs>
          <w:tab w:val="num" w:pos="284"/>
        </w:tabs>
        <w:ind w:firstLine="567"/>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C6B1224"/>
    <w:multiLevelType w:val="hybridMultilevel"/>
    <w:tmpl w:val="77CA01B6"/>
    <w:lvl w:ilvl="0" w:tplc="FFFFFFFF">
      <w:start w:val="6"/>
      <w:numFmt w:val="bullet"/>
      <w:lvlText w:val="-"/>
      <w:lvlJc w:val="left"/>
      <w:pPr>
        <w:tabs>
          <w:tab w:val="num" w:pos="565"/>
        </w:tabs>
        <w:ind w:left="678" w:hanging="113"/>
      </w:pPr>
      <w:rPr>
        <w:rFonts w:ascii="Times New Roman" w:eastAsia="Times New Roman" w:hAnsi="Times New Roman" w:hint="default"/>
      </w:rPr>
    </w:lvl>
    <w:lvl w:ilvl="1" w:tplc="FFFFFFFF">
      <w:start w:val="1"/>
      <w:numFmt w:val="bullet"/>
      <w:lvlText w:val="o"/>
      <w:lvlJc w:val="left"/>
      <w:pPr>
        <w:tabs>
          <w:tab w:val="num" w:pos="2005"/>
        </w:tabs>
        <w:ind w:left="2005" w:hanging="360"/>
      </w:pPr>
      <w:rPr>
        <w:rFonts w:ascii="Courier New" w:hAnsi="Courier New" w:cs="Courier New" w:hint="default"/>
      </w:rPr>
    </w:lvl>
    <w:lvl w:ilvl="2" w:tplc="FFFFFFFF">
      <w:start w:val="1"/>
      <w:numFmt w:val="bullet"/>
      <w:lvlText w:val=""/>
      <w:lvlJc w:val="left"/>
      <w:pPr>
        <w:tabs>
          <w:tab w:val="num" w:pos="2725"/>
        </w:tabs>
        <w:ind w:left="2725" w:hanging="360"/>
      </w:pPr>
      <w:rPr>
        <w:rFonts w:ascii="Wingdings" w:hAnsi="Wingdings" w:cs="Wingdings" w:hint="default"/>
      </w:rPr>
    </w:lvl>
    <w:lvl w:ilvl="3" w:tplc="FFFFFFFF">
      <w:start w:val="1"/>
      <w:numFmt w:val="bullet"/>
      <w:lvlText w:val=""/>
      <w:lvlJc w:val="left"/>
      <w:pPr>
        <w:tabs>
          <w:tab w:val="num" w:pos="3445"/>
        </w:tabs>
        <w:ind w:left="3445" w:hanging="360"/>
      </w:pPr>
      <w:rPr>
        <w:rFonts w:ascii="Symbol" w:hAnsi="Symbol" w:cs="Symbol" w:hint="default"/>
      </w:rPr>
    </w:lvl>
    <w:lvl w:ilvl="4" w:tplc="FFFFFFFF">
      <w:start w:val="1"/>
      <w:numFmt w:val="bullet"/>
      <w:lvlText w:val="o"/>
      <w:lvlJc w:val="left"/>
      <w:pPr>
        <w:tabs>
          <w:tab w:val="num" w:pos="4165"/>
        </w:tabs>
        <w:ind w:left="4165" w:hanging="360"/>
      </w:pPr>
      <w:rPr>
        <w:rFonts w:ascii="Courier New" w:hAnsi="Courier New" w:cs="Courier New" w:hint="default"/>
      </w:rPr>
    </w:lvl>
    <w:lvl w:ilvl="5" w:tplc="FFFFFFFF">
      <w:start w:val="1"/>
      <w:numFmt w:val="bullet"/>
      <w:lvlText w:val=""/>
      <w:lvlJc w:val="left"/>
      <w:pPr>
        <w:tabs>
          <w:tab w:val="num" w:pos="4885"/>
        </w:tabs>
        <w:ind w:left="4885" w:hanging="360"/>
      </w:pPr>
      <w:rPr>
        <w:rFonts w:ascii="Wingdings" w:hAnsi="Wingdings" w:cs="Wingdings" w:hint="default"/>
      </w:rPr>
    </w:lvl>
    <w:lvl w:ilvl="6" w:tplc="FFFFFFFF">
      <w:start w:val="1"/>
      <w:numFmt w:val="bullet"/>
      <w:lvlText w:val=""/>
      <w:lvlJc w:val="left"/>
      <w:pPr>
        <w:tabs>
          <w:tab w:val="num" w:pos="5605"/>
        </w:tabs>
        <w:ind w:left="5605" w:hanging="360"/>
      </w:pPr>
      <w:rPr>
        <w:rFonts w:ascii="Symbol" w:hAnsi="Symbol" w:cs="Symbol" w:hint="default"/>
      </w:rPr>
    </w:lvl>
    <w:lvl w:ilvl="7" w:tplc="FFFFFFFF">
      <w:start w:val="1"/>
      <w:numFmt w:val="bullet"/>
      <w:lvlText w:val="o"/>
      <w:lvlJc w:val="left"/>
      <w:pPr>
        <w:tabs>
          <w:tab w:val="num" w:pos="6325"/>
        </w:tabs>
        <w:ind w:left="6325" w:hanging="360"/>
      </w:pPr>
      <w:rPr>
        <w:rFonts w:ascii="Courier New" w:hAnsi="Courier New" w:cs="Courier New" w:hint="default"/>
      </w:rPr>
    </w:lvl>
    <w:lvl w:ilvl="8" w:tplc="FFFFFFFF">
      <w:start w:val="1"/>
      <w:numFmt w:val="bullet"/>
      <w:lvlText w:val=""/>
      <w:lvlJc w:val="left"/>
      <w:pPr>
        <w:tabs>
          <w:tab w:val="num" w:pos="7045"/>
        </w:tabs>
        <w:ind w:left="7045" w:hanging="360"/>
      </w:pPr>
      <w:rPr>
        <w:rFonts w:ascii="Wingdings" w:hAnsi="Wingdings" w:cs="Wingdings" w:hint="default"/>
      </w:rPr>
    </w:lvl>
  </w:abstractNum>
  <w:abstractNum w:abstractNumId="5">
    <w:nsid w:val="103A3B8D"/>
    <w:multiLevelType w:val="hybridMultilevel"/>
    <w:tmpl w:val="BB3EBB84"/>
    <w:lvl w:ilvl="0" w:tplc="B70CE0C8">
      <w:start w:val="1"/>
      <w:numFmt w:val="decimal"/>
      <w:lvlText w:val="%1)"/>
      <w:lvlJc w:val="left"/>
      <w:pPr>
        <w:tabs>
          <w:tab w:val="num" w:pos="227"/>
        </w:tabs>
        <w:ind w:firstLine="284"/>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F7C1B91"/>
    <w:multiLevelType w:val="hybridMultilevel"/>
    <w:tmpl w:val="9058FF74"/>
    <w:lvl w:ilvl="0" w:tplc="DB90BCB6">
      <w:start w:val="1"/>
      <w:numFmt w:val="bullet"/>
      <w:lvlText w:val="-"/>
      <w:lvlJc w:val="left"/>
      <w:pPr>
        <w:tabs>
          <w:tab w:val="num" w:pos="568"/>
        </w:tabs>
        <w:ind w:left="284" w:firstLine="567"/>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208E17A5"/>
    <w:multiLevelType w:val="hybridMultilevel"/>
    <w:tmpl w:val="46E428A0"/>
    <w:lvl w:ilvl="0" w:tplc="DE32A58E">
      <w:numFmt w:val="none"/>
      <w:lvlText w:val=""/>
      <w:lvlJc w:val="left"/>
      <w:pPr>
        <w:tabs>
          <w:tab w:val="num" w:pos="360"/>
        </w:tabs>
      </w:pPr>
    </w:lvl>
    <w:lvl w:ilvl="1" w:tplc="C1AED5E6">
      <w:start w:val="1"/>
      <w:numFmt w:val="lowerLetter"/>
      <w:lvlText w:val="%2."/>
      <w:lvlJc w:val="left"/>
      <w:pPr>
        <w:tabs>
          <w:tab w:val="num" w:pos="1440"/>
        </w:tabs>
        <w:ind w:left="1440" w:hanging="360"/>
      </w:pPr>
    </w:lvl>
    <w:lvl w:ilvl="2" w:tplc="50342D8C">
      <w:start w:val="1"/>
      <w:numFmt w:val="lowerRoman"/>
      <w:lvlText w:val="%3."/>
      <w:lvlJc w:val="right"/>
      <w:pPr>
        <w:tabs>
          <w:tab w:val="num" w:pos="2160"/>
        </w:tabs>
        <w:ind w:left="2160" w:hanging="180"/>
      </w:pPr>
    </w:lvl>
    <w:lvl w:ilvl="3" w:tplc="B986E1F8">
      <w:start w:val="1"/>
      <w:numFmt w:val="decimal"/>
      <w:lvlText w:val="%4."/>
      <w:lvlJc w:val="left"/>
      <w:pPr>
        <w:tabs>
          <w:tab w:val="num" w:pos="2880"/>
        </w:tabs>
        <w:ind w:left="2880" w:hanging="360"/>
      </w:pPr>
    </w:lvl>
    <w:lvl w:ilvl="4" w:tplc="8A183254">
      <w:start w:val="1"/>
      <w:numFmt w:val="lowerLetter"/>
      <w:lvlText w:val="%5."/>
      <w:lvlJc w:val="left"/>
      <w:pPr>
        <w:tabs>
          <w:tab w:val="num" w:pos="3600"/>
        </w:tabs>
        <w:ind w:left="3600" w:hanging="360"/>
      </w:pPr>
    </w:lvl>
    <w:lvl w:ilvl="5" w:tplc="4C3C06D6">
      <w:start w:val="1"/>
      <w:numFmt w:val="lowerRoman"/>
      <w:lvlText w:val="%6."/>
      <w:lvlJc w:val="right"/>
      <w:pPr>
        <w:tabs>
          <w:tab w:val="num" w:pos="4320"/>
        </w:tabs>
        <w:ind w:left="4320" w:hanging="180"/>
      </w:pPr>
    </w:lvl>
    <w:lvl w:ilvl="6" w:tplc="8E5604B6">
      <w:start w:val="1"/>
      <w:numFmt w:val="decimal"/>
      <w:lvlText w:val="%7."/>
      <w:lvlJc w:val="left"/>
      <w:pPr>
        <w:tabs>
          <w:tab w:val="num" w:pos="5040"/>
        </w:tabs>
        <w:ind w:left="5040" w:hanging="360"/>
      </w:pPr>
    </w:lvl>
    <w:lvl w:ilvl="7" w:tplc="1C1CC806">
      <w:start w:val="1"/>
      <w:numFmt w:val="lowerLetter"/>
      <w:lvlText w:val="%8."/>
      <w:lvlJc w:val="left"/>
      <w:pPr>
        <w:tabs>
          <w:tab w:val="num" w:pos="5760"/>
        </w:tabs>
        <w:ind w:left="5760" w:hanging="360"/>
      </w:pPr>
    </w:lvl>
    <w:lvl w:ilvl="8" w:tplc="3222C448">
      <w:start w:val="1"/>
      <w:numFmt w:val="lowerRoman"/>
      <w:lvlText w:val="%9."/>
      <w:lvlJc w:val="right"/>
      <w:pPr>
        <w:tabs>
          <w:tab w:val="num" w:pos="6480"/>
        </w:tabs>
        <w:ind w:left="6480" w:hanging="180"/>
      </w:pPr>
    </w:lvl>
  </w:abstractNum>
  <w:abstractNum w:abstractNumId="8">
    <w:nsid w:val="226B13CC"/>
    <w:multiLevelType w:val="singleLevel"/>
    <w:tmpl w:val="4F68B17E"/>
    <w:lvl w:ilvl="0">
      <w:start w:val="2"/>
      <w:numFmt w:val="decimal"/>
      <w:lvlText w:val="%1."/>
      <w:legacy w:legacy="1" w:legacySpace="0" w:legacyIndent="236"/>
      <w:lvlJc w:val="left"/>
      <w:rPr>
        <w:rFonts w:ascii="Times New Roman" w:hAnsi="Times New Roman" w:cs="Times New Roman" w:hint="default"/>
      </w:rPr>
    </w:lvl>
  </w:abstractNum>
  <w:abstractNum w:abstractNumId="9">
    <w:nsid w:val="22985048"/>
    <w:multiLevelType w:val="hybridMultilevel"/>
    <w:tmpl w:val="5CE05AE8"/>
    <w:lvl w:ilvl="0" w:tplc="EF0C1E12">
      <w:start w:val="1"/>
      <w:numFmt w:val="bullet"/>
      <w:lvlText w:val="-"/>
      <w:lvlJc w:val="left"/>
      <w:pPr>
        <w:tabs>
          <w:tab w:val="num" w:pos="569"/>
        </w:tabs>
        <w:ind w:left="568" w:firstLine="284"/>
      </w:pPr>
      <w:rPr>
        <w:rFonts w:hint="default"/>
      </w:rPr>
    </w:lvl>
    <w:lvl w:ilvl="1" w:tplc="04190003">
      <w:start w:val="1"/>
      <w:numFmt w:val="bullet"/>
      <w:lvlText w:val="o"/>
      <w:lvlJc w:val="left"/>
      <w:pPr>
        <w:tabs>
          <w:tab w:val="num" w:pos="2008"/>
        </w:tabs>
        <w:ind w:left="2008" w:hanging="360"/>
      </w:pPr>
      <w:rPr>
        <w:rFonts w:ascii="Courier New" w:hAnsi="Courier New" w:cs="Courier New" w:hint="default"/>
      </w:rPr>
    </w:lvl>
    <w:lvl w:ilvl="2" w:tplc="04190005">
      <w:start w:val="1"/>
      <w:numFmt w:val="bullet"/>
      <w:lvlText w:val=""/>
      <w:lvlJc w:val="left"/>
      <w:pPr>
        <w:tabs>
          <w:tab w:val="num" w:pos="2728"/>
        </w:tabs>
        <w:ind w:left="2728" w:hanging="360"/>
      </w:pPr>
      <w:rPr>
        <w:rFonts w:ascii="Wingdings" w:hAnsi="Wingdings" w:cs="Wingdings" w:hint="default"/>
      </w:rPr>
    </w:lvl>
    <w:lvl w:ilvl="3" w:tplc="04190001">
      <w:start w:val="1"/>
      <w:numFmt w:val="bullet"/>
      <w:lvlText w:val=""/>
      <w:lvlJc w:val="left"/>
      <w:pPr>
        <w:tabs>
          <w:tab w:val="num" w:pos="3448"/>
        </w:tabs>
        <w:ind w:left="3448" w:hanging="360"/>
      </w:pPr>
      <w:rPr>
        <w:rFonts w:ascii="Symbol" w:hAnsi="Symbol" w:cs="Symbol" w:hint="default"/>
      </w:rPr>
    </w:lvl>
    <w:lvl w:ilvl="4" w:tplc="04190003">
      <w:start w:val="1"/>
      <w:numFmt w:val="bullet"/>
      <w:lvlText w:val="o"/>
      <w:lvlJc w:val="left"/>
      <w:pPr>
        <w:tabs>
          <w:tab w:val="num" w:pos="4168"/>
        </w:tabs>
        <w:ind w:left="4168" w:hanging="360"/>
      </w:pPr>
      <w:rPr>
        <w:rFonts w:ascii="Courier New" w:hAnsi="Courier New" w:cs="Courier New" w:hint="default"/>
      </w:rPr>
    </w:lvl>
    <w:lvl w:ilvl="5" w:tplc="04190005">
      <w:start w:val="1"/>
      <w:numFmt w:val="bullet"/>
      <w:lvlText w:val=""/>
      <w:lvlJc w:val="left"/>
      <w:pPr>
        <w:tabs>
          <w:tab w:val="num" w:pos="4888"/>
        </w:tabs>
        <w:ind w:left="4888" w:hanging="360"/>
      </w:pPr>
      <w:rPr>
        <w:rFonts w:ascii="Wingdings" w:hAnsi="Wingdings" w:cs="Wingdings" w:hint="default"/>
      </w:rPr>
    </w:lvl>
    <w:lvl w:ilvl="6" w:tplc="04190001">
      <w:start w:val="1"/>
      <w:numFmt w:val="bullet"/>
      <w:lvlText w:val=""/>
      <w:lvlJc w:val="left"/>
      <w:pPr>
        <w:tabs>
          <w:tab w:val="num" w:pos="5608"/>
        </w:tabs>
        <w:ind w:left="5608" w:hanging="360"/>
      </w:pPr>
      <w:rPr>
        <w:rFonts w:ascii="Symbol" w:hAnsi="Symbol" w:cs="Symbol" w:hint="default"/>
      </w:rPr>
    </w:lvl>
    <w:lvl w:ilvl="7" w:tplc="04190003">
      <w:start w:val="1"/>
      <w:numFmt w:val="bullet"/>
      <w:lvlText w:val="o"/>
      <w:lvlJc w:val="left"/>
      <w:pPr>
        <w:tabs>
          <w:tab w:val="num" w:pos="6328"/>
        </w:tabs>
        <w:ind w:left="6328" w:hanging="360"/>
      </w:pPr>
      <w:rPr>
        <w:rFonts w:ascii="Courier New" w:hAnsi="Courier New" w:cs="Courier New" w:hint="default"/>
      </w:rPr>
    </w:lvl>
    <w:lvl w:ilvl="8" w:tplc="04190005">
      <w:start w:val="1"/>
      <w:numFmt w:val="bullet"/>
      <w:lvlText w:val=""/>
      <w:lvlJc w:val="left"/>
      <w:pPr>
        <w:tabs>
          <w:tab w:val="num" w:pos="7048"/>
        </w:tabs>
        <w:ind w:left="7048" w:hanging="360"/>
      </w:pPr>
      <w:rPr>
        <w:rFonts w:ascii="Wingdings" w:hAnsi="Wingdings" w:cs="Wingdings" w:hint="default"/>
      </w:rPr>
    </w:lvl>
  </w:abstractNum>
  <w:abstractNum w:abstractNumId="10">
    <w:nsid w:val="23A226C2"/>
    <w:multiLevelType w:val="singleLevel"/>
    <w:tmpl w:val="391E8268"/>
    <w:lvl w:ilvl="0">
      <w:start w:val="1"/>
      <w:numFmt w:val="bullet"/>
      <w:lvlText w:val="-"/>
      <w:lvlJc w:val="left"/>
      <w:pPr>
        <w:tabs>
          <w:tab w:val="num" w:pos="1080"/>
        </w:tabs>
        <w:ind w:left="1080" w:hanging="360"/>
      </w:pPr>
      <w:rPr>
        <w:rFonts w:hint="default"/>
      </w:rPr>
    </w:lvl>
  </w:abstractNum>
  <w:abstractNum w:abstractNumId="11">
    <w:nsid w:val="28631230"/>
    <w:multiLevelType w:val="hybridMultilevel"/>
    <w:tmpl w:val="64E4079C"/>
    <w:lvl w:ilvl="0" w:tplc="48D43C0E">
      <w:start w:val="2"/>
      <w:numFmt w:val="bullet"/>
      <w:lvlText w:val="-"/>
      <w:lvlJc w:val="left"/>
      <w:pPr>
        <w:tabs>
          <w:tab w:val="num" w:pos="1624"/>
        </w:tabs>
        <w:ind w:left="1624" w:hanging="91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2">
    <w:nsid w:val="2C376ECA"/>
    <w:multiLevelType w:val="hybridMultilevel"/>
    <w:tmpl w:val="E378080C"/>
    <w:lvl w:ilvl="0" w:tplc="1AF44BE0">
      <w:start w:val="1"/>
      <w:numFmt w:val="decimal"/>
      <w:lvlText w:val="%1."/>
      <w:lvlJc w:val="left"/>
      <w:pPr>
        <w:tabs>
          <w:tab w:val="num" w:pos="540"/>
        </w:tabs>
        <w:ind w:left="-27" w:firstLine="567"/>
      </w:pPr>
      <w:rPr>
        <w:rFonts w:hint="default"/>
        <w:sz w:val="28"/>
        <w:szCs w:val="28"/>
      </w:rPr>
    </w:lvl>
    <w:lvl w:ilvl="1" w:tplc="EF0C1E12">
      <w:start w:val="1"/>
      <w:numFmt w:val="bullet"/>
      <w:lvlText w:val="-"/>
      <w:lvlJc w:val="left"/>
      <w:pPr>
        <w:tabs>
          <w:tab w:val="num" w:pos="797"/>
        </w:tabs>
        <w:ind w:left="796" w:firstLine="284"/>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5E1964"/>
    <w:multiLevelType w:val="hybridMultilevel"/>
    <w:tmpl w:val="9676A290"/>
    <w:lvl w:ilvl="0" w:tplc="1AB2A374">
      <w:start w:val="1"/>
      <w:numFmt w:val="bullet"/>
      <w:lvlText w:val="-"/>
      <w:lvlJc w:val="left"/>
      <w:pPr>
        <w:tabs>
          <w:tab w:val="num" w:pos="1"/>
        </w:tabs>
        <w:ind w:firstLine="284"/>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312F17B1"/>
    <w:multiLevelType w:val="hybridMultilevel"/>
    <w:tmpl w:val="B5AAAF78"/>
    <w:lvl w:ilvl="0" w:tplc="3CFAD190">
      <w:numFmt w:val="none"/>
      <w:lvlText w:val=""/>
      <w:lvlJc w:val="left"/>
      <w:pPr>
        <w:tabs>
          <w:tab w:val="num" w:pos="360"/>
        </w:tabs>
      </w:pPr>
    </w:lvl>
    <w:lvl w:ilvl="1" w:tplc="3970E730">
      <w:start w:val="1"/>
      <w:numFmt w:val="lowerLetter"/>
      <w:lvlText w:val="%2."/>
      <w:lvlJc w:val="left"/>
      <w:pPr>
        <w:tabs>
          <w:tab w:val="num" w:pos="1440"/>
        </w:tabs>
        <w:ind w:left="1440" w:hanging="360"/>
      </w:pPr>
    </w:lvl>
    <w:lvl w:ilvl="2" w:tplc="9CAE6822">
      <w:start w:val="1"/>
      <w:numFmt w:val="lowerRoman"/>
      <w:lvlText w:val="%3."/>
      <w:lvlJc w:val="right"/>
      <w:pPr>
        <w:tabs>
          <w:tab w:val="num" w:pos="2160"/>
        </w:tabs>
        <w:ind w:left="2160" w:hanging="180"/>
      </w:pPr>
    </w:lvl>
    <w:lvl w:ilvl="3" w:tplc="7CD6958C">
      <w:start w:val="1"/>
      <w:numFmt w:val="decimal"/>
      <w:lvlText w:val="%4."/>
      <w:lvlJc w:val="left"/>
      <w:pPr>
        <w:tabs>
          <w:tab w:val="num" w:pos="2880"/>
        </w:tabs>
        <w:ind w:left="2880" w:hanging="360"/>
      </w:pPr>
    </w:lvl>
    <w:lvl w:ilvl="4" w:tplc="A5AA0922">
      <w:start w:val="1"/>
      <w:numFmt w:val="lowerLetter"/>
      <w:lvlText w:val="%5."/>
      <w:lvlJc w:val="left"/>
      <w:pPr>
        <w:tabs>
          <w:tab w:val="num" w:pos="3600"/>
        </w:tabs>
        <w:ind w:left="3600" w:hanging="360"/>
      </w:pPr>
    </w:lvl>
    <w:lvl w:ilvl="5" w:tplc="D2FEF5F0">
      <w:start w:val="1"/>
      <w:numFmt w:val="lowerRoman"/>
      <w:lvlText w:val="%6."/>
      <w:lvlJc w:val="right"/>
      <w:pPr>
        <w:tabs>
          <w:tab w:val="num" w:pos="4320"/>
        </w:tabs>
        <w:ind w:left="4320" w:hanging="180"/>
      </w:pPr>
    </w:lvl>
    <w:lvl w:ilvl="6" w:tplc="9C3C28D0">
      <w:start w:val="1"/>
      <w:numFmt w:val="decimal"/>
      <w:lvlText w:val="%7."/>
      <w:lvlJc w:val="left"/>
      <w:pPr>
        <w:tabs>
          <w:tab w:val="num" w:pos="5040"/>
        </w:tabs>
        <w:ind w:left="5040" w:hanging="360"/>
      </w:pPr>
    </w:lvl>
    <w:lvl w:ilvl="7" w:tplc="098A5D84">
      <w:start w:val="1"/>
      <w:numFmt w:val="lowerLetter"/>
      <w:lvlText w:val="%8."/>
      <w:lvlJc w:val="left"/>
      <w:pPr>
        <w:tabs>
          <w:tab w:val="num" w:pos="5760"/>
        </w:tabs>
        <w:ind w:left="5760" w:hanging="360"/>
      </w:pPr>
    </w:lvl>
    <w:lvl w:ilvl="8" w:tplc="ED78C85A">
      <w:start w:val="1"/>
      <w:numFmt w:val="lowerRoman"/>
      <w:lvlText w:val="%9."/>
      <w:lvlJc w:val="right"/>
      <w:pPr>
        <w:tabs>
          <w:tab w:val="num" w:pos="6480"/>
        </w:tabs>
        <w:ind w:left="6480" w:hanging="180"/>
      </w:pPr>
    </w:lvl>
  </w:abstractNum>
  <w:abstractNum w:abstractNumId="15">
    <w:nsid w:val="32D265E8"/>
    <w:multiLevelType w:val="hybridMultilevel"/>
    <w:tmpl w:val="90963136"/>
    <w:lvl w:ilvl="0" w:tplc="1AB2A374">
      <w:start w:val="1"/>
      <w:numFmt w:val="bullet"/>
      <w:lvlText w:val="-"/>
      <w:lvlJc w:val="left"/>
      <w:pPr>
        <w:tabs>
          <w:tab w:val="num" w:pos="1"/>
        </w:tabs>
        <w:ind w:firstLine="284"/>
      </w:pPr>
      <w:rPr>
        <w:rFont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6">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3E10AFE"/>
    <w:multiLevelType w:val="multilevel"/>
    <w:tmpl w:val="A38013A2"/>
    <w:lvl w:ilvl="0">
      <w:start w:val="1"/>
      <w:numFmt w:val="decimal"/>
      <w:lvlText w:val="%1."/>
      <w:lvlJc w:val="left"/>
      <w:pPr>
        <w:tabs>
          <w:tab w:val="num" w:pos="1125"/>
        </w:tabs>
        <w:ind w:left="1125" w:hanging="1125"/>
      </w:pPr>
      <w:rPr>
        <w:rFonts w:hint="default"/>
      </w:r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700"/>
        </w:tabs>
        <w:ind w:left="2700" w:hanging="108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4140"/>
        </w:tabs>
        <w:ind w:left="4140" w:hanging="1440"/>
      </w:pPr>
      <w:rPr>
        <w:rFonts w:hint="default"/>
      </w:rPr>
    </w:lvl>
    <w:lvl w:ilvl="6">
      <w:start w:val="1"/>
      <w:numFmt w:val="decimal"/>
      <w:isLgl/>
      <w:lvlText w:val="%1.%2.%3.%4.%5.%6.%7."/>
      <w:lvlJc w:val="left"/>
      <w:pPr>
        <w:tabs>
          <w:tab w:val="num" w:pos="5040"/>
        </w:tabs>
        <w:ind w:left="5040" w:hanging="1800"/>
      </w:pPr>
      <w:rPr>
        <w:rFonts w:hint="default"/>
      </w:rPr>
    </w:lvl>
    <w:lvl w:ilvl="7">
      <w:start w:val="1"/>
      <w:numFmt w:val="decimal"/>
      <w:isLgl/>
      <w:lvlText w:val="%1.%2.%3.%4.%5.%6.%7.%8."/>
      <w:lvlJc w:val="left"/>
      <w:pPr>
        <w:tabs>
          <w:tab w:val="num" w:pos="5580"/>
        </w:tabs>
        <w:ind w:left="5580" w:hanging="1800"/>
      </w:pPr>
      <w:rPr>
        <w:rFonts w:hint="default"/>
      </w:rPr>
    </w:lvl>
    <w:lvl w:ilvl="8">
      <w:start w:val="1"/>
      <w:numFmt w:val="decimal"/>
      <w:isLgl/>
      <w:lvlText w:val="%1.%2.%3.%4.%5.%6.%7.%8.%9."/>
      <w:lvlJc w:val="left"/>
      <w:pPr>
        <w:tabs>
          <w:tab w:val="num" w:pos="6480"/>
        </w:tabs>
        <w:ind w:left="6480" w:hanging="2160"/>
      </w:pPr>
      <w:rPr>
        <w:rFonts w:hint="default"/>
      </w:rPr>
    </w:lvl>
  </w:abstractNum>
  <w:abstractNum w:abstractNumId="18">
    <w:nsid w:val="35B35463"/>
    <w:multiLevelType w:val="multilevel"/>
    <w:tmpl w:val="A3127262"/>
    <w:lvl w:ilvl="0">
      <w:numFmt w:val="none"/>
      <w:lvlText w:val=""/>
      <w:lvlJc w:val="left"/>
      <w:pPr>
        <w:tabs>
          <w:tab w:val="num" w:pos="360"/>
        </w:tabs>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7421606"/>
    <w:multiLevelType w:val="hybridMultilevel"/>
    <w:tmpl w:val="52A02170"/>
    <w:lvl w:ilvl="0" w:tplc="00004CB4">
      <w:start w:val="6"/>
      <w:numFmt w:val="bullet"/>
      <w:lvlText w:val="-"/>
      <w:lvlJc w:val="left"/>
      <w:pPr>
        <w:tabs>
          <w:tab w:val="num" w:pos="0"/>
        </w:tabs>
        <w:ind w:firstLine="284"/>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396348EF"/>
    <w:multiLevelType w:val="hybridMultilevel"/>
    <w:tmpl w:val="DE4C9E56"/>
    <w:lvl w:ilvl="0" w:tplc="38403E16">
      <w:start w:val="1"/>
      <w:numFmt w:val="bullet"/>
      <w:lvlText w:val="-"/>
      <w:lvlJc w:val="left"/>
      <w:pPr>
        <w:tabs>
          <w:tab w:val="num" w:pos="284"/>
        </w:tabs>
        <w:ind w:firstLine="567"/>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3BF44515"/>
    <w:multiLevelType w:val="hybridMultilevel"/>
    <w:tmpl w:val="0B481444"/>
    <w:lvl w:ilvl="0" w:tplc="A1B06056">
      <w:start w:val="1"/>
      <w:numFmt w:val="bullet"/>
      <w:lvlText w:val="-"/>
      <w:lvlJc w:val="left"/>
      <w:pPr>
        <w:tabs>
          <w:tab w:val="num" w:pos="568"/>
        </w:tabs>
        <w:ind w:left="284" w:firstLine="567"/>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3CD32B3C"/>
    <w:multiLevelType w:val="multilevel"/>
    <w:tmpl w:val="A38013A2"/>
    <w:lvl w:ilvl="0">
      <w:start w:val="1"/>
      <w:numFmt w:val="decimal"/>
      <w:lvlText w:val="%1."/>
      <w:lvlJc w:val="left"/>
      <w:pPr>
        <w:tabs>
          <w:tab w:val="num" w:pos="1125"/>
        </w:tabs>
        <w:ind w:left="1125" w:hanging="1125"/>
      </w:pPr>
      <w:rPr>
        <w:rFonts w:hint="default"/>
      </w:r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700"/>
        </w:tabs>
        <w:ind w:left="2700" w:hanging="108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4140"/>
        </w:tabs>
        <w:ind w:left="4140" w:hanging="1440"/>
      </w:pPr>
      <w:rPr>
        <w:rFonts w:hint="default"/>
      </w:rPr>
    </w:lvl>
    <w:lvl w:ilvl="6">
      <w:start w:val="1"/>
      <w:numFmt w:val="decimal"/>
      <w:isLgl/>
      <w:lvlText w:val="%1.%2.%3.%4.%5.%6.%7."/>
      <w:lvlJc w:val="left"/>
      <w:pPr>
        <w:tabs>
          <w:tab w:val="num" w:pos="5040"/>
        </w:tabs>
        <w:ind w:left="5040" w:hanging="1800"/>
      </w:pPr>
      <w:rPr>
        <w:rFonts w:hint="default"/>
      </w:rPr>
    </w:lvl>
    <w:lvl w:ilvl="7">
      <w:start w:val="1"/>
      <w:numFmt w:val="decimal"/>
      <w:isLgl/>
      <w:lvlText w:val="%1.%2.%3.%4.%5.%6.%7.%8."/>
      <w:lvlJc w:val="left"/>
      <w:pPr>
        <w:tabs>
          <w:tab w:val="num" w:pos="5580"/>
        </w:tabs>
        <w:ind w:left="5580" w:hanging="1800"/>
      </w:pPr>
      <w:rPr>
        <w:rFonts w:hint="default"/>
      </w:rPr>
    </w:lvl>
    <w:lvl w:ilvl="8">
      <w:start w:val="1"/>
      <w:numFmt w:val="decimal"/>
      <w:isLgl/>
      <w:lvlText w:val="%1.%2.%3.%4.%5.%6.%7.%8.%9."/>
      <w:lvlJc w:val="left"/>
      <w:pPr>
        <w:tabs>
          <w:tab w:val="num" w:pos="6480"/>
        </w:tabs>
        <w:ind w:left="6480" w:hanging="2160"/>
      </w:pPr>
      <w:rPr>
        <w:rFonts w:hint="default"/>
      </w:rPr>
    </w:lvl>
  </w:abstractNum>
  <w:abstractNum w:abstractNumId="23">
    <w:nsid w:val="3CD32B91"/>
    <w:multiLevelType w:val="hybridMultilevel"/>
    <w:tmpl w:val="2D0ED9A0"/>
    <w:lvl w:ilvl="0" w:tplc="111A91D8">
      <w:start w:val="1"/>
      <w:numFmt w:val="bullet"/>
      <w:lvlText w:val="-"/>
      <w:lvlJc w:val="left"/>
      <w:pPr>
        <w:tabs>
          <w:tab w:val="num" w:pos="284"/>
        </w:tabs>
        <w:ind w:firstLine="567"/>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3F892171"/>
    <w:multiLevelType w:val="hybridMultilevel"/>
    <w:tmpl w:val="62ACCC44"/>
    <w:lvl w:ilvl="0" w:tplc="1AB2A374">
      <w:start w:val="1"/>
      <w:numFmt w:val="bullet"/>
      <w:lvlText w:val="-"/>
      <w:lvlJc w:val="left"/>
      <w:pPr>
        <w:tabs>
          <w:tab w:val="num" w:pos="1"/>
        </w:tabs>
        <w:ind w:firstLine="284"/>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1AB0FED"/>
    <w:multiLevelType w:val="hybridMultilevel"/>
    <w:tmpl w:val="44E0AB54"/>
    <w:lvl w:ilvl="0" w:tplc="8CE84434">
      <w:start w:val="6"/>
      <w:numFmt w:val="bullet"/>
      <w:lvlText w:val="-"/>
      <w:lvlJc w:val="left"/>
      <w:pPr>
        <w:tabs>
          <w:tab w:val="num" w:pos="284"/>
        </w:tabs>
        <w:ind w:left="284" w:firstLine="567"/>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4BF66A3B"/>
    <w:multiLevelType w:val="hybridMultilevel"/>
    <w:tmpl w:val="FE189E04"/>
    <w:lvl w:ilvl="0" w:tplc="7D466CC6">
      <w:start w:val="1"/>
      <w:numFmt w:val="decimal"/>
      <w:lvlText w:val="%1)"/>
      <w:lvlJc w:val="left"/>
      <w:pPr>
        <w:tabs>
          <w:tab w:val="num" w:pos="680"/>
        </w:tabs>
        <w:ind w:firstLine="680"/>
      </w:pPr>
      <w:rPr>
        <w:rFonts w:hint="default"/>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52277592"/>
    <w:multiLevelType w:val="hybridMultilevel"/>
    <w:tmpl w:val="58AC4382"/>
    <w:lvl w:ilvl="0" w:tplc="00004CB4">
      <w:start w:val="6"/>
      <w:numFmt w:val="bullet"/>
      <w:lvlText w:val="-"/>
      <w:lvlJc w:val="left"/>
      <w:pPr>
        <w:tabs>
          <w:tab w:val="num" w:pos="720"/>
        </w:tabs>
        <w:ind w:left="720" w:firstLine="284"/>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8">
    <w:nsid w:val="5A4315ED"/>
    <w:multiLevelType w:val="multilevel"/>
    <w:tmpl w:val="A1B2A30A"/>
    <w:lvl w:ilvl="0">
      <w:numFmt w:val="none"/>
      <w:lvlText w:val=""/>
      <w:lvlJc w:val="left"/>
      <w:pPr>
        <w:tabs>
          <w:tab w:val="num" w:pos="360"/>
        </w:tabs>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23420C0"/>
    <w:multiLevelType w:val="multilevel"/>
    <w:tmpl w:val="3BA49236"/>
    <w:lvl w:ilvl="0">
      <w:start w:val="1"/>
      <w:numFmt w:val="decimal"/>
      <w:lvlText w:val="%1."/>
      <w:lvlJc w:val="left"/>
      <w:pPr>
        <w:tabs>
          <w:tab w:val="num" w:pos="1125"/>
        </w:tabs>
        <w:ind w:left="1125" w:hanging="1125"/>
      </w:pPr>
      <w:rPr>
        <w:rFonts w:hint="default"/>
      </w:r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700"/>
        </w:tabs>
        <w:ind w:left="2700" w:hanging="108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4140"/>
        </w:tabs>
        <w:ind w:left="4140" w:hanging="1440"/>
      </w:pPr>
      <w:rPr>
        <w:rFonts w:hint="default"/>
      </w:rPr>
    </w:lvl>
    <w:lvl w:ilvl="6">
      <w:start w:val="1"/>
      <w:numFmt w:val="decimal"/>
      <w:isLgl/>
      <w:lvlText w:val="%1.%2.%3.%4.%5.%6.%7."/>
      <w:lvlJc w:val="left"/>
      <w:pPr>
        <w:tabs>
          <w:tab w:val="num" w:pos="5040"/>
        </w:tabs>
        <w:ind w:left="5040" w:hanging="1800"/>
      </w:pPr>
      <w:rPr>
        <w:rFonts w:hint="default"/>
      </w:rPr>
    </w:lvl>
    <w:lvl w:ilvl="7">
      <w:start w:val="1"/>
      <w:numFmt w:val="decimal"/>
      <w:isLgl/>
      <w:lvlText w:val="%1.%2.%3.%4.%5.%6.%7.%8."/>
      <w:lvlJc w:val="left"/>
      <w:pPr>
        <w:tabs>
          <w:tab w:val="num" w:pos="5580"/>
        </w:tabs>
        <w:ind w:left="5580" w:hanging="1800"/>
      </w:pPr>
      <w:rPr>
        <w:rFonts w:hint="default"/>
      </w:rPr>
    </w:lvl>
    <w:lvl w:ilvl="8">
      <w:start w:val="1"/>
      <w:numFmt w:val="decimal"/>
      <w:isLgl/>
      <w:lvlText w:val="%1.%2.%3.%4.%5.%6.%7.%8.%9."/>
      <w:lvlJc w:val="left"/>
      <w:pPr>
        <w:tabs>
          <w:tab w:val="num" w:pos="6480"/>
        </w:tabs>
        <w:ind w:left="6480" w:hanging="2160"/>
      </w:pPr>
      <w:rPr>
        <w:rFonts w:hint="default"/>
      </w:rPr>
    </w:lvl>
  </w:abstractNum>
  <w:abstractNum w:abstractNumId="30">
    <w:nsid w:val="6A75618B"/>
    <w:multiLevelType w:val="hybridMultilevel"/>
    <w:tmpl w:val="D62618A8"/>
    <w:lvl w:ilvl="0" w:tplc="6206E83C">
      <w:start w:val="6"/>
      <w:numFmt w:val="bullet"/>
      <w:lvlText w:val="-"/>
      <w:lvlJc w:val="left"/>
      <w:pPr>
        <w:tabs>
          <w:tab w:val="num" w:pos="0"/>
        </w:tabs>
        <w:ind w:firstLine="68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6C704BE6"/>
    <w:multiLevelType w:val="multilevel"/>
    <w:tmpl w:val="DBDAEA0C"/>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32">
    <w:nsid w:val="6E103AFF"/>
    <w:multiLevelType w:val="hybridMultilevel"/>
    <w:tmpl w:val="47086690"/>
    <w:lvl w:ilvl="0" w:tplc="45227C2C">
      <w:start w:val="1"/>
      <w:numFmt w:val="decimal"/>
      <w:lvlText w:val="%1."/>
      <w:lvlJc w:val="left"/>
      <w:pPr>
        <w:tabs>
          <w:tab w:val="num" w:pos="1191"/>
        </w:tabs>
        <w:ind w:firstLine="680"/>
      </w:pPr>
      <w:rPr>
        <w:rFonts w:hint="default"/>
      </w:rPr>
    </w:lvl>
    <w:lvl w:ilvl="1" w:tplc="8042FA0C">
      <w:start w:val="4"/>
      <w:numFmt w:val="decimal"/>
      <w:lvlText w:val="%2."/>
      <w:lvlJc w:val="left"/>
      <w:pPr>
        <w:tabs>
          <w:tab w:val="num" w:pos="1591"/>
        </w:tabs>
        <w:ind w:left="400" w:firstLine="68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71AC27AD"/>
    <w:multiLevelType w:val="hybridMultilevel"/>
    <w:tmpl w:val="8482DA1C"/>
    <w:lvl w:ilvl="0" w:tplc="FDC0404C">
      <w:start w:val="1"/>
      <w:numFmt w:val="decimal"/>
      <w:lvlText w:val="%1)"/>
      <w:lvlJc w:val="left"/>
      <w:pPr>
        <w:tabs>
          <w:tab w:val="num" w:pos="851"/>
        </w:tabs>
        <w:ind w:left="227" w:firstLine="624"/>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7C7B4FAD"/>
    <w:multiLevelType w:val="hybridMultilevel"/>
    <w:tmpl w:val="C5864F4C"/>
    <w:lvl w:ilvl="0" w:tplc="EF0C1E12">
      <w:start w:val="1"/>
      <w:numFmt w:val="bullet"/>
      <w:lvlText w:val="-"/>
      <w:lvlJc w:val="left"/>
      <w:pPr>
        <w:tabs>
          <w:tab w:val="num" w:pos="1"/>
        </w:tabs>
        <w:ind w:firstLine="284"/>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29"/>
  </w:num>
  <w:num w:numId="2">
    <w:abstractNumId w:val="22"/>
  </w:num>
  <w:num w:numId="3">
    <w:abstractNumId w:val="0"/>
  </w:num>
  <w:num w:numId="4">
    <w:abstractNumId w:val="14"/>
  </w:num>
  <w:num w:numId="5">
    <w:abstractNumId w:val="18"/>
  </w:num>
  <w:num w:numId="6">
    <w:abstractNumId w:val="7"/>
  </w:num>
  <w:num w:numId="7">
    <w:abstractNumId w:val="28"/>
  </w:num>
  <w:num w:numId="8">
    <w:abstractNumId w:val="31"/>
  </w:num>
  <w:num w:numId="9">
    <w:abstractNumId w:val="17"/>
  </w:num>
  <w:num w:numId="10">
    <w:abstractNumId w:val="5"/>
  </w:num>
  <w:num w:numId="11">
    <w:abstractNumId w:val="3"/>
  </w:num>
  <w:num w:numId="12">
    <w:abstractNumId w:val="20"/>
  </w:num>
  <w:num w:numId="13">
    <w:abstractNumId w:val="25"/>
  </w:num>
  <w:num w:numId="14">
    <w:abstractNumId w:val="6"/>
  </w:num>
  <w:num w:numId="15">
    <w:abstractNumId w:val="21"/>
  </w:num>
  <w:num w:numId="16">
    <w:abstractNumId w:val="23"/>
  </w:num>
  <w:num w:numId="17">
    <w:abstractNumId w:val="33"/>
  </w:num>
  <w:num w:numId="18">
    <w:abstractNumId w:val="19"/>
  </w:num>
  <w:num w:numId="19">
    <w:abstractNumId w:val="15"/>
  </w:num>
  <w:num w:numId="20">
    <w:abstractNumId w:val="27"/>
  </w:num>
  <w:num w:numId="21">
    <w:abstractNumId w:val="32"/>
  </w:num>
  <w:num w:numId="22">
    <w:abstractNumId w:val="8"/>
  </w:num>
  <w:num w:numId="23">
    <w:abstractNumId w:val="2"/>
  </w:num>
  <w:num w:numId="24">
    <w:abstractNumId w:val="13"/>
  </w:num>
  <w:num w:numId="25">
    <w:abstractNumId w:val="24"/>
  </w:num>
  <w:num w:numId="26">
    <w:abstractNumId w:val="34"/>
  </w:num>
  <w:num w:numId="27">
    <w:abstractNumId w:val="9"/>
  </w:num>
  <w:num w:numId="28">
    <w:abstractNumId w:val="11"/>
  </w:num>
  <w:num w:numId="29">
    <w:abstractNumId w:val="4"/>
  </w:num>
  <w:num w:numId="30">
    <w:abstractNumId w:val="10"/>
  </w:num>
  <w:num w:numId="31">
    <w:abstractNumId w:val="26"/>
  </w:num>
  <w:num w:numId="32">
    <w:abstractNumId w:val="12"/>
  </w:num>
  <w:num w:numId="33">
    <w:abstractNumId w:val="30"/>
  </w:num>
  <w:num w:numId="34">
    <w:abstractNumId w:val="16"/>
  </w:num>
  <w:num w:numId="35">
    <w:abstractNumId w:val="1"/>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7AE"/>
    <w:rsid w:val="00015869"/>
    <w:rsid w:val="00036762"/>
    <w:rsid w:val="00062B92"/>
    <w:rsid w:val="000737E5"/>
    <w:rsid w:val="00087DEA"/>
    <w:rsid w:val="000C7DA1"/>
    <w:rsid w:val="000F4E33"/>
    <w:rsid w:val="00146B53"/>
    <w:rsid w:val="00157041"/>
    <w:rsid w:val="001A12BD"/>
    <w:rsid w:val="00206B83"/>
    <w:rsid w:val="00207D6C"/>
    <w:rsid w:val="002356BB"/>
    <w:rsid w:val="00270239"/>
    <w:rsid w:val="00274C70"/>
    <w:rsid w:val="00276AF5"/>
    <w:rsid w:val="002810AD"/>
    <w:rsid w:val="00296399"/>
    <w:rsid w:val="003331C9"/>
    <w:rsid w:val="0033633B"/>
    <w:rsid w:val="00353F84"/>
    <w:rsid w:val="00361C35"/>
    <w:rsid w:val="003D0336"/>
    <w:rsid w:val="004D0DE6"/>
    <w:rsid w:val="004F2128"/>
    <w:rsid w:val="00516682"/>
    <w:rsid w:val="00524F76"/>
    <w:rsid w:val="00553C65"/>
    <w:rsid w:val="0055497D"/>
    <w:rsid w:val="00580222"/>
    <w:rsid w:val="00581B09"/>
    <w:rsid w:val="00627B3E"/>
    <w:rsid w:val="00640393"/>
    <w:rsid w:val="006424BD"/>
    <w:rsid w:val="006A015C"/>
    <w:rsid w:val="006C15A5"/>
    <w:rsid w:val="00717FE4"/>
    <w:rsid w:val="00735BF6"/>
    <w:rsid w:val="00781CF0"/>
    <w:rsid w:val="00792B1D"/>
    <w:rsid w:val="007B254B"/>
    <w:rsid w:val="007E070D"/>
    <w:rsid w:val="00817B02"/>
    <w:rsid w:val="008714DC"/>
    <w:rsid w:val="0087222E"/>
    <w:rsid w:val="008B7F5E"/>
    <w:rsid w:val="008C3FDA"/>
    <w:rsid w:val="008C64B7"/>
    <w:rsid w:val="008E2AEB"/>
    <w:rsid w:val="00904D06"/>
    <w:rsid w:val="00911004"/>
    <w:rsid w:val="00913A4A"/>
    <w:rsid w:val="00942F8C"/>
    <w:rsid w:val="00A007AE"/>
    <w:rsid w:val="00A13F7E"/>
    <w:rsid w:val="00A61393"/>
    <w:rsid w:val="00A631C7"/>
    <w:rsid w:val="00A84276"/>
    <w:rsid w:val="00AA47DF"/>
    <w:rsid w:val="00AD2448"/>
    <w:rsid w:val="00B146FF"/>
    <w:rsid w:val="00B279CB"/>
    <w:rsid w:val="00B51639"/>
    <w:rsid w:val="00BD3F0C"/>
    <w:rsid w:val="00BD7C40"/>
    <w:rsid w:val="00C2324A"/>
    <w:rsid w:val="00C31EF7"/>
    <w:rsid w:val="00C54F6C"/>
    <w:rsid w:val="00C6119B"/>
    <w:rsid w:val="00C63EBC"/>
    <w:rsid w:val="00CA4E68"/>
    <w:rsid w:val="00CC1A81"/>
    <w:rsid w:val="00D11693"/>
    <w:rsid w:val="00D2195D"/>
    <w:rsid w:val="00D329A1"/>
    <w:rsid w:val="00D4452C"/>
    <w:rsid w:val="00D968E7"/>
    <w:rsid w:val="00DB069C"/>
    <w:rsid w:val="00DC5A9A"/>
    <w:rsid w:val="00E014CC"/>
    <w:rsid w:val="00E14D06"/>
    <w:rsid w:val="00E53C44"/>
    <w:rsid w:val="00E72235"/>
    <w:rsid w:val="00E75F24"/>
    <w:rsid w:val="00EF3549"/>
    <w:rsid w:val="00F507B5"/>
    <w:rsid w:val="00F524CE"/>
    <w:rsid w:val="00F550D1"/>
    <w:rsid w:val="00F57DC2"/>
    <w:rsid w:val="00F6229F"/>
    <w:rsid w:val="00F909D7"/>
    <w:rsid w:val="00FA0FB2"/>
    <w:rsid w:val="00FB19C8"/>
    <w:rsid w:val="00FC587D"/>
    <w:rsid w:val="00FE0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13"/>
    <o:shapelayout v:ext="edit">
      <o:idmap v:ext="edit" data="1"/>
    </o:shapelayout>
  </w:shapeDefaults>
  <w:decimalSymbol w:val=","/>
  <w:listSeparator w:val=";"/>
  <w14:defaultImageDpi w14:val="0"/>
  <w15:chartTrackingRefBased/>
  <w15:docId w15:val="{0DB18293-2E24-4DD1-B45C-65093F8F0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A13F7E"/>
    <w:pPr>
      <w:spacing w:line="360" w:lineRule="auto"/>
      <w:ind w:firstLine="720"/>
      <w:jc w:val="both"/>
    </w:pPr>
    <w:rPr>
      <w:sz w:val="28"/>
      <w:szCs w:val="28"/>
    </w:rPr>
  </w:style>
  <w:style w:type="paragraph" w:styleId="1">
    <w:name w:val="heading 1"/>
    <w:basedOn w:val="a2"/>
    <w:next w:val="a2"/>
    <w:link w:val="10"/>
    <w:uiPriority w:val="99"/>
    <w:qFormat/>
    <w:rsid w:val="00D11693"/>
    <w:pPr>
      <w:keepNext/>
      <w:outlineLvl w:val="0"/>
    </w:pPr>
  </w:style>
  <w:style w:type="paragraph" w:styleId="2">
    <w:name w:val="heading 2"/>
    <w:basedOn w:val="a2"/>
    <w:next w:val="a2"/>
    <w:link w:val="20"/>
    <w:autoRedefine/>
    <w:uiPriority w:val="99"/>
    <w:qFormat/>
    <w:rsid w:val="00A13F7E"/>
    <w:pPr>
      <w:keepNext/>
      <w:ind w:firstLine="0"/>
      <w:jc w:val="center"/>
      <w:outlineLvl w:val="1"/>
    </w:pPr>
    <w:rPr>
      <w:b/>
      <w:bCs/>
      <w:i/>
      <w:iCs/>
      <w:smallCaps/>
    </w:rPr>
  </w:style>
  <w:style w:type="paragraph" w:styleId="3">
    <w:name w:val="heading 3"/>
    <w:basedOn w:val="a2"/>
    <w:next w:val="a2"/>
    <w:link w:val="30"/>
    <w:uiPriority w:val="99"/>
    <w:qFormat/>
    <w:rsid w:val="00A13F7E"/>
    <w:pPr>
      <w:keepNext/>
      <w:ind w:firstLine="709"/>
      <w:outlineLvl w:val="2"/>
    </w:pPr>
    <w:rPr>
      <w:b/>
      <w:bCs/>
      <w:noProof/>
    </w:rPr>
  </w:style>
  <w:style w:type="paragraph" w:styleId="4">
    <w:name w:val="heading 4"/>
    <w:basedOn w:val="a2"/>
    <w:next w:val="a2"/>
    <w:link w:val="40"/>
    <w:uiPriority w:val="99"/>
    <w:qFormat/>
    <w:rsid w:val="00A13F7E"/>
    <w:pPr>
      <w:keepNext/>
      <w:ind w:firstLine="709"/>
      <w:jc w:val="center"/>
      <w:outlineLvl w:val="3"/>
    </w:pPr>
    <w:rPr>
      <w:i/>
      <w:iCs/>
      <w:noProof/>
    </w:rPr>
  </w:style>
  <w:style w:type="paragraph" w:styleId="5">
    <w:name w:val="heading 5"/>
    <w:basedOn w:val="a2"/>
    <w:next w:val="a2"/>
    <w:link w:val="50"/>
    <w:uiPriority w:val="99"/>
    <w:qFormat/>
    <w:rsid w:val="00A13F7E"/>
    <w:pPr>
      <w:keepNext/>
      <w:ind w:left="737" w:firstLine="709"/>
      <w:jc w:val="left"/>
      <w:outlineLvl w:val="4"/>
    </w:pPr>
  </w:style>
  <w:style w:type="paragraph" w:styleId="6">
    <w:name w:val="heading 6"/>
    <w:basedOn w:val="a2"/>
    <w:next w:val="a2"/>
    <w:link w:val="60"/>
    <w:uiPriority w:val="99"/>
    <w:qFormat/>
    <w:rsid w:val="00A13F7E"/>
    <w:pPr>
      <w:keepNext/>
      <w:ind w:firstLine="709"/>
      <w:jc w:val="center"/>
      <w:outlineLvl w:val="5"/>
    </w:pPr>
    <w:rPr>
      <w:b/>
      <w:bCs/>
      <w:sz w:val="30"/>
      <w:szCs w:val="30"/>
    </w:rPr>
  </w:style>
  <w:style w:type="paragraph" w:styleId="7">
    <w:name w:val="heading 7"/>
    <w:basedOn w:val="a2"/>
    <w:next w:val="a2"/>
    <w:link w:val="70"/>
    <w:uiPriority w:val="99"/>
    <w:qFormat/>
    <w:rsid w:val="00A13F7E"/>
    <w:pPr>
      <w:keepNext/>
      <w:ind w:firstLine="709"/>
      <w:outlineLvl w:val="6"/>
    </w:pPr>
    <w:rPr>
      <w:sz w:val="24"/>
      <w:szCs w:val="24"/>
    </w:rPr>
  </w:style>
  <w:style w:type="paragraph" w:styleId="8">
    <w:name w:val="heading 8"/>
    <w:basedOn w:val="a2"/>
    <w:next w:val="a2"/>
    <w:link w:val="80"/>
    <w:uiPriority w:val="99"/>
    <w:qFormat/>
    <w:rsid w:val="00A13F7E"/>
    <w:pPr>
      <w:keepNext/>
      <w:ind w:firstLine="709"/>
      <w:outlineLvl w:val="7"/>
    </w:pPr>
    <w:rPr>
      <w:rFonts w:ascii="Arial" w:hAnsi="Arial" w:cs="Arial"/>
      <w:b/>
      <w:bCs/>
      <w:sz w:val="32"/>
      <w:szCs w:val="32"/>
    </w:rPr>
  </w:style>
  <w:style w:type="paragraph" w:styleId="9">
    <w:name w:val="heading 9"/>
    <w:basedOn w:val="a2"/>
    <w:next w:val="a2"/>
    <w:link w:val="90"/>
    <w:uiPriority w:val="99"/>
    <w:qFormat/>
    <w:rsid w:val="00D11693"/>
    <w:pPr>
      <w:spacing w:before="240" w:after="60"/>
      <w:ind w:firstLine="709"/>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0">
    <w:name w:val="Заголовок 3 Знак"/>
    <w:link w:val="3"/>
    <w:uiPriority w:val="99"/>
    <w:locked/>
    <w:rsid w:val="00D11693"/>
    <w:rPr>
      <w:b/>
      <w:bCs/>
      <w:noProof/>
      <w:sz w:val="28"/>
      <w:szCs w:val="28"/>
      <w:lang w:val="ru-RU" w:eastAsia="ru-RU"/>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9"/>
    <w:locked/>
    <w:rsid w:val="00D11693"/>
    <w:rPr>
      <w:i/>
      <w:iCs/>
      <w:noProof/>
      <w:sz w:val="28"/>
      <w:szCs w:val="28"/>
      <w:lang w:val="ru-RU" w:eastAsia="ru-RU"/>
    </w:rPr>
  </w:style>
  <w:style w:type="character" w:customStyle="1" w:styleId="60">
    <w:name w:val="Заголовок 6 Знак"/>
    <w:link w:val="6"/>
    <w:uiPriority w:val="99"/>
    <w:locked/>
    <w:rsid w:val="00D11693"/>
    <w:rPr>
      <w:b/>
      <w:bCs/>
      <w:sz w:val="30"/>
      <w:szCs w:val="30"/>
      <w:lang w:val="ru-RU" w:eastAsia="ru-RU"/>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9"/>
    <w:locked/>
    <w:rsid w:val="00D11693"/>
    <w:rPr>
      <w:sz w:val="24"/>
      <w:szCs w:val="24"/>
      <w:lang w:val="ru-RU" w:eastAsia="ru-RU"/>
    </w:rPr>
  </w:style>
  <w:style w:type="character" w:customStyle="1" w:styleId="90">
    <w:name w:val="Заголовок 9 Знак"/>
    <w:link w:val="9"/>
    <w:uiPriority w:val="99"/>
    <w:locked/>
    <w:rsid w:val="00D11693"/>
    <w:rPr>
      <w:rFonts w:ascii="Arial" w:hAnsi="Arial" w:cs="Arial"/>
      <w:sz w:val="22"/>
      <w:szCs w:val="22"/>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FR1">
    <w:name w:val="FR1"/>
    <w:uiPriority w:val="99"/>
    <w:rsid w:val="00D11693"/>
    <w:pPr>
      <w:widowControl w:val="0"/>
      <w:autoSpaceDE w:val="0"/>
      <w:autoSpaceDN w:val="0"/>
      <w:adjustRightInd w:val="0"/>
    </w:pPr>
    <w:rPr>
      <w:rFonts w:ascii="Arial" w:hAnsi="Arial" w:cs="Arial"/>
      <w:noProof/>
      <w:sz w:val="18"/>
      <w:szCs w:val="18"/>
    </w:rPr>
  </w:style>
  <w:style w:type="table" w:styleId="a6">
    <w:name w:val="Table Grid"/>
    <w:basedOn w:val="a4"/>
    <w:uiPriority w:val="99"/>
    <w:rsid w:val="00A13F7E"/>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ConsNormal">
    <w:name w:val="ConsNormal"/>
    <w:uiPriority w:val="99"/>
    <w:rsid w:val="006424BD"/>
    <w:pPr>
      <w:widowControl w:val="0"/>
      <w:ind w:firstLine="720"/>
    </w:pPr>
  </w:style>
  <w:style w:type="paragraph" w:styleId="21">
    <w:name w:val="Body Text Indent 2"/>
    <w:basedOn w:val="a2"/>
    <w:link w:val="22"/>
    <w:uiPriority w:val="99"/>
    <w:rsid w:val="00A13F7E"/>
    <w:pPr>
      <w:shd w:val="clear" w:color="auto" w:fill="FFFFFF"/>
      <w:tabs>
        <w:tab w:val="left" w:pos="163"/>
      </w:tabs>
      <w:ind w:firstLine="360"/>
    </w:pPr>
  </w:style>
  <w:style w:type="character" w:customStyle="1" w:styleId="22">
    <w:name w:val="Основний текст з відступом 2 Знак"/>
    <w:link w:val="21"/>
    <w:uiPriority w:val="99"/>
    <w:semiHidden/>
    <w:rPr>
      <w:sz w:val="28"/>
      <w:szCs w:val="28"/>
    </w:rPr>
  </w:style>
  <w:style w:type="paragraph" w:styleId="a7">
    <w:name w:val="Title"/>
    <w:basedOn w:val="a2"/>
    <w:link w:val="a8"/>
    <w:uiPriority w:val="99"/>
    <w:qFormat/>
    <w:rsid w:val="00D11693"/>
    <w:pPr>
      <w:jc w:val="center"/>
    </w:pPr>
  </w:style>
  <w:style w:type="character" w:customStyle="1" w:styleId="a8">
    <w:name w:val="Назва Знак"/>
    <w:link w:val="a7"/>
    <w:uiPriority w:val="10"/>
    <w:rPr>
      <w:rFonts w:ascii="Cambria" w:eastAsia="Times New Roman" w:hAnsi="Cambria" w:cs="Times New Roman"/>
      <w:b/>
      <w:bCs/>
      <w:kern w:val="28"/>
      <w:sz w:val="32"/>
      <w:szCs w:val="32"/>
    </w:rPr>
  </w:style>
  <w:style w:type="paragraph" w:styleId="a9">
    <w:name w:val="Body Text"/>
    <w:basedOn w:val="a2"/>
    <w:link w:val="aa"/>
    <w:uiPriority w:val="99"/>
    <w:rsid w:val="00A13F7E"/>
    <w:pPr>
      <w:ind w:firstLine="709"/>
    </w:pPr>
  </w:style>
  <w:style w:type="paragraph" w:styleId="ab">
    <w:name w:val="Body Text Indent"/>
    <w:basedOn w:val="a2"/>
    <w:link w:val="ac"/>
    <w:uiPriority w:val="99"/>
    <w:rsid w:val="00A13F7E"/>
    <w:pPr>
      <w:shd w:val="clear" w:color="auto" w:fill="FFFFFF"/>
      <w:spacing w:before="192"/>
      <w:ind w:right="-5" w:firstLine="360"/>
    </w:pPr>
  </w:style>
  <w:style w:type="character" w:customStyle="1" w:styleId="aa">
    <w:name w:val="Основний текст Знак"/>
    <w:link w:val="a9"/>
    <w:uiPriority w:val="99"/>
    <w:semiHidden/>
    <w:locked/>
    <w:rsid w:val="00D11693"/>
    <w:rPr>
      <w:sz w:val="28"/>
      <w:szCs w:val="28"/>
      <w:lang w:val="ru-RU" w:eastAsia="ru-RU"/>
    </w:rPr>
  </w:style>
  <w:style w:type="paragraph" w:styleId="23">
    <w:name w:val="Body Text 2"/>
    <w:basedOn w:val="a2"/>
    <w:link w:val="24"/>
    <w:uiPriority w:val="99"/>
    <w:rsid w:val="00D11693"/>
    <w:pPr>
      <w:spacing w:after="120" w:line="480" w:lineRule="auto"/>
      <w:ind w:firstLine="709"/>
    </w:pPr>
  </w:style>
  <w:style w:type="character" w:customStyle="1" w:styleId="ac">
    <w:name w:val="Основний текст з відступом Знак"/>
    <w:link w:val="ab"/>
    <w:uiPriority w:val="99"/>
    <w:locked/>
    <w:rsid w:val="00D11693"/>
    <w:rPr>
      <w:sz w:val="28"/>
      <w:szCs w:val="28"/>
      <w:lang w:val="ru-RU" w:eastAsia="ru-RU"/>
    </w:rPr>
  </w:style>
  <w:style w:type="paragraph" w:styleId="31">
    <w:name w:val="Body Text Indent 3"/>
    <w:basedOn w:val="a2"/>
    <w:link w:val="32"/>
    <w:uiPriority w:val="99"/>
    <w:rsid w:val="00A13F7E"/>
    <w:pPr>
      <w:shd w:val="clear" w:color="auto" w:fill="FFFFFF"/>
      <w:tabs>
        <w:tab w:val="left" w:pos="4262"/>
        <w:tab w:val="left" w:pos="5640"/>
      </w:tabs>
      <w:ind w:left="720" w:firstLine="709"/>
    </w:pPr>
  </w:style>
  <w:style w:type="character" w:customStyle="1" w:styleId="24">
    <w:name w:val="Основний текст 2 Знак"/>
    <w:link w:val="23"/>
    <w:uiPriority w:val="99"/>
    <w:locked/>
    <w:rsid w:val="00D11693"/>
    <w:rPr>
      <w:sz w:val="24"/>
      <w:szCs w:val="24"/>
    </w:rPr>
  </w:style>
  <w:style w:type="paragraph" w:styleId="ad">
    <w:name w:val="footer"/>
    <w:basedOn w:val="a2"/>
    <w:link w:val="ae"/>
    <w:uiPriority w:val="99"/>
    <w:semiHidden/>
    <w:rsid w:val="00A13F7E"/>
    <w:pPr>
      <w:tabs>
        <w:tab w:val="center" w:pos="4819"/>
        <w:tab w:val="right" w:pos="9639"/>
      </w:tabs>
      <w:ind w:firstLine="709"/>
    </w:pPr>
  </w:style>
  <w:style w:type="character" w:customStyle="1" w:styleId="32">
    <w:name w:val="Основний текст з відступом 3 Знак"/>
    <w:link w:val="31"/>
    <w:uiPriority w:val="99"/>
    <w:locked/>
    <w:rsid w:val="00D11693"/>
    <w:rPr>
      <w:sz w:val="28"/>
      <w:szCs w:val="28"/>
      <w:lang w:val="ru-RU" w:eastAsia="ru-RU"/>
    </w:rPr>
  </w:style>
  <w:style w:type="character" w:styleId="af">
    <w:name w:val="page number"/>
    <w:uiPriority w:val="99"/>
    <w:rsid w:val="00A13F7E"/>
    <w:rPr>
      <w:rFonts w:ascii="Times New Roman" w:hAnsi="Times New Roman" w:cs="Times New Roman"/>
      <w:sz w:val="28"/>
      <w:szCs w:val="28"/>
    </w:rPr>
  </w:style>
  <w:style w:type="character" w:customStyle="1" w:styleId="210">
    <w:name w:val="Знак Знак21"/>
    <w:uiPriority w:val="99"/>
    <w:semiHidden/>
    <w:locked/>
    <w:rsid w:val="00A13F7E"/>
    <w:rPr>
      <w:noProof/>
      <w:kern w:val="16"/>
      <w:sz w:val="28"/>
      <w:szCs w:val="28"/>
      <w:lang w:val="ru-RU" w:eastAsia="ru-RU"/>
    </w:rPr>
  </w:style>
  <w:style w:type="paragraph" w:styleId="af0">
    <w:name w:val="header"/>
    <w:basedOn w:val="a2"/>
    <w:next w:val="a9"/>
    <w:link w:val="af1"/>
    <w:uiPriority w:val="99"/>
    <w:rsid w:val="00A13F7E"/>
    <w:pPr>
      <w:tabs>
        <w:tab w:val="center" w:pos="4677"/>
        <w:tab w:val="right" w:pos="9355"/>
      </w:tabs>
      <w:spacing w:line="240" w:lineRule="auto"/>
      <w:ind w:firstLine="709"/>
      <w:jc w:val="right"/>
    </w:pPr>
    <w:rPr>
      <w:noProof/>
      <w:kern w:val="16"/>
    </w:rPr>
  </w:style>
  <w:style w:type="character" w:customStyle="1" w:styleId="c1">
    <w:name w:val="c1"/>
    <w:uiPriority w:val="99"/>
    <w:rsid w:val="00D11693"/>
    <w:rPr>
      <w:color w:val="0000FF"/>
    </w:rPr>
  </w:style>
  <w:style w:type="character" w:customStyle="1" w:styleId="af1">
    <w:name w:val="Верхній колонтитул Знак"/>
    <w:link w:val="af0"/>
    <w:uiPriority w:val="99"/>
    <w:locked/>
    <w:rsid w:val="00D11693"/>
    <w:rPr>
      <w:noProof/>
      <w:kern w:val="16"/>
      <w:sz w:val="28"/>
      <w:szCs w:val="28"/>
      <w:lang w:val="ru-RU" w:eastAsia="ru-RU"/>
    </w:rPr>
  </w:style>
  <w:style w:type="paragraph" w:styleId="af2">
    <w:name w:val="Normal (Web)"/>
    <w:basedOn w:val="a2"/>
    <w:uiPriority w:val="99"/>
    <w:rsid w:val="00A13F7E"/>
    <w:pPr>
      <w:spacing w:before="100" w:beforeAutospacing="1" w:after="100" w:afterAutospacing="1"/>
      <w:ind w:firstLine="709"/>
    </w:pPr>
    <w:rPr>
      <w:lang w:val="uk-UA" w:eastAsia="uk-UA"/>
    </w:rPr>
  </w:style>
  <w:style w:type="character" w:customStyle="1" w:styleId="10">
    <w:name w:val="Заголовок 1 Знак"/>
    <w:link w:val="1"/>
    <w:uiPriority w:val="99"/>
    <w:locked/>
    <w:rsid w:val="00D11693"/>
    <w:rPr>
      <w:b/>
      <w:bCs/>
      <w:caps/>
      <w:noProof/>
      <w:kern w:val="16"/>
      <w:sz w:val="28"/>
      <w:szCs w:val="28"/>
      <w:lang w:val="ru-RU" w:eastAsia="ru-RU"/>
    </w:rPr>
  </w:style>
  <w:style w:type="paragraph" w:styleId="33">
    <w:name w:val="Body Text 3"/>
    <w:basedOn w:val="a2"/>
    <w:link w:val="34"/>
    <w:uiPriority w:val="99"/>
    <w:rsid w:val="00D11693"/>
    <w:pPr>
      <w:spacing w:after="120"/>
      <w:ind w:firstLine="709"/>
    </w:pPr>
    <w:rPr>
      <w:sz w:val="16"/>
      <w:szCs w:val="16"/>
    </w:rPr>
  </w:style>
  <w:style w:type="paragraph" w:styleId="af3">
    <w:name w:val="footnote text"/>
    <w:basedOn w:val="a2"/>
    <w:link w:val="af4"/>
    <w:autoRedefine/>
    <w:uiPriority w:val="99"/>
    <w:semiHidden/>
    <w:rsid w:val="00A13F7E"/>
    <w:pPr>
      <w:ind w:firstLine="709"/>
    </w:pPr>
    <w:rPr>
      <w:color w:val="000000"/>
      <w:sz w:val="20"/>
      <w:szCs w:val="20"/>
    </w:rPr>
  </w:style>
  <w:style w:type="character" w:customStyle="1" w:styleId="34">
    <w:name w:val="Основний текст 3 Знак"/>
    <w:link w:val="33"/>
    <w:uiPriority w:val="99"/>
    <w:locked/>
    <w:rsid w:val="00D11693"/>
    <w:rPr>
      <w:sz w:val="16"/>
      <w:szCs w:val="16"/>
    </w:rPr>
  </w:style>
  <w:style w:type="character" w:styleId="af5">
    <w:name w:val="Hyperlink"/>
    <w:uiPriority w:val="99"/>
    <w:rsid w:val="00A13F7E"/>
    <w:rPr>
      <w:color w:val="auto"/>
      <w:sz w:val="28"/>
      <w:szCs w:val="28"/>
      <w:u w:val="single"/>
      <w:vertAlign w:val="baseline"/>
    </w:rPr>
  </w:style>
  <w:style w:type="character" w:customStyle="1" w:styleId="af4">
    <w:name w:val="Текст виноски Знак"/>
    <w:link w:val="af3"/>
    <w:uiPriority w:val="99"/>
    <w:semiHidden/>
    <w:locked/>
    <w:rsid w:val="00D11693"/>
    <w:rPr>
      <w:color w:val="000000"/>
      <w:lang w:val="ru-RU" w:eastAsia="ru-RU"/>
    </w:rPr>
  </w:style>
  <w:style w:type="paragraph" w:styleId="af6">
    <w:name w:val="Subtitle"/>
    <w:basedOn w:val="a2"/>
    <w:link w:val="af7"/>
    <w:uiPriority w:val="99"/>
    <w:qFormat/>
    <w:rsid w:val="00D11693"/>
    <w:pPr>
      <w:spacing w:line="240" w:lineRule="atLeast"/>
      <w:ind w:left="272" w:hanging="283"/>
      <w:jc w:val="center"/>
    </w:pPr>
  </w:style>
  <w:style w:type="character" w:customStyle="1" w:styleId="af7">
    <w:name w:val="Підзаголовок Знак"/>
    <w:link w:val="af6"/>
    <w:uiPriority w:val="11"/>
    <w:rPr>
      <w:rFonts w:ascii="Cambria" w:eastAsia="Times New Roman" w:hAnsi="Cambria" w:cs="Times New Roman"/>
      <w:sz w:val="24"/>
      <w:szCs w:val="24"/>
    </w:rPr>
  </w:style>
  <w:style w:type="table" w:styleId="-1">
    <w:name w:val="Table Web 1"/>
    <w:basedOn w:val="a4"/>
    <w:uiPriority w:val="99"/>
    <w:rsid w:val="00A13F7E"/>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af8">
    <w:name w:val="Верхний колонтитул Знак"/>
    <w:uiPriority w:val="99"/>
    <w:rsid w:val="00A13F7E"/>
    <w:rPr>
      <w:kern w:val="16"/>
      <w:sz w:val="24"/>
      <w:szCs w:val="24"/>
    </w:rPr>
  </w:style>
  <w:style w:type="paragraph" w:customStyle="1" w:styleId="af9">
    <w:name w:val="выделение"/>
    <w:uiPriority w:val="99"/>
    <w:rsid w:val="00A13F7E"/>
    <w:pPr>
      <w:spacing w:line="360" w:lineRule="auto"/>
      <w:ind w:firstLine="709"/>
      <w:jc w:val="both"/>
    </w:pPr>
    <w:rPr>
      <w:b/>
      <w:bCs/>
      <w:i/>
      <w:iCs/>
      <w:noProof/>
      <w:sz w:val="28"/>
      <w:szCs w:val="28"/>
    </w:rPr>
  </w:style>
  <w:style w:type="paragraph" w:customStyle="1" w:styleId="25">
    <w:name w:val="Заголовок 2 дипл"/>
    <w:basedOn w:val="a2"/>
    <w:next w:val="ab"/>
    <w:uiPriority w:val="99"/>
    <w:rsid w:val="00A13F7E"/>
    <w:pPr>
      <w:widowControl w:val="0"/>
      <w:autoSpaceDE w:val="0"/>
      <w:autoSpaceDN w:val="0"/>
      <w:adjustRightInd w:val="0"/>
      <w:ind w:firstLine="709"/>
    </w:pPr>
    <w:rPr>
      <w:lang w:val="en-US" w:eastAsia="en-US"/>
    </w:rPr>
  </w:style>
  <w:style w:type="character" w:customStyle="1" w:styleId="11">
    <w:name w:val="Текст Знак1"/>
    <w:link w:val="afa"/>
    <w:uiPriority w:val="99"/>
    <w:locked/>
    <w:rsid w:val="00A13F7E"/>
    <w:rPr>
      <w:rFonts w:ascii="Consolas" w:eastAsia="Times New Roman" w:hAnsi="Consolas" w:cs="Consolas"/>
      <w:sz w:val="21"/>
      <w:szCs w:val="21"/>
      <w:lang w:val="uk-UA" w:eastAsia="en-US"/>
    </w:rPr>
  </w:style>
  <w:style w:type="paragraph" w:styleId="afa">
    <w:name w:val="Plain Text"/>
    <w:basedOn w:val="a2"/>
    <w:link w:val="11"/>
    <w:uiPriority w:val="99"/>
    <w:rsid w:val="00A13F7E"/>
    <w:pPr>
      <w:ind w:firstLine="709"/>
    </w:pPr>
    <w:rPr>
      <w:rFonts w:ascii="Consolas" w:hAnsi="Consolas" w:cs="Consolas"/>
      <w:sz w:val="21"/>
      <w:szCs w:val="21"/>
      <w:lang w:val="uk-UA" w:eastAsia="en-US"/>
    </w:rPr>
  </w:style>
  <w:style w:type="character" w:customStyle="1" w:styleId="afb">
    <w:name w:val="Текст Знак"/>
    <w:uiPriority w:val="99"/>
    <w:semiHidden/>
    <w:rPr>
      <w:rFonts w:ascii="Courier New" w:hAnsi="Courier New" w:cs="Courier New"/>
      <w:sz w:val="20"/>
      <w:szCs w:val="20"/>
    </w:rPr>
  </w:style>
  <w:style w:type="character" w:customStyle="1" w:styleId="ae">
    <w:name w:val="Нижній колонтитул Знак"/>
    <w:link w:val="ad"/>
    <w:uiPriority w:val="99"/>
    <w:semiHidden/>
    <w:locked/>
    <w:rsid w:val="00A13F7E"/>
    <w:rPr>
      <w:sz w:val="28"/>
      <w:szCs w:val="28"/>
      <w:lang w:val="ru-RU" w:eastAsia="ru-RU"/>
    </w:rPr>
  </w:style>
  <w:style w:type="character" w:styleId="afc">
    <w:name w:val="endnote reference"/>
    <w:uiPriority w:val="99"/>
    <w:semiHidden/>
    <w:rsid w:val="00A13F7E"/>
    <w:rPr>
      <w:vertAlign w:val="superscript"/>
    </w:rPr>
  </w:style>
  <w:style w:type="character" w:styleId="afd">
    <w:name w:val="footnote reference"/>
    <w:uiPriority w:val="99"/>
    <w:semiHidden/>
    <w:rsid w:val="00A13F7E"/>
    <w:rPr>
      <w:sz w:val="28"/>
      <w:szCs w:val="28"/>
      <w:vertAlign w:val="superscript"/>
    </w:rPr>
  </w:style>
  <w:style w:type="paragraph" w:customStyle="1" w:styleId="a0">
    <w:name w:val="лит"/>
    <w:autoRedefine/>
    <w:uiPriority w:val="99"/>
    <w:rsid w:val="00A13F7E"/>
    <w:pPr>
      <w:numPr>
        <w:numId w:val="34"/>
      </w:numPr>
      <w:spacing w:line="360" w:lineRule="auto"/>
      <w:jc w:val="both"/>
    </w:pPr>
    <w:rPr>
      <w:sz w:val="28"/>
      <w:szCs w:val="28"/>
    </w:rPr>
  </w:style>
  <w:style w:type="paragraph" w:customStyle="1" w:styleId="afe">
    <w:name w:val="литера"/>
    <w:uiPriority w:val="99"/>
    <w:rsid w:val="00A13F7E"/>
    <w:pPr>
      <w:spacing w:line="360" w:lineRule="auto"/>
      <w:jc w:val="both"/>
    </w:pPr>
    <w:rPr>
      <w:rFonts w:ascii="??????????" w:hAnsi="??????????" w:cs="??????????"/>
      <w:sz w:val="28"/>
      <w:szCs w:val="28"/>
    </w:rPr>
  </w:style>
  <w:style w:type="character" w:customStyle="1" w:styleId="aff">
    <w:name w:val="номер страницы"/>
    <w:uiPriority w:val="99"/>
    <w:rsid w:val="00A13F7E"/>
    <w:rPr>
      <w:sz w:val="28"/>
      <w:szCs w:val="28"/>
    </w:rPr>
  </w:style>
  <w:style w:type="paragraph" w:customStyle="1" w:styleId="aff0">
    <w:name w:val="Обычный +"/>
    <w:basedOn w:val="a2"/>
    <w:autoRedefine/>
    <w:uiPriority w:val="99"/>
    <w:rsid w:val="00A13F7E"/>
    <w:pPr>
      <w:ind w:firstLine="709"/>
    </w:pPr>
  </w:style>
  <w:style w:type="paragraph" w:styleId="12">
    <w:name w:val="toc 1"/>
    <w:basedOn w:val="a2"/>
    <w:next w:val="a2"/>
    <w:autoRedefine/>
    <w:uiPriority w:val="99"/>
    <w:semiHidden/>
    <w:rsid w:val="00A13F7E"/>
    <w:pPr>
      <w:tabs>
        <w:tab w:val="right" w:leader="dot" w:pos="1400"/>
      </w:tabs>
      <w:ind w:firstLine="709"/>
    </w:pPr>
  </w:style>
  <w:style w:type="paragraph" w:styleId="26">
    <w:name w:val="toc 2"/>
    <w:basedOn w:val="a2"/>
    <w:next w:val="a2"/>
    <w:autoRedefine/>
    <w:uiPriority w:val="99"/>
    <w:semiHidden/>
    <w:rsid w:val="00A13F7E"/>
    <w:pPr>
      <w:tabs>
        <w:tab w:val="left" w:leader="dot" w:pos="3500"/>
      </w:tabs>
      <w:ind w:firstLine="0"/>
      <w:jc w:val="left"/>
    </w:pPr>
    <w:rPr>
      <w:smallCaps/>
    </w:rPr>
  </w:style>
  <w:style w:type="paragraph" w:styleId="35">
    <w:name w:val="toc 3"/>
    <w:basedOn w:val="a2"/>
    <w:next w:val="a2"/>
    <w:autoRedefine/>
    <w:uiPriority w:val="99"/>
    <w:semiHidden/>
    <w:rsid w:val="00A13F7E"/>
    <w:pPr>
      <w:ind w:firstLine="709"/>
      <w:jc w:val="left"/>
    </w:pPr>
  </w:style>
  <w:style w:type="paragraph" w:styleId="41">
    <w:name w:val="toc 4"/>
    <w:basedOn w:val="a2"/>
    <w:next w:val="a2"/>
    <w:autoRedefine/>
    <w:uiPriority w:val="99"/>
    <w:semiHidden/>
    <w:rsid w:val="00A13F7E"/>
    <w:pPr>
      <w:tabs>
        <w:tab w:val="right" w:leader="dot" w:pos="9345"/>
      </w:tabs>
      <w:ind w:firstLine="709"/>
    </w:pPr>
    <w:rPr>
      <w:noProof/>
    </w:rPr>
  </w:style>
  <w:style w:type="paragraph" w:styleId="51">
    <w:name w:val="toc 5"/>
    <w:basedOn w:val="a2"/>
    <w:next w:val="a2"/>
    <w:autoRedefine/>
    <w:uiPriority w:val="99"/>
    <w:semiHidden/>
    <w:rsid w:val="00A13F7E"/>
    <w:pPr>
      <w:ind w:left="958" w:firstLine="709"/>
    </w:pPr>
  </w:style>
  <w:style w:type="paragraph" w:customStyle="1" w:styleId="aff1">
    <w:name w:val="содержание"/>
    <w:uiPriority w:val="99"/>
    <w:rsid w:val="00A13F7E"/>
    <w:pPr>
      <w:spacing w:line="360" w:lineRule="auto"/>
      <w:jc w:val="center"/>
    </w:pPr>
    <w:rPr>
      <w:b/>
      <w:bCs/>
      <w:i/>
      <w:iCs/>
      <w:smallCaps/>
      <w:noProof/>
      <w:sz w:val="28"/>
      <w:szCs w:val="28"/>
    </w:rPr>
  </w:style>
  <w:style w:type="paragraph" w:customStyle="1" w:styleId="a">
    <w:name w:val="список ненумерованный"/>
    <w:autoRedefine/>
    <w:uiPriority w:val="99"/>
    <w:rsid w:val="00A13F7E"/>
    <w:pPr>
      <w:numPr>
        <w:numId w:val="35"/>
      </w:numPr>
      <w:spacing w:line="360" w:lineRule="auto"/>
      <w:jc w:val="both"/>
    </w:pPr>
    <w:rPr>
      <w:noProof/>
      <w:sz w:val="28"/>
      <w:szCs w:val="28"/>
      <w:lang w:val="uk-UA"/>
    </w:rPr>
  </w:style>
  <w:style w:type="paragraph" w:customStyle="1" w:styleId="a1">
    <w:name w:val="список нумерованный"/>
    <w:autoRedefine/>
    <w:uiPriority w:val="99"/>
    <w:rsid w:val="00A13F7E"/>
    <w:pPr>
      <w:numPr>
        <w:numId w:val="36"/>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A13F7E"/>
    <w:rPr>
      <w:b/>
      <w:bCs/>
    </w:rPr>
  </w:style>
  <w:style w:type="paragraph" w:customStyle="1" w:styleId="101">
    <w:name w:val="Стиль Оглавление 1 + Первая строка:  0 см1"/>
    <w:basedOn w:val="12"/>
    <w:autoRedefine/>
    <w:uiPriority w:val="99"/>
    <w:rsid w:val="00A13F7E"/>
    <w:rPr>
      <w:b/>
      <w:bCs/>
    </w:rPr>
  </w:style>
  <w:style w:type="paragraph" w:customStyle="1" w:styleId="200">
    <w:name w:val="Стиль Оглавление 2 + Слева:  0 см Первая строка:  0 см"/>
    <w:basedOn w:val="26"/>
    <w:autoRedefine/>
    <w:uiPriority w:val="99"/>
    <w:rsid w:val="00A13F7E"/>
  </w:style>
  <w:style w:type="paragraph" w:customStyle="1" w:styleId="31250">
    <w:name w:val="Стиль Оглавление 3 + Слева:  125 см Первая строка:  0 см"/>
    <w:basedOn w:val="35"/>
    <w:autoRedefine/>
    <w:uiPriority w:val="99"/>
    <w:rsid w:val="00A13F7E"/>
    <w:rPr>
      <w:i/>
      <w:iCs/>
    </w:rPr>
  </w:style>
  <w:style w:type="paragraph" w:customStyle="1" w:styleId="aff2">
    <w:name w:val="ТАБЛИЦА"/>
    <w:next w:val="a2"/>
    <w:link w:val="aff3"/>
    <w:autoRedefine/>
    <w:uiPriority w:val="99"/>
    <w:rsid w:val="00A13F7E"/>
    <w:pPr>
      <w:spacing w:line="360" w:lineRule="auto"/>
    </w:pPr>
    <w:rPr>
      <w:color w:val="000000"/>
    </w:rPr>
  </w:style>
  <w:style w:type="paragraph" w:customStyle="1" w:styleId="aff4">
    <w:name w:val="Стиль ТАБЛИЦА + Междустр.интервал:  полуторный"/>
    <w:basedOn w:val="aff2"/>
    <w:uiPriority w:val="99"/>
    <w:rsid w:val="00A13F7E"/>
  </w:style>
  <w:style w:type="paragraph" w:customStyle="1" w:styleId="13">
    <w:name w:val="Стиль ТАБЛИЦА + Междустр.интервал:  полуторный1"/>
    <w:basedOn w:val="aff2"/>
    <w:autoRedefine/>
    <w:uiPriority w:val="99"/>
    <w:rsid w:val="00A13F7E"/>
  </w:style>
  <w:style w:type="table" w:customStyle="1" w:styleId="14">
    <w:name w:val="Стиль таблицы1"/>
    <w:uiPriority w:val="99"/>
    <w:rsid w:val="00A13F7E"/>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5">
    <w:name w:val="схема"/>
    <w:autoRedefine/>
    <w:uiPriority w:val="99"/>
    <w:rsid w:val="00A13F7E"/>
    <w:pPr>
      <w:jc w:val="center"/>
    </w:pPr>
  </w:style>
  <w:style w:type="paragraph" w:styleId="aff6">
    <w:name w:val="endnote text"/>
    <w:basedOn w:val="a2"/>
    <w:link w:val="aff7"/>
    <w:autoRedefine/>
    <w:uiPriority w:val="99"/>
    <w:semiHidden/>
    <w:rsid w:val="00A13F7E"/>
    <w:pPr>
      <w:ind w:firstLine="709"/>
    </w:pPr>
    <w:rPr>
      <w:sz w:val="20"/>
      <w:szCs w:val="20"/>
    </w:rPr>
  </w:style>
  <w:style w:type="character" w:customStyle="1" w:styleId="aff7">
    <w:name w:val="Текст кінцевої виноски Знак"/>
    <w:link w:val="aff6"/>
    <w:uiPriority w:val="99"/>
    <w:semiHidden/>
    <w:rPr>
      <w:sz w:val="20"/>
      <w:szCs w:val="20"/>
    </w:rPr>
  </w:style>
  <w:style w:type="character" w:customStyle="1" w:styleId="aff8">
    <w:name w:val="Текст сноски Знак"/>
    <w:uiPriority w:val="99"/>
    <w:rsid w:val="00A13F7E"/>
    <w:rPr>
      <w:color w:val="000000"/>
      <w:lang w:val="ru-RU" w:eastAsia="ru-RU"/>
    </w:rPr>
  </w:style>
  <w:style w:type="paragraph" w:customStyle="1" w:styleId="aff9">
    <w:name w:val="титут"/>
    <w:autoRedefine/>
    <w:uiPriority w:val="99"/>
    <w:rsid w:val="00A13F7E"/>
    <w:pPr>
      <w:spacing w:line="360" w:lineRule="auto"/>
      <w:jc w:val="center"/>
    </w:pPr>
    <w:rPr>
      <w:noProof/>
      <w:sz w:val="28"/>
      <w:szCs w:val="28"/>
    </w:rPr>
  </w:style>
  <w:style w:type="character" w:customStyle="1" w:styleId="aff3">
    <w:name w:val="ТАБЛИЦА Знак"/>
    <w:link w:val="aff2"/>
    <w:uiPriority w:val="99"/>
    <w:locked/>
    <w:rsid w:val="002356BB"/>
    <w:rPr>
      <w:color w:val="00000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785155">
      <w:marLeft w:val="0"/>
      <w:marRight w:val="0"/>
      <w:marTop w:val="0"/>
      <w:marBottom w:val="0"/>
      <w:divBdr>
        <w:top w:val="none" w:sz="0" w:space="0" w:color="auto"/>
        <w:left w:val="none" w:sz="0" w:space="0" w:color="auto"/>
        <w:bottom w:val="none" w:sz="0" w:space="0" w:color="auto"/>
        <w:right w:val="none" w:sz="0" w:space="0" w:color="auto"/>
      </w:divBdr>
    </w:div>
    <w:div w:id="716785156">
      <w:marLeft w:val="0"/>
      <w:marRight w:val="0"/>
      <w:marTop w:val="0"/>
      <w:marBottom w:val="0"/>
      <w:divBdr>
        <w:top w:val="none" w:sz="0" w:space="0" w:color="auto"/>
        <w:left w:val="none" w:sz="0" w:space="0" w:color="auto"/>
        <w:bottom w:val="none" w:sz="0" w:space="0" w:color="auto"/>
        <w:right w:val="none" w:sz="0" w:space="0" w:color="auto"/>
      </w:divBdr>
    </w:div>
    <w:div w:id="716785157">
      <w:marLeft w:val="0"/>
      <w:marRight w:val="0"/>
      <w:marTop w:val="0"/>
      <w:marBottom w:val="0"/>
      <w:divBdr>
        <w:top w:val="none" w:sz="0" w:space="0" w:color="auto"/>
        <w:left w:val="none" w:sz="0" w:space="0" w:color="auto"/>
        <w:bottom w:val="none" w:sz="0" w:space="0" w:color="auto"/>
        <w:right w:val="none" w:sz="0" w:space="0" w:color="auto"/>
      </w:divBdr>
    </w:div>
    <w:div w:id="716785158">
      <w:marLeft w:val="0"/>
      <w:marRight w:val="0"/>
      <w:marTop w:val="0"/>
      <w:marBottom w:val="0"/>
      <w:divBdr>
        <w:top w:val="none" w:sz="0" w:space="0" w:color="auto"/>
        <w:left w:val="none" w:sz="0" w:space="0" w:color="auto"/>
        <w:bottom w:val="none" w:sz="0" w:space="0" w:color="auto"/>
        <w:right w:val="none" w:sz="0" w:space="0" w:color="auto"/>
      </w:divBdr>
    </w:div>
    <w:div w:id="7167851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header" Target="header1.xml"/><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30730</Words>
  <Characters>175166</Characters>
  <Application>Microsoft Office Word</Application>
  <DocSecurity>0</DocSecurity>
  <Lines>1459</Lines>
  <Paragraphs>410</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Home</Company>
  <LinksUpToDate>false</LinksUpToDate>
  <CharactersWithSpaces>205486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User</dc:creator>
  <cp:keywords/>
  <dc:description/>
  <cp:lastModifiedBy>Irina</cp:lastModifiedBy>
  <cp:revision>2</cp:revision>
  <cp:lastPrinted>2005-05-25T08:35:00Z</cp:lastPrinted>
  <dcterms:created xsi:type="dcterms:W3CDTF">2014-08-10T18:48:00Z</dcterms:created>
  <dcterms:modified xsi:type="dcterms:W3CDTF">2014-08-10T18:48:00Z</dcterms:modified>
</cp:coreProperties>
</file>