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3FA" w:rsidRPr="00020540" w:rsidRDefault="00E203FA" w:rsidP="00020540">
      <w:pPr>
        <w:suppressAutoHyphens/>
        <w:spacing w:line="360" w:lineRule="auto"/>
        <w:ind w:firstLine="709"/>
        <w:jc w:val="center"/>
        <w:rPr>
          <w:sz w:val="28"/>
          <w:szCs w:val="28"/>
        </w:rPr>
      </w:pPr>
      <w:r w:rsidRPr="00020540">
        <w:rPr>
          <w:sz w:val="28"/>
          <w:szCs w:val="28"/>
        </w:rPr>
        <w:t>Министерство экономического развития и торговли Российской Федерации</w:t>
      </w:r>
    </w:p>
    <w:p w:rsidR="00E203FA" w:rsidRPr="00020540" w:rsidRDefault="00E203FA" w:rsidP="00020540">
      <w:pPr>
        <w:suppressAutoHyphens/>
        <w:spacing w:line="360" w:lineRule="auto"/>
        <w:ind w:firstLine="709"/>
        <w:jc w:val="center"/>
        <w:rPr>
          <w:sz w:val="28"/>
          <w:szCs w:val="28"/>
        </w:rPr>
      </w:pPr>
      <w:r w:rsidRPr="00020540">
        <w:rPr>
          <w:sz w:val="28"/>
          <w:szCs w:val="28"/>
        </w:rPr>
        <w:t>Государственное образовательное учреждение высшего профессионального образования</w:t>
      </w:r>
    </w:p>
    <w:p w:rsidR="00E203FA" w:rsidRPr="00020540" w:rsidRDefault="00E203FA" w:rsidP="00020540">
      <w:pPr>
        <w:suppressAutoHyphens/>
        <w:spacing w:line="360" w:lineRule="auto"/>
        <w:ind w:firstLine="709"/>
        <w:jc w:val="center"/>
        <w:rPr>
          <w:sz w:val="28"/>
          <w:szCs w:val="28"/>
        </w:rPr>
      </w:pPr>
      <w:r w:rsidRPr="00020540">
        <w:rPr>
          <w:sz w:val="28"/>
          <w:szCs w:val="28"/>
        </w:rPr>
        <w:t>"Красноярский государственный торгово-экономический институт"</w:t>
      </w:r>
    </w:p>
    <w:p w:rsidR="00E203FA" w:rsidRPr="00020540" w:rsidRDefault="00E203FA" w:rsidP="00020540">
      <w:pPr>
        <w:suppressAutoHyphens/>
        <w:spacing w:line="360" w:lineRule="auto"/>
        <w:ind w:firstLine="709"/>
        <w:jc w:val="center"/>
        <w:rPr>
          <w:sz w:val="28"/>
          <w:szCs w:val="28"/>
        </w:rPr>
      </w:pPr>
      <w:r w:rsidRPr="00020540">
        <w:rPr>
          <w:sz w:val="28"/>
          <w:szCs w:val="28"/>
        </w:rPr>
        <w:t>Кафедра коммерции и ВЭД</w:t>
      </w:r>
    </w:p>
    <w:p w:rsidR="00E203FA" w:rsidRPr="00020540" w:rsidRDefault="00E203FA" w:rsidP="00020540">
      <w:pPr>
        <w:suppressAutoHyphens/>
        <w:spacing w:line="360" w:lineRule="auto"/>
        <w:ind w:firstLine="709"/>
        <w:jc w:val="center"/>
        <w:rPr>
          <w:sz w:val="28"/>
          <w:szCs w:val="28"/>
        </w:rPr>
      </w:pPr>
    </w:p>
    <w:p w:rsidR="00E203FA" w:rsidRPr="00020540" w:rsidRDefault="00E203FA" w:rsidP="00020540">
      <w:pPr>
        <w:suppressAutoHyphens/>
        <w:spacing w:line="360" w:lineRule="auto"/>
        <w:ind w:firstLine="709"/>
        <w:jc w:val="center"/>
        <w:rPr>
          <w:sz w:val="28"/>
          <w:szCs w:val="28"/>
        </w:rPr>
      </w:pPr>
    </w:p>
    <w:p w:rsidR="00E203FA" w:rsidRPr="00020540" w:rsidRDefault="00E203FA" w:rsidP="00020540">
      <w:pPr>
        <w:suppressAutoHyphens/>
        <w:spacing w:line="360" w:lineRule="auto"/>
        <w:ind w:firstLine="709"/>
        <w:jc w:val="center"/>
        <w:rPr>
          <w:sz w:val="28"/>
          <w:szCs w:val="28"/>
        </w:rPr>
      </w:pPr>
    </w:p>
    <w:p w:rsidR="00E203FA" w:rsidRPr="00020540" w:rsidRDefault="00E203FA" w:rsidP="00020540">
      <w:pPr>
        <w:suppressAutoHyphens/>
        <w:spacing w:line="360" w:lineRule="auto"/>
        <w:ind w:firstLine="709"/>
        <w:jc w:val="center"/>
        <w:rPr>
          <w:sz w:val="28"/>
          <w:szCs w:val="28"/>
        </w:rPr>
      </w:pPr>
    </w:p>
    <w:p w:rsidR="00E203FA" w:rsidRPr="00020540" w:rsidRDefault="00E203FA" w:rsidP="00020540">
      <w:pPr>
        <w:suppressAutoHyphens/>
        <w:spacing w:line="360" w:lineRule="auto"/>
        <w:ind w:firstLine="709"/>
        <w:jc w:val="center"/>
        <w:rPr>
          <w:sz w:val="28"/>
          <w:szCs w:val="28"/>
        </w:rPr>
      </w:pPr>
      <w:r w:rsidRPr="00020540">
        <w:rPr>
          <w:sz w:val="28"/>
          <w:szCs w:val="28"/>
        </w:rPr>
        <w:t>Контрольная работа</w:t>
      </w:r>
    </w:p>
    <w:p w:rsidR="00E203FA" w:rsidRPr="00020540" w:rsidRDefault="00E203FA" w:rsidP="00020540">
      <w:pPr>
        <w:suppressAutoHyphens/>
        <w:spacing w:line="360" w:lineRule="auto"/>
        <w:ind w:firstLine="709"/>
        <w:jc w:val="center"/>
        <w:rPr>
          <w:sz w:val="28"/>
          <w:szCs w:val="28"/>
        </w:rPr>
      </w:pPr>
      <w:r w:rsidRPr="00020540">
        <w:rPr>
          <w:sz w:val="28"/>
          <w:szCs w:val="28"/>
        </w:rPr>
        <w:t xml:space="preserve">по дисциплине </w:t>
      </w:r>
      <w:r w:rsidR="00020540" w:rsidRPr="00020540">
        <w:rPr>
          <w:sz w:val="28"/>
          <w:szCs w:val="28"/>
        </w:rPr>
        <w:t>"</w:t>
      </w:r>
      <w:r w:rsidRPr="00020540">
        <w:rPr>
          <w:sz w:val="28"/>
          <w:szCs w:val="28"/>
        </w:rPr>
        <w:t>Организация предпринимательской деятельности</w:t>
      </w:r>
      <w:r w:rsidR="00020540" w:rsidRPr="00020540">
        <w:rPr>
          <w:sz w:val="28"/>
          <w:szCs w:val="28"/>
        </w:rPr>
        <w:t>"</w:t>
      </w:r>
    </w:p>
    <w:p w:rsidR="00E203FA" w:rsidRPr="00020540" w:rsidRDefault="00E203FA" w:rsidP="00020540">
      <w:pPr>
        <w:suppressAutoHyphens/>
        <w:spacing w:line="360" w:lineRule="auto"/>
        <w:ind w:firstLine="709"/>
        <w:jc w:val="center"/>
        <w:rPr>
          <w:sz w:val="28"/>
          <w:szCs w:val="28"/>
        </w:rPr>
      </w:pPr>
    </w:p>
    <w:p w:rsidR="00E203FA" w:rsidRPr="00020540" w:rsidRDefault="00E203FA" w:rsidP="00020540">
      <w:pPr>
        <w:suppressAutoHyphens/>
        <w:spacing w:line="360" w:lineRule="auto"/>
        <w:ind w:firstLine="709"/>
        <w:jc w:val="center"/>
        <w:rPr>
          <w:sz w:val="28"/>
          <w:szCs w:val="28"/>
        </w:rPr>
      </w:pPr>
    </w:p>
    <w:p w:rsidR="00020540" w:rsidRPr="00020540" w:rsidRDefault="00E203FA" w:rsidP="00020540">
      <w:pPr>
        <w:suppressAutoHyphens/>
        <w:spacing w:line="360" w:lineRule="auto"/>
        <w:ind w:firstLine="5103"/>
        <w:rPr>
          <w:sz w:val="28"/>
          <w:szCs w:val="28"/>
        </w:rPr>
      </w:pPr>
      <w:r w:rsidRPr="00020540">
        <w:rPr>
          <w:sz w:val="28"/>
          <w:szCs w:val="28"/>
        </w:rPr>
        <w:t>Выполнил студент 2 курса</w:t>
      </w:r>
    </w:p>
    <w:p w:rsidR="00020540" w:rsidRPr="00020540" w:rsidRDefault="00E203FA" w:rsidP="00020540">
      <w:pPr>
        <w:suppressAutoHyphens/>
        <w:spacing w:line="360" w:lineRule="auto"/>
        <w:ind w:firstLine="5103"/>
        <w:rPr>
          <w:sz w:val="28"/>
          <w:szCs w:val="28"/>
        </w:rPr>
      </w:pPr>
      <w:r w:rsidRPr="00020540">
        <w:rPr>
          <w:sz w:val="28"/>
          <w:szCs w:val="28"/>
        </w:rPr>
        <w:t>специальности 080502.65</w:t>
      </w:r>
    </w:p>
    <w:p w:rsidR="00020540" w:rsidRPr="00A137BC" w:rsidRDefault="00020540" w:rsidP="00020540">
      <w:pPr>
        <w:suppressAutoHyphens/>
        <w:spacing w:line="360" w:lineRule="auto"/>
        <w:ind w:firstLine="5103"/>
        <w:rPr>
          <w:sz w:val="28"/>
          <w:szCs w:val="28"/>
        </w:rPr>
      </w:pPr>
      <w:r w:rsidRPr="00020540">
        <w:rPr>
          <w:sz w:val="28"/>
          <w:szCs w:val="28"/>
        </w:rPr>
        <w:t>"</w:t>
      </w:r>
      <w:r w:rsidR="00E203FA" w:rsidRPr="00020540">
        <w:rPr>
          <w:sz w:val="28"/>
          <w:szCs w:val="28"/>
        </w:rPr>
        <w:t>Экономика и управление</w:t>
      </w:r>
    </w:p>
    <w:p w:rsidR="00E203FA" w:rsidRPr="00020540" w:rsidRDefault="00E203FA" w:rsidP="00020540">
      <w:pPr>
        <w:suppressAutoHyphens/>
        <w:spacing w:line="360" w:lineRule="auto"/>
        <w:ind w:firstLine="5103"/>
        <w:rPr>
          <w:sz w:val="28"/>
          <w:szCs w:val="28"/>
        </w:rPr>
      </w:pPr>
      <w:r w:rsidRPr="00020540">
        <w:rPr>
          <w:sz w:val="28"/>
          <w:szCs w:val="28"/>
        </w:rPr>
        <w:t>на предприятии (в торговле)</w:t>
      </w:r>
    </w:p>
    <w:p w:rsidR="00E203FA" w:rsidRPr="00020540" w:rsidRDefault="00E203FA" w:rsidP="00020540">
      <w:pPr>
        <w:suppressAutoHyphens/>
        <w:spacing w:line="360" w:lineRule="auto"/>
        <w:ind w:firstLine="5103"/>
        <w:rPr>
          <w:sz w:val="28"/>
          <w:szCs w:val="28"/>
        </w:rPr>
      </w:pPr>
      <w:r w:rsidRPr="00020540">
        <w:rPr>
          <w:sz w:val="28"/>
          <w:szCs w:val="28"/>
        </w:rPr>
        <w:t>ускоренной формы обучения</w:t>
      </w:r>
    </w:p>
    <w:p w:rsidR="00E203FA" w:rsidRPr="00020540" w:rsidRDefault="00E203FA" w:rsidP="00020540">
      <w:pPr>
        <w:suppressAutoHyphens/>
        <w:spacing w:line="360" w:lineRule="auto"/>
        <w:ind w:firstLine="5103"/>
        <w:rPr>
          <w:sz w:val="28"/>
          <w:szCs w:val="28"/>
        </w:rPr>
      </w:pPr>
      <w:r w:rsidRPr="00020540">
        <w:rPr>
          <w:sz w:val="28"/>
          <w:szCs w:val="28"/>
        </w:rPr>
        <w:t>гр. ЭКМ-09-13</w:t>
      </w:r>
    </w:p>
    <w:p w:rsidR="00E203FA" w:rsidRPr="00020540" w:rsidRDefault="00E203FA" w:rsidP="00020540">
      <w:pPr>
        <w:suppressAutoHyphens/>
        <w:spacing w:line="360" w:lineRule="auto"/>
        <w:ind w:firstLine="5103"/>
        <w:rPr>
          <w:sz w:val="28"/>
          <w:szCs w:val="28"/>
        </w:rPr>
      </w:pPr>
      <w:r w:rsidRPr="00020540">
        <w:rPr>
          <w:sz w:val="28"/>
          <w:szCs w:val="28"/>
        </w:rPr>
        <w:t>Борзенко Ю.С.</w:t>
      </w:r>
    </w:p>
    <w:p w:rsidR="00020540" w:rsidRPr="00020540" w:rsidRDefault="00020540" w:rsidP="00020540">
      <w:pPr>
        <w:suppressAutoHyphens/>
        <w:spacing w:line="360" w:lineRule="auto"/>
        <w:ind w:firstLine="5103"/>
        <w:rPr>
          <w:sz w:val="28"/>
          <w:szCs w:val="28"/>
        </w:rPr>
      </w:pPr>
      <w:r w:rsidRPr="00020540">
        <w:rPr>
          <w:sz w:val="28"/>
          <w:szCs w:val="28"/>
        </w:rPr>
        <w:t>Проверил:</w:t>
      </w:r>
    </w:p>
    <w:p w:rsidR="00020540" w:rsidRPr="00020540" w:rsidRDefault="00020540" w:rsidP="00020540">
      <w:pPr>
        <w:suppressAutoHyphens/>
        <w:spacing w:line="360" w:lineRule="auto"/>
        <w:ind w:firstLine="5103"/>
        <w:rPr>
          <w:sz w:val="28"/>
          <w:szCs w:val="28"/>
        </w:rPr>
      </w:pPr>
      <w:r w:rsidRPr="00020540">
        <w:rPr>
          <w:sz w:val="28"/>
          <w:szCs w:val="28"/>
        </w:rPr>
        <w:t>к.э.н., доцент</w:t>
      </w:r>
    </w:p>
    <w:p w:rsidR="00453844" w:rsidRPr="00020540" w:rsidRDefault="00020540" w:rsidP="00020540">
      <w:pPr>
        <w:suppressAutoHyphens/>
        <w:spacing w:line="360" w:lineRule="auto"/>
        <w:ind w:firstLine="5103"/>
        <w:rPr>
          <w:sz w:val="28"/>
        </w:rPr>
      </w:pPr>
      <w:r w:rsidRPr="00020540">
        <w:rPr>
          <w:sz w:val="28"/>
          <w:szCs w:val="28"/>
        </w:rPr>
        <w:t>И.В. Бобарыкин</w:t>
      </w:r>
    </w:p>
    <w:p w:rsidR="00453844" w:rsidRPr="00020540" w:rsidRDefault="00453844" w:rsidP="00020540">
      <w:pPr>
        <w:suppressAutoHyphens/>
        <w:spacing w:line="360" w:lineRule="auto"/>
        <w:ind w:firstLine="709"/>
        <w:jc w:val="center"/>
        <w:rPr>
          <w:sz w:val="28"/>
        </w:rPr>
      </w:pPr>
    </w:p>
    <w:p w:rsidR="002B0178" w:rsidRPr="00020540" w:rsidRDefault="002B0178" w:rsidP="00020540">
      <w:pPr>
        <w:suppressAutoHyphens/>
        <w:spacing w:line="360" w:lineRule="auto"/>
        <w:ind w:firstLine="709"/>
        <w:jc w:val="center"/>
        <w:rPr>
          <w:sz w:val="28"/>
        </w:rPr>
      </w:pPr>
    </w:p>
    <w:p w:rsidR="002B0178" w:rsidRPr="00020540" w:rsidRDefault="002B0178" w:rsidP="00020540">
      <w:pPr>
        <w:suppressAutoHyphens/>
        <w:spacing w:line="360" w:lineRule="auto"/>
        <w:ind w:firstLine="709"/>
        <w:jc w:val="center"/>
        <w:rPr>
          <w:sz w:val="28"/>
        </w:rPr>
      </w:pPr>
    </w:p>
    <w:p w:rsidR="00453844" w:rsidRPr="00020540" w:rsidRDefault="00453844" w:rsidP="00020540">
      <w:pPr>
        <w:tabs>
          <w:tab w:val="left" w:pos="3098"/>
        </w:tabs>
        <w:suppressAutoHyphens/>
        <w:spacing w:line="360" w:lineRule="auto"/>
        <w:ind w:firstLine="709"/>
        <w:jc w:val="center"/>
        <w:rPr>
          <w:sz w:val="28"/>
          <w:szCs w:val="28"/>
        </w:rPr>
      </w:pPr>
      <w:r w:rsidRPr="00020540">
        <w:rPr>
          <w:sz w:val="28"/>
          <w:szCs w:val="28"/>
        </w:rPr>
        <w:t>Красноярск 2010</w:t>
      </w:r>
    </w:p>
    <w:p w:rsidR="00633417" w:rsidRPr="00A137BC" w:rsidRDefault="00453844" w:rsidP="00020540">
      <w:pPr>
        <w:tabs>
          <w:tab w:val="left" w:pos="3098"/>
        </w:tabs>
        <w:suppressAutoHyphens/>
        <w:spacing w:line="360" w:lineRule="auto"/>
        <w:ind w:firstLine="709"/>
        <w:jc w:val="both"/>
        <w:rPr>
          <w:b/>
          <w:sz w:val="28"/>
          <w:szCs w:val="28"/>
        </w:rPr>
      </w:pPr>
      <w:r w:rsidRPr="00020540">
        <w:rPr>
          <w:sz w:val="28"/>
          <w:szCs w:val="28"/>
        </w:rPr>
        <w:br w:type="page"/>
      </w:r>
      <w:r w:rsidR="00633417" w:rsidRPr="00A137BC">
        <w:rPr>
          <w:b/>
          <w:bCs/>
          <w:sz w:val="28"/>
          <w:szCs w:val="28"/>
        </w:rPr>
        <w:t>1</w:t>
      </w:r>
      <w:r w:rsidR="00633417" w:rsidRPr="00A137BC">
        <w:rPr>
          <w:b/>
          <w:sz w:val="28"/>
          <w:szCs w:val="28"/>
        </w:rPr>
        <w:t>. Содержание предпринимательской деятельности: объекты, субъекты и</w:t>
      </w:r>
      <w:r w:rsidR="00020540" w:rsidRPr="00A137BC">
        <w:rPr>
          <w:b/>
          <w:sz w:val="28"/>
          <w:szCs w:val="28"/>
        </w:rPr>
        <w:t xml:space="preserve"> цели предпринимательства</w:t>
      </w:r>
    </w:p>
    <w:p w:rsidR="00453844" w:rsidRPr="00020540" w:rsidRDefault="00453844" w:rsidP="00020540">
      <w:pPr>
        <w:tabs>
          <w:tab w:val="left" w:pos="3098"/>
        </w:tabs>
        <w:suppressAutoHyphens/>
        <w:spacing w:line="360" w:lineRule="auto"/>
        <w:ind w:firstLine="709"/>
        <w:jc w:val="both"/>
        <w:rPr>
          <w:sz w:val="28"/>
          <w:szCs w:val="28"/>
        </w:rPr>
      </w:pPr>
    </w:p>
    <w:p w:rsidR="009C2D9A" w:rsidRPr="00020540" w:rsidRDefault="009C2D9A" w:rsidP="00020540">
      <w:pPr>
        <w:suppressAutoHyphens/>
        <w:autoSpaceDE w:val="0"/>
        <w:autoSpaceDN w:val="0"/>
        <w:adjustRightInd w:val="0"/>
        <w:spacing w:line="360" w:lineRule="auto"/>
        <w:ind w:firstLine="709"/>
        <w:jc w:val="both"/>
        <w:rPr>
          <w:sz w:val="28"/>
          <w:szCs w:val="28"/>
        </w:rPr>
      </w:pPr>
      <w:r w:rsidRPr="00020540">
        <w:rPr>
          <w:bCs/>
          <w:iCs/>
          <w:sz w:val="28"/>
          <w:szCs w:val="28"/>
        </w:rPr>
        <w:t xml:space="preserve">Предпринимательство </w:t>
      </w:r>
      <w:r w:rsidRPr="00020540">
        <w:rPr>
          <w:sz w:val="28"/>
          <w:szCs w:val="28"/>
        </w:rPr>
        <w:t>– это целесообразная деятельность, осуществляемая частными лицами, предприятиями и организациями по производству, приобретению и продаже товаров или оказанию услуг с целью получения (извлечения) определенной выгоды.</w:t>
      </w:r>
    </w:p>
    <w:p w:rsidR="009C2D9A" w:rsidRPr="00020540" w:rsidRDefault="009C2D9A" w:rsidP="00020540">
      <w:pPr>
        <w:suppressAutoHyphens/>
        <w:autoSpaceDE w:val="0"/>
        <w:autoSpaceDN w:val="0"/>
        <w:adjustRightInd w:val="0"/>
        <w:spacing w:line="360" w:lineRule="auto"/>
        <w:ind w:firstLine="709"/>
        <w:jc w:val="both"/>
        <w:rPr>
          <w:sz w:val="28"/>
          <w:szCs w:val="28"/>
        </w:rPr>
      </w:pPr>
      <w:r w:rsidRPr="00020540">
        <w:rPr>
          <w:iCs/>
          <w:sz w:val="28"/>
          <w:szCs w:val="28"/>
        </w:rPr>
        <w:t xml:space="preserve">Субъектами </w:t>
      </w:r>
      <w:r w:rsidRPr="00020540">
        <w:rPr>
          <w:sz w:val="28"/>
          <w:szCs w:val="28"/>
        </w:rPr>
        <w:t>предпринимательской деятельности выступают предприниматель – основная фигура рыночной экономики, потребитель и государство.</w:t>
      </w:r>
    </w:p>
    <w:p w:rsidR="00C835C3" w:rsidRPr="00020540" w:rsidRDefault="00C835C3" w:rsidP="00020540">
      <w:pPr>
        <w:suppressAutoHyphens/>
        <w:autoSpaceDE w:val="0"/>
        <w:autoSpaceDN w:val="0"/>
        <w:adjustRightInd w:val="0"/>
        <w:spacing w:line="360" w:lineRule="auto"/>
        <w:ind w:firstLine="709"/>
        <w:jc w:val="both"/>
        <w:rPr>
          <w:sz w:val="28"/>
          <w:szCs w:val="28"/>
        </w:rPr>
      </w:pPr>
      <w:r w:rsidRPr="00020540">
        <w:rPr>
          <w:sz w:val="28"/>
          <w:szCs w:val="28"/>
        </w:rPr>
        <w:t>Основными субъектами коммерческой деятельности являются</w:t>
      </w:r>
      <w:r w:rsidR="00BF726C" w:rsidRPr="00020540">
        <w:rPr>
          <w:sz w:val="28"/>
          <w:szCs w:val="28"/>
        </w:rPr>
        <w:t xml:space="preserve"> </w:t>
      </w:r>
      <w:r w:rsidRPr="00020540">
        <w:rPr>
          <w:sz w:val="28"/>
          <w:szCs w:val="28"/>
        </w:rPr>
        <w:t>отдельные индивидуумы и предприятия промышленности, торговли,</w:t>
      </w:r>
      <w:r w:rsidR="00BF726C" w:rsidRPr="00020540">
        <w:rPr>
          <w:sz w:val="28"/>
          <w:szCs w:val="28"/>
        </w:rPr>
        <w:t xml:space="preserve"> </w:t>
      </w:r>
      <w:r w:rsidRPr="00020540">
        <w:rPr>
          <w:sz w:val="28"/>
          <w:szCs w:val="28"/>
        </w:rPr>
        <w:t>фермерские хозяйства, складское хозяйство и другие предприятия. Всякое</w:t>
      </w:r>
      <w:r w:rsidR="00BF726C" w:rsidRPr="00020540">
        <w:rPr>
          <w:sz w:val="28"/>
          <w:szCs w:val="28"/>
        </w:rPr>
        <w:t xml:space="preserve"> </w:t>
      </w:r>
      <w:r w:rsidRPr="00020540">
        <w:rPr>
          <w:sz w:val="28"/>
          <w:szCs w:val="28"/>
        </w:rPr>
        <w:t>промышленное предприятие должно проводить собственную торговую</w:t>
      </w:r>
      <w:r w:rsidR="00BF726C" w:rsidRPr="00020540">
        <w:rPr>
          <w:sz w:val="28"/>
          <w:szCs w:val="28"/>
        </w:rPr>
        <w:t xml:space="preserve"> </w:t>
      </w:r>
      <w:r w:rsidRPr="00020540">
        <w:rPr>
          <w:sz w:val="28"/>
          <w:szCs w:val="28"/>
        </w:rPr>
        <w:t>политику, что обеспечивает знание конъюнктуры рынка, спрос и</w:t>
      </w:r>
      <w:r w:rsidR="00BF726C" w:rsidRPr="00020540">
        <w:rPr>
          <w:sz w:val="28"/>
          <w:szCs w:val="28"/>
        </w:rPr>
        <w:t xml:space="preserve"> </w:t>
      </w:r>
      <w:r w:rsidRPr="00020540">
        <w:rPr>
          <w:sz w:val="28"/>
          <w:szCs w:val="28"/>
        </w:rPr>
        <w:t>предложение товаров, конкурентоспособность, сбыт товаров и другие</w:t>
      </w:r>
      <w:r w:rsidR="00BF726C" w:rsidRPr="00020540">
        <w:rPr>
          <w:sz w:val="28"/>
          <w:szCs w:val="28"/>
        </w:rPr>
        <w:t xml:space="preserve"> </w:t>
      </w:r>
      <w:r w:rsidRPr="00020540">
        <w:rPr>
          <w:sz w:val="28"/>
          <w:szCs w:val="28"/>
        </w:rPr>
        <w:t>факторы, которые способствовали бы объему продаж и в дальнейшем</w:t>
      </w:r>
      <w:r w:rsidR="00BF726C" w:rsidRPr="00020540">
        <w:rPr>
          <w:sz w:val="28"/>
          <w:szCs w:val="28"/>
        </w:rPr>
        <w:t xml:space="preserve"> </w:t>
      </w:r>
      <w:r w:rsidRPr="00020540">
        <w:rPr>
          <w:sz w:val="28"/>
          <w:szCs w:val="28"/>
        </w:rPr>
        <w:t>соответствовали объему производства. Одним из этих средств является</w:t>
      </w:r>
      <w:r w:rsidR="00BF726C" w:rsidRPr="00020540">
        <w:rPr>
          <w:sz w:val="28"/>
          <w:szCs w:val="28"/>
        </w:rPr>
        <w:t xml:space="preserve"> </w:t>
      </w:r>
      <w:r w:rsidRPr="00020540">
        <w:rPr>
          <w:sz w:val="28"/>
          <w:szCs w:val="28"/>
        </w:rPr>
        <w:t>наличие каналов сбыта (прямой, косвенный, интенсивный, селективный</w:t>
      </w:r>
      <w:r w:rsidR="00BF726C" w:rsidRPr="00020540">
        <w:rPr>
          <w:sz w:val="28"/>
          <w:szCs w:val="28"/>
        </w:rPr>
        <w:t xml:space="preserve"> </w:t>
      </w:r>
      <w:r w:rsidRPr="00020540">
        <w:rPr>
          <w:sz w:val="28"/>
          <w:szCs w:val="28"/>
        </w:rPr>
        <w:t>(выборочно), нацеленный, не нацеленный). Итак,</w:t>
      </w:r>
      <w:r w:rsidR="00BF726C" w:rsidRPr="00020540">
        <w:rPr>
          <w:sz w:val="28"/>
          <w:szCs w:val="28"/>
        </w:rPr>
        <w:t xml:space="preserve"> субъектами</w:t>
      </w:r>
      <w:r w:rsidRPr="00020540">
        <w:rPr>
          <w:sz w:val="28"/>
          <w:szCs w:val="28"/>
        </w:rPr>
        <w:t xml:space="preserve"> коммерческой</w:t>
      </w:r>
      <w:r w:rsidR="00BF726C" w:rsidRPr="00020540">
        <w:rPr>
          <w:sz w:val="28"/>
          <w:szCs w:val="28"/>
        </w:rPr>
        <w:t xml:space="preserve"> </w:t>
      </w:r>
      <w:r w:rsidRPr="00020540">
        <w:rPr>
          <w:sz w:val="28"/>
          <w:szCs w:val="28"/>
        </w:rPr>
        <w:t>деятельности являются юридические и физические лица, осуществляющие</w:t>
      </w:r>
      <w:r w:rsidR="00BF726C" w:rsidRPr="00020540">
        <w:rPr>
          <w:sz w:val="28"/>
          <w:szCs w:val="28"/>
        </w:rPr>
        <w:t xml:space="preserve"> </w:t>
      </w:r>
      <w:r w:rsidRPr="00020540">
        <w:rPr>
          <w:sz w:val="28"/>
          <w:szCs w:val="28"/>
        </w:rPr>
        <w:t>обмен с целью получения выгоды. К ним относятся: организации и</w:t>
      </w:r>
      <w:r w:rsidR="00BF726C" w:rsidRPr="00020540">
        <w:rPr>
          <w:sz w:val="28"/>
          <w:szCs w:val="28"/>
        </w:rPr>
        <w:t xml:space="preserve"> </w:t>
      </w:r>
      <w:r w:rsidRPr="00020540">
        <w:rPr>
          <w:sz w:val="28"/>
          <w:szCs w:val="28"/>
        </w:rPr>
        <w:t>предприятия промышленности, сельскохозяйственные, транспортные,</w:t>
      </w:r>
      <w:r w:rsidR="00BF726C" w:rsidRPr="00020540">
        <w:rPr>
          <w:sz w:val="28"/>
          <w:szCs w:val="28"/>
        </w:rPr>
        <w:t xml:space="preserve"> </w:t>
      </w:r>
      <w:r w:rsidRPr="00020540">
        <w:rPr>
          <w:sz w:val="28"/>
          <w:szCs w:val="28"/>
        </w:rPr>
        <w:t>торговые, сферы услуг, государственные структуры, отдельные люди.</w:t>
      </w:r>
    </w:p>
    <w:p w:rsidR="00E76825" w:rsidRPr="00020540" w:rsidRDefault="00E76825" w:rsidP="00020540">
      <w:pPr>
        <w:suppressAutoHyphens/>
        <w:autoSpaceDE w:val="0"/>
        <w:autoSpaceDN w:val="0"/>
        <w:adjustRightInd w:val="0"/>
        <w:spacing w:line="360" w:lineRule="auto"/>
        <w:ind w:firstLine="709"/>
        <w:jc w:val="both"/>
        <w:rPr>
          <w:rFonts w:eastAsia="TimesNewRoman"/>
          <w:sz w:val="28"/>
          <w:szCs w:val="28"/>
        </w:rPr>
      </w:pPr>
      <w:r w:rsidRPr="00020540">
        <w:rPr>
          <w:rFonts w:eastAsia="TimesNewRoman"/>
          <w:sz w:val="28"/>
          <w:szCs w:val="28"/>
        </w:rPr>
        <w:t xml:space="preserve">Во взаимоотношениях предпринимателя и потребителя предприниматель относится к категории активного объекта, а потребителю свойственна, прежде всего, пассивная роль. При анализе этих взаимоотношений потребитель играет роль индикатора предпринимательского процесса. </w:t>
      </w:r>
      <w:r w:rsidR="007405DF" w:rsidRPr="00020540">
        <w:rPr>
          <w:rFonts w:eastAsia="TimesNewRoman"/>
          <w:sz w:val="28"/>
          <w:szCs w:val="28"/>
        </w:rPr>
        <w:t>В</w:t>
      </w:r>
      <w:r w:rsidRPr="00020540">
        <w:rPr>
          <w:rFonts w:eastAsia="TimesNewRoman"/>
          <w:sz w:val="28"/>
          <w:szCs w:val="28"/>
        </w:rPr>
        <w:t>се то, что составляет предмет деятельности предпринимателя, имеет право на реализацию только в случае позитивной (положительной) экспертной оценки потребителя. Такая оценка осуществляется потребителем и выступает, как готовность последнего приобрести тот или иной товар.</w:t>
      </w:r>
    </w:p>
    <w:p w:rsidR="00E76825" w:rsidRPr="00020540" w:rsidRDefault="00E76825" w:rsidP="00020540">
      <w:pPr>
        <w:suppressAutoHyphens/>
        <w:autoSpaceDE w:val="0"/>
        <w:autoSpaceDN w:val="0"/>
        <w:adjustRightInd w:val="0"/>
        <w:spacing w:line="360" w:lineRule="auto"/>
        <w:ind w:firstLine="709"/>
        <w:jc w:val="both"/>
        <w:rPr>
          <w:rFonts w:eastAsia="TimesNewRoman"/>
          <w:sz w:val="28"/>
          <w:szCs w:val="28"/>
        </w:rPr>
      </w:pPr>
      <w:r w:rsidRPr="00020540">
        <w:rPr>
          <w:rFonts w:eastAsia="TimesNewRoman"/>
          <w:sz w:val="28"/>
          <w:szCs w:val="28"/>
        </w:rPr>
        <w:t>Если с точки зрения общественного производства именно предприниматель выступает в роли активного субъекта, то с точки зрения самого предпринимательского процесса, его содержания и эффективности активную роль играет потребитель, и предприниматель не может игнорировать этот факт.</w:t>
      </w:r>
    </w:p>
    <w:p w:rsidR="00E76825" w:rsidRPr="00020540" w:rsidRDefault="002B2C83" w:rsidP="00020540">
      <w:pPr>
        <w:suppressAutoHyphens/>
        <w:autoSpaceDE w:val="0"/>
        <w:autoSpaceDN w:val="0"/>
        <w:adjustRightInd w:val="0"/>
        <w:spacing w:line="360" w:lineRule="auto"/>
        <w:ind w:firstLine="709"/>
        <w:jc w:val="both"/>
        <w:rPr>
          <w:rFonts w:eastAsia="TimesNewRoman"/>
          <w:sz w:val="28"/>
          <w:szCs w:val="28"/>
        </w:rPr>
      </w:pPr>
      <w:r w:rsidRPr="00020540">
        <w:rPr>
          <w:rFonts w:eastAsia="TimesNewRoman"/>
          <w:sz w:val="28"/>
          <w:szCs w:val="28"/>
        </w:rPr>
        <w:t>Роль государства как субъекта предпринимательского процесса может быть различной в зависимости от общественных условий, ситуации, складывающей в сфере деловой активности, и тех целей, какие ставит перед собой государство.</w:t>
      </w:r>
    </w:p>
    <w:p w:rsidR="002B2C83" w:rsidRPr="00020540" w:rsidRDefault="002B2C83" w:rsidP="00020540">
      <w:pPr>
        <w:suppressAutoHyphens/>
        <w:autoSpaceDE w:val="0"/>
        <w:autoSpaceDN w:val="0"/>
        <w:adjustRightInd w:val="0"/>
        <w:spacing w:line="360" w:lineRule="auto"/>
        <w:ind w:firstLine="709"/>
        <w:jc w:val="both"/>
        <w:rPr>
          <w:rFonts w:eastAsia="TimesNewRoman"/>
          <w:sz w:val="28"/>
          <w:szCs w:val="28"/>
        </w:rPr>
      </w:pPr>
      <w:r w:rsidRPr="00020540">
        <w:rPr>
          <w:rFonts w:eastAsia="TimesNewRoman"/>
          <w:sz w:val="28"/>
          <w:szCs w:val="28"/>
        </w:rPr>
        <w:t>Государство может выступать:</w:t>
      </w:r>
    </w:p>
    <w:p w:rsidR="002B2C83" w:rsidRPr="00020540" w:rsidRDefault="002B2C83" w:rsidP="00020540">
      <w:pPr>
        <w:suppressAutoHyphens/>
        <w:autoSpaceDE w:val="0"/>
        <w:autoSpaceDN w:val="0"/>
        <w:adjustRightInd w:val="0"/>
        <w:spacing w:line="360" w:lineRule="auto"/>
        <w:ind w:firstLine="709"/>
        <w:jc w:val="both"/>
        <w:rPr>
          <w:rFonts w:eastAsia="TimesNewRoman"/>
          <w:sz w:val="28"/>
          <w:szCs w:val="28"/>
        </w:rPr>
      </w:pPr>
      <w:r w:rsidRPr="00020540">
        <w:rPr>
          <w:rFonts w:eastAsia="TimesNewRoman"/>
          <w:sz w:val="28"/>
          <w:szCs w:val="28"/>
        </w:rPr>
        <w:t>- тормозом развития предпринимательства, когда оно создает крайне не благоприятную обстановку для развития предпринимательства или даже запрещает его;</w:t>
      </w:r>
    </w:p>
    <w:p w:rsidR="002B2C83" w:rsidRPr="00020540" w:rsidRDefault="002B2C83" w:rsidP="00020540">
      <w:pPr>
        <w:suppressAutoHyphens/>
        <w:autoSpaceDE w:val="0"/>
        <w:autoSpaceDN w:val="0"/>
        <w:adjustRightInd w:val="0"/>
        <w:spacing w:line="360" w:lineRule="auto"/>
        <w:ind w:firstLine="709"/>
        <w:jc w:val="both"/>
        <w:rPr>
          <w:rFonts w:eastAsia="TimesNewRoman"/>
          <w:sz w:val="28"/>
          <w:szCs w:val="28"/>
        </w:rPr>
      </w:pPr>
      <w:r w:rsidRPr="00020540">
        <w:rPr>
          <w:rFonts w:eastAsia="TimesNewRoman"/>
          <w:sz w:val="28"/>
          <w:szCs w:val="28"/>
        </w:rPr>
        <w:t>- посторонним наблюдателем, когда государство прямо не противодействует развитию предпринимательства, но в тоже время и не способствует этому развитию;</w:t>
      </w:r>
    </w:p>
    <w:p w:rsidR="002B2C83" w:rsidRPr="00020540" w:rsidRDefault="002B2C83" w:rsidP="00020540">
      <w:pPr>
        <w:suppressAutoHyphens/>
        <w:autoSpaceDE w:val="0"/>
        <w:autoSpaceDN w:val="0"/>
        <w:adjustRightInd w:val="0"/>
        <w:spacing w:line="360" w:lineRule="auto"/>
        <w:ind w:firstLine="709"/>
        <w:jc w:val="both"/>
        <w:rPr>
          <w:rFonts w:eastAsia="TimesNewRoman"/>
          <w:sz w:val="28"/>
          <w:szCs w:val="28"/>
        </w:rPr>
      </w:pPr>
      <w:r w:rsidRPr="00020540">
        <w:rPr>
          <w:rFonts w:eastAsia="TimesNewRoman"/>
          <w:sz w:val="28"/>
          <w:szCs w:val="28"/>
        </w:rPr>
        <w:t>- ускорителем предпринимательского процессах и мер по вовлечению в предпринимательский процесс новых экономических агентов (нередко такая целенаправленная деятельность государства вызывает "взрыв" предпринимательской активности и приводит к буму" предпринимательства).</w:t>
      </w:r>
    </w:p>
    <w:p w:rsidR="002B2C83" w:rsidRPr="00020540" w:rsidRDefault="002B2C83" w:rsidP="00020540">
      <w:pPr>
        <w:suppressAutoHyphens/>
        <w:autoSpaceDE w:val="0"/>
        <w:autoSpaceDN w:val="0"/>
        <w:adjustRightInd w:val="0"/>
        <w:spacing w:line="360" w:lineRule="auto"/>
        <w:ind w:firstLine="709"/>
        <w:jc w:val="both"/>
        <w:rPr>
          <w:rFonts w:eastAsia="TimesNewRoman"/>
          <w:sz w:val="28"/>
          <w:szCs w:val="28"/>
        </w:rPr>
      </w:pPr>
      <w:r w:rsidRPr="00020540">
        <w:rPr>
          <w:rFonts w:eastAsia="TimesNewRoman"/>
          <w:sz w:val="28"/>
          <w:szCs w:val="28"/>
        </w:rPr>
        <w:t>Функции государства как ускорителя предпринимательского процесса:</w:t>
      </w:r>
    </w:p>
    <w:p w:rsidR="00020540" w:rsidRPr="00020540" w:rsidRDefault="002B2C83" w:rsidP="00020540">
      <w:pPr>
        <w:numPr>
          <w:ilvl w:val="0"/>
          <w:numId w:val="1"/>
        </w:numPr>
        <w:suppressAutoHyphens/>
        <w:autoSpaceDE w:val="0"/>
        <w:autoSpaceDN w:val="0"/>
        <w:adjustRightInd w:val="0"/>
        <w:spacing w:line="360" w:lineRule="auto"/>
        <w:ind w:left="0" w:firstLine="709"/>
        <w:jc w:val="both"/>
        <w:rPr>
          <w:rFonts w:eastAsia="TimesNewRoman"/>
          <w:sz w:val="28"/>
          <w:szCs w:val="28"/>
        </w:rPr>
      </w:pPr>
      <w:r w:rsidRPr="00020540">
        <w:rPr>
          <w:rFonts w:eastAsia="TimesNewRoman"/>
          <w:sz w:val="28"/>
          <w:szCs w:val="28"/>
        </w:rPr>
        <w:t>государство берет на себя образовательные функции, т.е. функции по профессиональной подготовке и предпринимательских кадров.</w:t>
      </w:r>
    </w:p>
    <w:p w:rsidR="002B2C83" w:rsidRPr="00020540" w:rsidRDefault="002B2C83" w:rsidP="00020540">
      <w:pPr>
        <w:numPr>
          <w:ilvl w:val="0"/>
          <w:numId w:val="1"/>
        </w:numPr>
        <w:suppressAutoHyphens/>
        <w:autoSpaceDE w:val="0"/>
        <w:autoSpaceDN w:val="0"/>
        <w:adjustRightInd w:val="0"/>
        <w:spacing w:line="360" w:lineRule="auto"/>
        <w:ind w:left="0" w:firstLine="709"/>
        <w:jc w:val="both"/>
        <w:rPr>
          <w:rFonts w:eastAsia="TimesNewRoman"/>
          <w:sz w:val="28"/>
          <w:szCs w:val="28"/>
        </w:rPr>
      </w:pPr>
      <w:r w:rsidRPr="00020540">
        <w:rPr>
          <w:rFonts w:eastAsia="TimesNewRoman"/>
          <w:sz w:val="28"/>
          <w:szCs w:val="28"/>
        </w:rPr>
        <w:t>государство поддерживает в финансовом отношении только вступивших или вступающих в сферу деловой активности предпринимателей. Обычно с этой целью государством разрабатываются специальные программы поддержки предпринимателей, в которых учитываются меры по льготному кредитованию. Особые льготы предоставляются тем, кто берется за реализацию каких либо предпринимательских проектов.</w:t>
      </w:r>
    </w:p>
    <w:p w:rsidR="002B2C83" w:rsidRPr="00020540" w:rsidRDefault="002B2C83" w:rsidP="00020540">
      <w:pPr>
        <w:numPr>
          <w:ilvl w:val="0"/>
          <w:numId w:val="1"/>
        </w:numPr>
        <w:suppressAutoHyphens/>
        <w:autoSpaceDE w:val="0"/>
        <w:autoSpaceDN w:val="0"/>
        <w:adjustRightInd w:val="0"/>
        <w:spacing w:line="360" w:lineRule="auto"/>
        <w:ind w:left="0" w:firstLine="709"/>
        <w:jc w:val="both"/>
        <w:rPr>
          <w:rFonts w:eastAsia="TimesNewRoman"/>
          <w:sz w:val="28"/>
          <w:szCs w:val="28"/>
        </w:rPr>
      </w:pPr>
      <w:r w:rsidRPr="00020540">
        <w:rPr>
          <w:rFonts w:eastAsia="TimesNewRoman"/>
          <w:sz w:val="28"/>
          <w:szCs w:val="28"/>
        </w:rPr>
        <w:t>государство обычно берет на себя функции создания для предпринимателей требуемой предпринимательской инфраструктуры, т.е. всех тех вспомогательных (с точки зрения основного содержания предпринимательских проектов) структур, которые могли бы оказать предпринимателю услуги, необходимые для эффективной реализации проектов.</w:t>
      </w:r>
    </w:p>
    <w:p w:rsidR="009C2D9A" w:rsidRPr="00020540" w:rsidRDefault="009C2D9A" w:rsidP="00020540">
      <w:pPr>
        <w:suppressAutoHyphens/>
        <w:autoSpaceDE w:val="0"/>
        <w:autoSpaceDN w:val="0"/>
        <w:adjustRightInd w:val="0"/>
        <w:spacing w:line="360" w:lineRule="auto"/>
        <w:ind w:firstLine="709"/>
        <w:jc w:val="both"/>
        <w:rPr>
          <w:sz w:val="28"/>
          <w:szCs w:val="28"/>
        </w:rPr>
      </w:pPr>
      <w:r w:rsidRPr="00020540">
        <w:rPr>
          <w:iCs/>
          <w:sz w:val="28"/>
          <w:szCs w:val="28"/>
        </w:rPr>
        <w:t xml:space="preserve">Объектом </w:t>
      </w:r>
      <w:r w:rsidRPr="00020540">
        <w:rPr>
          <w:sz w:val="28"/>
          <w:szCs w:val="28"/>
        </w:rPr>
        <w:t>предпринимательской деятельности является товар, продукт, услуги, т.е. то, что предлагается на рынок с целью удовлетворения чьей-либо потребности.</w:t>
      </w:r>
    </w:p>
    <w:p w:rsidR="00C9558C" w:rsidRPr="00020540" w:rsidRDefault="00C9558C" w:rsidP="00020540">
      <w:pPr>
        <w:suppressAutoHyphens/>
        <w:autoSpaceDE w:val="0"/>
        <w:autoSpaceDN w:val="0"/>
        <w:adjustRightInd w:val="0"/>
        <w:spacing w:line="360" w:lineRule="auto"/>
        <w:ind w:firstLine="709"/>
        <w:jc w:val="both"/>
        <w:rPr>
          <w:sz w:val="28"/>
          <w:szCs w:val="28"/>
        </w:rPr>
      </w:pPr>
      <w:r w:rsidRPr="00020540">
        <w:rPr>
          <w:sz w:val="28"/>
          <w:szCs w:val="28"/>
        </w:rPr>
        <w:t>Важным направлением является дифференциация товара — выделение продукции фирмы из общей массы конкурирующих товаров с помощью цены, качества, упаковки, товарного знака. Другими словами, производитель стремится представить на рынке не просто свой товар, а специфический товар, т. е. такие изделия или услуги, которые в силу их реальных или воображаемых черт могут быть без труда выделены потребителем из ряда конкурирующих или взаимозаменяемых изделий.</w:t>
      </w:r>
    </w:p>
    <w:p w:rsidR="00D02805" w:rsidRPr="00020540" w:rsidRDefault="00D02805" w:rsidP="00020540">
      <w:pPr>
        <w:suppressAutoHyphens/>
        <w:autoSpaceDE w:val="0"/>
        <w:autoSpaceDN w:val="0"/>
        <w:adjustRightInd w:val="0"/>
        <w:spacing w:line="360" w:lineRule="auto"/>
        <w:ind w:firstLine="709"/>
        <w:jc w:val="both"/>
        <w:rPr>
          <w:sz w:val="28"/>
          <w:szCs w:val="28"/>
        </w:rPr>
      </w:pPr>
      <w:r w:rsidRPr="00020540">
        <w:rPr>
          <w:iCs/>
          <w:sz w:val="28"/>
          <w:szCs w:val="28"/>
        </w:rPr>
        <w:t xml:space="preserve">Цель предпринимательской деятельности </w:t>
      </w:r>
      <w:r w:rsidRPr="00020540">
        <w:rPr>
          <w:sz w:val="28"/>
          <w:szCs w:val="28"/>
        </w:rPr>
        <w:t>– получение (извлечение) определенной выгоды путем предложения на рынок того или иного товара. Главной целью для предпринимателя является максимизация получаемой прибыли. Это объясняется тем, что прибыль гарантирует выживание предприятия; обеспечивает источники финансирования, из которого можно восстановить или увеличить активы предприятия, в частности акционерам; является одним из важных факторов стабильности предприятия для потенциальных инвесторов и служит одним из важнейших показателей эффективности использования ресурсов. Получение максимальной прибыли является важнейшей, но не единственной целью предпринимательской деятельности.</w:t>
      </w:r>
    </w:p>
    <w:p w:rsidR="003E5FA0" w:rsidRPr="00A137BC" w:rsidRDefault="00D02805" w:rsidP="00020540">
      <w:pPr>
        <w:suppressAutoHyphens/>
        <w:autoSpaceDE w:val="0"/>
        <w:autoSpaceDN w:val="0"/>
        <w:adjustRightInd w:val="0"/>
        <w:spacing w:line="360" w:lineRule="auto"/>
        <w:ind w:firstLine="709"/>
        <w:jc w:val="both"/>
        <w:rPr>
          <w:sz w:val="28"/>
          <w:szCs w:val="28"/>
        </w:rPr>
      </w:pPr>
      <w:r w:rsidRPr="00020540">
        <w:rPr>
          <w:sz w:val="28"/>
          <w:szCs w:val="28"/>
        </w:rPr>
        <w:t xml:space="preserve">Цели, стоящие перед предпринимателем значительно сложнее и многограннее. Например, предприятие может в короткий период существенно увеличить размер получаемой прибыли за счет прекращения финансирования научно-исследовательских работ. Однако такая стратегия повлечет в перспективе снижение прибыли и потерю конкурентоспособности предприятия. Следует также учитывать, что цель предприятия формируется в зависимости от баланса интересов и целей представителей различных сторон (менеджеров, акционеров и т.д.). Эта теория глубоко проработана в странах рыночной экономики и получила название </w:t>
      </w:r>
      <w:r w:rsidR="00020540" w:rsidRPr="00020540">
        <w:rPr>
          <w:sz w:val="28"/>
          <w:szCs w:val="28"/>
        </w:rPr>
        <w:t>"</w:t>
      </w:r>
      <w:r w:rsidRPr="00020540">
        <w:rPr>
          <w:sz w:val="28"/>
          <w:szCs w:val="28"/>
        </w:rPr>
        <w:t>Теория бихеваризма</w:t>
      </w:r>
      <w:r w:rsidR="00020540" w:rsidRPr="00020540">
        <w:rPr>
          <w:sz w:val="28"/>
          <w:szCs w:val="28"/>
        </w:rPr>
        <w:t>"</w:t>
      </w:r>
      <w:r w:rsidRPr="00020540">
        <w:rPr>
          <w:sz w:val="28"/>
          <w:szCs w:val="28"/>
        </w:rPr>
        <w:t xml:space="preserve"> (теория о поведении личности). Согласно этой теории, например, менеджер принимает решения не только исходя из одной единственной цели максимизации прибыли для компании, он стремится удовлетворить интересы заинтересованных сторон: акционеров, кредиторов, служащих и др. Цель максимизации прибыли практически на практике заменяется целью удовлетворенности от получения определенной суммы прибыли. Так, например, до тех пор, пока акционеры не получат свои дивиденды от прибыли предприятия или не смогут продать свои акции по более высоким ценам, они не имеют какой-либо заинтересованности от возрастания прибыли. Следовательно, акционеры более заинтересованы в увеличении размеров дивидендов, чем самой прибыли.</w:t>
      </w:r>
    </w:p>
    <w:p w:rsidR="00020540" w:rsidRPr="00A137BC" w:rsidRDefault="00020540" w:rsidP="00020540">
      <w:pPr>
        <w:suppressAutoHyphens/>
        <w:autoSpaceDE w:val="0"/>
        <w:autoSpaceDN w:val="0"/>
        <w:adjustRightInd w:val="0"/>
        <w:spacing w:line="360" w:lineRule="auto"/>
        <w:ind w:firstLine="709"/>
        <w:jc w:val="both"/>
        <w:rPr>
          <w:sz w:val="28"/>
          <w:szCs w:val="28"/>
        </w:rPr>
      </w:pPr>
    </w:p>
    <w:p w:rsidR="003E5FA0" w:rsidRPr="00A137BC" w:rsidRDefault="003E5FA0" w:rsidP="00020540">
      <w:pPr>
        <w:suppressAutoHyphens/>
        <w:autoSpaceDE w:val="0"/>
        <w:autoSpaceDN w:val="0"/>
        <w:adjustRightInd w:val="0"/>
        <w:spacing w:line="360" w:lineRule="auto"/>
        <w:ind w:firstLine="709"/>
        <w:jc w:val="both"/>
        <w:rPr>
          <w:b/>
          <w:sz w:val="28"/>
          <w:szCs w:val="28"/>
        </w:rPr>
      </w:pPr>
      <w:r w:rsidRPr="00A137BC">
        <w:rPr>
          <w:b/>
          <w:bCs/>
          <w:sz w:val="28"/>
          <w:szCs w:val="28"/>
        </w:rPr>
        <w:t xml:space="preserve">2. </w:t>
      </w:r>
      <w:r w:rsidRPr="00A137BC">
        <w:rPr>
          <w:b/>
          <w:sz w:val="28"/>
          <w:szCs w:val="28"/>
        </w:rPr>
        <w:t xml:space="preserve">Допустим, что вы </w:t>
      </w:r>
      <w:r w:rsidR="00020540" w:rsidRPr="00A137BC">
        <w:rPr>
          <w:b/>
          <w:sz w:val="28"/>
          <w:szCs w:val="28"/>
        </w:rPr>
        <w:t>являетесь владельцем автомобиля</w:t>
      </w:r>
    </w:p>
    <w:p w:rsidR="00A137BC" w:rsidRPr="00A137BC" w:rsidRDefault="00A137BC" w:rsidP="00020540">
      <w:pPr>
        <w:suppressAutoHyphens/>
        <w:autoSpaceDE w:val="0"/>
        <w:autoSpaceDN w:val="0"/>
        <w:adjustRightInd w:val="0"/>
        <w:spacing w:line="360" w:lineRule="auto"/>
        <w:ind w:firstLine="709"/>
        <w:jc w:val="both"/>
        <w:rPr>
          <w:iCs/>
          <w:sz w:val="28"/>
          <w:szCs w:val="28"/>
        </w:rPr>
      </w:pPr>
    </w:p>
    <w:p w:rsidR="003E5FA0" w:rsidRPr="00020540" w:rsidRDefault="003E5FA0" w:rsidP="00020540">
      <w:pPr>
        <w:suppressAutoHyphens/>
        <w:autoSpaceDE w:val="0"/>
        <w:autoSpaceDN w:val="0"/>
        <w:adjustRightInd w:val="0"/>
        <w:spacing w:line="360" w:lineRule="auto"/>
        <w:ind w:firstLine="709"/>
        <w:jc w:val="both"/>
        <w:rPr>
          <w:iCs/>
          <w:sz w:val="28"/>
          <w:szCs w:val="28"/>
        </w:rPr>
      </w:pPr>
      <w:r w:rsidRPr="00020540">
        <w:rPr>
          <w:iCs/>
          <w:sz w:val="28"/>
          <w:szCs w:val="28"/>
        </w:rPr>
        <w:t>Вопрос по задаче:</w:t>
      </w:r>
    </w:p>
    <w:p w:rsidR="003E5FA0" w:rsidRPr="00020540" w:rsidRDefault="00A347DE" w:rsidP="00020540">
      <w:pPr>
        <w:suppressAutoHyphens/>
        <w:autoSpaceDE w:val="0"/>
        <w:autoSpaceDN w:val="0"/>
        <w:adjustRightInd w:val="0"/>
        <w:spacing w:line="360" w:lineRule="auto"/>
        <w:ind w:firstLine="709"/>
        <w:jc w:val="both"/>
        <w:rPr>
          <w:sz w:val="28"/>
          <w:szCs w:val="28"/>
        </w:rPr>
      </w:pPr>
      <w:r w:rsidRPr="00020540">
        <w:rPr>
          <w:sz w:val="28"/>
          <w:szCs w:val="28"/>
        </w:rPr>
        <w:t>2.1. Какие издержки вы буде</w:t>
      </w:r>
      <w:r w:rsidR="003E5FA0" w:rsidRPr="00020540">
        <w:rPr>
          <w:sz w:val="28"/>
          <w:szCs w:val="28"/>
        </w:rPr>
        <w:t>те нести при эксплуатации автомобиля?</w:t>
      </w:r>
    </w:p>
    <w:p w:rsidR="003E5FA0" w:rsidRPr="00020540" w:rsidRDefault="003E5FA0" w:rsidP="00020540">
      <w:pPr>
        <w:suppressAutoHyphens/>
        <w:autoSpaceDE w:val="0"/>
        <w:autoSpaceDN w:val="0"/>
        <w:adjustRightInd w:val="0"/>
        <w:spacing w:line="360" w:lineRule="auto"/>
        <w:ind w:firstLine="709"/>
        <w:jc w:val="both"/>
        <w:rPr>
          <w:sz w:val="28"/>
          <w:szCs w:val="28"/>
        </w:rPr>
      </w:pPr>
      <w:r w:rsidRPr="00020540">
        <w:rPr>
          <w:sz w:val="28"/>
          <w:szCs w:val="28"/>
        </w:rPr>
        <w:t>2.2. Какие из названных вами издержек будут явными, а какие неявными?</w:t>
      </w:r>
    </w:p>
    <w:p w:rsidR="003E5FA0" w:rsidRPr="00020540" w:rsidRDefault="003E5FA0" w:rsidP="00020540">
      <w:pPr>
        <w:suppressAutoHyphens/>
        <w:autoSpaceDE w:val="0"/>
        <w:autoSpaceDN w:val="0"/>
        <w:adjustRightInd w:val="0"/>
        <w:spacing w:line="360" w:lineRule="auto"/>
        <w:ind w:firstLine="709"/>
        <w:jc w:val="both"/>
        <w:rPr>
          <w:sz w:val="28"/>
          <w:szCs w:val="28"/>
        </w:rPr>
      </w:pPr>
      <w:r w:rsidRPr="00020540">
        <w:rPr>
          <w:sz w:val="28"/>
          <w:szCs w:val="28"/>
        </w:rPr>
        <w:t>2.3. Сгруппируйте названные вами издержки на постоянные и переменные.</w:t>
      </w:r>
    </w:p>
    <w:p w:rsidR="00A347DE" w:rsidRPr="00020540" w:rsidRDefault="00A347DE" w:rsidP="00020540">
      <w:pPr>
        <w:suppressAutoHyphens/>
        <w:autoSpaceDE w:val="0"/>
        <w:autoSpaceDN w:val="0"/>
        <w:adjustRightInd w:val="0"/>
        <w:spacing w:line="360" w:lineRule="auto"/>
        <w:ind w:firstLine="709"/>
        <w:jc w:val="both"/>
        <w:rPr>
          <w:sz w:val="28"/>
          <w:szCs w:val="28"/>
        </w:rPr>
      </w:pPr>
      <w:r w:rsidRPr="00020540">
        <w:rPr>
          <w:sz w:val="28"/>
          <w:szCs w:val="28"/>
        </w:rPr>
        <w:t xml:space="preserve">2.1 При эксплуатации автомобиля владелец несет следующие издержки: </w:t>
      </w:r>
      <w:r w:rsidR="00093872" w:rsidRPr="00020540">
        <w:rPr>
          <w:sz w:val="28"/>
          <w:szCs w:val="28"/>
        </w:rPr>
        <w:t xml:space="preserve">затраты на </w:t>
      </w:r>
      <w:r w:rsidRPr="00020540">
        <w:rPr>
          <w:sz w:val="28"/>
          <w:szCs w:val="28"/>
        </w:rPr>
        <w:t>обслуживание автомобиля</w:t>
      </w:r>
      <w:r w:rsidR="00093872" w:rsidRPr="00020540">
        <w:rPr>
          <w:sz w:val="28"/>
          <w:szCs w:val="28"/>
        </w:rPr>
        <w:t xml:space="preserve"> (замена масла, свечей и т.д)</w:t>
      </w:r>
      <w:r w:rsidRPr="00020540">
        <w:rPr>
          <w:sz w:val="28"/>
          <w:szCs w:val="28"/>
        </w:rPr>
        <w:t xml:space="preserve">, </w:t>
      </w:r>
      <w:r w:rsidR="00093872" w:rsidRPr="00020540">
        <w:rPr>
          <w:sz w:val="28"/>
          <w:szCs w:val="28"/>
        </w:rPr>
        <w:t xml:space="preserve">затраты на </w:t>
      </w:r>
      <w:r w:rsidRPr="00020540">
        <w:rPr>
          <w:sz w:val="28"/>
          <w:szCs w:val="28"/>
        </w:rPr>
        <w:t>ремонт, затраты на топливо, транспортный налог.</w:t>
      </w:r>
    </w:p>
    <w:p w:rsidR="008D68BF" w:rsidRPr="00020540" w:rsidRDefault="008D68BF" w:rsidP="00020540">
      <w:pPr>
        <w:suppressAutoHyphens/>
        <w:autoSpaceDE w:val="0"/>
        <w:autoSpaceDN w:val="0"/>
        <w:adjustRightInd w:val="0"/>
        <w:spacing w:line="360" w:lineRule="auto"/>
        <w:ind w:firstLine="709"/>
        <w:jc w:val="both"/>
        <w:rPr>
          <w:sz w:val="28"/>
          <w:szCs w:val="28"/>
        </w:rPr>
      </w:pPr>
      <w:r w:rsidRPr="00020540">
        <w:rPr>
          <w:sz w:val="28"/>
          <w:szCs w:val="28"/>
        </w:rPr>
        <w:t xml:space="preserve">2.2 Все, перечисленные выше, издержки относятся к явным, т.к. представляют собой денежные платежи, осуществляемые автовладельцем и подлежащие непосредственной </w:t>
      </w:r>
      <w:r w:rsidR="00093872" w:rsidRPr="00020540">
        <w:rPr>
          <w:sz w:val="28"/>
          <w:szCs w:val="28"/>
        </w:rPr>
        <w:t>денежной оплате.</w:t>
      </w:r>
    </w:p>
    <w:p w:rsidR="00093872" w:rsidRPr="00020540" w:rsidRDefault="00093872" w:rsidP="00020540">
      <w:pPr>
        <w:suppressAutoHyphens/>
        <w:autoSpaceDE w:val="0"/>
        <w:autoSpaceDN w:val="0"/>
        <w:adjustRightInd w:val="0"/>
        <w:spacing w:line="360" w:lineRule="auto"/>
        <w:ind w:firstLine="709"/>
        <w:jc w:val="both"/>
        <w:rPr>
          <w:sz w:val="28"/>
          <w:szCs w:val="28"/>
        </w:rPr>
      </w:pPr>
      <w:r w:rsidRPr="00020540">
        <w:rPr>
          <w:sz w:val="28"/>
          <w:szCs w:val="28"/>
        </w:rPr>
        <w:t>К неявным издержкам можно отнести арендную плату за автомобиль, которую владелец автомобиля получил бы, если бы сдал автомобиль в аренду.</w:t>
      </w:r>
    </w:p>
    <w:p w:rsidR="00093872" w:rsidRPr="00020540" w:rsidRDefault="00093872" w:rsidP="00020540">
      <w:pPr>
        <w:suppressAutoHyphens/>
        <w:autoSpaceDE w:val="0"/>
        <w:autoSpaceDN w:val="0"/>
        <w:adjustRightInd w:val="0"/>
        <w:spacing w:line="360" w:lineRule="auto"/>
        <w:ind w:firstLine="709"/>
        <w:jc w:val="both"/>
        <w:rPr>
          <w:sz w:val="28"/>
          <w:szCs w:val="28"/>
        </w:rPr>
      </w:pPr>
      <w:r w:rsidRPr="00020540">
        <w:rPr>
          <w:sz w:val="28"/>
          <w:szCs w:val="28"/>
        </w:rPr>
        <w:t>2.3 К постоянным издержкам относится транспортный налог.</w:t>
      </w:r>
    </w:p>
    <w:p w:rsidR="00093872" w:rsidRPr="00020540" w:rsidRDefault="00093872" w:rsidP="00020540">
      <w:pPr>
        <w:suppressAutoHyphens/>
        <w:autoSpaceDE w:val="0"/>
        <w:autoSpaceDN w:val="0"/>
        <w:adjustRightInd w:val="0"/>
        <w:spacing w:line="360" w:lineRule="auto"/>
        <w:ind w:firstLine="709"/>
        <w:jc w:val="both"/>
        <w:rPr>
          <w:sz w:val="28"/>
          <w:szCs w:val="28"/>
        </w:rPr>
      </w:pPr>
      <w:r w:rsidRPr="00020540">
        <w:rPr>
          <w:sz w:val="28"/>
          <w:szCs w:val="28"/>
        </w:rPr>
        <w:t>К переменным – обслуживание автомобиля, ремонт, топливо.</w:t>
      </w:r>
    </w:p>
    <w:p w:rsidR="00D02805" w:rsidRPr="00020540" w:rsidRDefault="00D02805" w:rsidP="00020540">
      <w:pPr>
        <w:suppressAutoHyphens/>
        <w:autoSpaceDE w:val="0"/>
        <w:autoSpaceDN w:val="0"/>
        <w:adjustRightInd w:val="0"/>
        <w:spacing w:line="360" w:lineRule="auto"/>
        <w:ind w:firstLine="709"/>
        <w:jc w:val="both"/>
        <w:rPr>
          <w:sz w:val="28"/>
          <w:szCs w:val="28"/>
        </w:rPr>
      </w:pPr>
    </w:p>
    <w:p w:rsidR="00450562" w:rsidRDefault="00450562" w:rsidP="00020540">
      <w:pPr>
        <w:suppressAutoHyphens/>
        <w:autoSpaceDE w:val="0"/>
        <w:autoSpaceDN w:val="0"/>
        <w:adjustRightInd w:val="0"/>
        <w:spacing w:line="360" w:lineRule="auto"/>
        <w:ind w:firstLine="709"/>
        <w:jc w:val="both"/>
        <w:rPr>
          <w:b/>
          <w:sz w:val="28"/>
          <w:szCs w:val="28"/>
          <w:lang w:val="en-US"/>
        </w:rPr>
      </w:pPr>
      <w:r w:rsidRPr="00A137BC">
        <w:rPr>
          <w:b/>
          <w:bCs/>
          <w:sz w:val="28"/>
          <w:szCs w:val="28"/>
        </w:rPr>
        <w:t>3</w:t>
      </w:r>
      <w:r w:rsidRPr="00A137BC">
        <w:rPr>
          <w:b/>
          <w:sz w:val="28"/>
          <w:szCs w:val="28"/>
        </w:rPr>
        <w:t>. Основание первого акционерного банка приходится на:</w:t>
      </w:r>
    </w:p>
    <w:p w:rsidR="00A137BC" w:rsidRPr="00A137BC" w:rsidRDefault="00A137BC" w:rsidP="00020540">
      <w:pPr>
        <w:suppressAutoHyphens/>
        <w:autoSpaceDE w:val="0"/>
        <w:autoSpaceDN w:val="0"/>
        <w:adjustRightInd w:val="0"/>
        <w:spacing w:line="360" w:lineRule="auto"/>
        <w:ind w:firstLine="709"/>
        <w:jc w:val="both"/>
        <w:rPr>
          <w:b/>
          <w:sz w:val="28"/>
          <w:szCs w:val="28"/>
          <w:lang w:val="en-US"/>
        </w:rPr>
      </w:pPr>
    </w:p>
    <w:p w:rsidR="00450562" w:rsidRPr="00A137BC" w:rsidRDefault="00450562" w:rsidP="00020540">
      <w:pPr>
        <w:suppressAutoHyphens/>
        <w:autoSpaceDE w:val="0"/>
        <w:autoSpaceDN w:val="0"/>
        <w:adjustRightInd w:val="0"/>
        <w:spacing w:line="360" w:lineRule="auto"/>
        <w:ind w:firstLine="709"/>
        <w:jc w:val="both"/>
        <w:rPr>
          <w:sz w:val="28"/>
          <w:szCs w:val="28"/>
        </w:rPr>
      </w:pPr>
      <w:r w:rsidRPr="00020540">
        <w:rPr>
          <w:sz w:val="28"/>
          <w:szCs w:val="28"/>
        </w:rPr>
        <w:t xml:space="preserve">а) </w:t>
      </w:r>
      <w:smartTag w:uri="urn:schemas-microsoft-com:office:smarttags" w:element="metricconverter">
        <w:smartTagPr>
          <w:attr w:name="ProductID" w:val="1694 г"/>
        </w:smartTagPr>
        <w:r w:rsidRPr="00020540">
          <w:rPr>
            <w:sz w:val="28"/>
            <w:szCs w:val="28"/>
          </w:rPr>
          <w:t>1694 г</w:t>
        </w:r>
      </w:smartTag>
      <w:r w:rsidRPr="00020540">
        <w:rPr>
          <w:sz w:val="28"/>
          <w:szCs w:val="28"/>
        </w:rPr>
        <w:t>. Английский банк.</w:t>
      </w:r>
      <w:r w:rsidR="00020540" w:rsidRPr="00020540">
        <w:rPr>
          <w:sz w:val="28"/>
          <w:szCs w:val="28"/>
        </w:rPr>
        <w:t xml:space="preserve"> </w:t>
      </w:r>
      <w:r w:rsidR="001445D1" w:rsidRPr="00020540">
        <w:rPr>
          <w:sz w:val="28"/>
          <w:szCs w:val="28"/>
        </w:rPr>
        <w:t>+</w:t>
      </w:r>
    </w:p>
    <w:p w:rsidR="00020540" w:rsidRPr="00A137BC" w:rsidRDefault="00020540" w:rsidP="00020540">
      <w:pPr>
        <w:suppressAutoHyphens/>
        <w:autoSpaceDE w:val="0"/>
        <w:autoSpaceDN w:val="0"/>
        <w:adjustRightInd w:val="0"/>
        <w:spacing w:line="360" w:lineRule="auto"/>
        <w:ind w:firstLine="709"/>
        <w:jc w:val="both"/>
        <w:rPr>
          <w:sz w:val="28"/>
          <w:szCs w:val="28"/>
        </w:rPr>
      </w:pPr>
    </w:p>
    <w:p w:rsidR="009C2D9A" w:rsidRPr="00A137BC" w:rsidRDefault="00C9316A" w:rsidP="00020540">
      <w:pPr>
        <w:tabs>
          <w:tab w:val="left" w:pos="3098"/>
        </w:tabs>
        <w:suppressAutoHyphens/>
        <w:spacing w:line="360" w:lineRule="auto"/>
        <w:ind w:firstLine="709"/>
        <w:jc w:val="both"/>
        <w:rPr>
          <w:sz w:val="28"/>
          <w:szCs w:val="28"/>
        </w:rPr>
      </w:pPr>
      <w:r w:rsidRPr="00020540">
        <w:rPr>
          <w:sz w:val="28"/>
          <w:szCs w:val="28"/>
        </w:rPr>
        <w:br w:type="page"/>
      </w:r>
      <w:r w:rsidR="00020540" w:rsidRPr="00020540">
        <w:rPr>
          <w:sz w:val="28"/>
          <w:szCs w:val="28"/>
        </w:rPr>
        <w:t>Библиографический список</w:t>
      </w:r>
    </w:p>
    <w:p w:rsidR="00020540" w:rsidRPr="00A137BC" w:rsidRDefault="00020540" w:rsidP="00B7282F">
      <w:pPr>
        <w:tabs>
          <w:tab w:val="left" w:pos="3098"/>
        </w:tabs>
        <w:suppressAutoHyphens/>
        <w:spacing w:line="360" w:lineRule="auto"/>
        <w:rPr>
          <w:sz w:val="28"/>
          <w:szCs w:val="28"/>
        </w:rPr>
      </w:pPr>
    </w:p>
    <w:p w:rsidR="00C9316A" w:rsidRPr="00020540" w:rsidRDefault="00C9316A" w:rsidP="00B7282F">
      <w:pPr>
        <w:numPr>
          <w:ilvl w:val="0"/>
          <w:numId w:val="2"/>
        </w:numPr>
        <w:suppressAutoHyphens/>
        <w:autoSpaceDE w:val="0"/>
        <w:autoSpaceDN w:val="0"/>
        <w:adjustRightInd w:val="0"/>
        <w:spacing w:line="360" w:lineRule="auto"/>
        <w:ind w:left="0" w:firstLine="0"/>
        <w:rPr>
          <w:rFonts w:eastAsia="TimesNewRoman"/>
          <w:sz w:val="28"/>
          <w:szCs w:val="28"/>
        </w:rPr>
      </w:pPr>
      <w:r w:rsidRPr="00020540">
        <w:rPr>
          <w:rFonts w:eastAsia="TimesNewRoman"/>
          <w:sz w:val="28"/>
          <w:szCs w:val="28"/>
        </w:rPr>
        <w:t>Бобарыкин И.В. Организация предпринимательской деятельности: Учебное пособие для спец. 060800; 351300 /И.В. Бобарыкин; КГТЭИ.- Красноярск, 2004.- 103 с.</w:t>
      </w:r>
    </w:p>
    <w:p w:rsidR="00C9316A" w:rsidRPr="00020540" w:rsidRDefault="00C9316A" w:rsidP="00B7282F">
      <w:pPr>
        <w:numPr>
          <w:ilvl w:val="0"/>
          <w:numId w:val="2"/>
        </w:numPr>
        <w:suppressAutoHyphens/>
        <w:autoSpaceDE w:val="0"/>
        <w:autoSpaceDN w:val="0"/>
        <w:adjustRightInd w:val="0"/>
        <w:spacing w:line="360" w:lineRule="auto"/>
        <w:ind w:left="0" w:firstLine="0"/>
        <w:rPr>
          <w:rFonts w:eastAsia="TimesNewRoman"/>
          <w:sz w:val="28"/>
          <w:szCs w:val="28"/>
        </w:rPr>
      </w:pPr>
      <w:r w:rsidRPr="00020540">
        <w:rPr>
          <w:rFonts w:eastAsia="TimesNewRoman"/>
          <w:sz w:val="28"/>
          <w:szCs w:val="28"/>
        </w:rPr>
        <w:t>Пелих А.С.,Чумаков А.А. Организация предпринимательской деятельности: Учебное пособие / А.С.Пелих., А.А. Чумаков..-Ростов-на-Дону, Март, 2002.- 336с.</w:t>
      </w:r>
    </w:p>
    <w:p w:rsidR="00C9316A" w:rsidRPr="00020540" w:rsidRDefault="00C9316A" w:rsidP="00B7282F">
      <w:pPr>
        <w:numPr>
          <w:ilvl w:val="0"/>
          <w:numId w:val="2"/>
        </w:numPr>
        <w:suppressAutoHyphens/>
        <w:autoSpaceDE w:val="0"/>
        <w:autoSpaceDN w:val="0"/>
        <w:adjustRightInd w:val="0"/>
        <w:spacing w:line="360" w:lineRule="auto"/>
        <w:ind w:left="0" w:firstLine="0"/>
        <w:rPr>
          <w:rFonts w:eastAsia="TimesNewRoman"/>
          <w:sz w:val="28"/>
          <w:szCs w:val="28"/>
        </w:rPr>
      </w:pPr>
      <w:r w:rsidRPr="00020540">
        <w:rPr>
          <w:rFonts w:eastAsia="TimesNewRoman"/>
          <w:sz w:val="28"/>
          <w:szCs w:val="28"/>
        </w:rPr>
        <w:t>Предпринимательство: Учебник / В.Я. Горфинкеля, Г.Б. Поляка, В.А. Швандера. – 3-е изд., перераб. и доп. – М.: ЮНИТИ-ДАНА, 2001. –</w:t>
      </w:r>
    </w:p>
    <w:p w:rsidR="00C9316A" w:rsidRPr="00B7282F" w:rsidRDefault="00C9316A" w:rsidP="00B7282F">
      <w:pPr>
        <w:suppressAutoHyphens/>
        <w:autoSpaceDE w:val="0"/>
        <w:autoSpaceDN w:val="0"/>
        <w:adjustRightInd w:val="0"/>
        <w:spacing w:line="360" w:lineRule="auto"/>
        <w:rPr>
          <w:rFonts w:eastAsia="TimesNewRoman"/>
          <w:sz w:val="28"/>
          <w:szCs w:val="28"/>
          <w:lang w:val="en-US"/>
        </w:rPr>
      </w:pPr>
      <w:r w:rsidRPr="00020540">
        <w:rPr>
          <w:rFonts w:eastAsia="TimesNewRoman"/>
          <w:sz w:val="28"/>
          <w:szCs w:val="28"/>
        </w:rPr>
        <w:t>581с</w:t>
      </w:r>
      <w:r w:rsidR="00B7282F">
        <w:rPr>
          <w:rFonts w:eastAsia="TimesNewRoman"/>
          <w:sz w:val="28"/>
          <w:szCs w:val="28"/>
          <w:lang w:val="en-US"/>
        </w:rPr>
        <w:t>.</w:t>
      </w:r>
      <w:bookmarkStart w:id="0" w:name="_GoBack"/>
      <w:bookmarkEnd w:id="0"/>
    </w:p>
    <w:sectPr w:rsidR="00C9316A" w:rsidRPr="00B7282F" w:rsidSect="00020540">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4C9" w:rsidRDefault="000E04C9">
      <w:r>
        <w:separator/>
      </w:r>
    </w:p>
  </w:endnote>
  <w:endnote w:type="continuationSeparator" w:id="0">
    <w:p w:rsidR="000E04C9" w:rsidRDefault="000E0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4C9" w:rsidRDefault="000E04C9">
      <w:r>
        <w:separator/>
      </w:r>
    </w:p>
  </w:footnote>
  <w:footnote w:type="continuationSeparator" w:id="0">
    <w:p w:rsidR="000E04C9" w:rsidRDefault="000E0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78" w:rsidRDefault="002B0178" w:rsidP="00711AA6">
    <w:pPr>
      <w:pStyle w:val="a4"/>
      <w:framePr w:wrap="around" w:vAnchor="text" w:hAnchor="margin" w:xAlign="center" w:y="1"/>
      <w:rPr>
        <w:rStyle w:val="a6"/>
      </w:rPr>
    </w:pPr>
  </w:p>
  <w:p w:rsidR="002B0178" w:rsidRDefault="002B017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819E2"/>
    <w:multiLevelType w:val="hybridMultilevel"/>
    <w:tmpl w:val="9B2ECF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DF120E1"/>
    <w:multiLevelType w:val="hybridMultilevel"/>
    <w:tmpl w:val="E8F6B3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3FA"/>
    <w:rsid w:val="00000289"/>
    <w:rsid w:val="00020540"/>
    <w:rsid w:val="00023FC5"/>
    <w:rsid w:val="00093872"/>
    <w:rsid w:val="000E04C9"/>
    <w:rsid w:val="00135C06"/>
    <w:rsid w:val="001445D1"/>
    <w:rsid w:val="00216FCF"/>
    <w:rsid w:val="00276E8A"/>
    <w:rsid w:val="002B0178"/>
    <w:rsid w:val="002B2C83"/>
    <w:rsid w:val="0038124C"/>
    <w:rsid w:val="003E5FA0"/>
    <w:rsid w:val="00450562"/>
    <w:rsid w:val="00453844"/>
    <w:rsid w:val="006248FA"/>
    <w:rsid w:val="00633417"/>
    <w:rsid w:val="006A20F0"/>
    <w:rsid w:val="00711AA6"/>
    <w:rsid w:val="007405DF"/>
    <w:rsid w:val="00886CBC"/>
    <w:rsid w:val="008D68BF"/>
    <w:rsid w:val="009B4471"/>
    <w:rsid w:val="009C2D9A"/>
    <w:rsid w:val="00A137BC"/>
    <w:rsid w:val="00A347DE"/>
    <w:rsid w:val="00B7282F"/>
    <w:rsid w:val="00BF726C"/>
    <w:rsid w:val="00C31125"/>
    <w:rsid w:val="00C835C3"/>
    <w:rsid w:val="00C9316A"/>
    <w:rsid w:val="00C9558C"/>
    <w:rsid w:val="00D02805"/>
    <w:rsid w:val="00DE4ACB"/>
    <w:rsid w:val="00E203FA"/>
    <w:rsid w:val="00E76825"/>
    <w:rsid w:val="00EE72A5"/>
    <w:rsid w:val="00F84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01A85FC-7224-493E-9623-57E312F91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3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9558C"/>
    <w:rPr>
      <w:rFonts w:cs="Times New Roman"/>
      <w:color w:val="0000FF"/>
      <w:u w:val="single"/>
    </w:rPr>
  </w:style>
  <w:style w:type="paragraph" w:styleId="a4">
    <w:name w:val="header"/>
    <w:basedOn w:val="a"/>
    <w:link w:val="a5"/>
    <w:uiPriority w:val="99"/>
    <w:rsid w:val="002B0178"/>
    <w:pPr>
      <w:tabs>
        <w:tab w:val="center" w:pos="4677"/>
        <w:tab w:val="right" w:pos="9355"/>
      </w:tabs>
    </w:pPr>
  </w:style>
  <w:style w:type="character" w:customStyle="1" w:styleId="a5">
    <w:name w:val="Верхний колонтитул Знак"/>
    <w:link w:val="a4"/>
    <w:uiPriority w:val="99"/>
    <w:semiHidden/>
    <w:locked/>
    <w:rPr>
      <w:rFonts w:cs="Times New Roman"/>
    </w:rPr>
  </w:style>
  <w:style w:type="character" w:styleId="a6">
    <w:name w:val="page number"/>
    <w:uiPriority w:val="99"/>
    <w:rsid w:val="002B0178"/>
    <w:rPr>
      <w:rFonts w:cs="Times New Roman"/>
    </w:rPr>
  </w:style>
  <w:style w:type="paragraph" w:styleId="a7">
    <w:name w:val="footer"/>
    <w:basedOn w:val="a"/>
    <w:link w:val="a8"/>
    <w:uiPriority w:val="99"/>
    <w:rsid w:val="00020540"/>
    <w:pPr>
      <w:tabs>
        <w:tab w:val="center" w:pos="4677"/>
        <w:tab w:val="right" w:pos="9355"/>
      </w:tabs>
    </w:pPr>
  </w:style>
  <w:style w:type="character" w:customStyle="1" w:styleId="a8">
    <w:name w:val="Нижний колонтитул Знак"/>
    <w:link w:val="a7"/>
    <w:uiPriority w:val="99"/>
    <w:locked/>
    <w:rsid w:val="0002054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Words>
  <Characters>7231</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EE</Company>
  <LinksUpToDate>false</LinksUpToDate>
  <CharactersWithSpaces>8483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2010-12-08T08:02:00Z</cp:lastPrinted>
  <dcterms:created xsi:type="dcterms:W3CDTF">2014-03-15T12:06:00Z</dcterms:created>
  <dcterms:modified xsi:type="dcterms:W3CDTF">2014-03-15T12:06:00Z</dcterms:modified>
</cp:coreProperties>
</file>