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82E" w:rsidRDefault="009C282E">
      <w:pPr>
        <w:pStyle w:val="2"/>
        <w:keepNext w:val="0"/>
        <w:spacing w:line="360" w:lineRule="auto"/>
        <w:ind w:firstLine="540"/>
        <w:rPr>
          <w:rFonts w:ascii="Book Antiqua" w:hAnsi="Book Antiqua" w:cs="Book Antiqua"/>
          <w:b/>
          <w:bCs/>
          <w:i/>
          <w:iCs/>
        </w:rPr>
      </w:pPr>
      <w:r>
        <w:rPr>
          <w:rFonts w:ascii="Book Antiqua" w:hAnsi="Book Antiqua" w:cs="Book Antiqua"/>
          <w:b/>
          <w:bCs/>
          <w:i/>
          <w:iCs/>
        </w:rPr>
        <w:t>ФІРМА ЯК МІКРОЕКОНОМІЧНИЙ СУБ’ЄКТ.</w:t>
      </w:r>
    </w:p>
    <w:p w:rsidR="009C282E" w:rsidRDefault="009C282E">
      <w:pPr>
        <w:pStyle w:val="2"/>
        <w:keepNext w:val="0"/>
        <w:spacing w:line="360" w:lineRule="auto"/>
        <w:ind w:firstLine="540"/>
        <w:rPr>
          <w:rFonts w:ascii="Book Antiqua" w:hAnsi="Book Antiqua" w:cs="Book Antiqua"/>
          <w:b/>
          <w:bCs/>
          <w:i/>
          <w:iCs/>
        </w:rPr>
      </w:pPr>
      <w:r>
        <w:rPr>
          <w:rFonts w:ascii="Book Antiqua" w:hAnsi="Book Antiqua" w:cs="Book Antiqua"/>
          <w:b/>
          <w:bCs/>
          <w:i/>
          <w:iCs/>
        </w:rPr>
        <w:t>МЕТА ВИРОБНИЦТВА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поведінку споживачів і закономір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ності формування ринкового попиту на готову продукцію, ми переходимо до дослідження поведінки фірм–виробників і формування ринкового пропонування. </w:t>
      </w:r>
    </w:p>
    <w:p w:rsidR="009C282E" w:rsidRDefault="009C282E">
      <w:pPr>
        <w:spacing w:line="360" w:lineRule="auto"/>
        <w:ind w:firstLine="540"/>
        <w:jc w:val="center"/>
        <w:rPr>
          <w:rFonts w:ascii="Book Antiqua" w:hAnsi="Book Antiqua" w:cs="Book Antiqua"/>
          <w:b/>
          <w:bCs/>
          <w:sz w:val="28"/>
          <w:szCs w:val="28"/>
        </w:rPr>
      </w:pPr>
      <w:r>
        <w:rPr>
          <w:rFonts w:ascii="Book Antiqua" w:hAnsi="Book Antiqua" w:cs="Book Antiqua"/>
          <w:b/>
          <w:bCs/>
          <w:sz w:val="28"/>
          <w:szCs w:val="28"/>
        </w:rPr>
        <w:t xml:space="preserve">1. Прибуток як мета діяльності фірми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Фірма представляє собою ринково-виробничу систему, оскільки одночасно виступає як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покупець</w:t>
      </w:r>
      <w:r>
        <w:rPr>
          <w:rFonts w:ascii="Times New Roman" w:hAnsi="Times New Roman" w:cs="Times New Roman"/>
          <w:sz w:val="28"/>
          <w:szCs w:val="28"/>
        </w:rPr>
        <w:t xml:space="preserve"> факторів виробництва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ринку ресурсів</w:t>
      </w:r>
      <w:r>
        <w:rPr>
          <w:rFonts w:ascii="Times New Roman" w:hAnsi="Times New Roman" w:cs="Times New Roman"/>
          <w:sz w:val="28"/>
          <w:szCs w:val="28"/>
        </w:rPr>
        <w:t xml:space="preserve"> і їх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споживач в процесі виробництва</w:t>
      </w:r>
      <w:r>
        <w:rPr>
          <w:rFonts w:ascii="Times New Roman" w:hAnsi="Times New Roman" w:cs="Times New Roman"/>
          <w:sz w:val="28"/>
          <w:szCs w:val="28"/>
        </w:rPr>
        <w:t xml:space="preserve"> та як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виробник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продавець продукції на ринку товарів і послуг.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Основними організаційно-правовими формами фірм є: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індивідуальна підприємницька фірма, партнерство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корпорація</w:t>
      </w:r>
      <w:r>
        <w:rPr>
          <w:rFonts w:ascii="Times New Roman" w:hAnsi="Times New Roman" w:cs="Times New Roman"/>
          <w:sz w:val="28"/>
          <w:szCs w:val="28"/>
        </w:rPr>
        <w:t xml:space="preserve">. Кожна з них має свої переваги і недоліки. В мікроекономіці не приймають до уваги різноманітність форм, розмірів і функцій фірм. Узагальненим поняттям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фірма</w:t>
      </w:r>
      <w:r>
        <w:rPr>
          <w:rFonts w:ascii="Times New Roman" w:hAnsi="Times New Roman" w:cs="Times New Roman"/>
          <w:sz w:val="28"/>
          <w:szCs w:val="28"/>
        </w:rPr>
        <w:t xml:space="preserve"> об’єднують всі підприємства і організації.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поведінки фірми будується за загальними правилами мікроекономічного моделювання. </w:t>
      </w: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>Мета фірми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одержання максимальної величини прибутку за даний період.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Обмеженнями виступають</w:t>
      </w:r>
      <w:r>
        <w:rPr>
          <w:rFonts w:ascii="Times New Roman" w:hAnsi="Times New Roman" w:cs="Times New Roman"/>
          <w:sz w:val="28"/>
          <w:szCs w:val="28"/>
        </w:rPr>
        <w:t xml:space="preserve"> продуктивність факторів ви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робництва, витрати виробництва, ціна продукції та попит на неї.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Вибір рішення</w:t>
      </w:r>
      <w:r>
        <w:rPr>
          <w:rFonts w:ascii="Times New Roman" w:hAnsi="Times New Roman" w:cs="Times New Roman"/>
          <w:sz w:val="28"/>
          <w:szCs w:val="28"/>
        </w:rPr>
        <w:t xml:space="preserve"> щодо обсягу випуску продукції залежить від ринкової структури, в якій господарює фірма.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фірми ґрунтується на припущенні раціональності її поведінки. Головна мета власника – максимізація вигоди у вигляді суми прибутку за певний період – визначає всі рішення фірми відносно того,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кого</w:t>
      </w:r>
      <w:r>
        <w:rPr>
          <w:rFonts w:ascii="Times New Roman" w:hAnsi="Times New Roman" w:cs="Times New Roman"/>
          <w:sz w:val="28"/>
          <w:szCs w:val="28"/>
        </w:rPr>
        <w:t xml:space="preserve"> виробляти.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загальному виразі сума прибутку за даний період визначається як різниця між виручкою від реалізації продукції (сукупним виторгом) і витратами її виробництва. Обчислення сукупного виторгу не викликає труднощів, – треба помножити ціну одиниці продукції на кількість проданої продукції. Але визначення сукупних витрат пов’язане зі значними теоретичними і практичними проблемами. В залежності від того, що відносять до витрат виробництва теоретики і практики, величина їх буде значно відрізнятись, отже, різною буде і величина прибутку фірми.</w:t>
      </w:r>
    </w:p>
    <w:p w:rsidR="009C282E" w:rsidRDefault="009C282E">
      <w:pPr>
        <w:spacing w:line="360" w:lineRule="auto"/>
        <w:ind w:firstLine="540"/>
        <w:jc w:val="center"/>
        <w:rPr>
          <w:rFonts w:ascii="Book Antiqua" w:hAnsi="Book Antiqua" w:cs="Book Antiqua"/>
          <w:b/>
          <w:bCs/>
          <w:sz w:val="28"/>
          <w:szCs w:val="28"/>
        </w:rPr>
      </w:pPr>
      <w:r>
        <w:rPr>
          <w:rFonts w:ascii="Book Antiqua" w:hAnsi="Book Antiqua" w:cs="Book Antiqua"/>
          <w:b/>
          <w:bCs/>
          <w:sz w:val="28"/>
          <w:szCs w:val="28"/>
        </w:rPr>
        <w:t>2. Теорія виробництва. Поняття виробничої функції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Пошук шляхів максимізації прибутку перш за все означає для фірми оптимізацію процесу виробництва.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Виробництво</w:t>
      </w:r>
      <w:r>
        <w:rPr>
          <w:rFonts w:ascii="Times New Roman" w:hAnsi="Times New Roman" w:cs="Times New Roman"/>
          <w:sz w:val="28"/>
          <w:szCs w:val="28"/>
        </w:rPr>
        <w:t xml:space="preserve"> розглядається як процес перетворення вхідного потоку затрат ресурсів, або факторів виробництва, у вихідний потік випуску готової продукції. Фактори виробництва, до яких належать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праця, земля, капітал, організація </w:t>
      </w:r>
      <w:r>
        <w:rPr>
          <w:rFonts w:ascii="Times New Roman" w:hAnsi="Times New Roman" w:cs="Times New Roman"/>
          <w:sz w:val="28"/>
          <w:szCs w:val="28"/>
        </w:rPr>
        <w:t>або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підприємливість,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технологія –</w:t>
      </w:r>
      <w:r>
        <w:rPr>
          <w:rFonts w:ascii="Times New Roman" w:hAnsi="Times New Roman" w:cs="Times New Roman"/>
          <w:sz w:val="28"/>
          <w:szCs w:val="28"/>
        </w:rPr>
        <w:t xml:space="preserve"> розглядаються як блага, які повинна придбати фірма для забезпечення випуску інших благ – готової продукції.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аналізі факторів виробництва застосовують кілька припущень: </w:t>
      </w:r>
    </w:p>
    <w:p w:rsidR="009C282E" w:rsidRDefault="009C282E">
      <w:pPr>
        <w:numPr>
          <w:ilvl w:val="0"/>
          <w:numId w:val="1"/>
        </w:numPr>
        <w:tabs>
          <w:tab w:val="clear" w:pos="1004"/>
          <w:tab w:val="num" w:pos="36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припущення абсолютної необхідності основних факторів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mallCap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якщо хоч один  вид ресурсу відсутній,  виробництво неможливе; </w:t>
      </w:r>
    </w:p>
    <w:p w:rsidR="009C282E" w:rsidRDefault="009C282E">
      <w:pPr>
        <w:numPr>
          <w:ilvl w:val="0"/>
          <w:numId w:val="1"/>
        </w:numPr>
        <w:tabs>
          <w:tab w:val="clear" w:pos="1004"/>
          <w:tab w:val="num" w:pos="36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припущення монотонності</w:t>
      </w:r>
      <w:r>
        <w:rPr>
          <w:rFonts w:ascii="Times New Roman" w:hAnsi="Times New Roman" w:cs="Times New Roman"/>
          <w:sz w:val="28"/>
          <w:szCs w:val="28"/>
        </w:rPr>
        <w:t>:  додаткове використання будь якого фактора у виробництві сприяє збільшенню обсягів випуску продукції;</w:t>
      </w:r>
    </w:p>
    <w:p w:rsidR="009C282E" w:rsidRDefault="009C282E">
      <w:pPr>
        <w:numPr>
          <w:ilvl w:val="0"/>
          <w:numId w:val="1"/>
        </w:numPr>
        <w:tabs>
          <w:tab w:val="clear" w:pos="1004"/>
          <w:tab w:val="num" w:pos="36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припущення взаємозамінності основних факторів виробництва</w:t>
      </w:r>
      <w:r>
        <w:rPr>
          <w:rFonts w:ascii="Times New Roman" w:hAnsi="Times New Roman" w:cs="Times New Roman"/>
          <w:sz w:val="28"/>
          <w:szCs w:val="28"/>
        </w:rPr>
        <w:t>: деяку кількість одного фактора можна замінити певною кількістю іншого фактора. З цією властивістю пов’язана проблема вибору технології для кожної фірми.</w:t>
      </w:r>
    </w:p>
    <w:p w:rsidR="009C282E" w:rsidRDefault="009C282E">
      <w:pPr>
        <w:pStyle w:val="21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Згідно з теорією факторів виробництва </w:t>
      </w:r>
      <w:r>
        <w:rPr>
          <w:rFonts w:ascii="Times New Roman" w:hAnsi="Times New Roman" w:cs="Times New Roman"/>
          <w:b/>
          <w:bCs/>
          <w:i/>
          <w:iCs/>
        </w:rPr>
        <w:t>Ж.Б.</w:t>
      </w:r>
      <w:r>
        <w:rPr>
          <w:rFonts w:ascii="Times New Roman" w:hAnsi="Times New Roman" w:cs="Times New Roman"/>
          <w:b/>
          <w:bCs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Сея</w:t>
      </w:r>
      <w:r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</w:rPr>
        <w:t xml:space="preserve"> у створенні продукту і його вартості рівноправно беруть участь всі фактори виробництва. Кожному фак</w:t>
      </w:r>
      <w:r>
        <w:rPr>
          <w:rFonts w:ascii="Times New Roman" w:hAnsi="Times New Roman" w:cs="Times New Roman"/>
        </w:rPr>
        <w:softHyphen/>
        <w:t xml:space="preserve">тору приписують свою </w:t>
      </w:r>
      <w:r>
        <w:rPr>
          <w:rFonts w:ascii="Times New Roman" w:hAnsi="Times New Roman" w:cs="Times New Roman"/>
          <w:b/>
          <w:bCs/>
          <w:i/>
          <w:iCs/>
        </w:rPr>
        <w:t>продуктивність,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тобто здатність створювати свою частку продукту. Після реалізації виробленої продукції власники кожного фактора, –  відповідно до його продуктивності, – одержують свою частку доходу у вигляді заробітної плати, прибутку або ренти.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Наприкінці ХІХ ст. економісти розробили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теорію спадної граничної продуктивності факторів виробництва</w:t>
      </w:r>
      <w:r>
        <w:rPr>
          <w:rFonts w:ascii="Times New Roman" w:hAnsi="Times New Roman" w:cs="Times New Roman"/>
          <w:sz w:val="28"/>
          <w:szCs w:val="28"/>
        </w:rPr>
        <w:t>, згідно з якою відда</w:t>
      </w:r>
      <w:r>
        <w:rPr>
          <w:rFonts w:ascii="Times New Roman" w:hAnsi="Times New Roman" w:cs="Times New Roman"/>
          <w:sz w:val="28"/>
          <w:szCs w:val="28"/>
        </w:rPr>
        <w:softHyphen/>
        <w:t>ча від змінного фактора з нарощуванням його використання спа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дає.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А. Маршалл</w:t>
      </w:r>
      <w:r>
        <w:rPr>
          <w:rFonts w:ascii="Times New Roman" w:hAnsi="Times New Roman" w:cs="Times New Roman"/>
          <w:sz w:val="28"/>
          <w:szCs w:val="28"/>
        </w:rPr>
        <w:t xml:space="preserve"> обме</w:t>
      </w:r>
      <w:r>
        <w:rPr>
          <w:rFonts w:ascii="Times New Roman" w:hAnsi="Times New Roman" w:cs="Times New Roman"/>
          <w:sz w:val="28"/>
          <w:szCs w:val="28"/>
        </w:rPr>
        <w:softHyphen/>
        <w:t>жив дію закону спадної продуктивності фактором часу, виділивши три часових періоди виробництва: миттєвий, короткостроковий і довго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строковий. У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миттєвому </w:t>
      </w:r>
      <w:r>
        <w:rPr>
          <w:rFonts w:ascii="Times New Roman" w:hAnsi="Times New Roman" w:cs="Times New Roman"/>
          <w:sz w:val="28"/>
          <w:szCs w:val="28"/>
        </w:rPr>
        <w:t xml:space="preserve">періоді ніяких змін у виробництві не відбувається. У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короткостроковому</w:t>
      </w:r>
      <w:r>
        <w:rPr>
          <w:rFonts w:ascii="Times New Roman" w:hAnsi="Times New Roman" w:cs="Times New Roman"/>
          <w:sz w:val="28"/>
          <w:szCs w:val="28"/>
        </w:rPr>
        <w:t xml:space="preserve"> періоді деякі ресурси є змінними, інші фіксовані, а в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довгостроковому</w:t>
      </w:r>
      <w:r>
        <w:rPr>
          <w:rFonts w:ascii="Times New Roman" w:hAnsi="Times New Roman" w:cs="Times New Roman"/>
          <w:sz w:val="28"/>
          <w:szCs w:val="28"/>
        </w:rPr>
        <w:t xml:space="preserve"> – всі ресурси змінні.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Закон спадної віддачі діє в короткостроковому періоді</w:t>
      </w:r>
      <w:r>
        <w:rPr>
          <w:rFonts w:ascii="Times New Roman" w:hAnsi="Times New Roman" w:cs="Times New Roman"/>
          <w:sz w:val="28"/>
          <w:szCs w:val="28"/>
        </w:rPr>
        <w:t>, коли не відбувається жодних змін у техніці і технології.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Поняття „короткостроковий” і „довгостроковий” мають різний смисл для характеристики стану виробництва на фірмі і в га</w:t>
      </w:r>
      <w:r>
        <w:rPr>
          <w:rFonts w:ascii="Times New Roman" w:hAnsi="Times New Roman" w:cs="Times New Roman"/>
          <w:sz w:val="28"/>
          <w:szCs w:val="28"/>
        </w:rPr>
        <w:softHyphen/>
        <w:t>лузі.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 точки зору фірми короткостроковий період</w:t>
      </w:r>
      <w:r>
        <w:rPr>
          <w:rFonts w:ascii="Times New Roman" w:hAnsi="Times New Roman" w:cs="Times New Roman"/>
          <w:sz w:val="28"/>
          <w:szCs w:val="28"/>
        </w:rPr>
        <w:t xml:space="preserve"> – це період часу, в якому виробничі потужності фірми фіксовані, але обсяг виробництва можна розширити чи зменшити за рахунок більшої або меншої кількості живої пра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ці, сировини тощо.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 точки зору галузі короткостроковий період</w:t>
      </w:r>
      <w:r>
        <w:rPr>
          <w:rFonts w:ascii="Times New Roman" w:hAnsi="Times New Roman" w:cs="Times New Roman"/>
          <w:sz w:val="28"/>
          <w:szCs w:val="28"/>
        </w:rPr>
        <w:t xml:space="preserve"> – це пе</w:t>
      </w:r>
      <w:r>
        <w:rPr>
          <w:rFonts w:ascii="Times New Roman" w:hAnsi="Times New Roman" w:cs="Times New Roman"/>
          <w:sz w:val="28"/>
          <w:szCs w:val="28"/>
        </w:rPr>
        <w:softHyphen/>
        <w:t>ріод, протягом якого число діючих фірм в галузі не змінюється.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Довгостроковий період з точки зору фірми</w:t>
      </w:r>
      <w:r>
        <w:rPr>
          <w:rFonts w:ascii="Times New Roman" w:hAnsi="Times New Roman" w:cs="Times New Roman"/>
          <w:sz w:val="28"/>
          <w:szCs w:val="28"/>
        </w:rPr>
        <w:t xml:space="preserve"> – це тривалий період часу, достатній для зміни кількості всіх ресурсів, в тому числі і виробничих потужностей.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 точки зору галузі </w:t>
      </w:r>
      <w:r>
        <w:rPr>
          <w:rFonts w:ascii="Times New Roman" w:hAnsi="Times New Roman" w:cs="Times New Roman"/>
          <w:sz w:val="28"/>
          <w:szCs w:val="28"/>
        </w:rPr>
        <w:t>– це період, протягом якого діючі фірми можуть розформуватись і залишити галузь, водночас нові фірми можуть виникнути і увійти в галузь. Отже, у довгостроковому періоді число фірм в галузі є змінним.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Якщо, починаючи виробництво якогось продукту, фірма у короткостроковому періоді найме менше ро</w:t>
      </w:r>
      <w:r>
        <w:rPr>
          <w:rFonts w:ascii="Times New Roman" w:hAnsi="Times New Roman" w:cs="Times New Roman"/>
          <w:sz w:val="28"/>
          <w:szCs w:val="28"/>
        </w:rPr>
        <w:softHyphen/>
        <w:t>бітників, ніж має устаткування, то ефективність виробництва буде низькою. Робітники будуть змушені виконувати різні операції, а частина устаткування буде про</w:t>
      </w:r>
      <w:r>
        <w:rPr>
          <w:rFonts w:ascii="Times New Roman" w:hAnsi="Times New Roman" w:cs="Times New Roman"/>
          <w:sz w:val="28"/>
          <w:szCs w:val="28"/>
        </w:rPr>
        <w:softHyphen/>
        <w:t>стоювати. Збільшення кількості робітників дозволить скористатися перевагами спеціалізації і повністю завантажити потужності. В цей час віддача від факторів виробництва, їх продуктивність з кожним наступ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ним робітником зростає.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 розширення виробництва за незмінних потужностей не може тривати безмежно. У короткостроковому періоді, коли всі потужності будуть задіяні максимально, додатковий ро</w:t>
      </w:r>
      <w:r>
        <w:rPr>
          <w:rFonts w:ascii="Times New Roman" w:hAnsi="Times New Roman" w:cs="Times New Roman"/>
          <w:sz w:val="28"/>
          <w:szCs w:val="28"/>
        </w:rPr>
        <w:softHyphen/>
        <w:t>бітник мало що додасть до випуску, бо йому доведеться чекати, поки звіль</w:t>
      </w:r>
      <w:r>
        <w:rPr>
          <w:rFonts w:ascii="Times New Roman" w:hAnsi="Times New Roman" w:cs="Times New Roman"/>
          <w:sz w:val="28"/>
          <w:szCs w:val="28"/>
        </w:rPr>
        <w:softHyphen/>
        <w:t>ниться потрібне устаткування, стояти в черзі. З цього моменту продуктив</w:t>
      </w:r>
      <w:r>
        <w:rPr>
          <w:rFonts w:ascii="Times New Roman" w:hAnsi="Times New Roman" w:cs="Times New Roman"/>
          <w:sz w:val="28"/>
          <w:szCs w:val="28"/>
        </w:rPr>
        <w:softHyphen/>
        <w:t>ність додаткового робітника спадає. Сукупний обсяг виробництва зростатиме все повільніше, а з досягненням певного рівня випуску почне скорочуватись: зміна співвідношення „число робітників – кількість устаткування” призведе до того, що ще один додатковий робітник скоріше буде заважати працювати іншим, ніж випускати додаткову продукцію.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спадної віддачі базується на припущенні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якісної однорідності всіх додаткових одиниць змінних ресурсів.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softHyphen/>
        <w:t>датковий продукт кожного наступного робітника спадає не тому, що фірма набирає менш кваліфікованих робітників, а тому що їх стає відносно біль</w:t>
      </w:r>
      <w:r>
        <w:rPr>
          <w:rFonts w:ascii="Times New Roman" w:hAnsi="Times New Roman" w:cs="Times New Roman"/>
          <w:sz w:val="28"/>
          <w:szCs w:val="28"/>
        </w:rPr>
        <w:softHyphen/>
        <w:t>ше, ніж діючого устаткування.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Використовуючи властивість взаємозамінності вхідних ресурсів, можна ви</w:t>
      </w:r>
      <w:r>
        <w:rPr>
          <w:rFonts w:ascii="Times New Roman" w:hAnsi="Times New Roman" w:cs="Times New Roman"/>
          <w:sz w:val="28"/>
          <w:szCs w:val="28"/>
        </w:rPr>
        <w:softHyphen/>
        <w:t>робляти ту саму кількість продукції за певний час різними способами: або найня</w:t>
      </w:r>
      <w:r>
        <w:rPr>
          <w:rFonts w:ascii="Times New Roman" w:hAnsi="Times New Roman" w:cs="Times New Roman"/>
          <w:sz w:val="28"/>
          <w:szCs w:val="28"/>
        </w:rPr>
        <w:softHyphen/>
        <w:t>ти багато робітників і озброїти їх ручними знаряддями праці, або за  до</w:t>
      </w:r>
      <w:r>
        <w:rPr>
          <w:rFonts w:ascii="Times New Roman" w:hAnsi="Times New Roman" w:cs="Times New Roman"/>
          <w:sz w:val="28"/>
          <w:szCs w:val="28"/>
        </w:rPr>
        <w:softHyphen/>
        <w:t>помогою комплексу дорогих роботів і невеликої кількості висококваліфіко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ваних спеціалістів.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Фірма приймає рішення про вибір технології, порівню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ючи продуктивність і витрати на ресурси за різних способів виробництва</w:t>
      </w:r>
      <w:r>
        <w:rPr>
          <w:rFonts w:ascii="Times New Roman" w:hAnsi="Times New Roman" w:cs="Times New Roman"/>
          <w:sz w:val="28"/>
          <w:szCs w:val="28"/>
        </w:rPr>
        <w:t>. Вона оцінює спо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соби виробництва з точки зору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технологічної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економічної ефективності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Спосіб виробництва вважається </w:t>
      </w:r>
      <w:r>
        <w:rPr>
          <w:rFonts w:ascii="Book Antiqua" w:hAnsi="Book Antiqua" w:cs="Book Antiqua"/>
          <w:b/>
          <w:bCs/>
          <w:i/>
          <w:iCs/>
          <w:spacing w:val="-4"/>
          <w:sz w:val="28"/>
          <w:szCs w:val="28"/>
        </w:rPr>
        <w:t>технологічно ефективним</w:t>
      </w:r>
      <w:r>
        <w:rPr>
          <w:rFonts w:ascii="Times New Roman" w:hAnsi="Times New Roman" w:cs="Times New Roman"/>
          <w:spacing w:val="-4"/>
          <w:sz w:val="28"/>
          <w:szCs w:val="28"/>
        </w:rPr>
        <w:t>,  якщо не існує іншого способу, за якого для випуску заданого обсягу продукції витрача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  <w:t>лось би менше будь-якого виду ресурсів,  при тому, що іншого виду ресурсів витрачається не більше. Іншими словами: спосіб виробництва вважається техноло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  <w:t>гічно ефективним, якщо вироблений обсяг продукції є максимально можливим за використання точно визначеного обсягу ресурсів.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Узагальнену інформацію про взаємозв’язок між витратами виробничих факторів і обсягами випуску продукції у фізичному виразі надає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функція виробництва.</w:t>
      </w:r>
      <w:r>
        <w:rPr>
          <w:rFonts w:ascii="Times New Roman" w:hAnsi="Times New Roman" w:cs="Times New Roman"/>
          <w:sz w:val="28"/>
          <w:szCs w:val="28"/>
        </w:rPr>
        <w:t xml:space="preserve"> Вона відображає технічний закон, суть якого в тому, що для кожного рівня технічних знань існує відповідне числове співвідношення виробничих витрат і обсягів продукції. За допомогою цієї функції можна визначити технологічно ефективний спосіб виробництва.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>Виробнича функція</w:t>
      </w:r>
      <w:r>
        <w:rPr>
          <w:rFonts w:ascii="Times New Roman" w:hAnsi="Times New Roman" w:cs="Times New Roman"/>
          <w:sz w:val="28"/>
          <w:szCs w:val="28"/>
        </w:rPr>
        <w:t xml:space="preserve"> задає максимальний обсяг випуску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7.25pt">
            <v:imagedata r:id="rId7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, який може виробити фірма для кожної специфічної комбінації вхідних ресурсів. В моделі поведінки фірми для спрощення аналізу розглядаються лише два ресурси для довгострокового періоду – праця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6" type="#_x0000_t75" style="width:18.75pt;height:17.25pt">
            <v:imagedata r:id="rId8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і капітал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7" type="#_x0000_t75" style="width:21pt;height:17.25pt">
            <v:imagedata r:id="rId9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>, і тільки один змінний фактор – праця – для короткострокового періоду. Загальний аналітичний вираз виробничої функції можна записати: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6767A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8" type="#_x0000_t75" style="width:111.75pt;height:22.5pt">
            <v:imagedata r:id="rId10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або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9" type="#_x0000_t75" style="width:76.5pt;height:20.25pt">
            <v:imagedata r:id="rId11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або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0" type="#_x0000_t75" style="width:59.25pt;height:20.25pt">
            <v:imagedata r:id="rId12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Першим, найбільш відомим варіантом виробничої функції була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виробнича функція Кобба-Дугласа </w:t>
      </w:r>
      <w:r>
        <w:rPr>
          <w:rFonts w:ascii="Times New Roman" w:hAnsi="Times New Roman" w:cs="Times New Roman"/>
          <w:sz w:val="28"/>
          <w:szCs w:val="28"/>
        </w:rPr>
        <w:t xml:space="preserve">(1923 р.), яка описує залежність обсягів виробництва від двох факторів – капіталу і праці:     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1" type="#_x0000_t75" style="width:109.5pt;height:24pt">
            <v:imagedata r:id="rId13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9C282E" w:rsidRDefault="009C282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    </w:t>
      </w:r>
      <w:r w:rsidR="0016767A">
        <w:rPr>
          <w:rFonts w:ascii="Times New Roman" w:hAnsi="Times New Roman" w:cs="Times New Roman"/>
          <w:position w:val="-4"/>
          <w:sz w:val="28"/>
          <w:szCs w:val="28"/>
        </w:rPr>
        <w:pict>
          <v:shape id="_x0000_i1032" type="#_x0000_t75" style="width:12pt;height:12.75pt">
            <v:imagedata r:id="rId14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–  коефіцієнт пропорційності або масштабності; 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3" type="#_x0000_t75" style="width:24pt;height:15.75pt">
            <v:imagedata r:id="rId15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– коефіцієнти еластичності виробництва, які характеризують приріст обсягів виробництва при прирості відповідних факторів на 1%.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Зроблені вченими на основі досліджень в обробній промисловості США розрахунки показали, що коефіцієнти функції мають значення: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4" type="#_x0000_t75" style="width:129pt;height:17.25pt">
            <v:imagedata r:id="rId16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>. З цього випливало, що найважливішим фактором виробництва є праця, яка дає приріст виробництва 3/4 проти капіталу, який дає 1/4 приросту, тобто збільшення витрат праці на 1</w:t>
      </w:r>
      <w:r>
        <w:rPr>
          <w:rFonts w:ascii="Times New Roman" w:hAnsi="Times New Roman" w:cs="Times New Roman"/>
          <w:i/>
          <w:iCs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розширює обсяги виробництва в 3 ра</w:t>
      </w:r>
      <w:r>
        <w:rPr>
          <w:rFonts w:ascii="Times New Roman" w:hAnsi="Times New Roman" w:cs="Times New Roman"/>
          <w:sz w:val="28"/>
          <w:szCs w:val="28"/>
        </w:rPr>
        <w:softHyphen/>
        <w:t>зи більше, ніж відповідне збільшення капіталу.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Кожна фірма має свою виробничу функцію, яка характеризує технологіч</w:t>
      </w:r>
      <w:r>
        <w:rPr>
          <w:rFonts w:ascii="Times New Roman" w:hAnsi="Times New Roman" w:cs="Times New Roman"/>
          <w:sz w:val="28"/>
          <w:szCs w:val="28"/>
        </w:rPr>
        <w:softHyphen/>
        <w:t>ний спосіб виробництва, вибраний фірмою. Функція виробництва описує те, що можливо здійснити технічно за умови, що фірма діє ефективно.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>Економічно ефективним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вважається спосіб виробництва, який мінімізує альтернативну вартість всіх видів витрат виробництва заданого обсягу продукції. Економічна ефектив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ність залежить від ринкової ціни різних видів ресурсів.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Існує багато технологічно ефективних способів виробництва і лише один економічно ефек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тивний</w:t>
      </w:r>
      <w:r>
        <w:rPr>
          <w:rFonts w:ascii="Times New Roman" w:hAnsi="Times New Roman" w:cs="Times New Roman"/>
          <w:sz w:val="28"/>
          <w:szCs w:val="28"/>
        </w:rPr>
        <w:t>, – найдешевший, тобто той, який на даний момент забезпечує мінімальні грошові витрати фірми за даного рівня цін на використовувані вхідні ресурси.</w:t>
      </w:r>
    </w:p>
    <w:p w:rsidR="009C282E" w:rsidRDefault="009C282E">
      <w:pPr>
        <w:pStyle w:val="21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теорії, і  в господарській практиці визначення і обчислення витрат виявляються досить складними. Оскільки витрати – основне обмеження фірми в досягненні її мети, чимало вчених зосереджували свої пошуки на поясненні економічної природи витрат виробництва, і, відповідно до свого розуміння їх суті, визначали рівень витрат і пов’язаний з ним рівень прибутків.  </w:t>
      </w:r>
    </w:p>
    <w:p w:rsidR="009C282E" w:rsidRDefault="009C282E">
      <w:pPr>
        <w:pStyle w:val="21"/>
        <w:ind w:firstLine="540"/>
        <w:jc w:val="center"/>
        <w:rPr>
          <w:rFonts w:ascii="Book Antiqua" w:hAnsi="Book Antiqua" w:cs="Book Antiqua"/>
          <w:b/>
          <w:bCs/>
        </w:rPr>
      </w:pPr>
      <w:r>
        <w:rPr>
          <w:rFonts w:ascii="Book Antiqua" w:hAnsi="Book Antiqua" w:cs="Book Antiqua"/>
          <w:b/>
          <w:bCs/>
        </w:rPr>
        <w:t>3. Теорії витрат виробництва і прибутків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Сучасні теоретики, розглядаючи витрати, в першу чергу зосереджують увагу на обмеженості ресурсів і можливостях їх альтернативного використання. Рідкісність ресурсів виробництва, їх дефіцитність означає неможливість виробництва одного товару, якщо ресурси розподілені на користь виробництва іншого. Тому в мікроекономіці всі витрати вважаються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альтернативними.</w:t>
      </w:r>
      <w:r>
        <w:rPr>
          <w:rFonts w:ascii="Times New Roman" w:hAnsi="Times New Roman" w:cs="Times New Roman"/>
          <w:sz w:val="28"/>
          <w:szCs w:val="28"/>
        </w:rPr>
        <w:t xml:space="preserve"> Альтернативні витрати в грошовій формі називаються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економічними витратами.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Будь-який ресурс спрямовується у те виробництво, де він використовується найефективніше і тому приносить власнику найбільший доход. Тому 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економічні витрати </w:t>
      </w:r>
      <w:r>
        <w:rPr>
          <w:rFonts w:ascii="Times New Roman" w:hAnsi="Times New Roman" w:cs="Times New Roman"/>
          <w:spacing w:val="-4"/>
          <w:sz w:val="28"/>
          <w:szCs w:val="28"/>
        </w:rPr>
        <w:t>будь-якого ресурсу, вибраного для виробництва даного товару, будуть дорівнювати вартості найкращого з усіх можливих альтернативних варіантів використання цього ре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сурсу.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>Економічні витрати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це ті суми грошей, які фірма зобов’язана виплатити кожному постачальнику ресурсів, щоб забезпечити їм такий рівень доходів, який дозволив би утримати ресурси в межах даного виду діяльності,  відволікти їх від використання в альтернативних виробництвах.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Економічні витрати включають в себе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зовнішні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внутрішні</w:t>
      </w:r>
      <w:r>
        <w:rPr>
          <w:rFonts w:ascii="Times New Roman" w:hAnsi="Times New Roman" w:cs="Times New Roman"/>
          <w:sz w:val="28"/>
          <w:szCs w:val="28"/>
        </w:rPr>
        <w:t xml:space="preserve"> витрати, або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явні </w:t>
      </w:r>
      <w:r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неявні.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 xml:space="preserve"> Зовнішні (явні, бухгалтерські) витрати</w:t>
      </w:r>
      <w:r>
        <w:rPr>
          <w:rFonts w:ascii="Times New Roman" w:hAnsi="Times New Roman" w:cs="Times New Roman"/>
          <w:sz w:val="28"/>
          <w:szCs w:val="28"/>
        </w:rPr>
        <w:t xml:space="preserve"> – це грошові платежі фірми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стороннім постачальникам ресурсів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 них відносять витрати на сировину, матеріали,  комплектуючі виро</w:t>
      </w:r>
      <w:r>
        <w:rPr>
          <w:rFonts w:ascii="Times New Roman" w:hAnsi="Times New Roman" w:cs="Times New Roman"/>
          <w:sz w:val="28"/>
          <w:szCs w:val="28"/>
        </w:rPr>
        <w:softHyphen/>
        <w:t>би, паливо, заробітну плату, орендну плату, амортизаційні відра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хування на власне устаткування та ін.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>Внутрішні (неявні) витрати</w:t>
      </w:r>
      <w:r>
        <w:rPr>
          <w:rFonts w:ascii="Times New Roman" w:hAnsi="Times New Roman" w:cs="Times New Roman"/>
          <w:sz w:val="28"/>
          <w:szCs w:val="28"/>
        </w:rPr>
        <w:t xml:space="preserve"> – це витрати на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власні ресурси підприємця</w:t>
      </w:r>
      <w:r>
        <w:rPr>
          <w:rFonts w:ascii="Times New Roman" w:hAnsi="Times New Roman" w:cs="Times New Roman"/>
          <w:sz w:val="28"/>
          <w:szCs w:val="28"/>
        </w:rPr>
        <w:t>. Вони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дорівнюють грошовим платежам, які міг би одержати власник, якби використовував власний ресурс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іншим, найкращим зі способів його застосування. Неявні витрати – фактично це мінімальний доход, який дозволяє утримати ресурси власника в межах даного виду діяльності. Тому економісти називають неявні витрати </w:t>
      </w: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 xml:space="preserve">нормальним прибутком, </w:t>
      </w:r>
      <w:r>
        <w:rPr>
          <w:rFonts w:ascii="Times New Roman" w:hAnsi="Times New Roman" w:cs="Times New Roman"/>
          <w:sz w:val="28"/>
          <w:szCs w:val="28"/>
        </w:rPr>
        <w:t>його зараховують до постійних витрат.</w:t>
      </w:r>
    </w:p>
    <w:p w:rsidR="009C282E" w:rsidRDefault="009C282E">
      <w:pPr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Бухгалтерський облік відносить до витрат виробництва лише зовнішні </w:t>
      </w:r>
      <w:r>
        <w:rPr>
          <w:rFonts w:ascii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витрати і не визнає неявних витрат. Оскільки грошові потоки на покриття неявних витрат відсутні, бухгалтери зараховують весь надлишок сукупного виторгу над явними витратами до прибутку.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>Бухгалтерський прибуток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обчислюється як різниця між сукупним виторгом і явними витратами: </w:t>
      </w:r>
      <w:r w:rsidR="0016767A">
        <w:rPr>
          <w:rFonts w:ascii="Times New Roman" w:hAnsi="Times New Roman" w:cs="Times New Roman"/>
          <w:position w:val="-6"/>
          <w:sz w:val="28"/>
          <w:szCs w:val="28"/>
        </w:rPr>
        <w:pict>
          <v:shape id="_x0000_i1035" type="#_x0000_t75" style="width:90pt;height:17.25pt" fillcolor="window">
            <v:imagedata r:id="rId17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ook Antiqua" w:hAnsi="Book Antiqua" w:cs="Book Antiqua"/>
          <w:b/>
          <w:bCs/>
          <w:i/>
          <w:iCs/>
          <w:sz w:val="28"/>
          <w:szCs w:val="28"/>
        </w:rPr>
        <w:t>Економічний прибуток</w:t>
      </w:r>
      <w:r>
        <w:rPr>
          <w:rFonts w:ascii="Times New Roman" w:hAnsi="Times New Roman" w:cs="Times New Roman"/>
          <w:sz w:val="28"/>
          <w:szCs w:val="28"/>
        </w:rPr>
        <w:t xml:space="preserve"> обчислюється як різниця між сукупним виторгом та явними і неявними витратами:     </w:t>
      </w:r>
      <w:r w:rsidR="0016767A">
        <w:rPr>
          <w:rFonts w:ascii="Times New Roman" w:hAnsi="Times New Roman" w:cs="Times New Roman"/>
          <w:position w:val="-6"/>
          <w:sz w:val="28"/>
          <w:szCs w:val="28"/>
        </w:rPr>
        <w:pict>
          <v:shape id="_x0000_i1036" type="#_x0000_t75" style="width:90pt;height:17.25pt" fillcolor="window">
            <v:imagedata r:id="rId18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</w:t>
      </w:r>
    </w:p>
    <w:p w:rsidR="009C282E" w:rsidRDefault="009C28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Оскільки неявні витрати являють собою нормальний прибуток, то:  </w:t>
      </w:r>
      <w:r w:rsidR="0016767A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7" type="#_x0000_t75" style="width:134.25pt;height:21pt" fillcolor="window">
            <v:imagedata r:id="rId19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.  Бухгалтерський, економічний та нормальний прибутки співвідносяться як:  </w:t>
      </w:r>
      <w:r w:rsidR="0016767A">
        <w:rPr>
          <w:rFonts w:ascii="Times New Roman" w:hAnsi="Times New Roman" w:cs="Times New Roman"/>
          <w:position w:val="-6"/>
          <w:sz w:val="28"/>
          <w:szCs w:val="28"/>
        </w:rPr>
        <w:pict>
          <v:shape id="_x0000_i1038" type="#_x0000_t75" style="width:95.25pt;height:18pt" fillcolor="window">
            <v:imagedata r:id="rId20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Бухгалтерські витрати</w:t>
      </w:r>
      <w:r>
        <w:rPr>
          <w:rFonts w:ascii="Times New Roman" w:hAnsi="Times New Roman" w:cs="Times New Roman"/>
          <w:sz w:val="28"/>
          <w:szCs w:val="28"/>
        </w:rPr>
        <w:t xml:space="preserve"> менші за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економічні</w:t>
      </w:r>
      <w:r>
        <w:rPr>
          <w:rFonts w:ascii="Times New Roman" w:hAnsi="Times New Roman" w:cs="Times New Roman"/>
          <w:sz w:val="28"/>
          <w:szCs w:val="28"/>
        </w:rPr>
        <w:t xml:space="preserve"> на величину неявних витрат.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Бухгалтерський прибуток</w:t>
      </w:r>
      <w:r>
        <w:rPr>
          <w:rFonts w:ascii="Times New Roman" w:hAnsi="Times New Roman" w:cs="Times New Roman"/>
          <w:sz w:val="28"/>
          <w:szCs w:val="28"/>
        </w:rPr>
        <w:t xml:space="preserve"> більший за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економічний прибуток</w:t>
      </w:r>
      <w:r>
        <w:rPr>
          <w:rFonts w:ascii="Times New Roman" w:hAnsi="Times New Roman" w:cs="Times New Roman"/>
          <w:sz w:val="28"/>
          <w:szCs w:val="28"/>
        </w:rPr>
        <w:t xml:space="preserve"> на величину неявних витрат, тобто нормального прибутку.</w:t>
      </w:r>
    </w:p>
    <w:p w:rsidR="009C282E" w:rsidRDefault="009C282E">
      <w:pPr>
        <w:pStyle w:val="31"/>
        <w:tabs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Економісти вважають прибутковою лише таку діяльність, за якої сукупний виторг перевищує всі альтернативні витрати, як явні, так і неявні.</w:t>
      </w:r>
    </w:p>
    <w:p w:rsidR="009C282E" w:rsidRDefault="009C282E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У моделях фірми метою її діяльності вважають </w:t>
      </w:r>
      <w:r>
        <w:rPr>
          <w:rFonts w:ascii="Times New Roman" w:hAnsi="Times New Roman" w:cs="Times New Roman"/>
          <w:b/>
          <w:bCs/>
          <w:i/>
          <w:iCs/>
          <w:spacing w:val="-6"/>
          <w:sz w:val="28"/>
          <w:szCs w:val="28"/>
        </w:rPr>
        <w:t>максимізацію економічного прибутку.</w:t>
      </w:r>
      <w:bookmarkStart w:id="0" w:name="_GoBack"/>
      <w:bookmarkEnd w:id="0"/>
    </w:p>
    <w:sectPr w:rsidR="009C282E">
      <w:headerReference w:type="default" r:id="rId21"/>
      <w:footerReference w:type="default" r:id="rId22"/>
      <w:pgSz w:w="11907" w:h="16840" w:code="9"/>
      <w:pgMar w:top="567" w:right="340" w:bottom="567" w:left="851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82E" w:rsidRDefault="009C282E">
      <w:r>
        <w:separator/>
      </w:r>
    </w:p>
  </w:endnote>
  <w:endnote w:type="continuationSeparator" w:id="0">
    <w:p w:rsidR="009C282E" w:rsidRDefault="009C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2E" w:rsidRDefault="002D145D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  <w:noProof/>
      </w:rPr>
      <w:t>1</w:t>
    </w:r>
  </w:p>
  <w:p w:rsidR="009C282E" w:rsidRDefault="009C282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82E" w:rsidRDefault="009C282E">
      <w:r>
        <w:separator/>
      </w:r>
    </w:p>
  </w:footnote>
  <w:footnote w:type="continuationSeparator" w:id="0">
    <w:p w:rsidR="009C282E" w:rsidRDefault="009C2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2E" w:rsidRDefault="009C282E">
    <w:pPr>
      <w:pStyle w:val="1"/>
      <w:ind w:right="360" w:firstLine="360"/>
    </w:pPr>
    <w:r>
      <w:rPr>
        <w:lang w:val="ru-RU"/>
      </w:rPr>
      <w:t xml:space="preserve"> </w:t>
    </w:r>
    <w:r>
      <w:t xml:space="preserve">   </w:t>
    </w:r>
    <w:r>
      <w:rPr>
        <w:lang w:val="ru-RU"/>
      </w:rPr>
      <w:t xml:space="preserve">                </w:t>
    </w:r>
    <w: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51E81"/>
    <w:multiLevelType w:val="hybridMultilevel"/>
    <w:tmpl w:val="DA629240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45D"/>
    <w:rsid w:val="0016767A"/>
    <w:rsid w:val="002D145D"/>
    <w:rsid w:val="008D1FF3"/>
    <w:rsid w:val="009C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999DB5D4-2358-413B-BCB5-10697550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ourier New" w:hAnsi="Courier New" w:cs="Courier New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17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17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284"/>
      <w:jc w:val="both"/>
      <w:outlineLvl w:val="2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Courier New" w:hAnsi="Courier New" w:cs="Courier New"/>
      <w:sz w:val="24"/>
      <w:szCs w:val="24"/>
      <w:lang w:val="uk-UA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284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Courier New" w:hAnsi="Courier New" w:cs="Courier New"/>
      <w:sz w:val="16"/>
      <w:szCs w:val="16"/>
      <w:lang w:val="uk-UA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Courier New" w:hAnsi="Courier New" w:cs="Courier New"/>
      <w:sz w:val="24"/>
      <w:szCs w:val="24"/>
      <w:lang w:val="uk-UA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Courier New" w:hAnsi="Courier New" w:cs="Courier New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1920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ФІРМА ЯК МІКРОЕКОНОМІЧНИЙ СУБ’ЄКТ</vt:lpstr>
    </vt:vector>
  </TitlesOfParts>
  <Company>Дом</Company>
  <LinksUpToDate>false</LinksUpToDate>
  <CharactersWithSpaces>12839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ФІРМА ЯК МІКРОЕКОНОМІЧНИЙ СУБ’ЄКТ</dc:title>
  <dc:subject/>
  <dc:creator>Павел</dc:creator>
  <cp:keywords/>
  <dc:description/>
  <cp:lastModifiedBy>admin</cp:lastModifiedBy>
  <cp:revision>2</cp:revision>
  <dcterms:created xsi:type="dcterms:W3CDTF">2014-02-27T19:21:00Z</dcterms:created>
  <dcterms:modified xsi:type="dcterms:W3CDTF">2014-02-27T19:21:00Z</dcterms:modified>
</cp:coreProperties>
</file>