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CAC" w:rsidRPr="00F37C9F" w:rsidRDefault="00C33CAC" w:rsidP="00C33CAC">
      <w:pPr>
        <w:jc w:val="center"/>
        <w:rPr>
          <w:b/>
          <w:sz w:val="32"/>
          <w:szCs w:val="32"/>
        </w:rPr>
      </w:pPr>
      <w:r w:rsidRPr="00F37C9F">
        <w:rPr>
          <w:b/>
          <w:sz w:val="32"/>
          <w:szCs w:val="32"/>
        </w:rPr>
        <w:t>Государственное образовательное учреждение высшего профессионального образования «Московский государственный технический университет имени Н.Э.Баумана»</w:t>
      </w:r>
    </w:p>
    <w:p w:rsidR="00C33CAC" w:rsidRPr="00F37C9F" w:rsidRDefault="00C33CAC" w:rsidP="00C33CAC">
      <w:pPr>
        <w:jc w:val="center"/>
        <w:rPr>
          <w:b/>
          <w:sz w:val="32"/>
          <w:szCs w:val="32"/>
        </w:rPr>
      </w:pPr>
      <w:r w:rsidRPr="00F37C9F">
        <w:rPr>
          <w:b/>
          <w:sz w:val="32"/>
          <w:szCs w:val="32"/>
        </w:rPr>
        <w:t>Калужский филиал</w:t>
      </w:r>
    </w:p>
    <w:p w:rsidR="00C33CAC" w:rsidRPr="00F37C9F" w:rsidRDefault="00C33CAC" w:rsidP="00C33CAC">
      <w:pPr>
        <w:spacing w:before="280"/>
        <w:rPr>
          <w:sz w:val="28"/>
          <w:szCs w:val="28"/>
        </w:rPr>
      </w:pPr>
    </w:p>
    <w:p w:rsidR="00C33CAC" w:rsidRPr="00F37C9F" w:rsidRDefault="00C33CAC" w:rsidP="00C33CAC">
      <w:pPr>
        <w:spacing w:before="280"/>
        <w:ind w:left="1423" w:hanging="1423"/>
        <w:jc w:val="center"/>
        <w:rPr>
          <w:color w:val="000000"/>
          <w:spacing w:val="-7"/>
          <w:sz w:val="32"/>
          <w:szCs w:val="32"/>
        </w:rPr>
      </w:pPr>
      <w:r w:rsidRPr="00F37C9F">
        <w:rPr>
          <w:color w:val="000000"/>
          <w:spacing w:val="-7"/>
          <w:sz w:val="32"/>
          <w:szCs w:val="32"/>
        </w:rPr>
        <w:t xml:space="preserve">Кафедра «Экономики и организации производства» </w:t>
      </w:r>
    </w:p>
    <w:p w:rsidR="00C33CAC" w:rsidRDefault="00C33CAC" w:rsidP="00C33CAC">
      <w:pPr>
        <w:pStyle w:val="a4"/>
        <w:spacing w:before="100"/>
        <w:rPr>
          <w:b/>
          <w:sz w:val="32"/>
          <w:szCs w:val="32"/>
        </w:rPr>
      </w:pPr>
    </w:p>
    <w:p w:rsidR="00C33CAC" w:rsidRDefault="00C33CAC" w:rsidP="00C33CAC">
      <w:pPr>
        <w:pStyle w:val="a4"/>
        <w:spacing w:before="100"/>
        <w:rPr>
          <w:b/>
          <w:sz w:val="32"/>
          <w:szCs w:val="32"/>
        </w:rPr>
      </w:pPr>
    </w:p>
    <w:p w:rsidR="00C33CAC" w:rsidRPr="00F37C9F" w:rsidRDefault="00C33CAC" w:rsidP="00C33CAC">
      <w:pPr>
        <w:pStyle w:val="a4"/>
        <w:spacing w:before="100"/>
        <w:jc w:val="center"/>
        <w:rPr>
          <w:b/>
          <w:sz w:val="40"/>
          <w:szCs w:val="40"/>
        </w:rPr>
      </w:pPr>
      <w:r w:rsidRPr="00F37C9F">
        <w:rPr>
          <w:b/>
          <w:sz w:val="40"/>
          <w:szCs w:val="40"/>
        </w:rPr>
        <w:t>Курсовая работа</w:t>
      </w:r>
    </w:p>
    <w:p w:rsidR="00C33CAC" w:rsidRPr="00FC7497" w:rsidRDefault="00C33CAC" w:rsidP="00C33CAC">
      <w:pPr>
        <w:pStyle w:val="a4"/>
        <w:spacing w:before="100"/>
        <w:jc w:val="center"/>
        <w:rPr>
          <w:b/>
          <w:sz w:val="40"/>
          <w:szCs w:val="40"/>
        </w:rPr>
      </w:pPr>
      <w:r w:rsidRPr="00F37C9F">
        <w:rPr>
          <w:b/>
          <w:sz w:val="40"/>
          <w:szCs w:val="40"/>
        </w:rPr>
        <w:t xml:space="preserve">по </w:t>
      </w:r>
      <w:r w:rsidR="00C828C1">
        <w:rPr>
          <w:b/>
          <w:sz w:val="40"/>
          <w:szCs w:val="40"/>
        </w:rPr>
        <w:t>курсу</w:t>
      </w:r>
      <w:r w:rsidR="00C828C1" w:rsidRPr="00C828C1">
        <w:rPr>
          <w:b/>
          <w:sz w:val="40"/>
          <w:szCs w:val="40"/>
        </w:rPr>
        <w:t xml:space="preserve">: </w:t>
      </w:r>
      <w:r w:rsidR="00EA27A0">
        <w:rPr>
          <w:b/>
          <w:sz w:val="40"/>
          <w:szCs w:val="40"/>
        </w:rPr>
        <w:t>О</w:t>
      </w:r>
      <w:r w:rsidR="00A41CBD">
        <w:rPr>
          <w:b/>
          <w:sz w:val="40"/>
          <w:szCs w:val="40"/>
        </w:rPr>
        <w:t>рганизация предпринимательской деятельности</w:t>
      </w:r>
    </w:p>
    <w:p w:rsidR="00C33CAC" w:rsidRPr="00F37C9F" w:rsidRDefault="00C33CAC" w:rsidP="00C33CAC">
      <w:pPr>
        <w:pStyle w:val="a4"/>
        <w:spacing w:before="100"/>
        <w:jc w:val="center"/>
        <w:rPr>
          <w:b/>
          <w:sz w:val="40"/>
          <w:szCs w:val="40"/>
        </w:rPr>
      </w:pPr>
      <w:r w:rsidRPr="00F37C9F">
        <w:rPr>
          <w:b/>
          <w:sz w:val="40"/>
          <w:szCs w:val="40"/>
        </w:rPr>
        <w:t>на тему: «</w:t>
      </w:r>
      <w:r w:rsidR="00213886">
        <w:rPr>
          <w:b/>
          <w:sz w:val="40"/>
          <w:szCs w:val="40"/>
        </w:rPr>
        <w:t>Р</w:t>
      </w:r>
      <w:r w:rsidR="003554A9">
        <w:rPr>
          <w:b/>
          <w:sz w:val="40"/>
          <w:szCs w:val="40"/>
        </w:rPr>
        <w:t>оль кредитно-финансовой системы в развитии предпринимательства</w:t>
      </w:r>
      <w:r w:rsidRPr="00F37C9F">
        <w:rPr>
          <w:b/>
          <w:sz w:val="40"/>
          <w:szCs w:val="40"/>
        </w:rPr>
        <w:t>»</w:t>
      </w:r>
    </w:p>
    <w:p w:rsidR="00C33CAC" w:rsidRPr="001F03DF" w:rsidRDefault="00C33CAC" w:rsidP="00C33CAC">
      <w:pPr>
        <w:tabs>
          <w:tab w:val="left" w:pos="3960"/>
          <w:tab w:val="right" w:pos="9360"/>
        </w:tabs>
        <w:spacing w:before="1600"/>
        <w:jc w:val="both"/>
        <w:rPr>
          <w:sz w:val="28"/>
          <w:szCs w:val="28"/>
        </w:rPr>
      </w:pPr>
      <w:r w:rsidRPr="001F03DF">
        <w:rPr>
          <w:sz w:val="28"/>
          <w:szCs w:val="28"/>
        </w:rPr>
        <w:t>Студент:</w:t>
      </w:r>
      <w:r w:rsidRPr="001F03DF">
        <w:rPr>
          <w:sz w:val="28"/>
          <w:szCs w:val="28"/>
        </w:rPr>
        <w:tab/>
      </w:r>
      <w:r>
        <w:rPr>
          <w:sz w:val="28"/>
          <w:szCs w:val="28"/>
        </w:rPr>
        <w:t>Смирнов П.В.</w:t>
      </w:r>
      <w:r>
        <w:rPr>
          <w:sz w:val="28"/>
          <w:szCs w:val="28"/>
        </w:rPr>
        <w:tab/>
        <w:t>_____________</w:t>
      </w:r>
    </w:p>
    <w:p w:rsidR="00C33CAC" w:rsidRPr="001F03DF" w:rsidRDefault="00C33CAC" w:rsidP="00C33CAC">
      <w:pPr>
        <w:tabs>
          <w:tab w:val="left" w:pos="3960"/>
        </w:tabs>
        <w:spacing w:before="2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Группа: </w:t>
      </w:r>
      <w:r>
        <w:rPr>
          <w:sz w:val="28"/>
          <w:szCs w:val="28"/>
        </w:rPr>
        <w:tab/>
      </w:r>
      <w:r w:rsidR="005C53B0">
        <w:rPr>
          <w:sz w:val="28"/>
          <w:szCs w:val="28"/>
        </w:rPr>
        <w:t>МВ-</w:t>
      </w:r>
      <w:r w:rsidR="00A41CBD">
        <w:rPr>
          <w:sz w:val="28"/>
          <w:szCs w:val="28"/>
        </w:rPr>
        <w:t>ОПД-4</w:t>
      </w:r>
      <w:r>
        <w:rPr>
          <w:sz w:val="28"/>
          <w:szCs w:val="28"/>
        </w:rPr>
        <w:t>2</w:t>
      </w:r>
    </w:p>
    <w:p w:rsidR="00C33CAC" w:rsidRDefault="00C33CAC" w:rsidP="00C33CAC">
      <w:pPr>
        <w:tabs>
          <w:tab w:val="left" w:pos="3960"/>
          <w:tab w:val="right" w:pos="9360"/>
        </w:tabs>
        <w:spacing w:before="280"/>
        <w:jc w:val="both"/>
        <w:rPr>
          <w:sz w:val="28"/>
          <w:szCs w:val="28"/>
        </w:rPr>
      </w:pPr>
    </w:p>
    <w:p w:rsidR="00C33CAC" w:rsidRPr="00270D93" w:rsidRDefault="00C33CAC" w:rsidP="00C33CAC">
      <w:pPr>
        <w:tabs>
          <w:tab w:val="left" w:pos="3960"/>
          <w:tab w:val="right" w:pos="9360"/>
        </w:tabs>
        <w:spacing w:before="2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 </w:t>
      </w:r>
      <w:r w:rsidRPr="00270D93">
        <w:rPr>
          <w:sz w:val="28"/>
          <w:szCs w:val="28"/>
        </w:rPr>
        <w:tab/>
      </w:r>
      <w:r w:rsidR="00A41CBD">
        <w:rPr>
          <w:sz w:val="28"/>
          <w:szCs w:val="28"/>
        </w:rPr>
        <w:t>Коробкин Ю.И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Pr="00270D93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</w:p>
    <w:p w:rsidR="00C33CAC" w:rsidRPr="00811F36" w:rsidRDefault="00C33CAC" w:rsidP="00C33CAC">
      <w:pPr>
        <w:tabs>
          <w:tab w:val="left" w:pos="3960"/>
          <w:tab w:val="right" w:pos="9360"/>
        </w:tabs>
        <w:spacing w:before="280"/>
        <w:rPr>
          <w:sz w:val="28"/>
          <w:szCs w:val="28"/>
        </w:rPr>
      </w:pPr>
    </w:p>
    <w:p w:rsidR="00C33CAC" w:rsidRDefault="00C33CAC" w:rsidP="00C33CAC">
      <w:pPr>
        <w:tabs>
          <w:tab w:val="left" w:pos="3960"/>
          <w:tab w:val="right" w:pos="9360"/>
        </w:tabs>
        <w:spacing w:before="280"/>
        <w:jc w:val="center"/>
        <w:rPr>
          <w:sz w:val="28"/>
          <w:szCs w:val="28"/>
        </w:rPr>
      </w:pPr>
    </w:p>
    <w:p w:rsidR="00C33CAC" w:rsidRPr="00396972" w:rsidRDefault="00C33CAC" w:rsidP="00C33CAC">
      <w:pPr>
        <w:tabs>
          <w:tab w:val="left" w:pos="3960"/>
          <w:tab w:val="right" w:pos="9360"/>
        </w:tabs>
        <w:spacing w:before="280"/>
        <w:jc w:val="center"/>
        <w:rPr>
          <w:sz w:val="28"/>
          <w:szCs w:val="28"/>
        </w:rPr>
      </w:pPr>
    </w:p>
    <w:p w:rsidR="00C33CAC" w:rsidRPr="00EA27A0" w:rsidRDefault="00C33CAC" w:rsidP="0063228F">
      <w:pPr>
        <w:tabs>
          <w:tab w:val="left" w:pos="3960"/>
          <w:tab w:val="right" w:pos="9360"/>
        </w:tabs>
        <w:spacing w:before="280"/>
        <w:rPr>
          <w:sz w:val="28"/>
          <w:szCs w:val="28"/>
        </w:rPr>
      </w:pPr>
    </w:p>
    <w:p w:rsidR="00C33CAC" w:rsidRDefault="00C33CAC" w:rsidP="00C33CAC">
      <w:pPr>
        <w:tabs>
          <w:tab w:val="left" w:pos="3960"/>
          <w:tab w:val="right" w:pos="9360"/>
        </w:tabs>
        <w:spacing w:before="280"/>
        <w:jc w:val="center"/>
        <w:rPr>
          <w:sz w:val="28"/>
          <w:szCs w:val="28"/>
        </w:rPr>
      </w:pPr>
      <w:r w:rsidRPr="00270D93">
        <w:rPr>
          <w:sz w:val="28"/>
          <w:szCs w:val="28"/>
        </w:rPr>
        <w:t>Калуга  200</w:t>
      </w:r>
      <w:bookmarkStart w:id="0" w:name="_Ref39767798"/>
      <w:bookmarkEnd w:id="0"/>
      <w:r w:rsidR="005C53B0">
        <w:rPr>
          <w:sz w:val="28"/>
          <w:szCs w:val="28"/>
        </w:rPr>
        <w:t>8</w:t>
      </w:r>
    </w:p>
    <w:p w:rsidR="00CF381E" w:rsidRDefault="00CF381E" w:rsidP="00CF381E">
      <w:pPr>
        <w:tabs>
          <w:tab w:val="left" w:pos="3960"/>
          <w:tab w:val="right" w:pos="9360"/>
        </w:tabs>
        <w:spacing w:before="280"/>
        <w:rPr>
          <w:sz w:val="28"/>
          <w:szCs w:val="28"/>
        </w:rPr>
      </w:pPr>
    </w:p>
    <w:p w:rsidR="00CF381E" w:rsidRPr="00CF381E" w:rsidRDefault="00CF381E" w:rsidP="00213886">
      <w:pPr>
        <w:tabs>
          <w:tab w:val="left" w:pos="3960"/>
          <w:tab w:val="right" w:pos="9360"/>
        </w:tabs>
        <w:spacing w:line="360" w:lineRule="auto"/>
        <w:jc w:val="both"/>
        <w:rPr>
          <w:b/>
          <w:sz w:val="36"/>
          <w:szCs w:val="36"/>
        </w:rPr>
      </w:pPr>
      <w:r w:rsidRPr="00CF381E">
        <w:rPr>
          <w:b/>
          <w:sz w:val="36"/>
          <w:szCs w:val="36"/>
        </w:rPr>
        <w:t>Содержание:</w:t>
      </w:r>
    </w:p>
    <w:p w:rsidR="00C33CAC" w:rsidRPr="00CF381E" w:rsidRDefault="00C33CAC" w:rsidP="00213886">
      <w:pPr>
        <w:tabs>
          <w:tab w:val="left" w:pos="3960"/>
          <w:tab w:val="right" w:pos="9360"/>
        </w:tabs>
        <w:spacing w:line="360" w:lineRule="auto"/>
        <w:jc w:val="both"/>
        <w:rPr>
          <w:b/>
          <w:sz w:val="28"/>
          <w:szCs w:val="28"/>
        </w:rPr>
      </w:pPr>
    </w:p>
    <w:p w:rsidR="00CF381E" w:rsidRPr="00CF381E" w:rsidRDefault="00CF381E" w:rsidP="00213886">
      <w:pPr>
        <w:pStyle w:val="14"/>
        <w:tabs>
          <w:tab w:val="right" w:leader="dot" w:pos="9679"/>
        </w:tabs>
        <w:spacing w:before="0" w:after="0" w:line="360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</w:rPr>
      </w:pPr>
      <w:r w:rsidRPr="008232AB">
        <w:rPr>
          <w:rStyle w:val="af0"/>
          <w:rFonts w:ascii="Times New Roman" w:hAnsi="Times New Roman"/>
          <w:noProof/>
          <w:sz w:val="28"/>
          <w:szCs w:val="28"/>
        </w:rPr>
        <w:t>Введение</w:t>
      </w:r>
      <w:r w:rsidRPr="00CF381E">
        <w:rPr>
          <w:rFonts w:ascii="Times New Roman" w:hAnsi="Times New Roman"/>
          <w:noProof/>
          <w:webHidden/>
          <w:sz w:val="28"/>
          <w:szCs w:val="28"/>
        </w:rPr>
        <w:tab/>
      </w:r>
      <w:r w:rsidR="00C97B29">
        <w:rPr>
          <w:rFonts w:ascii="Times New Roman" w:hAnsi="Times New Roman"/>
          <w:noProof/>
          <w:webHidden/>
          <w:sz w:val="28"/>
          <w:szCs w:val="28"/>
        </w:rPr>
        <w:t>3</w:t>
      </w:r>
    </w:p>
    <w:p w:rsidR="00CF381E" w:rsidRPr="00CF381E" w:rsidRDefault="00CF381E" w:rsidP="00213886">
      <w:pPr>
        <w:pStyle w:val="14"/>
        <w:tabs>
          <w:tab w:val="right" w:leader="dot" w:pos="9679"/>
        </w:tabs>
        <w:spacing w:before="0" w:after="0" w:line="360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</w:rPr>
      </w:pPr>
      <w:r w:rsidRPr="008232AB">
        <w:rPr>
          <w:rStyle w:val="af0"/>
          <w:rFonts w:ascii="Times New Roman" w:hAnsi="Times New Roman"/>
          <w:noProof/>
          <w:sz w:val="28"/>
          <w:szCs w:val="28"/>
        </w:rPr>
        <w:t>Глава 1. Анализ инноваций, инновационной деятельности и управления</w:t>
      </w:r>
      <w:r w:rsidRPr="00CF381E">
        <w:rPr>
          <w:rFonts w:ascii="Times New Roman" w:hAnsi="Times New Roman"/>
          <w:noProof/>
          <w:webHidden/>
          <w:sz w:val="28"/>
          <w:szCs w:val="28"/>
        </w:rPr>
        <w:tab/>
      </w:r>
      <w:r w:rsidR="00C97B29">
        <w:rPr>
          <w:rFonts w:ascii="Times New Roman" w:hAnsi="Times New Roman"/>
          <w:noProof/>
          <w:webHidden/>
          <w:sz w:val="28"/>
          <w:szCs w:val="28"/>
        </w:rPr>
        <w:t>5</w:t>
      </w:r>
    </w:p>
    <w:p w:rsidR="00CF381E" w:rsidRPr="00CF381E" w:rsidRDefault="00CF381E" w:rsidP="00213886">
      <w:pPr>
        <w:pStyle w:val="26"/>
        <w:tabs>
          <w:tab w:val="right" w:leader="dot" w:pos="9679"/>
        </w:tabs>
        <w:spacing w:before="0" w:line="360" w:lineRule="auto"/>
        <w:ind w:left="0"/>
        <w:jc w:val="both"/>
        <w:rPr>
          <w:rFonts w:ascii="Times New Roman" w:hAnsi="Times New Roman"/>
          <w:i w:val="0"/>
          <w:iCs w:val="0"/>
          <w:noProof/>
          <w:sz w:val="28"/>
          <w:szCs w:val="28"/>
        </w:rPr>
      </w:pPr>
      <w:r w:rsidRPr="008232AB">
        <w:rPr>
          <w:rStyle w:val="af0"/>
          <w:rFonts w:ascii="Times New Roman" w:hAnsi="Times New Roman"/>
          <w:noProof/>
          <w:sz w:val="28"/>
          <w:szCs w:val="28"/>
        </w:rPr>
        <w:t>1.1 Понятия инновации и инновационной деятельности</w:t>
      </w:r>
      <w:r w:rsidRPr="00CF381E">
        <w:rPr>
          <w:rFonts w:ascii="Times New Roman" w:hAnsi="Times New Roman"/>
          <w:noProof/>
          <w:webHidden/>
          <w:sz w:val="28"/>
          <w:szCs w:val="28"/>
        </w:rPr>
        <w:tab/>
      </w:r>
      <w:r w:rsidR="00C97B29">
        <w:rPr>
          <w:rFonts w:ascii="Times New Roman" w:hAnsi="Times New Roman"/>
          <w:noProof/>
          <w:webHidden/>
          <w:sz w:val="28"/>
          <w:szCs w:val="28"/>
        </w:rPr>
        <w:t>5</w:t>
      </w:r>
    </w:p>
    <w:p w:rsidR="00CF381E" w:rsidRPr="00CF381E" w:rsidRDefault="00CF381E" w:rsidP="00213886">
      <w:pPr>
        <w:pStyle w:val="26"/>
        <w:tabs>
          <w:tab w:val="right" w:leader="dot" w:pos="9679"/>
        </w:tabs>
        <w:spacing w:before="0" w:line="360" w:lineRule="auto"/>
        <w:ind w:left="0"/>
        <w:jc w:val="both"/>
        <w:rPr>
          <w:rFonts w:ascii="Times New Roman" w:hAnsi="Times New Roman"/>
          <w:i w:val="0"/>
          <w:iCs w:val="0"/>
          <w:noProof/>
          <w:sz w:val="28"/>
          <w:szCs w:val="28"/>
        </w:rPr>
      </w:pPr>
      <w:r w:rsidRPr="008232AB">
        <w:rPr>
          <w:rStyle w:val="af0"/>
          <w:rFonts w:ascii="Times New Roman" w:hAnsi="Times New Roman"/>
          <w:noProof/>
          <w:sz w:val="28"/>
          <w:szCs w:val="28"/>
        </w:rPr>
        <w:t>1.2 Технология управления инновационным процессом</w:t>
      </w:r>
      <w:r w:rsidRPr="00CF381E">
        <w:rPr>
          <w:rFonts w:ascii="Times New Roman" w:hAnsi="Times New Roman"/>
          <w:noProof/>
          <w:webHidden/>
          <w:sz w:val="28"/>
          <w:szCs w:val="28"/>
        </w:rPr>
        <w:tab/>
      </w:r>
      <w:r w:rsidR="00C97B29">
        <w:rPr>
          <w:rFonts w:ascii="Times New Roman" w:hAnsi="Times New Roman"/>
          <w:noProof/>
          <w:webHidden/>
          <w:sz w:val="28"/>
          <w:szCs w:val="28"/>
        </w:rPr>
        <w:t>9</w:t>
      </w:r>
    </w:p>
    <w:p w:rsidR="00CF381E" w:rsidRPr="00CF381E" w:rsidRDefault="00CF381E" w:rsidP="00213886">
      <w:pPr>
        <w:pStyle w:val="26"/>
        <w:tabs>
          <w:tab w:val="right" w:leader="dot" w:pos="9679"/>
        </w:tabs>
        <w:spacing w:before="0" w:line="360" w:lineRule="auto"/>
        <w:ind w:left="0"/>
        <w:jc w:val="both"/>
        <w:rPr>
          <w:rFonts w:ascii="Times New Roman" w:hAnsi="Times New Roman"/>
          <w:i w:val="0"/>
          <w:iCs w:val="0"/>
          <w:noProof/>
          <w:sz w:val="28"/>
          <w:szCs w:val="28"/>
        </w:rPr>
      </w:pPr>
      <w:r w:rsidRPr="008232AB">
        <w:rPr>
          <w:rStyle w:val="af0"/>
          <w:rFonts w:ascii="Times New Roman" w:hAnsi="Times New Roman"/>
          <w:noProof/>
          <w:sz w:val="28"/>
          <w:szCs w:val="28"/>
        </w:rPr>
        <w:t>1.3 Элементы организационного обеспечения управления эффективностью инновационной деятельности</w:t>
      </w:r>
      <w:r w:rsidRPr="00CF381E">
        <w:rPr>
          <w:rFonts w:ascii="Times New Roman" w:hAnsi="Times New Roman"/>
          <w:noProof/>
          <w:webHidden/>
          <w:sz w:val="28"/>
          <w:szCs w:val="28"/>
        </w:rPr>
        <w:tab/>
      </w:r>
      <w:r w:rsidR="00C97B29">
        <w:rPr>
          <w:rFonts w:ascii="Times New Roman" w:hAnsi="Times New Roman"/>
          <w:noProof/>
          <w:webHidden/>
          <w:sz w:val="28"/>
          <w:szCs w:val="28"/>
        </w:rPr>
        <w:t>13</w:t>
      </w:r>
    </w:p>
    <w:p w:rsidR="00CF381E" w:rsidRPr="00CF381E" w:rsidRDefault="00CF381E" w:rsidP="00213886">
      <w:pPr>
        <w:pStyle w:val="14"/>
        <w:tabs>
          <w:tab w:val="right" w:leader="dot" w:pos="9679"/>
        </w:tabs>
        <w:spacing w:before="0" w:after="0" w:line="360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</w:rPr>
      </w:pPr>
      <w:r w:rsidRPr="008232AB">
        <w:rPr>
          <w:rStyle w:val="af0"/>
          <w:rFonts w:ascii="Times New Roman" w:hAnsi="Times New Roman"/>
          <w:noProof/>
          <w:sz w:val="28"/>
          <w:szCs w:val="28"/>
        </w:rPr>
        <w:t>Глава 2. Расчет показателей оценки экономической эффективности при внедрении инновации на предприятии ЗАО «Киевка 4».</w:t>
      </w:r>
      <w:r w:rsidRPr="00CF381E">
        <w:rPr>
          <w:rFonts w:ascii="Times New Roman" w:hAnsi="Times New Roman"/>
          <w:noProof/>
          <w:webHidden/>
          <w:sz w:val="28"/>
          <w:szCs w:val="28"/>
        </w:rPr>
        <w:tab/>
      </w:r>
      <w:r w:rsidR="00C97B29">
        <w:rPr>
          <w:rFonts w:ascii="Times New Roman" w:hAnsi="Times New Roman"/>
          <w:noProof/>
          <w:webHidden/>
          <w:sz w:val="28"/>
          <w:szCs w:val="28"/>
        </w:rPr>
        <w:t>21</w:t>
      </w:r>
    </w:p>
    <w:p w:rsidR="00CF381E" w:rsidRPr="00CF381E" w:rsidRDefault="00CF381E" w:rsidP="00213886">
      <w:pPr>
        <w:pStyle w:val="26"/>
        <w:tabs>
          <w:tab w:val="right" w:leader="dot" w:pos="9679"/>
        </w:tabs>
        <w:spacing w:before="0" w:line="360" w:lineRule="auto"/>
        <w:ind w:left="0"/>
        <w:jc w:val="both"/>
        <w:rPr>
          <w:rFonts w:ascii="Times New Roman" w:hAnsi="Times New Roman"/>
          <w:i w:val="0"/>
          <w:iCs w:val="0"/>
          <w:noProof/>
          <w:sz w:val="28"/>
          <w:szCs w:val="28"/>
        </w:rPr>
      </w:pPr>
      <w:r w:rsidRPr="008232AB">
        <w:rPr>
          <w:rStyle w:val="af0"/>
          <w:rFonts w:ascii="Times New Roman" w:hAnsi="Times New Roman"/>
          <w:noProof/>
          <w:sz w:val="28"/>
          <w:szCs w:val="28"/>
        </w:rPr>
        <w:t>2.1. Краткая характеристика предприятия ЗАО «Киевка 4» и реализуемого инновационного проекта</w:t>
      </w:r>
      <w:r w:rsidRPr="00CF381E">
        <w:rPr>
          <w:rFonts w:ascii="Times New Roman" w:hAnsi="Times New Roman"/>
          <w:noProof/>
          <w:webHidden/>
          <w:sz w:val="28"/>
          <w:szCs w:val="28"/>
        </w:rPr>
        <w:tab/>
      </w:r>
      <w:r w:rsidR="00C97B29">
        <w:rPr>
          <w:rFonts w:ascii="Times New Roman" w:hAnsi="Times New Roman"/>
          <w:noProof/>
          <w:webHidden/>
          <w:sz w:val="28"/>
          <w:szCs w:val="28"/>
        </w:rPr>
        <w:t>21</w:t>
      </w:r>
    </w:p>
    <w:p w:rsidR="00CF381E" w:rsidRPr="00CF381E" w:rsidRDefault="00CF381E" w:rsidP="00213886">
      <w:pPr>
        <w:pStyle w:val="26"/>
        <w:tabs>
          <w:tab w:val="right" w:leader="dot" w:pos="9679"/>
        </w:tabs>
        <w:spacing w:before="0" w:line="360" w:lineRule="auto"/>
        <w:ind w:left="0"/>
        <w:jc w:val="both"/>
        <w:rPr>
          <w:rFonts w:ascii="Times New Roman" w:hAnsi="Times New Roman"/>
          <w:i w:val="0"/>
          <w:iCs w:val="0"/>
          <w:noProof/>
          <w:sz w:val="28"/>
          <w:szCs w:val="28"/>
        </w:rPr>
      </w:pPr>
      <w:r w:rsidRPr="008232AB">
        <w:rPr>
          <w:rStyle w:val="af0"/>
          <w:rFonts w:ascii="Times New Roman" w:hAnsi="Times New Roman"/>
          <w:noProof/>
          <w:sz w:val="28"/>
          <w:szCs w:val="28"/>
        </w:rPr>
        <w:t>2.2. Маркетинговые исследования</w:t>
      </w:r>
      <w:r w:rsidRPr="00CF381E">
        <w:rPr>
          <w:rFonts w:ascii="Times New Roman" w:hAnsi="Times New Roman"/>
          <w:noProof/>
          <w:webHidden/>
          <w:sz w:val="28"/>
          <w:szCs w:val="28"/>
        </w:rPr>
        <w:tab/>
      </w:r>
      <w:r w:rsidR="00C97B29">
        <w:rPr>
          <w:rFonts w:ascii="Times New Roman" w:hAnsi="Times New Roman"/>
          <w:noProof/>
          <w:webHidden/>
          <w:sz w:val="28"/>
          <w:szCs w:val="28"/>
        </w:rPr>
        <w:t>23</w:t>
      </w:r>
    </w:p>
    <w:p w:rsidR="00CF381E" w:rsidRPr="00CF381E" w:rsidRDefault="00CF381E" w:rsidP="00213886">
      <w:pPr>
        <w:pStyle w:val="26"/>
        <w:tabs>
          <w:tab w:val="right" w:leader="dot" w:pos="9679"/>
        </w:tabs>
        <w:spacing w:before="0" w:line="360" w:lineRule="auto"/>
        <w:ind w:left="0"/>
        <w:jc w:val="both"/>
        <w:rPr>
          <w:rFonts w:ascii="Times New Roman" w:hAnsi="Times New Roman"/>
          <w:i w:val="0"/>
          <w:iCs w:val="0"/>
          <w:noProof/>
          <w:sz w:val="28"/>
          <w:szCs w:val="28"/>
        </w:rPr>
      </w:pPr>
      <w:r w:rsidRPr="008232AB">
        <w:rPr>
          <w:rStyle w:val="af0"/>
          <w:rFonts w:ascii="Times New Roman" w:hAnsi="Times New Roman"/>
          <w:noProof/>
          <w:sz w:val="28"/>
          <w:szCs w:val="28"/>
        </w:rPr>
        <w:t>2.3. Обоснование экономической эффективности инновационного проекта, расчет его финансовых показателей</w:t>
      </w:r>
      <w:r w:rsidRPr="00CF381E">
        <w:rPr>
          <w:rFonts w:ascii="Times New Roman" w:hAnsi="Times New Roman"/>
          <w:noProof/>
          <w:webHidden/>
          <w:sz w:val="28"/>
          <w:szCs w:val="28"/>
        </w:rPr>
        <w:tab/>
      </w:r>
      <w:r w:rsidR="00C97B29">
        <w:rPr>
          <w:rFonts w:ascii="Times New Roman" w:hAnsi="Times New Roman"/>
          <w:noProof/>
          <w:webHidden/>
          <w:sz w:val="28"/>
          <w:szCs w:val="28"/>
        </w:rPr>
        <w:t>26</w:t>
      </w:r>
    </w:p>
    <w:p w:rsidR="00CF381E" w:rsidRPr="00CF381E" w:rsidRDefault="00CF381E" w:rsidP="00213886">
      <w:pPr>
        <w:pStyle w:val="14"/>
        <w:tabs>
          <w:tab w:val="right" w:leader="dot" w:pos="9679"/>
        </w:tabs>
        <w:spacing w:before="0" w:after="0" w:line="360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</w:rPr>
      </w:pPr>
      <w:r w:rsidRPr="008232AB">
        <w:rPr>
          <w:rStyle w:val="af0"/>
          <w:rFonts w:ascii="Times New Roman" w:hAnsi="Times New Roman"/>
          <w:noProof/>
          <w:sz w:val="28"/>
          <w:szCs w:val="28"/>
        </w:rPr>
        <w:t>Заключение</w:t>
      </w:r>
      <w:r w:rsidRPr="00CF381E">
        <w:rPr>
          <w:rFonts w:ascii="Times New Roman" w:hAnsi="Times New Roman"/>
          <w:noProof/>
          <w:webHidden/>
          <w:sz w:val="28"/>
          <w:szCs w:val="28"/>
        </w:rPr>
        <w:tab/>
      </w:r>
      <w:r w:rsidR="00C97B29">
        <w:rPr>
          <w:rFonts w:ascii="Times New Roman" w:hAnsi="Times New Roman"/>
          <w:noProof/>
          <w:webHidden/>
          <w:sz w:val="28"/>
          <w:szCs w:val="28"/>
        </w:rPr>
        <w:t>35</w:t>
      </w:r>
    </w:p>
    <w:p w:rsidR="00CF381E" w:rsidRPr="00CF381E" w:rsidRDefault="00CF381E" w:rsidP="00213886">
      <w:pPr>
        <w:pStyle w:val="14"/>
        <w:tabs>
          <w:tab w:val="right" w:leader="dot" w:pos="9679"/>
        </w:tabs>
        <w:spacing w:before="0" w:after="0" w:line="360" w:lineRule="auto"/>
        <w:jc w:val="both"/>
        <w:rPr>
          <w:rFonts w:ascii="Times New Roman" w:hAnsi="Times New Roman"/>
          <w:b w:val="0"/>
          <w:bCs w:val="0"/>
          <w:noProof/>
          <w:sz w:val="28"/>
          <w:szCs w:val="28"/>
        </w:rPr>
      </w:pPr>
      <w:r w:rsidRPr="008232AB">
        <w:rPr>
          <w:rStyle w:val="af0"/>
          <w:rFonts w:ascii="Times New Roman" w:hAnsi="Times New Roman"/>
          <w:noProof/>
          <w:sz w:val="28"/>
          <w:szCs w:val="28"/>
        </w:rPr>
        <w:t>Список литературы:</w:t>
      </w:r>
      <w:r w:rsidRPr="00CF381E">
        <w:rPr>
          <w:rFonts w:ascii="Times New Roman" w:hAnsi="Times New Roman"/>
          <w:noProof/>
          <w:webHidden/>
          <w:sz w:val="28"/>
          <w:szCs w:val="28"/>
        </w:rPr>
        <w:tab/>
      </w:r>
      <w:r w:rsidR="00C97B29">
        <w:rPr>
          <w:rFonts w:ascii="Times New Roman" w:hAnsi="Times New Roman"/>
          <w:noProof/>
          <w:webHidden/>
          <w:sz w:val="28"/>
          <w:szCs w:val="28"/>
        </w:rPr>
        <w:t>37</w:t>
      </w:r>
    </w:p>
    <w:p w:rsidR="00D91DC1" w:rsidRPr="00CF381E" w:rsidRDefault="00D91DC1" w:rsidP="00213886">
      <w:pPr>
        <w:tabs>
          <w:tab w:val="left" w:pos="3960"/>
          <w:tab w:val="right" w:pos="9360"/>
        </w:tabs>
        <w:spacing w:line="360" w:lineRule="auto"/>
        <w:jc w:val="both"/>
        <w:rPr>
          <w:b/>
          <w:sz w:val="28"/>
          <w:szCs w:val="28"/>
        </w:rPr>
      </w:pPr>
    </w:p>
    <w:p w:rsidR="00E2748B" w:rsidRDefault="00213886" w:rsidP="00213886">
      <w:pPr>
        <w:pStyle w:val="1"/>
        <w:spacing w:before="0" w:after="0" w:line="360" w:lineRule="auto"/>
        <w:ind w:firstLine="709"/>
        <w:jc w:val="both"/>
      </w:pPr>
      <w:bookmarkStart w:id="1" w:name="_Toc199578928"/>
      <w:r>
        <w:rPr>
          <w:rFonts w:ascii="Times New Roman" w:hAnsi="Times New Roman"/>
          <w:bCs w:val="0"/>
          <w:kern w:val="0"/>
          <w:sz w:val="28"/>
          <w:szCs w:val="28"/>
        </w:rPr>
        <w:br w:type="page"/>
      </w:r>
      <w:r w:rsidR="00E2748B" w:rsidRPr="007025B3">
        <w:t>Введение</w:t>
      </w:r>
      <w:bookmarkEnd w:id="1"/>
    </w:p>
    <w:p w:rsidR="00213886" w:rsidRPr="00213886" w:rsidRDefault="00213886" w:rsidP="00213886"/>
    <w:p w:rsidR="00E2748B" w:rsidRPr="009F272A" w:rsidRDefault="00E2748B" w:rsidP="0021388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b/>
          <w:bCs/>
          <w:sz w:val="28"/>
          <w:szCs w:val="28"/>
        </w:rPr>
        <w:t xml:space="preserve">Актуальность темы исследования. </w:t>
      </w:r>
      <w:r w:rsidRPr="009F272A">
        <w:rPr>
          <w:sz w:val="28"/>
          <w:szCs w:val="28"/>
        </w:rPr>
        <w:t xml:space="preserve">Предприятие – главный субъект инновационной деятельности в активно развивающейся рыночной экономике. Об этом свидетельствует то, что устойчивый и постоянно обновляющийся интерес к нововведениям может формироваться и развиваться только на предпринимательском уровне. </w:t>
      </w:r>
      <w:r w:rsidRPr="007025B3">
        <w:rPr>
          <w:sz w:val="28"/>
          <w:szCs w:val="28"/>
        </w:rPr>
        <w:t xml:space="preserve">Однако нередко научно-технологический прогресс тормозится самими предприятиями или рамки отдельно взятого предприятия слишком тесны для осуществления эффективных инноваций. Несмотря на это, в развитых странах научно-технологические сдвиги стали неотъемлемой частью рыночной стратегии предприятий. </w:t>
      </w:r>
    </w:p>
    <w:p w:rsidR="00E2748B" w:rsidRPr="007025B3" w:rsidRDefault="00E2748B" w:rsidP="0021388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</w:rPr>
        <w:t xml:space="preserve">Инновационная деятельность занимает важнейшее место в хозяйственной жизни предприятия. Проведение инновационной деятельности, это главное средство получения долговременных и значимых конкурентных преимуществ. Это единственный способ организации выпуска новой или усовершенствованной продукции, а также внедрения новых или усовершенствованных технологических процессов, то есть главный инструмент технологического развития. В то же время осуществление инновационной деятельности является наиболее эффективным способом преодоления технологической отсталости, одним из наиболее действенных средств завоевания позиций на зарубежном рынке. </w:t>
      </w:r>
    </w:p>
    <w:p w:rsidR="00E2748B" w:rsidRPr="007025B3" w:rsidRDefault="00E2748B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25B3">
        <w:rPr>
          <w:sz w:val="28"/>
          <w:szCs w:val="28"/>
        </w:rPr>
        <w:t xml:space="preserve">Таким образом, проблемы связанные с развитием </w:t>
      </w:r>
      <w:r w:rsidR="00B95F5D">
        <w:rPr>
          <w:sz w:val="28"/>
          <w:szCs w:val="28"/>
        </w:rPr>
        <w:t xml:space="preserve">организационного обеспечения </w:t>
      </w:r>
      <w:r w:rsidRPr="007025B3">
        <w:rPr>
          <w:sz w:val="28"/>
          <w:szCs w:val="28"/>
        </w:rPr>
        <w:t>системы управления инновационной деятельностью на предприятиях становятся наиболее актуальными для сегодняшней России.</w:t>
      </w:r>
      <w:r>
        <w:rPr>
          <w:sz w:val="28"/>
          <w:szCs w:val="28"/>
        </w:rPr>
        <w:t xml:space="preserve"> </w:t>
      </w:r>
      <w:r w:rsidRPr="007025B3">
        <w:rPr>
          <w:color w:val="auto"/>
          <w:sz w:val="28"/>
          <w:szCs w:val="28"/>
        </w:rPr>
        <w:t xml:space="preserve">Перечисленные моменты ставят вопросы, связанные с изучением закономерностей функционирования инновационных рынков и общемировых тенденций их формирования, особенностей российского рынка высоких технологий, влиянием на развитие инновационных рынков различных инструментов макроэкономического регулирования, а также с разработкой методического инструментария для оценки эффективности инновационных стратегий предприятий. </w:t>
      </w:r>
    </w:p>
    <w:p w:rsidR="00E2748B" w:rsidRPr="007025B3" w:rsidRDefault="00E2748B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25B3">
        <w:rPr>
          <w:b/>
          <w:bCs/>
          <w:color w:val="auto"/>
          <w:sz w:val="28"/>
          <w:szCs w:val="28"/>
        </w:rPr>
        <w:t xml:space="preserve">Цель и задачи исследования. </w:t>
      </w:r>
      <w:r w:rsidRPr="007025B3">
        <w:rPr>
          <w:color w:val="auto"/>
          <w:sz w:val="28"/>
          <w:szCs w:val="28"/>
        </w:rPr>
        <w:t xml:space="preserve">Целью курсовой работы является анализ </w:t>
      </w:r>
      <w:r w:rsidR="00C60790">
        <w:rPr>
          <w:color w:val="auto"/>
          <w:sz w:val="28"/>
          <w:szCs w:val="28"/>
        </w:rPr>
        <w:t xml:space="preserve">элементов организационного обеспечения </w:t>
      </w:r>
      <w:r w:rsidRPr="007025B3">
        <w:rPr>
          <w:color w:val="auto"/>
          <w:sz w:val="28"/>
          <w:szCs w:val="28"/>
        </w:rPr>
        <w:t xml:space="preserve">управления </w:t>
      </w:r>
      <w:r w:rsidR="00C60790">
        <w:rPr>
          <w:color w:val="auto"/>
          <w:sz w:val="28"/>
          <w:szCs w:val="28"/>
        </w:rPr>
        <w:t xml:space="preserve">эффективностью инновационной деятельности на </w:t>
      </w:r>
      <w:r w:rsidRPr="007025B3">
        <w:rPr>
          <w:color w:val="auto"/>
          <w:sz w:val="28"/>
          <w:szCs w:val="28"/>
        </w:rPr>
        <w:t>предприятия</w:t>
      </w:r>
      <w:r w:rsidR="00C60790">
        <w:rPr>
          <w:color w:val="auto"/>
          <w:sz w:val="28"/>
          <w:szCs w:val="28"/>
        </w:rPr>
        <w:t>х</w:t>
      </w:r>
      <w:r w:rsidRPr="007025B3">
        <w:rPr>
          <w:color w:val="auto"/>
          <w:sz w:val="28"/>
          <w:szCs w:val="28"/>
        </w:rPr>
        <w:t>, оценка перспектив совершенствования и разработка предложений по внедрению</w:t>
      </w:r>
      <w:r w:rsidR="00C60790">
        <w:rPr>
          <w:color w:val="auto"/>
          <w:sz w:val="28"/>
          <w:szCs w:val="28"/>
        </w:rPr>
        <w:t xml:space="preserve"> новых </w:t>
      </w:r>
      <w:r w:rsidR="0019621C">
        <w:rPr>
          <w:color w:val="auto"/>
          <w:sz w:val="28"/>
          <w:szCs w:val="28"/>
        </w:rPr>
        <w:t>технологий</w:t>
      </w:r>
      <w:r w:rsidR="00C60790">
        <w:rPr>
          <w:color w:val="auto"/>
          <w:sz w:val="28"/>
          <w:szCs w:val="28"/>
        </w:rPr>
        <w:t xml:space="preserve"> на предприятии</w:t>
      </w:r>
      <w:r w:rsidRPr="007025B3">
        <w:rPr>
          <w:color w:val="auto"/>
          <w:sz w:val="28"/>
          <w:szCs w:val="28"/>
        </w:rPr>
        <w:t xml:space="preserve">. </w:t>
      </w:r>
    </w:p>
    <w:p w:rsidR="00E2748B" w:rsidRPr="007025B3" w:rsidRDefault="00E2748B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25B3">
        <w:rPr>
          <w:color w:val="auto"/>
          <w:sz w:val="28"/>
          <w:szCs w:val="28"/>
        </w:rPr>
        <w:t xml:space="preserve">В соответствии с поставленной целью в работе осуществлялось решение следующих </w:t>
      </w:r>
      <w:r w:rsidRPr="007025B3">
        <w:rPr>
          <w:b/>
          <w:bCs/>
          <w:color w:val="auto"/>
          <w:sz w:val="28"/>
          <w:szCs w:val="28"/>
        </w:rPr>
        <w:t>задач</w:t>
      </w:r>
      <w:r w:rsidRPr="007025B3">
        <w:rPr>
          <w:color w:val="auto"/>
          <w:sz w:val="28"/>
          <w:szCs w:val="28"/>
        </w:rPr>
        <w:t xml:space="preserve">, определяющих структуру работы: </w:t>
      </w:r>
    </w:p>
    <w:p w:rsidR="00E2748B" w:rsidRPr="007025B3" w:rsidRDefault="00E2748B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25B3">
        <w:rPr>
          <w:color w:val="auto"/>
          <w:sz w:val="28"/>
          <w:szCs w:val="28"/>
        </w:rPr>
        <w:t>- определение значения иннов</w:t>
      </w:r>
      <w:r w:rsidR="00C60790">
        <w:rPr>
          <w:color w:val="auto"/>
          <w:sz w:val="28"/>
          <w:szCs w:val="28"/>
        </w:rPr>
        <w:t>ационной деятельности и ее управления в развитии</w:t>
      </w:r>
      <w:r w:rsidRPr="007025B3">
        <w:rPr>
          <w:color w:val="auto"/>
          <w:sz w:val="28"/>
          <w:szCs w:val="28"/>
        </w:rPr>
        <w:t xml:space="preserve"> предприятия; </w:t>
      </w:r>
    </w:p>
    <w:p w:rsidR="00E2748B" w:rsidRPr="007025B3" w:rsidRDefault="00E2748B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25B3">
        <w:rPr>
          <w:color w:val="auto"/>
          <w:sz w:val="28"/>
          <w:szCs w:val="28"/>
        </w:rPr>
        <w:t xml:space="preserve">- выявление наиболее значимых </w:t>
      </w:r>
      <w:r w:rsidR="00C60790">
        <w:rPr>
          <w:color w:val="auto"/>
          <w:sz w:val="28"/>
          <w:szCs w:val="28"/>
        </w:rPr>
        <w:t xml:space="preserve">элементов организационного обеспечения </w:t>
      </w:r>
      <w:r w:rsidR="00C60790" w:rsidRPr="007025B3">
        <w:rPr>
          <w:color w:val="auto"/>
          <w:sz w:val="28"/>
          <w:szCs w:val="28"/>
        </w:rPr>
        <w:t xml:space="preserve">управления </w:t>
      </w:r>
      <w:r w:rsidR="00C60790">
        <w:rPr>
          <w:color w:val="auto"/>
          <w:sz w:val="28"/>
          <w:szCs w:val="28"/>
        </w:rPr>
        <w:t xml:space="preserve">эффективностью инновационной деятельности на </w:t>
      </w:r>
      <w:r w:rsidR="00C60790" w:rsidRPr="007025B3">
        <w:rPr>
          <w:color w:val="auto"/>
          <w:sz w:val="28"/>
          <w:szCs w:val="28"/>
        </w:rPr>
        <w:t>предприятия</w:t>
      </w:r>
      <w:r w:rsidR="00C60790">
        <w:rPr>
          <w:color w:val="auto"/>
          <w:sz w:val="28"/>
          <w:szCs w:val="28"/>
        </w:rPr>
        <w:t>х</w:t>
      </w:r>
      <w:r w:rsidRPr="007025B3">
        <w:rPr>
          <w:color w:val="auto"/>
          <w:sz w:val="28"/>
          <w:szCs w:val="28"/>
        </w:rPr>
        <w:t xml:space="preserve">; </w:t>
      </w:r>
    </w:p>
    <w:p w:rsidR="00E2748B" w:rsidRPr="007025B3" w:rsidRDefault="00E2748B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25B3">
        <w:rPr>
          <w:color w:val="auto"/>
          <w:sz w:val="28"/>
          <w:szCs w:val="28"/>
        </w:rPr>
        <w:t xml:space="preserve">- определение методики оценки экономической эффективности инновационных стратегий предприятий. </w:t>
      </w:r>
    </w:p>
    <w:p w:rsidR="00E2748B" w:rsidRPr="007025B3" w:rsidRDefault="00E2748B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25B3">
        <w:rPr>
          <w:b/>
          <w:bCs/>
          <w:color w:val="auto"/>
          <w:sz w:val="28"/>
          <w:szCs w:val="28"/>
        </w:rPr>
        <w:t xml:space="preserve">Объектом исследования </w:t>
      </w:r>
      <w:r w:rsidR="00DC43DD">
        <w:rPr>
          <w:color w:val="auto"/>
          <w:sz w:val="28"/>
          <w:szCs w:val="28"/>
        </w:rPr>
        <w:t>выступает</w:t>
      </w:r>
      <w:r w:rsidRPr="007025B3">
        <w:rPr>
          <w:color w:val="auto"/>
          <w:sz w:val="28"/>
          <w:szCs w:val="28"/>
        </w:rPr>
        <w:t xml:space="preserve"> </w:t>
      </w:r>
      <w:r w:rsidR="00DC43DD">
        <w:rPr>
          <w:color w:val="auto"/>
          <w:sz w:val="28"/>
          <w:szCs w:val="28"/>
        </w:rPr>
        <w:t xml:space="preserve">организационное обеспечение </w:t>
      </w:r>
      <w:r w:rsidR="00DC43DD" w:rsidRPr="007025B3">
        <w:rPr>
          <w:color w:val="auto"/>
          <w:sz w:val="28"/>
          <w:szCs w:val="28"/>
        </w:rPr>
        <w:t xml:space="preserve">управления </w:t>
      </w:r>
      <w:r w:rsidR="00DC43DD">
        <w:rPr>
          <w:color w:val="auto"/>
          <w:sz w:val="28"/>
          <w:szCs w:val="28"/>
        </w:rPr>
        <w:t>эффективностью инновационной деятельности, обеспечивающее развитие предприятия</w:t>
      </w:r>
      <w:r>
        <w:rPr>
          <w:color w:val="auto"/>
          <w:sz w:val="28"/>
          <w:szCs w:val="28"/>
        </w:rPr>
        <w:t>.</w:t>
      </w:r>
      <w:r w:rsidRPr="007025B3">
        <w:rPr>
          <w:color w:val="auto"/>
          <w:sz w:val="28"/>
          <w:szCs w:val="28"/>
        </w:rPr>
        <w:t xml:space="preserve"> </w:t>
      </w:r>
    </w:p>
    <w:p w:rsidR="00E2748B" w:rsidRPr="007025B3" w:rsidRDefault="00E2748B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25B3">
        <w:rPr>
          <w:b/>
          <w:bCs/>
          <w:color w:val="auto"/>
          <w:sz w:val="28"/>
          <w:szCs w:val="28"/>
        </w:rPr>
        <w:t xml:space="preserve">Предметом исследования </w:t>
      </w:r>
      <w:r w:rsidR="0019621C" w:rsidRPr="0019621C">
        <w:rPr>
          <w:bCs/>
          <w:color w:val="auto"/>
          <w:sz w:val="28"/>
          <w:szCs w:val="28"/>
        </w:rPr>
        <w:t>является</w:t>
      </w:r>
      <w:r w:rsidR="0019621C">
        <w:rPr>
          <w:b/>
          <w:bCs/>
          <w:color w:val="auto"/>
          <w:sz w:val="28"/>
          <w:szCs w:val="28"/>
        </w:rPr>
        <w:t xml:space="preserve"> </w:t>
      </w:r>
      <w:r w:rsidR="00472121">
        <w:rPr>
          <w:sz w:val="28"/>
          <w:szCs w:val="28"/>
        </w:rPr>
        <w:t>теоретическое и методическое обеспечение организационн</w:t>
      </w:r>
      <w:r w:rsidR="00981E6F">
        <w:rPr>
          <w:sz w:val="28"/>
          <w:szCs w:val="28"/>
        </w:rPr>
        <w:t>ых</w:t>
      </w:r>
      <w:r w:rsidR="00472121">
        <w:rPr>
          <w:sz w:val="28"/>
          <w:szCs w:val="28"/>
        </w:rPr>
        <w:t xml:space="preserve"> </w:t>
      </w:r>
      <w:r w:rsidR="00981E6F">
        <w:rPr>
          <w:sz w:val="28"/>
          <w:szCs w:val="28"/>
        </w:rPr>
        <w:t xml:space="preserve">элементов </w:t>
      </w:r>
      <w:r w:rsidR="00472121">
        <w:rPr>
          <w:sz w:val="28"/>
          <w:szCs w:val="28"/>
        </w:rPr>
        <w:t xml:space="preserve"> в механизме инновационной деятельности предприятий</w:t>
      </w:r>
      <w:r w:rsidRPr="007025B3">
        <w:rPr>
          <w:color w:val="auto"/>
          <w:sz w:val="28"/>
          <w:szCs w:val="28"/>
        </w:rPr>
        <w:t xml:space="preserve">. </w:t>
      </w:r>
    </w:p>
    <w:p w:rsidR="00213886" w:rsidRDefault="00C17BF0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Информационную</w:t>
      </w:r>
      <w:r w:rsidR="00E2748B" w:rsidRPr="007025B3">
        <w:rPr>
          <w:color w:val="auto"/>
          <w:sz w:val="28"/>
          <w:szCs w:val="28"/>
        </w:rPr>
        <w:t xml:space="preserve"> баз</w:t>
      </w:r>
      <w:r>
        <w:rPr>
          <w:color w:val="auto"/>
          <w:sz w:val="28"/>
          <w:szCs w:val="28"/>
        </w:rPr>
        <w:t>у</w:t>
      </w:r>
      <w:r w:rsidR="00E2748B" w:rsidRPr="007025B3">
        <w:rPr>
          <w:color w:val="auto"/>
          <w:sz w:val="28"/>
          <w:szCs w:val="28"/>
        </w:rPr>
        <w:t xml:space="preserve"> исследования </w:t>
      </w:r>
      <w:r>
        <w:rPr>
          <w:sz w:val="28"/>
          <w:szCs w:val="28"/>
        </w:rPr>
        <w:t xml:space="preserve">составили работы ведущих отечественных и зарубежных ученых в области управления инновационной деятельностью, нормативные материалы, </w:t>
      </w:r>
      <w:r w:rsidR="00E2748B" w:rsidRPr="007025B3">
        <w:rPr>
          <w:color w:val="auto"/>
          <w:sz w:val="28"/>
          <w:szCs w:val="28"/>
        </w:rPr>
        <w:t>законодательные акты и нормативно-</w:t>
      </w:r>
      <w:bookmarkStart w:id="2" w:name="_Toc199578929"/>
    </w:p>
    <w:p w:rsidR="00C17BF0" w:rsidRDefault="00213886" w:rsidP="00213886">
      <w:pPr>
        <w:pStyle w:val="Default"/>
        <w:spacing w:line="360" w:lineRule="auto"/>
        <w:ind w:firstLine="709"/>
        <w:jc w:val="both"/>
      </w:pPr>
      <w:r>
        <w:rPr>
          <w:color w:val="auto"/>
          <w:sz w:val="28"/>
          <w:szCs w:val="28"/>
        </w:rPr>
        <w:br w:type="page"/>
      </w:r>
      <w:r w:rsidR="00D91DC1" w:rsidRPr="00FF329D">
        <w:t xml:space="preserve">Глава 1. Анализ </w:t>
      </w:r>
      <w:r w:rsidR="00D91DC1">
        <w:t>инноваций, инновационной деятельности и управления</w:t>
      </w:r>
      <w:bookmarkEnd w:id="2"/>
    </w:p>
    <w:p w:rsidR="00213886" w:rsidRPr="00D91DC1" w:rsidRDefault="00213886" w:rsidP="00213886">
      <w:pPr>
        <w:pStyle w:val="Default"/>
        <w:spacing w:line="360" w:lineRule="auto"/>
        <w:ind w:firstLine="709"/>
        <w:jc w:val="both"/>
      </w:pPr>
    </w:p>
    <w:p w:rsidR="00D76A34" w:rsidRPr="00D91DC1" w:rsidRDefault="00D91DC1" w:rsidP="00213886">
      <w:pPr>
        <w:pStyle w:val="2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3" w:name="_Toc199578930"/>
      <w:r w:rsidRPr="00D91DC1">
        <w:rPr>
          <w:rFonts w:ascii="Times New Roman" w:hAnsi="Times New Roman" w:cs="Times New Roman"/>
          <w:i w:val="0"/>
        </w:rPr>
        <w:t xml:space="preserve">1.1 </w:t>
      </w:r>
      <w:r w:rsidR="006961A7" w:rsidRPr="00D91DC1">
        <w:rPr>
          <w:rFonts w:ascii="Times New Roman" w:hAnsi="Times New Roman" w:cs="Times New Roman"/>
          <w:i w:val="0"/>
        </w:rPr>
        <w:t>Понятия инновации и инновационной деятельности</w:t>
      </w:r>
      <w:bookmarkEnd w:id="3"/>
    </w:p>
    <w:p w:rsidR="00213886" w:rsidRDefault="00213886" w:rsidP="0021388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20687B" w:rsidRDefault="0020687B" w:rsidP="0021388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 w:rsidRPr="00D76A34">
        <w:rPr>
          <w:i/>
          <w:sz w:val="28"/>
          <w:szCs w:val="28"/>
          <w:u w:val="single"/>
        </w:rPr>
        <w:t xml:space="preserve">инновациями </w:t>
      </w:r>
      <w:r w:rsidRPr="008C3A72">
        <w:rPr>
          <w:sz w:val="28"/>
          <w:szCs w:val="28"/>
        </w:rPr>
        <w:t xml:space="preserve"> понимается общественный технико-экономический процесс, который через практическое использование идей и изобретений приводит к созданию лучших по своим свойствам изделий, технолог</w:t>
      </w:r>
      <w:r>
        <w:rPr>
          <w:sz w:val="28"/>
          <w:szCs w:val="28"/>
        </w:rPr>
        <w:t>ий и может приносить дополнительный доход.</w:t>
      </w:r>
    </w:p>
    <w:p w:rsidR="00D76A34" w:rsidRDefault="00D76A34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8155DE">
        <w:rPr>
          <w:i/>
          <w:sz w:val="28"/>
          <w:szCs w:val="28"/>
          <w:u w:val="single"/>
        </w:rPr>
        <w:t>Инновационная деятельность</w:t>
      </w:r>
      <w:r w:rsidRPr="008155DE">
        <w:rPr>
          <w:sz w:val="28"/>
          <w:szCs w:val="28"/>
        </w:rPr>
        <w:t xml:space="preserve"> – это практическое использование инновационно-научного и интеллектуального потенциала в массовом производстве с целью получения нового продукта, удовлетворяющего потребительский спрос в конкурентоспособных товарах и услугах. Важной характеристикой этой деятельности является инновационная активность – целенаправленная поддержка высокой восприимчивости персонала предприятия к нововведениям посредством целенаправленных структур и методов управления.</w:t>
      </w:r>
      <w:r>
        <w:rPr>
          <w:sz w:val="28"/>
          <w:szCs w:val="28"/>
        </w:rPr>
        <w:t xml:space="preserve"> </w:t>
      </w:r>
      <w:r w:rsidRPr="008155DE">
        <w:rPr>
          <w:sz w:val="28"/>
          <w:szCs w:val="28"/>
        </w:rPr>
        <w:t>Сама инновационная деятельность характеризуется ускорением темпов создания новшеств, их диффузии, что способствует углублению и расширению структурных сдвигов в экономике, увеличению размеров рынка и удовлетворению существующих и возникающих потребностей.</w:t>
      </w:r>
    </w:p>
    <w:p w:rsidR="00D76A34" w:rsidRPr="008155DE" w:rsidRDefault="00D76A34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8155DE">
        <w:rPr>
          <w:sz w:val="28"/>
          <w:szCs w:val="28"/>
        </w:rPr>
        <w:t>Инновации – это новшества, доведённые до стадии коммерческого использования и предложения на рынке в виде нового продукта. Подлинная новизна продукта всегда связана с ростом экономического эффекта от его использования.</w:t>
      </w:r>
    </w:p>
    <w:p w:rsidR="00D76A34" w:rsidRPr="008155DE" w:rsidRDefault="00D76A34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8155DE">
        <w:rPr>
          <w:sz w:val="28"/>
          <w:szCs w:val="28"/>
        </w:rPr>
        <w:t>Новизна может быть "относительной", "абсолютной" и "частной".</w:t>
      </w:r>
    </w:p>
    <w:p w:rsidR="00D76A34" w:rsidRPr="008155DE" w:rsidRDefault="00D76A34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8155DE">
        <w:rPr>
          <w:sz w:val="28"/>
          <w:szCs w:val="28"/>
        </w:rPr>
        <w:t>Абсолютная новизна характеризуется отсутствием аналогов данному новшеству; относительная – это новшество, которое уже применялось на других предприятиях, но впервые осуществляется на данном предприятии; частная новизна подразумевает обновление элемента изделия.</w:t>
      </w:r>
    </w:p>
    <w:p w:rsidR="00D76A34" w:rsidRDefault="00D76A34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8155DE">
        <w:rPr>
          <w:sz w:val="28"/>
          <w:szCs w:val="28"/>
        </w:rPr>
        <w:t>Экономическое достоинство нововведения состоит в том, что выгода от внедрения превышает издержки на его создание. С момента принятия к распространению новшество приобретает новое качество, – становится "инновацией". Только тогда различные идеи, изобретения, новые виды услуг, продукции получают признание потребителя и уже в новом качестве они становятся инновациями.</w:t>
      </w:r>
      <w:r>
        <w:rPr>
          <w:sz w:val="28"/>
          <w:szCs w:val="28"/>
        </w:rPr>
        <w:t xml:space="preserve"> Т.е. инновационный процесс объединяет процесс создания новшества и его реализацию. Стадии инновационного процесса представлены на рис.1.</w:t>
      </w:r>
      <w:r w:rsidR="003C7A50">
        <w:rPr>
          <w:sz w:val="28"/>
          <w:szCs w:val="28"/>
        </w:rPr>
        <w:t>1</w:t>
      </w:r>
    </w:p>
    <w:p w:rsidR="00D76A34" w:rsidRDefault="00CE7B17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61312" from="347.2pt,36.7pt" to="365.2pt,36.7pt">
            <v:stroke endarrow="block"/>
            <w10:wrap side="left"/>
          </v:line>
        </w:pict>
      </w:r>
      <w:r>
        <w:rPr>
          <w:noProof/>
        </w:rPr>
        <w:pict>
          <v:rect id="_x0000_s1027" style="position:absolute;left:0;text-align:left;margin-left:454.05pt;margin-top:10.65pt;width:54pt;height:45.7pt;z-index:251657216">
            <v:textbox style="mso-next-textbox:#_x0000_s1027">
              <w:txbxContent>
                <w:p w:rsidR="00D76A34" w:rsidRPr="00FB4A2F" w:rsidRDefault="00D76A34" w:rsidP="00D76A34">
                  <w:pPr>
                    <w:jc w:val="center"/>
                    <w:rPr>
                      <w:sz w:val="22"/>
                      <w:szCs w:val="22"/>
                    </w:rPr>
                  </w:pPr>
                  <w:r w:rsidRPr="00FB4A2F">
                    <w:rPr>
                      <w:sz w:val="22"/>
                      <w:szCs w:val="22"/>
                    </w:rPr>
                    <w:t>Сервис</w:t>
                  </w:r>
                </w:p>
              </w:txbxContent>
            </v:textbox>
            <w10:wrap side="left"/>
          </v:rect>
        </w:pict>
      </w:r>
      <w:r>
        <w:rPr>
          <w:noProof/>
        </w:rPr>
        <w:pict>
          <v:rect id="_x0000_s1028" style="position:absolute;left:0;text-align:left;margin-left:365.2pt;margin-top:10.65pt;width:67.7pt;height:45.7pt;z-index:251656192">
            <v:textbox style="mso-next-textbox:#_x0000_s1028">
              <w:txbxContent>
                <w:p w:rsidR="00D76A34" w:rsidRPr="00FB4A2F" w:rsidRDefault="00D76A34" w:rsidP="00D76A34">
                  <w:pPr>
                    <w:jc w:val="center"/>
                    <w:rPr>
                      <w:sz w:val="22"/>
                      <w:szCs w:val="22"/>
                    </w:rPr>
                  </w:pPr>
                  <w:r w:rsidRPr="00FB4A2F">
                    <w:rPr>
                      <w:sz w:val="22"/>
                      <w:szCs w:val="22"/>
                    </w:rPr>
                    <w:t>Сбыт</w:t>
                  </w:r>
                </w:p>
                <w:p w:rsidR="00D76A34" w:rsidRPr="00FB4A2F" w:rsidRDefault="00D76A34" w:rsidP="00D76A34">
                  <w:pPr>
                    <w:jc w:val="center"/>
                    <w:rPr>
                      <w:sz w:val="22"/>
                      <w:szCs w:val="22"/>
                    </w:rPr>
                  </w:pPr>
                  <w:r w:rsidRPr="00FB4A2F">
                    <w:rPr>
                      <w:sz w:val="22"/>
                      <w:szCs w:val="22"/>
                    </w:rPr>
                    <w:t>продукции</w:t>
                  </w:r>
                </w:p>
              </w:txbxContent>
            </v:textbox>
            <w10:wrap side="left"/>
          </v:rect>
        </w:pict>
      </w:r>
      <w:r>
        <w:rPr>
          <w:noProof/>
        </w:rPr>
        <w:pict>
          <v:rect id="_x0000_s1029" style="position:absolute;left:0;text-align:left;margin-left:266.2pt;margin-top:10.65pt;width:81pt;height:45.7pt;z-index:251655168">
            <v:textbox style="mso-next-textbox:#_x0000_s1029">
              <w:txbxContent>
                <w:p w:rsidR="00D76A34" w:rsidRPr="00FB4A2F" w:rsidRDefault="00D76A34" w:rsidP="00D76A34">
                  <w:pPr>
                    <w:jc w:val="center"/>
                    <w:rPr>
                      <w:sz w:val="22"/>
                      <w:szCs w:val="22"/>
                    </w:rPr>
                  </w:pPr>
                  <w:r w:rsidRPr="00FB4A2F">
                    <w:rPr>
                      <w:sz w:val="22"/>
                      <w:szCs w:val="22"/>
                    </w:rPr>
                    <w:t>Производство</w:t>
                  </w:r>
                </w:p>
                <w:p w:rsidR="00D76A34" w:rsidRPr="00FB4A2F" w:rsidRDefault="00D76A34" w:rsidP="00D76A34">
                  <w:pPr>
                    <w:jc w:val="center"/>
                    <w:rPr>
                      <w:sz w:val="22"/>
                      <w:szCs w:val="22"/>
                    </w:rPr>
                  </w:pPr>
                  <w:r w:rsidRPr="00FB4A2F">
                    <w:rPr>
                      <w:sz w:val="22"/>
                      <w:szCs w:val="22"/>
                    </w:rPr>
                    <w:t>продукции</w:t>
                  </w:r>
                </w:p>
              </w:txbxContent>
            </v:textbox>
            <w10:wrap side="left"/>
          </v:rect>
        </w:pict>
      </w:r>
      <w:r>
        <w:rPr>
          <w:noProof/>
        </w:rPr>
        <w:pict>
          <v:rect id="_x0000_s1030" style="position:absolute;left:0;text-align:left;margin-left:180pt;margin-top:10.65pt;width:69.3pt;height:45.7pt;z-index:251654144">
            <v:textbox style="mso-next-textbox:#_x0000_s1030">
              <w:txbxContent>
                <w:p w:rsidR="00D76A34" w:rsidRPr="00FB4A2F" w:rsidRDefault="00D76A34" w:rsidP="00D76A34">
                  <w:pPr>
                    <w:jc w:val="center"/>
                    <w:rPr>
                      <w:sz w:val="22"/>
                      <w:szCs w:val="22"/>
                    </w:rPr>
                  </w:pPr>
                  <w:r w:rsidRPr="00FB4A2F">
                    <w:rPr>
                      <w:sz w:val="22"/>
                      <w:szCs w:val="22"/>
                    </w:rPr>
                    <w:t>Разработка</w:t>
                  </w:r>
                </w:p>
                <w:p w:rsidR="00D76A34" w:rsidRPr="00FB4A2F" w:rsidRDefault="00D76A34" w:rsidP="00D76A34">
                  <w:pPr>
                    <w:jc w:val="center"/>
                    <w:rPr>
                      <w:sz w:val="22"/>
                      <w:szCs w:val="22"/>
                    </w:rPr>
                  </w:pPr>
                  <w:r w:rsidRPr="00FB4A2F">
                    <w:rPr>
                      <w:sz w:val="22"/>
                      <w:szCs w:val="22"/>
                    </w:rPr>
                    <w:t>продукции</w:t>
                  </w:r>
                </w:p>
              </w:txbxContent>
            </v:textbox>
            <w10:wrap side="left"/>
          </v:rect>
        </w:pict>
      </w:r>
      <w:r>
        <w:rPr>
          <w:noProof/>
        </w:rPr>
        <w:pict>
          <v:rect id="_x0000_s1031" style="position:absolute;left:0;text-align:left;margin-left:81pt;margin-top:10.65pt;width:81pt;height:45.7pt;z-index:251653120">
            <v:textbox style="mso-next-textbox:#_x0000_s1031">
              <w:txbxContent>
                <w:p w:rsidR="00D76A34" w:rsidRPr="00FB4A2F" w:rsidRDefault="00D76A34" w:rsidP="00D76A34">
                  <w:pPr>
                    <w:jc w:val="center"/>
                    <w:rPr>
                      <w:sz w:val="22"/>
                      <w:szCs w:val="22"/>
                    </w:rPr>
                  </w:pPr>
                  <w:r w:rsidRPr="00FB4A2F">
                    <w:rPr>
                      <w:sz w:val="22"/>
                      <w:szCs w:val="22"/>
                    </w:rPr>
                    <w:t>Составление</w:t>
                  </w:r>
                </w:p>
                <w:p w:rsidR="00D76A34" w:rsidRPr="00FB4A2F" w:rsidRDefault="00D76A34" w:rsidP="00D76A34">
                  <w:pPr>
                    <w:jc w:val="center"/>
                    <w:rPr>
                      <w:sz w:val="22"/>
                      <w:szCs w:val="22"/>
                    </w:rPr>
                  </w:pPr>
                  <w:r w:rsidRPr="00FB4A2F">
                    <w:rPr>
                      <w:sz w:val="22"/>
                      <w:szCs w:val="22"/>
                    </w:rPr>
                    <w:t>Бизнес-плана</w:t>
                  </w:r>
                </w:p>
              </w:txbxContent>
            </v:textbox>
            <w10:wrap side="left"/>
          </v:rect>
        </w:pict>
      </w:r>
      <w:r>
        <w:rPr>
          <w:noProof/>
        </w:rPr>
        <w:pict>
          <v:rect id="_x0000_s1032" style="position:absolute;left:0;text-align:left;margin-left:-9pt;margin-top:10.65pt;width:1in;height:45.7pt;z-index:251652096">
            <v:textbox style="mso-next-textbox:#_x0000_s1032">
              <w:txbxContent>
                <w:p w:rsidR="00D76A34" w:rsidRPr="00FB4A2F" w:rsidRDefault="00D76A34" w:rsidP="00D76A34">
                  <w:pPr>
                    <w:jc w:val="center"/>
                    <w:rPr>
                      <w:sz w:val="22"/>
                      <w:szCs w:val="22"/>
                    </w:rPr>
                  </w:pPr>
                  <w:r w:rsidRPr="00FB4A2F">
                    <w:rPr>
                      <w:sz w:val="22"/>
                      <w:szCs w:val="22"/>
                    </w:rPr>
                    <w:t>Поиск и</w:t>
                  </w:r>
                </w:p>
                <w:p w:rsidR="00D76A34" w:rsidRPr="00FB4A2F" w:rsidRDefault="00D76A34" w:rsidP="00D76A34">
                  <w:pPr>
                    <w:jc w:val="center"/>
                    <w:rPr>
                      <w:sz w:val="22"/>
                      <w:szCs w:val="22"/>
                    </w:rPr>
                  </w:pPr>
                  <w:r w:rsidRPr="00FB4A2F">
                    <w:rPr>
                      <w:sz w:val="22"/>
                      <w:szCs w:val="22"/>
                    </w:rPr>
                    <w:t>Оценка</w:t>
                  </w:r>
                  <w:r w:rsidR="00FB4A2F">
                    <w:rPr>
                      <w:sz w:val="22"/>
                      <w:szCs w:val="22"/>
                    </w:rPr>
                    <w:t xml:space="preserve"> </w:t>
                  </w:r>
                  <w:r w:rsidRPr="00FB4A2F">
                    <w:rPr>
                      <w:sz w:val="22"/>
                      <w:szCs w:val="22"/>
                    </w:rPr>
                    <w:t>идеи</w:t>
                  </w:r>
                </w:p>
              </w:txbxContent>
            </v:textbox>
            <w10:wrap side="left"/>
          </v:rect>
        </w:pict>
      </w:r>
    </w:p>
    <w:p w:rsidR="00D76A34" w:rsidRDefault="00CE7B17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3" style="position:absolute;left:0;text-align:left;z-index:251660288" from="249.3pt,12.55pt" to="267.3pt,12.55pt">
            <v:stroke endarrow="block"/>
            <w10:wrap side="left"/>
          </v:line>
        </w:pict>
      </w:r>
      <w:r>
        <w:rPr>
          <w:noProof/>
        </w:rPr>
        <w:pict>
          <v:line id="_x0000_s1034" style="position:absolute;left:0;text-align:left;z-index:251662336" from="436.05pt,12.55pt" to="454.05pt,12.55pt">
            <v:stroke endarrow="block"/>
            <w10:wrap side="left"/>
          </v:line>
        </w:pict>
      </w:r>
      <w:r>
        <w:rPr>
          <w:noProof/>
        </w:rPr>
        <w:pict>
          <v:line id="_x0000_s1035" style="position:absolute;left:0;text-align:left;z-index:251659264" from="162pt,12.55pt" to="180pt,12.55pt">
            <v:stroke endarrow="block"/>
            <w10:wrap side="left"/>
          </v:line>
        </w:pict>
      </w:r>
      <w:r>
        <w:rPr>
          <w:noProof/>
        </w:rPr>
        <w:pict>
          <v:line id="_x0000_s1036" style="position:absolute;left:0;text-align:left;z-index:251658240" from="63pt,12.55pt" to="81pt,12.55pt">
            <v:stroke endarrow="block"/>
            <w10:wrap side="left"/>
          </v:line>
        </w:pict>
      </w:r>
    </w:p>
    <w:p w:rsidR="00D76A34" w:rsidRDefault="00D76A34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D76A34" w:rsidRPr="00637C5F" w:rsidRDefault="00D76A34" w:rsidP="00213886">
      <w:pPr>
        <w:spacing w:line="360" w:lineRule="auto"/>
        <w:ind w:firstLine="709"/>
        <w:jc w:val="both"/>
      </w:pPr>
      <w:r w:rsidRPr="00637C5F">
        <w:t>Рис. 1</w:t>
      </w:r>
      <w:r w:rsidR="003C7A50">
        <w:t>.1</w:t>
      </w:r>
      <w:r w:rsidRPr="00637C5F">
        <w:t xml:space="preserve"> Модель «Инновационная Цель»</w:t>
      </w:r>
      <w:r w:rsidR="00104C9E">
        <w:t>.</w:t>
      </w:r>
    </w:p>
    <w:p w:rsidR="00D76A34" w:rsidRDefault="00D76A34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стадии инновационного процесса взаимосвязаны и необходимо продумывать осуществление всех последующих стадии уже на первой.</w:t>
      </w:r>
      <w:r w:rsidR="00C818E9">
        <w:rPr>
          <w:sz w:val="28"/>
          <w:szCs w:val="28"/>
        </w:rPr>
        <w:t xml:space="preserve"> </w:t>
      </w:r>
      <w:r>
        <w:rPr>
          <w:sz w:val="28"/>
          <w:szCs w:val="28"/>
        </w:rPr>
        <w:t>Главное, уметь осуществлять переход от одной к другой. Поскольку эффективность инновационного процесса определяется не только результативностью отдельных его стадий, по и скоростью перехода от одной стадии к другой, т.е в процессе управления важно сократить интервал между стадиями, максимально совместив их в общем процессе.</w:t>
      </w:r>
    </w:p>
    <w:p w:rsidR="00C818E9" w:rsidRPr="008155DE" w:rsidRDefault="00C818E9" w:rsidP="00213886">
      <w:pPr>
        <w:pStyle w:val="11"/>
        <w:spacing w:line="360" w:lineRule="auto"/>
        <w:rPr>
          <w:sz w:val="28"/>
          <w:szCs w:val="28"/>
        </w:rPr>
      </w:pPr>
      <w:r w:rsidRPr="00C818E9">
        <w:rPr>
          <w:sz w:val="28"/>
          <w:szCs w:val="28"/>
        </w:rPr>
        <w:t>В современной концепции инноватики различают ново</w:t>
      </w:r>
      <w:r w:rsidRPr="00C818E9">
        <w:rPr>
          <w:sz w:val="28"/>
          <w:szCs w:val="28"/>
        </w:rPr>
        <w:softHyphen/>
        <w:t>введения-продукты, нововведения-процессы и модифи</w:t>
      </w:r>
      <w:r w:rsidRPr="00C818E9">
        <w:rPr>
          <w:sz w:val="28"/>
          <w:szCs w:val="28"/>
        </w:rPr>
        <w:softHyphen/>
        <w:t>кацию продуктов (включая сферу услуг). Все они рассматриваются как направления инновационной деятельнос</w:t>
      </w:r>
      <w:r w:rsidRPr="00C818E9">
        <w:rPr>
          <w:sz w:val="28"/>
          <w:szCs w:val="28"/>
        </w:rPr>
        <w:softHyphen/>
        <w:t>ти, осуществляемой в целостной системе управления ин</w:t>
      </w:r>
      <w:r w:rsidRPr="00C818E9">
        <w:rPr>
          <w:sz w:val="28"/>
          <w:szCs w:val="28"/>
        </w:rPr>
        <w:softHyphen/>
        <w:t>новациями «Наука</w:t>
      </w:r>
      <w:r w:rsidRPr="00C818E9">
        <w:rPr>
          <w:sz w:val="28"/>
          <w:szCs w:val="28"/>
          <w:lang w:eastAsia="ja-JP"/>
        </w:rPr>
        <w:t>→</w:t>
      </w:r>
      <w:r w:rsidRPr="00C818E9">
        <w:rPr>
          <w:sz w:val="28"/>
          <w:szCs w:val="28"/>
        </w:rPr>
        <w:t>технология</w:t>
      </w:r>
      <w:r w:rsidRPr="00C818E9">
        <w:rPr>
          <w:sz w:val="28"/>
          <w:szCs w:val="28"/>
          <w:lang w:eastAsia="ja-JP"/>
        </w:rPr>
        <w:t>→</w:t>
      </w:r>
      <w:r w:rsidRPr="00C818E9">
        <w:rPr>
          <w:sz w:val="28"/>
          <w:szCs w:val="28"/>
        </w:rPr>
        <w:t>экономика</w:t>
      </w:r>
      <w:r w:rsidRPr="00C818E9">
        <w:rPr>
          <w:sz w:val="28"/>
          <w:szCs w:val="28"/>
          <w:lang w:eastAsia="ja-JP"/>
        </w:rPr>
        <w:t>→</w:t>
      </w:r>
      <w:r w:rsidR="00637C5F">
        <w:rPr>
          <w:sz w:val="28"/>
          <w:szCs w:val="28"/>
        </w:rPr>
        <w:t xml:space="preserve">образование». </w:t>
      </w:r>
      <w:r w:rsidRPr="00C818E9">
        <w:rPr>
          <w:sz w:val="28"/>
          <w:szCs w:val="28"/>
        </w:rPr>
        <w:t>Следовательно, инновационная деятельность вклю</w:t>
      </w:r>
      <w:r w:rsidRPr="00C818E9">
        <w:rPr>
          <w:sz w:val="28"/>
          <w:szCs w:val="28"/>
        </w:rPr>
        <w:softHyphen/>
        <w:t>чает в себя, помимо инновационных процессов, широ</w:t>
      </w:r>
      <w:r w:rsidRPr="00C818E9">
        <w:rPr>
          <w:sz w:val="28"/>
          <w:szCs w:val="28"/>
        </w:rPr>
        <w:softHyphen/>
        <w:t>кий спектр работ как по освоению наукоемких и ресур</w:t>
      </w:r>
      <w:r w:rsidRPr="00C818E9">
        <w:rPr>
          <w:sz w:val="28"/>
          <w:szCs w:val="28"/>
        </w:rPr>
        <w:softHyphen/>
        <w:t>сосберегающих технологий, так и по эффективному ис</w:t>
      </w:r>
      <w:r w:rsidRPr="00C818E9">
        <w:rPr>
          <w:sz w:val="28"/>
          <w:szCs w:val="28"/>
        </w:rPr>
        <w:softHyphen/>
        <w:t>пользованию приобретаемых лицензий, раскрытию ноу-хау и т.п. Непременным и обязательным направлением инновационной деятельности является распространение и тиражирование, т.е. диффузия новых изделий, технологий, методов организации производства и управления.</w:t>
      </w:r>
    </w:p>
    <w:p w:rsidR="00C818E9" w:rsidRPr="008155DE" w:rsidRDefault="00C818E9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8155DE">
        <w:rPr>
          <w:sz w:val="28"/>
          <w:szCs w:val="28"/>
        </w:rPr>
        <w:t>Период времени от зарождения идеи до практического создания и внедрения новшества, его использования принято называть жизненным циклом инновации.</w:t>
      </w:r>
    </w:p>
    <w:p w:rsidR="00C818E9" w:rsidRPr="00551327" w:rsidRDefault="00C818E9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551327">
        <w:rPr>
          <w:sz w:val="28"/>
          <w:szCs w:val="28"/>
        </w:rPr>
        <w:t>На практике инновация классифицируется по ряду признаков.</w:t>
      </w:r>
    </w:p>
    <w:p w:rsidR="00C818E9" w:rsidRPr="00551327" w:rsidRDefault="00C818E9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551327">
        <w:rPr>
          <w:sz w:val="28"/>
          <w:szCs w:val="28"/>
        </w:rPr>
        <w:t>По причинам возникновения они делятся на реактивные – как реакция на новые преобразования, осуществляемые конкурентом, для ведения борьбы на рынке  и выживания предприятия,  и на стратегические, внедрение которых определяет приобретение перспективных преимуществ перед конкурентами.</w:t>
      </w:r>
    </w:p>
    <w:p w:rsidR="00C818E9" w:rsidRPr="00551327" w:rsidRDefault="00C818E9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551327">
        <w:rPr>
          <w:sz w:val="28"/>
          <w:szCs w:val="28"/>
        </w:rPr>
        <w:t>Для предприятия инновации могут выступить как:</w:t>
      </w:r>
    </w:p>
    <w:p w:rsidR="00C818E9" w:rsidRPr="00551327" w:rsidRDefault="00C818E9" w:rsidP="00213886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51327">
        <w:rPr>
          <w:sz w:val="28"/>
          <w:szCs w:val="28"/>
        </w:rPr>
        <w:t>продуктивные – производство нового изделия, продукции и услуги, что связано с созданием новых видов производства; созданный новый продукт может привести к уменьшению спроса на прежний, что повлечёт за собой ликвидацию старых видов про</w:t>
      </w:r>
      <w:r>
        <w:rPr>
          <w:sz w:val="28"/>
          <w:szCs w:val="28"/>
        </w:rPr>
        <w:t>изводства</w:t>
      </w:r>
      <w:r w:rsidRPr="00551327">
        <w:rPr>
          <w:sz w:val="28"/>
          <w:szCs w:val="28"/>
        </w:rPr>
        <w:t>;</w:t>
      </w:r>
    </w:p>
    <w:p w:rsidR="00C818E9" w:rsidRPr="00551327" w:rsidRDefault="00C818E9" w:rsidP="00213886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51327">
        <w:rPr>
          <w:sz w:val="28"/>
          <w:szCs w:val="28"/>
        </w:rPr>
        <w:t>рыночные – открывающиеся новые сферы внедрения продукции и тем расширяющие пространства рынка;</w:t>
      </w:r>
    </w:p>
    <w:p w:rsidR="00C818E9" w:rsidRPr="00551327" w:rsidRDefault="00C818E9" w:rsidP="00213886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51327">
        <w:rPr>
          <w:sz w:val="28"/>
          <w:szCs w:val="28"/>
        </w:rPr>
        <w:t>процессорные – применение новых технологии, структур управления и организация ресурсосберегающего метода производства, продукта или услуги;</w:t>
      </w:r>
    </w:p>
    <w:p w:rsidR="00C818E9" w:rsidRPr="00551327" w:rsidRDefault="00C818E9" w:rsidP="00213886">
      <w:pPr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51327">
        <w:rPr>
          <w:sz w:val="28"/>
          <w:szCs w:val="28"/>
        </w:rPr>
        <w:t>потребительские – направленные на удовлетворение текущих запросов потребителя и формирование новых в перспективе.</w:t>
      </w:r>
    </w:p>
    <w:p w:rsidR="00C818E9" w:rsidRPr="00551327" w:rsidRDefault="00C818E9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551327">
        <w:rPr>
          <w:sz w:val="28"/>
          <w:szCs w:val="28"/>
        </w:rPr>
        <w:t xml:space="preserve">По инновационному потенциалу в зависимости от предметного содержания и темпа реализации </w:t>
      </w:r>
      <w:r>
        <w:rPr>
          <w:sz w:val="28"/>
          <w:szCs w:val="28"/>
        </w:rPr>
        <w:t>новшества</w:t>
      </w:r>
      <w:r w:rsidRPr="00551327">
        <w:rPr>
          <w:sz w:val="28"/>
          <w:szCs w:val="28"/>
        </w:rPr>
        <w:t xml:space="preserve"> различают следующие виды нововведений: радикальные (базовые), когда применяют принципиально новые изобретения; </w:t>
      </w:r>
      <w:r>
        <w:rPr>
          <w:sz w:val="28"/>
          <w:szCs w:val="28"/>
        </w:rPr>
        <w:t>технологические</w:t>
      </w:r>
      <w:r w:rsidRPr="00551327">
        <w:rPr>
          <w:sz w:val="28"/>
          <w:szCs w:val="28"/>
        </w:rPr>
        <w:t xml:space="preserve">, характеризующиеся </w:t>
      </w:r>
      <w:r>
        <w:rPr>
          <w:sz w:val="28"/>
          <w:szCs w:val="28"/>
        </w:rPr>
        <w:t>разработкой и внедрением новых высокоэффективных технологических процессов, нового технологического оборудования, которые позволяют резко повысить производительность труда, качество выпускаемой продукции; модифицирующие (рядовые)</w:t>
      </w:r>
      <w:r w:rsidRPr="00551327">
        <w:rPr>
          <w:sz w:val="28"/>
          <w:szCs w:val="28"/>
        </w:rPr>
        <w:t>, имеющие направленность на совершенствование, обновление конструкций и форм новшеств</w:t>
      </w:r>
      <w:r>
        <w:rPr>
          <w:sz w:val="28"/>
          <w:szCs w:val="28"/>
        </w:rPr>
        <w:t>(небольшие изобретения, рационализаторские предложения)</w:t>
      </w:r>
      <w:r w:rsidRPr="00551327">
        <w:rPr>
          <w:sz w:val="28"/>
          <w:szCs w:val="28"/>
        </w:rPr>
        <w:t>.</w:t>
      </w:r>
    </w:p>
    <w:p w:rsidR="00C818E9" w:rsidRPr="00017E1B" w:rsidRDefault="00C818E9" w:rsidP="00213886">
      <w:pPr>
        <w:shd w:val="clear" w:color="auto" w:fill="FFFFFF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464646"/>
          <w:sz w:val="28"/>
          <w:szCs w:val="28"/>
        </w:rPr>
        <w:t>В</w:t>
      </w:r>
      <w:r w:rsidRPr="00017E1B">
        <w:rPr>
          <w:color w:val="464646"/>
          <w:sz w:val="28"/>
          <w:szCs w:val="28"/>
        </w:rPr>
        <w:t xml:space="preserve"> официальной статистике под технологическими инновациями понимаются конечные результаты инновационной деятельности, получившие</w:t>
      </w:r>
      <w:r>
        <w:rPr>
          <w:color w:val="464646"/>
          <w:sz w:val="28"/>
          <w:szCs w:val="28"/>
        </w:rPr>
        <w:t xml:space="preserve"> воплощение в виде нового или </w:t>
      </w:r>
      <w:r w:rsidRPr="00017E1B">
        <w:rPr>
          <w:color w:val="464646"/>
          <w:sz w:val="28"/>
          <w:szCs w:val="28"/>
        </w:rPr>
        <w:t xml:space="preserve">усовершенствованного продукта </w:t>
      </w:r>
      <w:r>
        <w:rPr>
          <w:color w:val="464646"/>
          <w:sz w:val="28"/>
          <w:szCs w:val="28"/>
        </w:rPr>
        <w:t>(</w:t>
      </w:r>
      <w:r w:rsidRPr="00017E1B">
        <w:rPr>
          <w:color w:val="464646"/>
          <w:sz w:val="28"/>
          <w:szCs w:val="28"/>
        </w:rPr>
        <w:t>услуги</w:t>
      </w:r>
      <w:r>
        <w:rPr>
          <w:color w:val="464646"/>
          <w:sz w:val="28"/>
          <w:szCs w:val="28"/>
        </w:rPr>
        <w:t>)</w:t>
      </w:r>
      <w:r w:rsidRPr="00017E1B">
        <w:rPr>
          <w:color w:val="464646"/>
          <w:sz w:val="28"/>
          <w:szCs w:val="28"/>
        </w:rPr>
        <w:t>, внедренных на рынке, нового или усовершенствованного технологического процесса или способа производства (передачи) услуг, используемых в практической деятельности. От того, какое определение инноваций используется, зависят все формализуемые характеристики этого процесса. В настоящее время единого подхода к определению инновационной деятельности нет, равно как и не проводилось сплошных обследований предприятий и организаций, в которых исследовались бы инновации. Существующие оценки инновационной деятельности основываются на выборочных обследованиях большей или меньшей широты, и этим объясняется нередкое противоречие их результатов.</w:t>
      </w:r>
    </w:p>
    <w:p w:rsidR="00C818E9" w:rsidRPr="00017E1B" w:rsidRDefault="00C818E9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017E1B">
        <w:rPr>
          <w:color w:val="464646"/>
          <w:sz w:val="28"/>
          <w:szCs w:val="28"/>
        </w:rPr>
        <w:t>Инновационным является такое предприятие, которое внедряет продуктовые или процессные инновации, независимо от того, кто был автором инновации - работники данной организации или внешние агенты (внешние собственники, банки, представители федеральных и местных органов власти, научно-исследовательские организации и провайдеры технологий, другие предприятия).</w:t>
      </w:r>
    </w:p>
    <w:p w:rsidR="00BE4246" w:rsidRDefault="00213886" w:rsidP="00213886">
      <w:pPr>
        <w:pStyle w:val="2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4" w:name="_Toc199578931"/>
      <w:bookmarkStart w:id="5" w:name="_Toc123152165"/>
      <w:bookmarkStart w:id="6" w:name="_Toc121507815"/>
      <w:r>
        <w:rPr>
          <w:rFonts w:ascii="Times New Roman" w:hAnsi="Times New Roman" w:cs="Times New Roman"/>
          <w:b w:val="0"/>
          <w:bCs w:val="0"/>
          <w:i w:val="0"/>
          <w:iCs w:val="0"/>
        </w:rPr>
        <w:br w:type="page"/>
      </w:r>
      <w:r w:rsidR="00D91DC1">
        <w:rPr>
          <w:rFonts w:ascii="Times New Roman" w:hAnsi="Times New Roman" w:cs="Times New Roman"/>
          <w:i w:val="0"/>
        </w:rPr>
        <w:t xml:space="preserve">1.2 </w:t>
      </w:r>
      <w:r w:rsidR="00BE4246" w:rsidRPr="00D91DC1">
        <w:rPr>
          <w:rFonts w:ascii="Times New Roman" w:hAnsi="Times New Roman" w:cs="Times New Roman"/>
          <w:i w:val="0"/>
        </w:rPr>
        <w:t>Технология управления инновационным про</w:t>
      </w:r>
      <w:r w:rsidR="00D91DC1">
        <w:rPr>
          <w:rFonts w:ascii="Times New Roman" w:hAnsi="Times New Roman" w:cs="Times New Roman"/>
          <w:i w:val="0"/>
        </w:rPr>
        <w:t>цессом</w:t>
      </w:r>
      <w:bookmarkEnd w:id="4"/>
    </w:p>
    <w:p w:rsidR="00213886" w:rsidRPr="00213886" w:rsidRDefault="00213886" w:rsidP="00213886"/>
    <w:bookmarkEnd w:id="5"/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bCs/>
          <w:sz w:val="28"/>
          <w:szCs w:val="28"/>
        </w:rPr>
        <w:t>Инновационный проект</w:t>
      </w:r>
      <w:r w:rsidRPr="007C186F">
        <w:rPr>
          <w:sz w:val="28"/>
          <w:szCs w:val="28"/>
        </w:rPr>
        <w:t xml:space="preserve"> </w:t>
      </w:r>
      <w:r>
        <w:rPr>
          <w:sz w:val="28"/>
          <w:szCs w:val="28"/>
        </w:rPr>
        <w:t>- как частный случай широко</w:t>
      </w:r>
      <w:r w:rsidRPr="007C186F">
        <w:rPr>
          <w:sz w:val="28"/>
          <w:szCs w:val="28"/>
        </w:rPr>
        <w:t xml:space="preserve"> распространенного на практике инвестиционного проекта представляет собой комплекс мероприятий, направленных на реализацию инновации. Разработке инновационного проекта предшествуют:</w:t>
      </w:r>
    </w:p>
    <w:p w:rsidR="007C186F" w:rsidRPr="007C186F" w:rsidRDefault="007C186F" w:rsidP="00213886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186F">
        <w:rPr>
          <w:bCs/>
          <w:sz w:val="28"/>
          <w:szCs w:val="28"/>
        </w:rPr>
        <w:t>сбор и систематизация информации</w:t>
      </w:r>
      <w:r w:rsidRPr="007C186F">
        <w:rPr>
          <w:sz w:val="28"/>
          <w:szCs w:val="28"/>
        </w:rPr>
        <w:t xml:space="preserve"> о технических новинках и тенденциях на рынках, пожеланиях покупателей;</w:t>
      </w:r>
    </w:p>
    <w:p w:rsidR="007C186F" w:rsidRPr="007C186F" w:rsidRDefault="007C186F" w:rsidP="00213886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186F">
        <w:rPr>
          <w:bCs/>
          <w:sz w:val="28"/>
          <w:szCs w:val="28"/>
        </w:rPr>
        <w:t>анализ возможностей предприятия</w:t>
      </w:r>
      <w:r w:rsidRPr="007C186F">
        <w:rPr>
          <w:sz w:val="28"/>
          <w:szCs w:val="28"/>
        </w:rPr>
        <w:t xml:space="preserve"> по разработке и освоению потенциальных продуктов, оценка риска;</w:t>
      </w:r>
    </w:p>
    <w:p w:rsidR="007C186F" w:rsidRPr="007C186F" w:rsidRDefault="007C186F" w:rsidP="00213886">
      <w:pPr>
        <w:numPr>
          <w:ilvl w:val="0"/>
          <w:numId w:val="2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186F">
        <w:rPr>
          <w:bCs/>
          <w:sz w:val="28"/>
          <w:szCs w:val="28"/>
        </w:rPr>
        <w:t>отбор изученных идей</w:t>
      </w:r>
      <w:r w:rsidRPr="007C186F">
        <w:rPr>
          <w:sz w:val="28"/>
          <w:szCs w:val="28"/>
        </w:rPr>
        <w:t>.</w:t>
      </w:r>
    </w:p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b/>
          <w:bCs/>
          <w:sz w:val="28"/>
          <w:szCs w:val="28"/>
        </w:rPr>
        <w:t>Первым этапом</w:t>
      </w:r>
      <w:r w:rsidRPr="007C186F">
        <w:rPr>
          <w:sz w:val="28"/>
          <w:szCs w:val="28"/>
        </w:rPr>
        <w:t xml:space="preserve"> создания инновационного проекта являются научно-исследовательские работы (НИР). Предпосылкой эффективности НИР служат правильно выбранные направления научных исследований, соответствие этих направлений специализации научных подразделений, занимающихся такими исследованиями. Содержание НИР и стадии их проведения целиком зависят от особенностей решаемой задачи. Но в любом случае НИР включает как фундаментальные, так и прикладные исследования. Фундаментальные исследования финансирует, в основном, государство, а прикладные разработки - частные фирмы.</w:t>
      </w:r>
    </w:p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bCs/>
          <w:sz w:val="28"/>
          <w:szCs w:val="28"/>
        </w:rPr>
        <w:t>Основные стадии</w:t>
      </w:r>
      <w:r w:rsidRPr="007C186F">
        <w:rPr>
          <w:sz w:val="28"/>
          <w:szCs w:val="28"/>
        </w:rPr>
        <w:t xml:space="preserve"> проведения НИР следующие:</w:t>
      </w:r>
    </w:p>
    <w:p w:rsidR="007C186F" w:rsidRPr="007C186F" w:rsidRDefault="007C186F" w:rsidP="00213886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 w:rsidRPr="007C186F">
        <w:rPr>
          <w:bCs/>
          <w:sz w:val="28"/>
          <w:szCs w:val="28"/>
        </w:rPr>
        <w:t>азработка технического здания (ТЗ)</w:t>
      </w:r>
      <w:r w:rsidRPr="007C186F">
        <w:rPr>
          <w:sz w:val="28"/>
          <w:szCs w:val="28"/>
        </w:rPr>
        <w:t>, в котором определяют цели и задачи работы, обосновывают технологию получения новой продукции с использованием литературных данных и собственных экспертных знаний предприятия-разработчика. Это обоснование важно для правильного выбора направления исследований и решения инженерных задач по производству новой продукции. ТЗ - обязательный документ для начала НИР. Он согласуется с заказчиком;</w:t>
      </w:r>
    </w:p>
    <w:p w:rsidR="007C186F" w:rsidRPr="007C186F" w:rsidRDefault="007C186F" w:rsidP="00213886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Т</w:t>
      </w:r>
      <w:r w:rsidRPr="007C186F">
        <w:rPr>
          <w:bCs/>
          <w:sz w:val="28"/>
          <w:szCs w:val="28"/>
        </w:rPr>
        <w:t>еоретические исследования</w:t>
      </w:r>
      <w:r w:rsidRPr="007C186F">
        <w:rPr>
          <w:sz w:val="28"/>
          <w:szCs w:val="28"/>
        </w:rPr>
        <w:t xml:space="preserve">, а также </w:t>
      </w:r>
      <w:r w:rsidRPr="007C186F">
        <w:rPr>
          <w:bCs/>
          <w:sz w:val="28"/>
          <w:szCs w:val="28"/>
        </w:rPr>
        <w:t>эксперимент</w:t>
      </w:r>
      <w:r w:rsidRPr="007C186F">
        <w:rPr>
          <w:sz w:val="28"/>
          <w:szCs w:val="28"/>
        </w:rPr>
        <w:t>, который может быть поставлен в лабораторных условиях и/или смоделирован численно с использованием математических моделей;</w:t>
      </w:r>
    </w:p>
    <w:p w:rsidR="007C186F" w:rsidRPr="007C186F" w:rsidRDefault="007C186F" w:rsidP="00213886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Pr="007C186F">
        <w:rPr>
          <w:bCs/>
          <w:sz w:val="28"/>
          <w:szCs w:val="28"/>
        </w:rPr>
        <w:t>ыдача рекомендаций</w:t>
      </w:r>
      <w:r w:rsidRPr="007C186F">
        <w:rPr>
          <w:sz w:val="28"/>
          <w:szCs w:val="28"/>
        </w:rPr>
        <w:t xml:space="preserve"> для проведения опытно-конструкторских работ (ОКР).</w:t>
      </w:r>
    </w:p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sz w:val="28"/>
          <w:szCs w:val="28"/>
        </w:rPr>
        <w:t xml:space="preserve">НИР выполняют в научно-исследовательских подразделениях предприятия и/или научно-исследовательских институтах, инжиниринговых компаниях, высших учебных заведениях, некоммерческих организациях. Со сторонними исполнителями для выполнения этих работ предприятия заключают договора. Оптимальная постановка НИР предполагает поиск решения инновационной задачи среди множества вариантов. </w:t>
      </w:r>
    </w:p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b/>
          <w:bCs/>
          <w:sz w:val="28"/>
          <w:szCs w:val="28"/>
        </w:rPr>
        <w:t>Вторым этапом</w:t>
      </w:r>
      <w:r w:rsidRPr="007C186F">
        <w:rPr>
          <w:sz w:val="28"/>
          <w:szCs w:val="28"/>
        </w:rPr>
        <w:t xml:space="preserve"> разработки инновационного проекта является проведение ОКР, основные стадии которых следующие:</w:t>
      </w:r>
    </w:p>
    <w:p w:rsidR="007C186F" w:rsidRPr="007C186F" w:rsidRDefault="007C186F" w:rsidP="00213886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C186F">
        <w:rPr>
          <w:sz w:val="28"/>
          <w:szCs w:val="28"/>
        </w:rPr>
        <w:t>азработка конструкторской документации;</w:t>
      </w:r>
    </w:p>
    <w:p w:rsidR="007C186F" w:rsidRPr="007C186F" w:rsidRDefault="007C186F" w:rsidP="00213886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C186F">
        <w:rPr>
          <w:sz w:val="28"/>
          <w:szCs w:val="28"/>
        </w:rPr>
        <w:t>роектирование и создание опытной установки, производство опытной партии продукции;</w:t>
      </w:r>
    </w:p>
    <w:p w:rsidR="007C186F" w:rsidRPr="007C186F" w:rsidRDefault="007C186F" w:rsidP="00213886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C186F">
        <w:rPr>
          <w:sz w:val="28"/>
          <w:szCs w:val="28"/>
        </w:rPr>
        <w:t>азработка технологического регламента и определение технико-экономических показателей разрабатываемой технологии.</w:t>
      </w:r>
    </w:p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sz w:val="28"/>
          <w:szCs w:val="28"/>
        </w:rPr>
        <w:t>ОКР - наиболее капиталоемкие разработки, финансирование которых примерно на 95 % осуществляется частными компаниями.</w:t>
      </w:r>
    </w:p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sz w:val="28"/>
          <w:szCs w:val="28"/>
        </w:rPr>
        <w:t xml:space="preserve">НИОКР являются центральными звеном инновационного процесса. От того, насколько успешно научно-технические подразделения проводят эти работы, в решающей степени зависит успех инновации. Однако, как показывает практика, частное финансирование составляет лишь очень небольшую часть затрат, необходимых для фундаментальных и долгосрочных прикладных исследований, что вызывает необходимость их поддержки со стороны государства. </w:t>
      </w:r>
    </w:p>
    <w:p w:rsidR="007C186F" w:rsidRPr="007C186F" w:rsidRDefault="00104C9E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рис.</w:t>
      </w:r>
      <w:r w:rsidR="003C7A50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="007C186F" w:rsidRPr="007C186F">
        <w:rPr>
          <w:sz w:val="28"/>
          <w:szCs w:val="28"/>
        </w:rPr>
        <w:t xml:space="preserve"> приведена схема государственной поддержки инновационной деятельности. </w:t>
      </w:r>
    </w:p>
    <w:p w:rsidR="007C186F" w:rsidRDefault="00CE7B17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ис. 5. Государственные меры воздействия на инновационную деятельность" style="width:384pt;height:438.75pt">
            <v:imagedata r:id="rId7" o:title=""/>
          </v:shape>
        </w:pict>
      </w:r>
    </w:p>
    <w:p w:rsidR="00104C9E" w:rsidRPr="00140830" w:rsidRDefault="00104C9E" w:rsidP="00213886">
      <w:pPr>
        <w:spacing w:line="360" w:lineRule="auto"/>
        <w:ind w:firstLine="709"/>
        <w:jc w:val="both"/>
      </w:pPr>
      <w:r>
        <w:t xml:space="preserve">Рис. </w:t>
      </w:r>
      <w:r w:rsidR="003C7A50">
        <w:t>1.</w:t>
      </w:r>
      <w:r>
        <w:t>2</w:t>
      </w:r>
      <w:r w:rsidRPr="00637C5F">
        <w:t xml:space="preserve"> </w:t>
      </w:r>
      <w:r>
        <w:t>Схема государственной поддержки инновационной деятельности.</w:t>
      </w:r>
    </w:p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sz w:val="28"/>
          <w:szCs w:val="28"/>
        </w:rPr>
        <w:t>Государство стимулирует развитие инновационных процессов путем предоставления кредита на льготных условиях через специальные правительственные инвестиционные фонды, протекционистской политики по отношению к перспективным восходящим отраслям, поддержки некоммерческих исследовательских институтов и кооперирование компаний в целях научных исследований с освобождением их от уплаты налогов.</w:t>
      </w:r>
    </w:p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b/>
          <w:bCs/>
          <w:sz w:val="28"/>
          <w:szCs w:val="28"/>
        </w:rPr>
        <w:t>Третий этап</w:t>
      </w:r>
      <w:r w:rsidRPr="007C186F">
        <w:rPr>
          <w:sz w:val="28"/>
          <w:szCs w:val="28"/>
        </w:rPr>
        <w:t xml:space="preserve"> разработки инновационного проекта - подготовка производства и выход на мощность, т.е. постановка продукции на производство, что включает мероприятия по организации выпуска нового изделия или освоенного другими предприятиями.</w:t>
      </w:r>
      <w:r w:rsidR="00213886">
        <w:rPr>
          <w:sz w:val="28"/>
          <w:szCs w:val="28"/>
        </w:rPr>
        <w:t xml:space="preserve"> </w:t>
      </w:r>
      <w:r w:rsidRPr="007C186F">
        <w:rPr>
          <w:sz w:val="28"/>
          <w:szCs w:val="28"/>
        </w:rPr>
        <w:t>Подготовка производства включает в себя пуск и проверку технологического оборудования, запуск в производство установочной серии, проведение квалификационных испытаний изделий установочной серии, доработка и корректировка технологической и другой документации. Все вышеназванные этапы инновационного проекта называются предпроизводственными, на них формируют изделие, его качество, технический уровень, прогрессивность.</w:t>
      </w:r>
    </w:p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b/>
          <w:bCs/>
          <w:sz w:val="28"/>
          <w:szCs w:val="28"/>
        </w:rPr>
        <w:t>Четвертый этап</w:t>
      </w:r>
      <w:r w:rsidRPr="007C186F">
        <w:rPr>
          <w:sz w:val="28"/>
          <w:szCs w:val="28"/>
        </w:rPr>
        <w:t xml:space="preserve"> инновационного проекта - производство созданной продукции в соответствии с портфелем заказов.</w:t>
      </w:r>
    </w:p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b/>
          <w:bCs/>
          <w:sz w:val="28"/>
          <w:szCs w:val="28"/>
        </w:rPr>
        <w:t>Пятый этап</w:t>
      </w:r>
      <w:r w:rsidRPr="007C186F">
        <w:rPr>
          <w:sz w:val="28"/>
          <w:szCs w:val="28"/>
        </w:rPr>
        <w:t xml:space="preserve"> - </w:t>
      </w:r>
      <w:r w:rsidRPr="007C186F">
        <w:rPr>
          <w:b/>
          <w:bCs/>
          <w:sz w:val="28"/>
          <w:szCs w:val="28"/>
        </w:rPr>
        <w:t>эксплуатация</w:t>
      </w:r>
      <w:r w:rsidRPr="007C186F">
        <w:rPr>
          <w:sz w:val="28"/>
          <w:szCs w:val="28"/>
        </w:rPr>
        <w:t xml:space="preserve"> (для изделий длительного пользования) или </w:t>
      </w:r>
      <w:r w:rsidRPr="007C186F">
        <w:rPr>
          <w:b/>
          <w:bCs/>
          <w:sz w:val="28"/>
          <w:szCs w:val="28"/>
        </w:rPr>
        <w:t>потребление</w:t>
      </w:r>
      <w:r w:rsidRPr="007C186F">
        <w:rPr>
          <w:sz w:val="28"/>
          <w:szCs w:val="28"/>
        </w:rPr>
        <w:t xml:space="preserve"> (для сырья, топлива и т.п.) заказчиком.</w:t>
      </w:r>
    </w:p>
    <w:p w:rsidR="007C186F" w:rsidRPr="007C186F" w:rsidRDefault="007C186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C186F">
        <w:rPr>
          <w:sz w:val="28"/>
          <w:szCs w:val="28"/>
        </w:rPr>
        <w:t>Взаимоотношения между производителем и потребителем определяет договор на поставку.</w:t>
      </w:r>
    </w:p>
    <w:p w:rsidR="007C186F" w:rsidRDefault="007C186F" w:rsidP="002138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170F4" w:rsidRPr="00D91DC1" w:rsidRDefault="00D91DC1" w:rsidP="00213886">
      <w:pPr>
        <w:pStyle w:val="2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7" w:name="_Toc199578932"/>
      <w:r>
        <w:rPr>
          <w:rFonts w:ascii="Times New Roman" w:hAnsi="Times New Roman" w:cs="Times New Roman"/>
          <w:i w:val="0"/>
        </w:rPr>
        <w:t xml:space="preserve">1.3 </w:t>
      </w:r>
      <w:r w:rsidR="00D170F4" w:rsidRPr="00D91DC1">
        <w:rPr>
          <w:rFonts w:ascii="Times New Roman" w:hAnsi="Times New Roman" w:cs="Times New Roman"/>
          <w:i w:val="0"/>
        </w:rPr>
        <w:t>Элементы организационного обеспечения управления эффективно</w:t>
      </w:r>
      <w:r>
        <w:rPr>
          <w:rFonts w:ascii="Times New Roman" w:hAnsi="Times New Roman" w:cs="Times New Roman"/>
          <w:i w:val="0"/>
        </w:rPr>
        <w:t>стью инновационной деятельности</w:t>
      </w:r>
      <w:bookmarkEnd w:id="7"/>
    </w:p>
    <w:p w:rsidR="00213886" w:rsidRDefault="00213886" w:rsidP="00213886">
      <w:pPr>
        <w:spacing w:line="360" w:lineRule="auto"/>
        <w:ind w:firstLine="709"/>
        <w:jc w:val="both"/>
        <w:rPr>
          <w:rFonts w:cs="TimesNewRoman"/>
          <w:color w:val="000000"/>
          <w:sz w:val="28"/>
          <w:szCs w:val="28"/>
        </w:rPr>
      </w:pPr>
    </w:p>
    <w:p w:rsidR="00005768" w:rsidRDefault="00005768" w:rsidP="00213886">
      <w:pPr>
        <w:spacing w:line="360" w:lineRule="auto"/>
        <w:ind w:firstLine="709"/>
        <w:jc w:val="both"/>
        <w:rPr>
          <w:rFonts w:cs="TimesNewRoman"/>
          <w:color w:val="000000"/>
          <w:sz w:val="28"/>
          <w:szCs w:val="28"/>
        </w:rPr>
      </w:pPr>
      <w:r>
        <w:rPr>
          <w:rFonts w:cs="TimesNewRoman"/>
          <w:color w:val="000000"/>
          <w:sz w:val="28"/>
          <w:szCs w:val="28"/>
        </w:rPr>
        <w:t>Основными элементами организационного обеспечения управления эффективностью инновационной деятельности являются:</w:t>
      </w:r>
    </w:p>
    <w:p w:rsidR="00005768" w:rsidRDefault="00005768" w:rsidP="00213886">
      <w:pPr>
        <w:numPr>
          <w:ilvl w:val="0"/>
          <w:numId w:val="31"/>
        </w:numPr>
        <w:spacing w:line="360" w:lineRule="auto"/>
        <w:ind w:left="0" w:firstLine="709"/>
        <w:jc w:val="both"/>
        <w:rPr>
          <w:rFonts w:cs="TimesNewRoman"/>
          <w:color w:val="000000"/>
          <w:sz w:val="28"/>
          <w:szCs w:val="28"/>
        </w:rPr>
      </w:pPr>
      <w:r>
        <w:rPr>
          <w:rFonts w:cs="TimesNewRoman"/>
          <w:color w:val="000000"/>
          <w:sz w:val="28"/>
          <w:szCs w:val="28"/>
        </w:rPr>
        <w:t xml:space="preserve">Маркетинг (Внедрение неконкурентоспособных инноваций ведет к значительным убыткам.  Поэтому при осуществлении инновационной деятельности необходимо использовать </w:t>
      </w:r>
      <w:r w:rsidRPr="006048D3">
        <w:rPr>
          <w:rFonts w:cs="TimesNewRoman"/>
          <w:color w:val="000000"/>
          <w:sz w:val="28"/>
          <w:szCs w:val="28"/>
        </w:rPr>
        <w:t xml:space="preserve">информацию о </w:t>
      </w:r>
      <w:r w:rsidRPr="006048D3">
        <w:rPr>
          <w:bCs/>
          <w:color w:val="000000"/>
          <w:sz w:val="28"/>
          <w:szCs w:val="28"/>
        </w:rPr>
        <w:t>требованиях рынка, проводить скоординированную товарную, ценовую, рекламную, сбытовую политику</w:t>
      </w:r>
      <w:r>
        <w:rPr>
          <w:bCs/>
          <w:color w:val="000000"/>
          <w:sz w:val="28"/>
          <w:szCs w:val="28"/>
        </w:rPr>
        <w:t xml:space="preserve"> предприятия</w:t>
      </w:r>
      <w:r>
        <w:rPr>
          <w:rFonts w:cs="TimesNewRoman"/>
          <w:color w:val="000000"/>
          <w:sz w:val="28"/>
          <w:szCs w:val="28"/>
        </w:rPr>
        <w:t>).</w:t>
      </w:r>
    </w:p>
    <w:p w:rsidR="00D170F4" w:rsidRPr="00005768" w:rsidRDefault="00005768" w:rsidP="00213886">
      <w:pPr>
        <w:numPr>
          <w:ilvl w:val="0"/>
          <w:numId w:val="31"/>
        </w:numPr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Инвестиции (Для реализации инновационных проектов необходимы значительные </w:t>
      </w:r>
      <w:r w:rsidR="00BD55CE" w:rsidRPr="00340572">
        <w:rPr>
          <w:sz w:val="28"/>
          <w:szCs w:val="28"/>
        </w:rPr>
        <w:t>финансовы</w:t>
      </w:r>
      <w:r w:rsidR="00BD55CE">
        <w:rPr>
          <w:sz w:val="28"/>
          <w:szCs w:val="28"/>
        </w:rPr>
        <w:t>е вложения</w:t>
      </w:r>
      <w:r>
        <w:rPr>
          <w:bCs/>
          <w:color w:val="000000"/>
          <w:sz w:val="28"/>
          <w:szCs w:val="28"/>
        </w:rPr>
        <w:t xml:space="preserve">). </w:t>
      </w:r>
    </w:p>
    <w:p w:rsidR="00AF0763" w:rsidRPr="006048D3" w:rsidRDefault="006048D3" w:rsidP="00213886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NewRoman"/>
          <w:b/>
          <w:i/>
          <w:color w:val="000000"/>
          <w:sz w:val="28"/>
          <w:szCs w:val="28"/>
          <w:u w:val="single"/>
        </w:rPr>
      </w:pPr>
      <w:r w:rsidRPr="006048D3">
        <w:rPr>
          <w:rFonts w:cs="TimesNewRoman"/>
          <w:b/>
          <w:i/>
          <w:color w:val="000000"/>
          <w:sz w:val="28"/>
          <w:szCs w:val="28"/>
          <w:u w:val="single"/>
        </w:rPr>
        <w:t>Маркетинг</w:t>
      </w:r>
    </w:p>
    <w:p w:rsidR="00AF0763" w:rsidRPr="007025B3" w:rsidRDefault="00AF0763" w:rsidP="002138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NewRoman"/>
          <w:sz w:val="28"/>
          <w:szCs w:val="28"/>
        </w:rPr>
      </w:pPr>
      <w:r w:rsidRPr="00342E2D">
        <w:rPr>
          <w:rFonts w:cs="TimesNewRoman"/>
          <w:color w:val="000000"/>
          <w:sz w:val="28"/>
          <w:szCs w:val="28"/>
        </w:rPr>
        <w:t>Инновационный маркетинг в современном понимании представляет собой единство стратегий, философии бизнеса, функций и процедур управления компанией.</w:t>
      </w:r>
      <w:r w:rsidRPr="00217B10">
        <w:rPr>
          <w:rFonts w:cs="TimesNewRoman"/>
          <w:color w:val="FF0000"/>
          <w:sz w:val="28"/>
          <w:szCs w:val="28"/>
        </w:rPr>
        <w:t xml:space="preserve"> </w:t>
      </w:r>
      <w:r w:rsidRPr="007025B3">
        <w:rPr>
          <w:rFonts w:cs="TimesNewRoman"/>
          <w:sz w:val="28"/>
          <w:szCs w:val="28"/>
        </w:rPr>
        <w:t xml:space="preserve">В индустриально развитых странах маркетинговая концепция развития фирмы занимает почетное место уже в течение десятилетий. Задачей </w:t>
      </w:r>
      <w:r>
        <w:rPr>
          <w:rFonts w:cs="TimesNewRoman"/>
          <w:sz w:val="28"/>
          <w:szCs w:val="28"/>
        </w:rPr>
        <w:t>маркетинга</w:t>
      </w:r>
      <w:r w:rsidRPr="007025B3">
        <w:rPr>
          <w:rFonts w:cs="TimesNewRoman"/>
          <w:sz w:val="28"/>
          <w:szCs w:val="28"/>
        </w:rPr>
        <w:t xml:space="preserve"> является сбыт продукции, с качествами необходимыми потребителю, т.к. в качестве продукции выступают инновации, умение сбыть товар незаменимо. Цель – удовлетворение качеств потребителя.</w:t>
      </w:r>
    </w:p>
    <w:p w:rsidR="00AF0763" w:rsidRDefault="00AF0763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25B3">
        <w:rPr>
          <w:color w:val="auto"/>
          <w:sz w:val="28"/>
          <w:szCs w:val="28"/>
        </w:rPr>
        <w:t xml:space="preserve">Концепция маркетинга инноваций является основой исследования рынка и поисков конкурентной стратегии предприятия. Комплекс инновационного маркетинга включает разработку инновационной стратегии, анализ рынка и оперативный маркетинг и состоит из семи принципиальных этапов, изображенных на рис </w:t>
      </w:r>
      <w:r w:rsidR="003C7A50">
        <w:rPr>
          <w:color w:val="auto"/>
          <w:sz w:val="28"/>
          <w:szCs w:val="28"/>
        </w:rPr>
        <w:t>1.</w:t>
      </w:r>
      <w:r w:rsidR="00B32BB8">
        <w:rPr>
          <w:color w:val="auto"/>
          <w:sz w:val="28"/>
          <w:szCs w:val="28"/>
        </w:rPr>
        <w:t>3</w:t>
      </w:r>
      <w:r w:rsidRPr="007025B3">
        <w:rPr>
          <w:color w:val="auto"/>
          <w:sz w:val="28"/>
          <w:szCs w:val="28"/>
        </w:rPr>
        <w:t>.</w:t>
      </w:r>
    </w:p>
    <w:p w:rsidR="00AF0763" w:rsidRDefault="00CE7B17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noProof/>
        </w:rPr>
        <w:pict>
          <v:shape id="_x0000_s1038" type="#_x0000_t75" style="position:absolute;left:0;text-align:left;margin-left:71.35pt;margin-top:1.7pt;width:232.15pt;height:283pt;z-index:251663360">
            <v:imagedata r:id="rId8" o:title=""/>
          </v:shape>
        </w:pict>
      </w:r>
    </w:p>
    <w:p w:rsidR="00AF0763" w:rsidRDefault="00AF0763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AF0763" w:rsidRDefault="00AF0763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AF0763" w:rsidRDefault="00AF0763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AF0763" w:rsidRDefault="00AF0763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AF0763" w:rsidRDefault="00AF0763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AF0763" w:rsidRDefault="00AF0763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AF0763" w:rsidRPr="007025B3" w:rsidRDefault="00AF0763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AF0763" w:rsidRDefault="00AF0763" w:rsidP="0021388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B32BB8" w:rsidRDefault="00B32BB8" w:rsidP="0021388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B32BB8" w:rsidRDefault="00B32BB8" w:rsidP="0021388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B32BB8" w:rsidRDefault="00B32BB8" w:rsidP="00213886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AF0763" w:rsidRPr="00B32BB8" w:rsidRDefault="00B32BB8" w:rsidP="00213886">
      <w:pPr>
        <w:spacing w:line="360" w:lineRule="auto"/>
        <w:ind w:firstLine="709"/>
        <w:jc w:val="both"/>
      </w:pPr>
      <w:r>
        <w:t xml:space="preserve">Рис. </w:t>
      </w:r>
      <w:r w:rsidR="003C7A50">
        <w:t>1.3</w:t>
      </w:r>
      <w:r w:rsidRPr="00637C5F">
        <w:t xml:space="preserve"> </w:t>
      </w:r>
      <w:r>
        <w:t>Структурная схема комплекса инновационного маркетинга.</w:t>
      </w:r>
    </w:p>
    <w:p w:rsidR="00AF0763" w:rsidRPr="007025B3" w:rsidRDefault="00AF0763" w:rsidP="00213886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7025B3">
        <w:rPr>
          <w:color w:val="auto"/>
          <w:sz w:val="28"/>
          <w:szCs w:val="28"/>
        </w:rPr>
        <w:t>Как видно из схемы, наиболее важными видами инновационного маркетинга являются стратегическая и оперативная составляющие.</w:t>
      </w:r>
    </w:p>
    <w:p w:rsidR="00AF0763" w:rsidRPr="007025B3" w:rsidRDefault="00AF0763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</w:rPr>
        <w:t xml:space="preserve">Основная цель стратегического инновационного маркетинга заключается в разработке стратегии проникновения новшества на рынок. Поэтому в основу стратегических маркетинговых исследований закладывается анализ конъюнктуры рынка с последующей разработкой сегментов рынка, организацией и формированием спроса, моделированием поведения покупателя. В ходе стратегических исследований руководитель инновационного проекта должен определить: какую продукцию, какого качества и каким потребителям он будет предлагать. Поэтому стратегический маркетинг ориентирован на тесный контакт работников маркетинговых и социологических служб предприятия с потребителем (анкетирование, опрос по телефону, репрезентативные выборки и т.д.). </w:t>
      </w:r>
      <w:r>
        <w:rPr>
          <w:sz w:val="28"/>
          <w:szCs w:val="28"/>
        </w:rPr>
        <w:t xml:space="preserve"> </w:t>
      </w:r>
      <w:r w:rsidRPr="007025B3">
        <w:rPr>
          <w:sz w:val="28"/>
          <w:szCs w:val="28"/>
        </w:rPr>
        <w:t>На этапе оперативного маркетинга разрабатываются конкретные формы реализации выбранной инновационной стратегии. Оперативный маркетинг нацелен на максимизацию прибыли и объема продаж, поддержания репутации фирмы, расширение доли рынка. Он тесно связан с понятием «компонентов маркетинга» («маркетинг микс» или «4П»), которые являются оперативным вариантом решений, принимаемых в процессе управления маркетингом на предприятии.</w:t>
      </w:r>
      <w:r>
        <w:rPr>
          <w:sz w:val="28"/>
          <w:szCs w:val="28"/>
        </w:rPr>
        <w:t xml:space="preserve"> </w:t>
      </w:r>
      <w:r w:rsidRPr="007025B3">
        <w:rPr>
          <w:sz w:val="28"/>
          <w:szCs w:val="28"/>
        </w:rPr>
        <w:t>Компоненты маркетинга или четыре «Р», как они называются по-английски, — это Product, Price, Place, Promotion. Или по-русски: Продукт (товар), Плата (цена), Продажа (место продажи) и Продвижение продукции</w:t>
      </w:r>
      <w:r w:rsidRPr="003221AB">
        <w:rPr>
          <w:sz w:val="28"/>
          <w:szCs w:val="28"/>
        </w:rPr>
        <w:t>[4]</w:t>
      </w:r>
      <w:r w:rsidRPr="007025B3">
        <w:rPr>
          <w:sz w:val="28"/>
          <w:szCs w:val="28"/>
        </w:rPr>
        <w:t xml:space="preserve">. </w:t>
      </w:r>
    </w:p>
    <w:p w:rsidR="00AF0763" w:rsidRDefault="00AF0763" w:rsidP="002138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</w:rPr>
        <w:t>Все эти четыре составляющие оперативного маркетинга нацелены на пятое «П» — Покупателя (People), являющегося целью всей стратегии маркетинга</w:t>
      </w:r>
      <w:r w:rsidRPr="00B34FBB">
        <w:rPr>
          <w:sz w:val="28"/>
          <w:szCs w:val="28"/>
        </w:rPr>
        <w:t>.</w:t>
      </w:r>
    </w:p>
    <w:bookmarkEnd w:id="6"/>
    <w:p w:rsidR="00BD55CE" w:rsidRPr="006048D3" w:rsidRDefault="00BD55CE" w:rsidP="00213886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NewRoman"/>
          <w:b/>
          <w:i/>
          <w:color w:val="000000"/>
          <w:sz w:val="28"/>
          <w:szCs w:val="28"/>
          <w:u w:val="single"/>
        </w:rPr>
      </w:pPr>
      <w:r>
        <w:rPr>
          <w:rFonts w:cs="TimesNewRoman"/>
          <w:b/>
          <w:i/>
          <w:color w:val="000000"/>
          <w:sz w:val="28"/>
          <w:szCs w:val="28"/>
          <w:u w:val="single"/>
        </w:rPr>
        <w:t>Инвестиции</w:t>
      </w:r>
    </w:p>
    <w:p w:rsidR="005B4C2B" w:rsidRDefault="00382028" w:rsidP="00213886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340572">
        <w:rPr>
          <w:rFonts w:ascii="Times New Roman" w:hAnsi="Times New Roman"/>
          <w:sz w:val="28"/>
          <w:szCs w:val="28"/>
        </w:rPr>
        <w:t>Инновации в любом из секторов экономики требуют финансовых вложений. Для того, чтобы получить дополнительную прибыль, повысить эффективность деятельности организации, получить социально-экономический эффект, необходимо осуществить финансовые вложения.</w:t>
      </w:r>
      <w:r w:rsidR="005B4C2B">
        <w:rPr>
          <w:rFonts w:ascii="Times New Roman" w:hAnsi="Times New Roman"/>
          <w:sz w:val="28"/>
          <w:szCs w:val="28"/>
        </w:rPr>
        <w:t xml:space="preserve"> </w:t>
      </w:r>
      <w:r w:rsidR="005B4C2B" w:rsidRPr="00340572">
        <w:rPr>
          <w:rFonts w:ascii="Times New Roman" w:hAnsi="Times New Roman"/>
          <w:sz w:val="28"/>
          <w:szCs w:val="28"/>
        </w:rPr>
        <w:t>В качестве источников инвестиций могут выступать ассигнования бюджетов всех уровней, иностранные инвестиции, собственные средства организаций, а также аккумулированные в форме финансового капитала временно свободные средства организаций и учреждений, сбережения населения.</w:t>
      </w:r>
    </w:p>
    <w:p w:rsidR="005B4C2B" w:rsidRPr="00340572" w:rsidRDefault="005B4C2B" w:rsidP="00213886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340572">
        <w:rPr>
          <w:rFonts w:ascii="Times New Roman" w:hAnsi="Times New Roman"/>
          <w:sz w:val="28"/>
          <w:szCs w:val="28"/>
        </w:rPr>
        <w:t>На этапе разработки и реализации инноваций рынок капитала выступает как один из главных факторов общественного признания инноваций. Без достаточного финансового обеспечения жизненный цикл инновации ограничивается стадией «идея». Любое новшество должно быть инвестиционно-привлекательным и конкурентоспособным на рынке капитала. Поэтому наряду с показателями инновационности проектов не менее важными в рыночных условиях становятся финансово-экономические показатели: объем инвестиций; ожидаемая доходность (рентабельность); срок окупаемости; чистый доход и др.</w:t>
      </w:r>
    </w:p>
    <w:p w:rsidR="005B4C2B" w:rsidRPr="00340572" w:rsidRDefault="005B4C2B" w:rsidP="00213886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340572">
        <w:rPr>
          <w:rFonts w:ascii="Times New Roman" w:hAnsi="Times New Roman"/>
          <w:sz w:val="28"/>
          <w:szCs w:val="28"/>
        </w:rPr>
        <w:t>Экономические показатели становятся основными, если речь идет о привлечении стратегического инвестора (финансово-кредитного учреждения, которое готово организовать финансирование разработки и реализации инновации за счет собственных и привлеченных средств). Как правило, на рынке инноваций информационный минимум о нововведениях включает сведения не только об их целях, но и о размерах инвестиций, ожидаемой доходности и сроке окупаемости вложений.</w:t>
      </w:r>
    </w:p>
    <w:p w:rsidR="005B4C2B" w:rsidRPr="005B4C2B" w:rsidRDefault="005B4C2B" w:rsidP="00213886">
      <w:pPr>
        <w:pStyle w:val="aa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5B4C2B">
        <w:rPr>
          <w:rFonts w:ascii="Times New Roman" w:hAnsi="Times New Roman"/>
          <w:color w:val="000000"/>
          <w:sz w:val="28"/>
          <w:szCs w:val="28"/>
        </w:rPr>
        <w:t>Инвестирование инновационной деятельности может осуществляться как за счет собственных, так и привлеченных средств. Для российских предприятий в настоящее время основным источником инвестиций являются собственная прибыль и амортизационные отчисления. Кроме того, инвестиционный фонд для инновационной деятельности может пополняться безвозмездными вложениями в натуральной форме или в виде спонсорской финансовой помощи.</w:t>
      </w:r>
    </w:p>
    <w:p w:rsidR="005B4C2B" w:rsidRDefault="005B4C2B" w:rsidP="00213886">
      <w:pPr>
        <w:pStyle w:val="aa"/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5B4C2B">
        <w:rPr>
          <w:rFonts w:ascii="Times New Roman" w:hAnsi="Times New Roman"/>
          <w:color w:val="000000"/>
          <w:sz w:val="28"/>
          <w:szCs w:val="28"/>
        </w:rPr>
        <w:t>Наиболее популярным на Западе способом увеличения собственных средств компании является эмиссия акций.</w:t>
      </w:r>
    </w:p>
    <w:p w:rsidR="005B4C2B" w:rsidRDefault="005B4C2B" w:rsidP="00213886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340572">
        <w:rPr>
          <w:rFonts w:ascii="Times New Roman" w:hAnsi="Times New Roman"/>
          <w:sz w:val="28"/>
          <w:szCs w:val="28"/>
        </w:rPr>
        <w:t>За исключением беспроцентных ссуд привлеченный капитал выдается на условиях возвратности, срочности и платности, то есть представляет собой кредиты в различной форме. Наряду с традиционной формой кредитования в инновационной деятельности широкое распространение получили лизинг, форфейтинг и франчайзинг.</w:t>
      </w:r>
    </w:p>
    <w:p w:rsidR="00724658" w:rsidRDefault="00724658" w:rsidP="00213886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7E7BD5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Лизинг</w:t>
      </w:r>
      <w:r w:rsidRPr="00724658">
        <w:rPr>
          <w:rFonts w:ascii="Times New Roman" w:hAnsi="Times New Roman"/>
          <w:sz w:val="28"/>
          <w:szCs w:val="28"/>
        </w:rPr>
        <w:t xml:space="preserve"> определяется как вид предпринимательской деятельности, направленной на инвестирование временно свободных средств в имущество, предоставляемое по договору физическим или юридическим лицам на определенный срок. Арендодатель за свой счет приобретает необходимое оборудование и сдает его в аренду арендатору. При этом права собственности на оборудование остаются у арендодателя. По окончании лизингового договора арендатор может вернуть арендодателю арендуемое имущество или выкупить объект лизинга по остаточной стоимости. В течение всего срока эксплуатации арендатор перечисляет плату за пользование арендованным имуществом, включающую амортизацию и доход арендодателя.</w:t>
      </w:r>
    </w:p>
    <w:p w:rsidR="00724658" w:rsidRPr="002B05EC" w:rsidRDefault="0072465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B05EC">
        <w:rPr>
          <w:sz w:val="28"/>
          <w:szCs w:val="28"/>
        </w:rPr>
        <w:t>Основными участниками лизинговой деятельности являются:</w:t>
      </w:r>
    </w:p>
    <w:p w:rsidR="00724658" w:rsidRPr="002B05EC" w:rsidRDefault="0072465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E7BD5">
        <w:rPr>
          <w:i/>
          <w:sz w:val="28"/>
          <w:szCs w:val="28"/>
        </w:rPr>
        <w:t>Лизингодатель</w:t>
      </w:r>
      <w:r w:rsidRPr="002B05EC">
        <w:rPr>
          <w:sz w:val="28"/>
          <w:szCs w:val="28"/>
        </w:rPr>
        <w:t xml:space="preserve"> </w:t>
      </w:r>
      <w:r w:rsidRPr="002B05EC">
        <w:rPr>
          <w:sz w:val="28"/>
          <w:szCs w:val="28"/>
        </w:rPr>
        <w:sym w:font="Symbol" w:char="F02D"/>
      </w:r>
      <w:r w:rsidRPr="002B05EC">
        <w:rPr>
          <w:sz w:val="28"/>
          <w:szCs w:val="28"/>
        </w:rPr>
        <w:t xml:space="preserve"> субъект лизинговой сделки, являющийся собственником имущества, предоставляемого в пользование на условиях лизингового соглашения.</w:t>
      </w:r>
    </w:p>
    <w:p w:rsidR="00724658" w:rsidRPr="002B05EC" w:rsidRDefault="0072465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E7BD5">
        <w:rPr>
          <w:i/>
          <w:sz w:val="28"/>
          <w:szCs w:val="28"/>
        </w:rPr>
        <w:t>Лизингополучатель</w:t>
      </w:r>
      <w:r w:rsidRPr="002B05EC">
        <w:rPr>
          <w:sz w:val="28"/>
          <w:szCs w:val="28"/>
        </w:rPr>
        <w:t xml:space="preserve"> </w:t>
      </w:r>
      <w:r w:rsidRPr="002B05EC">
        <w:rPr>
          <w:sz w:val="28"/>
          <w:szCs w:val="28"/>
        </w:rPr>
        <w:sym w:font="Symbol" w:char="F02D"/>
      </w:r>
      <w:r w:rsidRPr="002B05EC">
        <w:rPr>
          <w:sz w:val="28"/>
          <w:szCs w:val="28"/>
        </w:rPr>
        <w:t xml:space="preserve"> пользователь имущества, являющегося объектом лизингового соглашения.</w:t>
      </w:r>
    </w:p>
    <w:p w:rsidR="00724658" w:rsidRPr="002B05EC" w:rsidRDefault="0072465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B05EC">
        <w:rPr>
          <w:sz w:val="28"/>
          <w:szCs w:val="28"/>
        </w:rPr>
        <w:t>Лизингодатель, предоставляя лизингополучателю элементы основного капитала на установленный договором срок и за определенную плату, по существу реализует принципы срочности, возвратности и платности, присущие кредитной сделке. Но, с другой стороны, и лизингодатель, и лизингополучатель оперируют с капиталом не в денежной, а в производственной форме, что сближает лизинг с инвестированием и резко поднимает его народнохозяйственную значимость.</w:t>
      </w:r>
    </w:p>
    <w:p w:rsidR="00724658" w:rsidRDefault="0072465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B05EC">
        <w:rPr>
          <w:sz w:val="28"/>
          <w:szCs w:val="28"/>
        </w:rPr>
        <w:t>сновным видам лизинга относятся финансовый лизинг, возвратный лизинг и оперативный лизинг.</w:t>
      </w:r>
    </w:p>
    <w:p w:rsidR="007E7BD5" w:rsidRDefault="0072465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2B05EC">
        <w:rPr>
          <w:sz w:val="28"/>
          <w:szCs w:val="28"/>
        </w:rPr>
        <w:t>Под  финансовым лизингом  понимается такой вид лизинга, при котором лизингодатель обязуется приобрести в собственность указанное лизингополучателем имущество у определенного продавца и передать лизингополучателю данное имущество в качестве предмета лизинга за определенную плату, на определенный срок  и на определенных условиях во временное владение и пользование. При этом срок, на который предмет лизинга передается лизингополучателю, соизмерим по продолжительности со сроком полной амортизации предмета лизинга или превышает его. Предмет лизинга переходит в собственность лизингополучателя по истечени</w:t>
      </w:r>
      <w:r w:rsidR="007E7BD5">
        <w:rPr>
          <w:sz w:val="28"/>
          <w:szCs w:val="28"/>
        </w:rPr>
        <w:t>и</w:t>
      </w:r>
      <w:r w:rsidRPr="002B05EC">
        <w:rPr>
          <w:sz w:val="28"/>
          <w:szCs w:val="28"/>
        </w:rPr>
        <w:t xml:space="preserve"> срока действия договора лизинга или до его истечения при условии выплаты лизингополучателем полной суммы, предусмотренной договором лизинга, если иное не предусмотрено договором лизинга. </w:t>
      </w:r>
    </w:p>
    <w:p w:rsidR="00724658" w:rsidRDefault="0072465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2B05EC">
        <w:rPr>
          <w:sz w:val="28"/>
          <w:szCs w:val="28"/>
        </w:rPr>
        <w:t>Возвратный лизинг представляет собой разновидность финансового лизинга, при котором  продавец (поставщик) предмета лизинга  единовременно выступает и как лизингополучатель. Т.о., возвратный лизинг предполагает наличие системы взаимосвязанных соглашений, при которой предприятие-собственник движимого или недвижимого имущества продает эту собственность лизинговой компании с одновременным оформлением договора о долгосрочной аренде бывшей своей собственности на условиях лизинга.</w:t>
      </w:r>
      <w:r>
        <w:rPr>
          <w:sz w:val="28"/>
          <w:szCs w:val="28"/>
        </w:rPr>
        <w:t xml:space="preserve"> </w:t>
      </w:r>
      <w:r w:rsidRPr="002B05EC">
        <w:rPr>
          <w:sz w:val="28"/>
          <w:szCs w:val="28"/>
        </w:rPr>
        <w:t>Возвратный лизинг выступает в данном случае, как альтернатива залоговой операции.</w:t>
      </w:r>
    </w:p>
    <w:p w:rsidR="00FF6C61" w:rsidRDefault="00FF6C61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2B05EC">
        <w:rPr>
          <w:sz w:val="28"/>
          <w:szCs w:val="28"/>
        </w:rPr>
        <w:t>Оперативный лизинг предполагает, что лизингодатель закупает на свой страх и риск имущество и передает его лизингополучателю в качестве  предмета лизинга  за определенную плату, на определенный срок и на определенных условиях во в</w:t>
      </w:r>
      <w:r>
        <w:rPr>
          <w:sz w:val="28"/>
          <w:szCs w:val="28"/>
        </w:rPr>
        <w:t xml:space="preserve">ременное владение и пользование, </w:t>
      </w:r>
      <w:r w:rsidRPr="002B05EC">
        <w:rPr>
          <w:sz w:val="28"/>
          <w:szCs w:val="28"/>
        </w:rPr>
        <w:t>лизингополучатель не имеет права требовать перехода права собственности на предмет лизинга.</w:t>
      </w:r>
    </w:p>
    <w:p w:rsidR="00AC4962" w:rsidRDefault="00AC4962" w:rsidP="00213886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B96986">
        <w:rPr>
          <w:rFonts w:ascii="Times New Roman" w:hAnsi="Times New Roman"/>
          <w:b/>
          <w:i/>
          <w:sz w:val="28"/>
          <w:szCs w:val="28"/>
          <w:u w:val="single"/>
        </w:rPr>
        <w:t>Форфейтинг</w:t>
      </w:r>
      <w:r w:rsidRPr="00340572">
        <w:rPr>
          <w:rFonts w:ascii="Times New Roman" w:hAnsi="Times New Roman"/>
          <w:sz w:val="28"/>
          <w:szCs w:val="28"/>
        </w:rPr>
        <w:t xml:space="preserve"> — финансовая операция, превращающая коммерческий кредит в банковский. Инвестор при отсутствии достаточных средств для инноваций выписывает комплект векселей. Сроки погашения векселей равномерно распределены во времени. Таким образом, инвестор получает отсрочку в платежах и гарантии банка по обеспечению платежей. Форфейтинговые операции для инноватора являются гарантией надежности финансового партнера.</w:t>
      </w:r>
    </w:p>
    <w:p w:rsidR="00AC4962" w:rsidRPr="00AC4962" w:rsidRDefault="00AC4962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AC4962">
        <w:rPr>
          <w:sz w:val="28"/>
          <w:szCs w:val="28"/>
        </w:rPr>
        <w:t xml:space="preserve">Механизм форфейтинга используется в двух видах сделок: </w:t>
      </w:r>
    </w:p>
    <w:p w:rsidR="00AC4962" w:rsidRPr="00AC4962" w:rsidRDefault="00AC4962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C4962">
        <w:rPr>
          <w:sz w:val="28"/>
          <w:szCs w:val="28"/>
        </w:rPr>
        <w:t xml:space="preserve"> в финансовых сделках - в целях быстрой реализации долгосрочных финансовых обязательств; </w:t>
      </w:r>
    </w:p>
    <w:p w:rsidR="00AC4962" w:rsidRPr="00AC4962" w:rsidRDefault="00AC4962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C4962">
        <w:rPr>
          <w:sz w:val="28"/>
          <w:szCs w:val="28"/>
        </w:rPr>
        <w:t xml:space="preserve"> в экспортных сделках - для содействия поступлению наличных денег экспортеру, предоставившему кредит иностранному покупателю. </w:t>
      </w:r>
    </w:p>
    <w:p w:rsidR="00AC4962" w:rsidRDefault="00AC4962" w:rsidP="00213886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  <w:r w:rsidRPr="00AC4962">
        <w:rPr>
          <w:rFonts w:ascii="Times New Roman" w:hAnsi="Times New Roman"/>
          <w:sz w:val="28"/>
          <w:szCs w:val="28"/>
        </w:rPr>
        <w:t>Основными оборотными документами, используемыми в качестве форфейтинговых инструментов, являются векселя.</w:t>
      </w:r>
    </w:p>
    <w:p w:rsidR="00611F96" w:rsidRPr="00611F96" w:rsidRDefault="00611F96" w:rsidP="00213886">
      <w:pPr>
        <w:pStyle w:val="aa"/>
        <w:spacing w:line="360" w:lineRule="auto"/>
        <w:rPr>
          <w:rFonts w:ascii="Times New Roman" w:hAnsi="Times New Roman"/>
          <w:sz w:val="28"/>
          <w:szCs w:val="28"/>
        </w:rPr>
      </w:pPr>
    </w:p>
    <w:p w:rsidR="00FF6C61" w:rsidRPr="00FF6C61" w:rsidRDefault="00FF6C61" w:rsidP="00213886">
      <w:pPr>
        <w:pStyle w:val="ac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11F96">
        <w:rPr>
          <w:b/>
          <w:i/>
          <w:sz w:val="28"/>
          <w:szCs w:val="28"/>
          <w:u w:val="single"/>
        </w:rPr>
        <w:t>Франчайзинг</w:t>
      </w:r>
      <w:r w:rsidRPr="00FF6C61">
        <w:rPr>
          <w:color w:val="000000"/>
          <w:sz w:val="28"/>
          <w:szCs w:val="28"/>
        </w:rPr>
        <w:t>- это такая организация бизнеса, при которой мощная компания (франчайзор) передает юридическому или физическому лицу (франчайзи) право на продажу продукта или услуг этой компании. Франчайзи обязуется продавать продукт или услуги в строгом соответствии с правилами ведения бизнеса, которые устанавливает франчайзор. При соблюдении этих условий франчайзи получает право на использование имени, торговой марки компании, ее маркетинговых технологий, а также услуг внутреннего аудита и экспертизы качества работы. Чтобы получить такие права и возможности, франчайзи выплачивает первоначальный взнос франчайзору, а затем осуществляет ежемесячные взносы. Суммы этих платежей оговариваются во франчайзинговом договоре и являются предметом переговоров. Франчайзор имеет право осуществлять контроль над качеством ведения бизнеса франчайзи и обязан оказывать ему посильную помощь (например, в организации предприятия, обучении персонала, управлении продажами и т.п.).</w:t>
      </w:r>
    </w:p>
    <w:p w:rsidR="00FF6C61" w:rsidRPr="00FF6C61" w:rsidRDefault="00FF6C61" w:rsidP="00213886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6C61">
        <w:rPr>
          <w:rFonts w:ascii="Times New Roman" w:hAnsi="Times New Roman" w:cs="Times New Roman"/>
          <w:b/>
          <w:bCs/>
          <w:sz w:val="28"/>
          <w:szCs w:val="28"/>
          <w:u w:val="single"/>
        </w:rPr>
        <w:t>Франшиза</w:t>
      </w:r>
      <w:r w:rsidRPr="00FF6C61">
        <w:rPr>
          <w:rFonts w:ascii="Times New Roman" w:hAnsi="Times New Roman" w:cs="Times New Roman"/>
          <w:color w:val="000000"/>
          <w:sz w:val="28"/>
          <w:szCs w:val="28"/>
        </w:rPr>
        <w:t xml:space="preserve"> - это полная бизнес система, которую франчайзер продает франчайзи. Другим названием для подобной системы служит франшизный пакет, который обычно включает пособия по ведению работ и другие важные материалы, принадлежащие франчайзеру. </w:t>
      </w:r>
    </w:p>
    <w:p w:rsidR="00FF6C61" w:rsidRPr="00FF6C61" w:rsidRDefault="00FF6C61" w:rsidP="00213886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6C61">
        <w:rPr>
          <w:rFonts w:ascii="Times New Roman" w:hAnsi="Times New Roman" w:cs="Times New Roman"/>
          <w:color w:val="000000"/>
          <w:sz w:val="28"/>
          <w:szCs w:val="28"/>
        </w:rPr>
        <w:t>Виды франчайзинга:</w:t>
      </w:r>
    </w:p>
    <w:p w:rsidR="00FF6C61" w:rsidRPr="00FF6C61" w:rsidRDefault="00FF6C61" w:rsidP="00213886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F96">
        <w:rPr>
          <w:rFonts w:ascii="Times New Roman" w:hAnsi="Times New Roman" w:cs="Times New Roman"/>
          <w:bCs/>
          <w:i/>
          <w:color w:val="000000"/>
          <w:sz w:val="28"/>
          <w:szCs w:val="28"/>
        </w:rPr>
        <w:t>Товарный</w:t>
      </w:r>
      <w:r w:rsidRPr="00FF6C61">
        <w:rPr>
          <w:rFonts w:ascii="Times New Roman" w:hAnsi="Times New Roman" w:cs="Times New Roman"/>
          <w:color w:val="000000"/>
          <w:sz w:val="28"/>
          <w:szCs w:val="28"/>
        </w:rPr>
        <w:t xml:space="preserve"> (селективное распределение). Франчайзер реализует свою продукцию не через оптово-розничную торговлю, а в основном через предприятие–франчайзи, которое не продает аналогичный товар конкурентов. Данный вид франчайзинга повсеместно используется для сбыта бензина, автомобильных товаров и сельскохозяйственного оборудования.</w:t>
      </w:r>
    </w:p>
    <w:p w:rsidR="00FF6C61" w:rsidRPr="00FF6C61" w:rsidRDefault="00FF6C61" w:rsidP="00213886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F96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Производственный</w:t>
      </w:r>
      <w:r w:rsidRPr="00FF6C61">
        <w:rPr>
          <w:rFonts w:ascii="Times New Roman" w:hAnsi="Times New Roman" w:cs="Times New Roman"/>
          <w:color w:val="000000"/>
          <w:sz w:val="28"/>
          <w:szCs w:val="28"/>
        </w:rPr>
        <w:t>. Компания–правообладатель предоставляет франчайзи оборудование, рецептуру и право пользования товарным знаком и общим рекламным фондом при производстве и сбыте продукции. Обязательное условие — строжайший контроль качества со стороны франчайзера.</w:t>
      </w:r>
    </w:p>
    <w:p w:rsidR="00FF6C61" w:rsidRPr="00FF6C61" w:rsidRDefault="00FF6C61" w:rsidP="00213886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F96">
        <w:rPr>
          <w:rFonts w:ascii="Times New Roman" w:hAnsi="Times New Roman" w:cs="Times New Roman"/>
          <w:bCs/>
          <w:i/>
          <w:color w:val="000000"/>
          <w:sz w:val="28"/>
          <w:szCs w:val="28"/>
        </w:rPr>
        <w:t>Деловой</w:t>
      </w:r>
      <w:r w:rsidRPr="00FF6C61">
        <w:rPr>
          <w:rFonts w:ascii="Times New Roman" w:hAnsi="Times New Roman" w:cs="Times New Roman"/>
          <w:color w:val="000000"/>
          <w:sz w:val="28"/>
          <w:szCs w:val="28"/>
        </w:rPr>
        <w:t xml:space="preserve"> (франчайзинг в бизнесе). Франчайзер выдает лицензию на право пользования товарным знаком или знаком обслуживания, способом ведения торговли товарами или услугами и соответствующим обеспечением (обычно в форме ноу-хау). В основном применяется для открытия магазинов и киосков с целью продажи набора продуктов и оказания услуг под фирменным наименованием франчайзера.</w:t>
      </w:r>
    </w:p>
    <w:p w:rsidR="00FF6C61" w:rsidRPr="00FF6C61" w:rsidRDefault="00FF6C61" w:rsidP="00213886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F96">
        <w:rPr>
          <w:rFonts w:ascii="Times New Roman" w:hAnsi="Times New Roman" w:cs="Times New Roman"/>
          <w:bCs/>
          <w:i/>
          <w:color w:val="000000"/>
          <w:sz w:val="28"/>
          <w:szCs w:val="28"/>
        </w:rPr>
        <w:t>Конверсионный</w:t>
      </w:r>
      <w:r w:rsidRPr="00FF6C61">
        <w:rPr>
          <w:rFonts w:ascii="Times New Roman" w:hAnsi="Times New Roman" w:cs="Times New Roman"/>
          <w:color w:val="000000"/>
          <w:sz w:val="28"/>
          <w:szCs w:val="28"/>
        </w:rPr>
        <w:t>. Это такой способ расширения сети франчайзинга, при котором действующее самостоятельно предприятие переходит на работу по договору франчайзинга и присоединяется к системе франшизных предприятий, работающих под контролем одного франчайзера.</w:t>
      </w:r>
    </w:p>
    <w:p w:rsidR="00FF6C61" w:rsidRPr="00FF6C61" w:rsidRDefault="00FF6C61" w:rsidP="00213886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F96">
        <w:rPr>
          <w:rFonts w:ascii="Times New Roman" w:hAnsi="Times New Roman" w:cs="Times New Roman"/>
          <w:bCs/>
          <w:i/>
          <w:color w:val="000000"/>
          <w:sz w:val="28"/>
          <w:szCs w:val="28"/>
        </w:rPr>
        <w:t>Субфранчайзинг</w:t>
      </w:r>
      <w:r w:rsidRPr="00FF6C61">
        <w:rPr>
          <w:rFonts w:ascii="Times New Roman" w:hAnsi="Times New Roman" w:cs="Times New Roman"/>
          <w:color w:val="000000"/>
          <w:sz w:val="28"/>
          <w:szCs w:val="28"/>
        </w:rPr>
        <w:t>. Форма организации франчайзингового бизнеса, при которой получатель генеральной (мастер) франшизы осуществляет контроль над определенным районом в качестве субфраншизодателя с правом продажи субфраншиз компании–франчайзера.</w:t>
      </w:r>
    </w:p>
    <w:p w:rsidR="00FF6C61" w:rsidRDefault="00FF6C61" w:rsidP="00213886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F96">
        <w:rPr>
          <w:rFonts w:ascii="Times New Roman" w:hAnsi="Times New Roman" w:cs="Times New Roman"/>
          <w:bCs/>
          <w:i/>
          <w:color w:val="000000"/>
          <w:sz w:val="28"/>
          <w:szCs w:val="28"/>
        </w:rPr>
        <w:t>Районный</w:t>
      </w:r>
      <w:r w:rsidRPr="00FF6C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FF6C61">
        <w:rPr>
          <w:rFonts w:ascii="Times New Roman" w:hAnsi="Times New Roman" w:cs="Times New Roman"/>
          <w:color w:val="000000"/>
          <w:sz w:val="28"/>
          <w:szCs w:val="28"/>
        </w:rPr>
        <w:t xml:space="preserve"> Франчайзер получает право на освоение определенного района, т.е. создание франчайзинговой системы и контроль над нею в соответствии с оговоренным количеством предприятий и графиком их открытия. </w:t>
      </w:r>
    </w:p>
    <w:p w:rsidR="003C7A50" w:rsidRDefault="003C7A50" w:rsidP="00213886">
      <w:pPr>
        <w:pStyle w:val="ae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0DF8" w:rsidRPr="00CF366E" w:rsidRDefault="00213886" w:rsidP="00213886">
      <w:pPr>
        <w:pStyle w:val="1"/>
        <w:spacing w:before="0" w:after="0" w:line="360" w:lineRule="auto"/>
        <w:ind w:firstLine="709"/>
        <w:jc w:val="both"/>
      </w:pPr>
      <w:bookmarkStart w:id="8" w:name="_Toc199578933"/>
      <w:r>
        <w:br w:type="page"/>
      </w:r>
      <w:r w:rsidR="00A40DF8">
        <w:t>Глава 2. Ра</w:t>
      </w:r>
      <w:r w:rsidR="00A40DF8" w:rsidRPr="007C55A6">
        <w:t>счет показателей оценки экономической эффективности при внедрении иннова</w:t>
      </w:r>
      <w:r w:rsidR="00A40DF8">
        <w:t>ции на предприятии ЗАО «Киевка 4».</w:t>
      </w:r>
      <w:bookmarkEnd w:id="8"/>
    </w:p>
    <w:p w:rsidR="00213886" w:rsidRDefault="00213886" w:rsidP="00213886">
      <w:pPr>
        <w:pStyle w:val="2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9" w:name="_Toc199578934"/>
    </w:p>
    <w:p w:rsidR="00A40DF8" w:rsidRPr="00D91DC1" w:rsidRDefault="00A40DF8" w:rsidP="00213886">
      <w:pPr>
        <w:pStyle w:val="2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D91DC1">
        <w:rPr>
          <w:rFonts w:ascii="Times New Roman" w:hAnsi="Times New Roman" w:cs="Times New Roman"/>
          <w:i w:val="0"/>
        </w:rPr>
        <w:t>2.1. Краткая характеристика предприятия ЗАО «Киевка 4» и реализуемого инновационного проекта</w:t>
      </w:r>
      <w:bookmarkEnd w:id="9"/>
    </w:p>
    <w:p w:rsidR="00213886" w:rsidRDefault="00213886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40DF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Рассматриваемое предприятие представляет собой автосервис средних размеров, расположенный по адресу: город Калуга, ул. Киевка, д. 4. Спектр услуг, предоставляемых на данном предприятии, включает в себя:</w:t>
      </w:r>
    </w:p>
    <w:p w:rsidR="00A40DF8" w:rsidRPr="006D21FE" w:rsidRDefault="0005726A" w:rsidP="00213886">
      <w:pPr>
        <w:pStyle w:val="ac"/>
        <w:numPr>
          <w:ilvl w:val="0"/>
          <w:numId w:val="3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Автомойка</w:t>
      </w:r>
      <w:r w:rsidR="00A40DF8" w:rsidRPr="006D21FE">
        <w:rPr>
          <w:sz w:val="28"/>
          <w:szCs w:val="28"/>
        </w:rPr>
        <w:t>;</w:t>
      </w:r>
    </w:p>
    <w:p w:rsidR="00A40DF8" w:rsidRPr="006D21FE" w:rsidRDefault="00A40DF8" w:rsidP="00213886">
      <w:pPr>
        <w:pStyle w:val="ac"/>
        <w:numPr>
          <w:ilvl w:val="0"/>
          <w:numId w:val="3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Шином</w:t>
      </w:r>
      <w:r w:rsidR="0005726A">
        <w:rPr>
          <w:sz w:val="28"/>
          <w:szCs w:val="28"/>
        </w:rPr>
        <w:t>о</w:t>
      </w:r>
      <w:r w:rsidRPr="006D21FE">
        <w:rPr>
          <w:sz w:val="28"/>
          <w:szCs w:val="28"/>
        </w:rPr>
        <w:t>нтаж;</w:t>
      </w:r>
    </w:p>
    <w:p w:rsidR="00A40DF8" w:rsidRPr="006D21FE" w:rsidRDefault="00A40DF8" w:rsidP="00213886">
      <w:pPr>
        <w:pStyle w:val="ac"/>
        <w:numPr>
          <w:ilvl w:val="0"/>
          <w:numId w:val="3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Замена масла;</w:t>
      </w:r>
    </w:p>
    <w:p w:rsidR="00A40DF8" w:rsidRPr="006D21FE" w:rsidRDefault="0005726A" w:rsidP="00213886">
      <w:pPr>
        <w:pStyle w:val="ac"/>
        <w:numPr>
          <w:ilvl w:val="0"/>
          <w:numId w:val="3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Сход</w:t>
      </w:r>
      <w:r w:rsidR="00A40DF8" w:rsidRPr="006D21FE">
        <w:rPr>
          <w:sz w:val="28"/>
          <w:szCs w:val="28"/>
        </w:rPr>
        <w:t>развал;</w:t>
      </w:r>
    </w:p>
    <w:p w:rsidR="00A40DF8" w:rsidRPr="006D21FE" w:rsidRDefault="00A40DF8" w:rsidP="00213886">
      <w:pPr>
        <w:pStyle w:val="ac"/>
        <w:numPr>
          <w:ilvl w:val="0"/>
          <w:numId w:val="3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Кузовной ремонт;</w:t>
      </w:r>
    </w:p>
    <w:p w:rsidR="00A40DF8" w:rsidRPr="006D21FE" w:rsidRDefault="00A40DF8" w:rsidP="00213886">
      <w:pPr>
        <w:pStyle w:val="ac"/>
        <w:numPr>
          <w:ilvl w:val="0"/>
          <w:numId w:val="3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Диагностика и исправление неполадок в авто</w:t>
      </w:r>
      <w:r>
        <w:rPr>
          <w:sz w:val="28"/>
          <w:szCs w:val="28"/>
        </w:rPr>
        <w:t xml:space="preserve"> </w:t>
      </w:r>
      <w:r w:rsidRPr="006D21FE">
        <w:rPr>
          <w:sz w:val="28"/>
          <w:szCs w:val="28"/>
        </w:rPr>
        <w:t>электронике;</w:t>
      </w:r>
    </w:p>
    <w:p w:rsidR="00A40DF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Списочная численность рабочих организации состоит из 13 человек – основных рабочих и  двух обслуживающих рабочих. Форма платы труда на предприятии – сдельная. Сдельный расценок представляет собой 50% от стоимости выполняемой работы.   </w:t>
      </w:r>
    </w:p>
    <w:p w:rsidR="00A40DF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Как показали исследования, не смотря на обширный список предоставляемых услуг, основной вид работ, осуществляемых на предприятии, это кузовной ремонт.  После кузовного ремонта автомобилю всегда требуется покраска, а этот вид услуг данный автосервис оказать не в состоянии, что является большим минусом, так как ведет к потере клиентов. </w:t>
      </w:r>
    </w:p>
    <w:p w:rsidR="00A40DF8" w:rsidRPr="006D21FE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того чтобы увеличить приток клиентов и годовую прибыль предприятия, предлагается реализовать инновационный проект по внедрению новых технологий для покраски автомобилей. Реализация проекта позволит ЗАО «Киевка 4» расширить спектр предоставляемых услуг и  их качество, что, несомненно, приведет к повышению конкурентоспособности рассматриваемого предприятия на рынке подобных услуг в Калуге.   </w:t>
      </w:r>
    </w:p>
    <w:p w:rsidR="00A40DF8" w:rsidRPr="006D21FE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Инновационный проект предполагает создание на территории </w:t>
      </w:r>
      <w:r w:rsidR="0005726A">
        <w:rPr>
          <w:sz w:val="28"/>
          <w:szCs w:val="28"/>
        </w:rPr>
        <w:t>З</w:t>
      </w:r>
      <w:r w:rsidRPr="006D21FE">
        <w:rPr>
          <w:sz w:val="28"/>
          <w:szCs w:val="28"/>
        </w:rPr>
        <w:t>АО «Киевка</w:t>
      </w:r>
      <w:r w:rsidR="0005726A">
        <w:rPr>
          <w:sz w:val="28"/>
          <w:szCs w:val="28"/>
        </w:rPr>
        <w:t xml:space="preserve"> 4</w:t>
      </w:r>
      <w:r w:rsidRPr="006D21FE">
        <w:rPr>
          <w:sz w:val="28"/>
          <w:szCs w:val="28"/>
        </w:rPr>
        <w:t xml:space="preserve">» дополнительного помещения, которое будет оборудовано в покрасочную камеру, где будет осуществляться </w:t>
      </w:r>
      <w:r>
        <w:rPr>
          <w:sz w:val="28"/>
          <w:szCs w:val="28"/>
        </w:rPr>
        <w:t>цветоподбор</w:t>
      </w:r>
      <w:r w:rsidRPr="006D21FE">
        <w:rPr>
          <w:sz w:val="28"/>
          <w:szCs w:val="28"/>
        </w:rPr>
        <w:t xml:space="preserve"> </w:t>
      </w:r>
      <w:r>
        <w:rPr>
          <w:sz w:val="28"/>
          <w:szCs w:val="28"/>
        </w:rPr>
        <w:t>автоэмалей</w:t>
      </w:r>
      <w:r w:rsidRPr="006D21FE">
        <w:rPr>
          <w:sz w:val="28"/>
          <w:szCs w:val="28"/>
        </w:rPr>
        <w:t xml:space="preserve"> и покраска автомобилей. Численность работников покрасочной камеры – 4 человека. </w:t>
      </w:r>
    </w:p>
    <w:p w:rsidR="00A40DF8" w:rsidRPr="006D21FE" w:rsidRDefault="00A40DF8" w:rsidP="00213886">
      <w:pPr>
        <w:pStyle w:val="ac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2 рабочих, осуществляющих подготовку автомобиля к покраске.</w:t>
      </w:r>
    </w:p>
    <w:p w:rsidR="00A40DF8" w:rsidRPr="006D21FE" w:rsidRDefault="00A40DF8" w:rsidP="00213886">
      <w:pPr>
        <w:pStyle w:val="ac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1 маляр</w:t>
      </w:r>
    </w:p>
    <w:p w:rsidR="00A40DF8" w:rsidRPr="006D21FE" w:rsidRDefault="00A40DF8" w:rsidP="00213886">
      <w:pPr>
        <w:pStyle w:val="ac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 рабочий, лаборатории цветоподбора</w:t>
      </w:r>
      <w:r w:rsidRPr="006D21FE">
        <w:rPr>
          <w:sz w:val="28"/>
          <w:szCs w:val="28"/>
        </w:rPr>
        <w:t>.</w:t>
      </w:r>
    </w:p>
    <w:p w:rsidR="00A40DF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Новое </w:t>
      </w:r>
      <w:r>
        <w:rPr>
          <w:sz w:val="28"/>
          <w:szCs w:val="28"/>
        </w:rPr>
        <w:t xml:space="preserve">итальянское </w:t>
      </w:r>
      <w:r w:rsidRPr="006D21FE">
        <w:rPr>
          <w:sz w:val="28"/>
          <w:szCs w:val="28"/>
        </w:rPr>
        <w:t xml:space="preserve">оборудование покрасочной камеры </w:t>
      </w:r>
      <w:r>
        <w:rPr>
          <w:sz w:val="28"/>
          <w:szCs w:val="28"/>
          <w:lang w:val="en-US"/>
        </w:rPr>
        <w:t>Usuzi</w:t>
      </w:r>
      <w:r w:rsidRPr="006D21FE">
        <w:rPr>
          <w:sz w:val="28"/>
          <w:szCs w:val="28"/>
        </w:rPr>
        <w:t xml:space="preserve"> и </w:t>
      </w:r>
      <w:r>
        <w:rPr>
          <w:sz w:val="28"/>
          <w:szCs w:val="28"/>
        </w:rPr>
        <w:t>лаборатория по цветоподбору</w:t>
      </w:r>
      <w:r w:rsidRPr="006D21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автоэмалей </w:t>
      </w:r>
      <w:r w:rsidRPr="006D21FE">
        <w:rPr>
          <w:sz w:val="28"/>
          <w:szCs w:val="28"/>
          <w:lang w:val="en-US"/>
        </w:rPr>
        <w:t>Shtandex</w:t>
      </w:r>
      <w:r w:rsidRPr="006D21FE">
        <w:rPr>
          <w:sz w:val="28"/>
          <w:szCs w:val="28"/>
        </w:rPr>
        <w:t xml:space="preserve"> обеспечат высокую производительность и качество производимых работ. Все вышеперечисленное оборудование предполагается взять в лизинг. </w:t>
      </w:r>
      <w:r w:rsidR="00213886">
        <w:rPr>
          <w:sz w:val="28"/>
          <w:szCs w:val="28"/>
        </w:rPr>
        <w:t xml:space="preserve"> </w:t>
      </w:r>
      <w:r w:rsidRPr="006D21FE">
        <w:rPr>
          <w:sz w:val="28"/>
          <w:szCs w:val="28"/>
        </w:rPr>
        <w:t xml:space="preserve">Главной целью инновационного проекта является расширение спектра предоставляемых услуг </w:t>
      </w:r>
      <w:r>
        <w:rPr>
          <w:sz w:val="28"/>
          <w:szCs w:val="28"/>
        </w:rPr>
        <w:t>З</w:t>
      </w:r>
      <w:r w:rsidRPr="006D21FE">
        <w:rPr>
          <w:sz w:val="28"/>
          <w:szCs w:val="28"/>
        </w:rPr>
        <w:t>АО «Киевка</w:t>
      </w:r>
      <w:r>
        <w:rPr>
          <w:sz w:val="28"/>
          <w:szCs w:val="28"/>
        </w:rPr>
        <w:t xml:space="preserve"> 4</w:t>
      </w:r>
      <w:r w:rsidRPr="006D21FE">
        <w:rPr>
          <w:sz w:val="28"/>
          <w:szCs w:val="28"/>
        </w:rPr>
        <w:t>».</w:t>
      </w:r>
    </w:p>
    <w:p w:rsidR="00A40DF8" w:rsidRPr="006F6A91" w:rsidRDefault="00A40DF8" w:rsidP="00213886">
      <w:pPr>
        <w:pStyle w:val="24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Данный проект </w:t>
      </w:r>
      <w:r>
        <w:rPr>
          <w:sz w:val="28"/>
          <w:szCs w:val="28"/>
        </w:rPr>
        <w:t xml:space="preserve"> </w:t>
      </w:r>
      <w:r w:rsidRPr="006D21FE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среднесрочным</w:t>
      </w:r>
      <w:r w:rsidRPr="006D21FE">
        <w:rPr>
          <w:sz w:val="28"/>
          <w:szCs w:val="28"/>
        </w:rPr>
        <w:t xml:space="preserve">, время его реализации </w:t>
      </w:r>
      <w:r>
        <w:rPr>
          <w:sz w:val="28"/>
          <w:szCs w:val="28"/>
        </w:rPr>
        <w:t>составляет</w:t>
      </w:r>
      <w:r w:rsidRPr="006D21FE">
        <w:rPr>
          <w:sz w:val="28"/>
          <w:szCs w:val="28"/>
        </w:rPr>
        <w:t xml:space="preserve"> </w:t>
      </w:r>
      <w:r>
        <w:rPr>
          <w:sz w:val="28"/>
          <w:szCs w:val="28"/>
        </w:rPr>
        <w:t>2-3</w:t>
      </w:r>
      <w:r w:rsidRPr="006D21FE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D21FE">
        <w:rPr>
          <w:sz w:val="28"/>
          <w:szCs w:val="28"/>
        </w:rPr>
        <w:t>.</w:t>
      </w:r>
      <w:r w:rsidR="00213886">
        <w:rPr>
          <w:sz w:val="28"/>
          <w:szCs w:val="28"/>
        </w:rPr>
        <w:t xml:space="preserve"> </w:t>
      </w:r>
      <w:r w:rsidRPr="006D21FE">
        <w:rPr>
          <w:sz w:val="28"/>
          <w:szCs w:val="28"/>
        </w:rPr>
        <w:t>Рассматриваемая инновация предполагается к применению в сфере услуг, и сама представляет собой новую услугу. Появление этой инновации продик</w:t>
      </w:r>
      <w:r w:rsidRPr="006D21FE">
        <w:rPr>
          <w:sz w:val="28"/>
          <w:szCs w:val="28"/>
        </w:rPr>
        <w:softHyphen/>
        <w:t>товано потребностями рынка и по степени новизны инновацию можно отне</w:t>
      </w:r>
      <w:r w:rsidRPr="006D21FE">
        <w:rPr>
          <w:sz w:val="28"/>
          <w:szCs w:val="28"/>
        </w:rPr>
        <w:softHyphen/>
        <w:t>сти к типу усовершенствующих функциональное качество услуги.</w:t>
      </w:r>
    </w:p>
    <w:p w:rsidR="00213886" w:rsidRDefault="00213886" w:rsidP="00213886">
      <w:pPr>
        <w:pStyle w:val="2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0" w:name="_Toc199578935"/>
    </w:p>
    <w:p w:rsidR="00A40DF8" w:rsidRDefault="00A40DF8" w:rsidP="00213886">
      <w:pPr>
        <w:pStyle w:val="2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D91DC1">
        <w:rPr>
          <w:rFonts w:ascii="Times New Roman" w:hAnsi="Times New Roman" w:cs="Times New Roman"/>
          <w:i w:val="0"/>
        </w:rPr>
        <w:t xml:space="preserve">2.2. </w:t>
      </w:r>
      <w:r w:rsidR="00D91DC1">
        <w:rPr>
          <w:rFonts w:ascii="Times New Roman" w:hAnsi="Times New Roman" w:cs="Times New Roman"/>
          <w:i w:val="0"/>
        </w:rPr>
        <w:t>Маркетинговые исследования</w:t>
      </w:r>
      <w:bookmarkEnd w:id="10"/>
    </w:p>
    <w:p w:rsidR="00213886" w:rsidRPr="00213886" w:rsidRDefault="00213886" w:rsidP="00213886"/>
    <w:p w:rsidR="00A40DF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Для обоснования </w:t>
      </w:r>
      <w:r>
        <w:rPr>
          <w:sz w:val="28"/>
          <w:szCs w:val="28"/>
        </w:rPr>
        <w:t>эффективности инвестиционного проекта необходимо провести маркетинговые исследования по основным направлениям.</w:t>
      </w:r>
    </w:p>
    <w:p w:rsidR="00A40DF8" w:rsidRPr="00E07064" w:rsidRDefault="00A40DF8" w:rsidP="00213886">
      <w:pPr>
        <w:pStyle w:val="ac"/>
        <w:spacing w:after="0" w:line="360" w:lineRule="auto"/>
        <w:ind w:left="0" w:firstLine="709"/>
        <w:jc w:val="both"/>
        <w:rPr>
          <w:i/>
          <w:sz w:val="28"/>
          <w:szCs w:val="28"/>
          <w:u w:val="single"/>
        </w:rPr>
      </w:pPr>
      <w:r w:rsidRPr="00E07064">
        <w:rPr>
          <w:i/>
          <w:sz w:val="28"/>
          <w:szCs w:val="28"/>
          <w:u w:val="single"/>
        </w:rPr>
        <w:t>1)Исследование спроса на услугу.</w:t>
      </w:r>
    </w:p>
    <w:p w:rsidR="00A40DF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Исследование необходимо начать с анализа потенциальных потребителей продукции. Данные, полученные методом опроса клиентов </w:t>
      </w:r>
      <w:r w:rsidR="00CE0CE8">
        <w:rPr>
          <w:sz w:val="28"/>
          <w:szCs w:val="28"/>
        </w:rPr>
        <w:t>З</w:t>
      </w:r>
      <w:r w:rsidRPr="006D21FE">
        <w:rPr>
          <w:sz w:val="28"/>
          <w:szCs w:val="28"/>
        </w:rPr>
        <w:t>АО «Киевка</w:t>
      </w:r>
      <w:r w:rsidR="00CE0CE8">
        <w:rPr>
          <w:sz w:val="28"/>
          <w:szCs w:val="28"/>
        </w:rPr>
        <w:t xml:space="preserve"> 4</w:t>
      </w:r>
      <w:r w:rsidRPr="006D21FE">
        <w:rPr>
          <w:sz w:val="28"/>
          <w:szCs w:val="28"/>
        </w:rPr>
        <w:t xml:space="preserve">» показывают, что приблизительно 75% клиентов (6 из 8 в месяц), воспользовались бы новой услугой. </w:t>
      </w:r>
    </w:p>
    <w:p w:rsidR="00A40DF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Далее, важным фактором является индекс необходимости рассматриваемой услуги. Исследуя статистические данные о потребителях </w:t>
      </w:r>
      <w:r w:rsidR="00CE0CE8">
        <w:rPr>
          <w:sz w:val="28"/>
          <w:szCs w:val="28"/>
        </w:rPr>
        <w:t>З</w:t>
      </w:r>
      <w:r w:rsidRPr="006D21FE">
        <w:rPr>
          <w:sz w:val="28"/>
          <w:szCs w:val="28"/>
        </w:rPr>
        <w:t>АО “</w:t>
      </w:r>
      <w:r w:rsidRPr="006D21FE">
        <w:rPr>
          <w:b/>
          <w:sz w:val="28"/>
          <w:szCs w:val="28"/>
        </w:rPr>
        <w:t>Киевка</w:t>
      </w:r>
      <w:r w:rsidR="00CE0CE8">
        <w:rPr>
          <w:b/>
          <w:sz w:val="28"/>
          <w:szCs w:val="28"/>
        </w:rPr>
        <w:t xml:space="preserve"> 4</w:t>
      </w:r>
      <w:r w:rsidRPr="006D21FE">
        <w:rPr>
          <w:sz w:val="28"/>
          <w:szCs w:val="28"/>
        </w:rPr>
        <w:t>”, можно сделать вывод, что после кузовного ремонта на автомобиле в среднем красится 4 детали. Предполагая, что услугой будут пользоваться 6 клиентов в месяц, получаем 24 детали. Маляр и два подготовщика обрабатывают по одной детали в день. Стоимость покраски одной детали – 2</w:t>
      </w:r>
      <w:r>
        <w:rPr>
          <w:sz w:val="28"/>
          <w:szCs w:val="28"/>
        </w:rPr>
        <w:t xml:space="preserve"> </w:t>
      </w:r>
      <w:r w:rsidRPr="006D21FE">
        <w:rPr>
          <w:sz w:val="28"/>
          <w:szCs w:val="28"/>
        </w:rPr>
        <w:t xml:space="preserve">500 р.  </w:t>
      </w:r>
    </w:p>
    <w:p w:rsidR="00A40DF8" w:rsidRPr="00CE0CE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Используя эту информацию можно составить таблицу прогнозируемого объема </w:t>
      </w:r>
      <w:r>
        <w:rPr>
          <w:sz w:val="28"/>
          <w:szCs w:val="28"/>
        </w:rPr>
        <w:t>предоставляемых услуг</w:t>
      </w:r>
      <w:r w:rsidRPr="006D21FE">
        <w:rPr>
          <w:sz w:val="28"/>
          <w:szCs w:val="28"/>
        </w:rPr>
        <w:t xml:space="preserve"> в стоимостном выражении.</w:t>
      </w:r>
    </w:p>
    <w:tbl>
      <w:tblPr>
        <w:tblpPr w:leftFromText="180" w:rightFromText="180" w:vertAnchor="text" w:horzAnchor="page" w:tblpX="1078" w:tblpY="299"/>
        <w:tblW w:w="10740" w:type="dxa"/>
        <w:tblLayout w:type="fixed"/>
        <w:tblLook w:val="04A0" w:firstRow="1" w:lastRow="0" w:firstColumn="1" w:lastColumn="0" w:noHBand="0" w:noVBand="1"/>
      </w:tblPr>
      <w:tblGrid>
        <w:gridCol w:w="1852"/>
        <w:gridCol w:w="2060"/>
        <w:gridCol w:w="1920"/>
        <w:gridCol w:w="1507"/>
        <w:gridCol w:w="1735"/>
        <w:gridCol w:w="1666"/>
      </w:tblGrid>
      <w:tr w:rsidR="00A40DF8" w:rsidRPr="00213886">
        <w:trPr>
          <w:trHeight w:val="1350"/>
        </w:trPr>
        <w:tc>
          <w:tcPr>
            <w:tcW w:w="1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Рабочий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Количество обработанных деталей в 1 день (шт.)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Количество обработанных деталей в месяц (шт.)</w:t>
            </w:r>
          </w:p>
        </w:tc>
        <w:tc>
          <w:tcPr>
            <w:tcW w:w="1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Стоимость обработки 1 детали (руб.)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Суммарные поступления в месяц (руб.)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Суммарные поступления в год (руб.)</w:t>
            </w:r>
          </w:p>
        </w:tc>
      </w:tr>
      <w:tr w:rsidR="00A40DF8" w:rsidRPr="00213886">
        <w:trPr>
          <w:trHeight w:val="300"/>
        </w:trPr>
        <w:tc>
          <w:tcPr>
            <w:tcW w:w="1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Маляр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2 500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600 000</w:t>
            </w:r>
          </w:p>
        </w:tc>
      </w:tr>
      <w:tr w:rsidR="00A40DF8" w:rsidRPr="00213886">
        <w:trPr>
          <w:trHeight w:val="300"/>
        </w:trPr>
        <w:tc>
          <w:tcPr>
            <w:tcW w:w="18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Подготовщик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2 500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600 000</w:t>
            </w:r>
          </w:p>
        </w:tc>
      </w:tr>
      <w:tr w:rsidR="00A40DF8" w:rsidRPr="00213886">
        <w:trPr>
          <w:trHeight w:val="315"/>
        </w:trPr>
        <w:tc>
          <w:tcPr>
            <w:tcW w:w="1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Подготовщик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2 500</w:t>
            </w: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600 000</w:t>
            </w:r>
          </w:p>
        </w:tc>
      </w:tr>
      <w:tr w:rsidR="00A40DF8" w:rsidRPr="00213886">
        <w:trPr>
          <w:trHeight w:val="315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150 000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1 800 000</w:t>
            </w:r>
          </w:p>
        </w:tc>
      </w:tr>
    </w:tbl>
    <w:p w:rsidR="00213886" w:rsidRDefault="00213886" w:rsidP="00213886">
      <w:pPr>
        <w:pStyle w:val="ac"/>
        <w:spacing w:after="0" w:line="360" w:lineRule="auto"/>
        <w:ind w:left="0" w:firstLine="709"/>
        <w:jc w:val="both"/>
      </w:pPr>
    </w:p>
    <w:p w:rsidR="00A40DF8" w:rsidRPr="006D21FE" w:rsidRDefault="00CE0CE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  <w:u w:val="single"/>
        </w:rPr>
      </w:pPr>
      <w:r w:rsidRPr="00CE0CE8">
        <w:t>Таблица 1</w:t>
      </w:r>
      <w:r w:rsidR="00171001">
        <w:t>.</w:t>
      </w:r>
      <w:r w:rsidRPr="00CE0CE8">
        <w:t xml:space="preserve"> Прогнозируемый объем предоставляемых услуг покраски ЗАО “</w:t>
      </w:r>
      <w:r w:rsidRPr="00CE0CE8">
        <w:rPr>
          <w:b/>
        </w:rPr>
        <w:t>Киевка 4</w:t>
      </w:r>
      <w:r w:rsidRPr="00CE0CE8">
        <w:t>”.</w:t>
      </w:r>
    </w:p>
    <w:p w:rsidR="00A40DF8" w:rsidRPr="006D21FE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Наряду с покраской в</w:t>
      </w:r>
      <w:r w:rsidRPr="006D21F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6D21FE">
        <w:rPr>
          <w:sz w:val="28"/>
          <w:szCs w:val="28"/>
        </w:rPr>
        <w:t>АО «Киевка</w:t>
      </w:r>
      <w:r>
        <w:rPr>
          <w:sz w:val="28"/>
          <w:szCs w:val="28"/>
        </w:rPr>
        <w:t xml:space="preserve"> 4</w:t>
      </w:r>
      <w:r w:rsidRPr="006D21FE">
        <w:rPr>
          <w:sz w:val="28"/>
          <w:szCs w:val="28"/>
        </w:rPr>
        <w:t xml:space="preserve">» будет предоставляться дополнительная услуга </w:t>
      </w:r>
      <w:r>
        <w:rPr>
          <w:sz w:val="28"/>
          <w:szCs w:val="28"/>
        </w:rPr>
        <w:t>цветоподбора</w:t>
      </w:r>
      <w:r w:rsidRPr="006D21FE">
        <w:rPr>
          <w:sz w:val="28"/>
          <w:szCs w:val="28"/>
        </w:rPr>
        <w:t xml:space="preserve"> </w:t>
      </w:r>
      <w:r>
        <w:rPr>
          <w:sz w:val="28"/>
          <w:szCs w:val="28"/>
        </w:rPr>
        <w:t>автоэмали</w:t>
      </w:r>
      <w:r w:rsidRPr="006D21FE">
        <w:rPr>
          <w:sz w:val="28"/>
          <w:szCs w:val="28"/>
        </w:rPr>
        <w:t xml:space="preserve">. Как показали исследования рынка, в Калуге подавляющее большинство автосервисов, осуществляющих покраску автомобилей, не предоставляют услугу подбора </w:t>
      </w:r>
      <w:r>
        <w:rPr>
          <w:sz w:val="28"/>
          <w:szCs w:val="28"/>
        </w:rPr>
        <w:t>эмали</w:t>
      </w:r>
      <w:r w:rsidRPr="006D21FE">
        <w:rPr>
          <w:sz w:val="28"/>
          <w:szCs w:val="28"/>
        </w:rPr>
        <w:t xml:space="preserve">. Этим, как правило, занимаются специализированные магазины, реализующие лакокрасочные материалы для автомобилей. Все это создает значительные трудности для потребителей, так как они, сначала, должны договориться о покраске в одной организации, а затем, заказать </w:t>
      </w:r>
      <w:r>
        <w:rPr>
          <w:sz w:val="28"/>
          <w:szCs w:val="28"/>
        </w:rPr>
        <w:t>эмаль</w:t>
      </w:r>
      <w:r w:rsidRPr="006D21FE">
        <w:rPr>
          <w:sz w:val="28"/>
          <w:szCs w:val="28"/>
        </w:rPr>
        <w:t xml:space="preserve"> в другой организации.    </w:t>
      </w:r>
    </w:p>
    <w:p w:rsidR="00A40DF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Исходя из всего вышесказанного, можно сделать вывод, что реализация услуги </w:t>
      </w:r>
      <w:r>
        <w:rPr>
          <w:sz w:val="28"/>
          <w:szCs w:val="28"/>
        </w:rPr>
        <w:t>цветоподбора автоэмали</w:t>
      </w:r>
      <w:r w:rsidRPr="006D21FE">
        <w:rPr>
          <w:sz w:val="28"/>
          <w:szCs w:val="28"/>
        </w:rPr>
        <w:t xml:space="preserve"> привлечет дополнительное количество клиентов. Причем, необходимо учитывать тот факт, что данно</w:t>
      </w:r>
      <w:r>
        <w:rPr>
          <w:sz w:val="28"/>
          <w:szCs w:val="28"/>
        </w:rPr>
        <w:t xml:space="preserve">й услугой будут пользоваться не </w:t>
      </w:r>
      <w:r w:rsidRPr="006D21FE">
        <w:rPr>
          <w:sz w:val="28"/>
          <w:szCs w:val="28"/>
        </w:rPr>
        <w:t xml:space="preserve">только непосредственно клиенты </w:t>
      </w:r>
      <w:r>
        <w:rPr>
          <w:sz w:val="28"/>
          <w:szCs w:val="28"/>
        </w:rPr>
        <w:t>З</w:t>
      </w:r>
      <w:r w:rsidRPr="006D21FE">
        <w:rPr>
          <w:sz w:val="28"/>
          <w:szCs w:val="28"/>
        </w:rPr>
        <w:t>АО «Киевка</w:t>
      </w:r>
      <w:r>
        <w:rPr>
          <w:sz w:val="28"/>
          <w:szCs w:val="28"/>
        </w:rPr>
        <w:t xml:space="preserve"> 4</w:t>
      </w:r>
      <w:r w:rsidRPr="006D21FE">
        <w:rPr>
          <w:sz w:val="28"/>
          <w:szCs w:val="28"/>
        </w:rPr>
        <w:t>», но и клиенты других автосервисов, в которых эта услуга не предоставляется.</w:t>
      </w:r>
    </w:p>
    <w:p w:rsidR="00A40DF8" w:rsidRPr="006D21FE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Стоимость </w:t>
      </w:r>
      <w:r>
        <w:rPr>
          <w:sz w:val="28"/>
          <w:szCs w:val="28"/>
        </w:rPr>
        <w:t>цветоподбора автоэмали</w:t>
      </w:r>
      <w:r w:rsidRPr="006D21FE">
        <w:rPr>
          <w:sz w:val="28"/>
          <w:szCs w:val="28"/>
        </w:rPr>
        <w:t xml:space="preserve"> – 200 руб. Предполагается, что в день будет осуществляться приблизительно  6 подборов. Используя эту информацию можно составить таблицу прогнозируемого объема </w:t>
      </w:r>
      <w:r>
        <w:rPr>
          <w:sz w:val="28"/>
          <w:szCs w:val="28"/>
        </w:rPr>
        <w:t>предоставляемых услуг</w:t>
      </w:r>
      <w:r w:rsidRPr="006D21FE">
        <w:rPr>
          <w:sz w:val="28"/>
          <w:szCs w:val="28"/>
        </w:rPr>
        <w:t xml:space="preserve"> в стоимостном выражении.</w:t>
      </w:r>
    </w:p>
    <w:tbl>
      <w:tblPr>
        <w:tblW w:w="8803" w:type="dxa"/>
        <w:jc w:val="center"/>
        <w:tblLook w:val="04A0" w:firstRow="1" w:lastRow="0" w:firstColumn="1" w:lastColumn="0" w:noHBand="0" w:noVBand="1"/>
      </w:tblPr>
      <w:tblGrid>
        <w:gridCol w:w="1625"/>
        <w:gridCol w:w="2060"/>
        <w:gridCol w:w="1599"/>
        <w:gridCol w:w="1735"/>
        <w:gridCol w:w="1784"/>
      </w:tblGrid>
      <w:tr w:rsidR="00A40DF8" w:rsidRPr="00213886">
        <w:trPr>
          <w:trHeight w:val="915"/>
          <w:jc w:val="center"/>
        </w:trPr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17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Рабочий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40DF8" w:rsidRPr="00213886" w:rsidRDefault="00A40DF8" w:rsidP="00213886">
            <w:pPr>
              <w:spacing w:line="360" w:lineRule="auto"/>
              <w:ind w:firstLine="17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Количество подборов в месяц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40DF8" w:rsidRPr="00213886" w:rsidRDefault="00A40DF8" w:rsidP="00213886">
            <w:pPr>
              <w:spacing w:line="360" w:lineRule="auto"/>
              <w:ind w:firstLine="17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Стоимость одного подбора (руб.)</w:t>
            </w: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spacing w:line="360" w:lineRule="auto"/>
              <w:ind w:firstLine="17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Суммарные поступления в месяц (руб.)</w:t>
            </w:r>
          </w:p>
        </w:tc>
        <w:tc>
          <w:tcPr>
            <w:tcW w:w="17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spacing w:line="360" w:lineRule="auto"/>
              <w:ind w:firstLine="17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Суммарные поступления в год (руб.)</w:t>
            </w:r>
          </w:p>
        </w:tc>
      </w:tr>
      <w:tr w:rsidR="00A40DF8" w:rsidRPr="00213886">
        <w:trPr>
          <w:trHeight w:val="315"/>
          <w:jc w:val="center"/>
        </w:trPr>
        <w:tc>
          <w:tcPr>
            <w:tcW w:w="1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17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Подборщик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17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40DF8" w:rsidRPr="00213886" w:rsidRDefault="00A40DF8" w:rsidP="00213886">
            <w:pPr>
              <w:spacing w:line="360" w:lineRule="auto"/>
              <w:ind w:firstLine="17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spacing w:line="360" w:lineRule="auto"/>
              <w:ind w:firstLine="17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40DF8" w:rsidRPr="00213886" w:rsidRDefault="00A40DF8" w:rsidP="00213886">
            <w:pPr>
              <w:spacing w:line="360" w:lineRule="auto"/>
              <w:ind w:firstLine="17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288 000</w:t>
            </w:r>
          </w:p>
        </w:tc>
      </w:tr>
    </w:tbl>
    <w:p w:rsidR="00213886" w:rsidRDefault="00213886" w:rsidP="00213886">
      <w:pPr>
        <w:pStyle w:val="ac"/>
        <w:spacing w:after="0" w:line="360" w:lineRule="auto"/>
        <w:ind w:left="0" w:firstLine="709"/>
        <w:jc w:val="both"/>
        <w:rPr>
          <w:sz w:val="26"/>
          <w:szCs w:val="26"/>
        </w:rPr>
      </w:pPr>
    </w:p>
    <w:p w:rsidR="00A40DF8" w:rsidRPr="00512611" w:rsidRDefault="00512611" w:rsidP="00213886">
      <w:pPr>
        <w:pStyle w:val="ac"/>
        <w:spacing w:after="0" w:line="360" w:lineRule="auto"/>
        <w:ind w:left="0" w:firstLine="709"/>
        <w:jc w:val="both"/>
        <w:rPr>
          <w:sz w:val="26"/>
          <w:szCs w:val="26"/>
        </w:rPr>
      </w:pPr>
      <w:r w:rsidRPr="00512611">
        <w:rPr>
          <w:sz w:val="26"/>
          <w:szCs w:val="26"/>
        </w:rPr>
        <w:t>Таблица 2. Прогнозируемый объем предоставляемых услуг цветоподбора ЗАО “</w:t>
      </w:r>
      <w:r w:rsidRPr="00512611">
        <w:rPr>
          <w:b/>
          <w:sz w:val="26"/>
          <w:szCs w:val="26"/>
        </w:rPr>
        <w:t>Киевка 4</w:t>
      </w:r>
      <w:r w:rsidRPr="00512611">
        <w:rPr>
          <w:sz w:val="26"/>
          <w:szCs w:val="26"/>
        </w:rPr>
        <w:t>”.</w:t>
      </w:r>
    </w:p>
    <w:p w:rsidR="00A40DF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Таким образом, суммарный годовой оборот от реализации двух услуг будет составлять приблизительно 2 088 000 руб.</w:t>
      </w:r>
    </w:p>
    <w:p w:rsidR="00CF381E" w:rsidRPr="006D21FE" w:rsidRDefault="00CF381E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40DF8" w:rsidRPr="00E07064" w:rsidRDefault="00A40DF8" w:rsidP="00213886">
      <w:pPr>
        <w:pStyle w:val="ac"/>
        <w:spacing w:after="0" w:line="360" w:lineRule="auto"/>
        <w:ind w:left="0" w:firstLine="709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2</w:t>
      </w:r>
      <w:r w:rsidRPr="00E07064">
        <w:rPr>
          <w:i/>
          <w:sz w:val="28"/>
          <w:szCs w:val="28"/>
          <w:u w:val="single"/>
        </w:rPr>
        <w:t>)</w:t>
      </w:r>
      <w:r>
        <w:rPr>
          <w:i/>
          <w:sz w:val="28"/>
          <w:szCs w:val="28"/>
          <w:u w:val="single"/>
        </w:rPr>
        <w:t>Оценка конкуренции и рынков сбыта</w:t>
      </w:r>
      <w:r w:rsidRPr="00E07064">
        <w:rPr>
          <w:i/>
          <w:sz w:val="28"/>
          <w:szCs w:val="28"/>
          <w:u w:val="single"/>
        </w:rPr>
        <w:t>.</w:t>
      </w:r>
    </w:p>
    <w:p w:rsidR="00A40DF8" w:rsidRDefault="00A40DF8" w:rsidP="00213886">
      <w:pPr>
        <w:pStyle w:val="24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Автосервис «Киевка 4» осуществляет свою деятельность на протяжении уже нескольких лет, имеет</w:t>
      </w:r>
      <w:r w:rsidRPr="00603789">
        <w:rPr>
          <w:sz w:val="28"/>
          <w:szCs w:val="28"/>
        </w:rPr>
        <w:t xml:space="preserve"> </w:t>
      </w:r>
      <w:r>
        <w:rPr>
          <w:sz w:val="28"/>
          <w:szCs w:val="28"/>
        </w:rPr>
        <w:t>солидную репутацию и завоевал</w:t>
      </w:r>
      <w:r w:rsidRPr="00603789">
        <w:rPr>
          <w:sz w:val="28"/>
          <w:szCs w:val="28"/>
        </w:rPr>
        <w:t xml:space="preserve"> достаточную лояльность у населения </w:t>
      </w:r>
      <w:r>
        <w:rPr>
          <w:sz w:val="28"/>
          <w:szCs w:val="28"/>
        </w:rPr>
        <w:t>города Калуги, что, несомненно, повлияет на конкурентоспособность внедряемой услуги.</w:t>
      </w:r>
      <w:r w:rsidRPr="00603789">
        <w:rPr>
          <w:sz w:val="28"/>
          <w:szCs w:val="28"/>
        </w:rPr>
        <w:t xml:space="preserve"> </w:t>
      </w:r>
    </w:p>
    <w:p w:rsidR="00A40DF8" w:rsidRDefault="00A40DF8" w:rsidP="00213886">
      <w:pPr>
        <w:pStyle w:val="24"/>
        <w:spacing w:after="0" w:line="360" w:lineRule="auto"/>
        <w:ind w:left="0" w:firstLine="709"/>
        <w:jc w:val="both"/>
        <w:rPr>
          <w:sz w:val="28"/>
          <w:szCs w:val="28"/>
        </w:rPr>
      </w:pPr>
      <w:r w:rsidRPr="00603789">
        <w:rPr>
          <w:sz w:val="28"/>
          <w:szCs w:val="28"/>
        </w:rPr>
        <w:t>Большинство</w:t>
      </w:r>
      <w:r>
        <w:rPr>
          <w:sz w:val="28"/>
          <w:szCs w:val="28"/>
        </w:rPr>
        <w:t xml:space="preserve"> автосервисов сосредоточено на окраинах города, поэтому здесь у рассматриваемой организации есть преимущество, она располагается по адресу г. Калуга, ул. Киевка д. 4. , то есть в оживленной части города и сравнительно не далеко (по сравнению с конкурентами) от центра. Ближайшим конкурентом здесь является автосервис «Омега» но его расположение значительно дальше от оживленной части города– ул. Киевка д. 62.  К тому же, применение новейших итальянских технологий позволит в разы увеличить качество предоставляемой услуги по сравнению с предприятием «Омега»  и другими конкурентами. По качеству услуги конкуренцию «Киевка 4» могут составить лишь несколько крупных автосервисов города Калуги – «Дженсер Калуга», «Камо Лада». </w:t>
      </w:r>
    </w:p>
    <w:p w:rsidR="00A40DF8" w:rsidRPr="00D6551E" w:rsidRDefault="00A40DF8" w:rsidP="00213886">
      <w:pPr>
        <w:pStyle w:val="24"/>
        <w:spacing w:after="0" w:line="360" w:lineRule="auto"/>
        <w:ind w:left="0" w:firstLine="709"/>
        <w:jc w:val="both"/>
        <w:rPr>
          <w:sz w:val="28"/>
          <w:szCs w:val="28"/>
        </w:rPr>
      </w:pPr>
      <w:r w:rsidRPr="00D6551E">
        <w:rPr>
          <w:sz w:val="28"/>
          <w:szCs w:val="28"/>
        </w:rPr>
        <w:t xml:space="preserve">Таким образом, есть немало оснований считать, что </w:t>
      </w:r>
      <w:r>
        <w:rPr>
          <w:sz w:val="28"/>
          <w:szCs w:val="28"/>
        </w:rPr>
        <w:t>рассматриваемое</w:t>
      </w:r>
      <w:r w:rsidRPr="00D6551E">
        <w:rPr>
          <w:sz w:val="28"/>
          <w:szCs w:val="28"/>
        </w:rPr>
        <w:t xml:space="preserve"> пред</w:t>
      </w:r>
      <w:r w:rsidRPr="00D6551E">
        <w:rPr>
          <w:sz w:val="28"/>
          <w:szCs w:val="28"/>
        </w:rPr>
        <w:softHyphen/>
        <w:t>приятие имеет достаточно весомые сильные стороны по сравнению с конку</w:t>
      </w:r>
      <w:r w:rsidRPr="00D6551E">
        <w:rPr>
          <w:sz w:val="28"/>
          <w:szCs w:val="28"/>
        </w:rPr>
        <w:softHyphen/>
        <w:t xml:space="preserve">рентами и </w:t>
      </w:r>
      <w:r>
        <w:rPr>
          <w:sz w:val="28"/>
          <w:szCs w:val="28"/>
        </w:rPr>
        <w:t>внедрение новой</w:t>
      </w:r>
      <w:r w:rsidRPr="00D655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услуги, </w:t>
      </w:r>
      <w:r w:rsidRPr="00D6551E">
        <w:rPr>
          <w:sz w:val="28"/>
          <w:szCs w:val="28"/>
        </w:rPr>
        <w:t>с точки зрения конку</w:t>
      </w:r>
      <w:r w:rsidRPr="00D6551E">
        <w:rPr>
          <w:sz w:val="28"/>
          <w:szCs w:val="28"/>
        </w:rPr>
        <w:softHyphen/>
        <w:t>ренции</w:t>
      </w:r>
      <w:r>
        <w:rPr>
          <w:sz w:val="28"/>
          <w:szCs w:val="28"/>
        </w:rPr>
        <w:t>,</w:t>
      </w:r>
      <w:r w:rsidRPr="00D6551E">
        <w:rPr>
          <w:sz w:val="28"/>
          <w:szCs w:val="28"/>
        </w:rPr>
        <w:t xml:space="preserve"> целесообразно.</w:t>
      </w:r>
    </w:p>
    <w:p w:rsidR="00A40DF8" w:rsidRPr="006D21FE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D21FE">
        <w:rPr>
          <w:sz w:val="28"/>
          <w:szCs w:val="28"/>
        </w:rPr>
        <w:t>Расчеты, проведенные по результатам маркетинговых исследований, предлагается использовать при обосновании реализуемости проекта.</w:t>
      </w:r>
    </w:p>
    <w:p w:rsidR="00B11FEF" w:rsidRPr="006D21FE" w:rsidRDefault="00B11FEF" w:rsidP="00213886">
      <w:pPr>
        <w:pStyle w:val="24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40DF8" w:rsidRPr="00D91DC1" w:rsidRDefault="00A40DF8" w:rsidP="00213886">
      <w:pPr>
        <w:pStyle w:val="2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1" w:name="_Toc199578936"/>
      <w:bookmarkStart w:id="12" w:name="_Toc5199754"/>
      <w:bookmarkStart w:id="13" w:name="_Toc5783490"/>
      <w:r w:rsidRPr="00D91DC1">
        <w:rPr>
          <w:rFonts w:ascii="Times New Roman" w:hAnsi="Times New Roman" w:cs="Times New Roman"/>
          <w:i w:val="0"/>
        </w:rPr>
        <w:t>2.3. Обоснование экономической эффективности инновационного проекта, расчет его финансовых показателей</w:t>
      </w:r>
      <w:bookmarkEnd w:id="11"/>
    </w:p>
    <w:bookmarkEnd w:id="12"/>
    <w:bookmarkEnd w:id="13"/>
    <w:p w:rsidR="00213886" w:rsidRDefault="00213886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40DF8" w:rsidRPr="006D21FE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Рассматриваемый проект предлагается оценить по группе расчетных параметров:</w:t>
      </w:r>
    </w:p>
    <w:p w:rsidR="00A40DF8" w:rsidRPr="006D21FE" w:rsidRDefault="00A40DF8" w:rsidP="00213886">
      <w:pPr>
        <w:pStyle w:val="ac"/>
        <w:numPr>
          <w:ilvl w:val="0"/>
          <w:numId w:val="3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чистый дисконтированный доход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NPV</w:t>
      </w:r>
      <w:r>
        <w:rPr>
          <w:sz w:val="28"/>
          <w:szCs w:val="28"/>
        </w:rPr>
        <w:t>)</w:t>
      </w:r>
      <w:r w:rsidRPr="006D21FE">
        <w:rPr>
          <w:sz w:val="28"/>
          <w:szCs w:val="28"/>
        </w:rPr>
        <w:t>;</w:t>
      </w:r>
    </w:p>
    <w:p w:rsidR="00A40DF8" w:rsidRPr="006D21FE" w:rsidRDefault="00A40DF8" w:rsidP="00213886">
      <w:pPr>
        <w:pStyle w:val="ac"/>
        <w:numPr>
          <w:ilvl w:val="0"/>
          <w:numId w:val="3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внутренней нормы доходности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IRR</w:t>
      </w:r>
      <w:r>
        <w:rPr>
          <w:sz w:val="28"/>
          <w:szCs w:val="28"/>
        </w:rPr>
        <w:t>)</w:t>
      </w:r>
      <w:r w:rsidRPr="006D21FE">
        <w:rPr>
          <w:sz w:val="28"/>
          <w:szCs w:val="28"/>
        </w:rPr>
        <w:t>;</w:t>
      </w:r>
    </w:p>
    <w:p w:rsidR="00A40DF8" w:rsidRPr="006D21FE" w:rsidRDefault="00A40DF8" w:rsidP="00213886">
      <w:pPr>
        <w:pStyle w:val="ac"/>
        <w:numPr>
          <w:ilvl w:val="0"/>
          <w:numId w:val="3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индекс </w:t>
      </w:r>
      <w:r>
        <w:rPr>
          <w:sz w:val="28"/>
          <w:szCs w:val="28"/>
        </w:rPr>
        <w:t>прибыльности (</w:t>
      </w:r>
      <w:r>
        <w:rPr>
          <w:sz w:val="28"/>
          <w:szCs w:val="28"/>
          <w:lang w:val="en-US"/>
        </w:rPr>
        <w:t>PI</w:t>
      </w:r>
      <w:r>
        <w:rPr>
          <w:sz w:val="28"/>
          <w:szCs w:val="28"/>
        </w:rPr>
        <w:t>)</w:t>
      </w:r>
      <w:r w:rsidRPr="006D21FE">
        <w:rPr>
          <w:sz w:val="28"/>
          <w:szCs w:val="28"/>
        </w:rPr>
        <w:t>;</w:t>
      </w:r>
    </w:p>
    <w:p w:rsidR="00A40DF8" w:rsidRPr="006D21FE" w:rsidRDefault="00A40DF8" w:rsidP="00213886">
      <w:pPr>
        <w:pStyle w:val="ac"/>
        <w:numPr>
          <w:ilvl w:val="0"/>
          <w:numId w:val="3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срок окупаемости;</w:t>
      </w:r>
    </w:p>
    <w:p w:rsidR="00A40DF8" w:rsidRDefault="00A40DF8" w:rsidP="00213886">
      <w:pPr>
        <w:pStyle w:val="ac"/>
        <w:numPr>
          <w:ilvl w:val="0"/>
          <w:numId w:val="3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точка безубыточности.</w:t>
      </w:r>
    </w:p>
    <w:p w:rsidR="00CF381E" w:rsidRPr="00CF381E" w:rsidRDefault="00CF381E" w:rsidP="00213886">
      <w:pPr>
        <w:pStyle w:val="ac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CF381E">
        <w:rPr>
          <w:b/>
          <w:sz w:val="28"/>
          <w:szCs w:val="28"/>
        </w:rPr>
        <w:t>Анализ затрат на проект.</w:t>
      </w:r>
    </w:p>
    <w:p w:rsidR="00A40DF8" w:rsidRPr="006D21FE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В целях дальнейшего доказательства осуществимости проекта необходимо провести детальный анализ затрат на его реализацию.</w:t>
      </w:r>
      <w:r w:rsidRPr="00252448">
        <w:rPr>
          <w:sz w:val="28"/>
          <w:szCs w:val="28"/>
        </w:rPr>
        <w:t xml:space="preserve"> </w:t>
      </w:r>
      <w:r w:rsidRPr="006D21FE">
        <w:rPr>
          <w:sz w:val="28"/>
          <w:szCs w:val="28"/>
        </w:rPr>
        <w:t>Для наиболее детального анализа предлагается разделить издержки на единовременные - необходимые до начала производства и текущие.</w:t>
      </w:r>
    </w:p>
    <w:p w:rsidR="00A40DF8" w:rsidRPr="0025244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Содержание и структура единовременных затрат показана в таблице </w:t>
      </w:r>
      <w:r w:rsidR="008F0216">
        <w:rPr>
          <w:sz w:val="28"/>
          <w:szCs w:val="28"/>
        </w:rPr>
        <w:t>3</w:t>
      </w:r>
      <w:r w:rsidRPr="006D21FE">
        <w:rPr>
          <w:sz w:val="28"/>
          <w:szCs w:val="28"/>
        </w:rPr>
        <w:t>.</w:t>
      </w:r>
    </w:p>
    <w:tbl>
      <w:tblPr>
        <w:tblW w:w="9086" w:type="dxa"/>
        <w:tblInd w:w="94" w:type="dxa"/>
        <w:tblLook w:val="04A0" w:firstRow="1" w:lastRow="0" w:firstColumn="1" w:lastColumn="0" w:noHBand="0" w:noVBand="1"/>
      </w:tblPr>
      <w:tblGrid>
        <w:gridCol w:w="6251"/>
        <w:gridCol w:w="2835"/>
      </w:tblGrid>
      <w:tr w:rsidR="00A40DF8" w:rsidRPr="00213886">
        <w:trPr>
          <w:trHeight w:val="315"/>
        </w:trPr>
        <w:tc>
          <w:tcPr>
            <w:tcW w:w="6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13886">
              <w:rPr>
                <w:b/>
                <w:bCs/>
                <w:color w:val="000000"/>
                <w:sz w:val="20"/>
                <w:szCs w:val="20"/>
              </w:rPr>
              <w:t>Содержание затрат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13886">
              <w:rPr>
                <w:b/>
                <w:bCs/>
                <w:color w:val="000000"/>
                <w:sz w:val="20"/>
                <w:szCs w:val="20"/>
              </w:rPr>
              <w:t>Сумма (руб.)</w:t>
            </w:r>
          </w:p>
        </w:tc>
      </w:tr>
      <w:tr w:rsidR="00A40DF8" w:rsidRPr="00213886">
        <w:trPr>
          <w:trHeight w:val="300"/>
        </w:trPr>
        <w:tc>
          <w:tcPr>
            <w:tcW w:w="6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Постройка бокса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675 000</w:t>
            </w:r>
          </w:p>
        </w:tc>
      </w:tr>
      <w:tr w:rsidR="00A40DF8" w:rsidRPr="00213886">
        <w:trPr>
          <w:trHeight w:val="300"/>
        </w:trPr>
        <w:tc>
          <w:tcPr>
            <w:tcW w:w="6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Покупка и монтаж покрасочной камеры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355 500</w:t>
            </w:r>
          </w:p>
        </w:tc>
      </w:tr>
      <w:tr w:rsidR="00A40DF8" w:rsidRPr="00213886">
        <w:trPr>
          <w:trHeight w:val="300"/>
        </w:trPr>
        <w:tc>
          <w:tcPr>
            <w:tcW w:w="625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Покупка и монтаж лаборатории по цветоподбору автоэмалей Shtandex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94 800</w:t>
            </w:r>
          </w:p>
        </w:tc>
      </w:tr>
      <w:tr w:rsidR="00A40DF8" w:rsidRPr="00213886">
        <w:trPr>
          <w:trHeight w:val="315"/>
        </w:trPr>
        <w:tc>
          <w:tcPr>
            <w:tcW w:w="62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Покупка инструментов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30 000</w:t>
            </w:r>
          </w:p>
        </w:tc>
      </w:tr>
      <w:tr w:rsidR="00A40DF8" w:rsidRPr="00213886">
        <w:trPr>
          <w:trHeight w:val="31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1 155 300</w:t>
            </w:r>
          </w:p>
        </w:tc>
      </w:tr>
    </w:tbl>
    <w:p w:rsidR="008F0216" w:rsidRPr="008F0216" w:rsidRDefault="008F0216" w:rsidP="00213886">
      <w:pPr>
        <w:pStyle w:val="ac"/>
        <w:spacing w:after="0" w:line="360" w:lineRule="auto"/>
        <w:ind w:left="0" w:firstLine="709"/>
        <w:jc w:val="both"/>
        <w:rPr>
          <w:sz w:val="26"/>
          <w:szCs w:val="26"/>
        </w:rPr>
      </w:pPr>
      <w:r w:rsidRPr="008F0216">
        <w:rPr>
          <w:sz w:val="26"/>
          <w:szCs w:val="26"/>
        </w:rPr>
        <w:t>Таблица 3. Структура единовременных затрат на реализацию инновационного проекта ЗАО “Киевка 4”.</w:t>
      </w:r>
    </w:p>
    <w:p w:rsidR="00A40DF8" w:rsidRPr="006D21FE" w:rsidRDefault="00A40DF8" w:rsidP="00213886">
      <w:pPr>
        <w:pStyle w:val="24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40DF8" w:rsidRPr="006D21FE" w:rsidRDefault="00A40DF8" w:rsidP="00213886">
      <w:pPr>
        <w:pStyle w:val="24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D21FE">
        <w:rPr>
          <w:sz w:val="28"/>
          <w:szCs w:val="28"/>
        </w:rPr>
        <w:t xml:space="preserve">Таким образом сумма единовременных затрат на реализацию проекта составляет </w:t>
      </w:r>
      <w:r w:rsidRPr="006D21FE">
        <w:rPr>
          <w:color w:val="000000"/>
          <w:sz w:val="28"/>
          <w:szCs w:val="28"/>
        </w:rPr>
        <w:t>1 155 300 руб.</w:t>
      </w:r>
    </w:p>
    <w:p w:rsidR="00A40DF8" w:rsidRPr="006D21FE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Текущие затраты имеют следующую структуру.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2268"/>
      </w:tblGrid>
      <w:tr w:rsidR="00A40DF8" w:rsidRPr="00213886" w:rsidTr="00213886">
        <w:tc>
          <w:tcPr>
            <w:tcW w:w="6874" w:type="dxa"/>
            <w:tcBorders>
              <w:top w:val="single" w:sz="6" w:space="0" w:color="auto"/>
              <w:bottom w:val="single" w:sz="6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Содержание затрат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Сумма [руб]</w:t>
            </w:r>
          </w:p>
        </w:tc>
      </w:tr>
      <w:tr w:rsidR="00A40DF8" w:rsidRPr="00213886" w:rsidTr="00213886">
        <w:tc>
          <w:tcPr>
            <w:tcW w:w="6874" w:type="dxa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Затраты на содержание и эксплуатацию ОС</w:t>
            </w:r>
          </w:p>
        </w:tc>
        <w:tc>
          <w:tcPr>
            <w:tcW w:w="2268" w:type="dxa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8 000</w:t>
            </w:r>
          </w:p>
        </w:tc>
      </w:tr>
      <w:tr w:rsidR="00A40DF8" w:rsidRPr="00213886" w:rsidTr="00213886">
        <w:tc>
          <w:tcPr>
            <w:tcW w:w="6874" w:type="dxa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2268" w:type="dxa"/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1 000</w:t>
            </w:r>
          </w:p>
        </w:tc>
      </w:tr>
      <w:tr w:rsidR="00A40DF8" w:rsidRPr="00213886" w:rsidTr="00213886">
        <w:tc>
          <w:tcPr>
            <w:tcW w:w="6874" w:type="dxa"/>
            <w:tcBorders>
              <w:bottom w:val="single" w:sz="6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Итого текущих расходов: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9 000</w:t>
            </w:r>
          </w:p>
        </w:tc>
      </w:tr>
    </w:tbl>
    <w:p w:rsidR="008F0216" w:rsidRPr="008F0216" w:rsidRDefault="008F0216" w:rsidP="00213886">
      <w:pPr>
        <w:spacing w:line="360" w:lineRule="auto"/>
        <w:ind w:firstLine="709"/>
        <w:jc w:val="both"/>
        <w:rPr>
          <w:sz w:val="26"/>
          <w:szCs w:val="26"/>
        </w:rPr>
      </w:pPr>
      <w:r w:rsidRPr="008F0216">
        <w:rPr>
          <w:sz w:val="26"/>
          <w:szCs w:val="26"/>
        </w:rPr>
        <w:t>Таблица 4. Структура постоянных текущих месячных затрат на реализацию инновационного проекта ЗАО “Киевка 4”.</w:t>
      </w:r>
    </w:p>
    <w:p w:rsidR="00A40DF8" w:rsidRPr="006D21FE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Таким образом, сумма постоянных текущих расходов составит 108 000 руб.  в год. </w:t>
      </w:r>
    </w:p>
    <w:p w:rsidR="00A40DF8" w:rsidRPr="006D21FE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 xml:space="preserve">Переменные издержки составляют: </w:t>
      </w:r>
    </w:p>
    <w:tbl>
      <w:tblPr>
        <w:tblW w:w="7760" w:type="dxa"/>
        <w:jc w:val="center"/>
        <w:tblLook w:val="04A0" w:firstRow="1" w:lastRow="0" w:firstColumn="1" w:lastColumn="0" w:noHBand="0" w:noVBand="1"/>
      </w:tblPr>
      <w:tblGrid>
        <w:gridCol w:w="5574"/>
        <w:gridCol w:w="2186"/>
      </w:tblGrid>
      <w:tr w:rsidR="00A40DF8" w:rsidRPr="00213886">
        <w:trPr>
          <w:trHeight w:val="420"/>
          <w:jc w:val="center"/>
        </w:trPr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Издержки на производство единицы продукции: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Стоимость(руб.)</w:t>
            </w:r>
          </w:p>
        </w:tc>
      </w:tr>
      <w:tr w:rsidR="00A40DF8" w:rsidRPr="00213886">
        <w:trPr>
          <w:trHeight w:val="405"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 xml:space="preserve">Материалы                                      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 xml:space="preserve">Комплектующие                                    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0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 xml:space="preserve">Сдельная заработная плата:          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 xml:space="preserve">Электроэнергия                                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50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Вода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150</w:t>
            </w:r>
          </w:p>
        </w:tc>
      </w:tr>
    </w:tbl>
    <w:p w:rsidR="00A40DF8" w:rsidRDefault="008F0216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8F0216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5</w:t>
      </w:r>
      <w:r w:rsidRPr="008F0216">
        <w:rPr>
          <w:sz w:val="26"/>
          <w:szCs w:val="26"/>
        </w:rPr>
        <w:t xml:space="preserve">. </w:t>
      </w:r>
      <w:r>
        <w:rPr>
          <w:sz w:val="26"/>
          <w:szCs w:val="26"/>
        </w:rPr>
        <w:t>Переменные издержки</w:t>
      </w:r>
    </w:p>
    <w:p w:rsidR="00A40DF8" w:rsidRPr="006D21FE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6D21FE">
        <w:rPr>
          <w:sz w:val="28"/>
          <w:szCs w:val="28"/>
        </w:rPr>
        <w:t>Исходя из прогнозного оборота 20 деталей в месяц – 240 деталей в год, можно сделать вывод, что переменные издержки составят 168 000 руб.</w:t>
      </w:r>
    </w:p>
    <w:p w:rsidR="00A40DF8" w:rsidRPr="00252448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bookmarkStart w:id="14" w:name="_Toc5783504"/>
      <w:r>
        <w:rPr>
          <w:sz w:val="28"/>
          <w:szCs w:val="28"/>
        </w:rPr>
        <w:t xml:space="preserve">Оборудование для реализации инновационного проекта на сумму </w:t>
      </w:r>
      <w:r w:rsidRPr="00A72305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A72305">
        <w:rPr>
          <w:sz w:val="28"/>
          <w:szCs w:val="28"/>
        </w:rPr>
        <w:t>155</w:t>
      </w:r>
      <w:r>
        <w:rPr>
          <w:sz w:val="28"/>
          <w:szCs w:val="28"/>
        </w:rPr>
        <w:t> </w:t>
      </w:r>
      <w:r w:rsidRPr="00A72305">
        <w:rPr>
          <w:sz w:val="28"/>
          <w:szCs w:val="28"/>
        </w:rPr>
        <w:t>300</w:t>
      </w:r>
      <w:r w:rsidRPr="002D50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р. будет приобретаться по договору лизинга. Рассчитаем сумму лизинговых платежей, приняв следующие условия: 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>- коэффициент ускоренной амортизации 3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>- срок амортизации оборудования 10 лет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 xml:space="preserve">- стоимость оборудования </w:t>
      </w:r>
      <w:r w:rsidRPr="00A72305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A72305">
        <w:rPr>
          <w:sz w:val="28"/>
          <w:szCs w:val="28"/>
        </w:rPr>
        <w:t>155 300</w:t>
      </w:r>
      <w:r w:rsidRPr="002D50AA">
        <w:rPr>
          <w:sz w:val="28"/>
          <w:szCs w:val="28"/>
        </w:rPr>
        <w:t xml:space="preserve"> руб.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>- выкупн</w:t>
      </w:r>
      <w:r>
        <w:rPr>
          <w:sz w:val="28"/>
          <w:szCs w:val="28"/>
        </w:rPr>
        <w:t xml:space="preserve">ая (остаточная) стоимость </w:t>
      </w:r>
      <w:r w:rsidRPr="00A72305">
        <w:rPr>
          <w:sz w:val="28"/>
          <w:szCs w:val="28"/>
        </w:rPr>
        <w:t>115 530</w:t>
      </w:r>
      <w:r w:rsidRPr="002D50AA">
        <w:rPr>
          <w:sz w:val="28"/>
          <w:szCs w:val="28"/>
        </w:rPr>
        <w:t xml:space="preserve"> руб.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>- вознаграждение лизингодателя 1,5%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>- процентная ставка по привлеченным кредитам 15%</w:t>
      </w:r>
    </w:p>
    <w:p w:rsidR="00A40DF8" w:rsidRP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>- страховка 0,2% в год</w:t>
      </w:r>
    </w:p>
    <w:p w:rsidR="00A40DF8" w:rsidRPr="004E1A6E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E1A6E">
        <w:rPr>
          <w:sz w:val="28"/>
          <w:szCs w:val="28"/>
        </w:rPr>
        <w:t xml:space="preserve">оквартальный лизинговый платеж при условии учета имущества на балансе лизингополучателя </w:t>
      </w:r>
      <w:r>
        <w:rPr>
          <w:sz w:val="28"/>
          <w:szCs w:val="28"/>
        </w:rPr>
        <w:t xml:space="preserve">рассчитывается </w:t>
      </w:r>
      <w:r w:rsidRPr="004E1A6E">
        <w:rPr>
          <w:sz w:val="28"/>
          <w:szCs w:val="28"/>
        </w:rPr>
        <w:t>по следующей формуле:</w:t>
      </w:r>
    </w:p>
    <w:p w:rsidR="00A40DF8" w:rsidRPr="004E1A6E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4E1A6E">
        <w:rPr>
          <w:i/>
          <w:iCs/>
          <w:sz w:val="28"/>
          <w:szCs w:val="28"/>
        </w:rPr>
        <w:t>ЛП=А+1/12*С +%</w:t>
      </w:r>
      <w:r w:rsidRPr="004E1A6E">
        <w:rPr>
          <w:i/>
          <w:iCs/>
          <w:sz w:val="28"/>
          <w:szCs w:val="28"/>
          <w:vertAlign w:val="subscript"/>
        </w:rPr>
        <w:t>по кредиту</w:t>
      </w:r>
      <w:r w:rsidRPr="004E1A6E">
        <w:rPr>
          <w:i/>
          <w:iCs/>
          <w:sz w:val="28"/>
          <w:szCs w:val="28"/>
        </w:rPr>
        <w:t>+</w:t>
      </w:r>
      <w:r w:rsidRPr="004E1A6E">
        <w:rPr>
          <w:i/>
          <w:iCs/>
          <w:sz w:val="28"/>
          <w:szCs w:val="28"/>
          <w:lang w:val="en-US"/>
        </w:rPr>
        <w:t>S</w:t>
      </w:r>
      <w:r w:rsidRPr="004E1A6E">
        <w:rPr>
          <w:i/>
          <w:iCs/>
          <w:sz w:val="28"/>
          <w:szCs w:val="28"/>
          <w:vertAlign w:val="subscript"/>
        </w:rPr>
        <w:t>вознагр</w:t>
      </w:r>
      <w:r w:rsidRPr="004E1A6E">
        <w:rPr>
          <w:i/>
          <w:iCs/>
          <w:sz w:val="28"/>
          <w:szCs w:val="28"/>
        </w:rPr>
        <w:t xml:space="preserve">, </w:t>
      </w:r>
      <w:r w:rsidRPr="004E1A6E">
        <w:rPr>
          <w:sz w:val="28"/>
          <w:szCs w:val="28"/>
        </w:rPr>
        <w:t>где</w:t>
      </w:r>
    </w:p>
    <w:p w:rsidR="00A40DF8" w:rsidRPr="004E1A6E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4E1A6E">
        <w:rPr>
          <w:i/>
          <w:iCs/>
          <w:sz w:val="28"/>
          <w:szCs w:val="28"/>
        </w:rPr>
        <w:t xml:space="preserve">ЛП </w:t>
      </w:r>
      <w:r w:rsidRPr="004E1A6E">
        <w:rPr>
          <w:sz w:val="28"/>
          <w:szCs w:val="28"/>
        </w:rPr>
        <w:t>– квартальный лизинговый платеж,</w:t>
      </w:r>
    </w:p>
    <w:p w:rsidR="00A40DF8" w:rsidRPr="004E1A6E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4E1A6E">
        <w:rPr>
          <w:i/>
          <w:iCs/>
          <w:sz w:val="28"/>
          <w:szCs w:val="28"/>
        </w:rPr>
        <w:t>А -</w:t>
      </w:r>
      <w:r w:rsidRPr="004E1A6E">
        <w:rPr>
          <w:sz w:val="28"/>
          <w:szCs w:val="28"/>
        </w:rPr>
        <w:t xml:space="preserve"> квартальная сумма амортизации, исчисленная в целях налогообложения,</w:t>
      </w:r>
    </w:p>
    <w:p w:rsidR="00A40DF8" w:rsidRPr="004E1A6E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4E1A6E">
        <w:rPr>
          <w:i/>
          <w:iCs/>
          <w:sz w:val="28"/>
          <w:szCs w:val="28"/>
        </w:rPr>
        <w:t xml:space="preserve">1/12*С – </w:t>
      </w:r>
      <w:r w:rsidRPr="004E1A6E">
        <w:rPr>
          <w:sz w:val="28"/>
          <w:szCs w:val="28"/>
        </w:rPr>
        <w:t>квартальная сумма страховки,</w:t>
      </w:r>
    </w:p>
    <w:p w:rsidR="00A40DF8" w:rsidRPr="004E1A6E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4E1A6E">
        <w:rPr>
          <w:i/>
          <w:iCs/>
          <w:sz w:val="28"/>
          <w:szCs w:val="28"/>
        </w:rPr>
        <w:t xml:space="preserve">%по кредиту – </w:t>
      </w:r>
      <w:r w:rsidRPr="004E1A6E">
        <w:rPr>
          <w:sz w:val="28"/>
          <w:szCs w:val="28"/>
        </w:rPr>
        <w:t>квартальная сумма процентов по привлеченным кредитным ресурсам,</w:t>
      </w:r>
    </w:p>
    <w:p w:rsidR="00A40DF8" w:rsidRPr="004E1A6E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4E1A6E">
        <w:rPr>
          <w:i/>
          <w:iCs/>
          <w:sz w:val="28"/>
          <w:szCs w:val="28"/>
          <w:lang w:val="en-US"/>
        </w:rPr>
        <w:t>S</w:t>
      </w:r>
      <w:r w:rsidRPr="004E1A6E">
        <w:rPr>
          <w:i/>
          <w:iCs/>
          <w:sz w:val="28"/>
          <w:szCs w:val="28"/>
          <w:vertAlign w:val="subscript"/>
        </w:rPr>
        <w:t>вознагр</w:t>
      </w:r>
      <w:r w:rsidRPr="004E1A6E">
        <w:rPr>
          <w:i/>
          <w:iCs/>
          <w:sz w:val="28"/>
          <w:szCs w:val="28"/>
        </w:rPr>
        <w:t xml:space="preserve"> – </w:t>
      </w:r>
      <w:r w:rsidRPr="004E1A6E">
        <w:rPr>
          <w:sz w:val="28"/>
          <w:szCs w:val="28"/>
        </w:rPr>
        <w:t>квартальная сумма вознаграждения лизингодателя.</w:t>
      </w:r>
    </w:p>
    <w:p w:rsidR="00A40DF8" w:rsidRP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A40DF8" w:rsidRPr="00C74D06" w:rsidRDefault="00A40DF8" w:rsidP="00213886">
      <w:pPr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C74D06">
        <w:rPr>
          <w:sz w:val="28"/>
          <w:szCs w:val="28"/>
          <w:u w:val="single"/>
        </w:rPr>
        <w:t>Рассчитываем сумму амортизационных отчислений</w:t>
      </w:r>
      <w:r>
        <w:rPr>
          <w:iCs/>
          <w:sz w:val="28"/>
          <w:szCs w:val="28"/>
          <w:u w:val="single"/>
          <w:lang w:val="en-US"/>
        </w:rPr>
        <w:t>: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D50AA">
        <w:rPr>
          <w:i/>
          <w:sz w:val="28"/>
          <w:szCs w:val="28"/>
        </w:rPr>
        <w:t>А кв. = сумма ОС / кол-во лет службы / 4 * коэффициент ускорения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 xml:space="preserve">А кв. = </w:t>
      </w:r>
      <w:r w:rsidRPr="00A72305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A72305">
        <w:rPr>
          <w:sz w:val="28"/>
          <w:szCs w:val="28"/>
        </w:rPr>
        <w:t>155</w:t>
      </w:r>
      <w:r>
        <w:rPr>
          <w:sz w:val="28"/>
          <w:szCs w:val="28"/>
        </w:rPr>
        <w:t> </w:t>
      </w:r>
      <w:r w:rsidRPr="00A72305">
        <w:rPr>
          <w:sz w:val="28"/>
          <w:szCs w:val="28"/>
        </w:rPr>
        <w:t>300</w:t>
      </w:r>
      <w:r w:rsidRPr="002D50AA">
        <w:rPr>
          <w:sz w:val="28"/>
          <w:szCs w:val="28"/>
        </w:rPr>
        <w:t xml:space="preserve"> / 10 / 4 * 3 = </w:t>
      </w:r>
      <w:r w:rsidRPr="00A72305">
        <w:rPr>
          <w:sz w:val="28"/>
          <w:szCs w:val="28"/>
        </w:rPr>
        <w:t>86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647,5</w:t>
      </w:r>
      <w:r w:rsidRPr="002D50AA">
        <w:rPr>
          <w:sz w:val="28"/>
          <w:szCs w:val="28"/>
        </w:rPr>
        <w:t xml:space="preserve"> руб.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 xml:space="preserve">Аналогично рассчитывается сумма амортизации за остальной срок, которая в течении 3-х лет составила </w:t>
      </w:r>
      <w:r>
        <w:rPr>
          <w:sz w:val="28"/>
          <w:szCs w:val="28"/>
        </w:rPr>
        <w:t>1 039 770</w:t>
      </w:r>
      <w:r w:rsidRPr="002D50AA">
        <w:rPr>
          <w:sz w:val="28"/>
          <w:szCs w:val="28"/>
        </w:rPr>
        <w:t xml:space="preserve"> руб.</w:t>
      </w:r>
    </w:p>
    <w:p w:rsidR="00A40DF8" w:rsidRPr="00C74D06" w:rsidRDefault="00A40DF8" w:rsidP="00213886">
      <w:pPr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Рассчитываем страховку: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 xml:space="preserve">С кв. = стоимость ОС * 0,2% / 4= </w:t>
      </w:r>
      <w:r w:rsidRPr="00A72305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A72305">
        <w:rPr>
          <w:sz w:val="28"/>
          <w:szCs w:val="28"/>
        </w:rPr>
        <w:t>155</w:t>
      </w:r>
      <w:r>
        <w:rPr>
          <w:sz w:val="28"/>
          <w:szCs w:val="28"/>
        </w:rPr>
        <w:t> </w:t>
      </w:r>
      <w:r w:rsidRPr="00A72305">
        <w:rPr>
          <w:sz w:val="28"/>
          <w:szCs w:val="28"/>
        </w:rPr>
        <w:t>300</w:t>
      </w:r>
      <w:r w:rsidRPr="002D50AA">
        <w:rPr>
          <w:sz w:val="28"/>
          <w:szCs w:val="28"/>
        </w:rPr>
        <w:t xml:space="preserve"> * 0,2% / 4 = </w:t>
      </w:r>
      <w:r>
        <w:rPr>
          <w:sz w:val="28"/>
          <w:szCs w:val="28"/>
        </w:rPr>
        <w:t>577,7</w:t>
      </w:r>
      <w:r w:rsidRPr="002D50AA">
        <w:rPr>
          <w:sz w:val="28"/>
          <w:szCs w:val="28"/>
        </w:rPr>
        <w:t xml:space="preserve"> руб.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 xml:space="preserve">Страховка за весь срок лизинга составляет </w:t>
      </w:r>
      <w:r>
        <w:rPr>
          <w:sz w:val="28"/>
          <w:szCs w:val="28"/>
        </w:rPr>
        <w:t>6 931,8</w:t>
      </w:r>
      <w:r w:rsidRPr="002D50AA">
        <w:rPr>
          <w:sz w:val="28"/>
          <w:szCs w:val="28"/>
        </w:rPr>
        <w:t xml:space="preserve"> руб.</w:t>
      </w:r>
    </w:p>
    <w:p w:rsidR="00A40DF8" w:rsidRPr="00C74D06" w:rsidRDefault="00A40DF8" w:rsidP="00213886">
      <w:pPr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C74D06">
        <w:rPr>
          <w:sz w:val="28"/>
          <w:szCs w:val="28"/>
          <w:u w:val="single"/>
        </w:rPr>
        <w:t>Рассчитываем сумму % по привлеченным кредитным ресурсам</w:t>
      </w:r>
      <w:r w:rsidRPr="008A3726">
        <w:rPr>
          <w:iCs/>
          <w:sz w:val="28"/>
          <w:szCs w:val="28"/>
          <w:u w:val="single"/>
        </w:rPr>
        <w:t>: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 xml:space="preserve">% по кр. за 1-й кв.  = стоимость ОС * процентную ставку / 4 = </w:t>
      </w:r>
      <w:r w:rsidRPr="00A72305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A72305">
        <w:rPr>
          <w:sz w:val="28"/>
          <w:szCs w:val="28"/>
        </w:rPr>
        <w:t>155</w:t>
      </w:r>
      <w:r>
        <w:rPr>
          <w:sz w:val="28"/>
          <w:szCs w:val="28"/>
        </w:rPr>
        <w:t> </w:t>
      </w:r>
      <w:r w:rsidRPr="00A72305">
        <w:rPr>
          <w:sz w:val="28"/>
          <w:szCs w:val="28"/>
        </w:rPr>
        <w:t>300</w:t>
      </w:r>
      <w:r w:rsidRPr="002D50AA">
        <w:rPr>
          <w:sz w:val="28"/>
          <w:szCs w:val="28"/>
        </w:rPr>
        <w:t xml:space="preserve"> * 15% / 4 = </w:t>
      </w:r>
      <w:r>
        <w:rPr>
          <w:sz w:val="28"/>
          <w:szCs w:val="28"/>
        </w:rPr>
        <w:t>43 323,8</w:t>
      </w:r>
      <w:r w:rsidRPr="002D50AA">
        <w:rPr>
          <w:sz w:val="28"/>
          <w:szCs w:val="28"/>
        </w:rPr>
        <w:t xml:space="preserve"> руб.</w:t>
      </w:r>
    </w:p>
    <w:p w:rsidR="00A40DF8" w:rsidRPr="004A30CB" w:rsidRDefault="00A40DF8" w:rsidP="002138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D50AA">
        <w:rPr>
          <w:sz w:val="28"/>
          <w:szCs w:val="28"/>
        </w:rPr>
        <w:t>% по кр. за 2-й кв.  = (стоимость ОС – А за 1 кв.) * процентную ставку / 4 = (</w:t>
      </w:r>
      <w:r w:rsidRPr="00A72305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A72305">
        <w:rPr>
          <w:sz w:val="28"/>
          <w:szCs w:val="28"/>
        </w:rPr>
        <w:t>155</w:t>
      </w:r>
      <w:r>
        <w:rPr>
          <w:sz w:val="28"/>
          <w:szCs w:val="28"/>
        </w:rPr>
        <w:t> </w:t>
      </w:r>
      <w:r w:rsidRPr="00A72305">
        <w:rPr>
          <w:sz w:val="28"/>
          <w:szCs w:val="28"/>
        </w:rPr>
        <w:t>300</w:t>
      </w:r>
      <w:r w:rsidRPr="002D50AA">
        <w:rPr>
          <w:sz w:val="28"/>
          <w:szCs w:val="28"/>
        </w:rPr>
        <w:t xml:space="preserve"> – </w:t>
      </w:r>
      <w:r w:rsidRPr="00A72305">
        <w:rPr>
          <w:sz w:val="28"/>
          <w:szCs w:val="28"/>
        </w:rPr>
        <w:t>86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647,5</w:t>
      </w:r>
      <w:r w:rsidRPr="002D50AA">
        <w:rPr>
          <w:sz w:val="28"/>
          <w:szCs w:val="28"/>
        </w:rPr>
        <w:t xml:space="preserve">) * 15% / 4 = </w:t>
      </w:r>
      <w:r w:rsidRPr="004A30CB">
        <w:rPr>
          <w:color w:val="000000"/>
          <w:sz w:val="28"/>
          <w:szCs w:val="28"/>
        </w:rPr>
        <w:t>40 074,5</w:t>
      </w:r>
      <w:r>
        <w:rPr>
          <w:color w:val="000000"/>
          <w:sz w:val="28"/>
          <w:szCs w:val="28"/>
        </w:rPr>
        <w:t xml:space="preserve"> </w:t>
      </w:r>
      <w:r w:rsidRPr="002D50AA">
        <w:rPr>
          <w:sz w:val="28"/>
          <w:szCs w:val="28"/>
        </w:rPr>
        <w:t>руб.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D50AA">
        <w:rPr>
          <w:sz w:val="28"/>
          <w:szCs w:val="28"/>
        </w:rPr>
        <w:t>% по кр. за 3-й кв.  = (стоимость ОС – А за 1 кв. * 2) * процентную ставку / 4 = (</w:t>
      </w:r>
      <w:r w:rsidRPr="00A72305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A72305">
        <w:rPr>
          <w:sz w:val="28"/>
          <w:szCs w:val="28"/>
        </w:rPr>
        <w:t>155</w:t>
      </w:r>
      <w:r>
        <w:rPr>
          <w:sz w:val="28"/>
          <w:szCs w:val="28"/>
        </w:rPr>
        <w:t> </w:t>
      </w:r>
      <w:r w:rsidRPr="00A72305">
        <w:rPr>
          <w:sz w:val="28"/>
          <w:szCs w:val="28"/>
        </w:rPr>
        <w:t>300</w:t>
      </w:r>
      <w:r w:rsidRPr="002D50AA">
        <w:rPr>
          <w:sz w:val="28"/>
          <w:szCs w:val="28"/>
        </w:rPr>
        <w:t xml:space="preserve"> – </w:t>
      </w:r>
      <w:r w:rsidRPr="00A72305">
        <w:rPr>
          <w:sz w:val="28"/>
          <w:szCs w:val="28"/>
        </w:rPr>
        <w:t>86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647,5</w:t>
      </w:r>
      <w:r w:rsidRPr="002D50AA">
        <w:rPr>
          <w:sz w:val="28"/>
          <w:szCs w:val="28"/>
        </w:rPr>
        <w:t xml:space="preserve">* 2) * 15% / 4 = </w:t>
      </w:r>
      <w:r w:rsidRPr="004A30CB">
        <w:rPr>
          <w:color w:val="000000"/>
          <w:sz w:val="28"/>
          <w:szCs w:val="28"/>
        </w:rPr>
        <w:t>36 825,2</w:t>
      </w:r>
      <w:r w:rsidRPr="002D50AA">
        <w:rPr>
          <w:sz w:val="28"/>
          <w:szCs w:val="28"/>
        </w:rPr>
        <w:t>руб.</w:t>
      </w:r>
    </w:p>
    <w:p w:rsidR="00A40DF8" w:rsidRPr="007C2980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 xml:space="preserve">% по кр. за </w:t>
      </w:r>
      <w:r>
        <w:rPr>
          <w:sz w:val="28"/>
          <w:szCs w:val="28"/>
        </w:rPr>
        <w:t>4</w:t>
      </w:r>
      <w:r w:rsidRPr="002D50AA">
        <w:rPr>
          <w:sz w:val="28"/>
          <w:szCs w:val="28"/>
        </w:rPr>
        <w:t>-й кв.  = (стоимость ОС – А за 1 кв.*3) * процентную ставку / 4 = (</w:t>
      </w:r>
      <w:r w:rsidRPr="00A72305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A72305">
        <w:rPr>
          <w:sz w:val="28"/>
          <w:szCs w:val="28"/>
        </w:rPr>
        <w:t>155</w:t>
      </w:r>
      <w:r>
        <w:rPr>
          <w:sz w:val="28"/>
          <w:szCs w:val="28"/>
        </w:rPr>
        <w:t> </w:t>
      </w:r>
      <w:r w:rsidRPr="00A72305">
        <w:rPr>
          <w:sz w:val="28"/>
          <w:szCs w:val="28"/>
        </w:rPr>
        <w:t>300</w:t>
      </w:r>
      <w:r w:rsidRPr="002D50AA">
        <w:rPr>
          <w:sz w:val="28"/>
          <w:szCs w:val="28"/>
        </w:rPr>
        <w:t xml:space="preserve"> – </w:t>
      </w:r>
      <w:r w:rsidRPr="00A72305">
        <w:rPr>
          <w:sz w:val="28"/>
          <w:szCs w:val="28"/>
        </w:rPr>
        <w:t>86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647,5</w:t>
      </w:r>
      <w:r w:rsidRPr="002D50AA">
        <w:rPr>
          <w:sz w:val="28"/>
          <w:szCs w:val="28"/>
        </w:rPr>
        <w:t xml:space="preserve">* 3) * 15% / 4 = </w:t>
      </w:r>
      <w:r w:rsidRPr="004A30CB">
        <w:rPr>
          <w:color w:val="000000"/>
          <w:sz w:val="28"/>
          <w:szCs w:val="28"/>
        </w:rPr>
        <w:t>33 575,9</w:t>
      </w:r>
      <w:r w:rsidRPr="002D50AA">
        <w:rPr>
          <w:sz w:val="28"/>
          <w:szCs w:val="28"/>
        </w:rPr>
        <w:t>руб.</w:t>
      </w:r>
    </w:p>
    <w:p w:rsidR="00A40DF8" w:rsidRPr="0031102F" w:rsidRDefault="00A40DF8" w:rsidP="0021388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D50AA">
        <w:rPr>
          <w:sz w:val="28"/>
          <w:szCs w:val="28"/>
        </w:rPr>
        <w:t xml:space="preserve">Итого, сумма % по привлеченным кредитам за 1-й год составила </w:t>
      </w:r>
      <w:r w:rsidRPr="0031102F">
        <w:rPr>
          <w:color w:val="000000"/>
          <w:sz w:val="28"/>
          <w:szCs w:val="28"/>
        </w:rPr>
        <w:t>153 799,3</w:t>
      </w:r>
    </w:p>
    <w:p w:rsidR="00A40DF8" w:rsidRPr="006179A0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>руб. Аналогично рассчиты</w:t>
      </w:r>
      <w:r>
        <w:rPr>
          <w:sz w:val="28"/>
          <w:szCs w:val="28"/>
        </w:rPr>
        <w:t>ваем % на весь оставшийся срок</w:t>
      </w:r>
      <w:r w:rsidRPr="006179A0">
        <w:rPr>
          <w:sz w:val="28"/>
          <w:szCs w:val="28"/>
        </w:rPr>
        <w:t>.</w:t>
      </w:r>
    </w:p>
    <w:p w:rsid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Проценты по привлеченным кредитным ресурсам: </w:t>
      </w:r>
    </w:p>
    <w:tbl>
      <w:tblPr>
        <w:tblW w:w="5040" w:type="dxa"/>
        <w:jc w:val="center"/>
        <w:tblLook w:val="04A0" w:firstRow="1" w:lastRow="0" w:firstColumn="1" w:lastColumn="0" w:noHBand="0" w:noVBand="1"/>
      </w:tblPr>
      <w:tblGrid>
        <w:gridCol w:w="1240"/>
        <w:gridCol w:w="1920"/>
        <w:gridCol w:w="1880"/>
      </w:tblGrid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43 323,8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40 074,5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 год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36 825,2</w:t>
            </w:r>
          </w:p>
        </w:tc>
      </w:tr>
      <w:tr w:rsidR="00A40DF8" w:rsidRPr="00213886">
        <w:trPr>
          <w:trHeight w:val="39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33 575,9</w:t>
            </w:r>
          </w:p>
        </w:tc>
      </w:tr>
      <w:tr w:rsidR="00A40DF8" w:rsidRPr="00213886">
        <w:trPr>
          <w:trHeight w:val="39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DBDB"/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Итог по году :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DBDB"/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153 799,3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30 326,6</w:t>
            </w:r>
          </w:p>
        </w:tc>
      </w:tr>
      <w:tr w:rsidR="00A40DF8" w:rsidRPr="00213886">
        <w:trPr>
          <w:trHeight w:val="33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27 077,3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 год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23 828,1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20 578,8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DBDB"/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Итог по году :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BDBDB"/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101 810,8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17 329,5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14 080,2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 год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10 830,9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7 581,7</w:t>
            </w:r>
          </w:p>
        </w:tc>
      </w:tr>
      <w:tr w:rsidR="00A40DF8" w:rsidRPr="00213886">
        <w:trPr>
          <w:trHeight w:val="39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Итог по году :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49 822,3</w:t>
            </w:r>
          </w:p>
        </w:tc>
      </w:tr>
      <w:tr w:rsidR="00A40DF8" w:rsidRPr="00213886">
        <w:trPr>
          <w:trHeight w:val="390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Общий итог: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305 432,4</w:t>
            </w:r>
          </w:p>
        </w:tc>
      </w:tr>
    </w:tbl>
    <w:p w:rsidR="007C2980" w:rsidRDefault="00A40DF8" w:rsidP="00213886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795B77">
        <w:rPr>
          <w:sz w:val="28"/>
          <w:szCs w:val="28"/>
        </w:rPr>
        <w:t xml:space="preserve"> </w:t>
      </w:r>
      <w:r w:rsidR="007C2980" w:rsidRPr="008F0216">
        <w:rPr>
          <w:sz w:val="26"/>
          <w:szCs w:val="26"/>
        </w:rPr>
        <w:t xml:space="preserve">Таблица </w:t>
      </w:r>
      <w:r w:rsidR="007C2980">
        <w:rPr>
          <w:sz w:val="26"/>
          <w:szCs w:val="26"/>
        </w:rPr>
        <w:t>6</w:t>
      </w:r>
      <w:r w:rsidR="007C2980" w:rsidRPr="008F0216">
        <w:rPr>
          <w:sz w:val="26"/>
          <w:szCs w:val="26"/>
        </w:rPr>
        <w:t xml:space="preserve">. </w:t>
      </w:r>
      <w:r w:rsidR="007C2980" w:rsidRPr="007C2980">
        <w:rPr>
          <w:sz w:val="26"/>
          <w:szCs w:val="26"/>
        </w:rPr>
        <w:t>Проценты по привлеченным кредитным ресурсам</w:t>
      </w:r>
      <w:r w:rsidR="007C2980">
        <w:rPr>
          <w:sz w:val="26"/>
          <w:szCs w:val="26"/>
        </w:rPr>
        <w:t>.</w:t>
      </w:r>
    </w:p>
    <w:p w:rsidR="00A40DF8" w:rsidRPr="00795B77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A40DF8" w:rsidRPr="003C7A50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D50AA">
        <w:rPr>
          <w:sz w:val="28"/>
          <w:szCs w:val="28"/>
        </w:rPr>
        <w:t xml:space="preserve">умма </w:t>
      </w:r>
      <w:r>
        <w:rPr>
          <w:sz w:val="28"/>
          <w:szCs w:val="28"/>
        </w:rPr>
        <w:t>всех</w:t>
      </w:r>
      <w:r w:rsidRPr="00795B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процентов по привлеченным кредитным ресурсам </w:t>
      </w:r>
      <w:r w:rsidRPr="002D50AA">
        <w:rPr>
          <w:sz w:val="28"/>
          <w:szCs w:val="28"/>
        </w:rPr>
        <w:t xml:space="preserve">составит </w:t>
      </w:r>
      <w:r>
        <w:rPr>
          <w:color w:val="000000"/>
          <w:sz w:val="28"/>
          <w:szCs w:val="28"/>
        </w:rPr>
        <w:t xml:space="preserve">305 432,4 </w:t>
      </w:r>
      <w:r w:rsidRPr="002D50AA">
        <w:rPr>
          <w:color w:val="000000"/>
        </w:rPr>
        <w:t xml:space="preserve"> </w:t>
      </w:r>
      <w:r w:rsidRPr="002D50AA">
        <w:rPr>
          <w:sz w:val="28"/>
          <w:szCs w:val="28"/>
        </w:rPr>
        <w:t>руб.</w:t>
      </w:r>
    </w:p>
    <w:p w:rsidR="00A40DF8" w:rsidRPr="00C74D06" w:rsidRDefault="00A40DF8" w:rsidP="0021388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C7A50">
        <w:rPr>
          <w:sz w:val="28"/>
          <w:szCs w:val="28"/>
        </w:rPr>
        <w:t>4)</w:t>
      </w:r>
      <w:r w:rsidRPr="00C74D06">
        <w:rPr>
          <w:sz w:val="28"/>
          <w:szCs w:val="28"/>
          <w:u w:val="single"/>
        </w:rPr>
        <w:t xml:space="preserve"> Рассчитываем сумму вознаграждения лизингодателя</w:t>
      </w:r>
      <w:r w:rsidRPr="003C7A50">
        <w:rPr>
          <w:sz w:val="28"/>
          <w:szCs w:val="28"/>
          <w:u w:val="single"/>
        </w:rPr>
        <w:t>:</w:t>
      </w:r>
      <w:r w:rsidRPr="00C74D06">
        <w:rPr>
          <w:iCs/>
          <w:sz w:val="28"/>
          <w:szCs w:val="28"/>
          <w:u w:val="single"/>
        </w:rPr>
        <w:t xml:space="preserve"> 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2D50AA">
        <w:rPr>
          <w:i/>
          <w:iCs/>
          <w:sz w:val="28"/>
          <w:szCs w:val="28"/>
          <w:lang w:val="en-US"/>
        </w:rPr>
        <w:t>S</w:t>
      </w:r>
      <w:r w:rsidRPr="002D50AA">
        <w:rPr>
          <w:i/>
          <w:iCs/>
          <w:sz w:val="28"/>
          <w:szCs w:val="28"/>
          <w:vertAlign w:val="subscript"/>
        </w:rPr>
        <w:t xml:space="preserve">вознагр в кв. </w:t>
      </w:r>
      <w:r w:rsidRPr="002D50AA">
        <w:rPr>
          <w:i/>
          <w:sz w:val="28"/>
          <w:szCs w:val="28"/>
        </w:rPr>
        <w:t>= стоимость ОС / кол-во лет службы / 4 * коэффициент ускорения* 1,5%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iCs/>
          <w:sz w:val="28"/>
          <w:szCs w:val="28"/>
          <w:lang w:val="en-US"/>
        </w:rPr>
        <w:t>S</w:t>
      </w:r>
      <w:r w:rsidRPr="002D50AA">
        <w:rPr>
          <w:iCs/>
          <w:sz w:val="28"/>
          <w:szCs w:val="28"/>
          <w:vertAlign w:val="subscript"/>
        </w:rPr>
        <w:t xml:space="preserve">вознагр в кв. </w:t>
      </w:r>
      <w:r w:rsidRPr="002D50AA">
        <w:rPr>
          <w:sz w:val="28"/>
          <w:szCs w:val="28"/>
        </w:rPr>
        <w:t xml:space="preserve">= </w:t>
      </w:r>
      <w:r w:rsidRPr="00A72305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 w:rsidRPr="00A72305">
        <w:rPr>
          <w:sz w:val="28"/>
          <w:szCs w:val="28"/>
        </w:rPr>
        <w:t>155</w:t>
      </w:r>
      <w:r>
        <w:rPr>
          <w:sz w:val="28"/>
          <w:szCs w:val="28"/>
        </w:rPr>
        <w:t> </w:t>
      </w:r>
      <w:r w:rsidRPr="00A72305">
        <w:rPr>
          <w:sz w:val="28"/>
          <w:szCs w:val="28"/>
        </w:rPr>
        <w:t>300</w:t>
      </w:r>
      <w:r w:rsidRPr="002D50AA">
        <w:rPr>
          <w:sz w:val="28"/>
          <w:szCs w:val="28"/>
        </w:rPr>
        <w:t xml:space="preserve">  / 10 / 4 * 3 * 1,5% = </w:t>
      </w:r>
      <w:r>
        <w:rPr>
          <w:sz w:val="28"/>
          <w:szCs w:val="28"/>
        </w:rPr>
        <w:t>1 299,7</w:t>
      </w:r>
      <w:r w:rsidRPr="002D50AA">
        <w:rPr>
          <w:sz w:val="28"/>
          <w:szCs w:val="28"/>
        </w:rPr>
        <w:t xml:space="preserve"> руб.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iCs/>
          <w:sz w:val="28"/>
          <w:szCs w:val="28"/>
        </w:rPr>
        <w:t>Вознаграждения лизингодателя не меняется в течении всего срока лизинга и составляет в течении всех 3-</w:t>
      </w:r>
      <w:r w:rsidRPr="002D50AA">
        <w:rPr>
          <w:sz w:val="28"/>
          <w:szCs w:val="28"/>
        </w:rPr>
        <w:t xml:space="preserve">х лет </w:t>
      </w:r>
      <w:r>
        <w:rPr>
          <w:sz w:val="28"/>
          <w:szCs w:val="28"/>
        </w:rPr>
        <w:t>1 299,7</w:t>
      </w:r>
      <w:r w:rsidRPr="002D50AA">
        <w:rPr>
          <w:sz w:val="28"/>
          <w:szCs w:val="28"/>
        </w:rPr>
        <w:t xml:space="preserve"> руб. в квартал. Сумма за весь срок лизинга составит </w:t>
      </w:r>
      <w:r>
        <w:rPr>
          <w:sz w:val="28"/>
          <w:szCs w:val="28"/>
        </w:rPr>
        <w:t>15 596,4</w:t>
      </w:r>
      <w:r w:rsidRPr="002D50AA">
        <w:rPr>
          <w:sz w:val="28"/>
          <w:szCs w:val="28"/>
        </w:rPr>
        <w:t xml:space="preserve"> руб.</w:t>
      </w:r>
    </w:p>
    <w:p w:rsidR="00A40DF8" w:rsidRPr="00C74D06" w:rsidRDefault="00A40DF8" w:rsidP="0021388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C7A50">
        <w:rPr>
          <w:iCs/>
          <w:sz w:val="28"/>
          <w:szCs w:val="28"/>
          <w:u w:val="single"/>
        </w:rPr>
        <w:t>5)</w:t>
      </w:r>
      <w:r w:rsidRPr="00C74D06">
        <w:rPr>
          <w:iCs/>
          <w:sz w:val="28"/>
          <w:szCs w:val="28"/>
          <w:u w:val="single"/>
        </w:rPr>
        <w:t>Рассчитываем лизинговый платеж</w:t>
      </w:r>
      <w:r w:rsidRPr="003C7A50">
        <w:rPr>
          <w:iCs/>
          <w:sz w:val="28"/>
          <w:szCs w:val="28"/>
          <w:u w:val="single"/>
        </w:rPr>
        <w:t>:</w:t>
      </w:r>
      <w:r w:rsidRPr="00C74D06">
        <w:rPr>
          <w:iCs/>
          <w:sz w:val="28"/>
          <w:szCs w:val="28"/>
          <w:u w:val="single"/>
        </w:rPr>
        <w:t xml:space="preserve"> </w:t>
      </w:r>
    </w:p>
    <w:p w:rsidR="00A40DF8" w:rsidRPr="002D50A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i/>
          <w:sz w:val="28"/>
          <w:szCs w:val="28"/>
        </w:rPr>
        <w:t xml:space="preserve">ЛП в кв. = А + Страх. + % по кред. + </w:t>
      </w:r>
      <w:r w:rsidRPr="002D50AA">
        <w:rPr>
          <w:i/>
          <w:iCs/>
          <w:sz w:val="28"/>
          <w:szCs w:val="28"/>
          <w:lang w:val="en-US"/>
        </w:rPr>
        <w:t>S</w:t>
      </w:r>
      <w:r w:rsidRPr="002D50AA">
        <w:rPr>
          <w:i/>
          <w:iCs/>
          <w:sz w:val="28"/>
          <w:szCs w:val="28"/>
          <w:vertAlign w:val="subscript"/>
        </w:rPr>
        <w:t>вознагр в кв.</w:t>
      </w:r>
    </w:p>
    <w:p w:rsid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 xml:space="preserve"> ЛП в кв. = </w:t>
      </w:r>
      <w:r w:rsidRPr="00A72305">
        <w:rPr>
          <w:sz w:val="28"/>
          <w:szCs w:val="28"/>
        </w:rPr>
        <w:t>86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647,5</w:t>
      </w:r>
      <w:r w:rsidRPr="002D50AA">
        <w:rPr>
          <w:sz w:val="28"/>
          <w:szCs w:val="28"/>
        </w:rPr>
        <w:t xml:space="preserve">+ </w:t>
      </w:r>
      <w:r>
        <w:rPr>
          <w:sz w:val="28"/>
          <w:szCs w:val="28"/>
        </w:rPr>
        <w:t>577,7</w:t>
      </w:r>
      <w:r w:rsidRPr="002D50AA">
        <w:rPr>
          <w:sz w:val="28"/>
          <w:szCs w:val="28"/>
        </w:rPr>
        <w:t xml:space="preserve"> + </w:t>
      </w:r>
      <w:r>
        <w:rPr>
          <w:sz w:val="28"/>
          <w:szCs w:val="28"/>
        </w:rPr>
        <w:t>43 323,8</w:t>
      </w:r>
      <w:r w:rsidRPr="002D50AA">
        <w:rPr>
          <w:sz w:val="28"/>
          <w:szCs w:val="28"/>
        </w:rPr>
        <w:t xml:space="preserve"> + </w:t>
      </w:r>
      <w:r>
        <w:rPr>
          <w:sz w:val="28"/>
          <w:szCs w:val="28"/>
        </w:rPr>
        <w:t>1 299,7</w:t>
      </w:r>
      <w:r w:rsidRPr="002D50AA">
        <w:rPr>
          <w:sz w:val="28"/>
          <w:szCs w:val="28"/>
        </w:rPr>
        <w:t xml:space="preserve"> = </w:t>
      </w:r>
      <w:r>
        <w:rPr>
          <w:sz w:val="28"/>
          <w:szCs w:val="28"/>
        </w:rPr>
        <w:t>131 848,7</w:t>
      </w:r>
      <w:r w:rsidRPr="002D50AA">
        <w:rPr>
          <w:sz w:val="28"/>
          <w:szCs w:val="28"/>
        </w:rPr>
        <w:t xml:space="preserve"> руб.</w:t>
      </w:r>
    </w:p>
    <w:p w:rsidR="00A40DF8" w:rsidRPr="0070122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Лизинговые платежи по годам:</w:t>
      </w:r>
    </w:p>
    <w:tbl>
      <w:tblPr>
        <w:tblW w:w="5040" w:type="dxa"/>
        <w:jc w:val="center"/>
        <w:tblLook w:val="04A0" w:firstRow="1" w:lastRow="0" w:firstColumn="1" w:lastColumn="0" w:noHBand="0" w:noVBand="1"/>
      </w:tblPr>
      <w:tblGrid>
        <w:gridCol w:w="1240"/>
        <w:gridCol w:w="1920"/>
        <w:gridCol w:w="1880"/>
      </w:tblGrid>
      <w:tr w:rsidR="00A40DF8" w:rsidRPr="00213886" w:rsidTr="00213886">
        <w:trPr>
          <w:trHeight w:val="125"/>
          <w:jc w:val="center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131 848,7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128 599,4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 год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125 350,1</w:t>
            </w:r>
          </w:p>
        </w:tc>
      </w:tr>
      <w:tr w:rsidR="00A40DF8" w:rsidRPr="00213886">
        <w:trPr>
          <w:trHeight w:val="39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122 100,8</w:t>
            </w:r>
          </w:p>
        </w:tc>
      </w:tr>
      <w:tr w:rsidR="00A40DF8" w:rsidRPr="00213886">
        <w:trPr>
          <w:trHeight w:val="39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Итог по году :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507 898,9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118 851,5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115 602,2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 год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112 353,0</w:t>
            </w:r>
          </w:p>
        </w:tc>
      </w:tr>
      <w:tr w:rsidR="00A40DF8" w:rsidRPr="00213886">
        <w:trPr>
          <w:trHeight w:val="39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109 103,7</w:t>
            </w:r>
          </w:p>
        </w:tc>
      </w:tr>
      <w:tr w:rsidR="00A40DF8" w:rsidRPr="00213886">
        <w:trPr>
          <w:trHeight w:val="39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Итог по году :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455 910,4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105 854,4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2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102 605,1</w:t>
            </w:r>
          </w:p>
        </w:tc>
      </w:tr>
      <w:tr w:rsidR="00A40DF8" w:rsidRPr="00213886">
        <w:trPr>
          <w:trHeight w:val="37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 год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3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99 355,8</w:t>
            </w:r>
          </w:p>
        </w:tc>
      </w:tr>
      <w:tr w:rsidR="00A40DF8" w:rsidRPr="00213886">
        <w:trPr>
          <w:trHeight w:val="39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4 квартал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96 106,6</w:t>
            </w:r>
          </w:p>
        </w:tc>
      </w:tr>
      <w:tr w:rsidR="00A40DF8" w:rsidRPr="00213886">
        <w:trPr>
          <w:trHeight w:val="390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Итог по году :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403 921,9</w:t>
            </w:r>
          </w:p>
        </w:tc>
      </w:tr>
      <w:tr w:rsidR="00A40DF8" w:rsidRPr="00213886">
        <w:trPr>
          <w:trHeight w:val="390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Общий итог :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40DF8" w:rsidRPr="00213886" w:rsidRDefault="00A40DF8" w:rsidP="00213886">
            <w:pPr>
              <w:spacing w:line="360" w:lineRule="auto"/>
              <w:ind w:hanging="22"/>
              <w:jc w:val="both"/>
              <w:rPr>
                <w:color w:val="000000"/>
                <w:sz w:val="20"/>
                <w:szCs w:val="20"/>
              </w:rPr>
            </w:pPr>
            <w:r w:rsidRPr="00213886">
              <w:rPr>
                <w:color w:val="000000"/>
                <w:sz w:val="20"/>
                <w:szCs w:val="20"/>
              </w:rPr>
              <w:t>1 367 731,2</w:t>
            </w:r>
          </w:p>
        </w:tc>
      </w:tr>
    </w:tbl>
    <w:p w:rsidR="00A40DF8" w:rsidRPr="007C2980" w:rsidRDefault="007C2980" w:rsidP="00213886">
      <w:pPr>
        <w:spacing w:line="360" w:lineRule="auto"/>
        <w:ind w:firstLine="709"/>
        <w:jc w:val="both"/>
        <w:rPr>
          <w:sz w:val="26"/>
          <w:szCs w:val="26"/>
        </w:rPr>
      </w:pPr>
      <w:r w:rsidRPr="007C2980">
        <w:rPr>
          <w:sz w:val="26"/>
          <w:szCs w:val="26"/>
        </w:rPr>
        <w:t>Таблица 7. Проценты по привлеченным кредитным ресурсам</w:t>
      </w:r>
      <w:r>
        <w:rPr>
          <w:sz w:val="26"/>
          <w:szCs w:val="26"/>
        </w:rPr>
        <w:t>.</w:t>
      </w:r>
    </w:p>
    <w:p w:rsid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D50AA">
        <w:rPr>
          <w:sz w:val="28"/>
          <w:szCs w:val="28"/>
        </w:rPr>
        <w:t xml:space="preserve">Лизинговые платежи на протяжении всего срока лизинга составят </w:t>
      </w:r>
      <w:r>
        <w:rPr>
          <w:sz w:val="28"/>
          <w:szCs w:val="28"/>
        </w:rPr>
        <w:t>1 367 731,2</w:t>
      </w:r>
      <w:r w:rsidRPr="002D50AA">
        <w:rPr>
          <w:sz w:val="28"/>
          <w:szCs w:val="28"/>
        </w:rPr>
        <w:t xml:space="preserve"> руб.</w:t>
      </w:r>
      <w:bookmarkEnd w:id="14"/>
      <w:r w:rsidRPr="000D66F5">
        <w:rPr>
          <w:sz w:val="28"/>
          <w:szCs w:val="28"/>
        </w:rPr>
        <w:t xml:space="preserve">  </w:t>
      </w:r>
    </w:p>
    <w:p w:rsidR="00A40DF8" w:rsidRPr="000D66F5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</w:rPr>
        <w:t xml:space="preserve">Произведем экономическую </w:t>
      </w:r>
      <w:r>
        <w:rPr>
          <w:sz w:val="28"/>
          <w:szCs w:val="28"/>
        </w:rPr>
        <w:t>оценку нововведения</w:t>
      </w:r>
      <w:r w:rsidRPr="000D66F5">
        <w:rPr>
          <w:sz w:val="28"/>
          <w:szCs w:val="28"/>
        </w:rPr>
        <w:t>.</w:t>
      </w:r>
      <w:r>
        <w:rPr>
          <w:sz w:val="28"/>
          <w:szCs w:val="28"/>
        </w:rPr>
        <w:t xml:space="preserve"> Так как инновация представляет собой дополнительную услугу, для оценки эффективности  собственный акционерный капитал предприятия учитываться не будет. При расчете имеем следующие</w:t>
      </w:r>
      <w:r w:rsidRPr="007025B3">
        <w:rPr>
          <w:sz w:val="28"/>
          <w:szCs w:val="28"/>
        </w:rPr>
        <w:t xml:space="preserve"> данные</w:t>
      </w:r>
      <w:r>
        <w:rPr>
          <w:sz w:val="28"/>
          <w:szCs w:val="28"/>
        </w:rPr>
        <w:t xml:space="preserve"> (табл</w:t>
      </w:r>
      <w:r w:rsidR="00B93C6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936D9">
        <w:rPr>
          <w:sz w:val="28"/>
          <w:szCs w:val="28"/>
        </w:rPr>
        <w:t>8</w:t>
      </w:r>
      <w:r>
        <w:rPr>
          <w:sz w:val="28"/>
          <w:szCs w:val="28"/>
        </w:rPr>
        <w:t>)</w:t>
      </w:r>
      <w:r w:rsidRPr="007025B3">
        <w:rPr>
          <w:sz w:val="28"/>
          <w:szCs w:val="28"/>
        </w:rPr>
        <w:t>:</w:t>
      </w:r>
    </w:p>
    <w:tbl>
      <w:tblPr>
        <w:tblW w:w="8820" w:type="dxa"/>
        <w:tblInd w:w="93" w:type="dxa"/>
        <w:tblLook w:val="04A0" w:firstRow="1" w:lastRow="0" w:firstColumn="1" w:lastColumn="0" w:noHBand="0" w:noVBand="1"/>
      </w:tblPr>
      <w:tblGrid>
        <w:gridCol w:w="4640"/>
        <w:gridCol w:w="4180"/>
      </w:tblGrid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Объем продаж (единиц продукции в год)   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1 год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20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2 год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20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3 год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20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4 год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20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5 год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20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Цена 1 единицы продукции                      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2 500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Стоимость приобретаемого оборудования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1 155 300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Другие издержки подготовительного периода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10 000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Издержки на производство единицы продукции: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 Материалы                                    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500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 Комплектующие                                  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 Сдельная заработная плата:        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1000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 Электроэнергия                              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50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Вода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150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Ежемесячные постоянные издержки:                   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 Производство                         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8000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 Управление                                 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800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 Маркетинг                      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200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Ставка дисконтирования (%)                  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15</w:t>
            </w:r>
          </w:p>
        </w:tc>
      </w:tr>
      <w:tr w:rsidR="00A40DF8" w:rsidRPr="00213886">
        <w:trPr>
          <w:trHeight w:val="255"/>
        </w:trPr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 xml:space="preserve">Собственные средства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213886" w:rsidRDefault="00A40DF8" w:rsidP="00213886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  <w:r w:rsidRPr="00213886">
              <w:rPr>
                <w:sz w:val="20"/>
                <w:szCs w:val="20"/>
              </w:rPr>
              <w:t>0</w:t>
            </w:r>
          </w:p>
        </w:tc>
      </w:tr>
    </w:tbl>
    <w:p w:rsidR="00E936D9" w:rsidRPr="00E936D9" w:rsidRDefault="00E936D9" w:rsidP="00213886">
      <w:pPr>
        <w:spacing w:line="360" w:lineRule="auto"/>
        <w:ind w:firstLine="709"/>
        <w:jc w:val="both"/>
        <w:rPr>
          <w:sz w:val="26"/>
          <w:szCs w:val="26"/>
        </w:rPr>
      </w:pPr>
      <w:r w:rsidRPr="00E936D9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8</w:t>
      </w:r>
      <w:r w:rsidRPr="00E936D9">
        <w:rPr>
          <w:sz w:val="26"/>
          <w:szCs w:val="26"/>
        </w:rPr>
        <w:t>. Исходные данные.</w:t>
      </w:r>
    </w:p>
    <w:p w:rsidR="00CF381E" w:rsidRDefault="00CF381E" w:rsidP="0021388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41"/>
        <w:tblW w:w="10764" w:type="dxa"/>
        <w:tblLayout w:type="fixed"/>
        <w:tblLook w:val="04A0" w:firstRow="1" w:lastRow="0" w:firstColumn="1" w:lastColumn="0" w:noHBand="0" w:noVBand="1"/>
      </w:tblPr>
      <w:tblGrid>
        <w:gridCol w:w="496"/>
        <w:gridCol w:w="3889"/>
        <w:gridCol w:w="1276"/>
        <w:gridCol w:w="1275"/>
        <w:gridCol w:w="1276"/>
        <w:gridCol w:w="1276"/>
        <w:gridCol w:w="1276"/>
      </w:tblGrid>
      <w:tr w:rsidR="00A40DF8" w:rsidRPr="00AE743C">
        <w:trPr>
          <w:trHeight w:val="28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Годы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  <w:vertAlign w:val="superscript"/>
              </w:rPr>
              <w:t>5</w:t>
            </w:r>
          </w:p>
        </w:tc>
      </w:tr>
      <w:tr w:rsidR="00A40DF8" w:rsidRPr="00AE743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Поступления от сбыта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2 088 000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2 088 000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2 088 000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2 088 000</w:t>
            </w:r>
          </w:p>
        </w:tc>
      </w:tr>
      <w:tr w:rsidR="00A40DF8" w:rsidRPr="00AE743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</w:tr>
      <w:tr w:rsidR="00A40DF8" w:rsidRPr="00AE743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2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Переменные производственные издержки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168 000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168 000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168 000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168 000</w:t>
            </w:r>
          </w:p>
        </w:tc>
      </w:tr>
      <w:tr w:rsidR="00A40DF8" w:rsidRPr="00AE743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3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Затраты на сдельную зарплату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864 000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864 000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864 000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864 000</w:t>
            </w:r>
          </w:p>
        </w:tc>
      </w:tr>
      <w:tr w:rsidR="00A40DF8" w:rsidRPr="00AE743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</w:tr>
      <w:tr w:rsidR="00A40DF8" w:rsidRPr="00AE743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4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 xml:space="preserve">Постоянные издержки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108 000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108 000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108 000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108 000</w:t>
            </w:r>
          </w:p>
        </w:tc>
      </w:tr>
      <w:tr w:rsidR="00A40DF8" w:rsidRPr="00AE743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5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Налоги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417600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417600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417600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417600</w:t>
            </w:r>
          </w:p>
        </w:tc>
      </w:tr>
      <w:tr w:rsidR="00A40DF8" w:rsidRPr="00AE743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6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Кэш-Фло от оперативной деятельности (1-2-3-4-5)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-10000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530400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530400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530400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530400</w:t>
            </w:r>
          </w:p>
        </w:tc>
      </w:tr>
      <w:tr w:rsidR="00A40DF8" w:rsidRPr="00AE743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7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Затраты на приобретение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1 155 300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</w:tr>
      <w:tr w:rsidR="00A40DF8" w:rsidRPr="00AE743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8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Другие издержки подготовительного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</w:tr>
      <w:tr w:rsidR="00A40DF8" w:rsidRPr="00AE743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9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Поступления от реализации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</w:tr>
      <w:tr w:rsidR="00A40DF8" w:rsidRPr="00AE743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10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Кэш-Фло от инвестиционной деятельности (-9-8-7)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-1165300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0</w:t>
            </w:r>
          </w:p>
        </w:tc>
      </w:tr>
      <w:tr w:rsidR="00A40DF8" w:rsidRPr="00AE743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11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Собственный (акционерный) капитал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</w:tr>
      <w:tr w:rsidR="00A40DF8" w:rsidRPr="00AE743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12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Займы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1 155 300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 </w:t>
            </w:r>
          </w:p>
        </w:tc>
      </w:tr>
      <w:tr w:rsidR="00A40DF8" w:rsidRPr="00AE743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13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Выплаты в погашение займов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346 590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346 590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346 590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</w:tr>
      <w:tr w:rsidR="00A40DF8" w:rsidRPr="00AE743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14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Выплаты % по займам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161 309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109 320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57 332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</w:tr>
      <w:tr w:rsidR="00A40DF8" w:rsidRPr="00AE743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15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Кэш-Фло от финансовой деятельности (11+12-13-14)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1155300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-507898,9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-455910,4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-403921,9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  <w:u w:val="single"/>
              </w:rPr>
            </w:pPr>
            <w:r w:rsidRPr="00AE743C">
              <w:rPr>
                <w:sz w:val="20"/>
                <w:szCs w:val="20"/>
                <w:u w:val="single"/>
              </w:rPr>
              <w:t>0</w:t>
            </w:r>
          </w:p>
        </w:tc>
      </w:tr>
      <w:tr w:rsidR="00A40DF8" w:rsidRPr="00AE743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16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Баланс наличности на начало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-20000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2501,1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76990,7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203468,8</w:t>
            </w:r>
          </w:p>
        </w:tc>
      </w:tr>
      <w:tr w:rsidR="00A40DF8" w:rsidRPr="00AE743C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17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Баланс наличности на конец периода (16+6+10+5)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-20000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2501,1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76990,7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203468,8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sz w:val="20"/>
                <w:szCs w:val="20"/>
              </w:rPr>
            </w:pPr>
            <w:r w:rsidRPr="00AE743C">
              <w:rPr>
                <w:sz w:val="20"/>
                <w:szCs w:val="20"/>
              </w:rPr>
              <w:t>733868,8</w:t>
            </w:r>
          </w:p>
        </w:tc>
      </w:tr>
    </w:tbl>
    <w:p w:rsid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E936D9" w:rsidRDefault="00E936D9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A40DF8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AE743C" w:rsidRDefault="00AE743C" w:rsidP="0021388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2886"/>
        <w:gridCol w:w="1440"/>
        <w:gridCol w:w="1487"/>
        <w:gridCol w:w="1417"/>
        <w:gridCol w:w="1418"/>
        <w:gridCol w:w="1701"/>
      </w:tblGrid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AE743C" w:rsidRDefault="00A40DF8" w:rsidP="00213886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r=15%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AE743C" w:rsidRDefault="00A40DF8" w:rsidP="00213886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AE743C" w:rsidRDefault="00A40DF8" w:rsidP="00213886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AE743C" w:rsidRDefault="00A40DF8" w:rsidP="00213886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AE743C" w:rsidRDefault="00A40DF8" w:rsidP="00213886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0DF8" w:rsidRPr="00AE743C" w:rsidRDefault="00A40DF8" w:rsidP="00213886">
            <w:pPr>
              <w:spacing w:line="360" w:lineRule="auto"/>
              <w:ind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месяцы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К-т дисконтирования 1/(1+r)^n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0,87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0,76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0,50</w:t>
            </w:r>
          </w:p>
        </w:tc>
      </w:tr>
      <w:tr w:rsidR="00A40DF8" w:rsidRPr="00AE743C">
        <w:trPr>
          <w:trHeight w:val="28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inflow (1)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2 088 000,00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2 088 000,00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2 088 000,00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2 088 000,00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 xml:space="preserve">Dinflow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1 586 880,00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1 378 080,00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1 190 160,00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1 044 000,00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Общий Dinflow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5 199 120,00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 xml:space="preserve">outflow (2+3+4+5+7+8+14)              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1 175 300,00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1 301 308,90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1 249 320,40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1 197 331,90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1 140 000,00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 xml:space="preserve">Doutflow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1 022 511,00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988 994,76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824 551,46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682 479,18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570 000,00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Общий Doutflow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4 088 536,41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NPV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1 110 583,59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PI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1,27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PBP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sum Dinflow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1 586 880,00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2 964 960,00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4 155 120,00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5 199 120,00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sum Doutflow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1 022 511,00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2 011 505,76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2 836 057,23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3 518 536,41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4 088 536,41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(Dinflow-Doutflow)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-1 022 511,00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-424 625,76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128 902,77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636 583,59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1 110 583,59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sum inflow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2 088 000,00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4 176 000,00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6 264 000,00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8 352 000,00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sum outflow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1 022 511,00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2 323 819,90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3 573 140,30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4 770 472,20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5 910 472,20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(inflow-outflow)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-1 022 511,00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-235 819,90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602 859,70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1 493 527,80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2 441 527,80</w:t>
            </w:r>
          </w:p>
        </w:tc>
      </w:tr>
      <w:tr w:rsidR="00A40DF8" w:rsidRPr="00AE743C">
        <w:trPr>
          <w:trHeight w:val="255"/>
        </w:trPr>
        <w:tc>
          <w:tcPr>
            <w:tcW w:w="2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IRR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50,54%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DF8" w:rsidRPr="00AE743C" w:rsidRDefault="00A40DF8" w:rsidP="00AE743C">
            <w:pPr>
              <w:rPr>
                <w:rFonts w:ascii="Arial" w:hAnsi="Arial" w:cs="Arial"/>
                <w:sz w:val="20"/>
                <w:szCs w:val="20"/>
              </w:rPr>
            </w:pPr>
            <w:r w:rsidRPr="00AE743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40DF8" w:rsidRPr="00ED1EB6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A40DF8" w:rsidRPr="007025B3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</w:rPr>
        <w:t>Из рассчетов видно, что основную финансовую нагрузку предприятие понесет в 1 год, но уже в</w:t>
      </w:r>
      <w:r>
        <w:rPr>
          <w:sz w:val="28"/>
          <w:szCs w:val="28"/>
        </w:rPr>
        <w:t>о</w:t>
      </w:r>
      <w:r w:rsidRPr="007025B3">
        <w:rPr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 w:rsidRPr="007025B3">
        <w:rPr>
          <w:sz w:val="28"/>
          <w:szCs w:val="28"/>
        </w:rPr>
        <w:t xml:space="preserve"> год баланс наличности будет положительным, что нельзя сказать об </w:t>
      </w:r>
      <w:r w:rsidRPr="007025B3">
        <w:rPr>
          <w:sz w:val="28"/>
          <w:szCs w:val="28"/>
          <w:lang w:val="en-US"/>
        </w:rPr>
        <w:t>NPV</w:t>
      </w:r>
      <w:r w:rsidRPr="007025B3">
        <w:rPr>
          <w:sz w:val="28"/>
          <w:szCs w:val="28"/>
        </w:rPr>
        <w:t xml:space="preserve"> в первый год. Все показатели </w:t>
      </w:r>
      <w:r w:rsidRPr="007025B3">
        <w:rPr>
          <w:sz w:val="28"/>
          <w:szCs w:val="28"/>
          <w:lang w:val="en-US"/>
        </w:rPr>
        <w:t>NPV</w:t>
      </w:r>
      <w:r w:rsidRPr="007025B3">
        <w:rPr>
          <w:sz w:val="28"/>
          <w:szCs w:val="28"/>
        </w:rPr>
        <w:t xml:space="preserve">, </w:t>
      </w:r>
      <w:r w:rsidRPr="007025B3">
        <w:rPr>
          <w:sz w:val="28"/>
          <w:szCs w:val="28"/>
          <w:lang w:val="en-US"/>
        </w:rPr>
        <w:t>PI</w:t>
      </w:r>
      <w:r w:rsidRPr="007025B3">
        <w:rPr>
          <w:sz w:val="28"/>
          <w:szCs w:val="28"/>
        </w:rPr>
        <w:t xml:space="preserve">, </w:t>
      </w:r>
      <w:r w:rsidRPr="007025B3">
        <w:rPr>
          <w:sz w:val="28"/>
          <w:szCs w:val="28"/>
          <w:lang w:val="en-US"/>
        </w:rPr>
        <w:t>IRR</w:t>
      </w:r>
      <w:r w:rsidRPr="007025B3">
        <w:rPr>
          <w:sz w:val="28"/>
          <w:szCs w:val="28"/>
        </w:rPr>
        <w:t xml:space="preserve"> в норме. Окупаемость проекта будет достигнута в </w:t>
      </w:r>
      <w:r>
        <w:rPr>
          <w:sz w:val="28"/>
          <w:szCs w:val="28"/>
        </w:rPr>
        <w:t>начале</w:t>
      </w:r>
      <w:r w:rsidRPr="007025B3">
        <w:rPr>
          <w:sz w:val="28"/>
          <w:szCs w:val="28"/>
        </w:rPr>
        <w:t xml:space="preserve"> 3 года (рис </w:t>
      </w:r>
      <w:r w:rsidR="0064566E">
        <w:rPr>
          <w:sz w:val="28"/>
          <w:szCs w:val="28"/>
        </w:rPr>
        <w:t>2.3</w:t>
      </w:r>
      <w:r w:rsidRPr="007025B3">
        <w:rPr>
          <w:sz w:val="28"/>
          <w:szCs w:val="28"/>
        </w:rPr>
        <w:t>).</w:t>
      </w:r>
    </w:p>
    <w:p w:rsidR="00A40DF8" w:rsidRPr="007025B3" w:rsidRDefault="00CE7B17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Диаграмма 1" o:spid="_x0000_i1026" type="#_x0000_t75" style="width:425.25pt;height:116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">
            <v:imagedata r:id="rId9" o:title=""/>
            <o:lock v:ext="edit" aspectratio="f"/>
          </v:shape>
        </w:pict>
      </w:r>
    </w:p>
    <w:p w:rsidR="00A40DF8" w:rsidRPr="00CF381E" w:rsidRDefault="00A40DF8" w:rsidP="00213886">
      <w:pPr>
        <w:spacing w:line="360" w:lineRule="auto"/>
        <w:ind w:firstLine="709"/>
        <w:jc w:val="both"/>
        <w:rPr>
          <w:sz w:val="26"/>
          <w:szCs w:val="26"/>
        </w:rPr>
      </w:pPr>
      <w:r w:rsidRPr="00CF381E">
        <w:rPr>
          <w:sz w:val="26"/>
          <w:szCs w:val="26"/>
        </w:rPr>
        <w:t>Рис 2.</w:t>
      </w:r>
      <w:r w:rsidR="0064566E" w:rsidRPr="00CF381E">
        <w:rPr>
          <w:sz w:val="26"/>
          <w:szCs w:val="26"/>
        </w:rPr>
        <w:t>3</w:t>
      </w:r>
      <w:r w:rsidRPr="00CF381E">
        <w:rPr>
          <w:sz w:val="26"/>
          <w:szCs w:val="26"/>
        </w:rPr>
        <w:t xml:space="preserve">. График функции </w:t>
      </w:r>
      <w:r w:rsidRPr="00CF381E">
        <w:rPr>
          <w:sz w:val="26"/>
          <w:szCs w:val="26"/>
          <w:lang w:val="en-US"/>
        </w:rPr>
        <w:t>PI</w:t>
      </w:r>
      <w:r w:rsidRPr="00CF381E">
        <w:rPr>
          <w:sz w:val="26"/>
          <w:szCs w:val="26"/>
        </w:rPr>
        <w:t>.</w:t>
      </w:r>
    </w:p>
    <w:p w:rsidR="00A40DF8" w:rsidRPr="00241315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</w:p>
    <w:p w:rsidR="00A40DF8" w:rsidRPr="00807E20" w:rsidRDefault="00A40DF8" w:rsidP="0021388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807E20">
        <w:rPr>
          <w:sz w:val="28"/>
          <w:szCs w:val="28"/>
          <w:u w:val="single"/>
        </w:rPr>
        <w:t>Расчет точки безубыточности:</w:t>
      </w:r>
    </w:p>
    <w:p w:rsidR="00A40DF8" w:rsidRPr="007025B3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</w:rPr>
        <w:t>Для расчета точки безубыточности необходимо рассчитать следующие данные:</w:t>
      </w:r>
    </w:p>
    <w:p w:rsidR="00A40DF8" w:rsidRPr="00F8556C" w:rsidRDefault="00A40DF8" w:rsidP="00213886">
      <w:pPr>
        <w:numPr>
          <w:ilvl w:val="0"/>
          <w:numId w:val="3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F8556C">
        <w:rPr>
          <w:i/>
          <w:sz w:val="28"/>
          <w:szCs w:val="28"/>
          <w:lang w:val="en-US"/>
        </w:rPr>
        <w:t>S</w:t>
      </w:r>
      <w:r w:rsidRPr="00F8556C">
        <w:rPr>
          <w:i/>
          <w:sz w:val="28"/>
          <w:szCs w:val="28"/>
        </w:rPr>
        <w:t>п-постоянные издержки</w:t>
      </w:r>
    </w:p>
    <w:p w:rsidR="00A40DF8" w:rsidRPr="00F8556C" w:rsidRDefault="00A40DF8" w:rsidP="00213886">
      <w:pPr>
        <w:numPr>
          <w:ilvl w:val="0"/>
          <w:numId w:val="3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F8556C">
        <w:rPr>
          <w:i/>
          <w:sz w:val="28"/>
          <w:szCs w:val="28"/>
          <w:lang w:val="en-US"/>
        </w:rPr>
        <w:t>S</w:t>
      </w:r>
      <w:r w:rsidRPr="00F8556C">
        <w:rPr>
          <w:i/>
          <w:sz w:val="28"/>
          <w:szCs w:val="28"/>
        </w:rPr>
        <w:t>уп.-условно-постоянные издержки</w:t>
      </w:r>
    </w:p>
    <w:p w:rsidR="00A40DF8" w:rsidRPr="00F8556C" w:rsidRDefault="00A40DF8" w:rsidP="00213886">
      <w:pPr>
        <w:numPr>
          <w:ilvl w:val="0"/>
          <w:numId w:val="37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F8556C">
        <w:rPr>
          <w:i/>
          <w:sz w:val="28"/>
          <w:szCs w:val="28"/>
        </w:rPr>
        <w:t>Цп-цена единицы продукции.</w:t>
      </w:r>
    </w:p>
    <w:p w:rsidR="00A40DF8" w:rsidRPr="007025B3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</w:rPr>
        <w:t>Точка безубыточности определяет критический объем производства, при котором производство начинает приносить прибыль.</w:t>
      </w:r>
    </w:p>
    <w:p w:rsidR="00A40DF8" w:rsidRPr="00F8556C" w:rsidRDefault="00A40DF8" w:rsidP="00213886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8556C">
        <w:rPr>
          <w:i/>
          <w:sz w:val="28"/>
          <w:szCs w:val="28"/>
          <w:lang w:val="en-US"/>
        </w:rPr>
        <w:t>Q</w:t>
      </w:r>
      <w:r w:rsidRPr="00F8556C">
        <w:rPr>
          <w:i/>
          <w:sz w:val="28"/>
          <w:szCs w:val="28"/>
        </w:rPr>
        <w:t>(объем производства)=</w:t>
      </w:r>
      <w:r w:rsidRPr="00F8556C">
        <w:rPr>
          <w:i/>
          <w:sz w:val="28"/>
          <w:szCs w:val="28"/>
          <w:lang w:val="en-US"/>
        </w:rPr>
        <w:t>S</w:t>
      </w:r>
      <w:r w:rsidRPr="00F8556C">
        <w:rPr>
          <w:i/>
          <w:sz w:val="28"/>
          <w:szCs w:val="28"/>
        </w:rPr>
        <w:t>п/(Цп-</w:t>
      </w:r>
      <w:r w:rsidRPr="00F8556C">
        <w:rPr>
          <w:i/>
          <w:sz w:val="28"/>
          <w:szCs w:val="28"/>
          <w:lang w:val="en-US"/>
        </w:rPr>
        <w:t>S</w:t>
      </w:r>
      <w:r w:rsidRPr="00F8556C">
        <w:rPr>
          <w:i/>
          <w:sz w:val="28"/>
          <w:szCs w:val="28"/>
        </w:rPr>
        <w:t>уп).</w:t>
      </w:r>
    </w:p>
    <w:p w:rsidR="00A40DF8" w:rsidRPr="007025B3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</w:t>
      </w:r>
      <w:r w:rsidRPr="007025B3">
        <w:rPr>
          <w:sz w:val="28"/>
          <w:szCs w:val="28"/>
        </w:rPr>
        <w:t>счете точки безубыточности получим следующие значения:</w:t>
      </w:r>
    </w:p>
    <w:p w:rsidR="00A40DF8" w:rsidRPr="007025B3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</w:rPr>
        <w:t>Постоянные издержки (</w:t>
      </w:r>
      <w:r>
        <w:rPr>
          <w:sz w:val="28"/>
          <w:szCs w:val="28"/>
        </w:rPr>
        <w:t>включая стоимость ОС, налоги и выплаты процентов по лизингу</w:t>
      </w:r>
      <w:r w:rsidRPr="007025B3">
        <w:rPr>
          <w:sz w:val="28"/>
          <w:szCs w:val="28"/>
        </w:rPr>
        <w:t xml:space="preserve">) составляют </w:t>
      </w:r>
      <w:r>
        <w:rPr>
          <w:sz w:val="28"/>
          <w:szCs w:val="28"/>
        </w:rPr>
        <w:t>3 605 661</w:t>
      </w:r>
      <w:r w:rsidRPr="007025B3">
        <w:rPr>
          <w:sz w:val="28"/>
          <w:szCs w:val="28"/>
        </w:rPr>
        <w:t xml:space="preserve"> рублей, а условно-постоянные издержки на производство единицы продукции составляют </w:t>
      </w:r>
      <w:r>
        <w:rPr>
          <w:sz w:val="28"/>
          <w:szCs w:val="28"/>
        </w:rPr>
        <w:t>700</w:t>
      </w:r>
      <w:r w:rsidRPr="007025B3">
        <w:rPr>
          <w:sz w:val="28"/>
          <w:szCs w:val="28"/>
        </w:rPr>
        <w:t xml:space="preserve">, цена единицы продукции составляет </w:t>
      </w:r>
      <w:r>
        <w:rPr>
          <w:sz w:val="28"/>
          <w:szCs w:val="28"/>
        </w:rPr>
        <w:t>2 500</w:t>
      </w:r>
      <w:r w:rsidRPr="007025B3">
        <w:rPr>
          <w:sz w:val="28"/>
          <w:szCs w:val="28"/>
        </w:rPr>
        <w:t xml:space="preserve"> рублей.</w:t>
      </w:r>
    </w:p>
    <w:p w:rsidR="00A40DF8" w:rsidRPr="000A6B7A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  <w:lang w:val="en-US"/>
        </w:rPr>
        <w:t>Q</w:t>
      </w:r>
      <w:r w:rsidRPr="000A6B7A">
        <w:rPr>
          <w:sz w:val="28"/>
          <w:szCs w:val="28"/>
        </w:rPr>
        <w:t>=</w:t>
      </w:r>
      <w:r>
        <w:rPr>
          <w:sz w:val="28"/>
          <w:szCs w:val="28"/>
        </w:rPr>
        <w:t>3 605 661</w:t>
      </w:r>
      <w:r w:rsidRPr="007025B3">
        <w:rPr>
          <w:sz w:val="28"/>
          <w:szCs w:val="28"/>
        </w:rPr>
        <w:t xml:space="preserve"> </w:t>
      </w:r>
      <w:r w:rsidRPr="000A6B7A">
        <w:rPr>
          <w:sz w:val="28"/>
          <w:szCs w:val="28"/>
        </w:rPr>
        <w:t>/(</w:t>
      </w:r>
      <w:r>
        <w:rPr>
          <w:sz w:val="28"/>
          <w:szCs w:val="28"/>
        </w:rPr>
        <w:t>2 500</w:t>
      </w:r>
      <w:r w:rsidRPr="007025B3">
        <w:rPr>
          <w:sz w:val="28"/>
          <w:szCs w:val="28"/>
        </w:rPr>
        <w:t xml:space="preserve"> </w:t>
      </w:r>
      <w:r w:rsidRPr="000A6B7A">
        <w:rPr>
          <w:sz w:val="28"/>
          <w:szCs w:val="28"/>
        </w:rPr>
        <w:t>-</w:t>
      </w:r>
      <w:r w:rsidRPr="009C5D20">
        <w:rPr>
          <w:sz w:val="28"/>
          <w:szCs w:val="28"/>
        </w:rPr>
        <w:t xml:space="preserve"> </w:t>
      </w:r>
      <w:r>
        <w:rPr>
          <w:sz w:val="28"/>
          <w:szCs w:val="28"/>
        </w:rPr>
        <w:t>700</w:t>
      </w:r>
      <w:r w:rsidRPr="000A6B7A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7025B3">
        <w:rPr>
          <w:sz w:val="28"/>
          <w:szCs w:val="28"/>
          <w:lang w:val="en-US"/>
        </w:rPr>
        <w:t>Q</w:t>
      </w:r>
      <w:r w:rsidRPr="000A6B7A">
        <w:rPr>
          <w:sz w:val="28"/>
          <w:szCs w:val="28"/>
        </w:rPr>
        <w:t>=</w:t>
      </w:r>
      <w:r w:rsidRPr="009C5D20">
        <w:rPr>
          <w:sz w:val="28"/>
          <w:szCs w:val="28"/>
        </w:rPr>
        <w:t>2 003</w:t>
      </w:r>
      <w:r w:rsidRPr="000A6B7A">
        <w:rPr>
          <w:sz w:val="28"/>
          <w:szCs w:val="28"/>
        </w:rPr>
        <w:t>.</w:t>
      </w:r>
    </w:p>
    <w:p w:rsidR="00A40DF8" w:rsidRPr="007025B3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</w:rPr>
        <w:t>Следовательно</w:t>
      </w:r>
      <w:r>
        <w:rPr>
          <w:sz w:val="28"/>
          <w:szCs w:val="28"/>
        </w:rPr>
        <w:t>,</w:t>
      </w:r>
      <w:r w:rsidRPr="007025B3">
        <w:rPr>
          <w:sz w:val="28"/>
          <w:szCs w:val="28"/>
        </w:rPr>
        <w:t xml:space="preserve"> для безубыточности </w:t>
      </w:r>
      <w:r>
        <w:rPr>
          <w:sz w:val="28"/>
          <w:szCs w:val="28"/>
        </w:rPr>
        <w:t xml:space="preserve">услуг </w:t>
      </w:r>
      <w:r w:rsidRPr="007025B3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>обработать</w:t>
      </w:r>
      <w:r w:rsidRPr="007025B3">
        <w:rPr>
          <w:sz w:val="28"/>
          <w:szCs w:val="28"/>
        </w:rPr>
        <w:t xml:space="preserve"> </w:t>
      </w:r>
      <w:r w:rsidRPr="009C5D20">
        <w:rPr>
          <w:sz w:val="28"/>
          <w:szCs w:val="28"/>
        </w:rPr>
        <w:t>2 003</w:t>
      </w:r>
      <w:r>
        <w:rPr>
          <w:sz w:val="28"/>
          <w:szCs w:val="28"/>
        </w:rPr>
        <w:t xml:space="preserve"> единиц</w:t>
      </w:r>
      <w:r w:rsidRPr="007025B3">
        <w:rPr>
          <w:sz w:val="28"/>
          <w:szCs w:val="28"/>
        </w:rPr>
        <w:t xml:space="preserve"> </w:t>
      </w:r>
      <w:r>
        <w:rPr>
          <w:sz w:val="28"/>
          <w:szCs w:val="28"/>
        </w:rPr>
        <w:t>деталей</w:t>
      </w:r>
      <w:r w:rsidRPr="007025B3">
        <w:rPr>
          <w:sz w:val="28"/>
          <w:szCs w:val="28"/>
        </w:rPr>
        <w:t xml:space="preserve">, что соответствует объемам производства на </w:t>
      </w:r>
      <w:r>
        <w:rPr>
          <w:sz w:val="28"/>
          <w:szCs w:val="28"/>
        </w:rPr>
        <w:t>2</w:t>
      </w:r>
      <w:r w:rsidRPr="007025B3">
        <w:rPr>
          <w:sz w:val="28"/>
          <w:szCs w:val="28"/>
        </w:rPr>
        <w:t xml:space="preserve"> год </w:t>
      </w:r>
      <w:r>
        <w:rPr>
          <w:sz w:val="28"/>
          <w:szCs w:val="28"/>
        </w:rPr>
        <w:t>3</w:t>
      </w:r>
      <w:r w:rsidRPr="007025B3">
        <w:rPr>
          <w:sz w:val="28"/>
          <w:szCs w:val="28"/>
        </w:rPr>
        <w:t xml:space="preserve"> месяц</w:t>
      </w:r>
      <w:r>
        <w:rPr>
          <w:sz w:val="28"/>
          <w:szCs w:val="28"/>
        </w:rPr>
        <w:t>а</w:t>
      </w:r>
      <w:r w:rsidRPr="007025B3">
        <w:rPr>
          <w:sz w:val="28"/>
          <w:szCs w:val="28"/>
        </w:rPr>
        <w:t xml:space="preserve">, что условно видно из графика (рис </w:t>
      </w:r>
      <w:r>
        <w:rPr>
          <w:sz w:val="28"/>
          <w:szCs w:val="28"/>
        </w:rPr>
        <w:t>2.1</w:t>
      </w:r>
      <w:r w:rsidRPr="007025B3">
        <w:rPr>
          <w:sz w:val="28"/>
          <w:szCs w:val="28"/>
        </w:rPr>
        <w:t xml:space="preserve">). </w:t>
      </w:r>
    </w:p>
    <w:p w:rsidR="00A40DF8" w:rsidRPr="00ED1EB6" w:rsidRDefault="00A40DF8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241315">
        <w:rPr>
          <w:sz w:val="28"/>
          <w:szCs w:val="28"/>
        </w:rPr>
        <w:t xml:space="preserve">Таким образом, обобщая результаты финансовой экспертизы инновационного проекта по </w:t>
      </w:r>
      <w:r>
        <w:rPr>
          <w:sz w:val="28"/>
          <w:szCs w:val="28"/>
        </w:rPr>
        <w:t xml:space="preserve">расширению спектра услуг </w:t>
      </w:r>
      <w:r w:rsidRPr="00241315">
        <w:rPr>
          <w:sz w:val="28"/>
          <w:szCs w:val="28"/>
        </w:rPr>
        <w:t>ЗАО «Киевка 4», можно сделать вывод о его практической реализуемости и прибыльности.</w:t>
      </w:r>
    </w:p>
    <w:p w:rsidR="00737E83" w:rsidRDefault="00AE743C" w:rsidP="00213886">
      <w:pPr>
        <w:pStyle w:val="1"/>
        <w:spacing w:before="0" w:after="0" w:line="360" w:lineRule="auto"/>
        <w:ind w:firstLine="709"/>
        <w:jc w:val="both"/>
      </w:pPr>
      <w:bookmarkStart w:id="15" w:name="_Toc199578937"/>
      <w:r>
        <w:rPr>
          <w:rFonts w:ascii="Times New Roman" w:hAnsi="Times New Roman"/>
          <w:b w:val="0"/>
          <w:bCs w:val="0"/>
          <w:kern w:val="0"/>
          <w:sz w:val="28"/>
          <w:szCs w:val="28"/>
        </w:rPr>
        <w:br w:type="page"/>
      </w:r>
      <w:r w:rsidR="00E75D4E">
        <w:t>Заключение</w:t>
      </w:r>
      <w:bookmarkEnd w:id="15"/>
    </w:p>
    <w:p w:rsidR="00AE743C" w:rsidRPr="00AE743C" w:rsidRDefault="00AE743C" w:rsidP="00AE743C"/>
    <w:p w:rsidR="009D46BF" w:rsidRDefault="00737E83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93205B">
        <w:rPr>
          <w:bCs/>
          <w:sz w:val="28"/>
          <w:szCs w:val="28"/>
        </w:rPr>
        <w:t>Инновационная деятельность</w:t>
      </w:r>
      <w:r w:rsidRPr="0093205B">
        <w:rPr>
          <w:sz w:val="28"/>
          <w:szCs w:val="28"/>
        </w:rPr>
        <w:t xml:space="preserve"> направлена на использование результатов научных исследований и разработок для расширения и обновления номенклатуры и улучшение качества выпускаемой продукции (товаров, услуг), совершенствования технологии их изготовления с последующим внедрением и эффективной реализацией на внутренних и зарубежных рынках. Данная деятельность предполагает целый комплекс научных, технологических, организационных, финансовых и коммерческих мероприятий, и именно в своей совокупности они приводят к инновациям.</w:t>
      </w:r>
      <w:r w:rsidR="009D46BF">
        <w:rPr>
          <w:sz w:val="28"/>
          <w:szCs w:val="28"/>
        </w:rPr>
        <w:t xml:space="preserve"> </w:t>
      </w:r>
    </w:p>
    <w:p w:rsidR="009D46BF" w:rsidRDefault="009D46BF" w:rsidP="002138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Относительно организационных мероприятий в</w:t>
      </w:r>
      <w:r w:rsidRPr="0093205B">
        <w:rPr>
          <w:sz w:val="28"/>
          <w:szCs w:val="28"/>
        </w:rPr>
        <w:t>ажнейшей проблемой в реализации инновационной деятельности является ее финансирование</w:t>
      </w:r>
      <w:r>
        <w:rPr>
          <w:sz w:val="28"/>
          <w:szCs w:val="28"/>
        </w:rPr>
        <w:t xml:space="preserve"> </w:t>
      </w:r>
      <w:r w:rsidRPr="0093205B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в современных условиях организациям необходимо использование </w:t>
      </w:r>
      <w:r w:rsidRPr="0093205B">
        <w:rPr>
          <w:sz w:val="28"/>
          <w:szCs w:val="28"/>
        </w:rPr>
        <w:t>таких источников финансовых ресурсов как: банковское кредитование, использование механизмов финансового рынка, лизинг, франчайзинг и др.</w:t>
      </w:r>
    </w:p>
    <w:p w:rsidR="009D46BF" w:rsidRDefault="009D46BF" w:rsidP="002138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3205B">
        <w:rPr>
          <w:sz w:val="28"/>
          <w:szCs w:val="28"/>
        </w:rPr>
        <w:t>При этом предприятию надо быть конкурентоспособным, то есть осуществлять маркетинговую деятельность, занимать определенную нишу на рынке товаров. Все это возможно было только при условии своевременного обновления, внедрения новых технических решений.</w:t>
      </w:r>
      <w:r w:rsidRPr="009D46BF">
        <w:rPr>
          <w:spacing w:val="-4"/>
          <w:sz w:val="28"/>
          <w:szCs w:val="28"/>
        </w:rPr>
        <w:t xml:space="preserve"> </w:t>
      </w:r>
      <w:r w:rsidRPr="0093205B">
        <w:rPr>
          <w:spacing w:val="-4"/>
          <w:sz w:val="28"/>
          <w:szCs w:val="28"/>
        </w:rPr>
        <w:t>Качественное всестороннее мар</w:t>
      </w:r>
      <w:r w:rsidRPr="0093205B">
        <w:rPr>
          <w:spacing w:val="-4"/>
          <w:sz w:val="28"/>
          <w:szCs w:val="28"/>
        </w:rPr>
        <w:softHyphen/>
      </w:r>
      <w:r w:rsidRPr="0093205B">
        <w:rPr>
          <w:sz w:val="28"/>
          <w:szCs w:val="28"/>
        </w:rPr>
        <w:t xml:space="preserve">кетинговое исследование стало </w:t>
      </w:r>
      <w:r w:rsidRPr="0093205B">
        <w:rPr>
          <w:spacing w:val="-1"/>
          <w:sz w:val="28"/>
          <w:szCs w:val="28"/>
        </w:rPr>
        <w:t xml:space="preserve">одним из условий осуществления </w:t>
      </w:r>
      <w:r w:rsidRPr="0093205B">
        <w:rPr>
          <w:sz w:val="28"/>
          <w:szCs w:val="28"/>
        </w:rPr>
        <w:t>в будущем эффективной иннова</w:t>
      </w:r>
      <w:r w:rsidRPr="0093205B">
        <w:rPr>
          <w:sz w:val="28"/>
          <w:szCs w:val="28"/>
        </w:rPr>
        <w:softHyphen/>
      </w:r>
      <w:r w:rsidRPr="0093205B">
        <w:rPr>
          <w:spacing w:val="-4"/>
          <w:sz w:val="28"/>
          <w:szCs w:val="28"/>
        </w:rPr>
        <w:t>ционной деятельности, удовлетво</w:t>
      </w:r>
      <w:r w:rsidRPr="0093205B">
        <w:rPr>
          <w:spacing w:val="-4"/>
          <w:sz w:val="28"/>
          <w:szCs w:val="28"/>
        </w:rPr>
        <w:softHyphen/>
      </w:r>
      <w:r w:rsidRPr="0093205B">
        <w:rPr>
          <w:spacing w:val="-2"/>
          <w:sz w:val="28"/>
          <w:szCs w:val="28"/>
        </w:rPr>
        <w:t>ряющей требованиям и потребно</w:t>
      </w:r>
      <w:r w:rsidRPr="0093205B">
        <w:rPr>
          <w:spacing w:val="-2"/>
          <w:sz w:val="28"/>
          <w:szCs w:val="28"/>
        </w:rPr>
        <w:softHyphen/>
      </w:r>
      <w:r w:rsidRPr="0093205B">
        <w:rPr>
          <w:sz w:val="28"/>
          <w:szCs w:val="28"/>
        </w:rPr>
        <w:t>стям рынка.</w:t>
      </w:r>
    </w:p>
    <w:p w:rsidR="00FF7CCC" w:rsidRDefault="009D46BF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93205B">
        <w:rPr>
          <w:sz w:val="28"/>
          <w:szCs w:val="28"/>
        </w:rPr>
        <w:t>Инновации имеют огромное значение для развития национальной экономики в целом, и приоритетных отраслей в первую очередь.</w:t>
      </w:r>
    </w:p>
    <w:p w:rsidR="00DA06E3" w:rsidRPr="007025B3" w:rsidRDefault="00DA06E3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</w:rPr>
        <w:t>В соответствии с первой поставленной задачей было сделано следующее: проанализировано влияние инноваций на современное предприятие, была обоснована эффективность инноваций ввиду значительного увеличения доходности продукта производства</w:t>
      </w:r>
      <w:r w:rsidR="000A22D3">
        <w:rPr>
          <w:sz w:val="28"/>
          <w:szCs w:val="28"/>
        </w:rPr>
        <w:t>, а также проанализирована технология управления инновационным процессом</w:t>
      </w:r>
      <w:r w:rsidRPr="007025B3">
        <w:rPr>
          <w:sz w:val="28"/>
          <w:szCs w:val="28"/>
        </w:rPr>
        <w:t xml:space="preserve">. Для второй задачи были выявлены </w:t>
      </w:r>
      <w:r w:rsidR="000A22D3">
        <w:rPr>
          <w:sz w:val="28"/>
          <w:szCs w:val="28"/>
        </w:rPr>
        <w:t xml:space="preserve">основные элементы организационного обеспечения </w:t>
      </w:r>
      <w:r w:rsidR="000A22D3" w:rsidRPr="007025B3">
        <w:rPr>
          <w:sz w:val="28"/>
          <w:szCs w:val="28"/>
        </w:rPr>
        <w:t xml:space="preserve">управления </w:t>
      </w:r>
      <w:r w:rsidR="000A22D3">
        <w:rPr>
          <w:sz w:val="28"/>
          <w:szCs w:val="28"/>
        </w:rPr>
        <w:t xml:space="preserve">эффективностью инновационной деятельности на </w:t>
      </w:r>
      <w:r w:rsidR="000A22D3" w:rsidRPr="007025B3">
        <w:rPr>
          <w:sz w:val="28"/>
          <w:szCs w:val="28"/>
        </w:rPr>
        <w:t>предприятия</w:t>
      </w:r>
      <w:r w:rsidR="000A22D3">
        <w:rPr>
          <w:sz w:val="28"/>
          <w:szCs w:val="28"/>
        </w:rPr>
        <w:t>х, без которых невозможно введен</w:t>
      </w:r>
      <w:r w:rsidRPr="007025B3">
        <w:rPr>
          <w:sz w:val="28"/>
          <w:szCs w:val="28"/>
        </w:rPr>
        <w:t>и</w:t>
      </w:r>
      <w:r w:rsidR="000A22D3">
        <w:rPr>
          <w:sz w:val="28"/>
          <w:szCs w:val="28"/>
        </w:rPr>
        <w:t>е и функционирование инновации.</w:t>
      </w:r>
    </w:p>
    <w:p w:rsidR="00C33900" w:rsidRPr="007025B3" w:rsidRDefault="004A4F75" w:rsidP="00213886">
      <w:pPr>
        <w:spacing w:line="360" w:lineRule="auto"/>
        <w:ind w:firstLine="709"/>
        <w:jc w:val="both"/>
        <w:rPr>
          <w:sz w:val="28"/>
          <w:szCs w:val="28"/>
        </w:rPr>
      </w:pPr>
      <w:r w:rsidRPr="007025B3">
        <w:rPr>
          <w:sz w:val="28"/>
          <w:szCs w:val="28"/>
        </w:rPr>
        <w:t xml:space="preserve">Прямое влияние </w:t>
      </w:r>
      <w:r w:rsidR="00DC2CDB">
        <w:rPr>
          <w:sz w:val="28"/>
          <w:szCs w:val="28"/>
        </w:rPr>
        <w:t xml:space="preserve">элементов организационного обеспечения </w:t>
      </w:r>
      <w:r w:rsidR="00DC2CDB" w:rsidRPr="007025B3">
        <w:rPr>
          <w:sz w:val="28"/>
          <w:szCs w:val="28"/>
        </w:rPr>
        <w:t xml:space="preserve">управления </w:t>
      </w:r>
      <w:r w:rsidR="00DC2CDB">
        <w:rPr>
          <w:sz w:val="28"/>
          <w:szCs w:val="28"/>
        </w:rPr>
        <w:t xml:space="preserve">эффективностью инновационной деятельности </w:t>
      </w:r>
      <w:r w:rsidRPr="007025B3">
        <w:rPr>
          <w:sz w:val="28"/>
          <w:szCs w:val="28"/>
        </w:rPr>
        <w:t>на инновацию очевидно</w:t>
      </w:r>
      <w:r w:rsidR="00C63567" w:rsidRPr="007025B3">
        <w:rPr>
          <w:sz w:val="28"/>
          <w:szCs w:val="28"/>
        </w:rPr>
        <w:t>.</w:t>
      </w:r>
      <w:r w:rsidRPr="007025B3">
        <w:rPr>
          <w:sz w:val="28"/>
          <w:szCs w:val="28"/>
        </w:rPr>
        <w:t xml:space="preserve"> Их </w:t>
      </w:r>
      <w:r w:rsidR="00DC2CDB">
        <w:rPr>
          <w:sz w:val="28"/>
          <w:szCs w:val="28"/>
        </w:rPr>
        <w:t xml:space="preserve">анализ и оценка влияния </w:t>
      </w:r>
      <w:r w:rsidRPr="007025B3">
        <w:rPr>
          <w:sz w:val="28"/>
          <w:szCs w:val="28"/>
        </w:rPr>
        <w:t>были рассмотрены во второй главе. Экономический эффект от инновации был рассчитан и обоснован, поэтому на основе ан</w:t>
      </w:r>
      <w:r w:rsidR="00DC2CDB">
        <w:rPr>
          <w:sz w:val="28"/>
          <w:szCs w:val="28"/>
        </w:rPr>
        <w:t>ализа и рас</w:t>
      </w:r>
      <w:r w:rsidRPr="007025B3">
        <w:rPr>
          <w:sz w:val="28"/>
          <w:szCs w:val="28"/>
        </w:rPr>
        <w:t>четных</w:t>
      </w:r>
      <w:r w:rsidR="00C63567" w:rsidRPr="007025B3">
        <w:rPr>
          <w:sz w:val="28"/>
          <w:szCs w:val="28"/>
        </w:rPr>
        <w:t xml:space="preserve"> данных считаю целесообразным и эффективным внедрение рассмотренных мероприятий по совершенствованию </w:t>
      </w:r>
      <w:r w:rsidR="00DC2CDB">
        <w:rPr>
          <w:sz w:val="28"/>
          <w:szCs w:val="28"/>
        </w:rPr>
        <w:t xml:space="preserve">и расширению спектра предоставляемых услуг </w:t>
      </w:r>
      <w:r w:rsidR="00C63567" w:rsidRPr="007025B3">
        <w:rPr>
          <w:sz w:val="28"/>
          <w:szCs w:val="28"/>
        </w:rPr>
        <w:t xml:space="preserve">на </w:t>
      </w:r>
      <w:r w:rsidR="00DC2CDB">
        <w:rPr>
          <w:sz w:val="28"/>
          <w:szCs w:val="28"/>
        </w:rPr>
        <w:t>З</w:t>
      </w:r>
      <w:r w:rsidR="00C63567" w:rsidRPr="007025B3">
        <w:rPr>
          <w:sz w:val="28"/>
          <w:szCs w:val="28"/>
        </w:rPr>
        <w:t>АО “</w:t>
      </w:r>
      <w:r w:rsidR="00DC2CDB">
        <w:rPr>
          <w:sz w:val="28"/>
          <w:szCs w:val="28"/>
        </w:rPr>
        <w:t>Киевка 4</w:t>
      </w:r>
      <w:r w:rsidR="00C63567" w:rsidRPr="007025B3">
        <w:rPr>
          <w:sz w:val="28"/>
          <w:szCs w:val="28"/>
        </w:rPr>
        <w:t>”.</w:t>
      </w:r>
    </w:p>
    <w:p w:rsidR="000A6B7A" w:rsidRDefault="00AE743C" w:rsidP="00AE743C">
      <w:pPr>
        <w:pStyle w:val="1"/>
        <w:tabs>
          <w:tab w:val="left" w:pos="426"/>
        </w:tabs>
        <w:spacing w:before="0" w:after="0" w:line="360" w:lineRule="auto"/>
        <w:jc w:val="both"/>
      </w:pPr>
      <w:bookmarkStart w:id="16" w:name="_Toc199578938"/>
      <w:r>
        <w:rPr>
          <w:rFonts w:ascii="Times New Roman" w:hAnsi="Times New Roman"/>
          <w:b w:val="0"/>
          <w:bCs w:val="0"/>
          <w:kern w:val="0"/>
          <w:sz w:val="28"/>
          <w:szCs w:val="28"/>
        </w:rPr>
        <w:br w:type="page"/>
      </w:r>
      <w:r w:rsidR="000A6B7A" w:rsidRPr="00473454">
        <w:t>Список литературы:</w:t>
      </w:r>
      <w:bookmarkEnd w:id="16"/>
    </w:p>
    <w:p w:rsidR="003221AB" w:rsidRPr="00473454" w:rsidRDefault="003221AB" w:rsidP="00AE743C">
      <w:pPr>
        <w:tabs>
          <w:tab w:val="left" w:pos="426"/>
        </w:tabs>
        <w:spacing w:line="360" w:lineRule="auto"/>
        <w:jc w:val="both"/>
        <w:rPr>
          <w:b/>
          <w:sz w:val="28"/>
          <w:szCs w:val="28"/>
        </w:rPr>
      </w:pPr>
    </w:p>
    <w:p w:rsidR="003221AB" w:rsidRDefault="003221AB" w:rsidP="00AE743C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A6B7A">
        <w:rPr>
          <w:sz w:val="28"/>
          <w:szCs w:val="28"/>
        </w:rPr>
        <w:t xml:space="preserve">Аверин М.В. Обязательная сертификация в России за два года. Что изменилось? // Сертификация. </w:t>
      </w:r>
      <w:r>
        <w:rPr>
          <w:sz w:val="28"/>
          <w:szCs w:val="28"/>
        </w:rPr>
        <w:t>2003</w:t>
      </w:r>
      <w:r w:rsidRPr="000A6B7A">
        <w:rPr>
          <w:sz w:val="28"/>
          <w:szCs w:val="28"/>
        </w:rPr>
        <w:t>. № 3.</w:t>
      </w:r>
    </w:p>
    <w:p w:rsidR="003221AB" w:rsidRPr="000A6B7A" w:rsidRDefault="003221AB" w:rsidP="00AE743C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A6B7A">
        <w:rPr>
          <w:sz w:val="28"/>
          <w:szCs w:val="28"/>
        </w:rPr>
        <w:t>Жариков В.Д., Патеев Б.А., Концепция иновационного типа</w:t>
      </w:r>
      <w:r>
        <w:rPr>
          <w:sz w:val="28"/>
          <w:szCs w:val="28"/>
        </w:rPr>
        <w:t xml:space="preserve"> </w:t>
      </w:r>
      <w:r w:rsidRPr="000A6B7A">
        <w:rPr>
          <w:sz w:val="28"/>
          <w:szCs w:val="28"/>
        </w:rPr>
        <w:t>организационной культуры предприятия.// Материалы межрегиональной</w:t>
      </w:r>
      <w:r>
        <w:rPr>
          <w:sz w:val="28"/>
          <w:szCs w:val="28"/>
        </w:rPr>
        <w:t xml:space="preserve"> </w:t>
      </w:r>
      <w:r w:rsidRPr="000A6B7A">
        <w:rPr>
          <w:sz w:val="28"/>
          <w:szCs w:val="28"/>
        </w:rPr>
        <w:t>научно-практической конфере</w:t>
      </w:r>
      <w:r>
        <w:rPr>
          <w:sz w:val="28"/>
          <w:szCs w:val="28"/>
        </w:rPr>
        <w:t>нции./ Изд-во БГУ. Барнаул. 2006</w:t>
      </w:r>
    </w:p>
    <w:p w:rsidR="003221AB" w:rsidRDefault="003221AB" w:rsidP="00AE743C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A6B7A">
        <w:rPr>
          <w:sz w:val="28"/>
          <w:szCs w:val="28"/>
        </w:rPr>
        <w:t>Патеев Б.А., Оценка качества инновационного потенциала</w:t>
      </w:r>
      <w:r>
        <w:rPr>
          <w:sz w:val="28"/>
          <w:szCs w:val="28"/>
        </w:rPr>
        <w:t xml:space="preserve"> п</w:t>
      </w:r>
      <w:r w:rsidRPr="000A6B7A">
        <w:rPr>
          <w:sz w:val="28"/>
          <w:szCs w:val="28"/>
        </w:rPr>
        <w:t>ромышленных предприятий.// Сборник тезисов докладов./ Под ред.</w:t>
      </w:r>
      <w:r>
        <w:rPr>
          <w:sz w:val="28"/>
          <w:szCs w:val="28"/>
        </w:rPr>
        <w:t xml:space="preserve"> </w:t>
      </w:r>
      <w:r w:rsidRPr="000A6B7A">
        <w:rPr>
          <w:sz w:val="28"/>
          <w:szCs w:val="28"/>
        </w:rPr>
        <w:t>М.А.Евсейч</w:t>
      </w:r>
      <w:r>
        <w:rPr>
          <w:sz w:val="28"/>
          <w:szCs w:val="28"/>
        </w:rPr>
        <w:t>ева. Тамбов: Изд-во ТГТУ, 2004.</w:t>
      </w:r>
    </w:p>
    <w:p w:rsidR="003221AB" w:rsidRPr="000A6B7A" w:rsidRDefault="003221AB" w:rsidP="00AE743C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0A6B7A">
        <w:rPr>
          <w:sz w:val="28"/>
          <w:szCs w:val="28"/>
        </w:rPr>
        <w:t>Патеев Б.А., Инновационный потенциал промышленных</w:t>
      </w:r>
      <w:r>
        <w:rPr>
          <w:sz w:val="28"/>
          <w:szCs w:val="28"/>
        </w:rPr>
        <w:t xml:space="preserve"> </w:t>
      </w:r>
      <w:r w:rsidRPr="000A6B7A">
        <w:rPr>
          <w:sz w:val="28"/>
          <w:szCs w:val="28"/>
        </w:rPr>
        <w:t>предприятий.// IV Научная конференция ТГТУ, Сборник тезисов докладов./</w:t>
      </w:r>
      <w:r>
        <w:rPr>
          <w:sz w:val="28"/>
          <w:szCs w:val="28"/>
        </w:rPr>
        <w:t>Изд-во ТГТУ, 2007.</w:t>
      </w:r>
    </w:p>
    <w:p w:rsidR="000A6B7A" w:rsidRPr="000A6B7A" w:rsidRDefault="000A6B7A" w:rsidP="00AE743C">
      <w:pPr>
        <w:pStyle w:val="Default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6B7A">
        <w:rPr>
          <w:sz w:val="28"/>
          <w:szCs w:val="28"/>
        </w:rPr>
        <w:t>Раздольский М.А. Определение факторов, влияющих на динамику инновационного рынка. – М.: Информационно-внедренческий</w:t>
      </w:r>
      <w:r w:rsidR="003221AB">
        <w:rPr>
          <w:sz w:val="28"/>
          <w:szCs w:val="28"/>
        </w:rPr>
        <w:t xml:space="preserve"> центр «Маркетинг», 2005.</w:t>
      </w:r>
    </w:p>
    <w:p w:rsidR="000A6B7A" w:rsidRDefault="000A6B7A" w:rsidP="00AE743C">
      <w:pPr>
        <w:pStyle w:val="Default"/>
        <w:numPr>
          <w:ilvl w:val="0"/>
          <w:numId w:val="23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6B7A">
        <w:rPr>
          <w:sz w:val="28"/>
          <w:szCs w:val="28"/>
        </w:rPr>
        <w:t xml:space="preserve">Раздольский М.А. Определение факторов, влияющих на динамику инновационного рынка. – М.: Информационно-внедренческий </w:t>
      </w:r>
      <w:r w:rsidR="003221AB">
        <w:rPr>
          <w:sz w:val="28"/>
          <w:szCs w:val="28"/>
        </w:rPr>
        <w:t>центр «Маркетинг», 2005.</w:t>
      </w:r>
    </w:p>
    <w:p w:rsidR="003221AB" w:rsidRPr="003221AB" w:rsidRDefault="003221AB" w:rsidP="00AE743C">
      <w:pPr>
        <w:pStyle w:val="Default"/>
        <w:tabs>
          <w:tab w:val="left" w:pos="426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7. www.lenta.ru</w:t>
      </w:r>
    </w:p>
    <w:p w:rsidR="00C33900" w:rsidRPr="007025B3" w:rsidRDefault="00C33900" w:rsidP="00AE743C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C33900" w:rsidRPr="007025B3" w:rsidRDefault="00C33900" w:rsidP="00AE743C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4F776B" w:rsidRPr="007025B3" w:rsidRDefault="004F776B" w:rsidP="00AE743C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0226A0" w:rsidRPr="007025B3" w:rsidRDefault="000226A0" w:rsidP="00AE743C">
      <w:pPr>
        <w:tabs>
          <w:tab w:val="left" w:pos="426"/>
        </w:tabs>
        <w:autoSpaceDE w:val="0"/>
        <w:autoSpaceDN w:val="0"/>
        <w:adjustRightInd w:val="0"/>
        <w:spacing w:line="360" w:lineRule="auto"/>
        <w:ind w:left="283"/>
        <w:rPr>
          <w:sz w:val="28"/>
          <w:szCs w:val="28"/>
        </w:rPr>
      </w:pPr>
    </w:p>
    <w:p w:rsidR="00395A24" w:rsidRPr="007025B3" w:rsidRDefault="00395A24" w:rsidP="007025B3">
      <w:pPr>
        <w:spacing w:line="360" w:lineRule="auto"/>
        <w:rPr>
          <w:sz w:val="28"/>
          <w:szCs w:val="28"/>
        </w:rPr>
      </w:pPr>
      <w:bookmarkStart w:id="17" w:name="_GoBack"/>
      <w:bookmarkEnd w:id="17"/>
    </w:p>
    <w:sectPr w:rsidR="00395A24" w:rsidRPr="007025B3" w:rsidSect="00213886">
      <w:headerReference w:type="even" r:id="rId10"/>
      <w:headerReference w:type="default" r:id="rId11"/>
      <w:pgSz w:w="12240" w:h="15840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3AB" w:rsidRDefault="008173AB">
      <w:r>
        <w:separator/>
      </w:r>
    </w:p>
  </w:endnote>
  <w:endnote w:type="continuationSeparator" w:id="0">
    <w:p w:rsidR="008173AB" w:rsidRDefault="00817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3AB" w:rsidRDefault="008173AB">
      <w:r>
        <w:separator/>
      </w:r>
    </w:p>
  </w:footnote>
  <w:footnote w:type="continuationSeparator" w:id="0">
    <w:p w:rsidR="008173AB" w:rsidRDefault="00817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B7A" w:rsidRDefault="000A6B7A" w:rsidP="000A6B7A">
    <w:pPr>
      <w:pStyle w:val="a6"/>
      <w:framePr w:wrap="around" w:vAnchor="text" w:hAnchor="margin" w:xAlign="center" w:y="1"/>
      <w:rPr>
        <w:rStyle w:val="a9"/>
      </w:rPr>
    </w:pPr>
  </w:p>
  <w:p w:rsidR="000A6B7A" w:rsidRDefault="000A6B7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B7A" w:rsidRDefault="008232AB" w:rsidP="000A6B7A">
    <w:pPr>
      <w:pStyle w:val="a6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0A6B7A" w:rsidRDefault="000A6B7A" w:rsidP="002138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2C028F3E"/>
    <w:lvl w:ilvl="0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FFFFFF89"/>
    <w:multiLevelType w:val="singleLevel"/>
    <w:tmpl w:val="377C0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E6E6AA4A"/>
    <w:lvl w:ilvl="0">
      <w:numFmt w:val="decimal"/>
      <w:lvlText w:val="*"/>
      <w:lvlJc w:val="left"/>
      <w:rPr>
        <w:rFonts w:cs="Times New Roman"/>
      </w:rPr>
    </w:lvl>
  </w:abstractNum>
  <w:abstractNum w:abstractNumId="3">
    <w:nsid w:val="086E2567"/>
    <w:multiLevelType w:val="hybridMultilevel"/>
    <w:tmpl w:val="3C82BC70"/>
    <w:lvl w:ilvl="0" w:tplc="C7BAB5F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08BB28FA"/>
    <w:multiLevelType w:val="hybridMultilevel"/>
    <w:tmpl w:val="64D833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9B51B85"/>
    <w:multiLevelType w:val="multilevel"/>
    <w:tmpl w:val="FB06AC1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0"/>
        </w:tabs>
        <w:ind w:left="14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21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80"/>
        </w:tabs>
        <w:ind w:left="3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40"/>
        </w:tabs>
        <w:ind w:left="4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00"/>
        </w:tabs>
        <w:ind w:left="67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60"/>
        </w:tabs>
        <w:ind w:left="7760" w:hanging="2160"/>
      </w:pPr>
      <w:rPr>
        <w:rFonts w:cs="Times New Roman" w:hint="default"/>
      </w:rPr>
    </w:lvl>
  </w:abstractNum>
  <w:abstractNum w:abstractNumId="6">
    <w:nsid w:val="10B10E94"/>
    <w:multiLevelType w:val="singleLevel"/>
    <w:tmpl w:val="F208D28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1604610"/>
    <w:multiLevelType w:val="hybridMultilevel"/>
    <w:tmpl w:val="3C82BC70"/>
    <w:lvl w:ilvl="0" w:tplc="C7BAB5F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B147BEB"/>
    <w:multiLevelType w:val="hybridMultilevel"/>
    <w:tmpl w:val="8C285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9C4D4B"/>
    <w:multiLevelType w:val="singleLevel"/>
    <w:tmpl w:val="E76CB80C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22013E7B"/>
    <w:multiLevelType w:val="hybridMultilevel"/>
    <w:tmpl w:val="6BF03C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D930AFE"/>
    <w:multiLevelType w:val="hybridMultilevel"/>
    <w:tmpl w:val="BADADD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0F59E4"/>
    <w:multiLevelType w:val="hybridMultilevel"/>
    <w:tmpl w:val="7F405294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B51167"/>
    <w:multiLevelType w:val="singleLevel"/>
    <w:tmpl w:val="9626A56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>
    <w:nsid w:val="3A12715D"/>
    <w:multiLevelType w:val="hybridMultilevel"/>
    <w:tmpl w:val="92CAE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275E2"/>
    <w:multiLevelType w:val="multilevel"/>
    <w:tmpl w:val="51E886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3DCE37F6"/>
    <w:multiLevelType w:val="multilevel"/>
    <w:tmpl w:val="74C4F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EB0380C"/>
    <w:multiLevelType w:val="singleLevel"/>
    <w:tmpl w:val="BDDE69F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8">
    <w:nsid w:val="45A33368"/>
    <w:multiLevelType w:val="hybridMultilevel"/>
    <w:tmpl w:val="CA3AA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7747C25"/>
    <w:multiLevelType w:val="hybridMultilevel"/>
    <w:tmpl w:val="47FAD884"/>
    <w:lvl w:ilvl="0" w:tplc="7AA0E71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A9E656E"/>
    <w:multiLevelType w:val="hybridMultilevel"/>
    <w:tmpl w:val="F06040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D806087"/>
    <w:multiLevelType w:val="multilevel"/>
    <w:tmpl w:val="BAF250F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21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80"/>
        </w:tabs>
        <w:ind w:left="3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40"/>
        </w:tabs>
        <w:ind w:left="4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00"/>
        </w:tabs>
        <w:ind w:left="67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60"/>
        </w:tabs>
        <w:ind w:left="7760" w:hanging="2160"/>
      </w:pPr>
      <w:rPr>
        <w:rFonts w:cs="Times New Roman" w:hint="default"/>
      </w:rPr>
    </w:lvl>
  </w:abstractNum>
  <w:abstractNum w:abstractNumId="22">
    <w:nsid w:val="53DB43ED"/>
    <w:multiLevelType w:val="hybridMultilevel"/>
    <w:tmpl w:val="616826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0740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>
    <w:nsid w:val="56D276F2"/>
    <w:multiLevelType w:val="hybridMultilevel"/>
    <w:tmpl w:val="E96689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452B75"/>
    <w:multiLevelType w:val="multilevel"/>
    <w:tmpl w:val="C4489E0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0"/>
        </w:tabs>
        <w:ind w:left="14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21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80"/>
        </w:tabs>
        <w:ind w:left="3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40"/>
        </w:tabs>
        <w:ind w:left="4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00"/>
        </w:tabs>
        <w:ind w:left="67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60"/>
        </w:tabs>
        <w:ind w:left="7760" w:hanging="2160"/>
      </w:pPr>
      <w:rPr>
        <w:rFonts w:cs="Times New Roman" w:hint="default"/>
      </w:rPr>
    </w:lvl>
  </w:abstractNum>
  <w:abstractNum w:abstractNumId="26">
    <w:nsid w:val="5D5E3225"/>
    <w:multiLevelType w:val="singleLevel"/>
    <w:tmpl w:val="C2780DDC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27">
    <w:nsid w:val="60561C5C"/>
    <w:multiLevelType w:val="multilevel"/>
    <w:tmpl w:val="FB06AC1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0"/>
        </w:tabs>
        <w:ind w:left="14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21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880"/>
        </w:tabs>
        <w:ind w:left="3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40"/>
        </w:tabs>
        <w:ind w:left="4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00"/>
        </w:tabs>
        <w:ind w:left="60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00"/>
        </w:tabs>
        <w:ind w:left="67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60"/>
        </w:tabs>
        <w:ind w:left="7760" w:hanging="2160"/>
      </w:pPr>
      <w:rPr>
        <w:rFonts w:cs="Times New Roman" w:hint="default"/>
      </w:rPr>
    </w:lvl>
  </w:abstractNum>
  <w:abstractNum w:abstractNumId="28">
    <w:nsid w:val="61205A26"/>
    <w:multiLevelType w:val="hybridMultilevel"/>
    <w:tmpl w:val="6E7AD032"/>
    <w:lvl w:ilvl="0" w:tplc="0419000F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35D26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9814AD5"/>
    <w:multiLevelType w:val="hybridMultilevel"/>
    <w:tmpl w:val="3B9E7C88"/>
    <w:lvl w:ilvl="0" w:tplc="24D2FCF0">
      <w:start w:val="1"/>
      <w:numFmt w:val="bullet"/>
      <w:lvlText w:val="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FD23F6"/>
    <w:multiLevelType w:val="hybridMultilevel"/>
    <w:tmpl w:val="BB343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0F246F8"/>
    <w:multiLevelType w:val="hybridMultilevel"/>
    <w:tmpl w:val="348C472C"/>
    <w:lvl w:ilvl="0" w:tplc="C28AA7C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  <w:rPr>
        <w:rFonts w:cs="Times New Roman"/>
      </w:rPr>
    </w:lvl>
  </w:abstractNum>
  <w:abstractNum w:abstractNumId="33">
    <w:nsid w:val="7110419F"/>
    <w:multiLevelType w:val="hybridMultilevel"/>
    <w:tmpl w:val="68B0B28C"/>
    <w:lvl w:ilvl="0" w:tplc="24D2FCF0">
      <w:start w:val="1"/>
      <w:numFmt w:val="bullet"/>
      <w:lvlText w:val="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8C4FC3"/>
    <w:multiLevelType w:val="hybridMultilevel"/>
    <w:tmpl w:val="661499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2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5">
    <w:abstractNumId w:val="17"/>
  </w:num>
  <w:num w:numId="6">
    <w:abstractNumId w:val="13"/>
  </w:num>
  <w:num w:numId="7">
    <w:abstractNumId w:val="21"/>
  </w:num>
  <w:num w:numId="8">
    <w:abstractNumId w:val="18"/>
  </w:num>
  <w:num w:numId="9">
    <w:abstractNumId w:val="12"/>
  </w:num>
  <w:num w:numId="10">
    <w:abstractNumId w:val="11"/>
  </w:num>
  <w:num w:numId="11">
    <w:abstractNumId w:val="2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2">
    <w:abstractNumId w:val="0"/>
  </w:num>
  <w:num w:numId="13">
    <w:abstractNumId w:val="27"/>
  </w:num>
  <w:num w:numId="14">
    <w:abstractNumId w:val="24"/>
  </w:num>
  <w:num w:numId="15">
    <w:abstractNumId w:val="28"/>
  </w:num>
  <w:num w:numId="16">
    <w:abstractNumId w:val="6"/>
  </w:num>
  <w:num w:numId="17">
    <w:abstractNumId w:val="23"/>
  </w:num>
  <w:num w:numId="18">
    <w:abstractNumId w:val="15"/>
  </w:num>
  <w:num w:numId="19">
    <w:abstractNumId w:val="16"/>
  </w:num>
  <w:num w:numId="20">
    <w:abstractNumId w:val="9"/>
  </w:num>
  <w:num w:numId="21">
    <w:abstractNumId w:val="26"/>
  </w:num>
  <w:num w:numId="22">
    <w:abstractNumId w:val="25"/>
  </w:num>
  <w:num w:numId="23">
    <w:abstractNumId w:val="20"/>
  </w:num>
  <w:num w:numId="24">
    <w:abstractNumId w:val="30"/>
  </w:num>
  <w:num w:numId="25">
    <w:abstractNumId w:val="33"/>
  </w:num>
  <w:num w:numId="26">
    <w:abstractNumId w:val="14"/>
  </w:num>
  <w:num w:numId="27">
    <w:abstractNumId w:val="19"/>
  </w:num>
  <w:num w:numId="28">
    <w:abstractNumId w:val="31"/>
  </w:num>
  <w:num w:numId="29">
    <w:abstractNumId w:val="22"/>
  </w:num>
  <w:num w:numId="30">
    <w:abstractNumId w:val="7"/>
  </w:num>
  <w:num w:numId="31">
    <w:abstractNumId w:val="34"/>
  </w:num>
  <w:num w:numId="32">
    <w:abstractNumId w:val="3"/>
  </w:num>
  <w:num w:numId="33">
    <w:abstractNumId w:val="29"/>
  </w:num>
  <w:num w:numId="34">
    <w:abstractNumId w:val="4"/>
  </w:num>
  <w:num w:numId="35">
    <w:abstractNumId w:val="10"/>
  </w:num>
  <w:num w:numId="36">
    <w:abstractNumId w:val="32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372E"/>
    <w:rsid w:val="00003E3C"/>
    <w:rsid w:val="00005495"/>
    <w:rsid w:val="00005768"/>
    <w:rsid w:val="00017E1B"/>
    <w:rsid w:val="000226A0"/>
    <w:rsid w:val="00044AAE"/>
    <w:rsid w:val="00054149"/>
    <w:rsid w:val="0005726A"/>
    <w:rsid w:val="000A22D3"/>
    <w:rsid w:val="000A6B7A"/>
    <w:rsid w:val="000D102D"/>
    <w:rsid w:val="000D66F5"/>
    <w:rsid w:val="000E2F08"/>
    <w:rsid w:val="00104C9E"/>
    <w:rsid w:val="00123A40"/>
    <w:rsid w:val="00140830"/>
    <w:rsid w:val="001429FA"/>
    <w:rsid w:val="00156F7E"/>
    <w:rsid w:val="00171001"/>
    <w:rsid w:val="0017253B"/>
    <w:rsid w:val="00174E69"/>
    <w:rsid w:val="0019621C"/>
    <w:rsid w:val="001B1269"/>
    <w:rsid w:val="001B1F7D"/>
    <w:rsid w:val="001B6684"/>
    <w:rsid w:val="001C166B"/>
    <w:rsid w:val="001F03DF"/>
    <w:rsid w:val="001F1111"/>
    <w:rsid w:val="001F39C9"/>
    <w:rsid w:val="001F7A75"/>
    <w:rsid w:val="0020687B"/>
    <w:rsid w:val="00213886"/>
    <w:rsid w:val="00217A0A"/>
    <w:rsid w:val="00217B10"/>
    <w:rsid w:val="002256C7"/>
    <w:rsid w:val="00241315"/>
    <w:rsid w:val="00252448"/>
    <w:rsid w:val="00252E98"/>
    <w:rsid w:val="00254209"/>
    <w:rsid w:val="00270D93"/>
    <w:rsid w:val="0027355A"/>
    <w:rsid w:val="00273913"/>
    <w:rsid w:val="002744F1"/>
    <w:rsid w:val="00292041"/>
    <w:rsid w:val="002A06B7"/>
    <w:rsid w:val="002B05EC"/>
    <w:rsid w:val="002B434F"/>
    <w:rsid w:val="002D50AA"/>
    <w:rsid w:val="002F0466"/>
    <w:rsid w:val="002F20C3"/>
    <w:rsid w:val="003038D0"/>
    <w:rsid w:val="0031102F"/>
    <w:rsid w:val="00316D1B"/>
    <w:rsid w:val="003221AB"/>
    <w:rsid w:val="00340572"/>
    <w:rsid w:val="00342E2D"/>
    <w:rsid w:val="003554A9"/>
    <w:rsid w:val="00382028"/>
    <w:rsid w:val="00395A24"/>
    <w:rsid w:val="00396972"/>
    <w:rsid w:val="003A5D79"/>
    <w:rsid w:val="003C7A50"/>
    <w:rsid w:val="004177F3"/>
    <w:rsid w:val="00421934"/>
    <w:rsid w:val="00472121"/>
    <w:rsid w:val="00473454"/>
    <w:rsid w:val="00475C92"/>
    <w:rsid w:val="004A30CB"/>
    <w:rsid w:val="004A4F75"/>
    <w:rsid w:val="004A77ED"/>
    <w:rsid w:val="004B66EE"/>
    <w:rsid w:val="004B6F34"/>
    <w:rsid w:val="004C2BFD"/>
    <w:rsid w:val="004C2CF8"/>
    <w:rsid w:val="004E1A6E"/>
    <w:rsid w:val="004F776B"/>
    <w:rsid w:val="005022CB"/>
    <w:rsid w:val="00507A36"/>
    <w:rsid w:val="00512611"/>
    <w:rsid w:val="00513FD8"/>
    <w:rsid w:val="005175BE"/>
    <w:rsid w:val="0052571F"/>
    <w:rsid w:val="00531966"/>
    <w:rsid w:val="0054007F"/>
    <w:rsid w:val="00551327"/>
    <w:rsid w:val="00553408"/>
    <w:rsid w:val="00561073"/>
    <w:rsid w:val="00586BA1"/>
    <w:rsid w:val="00593D7D"/>
    <w:rsid w:val="00596621"/>
    <w:rsid w:val="005A27D8"/>
    <w:rsid w:val="005B4C2B"/>
    <w:rsid w:val="005C53B0"/>
    <w:rsid w:val="00600A8C"/>
    <w:rsid w:val="00603789"/>
    <w:rsid w:val="006048D3"/>
    <w:rsid w:val="00611F96"/>
    <w:rsid w:val="006179A0"/>
    <w:rsid w:val="0063228F"/>
    <w:rsid w:val="00637C5F"/>
    <w:rsid w:val="0064566E"/>
    <w:rsid w:val="00667C0B"/>
    <w:rsid w:val="006961A7"/>
    <w:rsid w:val="006D21FE"/>
    <w:rsid w:val="006E1F00"/>
    <w:rsid w:val="006E2BF1"/>
    <w:rsid w:val="006F6A91"/>
    <w:rsid w:val="00700D04"/>
    <w:rsid w:val="0070122A"/>
    <w:rsid w:val="007025B3"/>
    <w:rsid w:val="00703FB5"/>
    <w:rsid w:val="0070754A"/>
    <w:rsid w:val="00724658"/>
    <w:rsid w:val="00734165"/>
    <w:rsid w:val="00737C2C"/>
    <w:rsid w:val="00737E83"/>
    <w:rsid w:val="00742AFC"/>
    <w:rsid w:val="00746018"/>
    <w:rsid w:val="0076613C"/>
    <w:rsid w:val="00775A00"/>
    <w:rsid w:val="00795B77"/>
    <w:rsid w:val="007A57E4"/>
    <w:rsid w:val="007B07B2"/>
    <w:rsid w:val="007B186A"/>
    <w:rsid w:val="007C186F"/>
    <w:rsid w:val="007C2980"/>
    <w:rsid w:val="007C55A6"/>
    <w:rsid w:val="007E23B9"/>
    <w:rsid w:val="007E47D2"/>
    <w:rsid w:val="007E7BD5"/>
    <w:rsid w:val="007F0CC7"/>
    <w:rsid w:val="00802BAE"/>
    <w:rsid w:val="00807E20"/>
    <w:rsid w:val="00811F36"/>
    <w:rsid w:val="008155DE"/>
    <w:rsid w:val="008173AB"/>
    <w:rsid w:val="00817F71"/>
    <w:rsid w:val="008232AB"/>
    <w:rsid w:val="008417E6"/>
    <w:rsid w:val="008656AF"/>
    <w:rsid w:val="00884245"/>
    <w:rsid w:val="008A3726"/>
    <w:rsid w:val="008C3A72"/>
    <w:rsid w:val="008D4B9C"/>
    <w:rsid w:val="008D6616"/>
    <w:rsid w:val="008F0216"/>
    <w:rsid w:val="00926977"/>
    <w:rsid w:val="0093205B"/>
    <w:rsid w:val="0097229A"/>
    <w:rsid w:val="009801B8"/>
    <w:rsid w:val="00981E6F"/>
    <w:rsid w:val="009B3316"/>
    <w:rsid w:val="009B33A1"/>
    <w:rsid w:val="009B6758"/>
    <w:rsid w:val="009C5D20"/>
    <w:rsid w:val="009D46BF"/>
    <w:rsid w:val="009F272A"/>
    <w:rsid w:val="00A15125"/>
    <w:rsid w:val="00A40DF8"/>
    <w:rsid w:val="00A41CBD"/>
    <w:rsid w:val="00A72305"/>
    <w:rsid w:val="00A82306"/>
    <w:rsid w:val="00A84CEB"/>
    <w:rsid w:val="00A85440"/>
    <w:rsid w:val="00AC4962"/>
    <w:rsid w:val="00AE2D49"/>
    <w:rsid w:val="00AE743C"/>
    <w:rsid w:val="00AF0763"/>
    <w:rsid w:val="00B11FEF"/>
    <w:rsid w:val="00B13ADD"/>
    <w:rsid w:val="00B32BB8"/>
    <w:rsid w:val="00B3446C"/>
    <w:rsid w:val="00B34FBB"/>
    <w:rsid w:val="00B73FCB"/>
    <w:rsid w:val="00B76057"/>
    <w:rsid w:val="00B80871"/>
    <w:rsid w:val="00B93C63"/>
    <w:rsid w:val="00B95F5D"/>
    <w:rsid w:val="00B96986"/>
    <w:rsid w:val="00BA0CA6"/>
    <w:rsid w:val="00BA495F"/>
    <w:rsid w:val="00BB0A6D"/>
    <w:rsid w:val="00BC1FF2"/>
    <w:rsid w:val="00BC61C0"/>
    <w:rsid w:val="00BD55CE"/>
    <w:rsid w:val="00BD6D98"/>
    <w:rsid w:val="00BE4246"/>
    <w:rsid w:val="00BF32B9"/>
    <w:rsid w:val="00BF372E"/>
    <w:rsid w:val="00C17BF0"/>
    <w:rsid w:val="00C33900"/>
    <w:rsid w:val="00C33CAC"/>
    <w:rsid w:val="00C3401A"/>
    <w:rsid w:val="00C513A6"/>
    <w:rsid w:val="00C60790"/>
    <w:rsid w:val="00C63567"/>
    <w:rsid w:val="00C74D06"/>
    <w:rsid w:val="00C818E9"/>
    <w:rsid w:val="00C828C1"/>
    <w:rsid w:val="00C97507"/>
    <w:rsid w:val="00C97B29"/>
    <w:rsid w:val="00CA5E20"/>
    <w:rsid w:val="00CC1792"/>
    <w:rsid w:val="00CE0CE8"/>
    <w:rsid w:val="00CE158B"/>
    <w:rsid w:val="00CE7B17"/>
    <w:rsid w:val="00CF366E"/>
    <w:rsid w:val="00CF381E"/>
    <w:rsid w:val="00D170F4"/>
    <w:rsid w:val="00D26726"/>
    <w:rsid w:val="00D50376"/>
    <w:rsid w:val="00D6551E"/>
    <w:rsid w:val="00D7633C"/>
    <w:rsid w:val="00D76A34"/>
    <w:rsid w:val="00D91DC1"/>
    <w:rsid w:val="00D940FD"/>
    <w:rsid w:val="00D96B97"/>
    <w:rsid w:val="00DA06E3"/>
    <w:rsid w:val="00DA5064"/>
    <w:rsid w:val="00DB4A37"/>
    <w:rsid w:val="00DC2CDB"/>
    <w:rsid w:val="00DC43DD"/>
    <w:rsid w:val="00DC55A5"/>
    <w:rsid w:val="00DC572F"/>
    <w:rsid w:val="00E07064"/>
    <w:rsid w:val="00E2748B"/>
    <w:rsid w:val="00E3197D"/>
    <w:rsid w:val="00E429D9"/>
    <w:rsid w:val="00E44D7D"/>
    <w:rsid w:val="00E534B8"/>
    <w:rsid w:val="00E7307F"/>
    <w:rsid w:val="00E75D4E"/>
    <w:rsid w:val="00E936D9"/>
    <w:rsid w:val="00E93DEA"/>
    <w:rsid w:val="00E95F00"/>
    <w:rsid w:val="00EA06C1"/>
    <w:rsid w:val="00EA1932"/>
    <w:rsid w:val="00EA27A0"/>
    <w:rsid w:val="00EA4BC4"/>
    <w:rsid w:val="00ED1EB6"/>
    <w:rsid w:val="00ED6F72"/>
    <w:rsid w:val="00EF0D9D"/>
    <w:rsid w:val="00F04BC0"/>
    <w:rsid w:val="00F376AB"/>
    <w:rsid w:val="00F37C9F"/>
    <w:rsid w:val="00F81A21"/>
    <w:rsid w:val="00F8556C"/>
    <w:rsid w:val="00F91F51"/>
    <w:rsid w:val="00FB4A2F"/>
    <w:rsid w:val="00FC7497"/>
    <w:rsid w:val="00FF329D"/>
    <w:rsid w:val="00FF6C61"/>
    <w:rsid w:val="00FF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6C2EA967-FA44-4773-AA79-317C90E3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3820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qFormat/>
    <w:rsid w:val="007B07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aliases w:val="Заголовок 3 Знак"/>
    <w:basedOn w:val="a0"/>
    <w:next w:val="11"/>
    <w:link w:val="31"/>
    <w:autoRedefine/>
    <w:uiPriority w:val="9"/>
    <w:qFormat/>
    <w:rsid w:val="00817F71"/>
    <w:pPr>
      <w:keepNext/>
      <w:widowControl w:val="0"/>
      <w:autoSpaceDE w:val="0"/>
      <w:autoSpaceDN w:val="0"/>
      <w:adjustRightInd w:val="0"/>
      <w:spacing w:before="120" w:after="120"/>
      <w:outlineLvl w:val="2"/>
    </w:pPr>
    <w:rPr>
      <w:rFonts w:eastAsia="MS Mincho" w:cs="Arial"/>
      <w:b/>
      <w:bCs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820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locked/>
    <w:rsid w:val="00724658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1"/>
    <w:aliases w:val="Заголовок 3 Знак Знак"/>
    <w:link w:val="30"/>
    <w:uiPriority w:val="9"/>
    <w:locked/>
    <w:rsid w:val="00817F71"/>
    <w:rPr>
      <w:rFonts w:eastAsia="MS Mincho" w:cs="Arial"/>
      <w:b/>
      <w:bCs/>
      <w:i/>
      <w:sz w:val="24"/>
      <w:szCs w:val="24"/>
      <w:lang w:val="ru-RU" w:eastAsia="ru-RU" w:bidi="ar-SA"/>
    </w:rPr>
  </w:style>
  <w:style w:type="paragraph" w:customStyle="1" w:styleId="Default">
    <w:name w:val="Default"/>
    <w:rsid w:val="00BF372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Стиль1 Знак"/>
    <w:basedOn w:val="a0"/>
    <w:link w:val="13"/>
    <w:rsid w:val="00593D7D"/>
    <w:pPr>
      <w:widowControl w:val="0"/>
      <w:shd w:val="clear" w:color="auto" w:fill="FFFFFF"/>
      <w:autoSpaceDE w:val="0"/>
      <w:autoSpaceDN w:val="0"/>
      <w:adjustRightInd w:val="0"/>
      <w:ind w:firstLine="709"/>
      <w:jc w:val="both"/>
    </w:pPr>
    <w:rPr>
      <w:rFonts w:eastAsia="MS Mincho"/>
      <w:color w:val="000000"/>
      <w:szCs w:val="25"/>
    </w:rPr>
  </w:style>
  <w:style w:type="character" w:customStyle="1" w:styleId="13">
    <w:name w:val="Стиль1 Знак Знак"/>
    <w:link w:val="12"/>
    <w:locked/>
    <w:rsid w:val="00593D7D"/>
    <w:rPr>
      <w:rFonts w:eastAsia="MS Mincho" w:cs="Times New Roman"/>
      <w:color w:val="000000"/>
      <w:sz w:val="25"/>
      <w:szCs w:val="25"/>
      <w:lang w:val="ru-RU" w:eastAsia="ru-RU" w:bidi="ar-SA"/>
    </w:rPr>
  </w:style>
  <w:style w:type="paragraph" w:customStyle="1" w:styleId="11">
    <w:name w:val="Стиль1"/>
    <w:basedOn w:val="a0"/>
    <w:rsid w:val="00817F71"/>
    <w:pPr>
      <w:widowControl w:val="0"/>
      <w:shd w:val="clear" w:color="auto" w:fill="FFFFFF"/>
      <w:autoSpaceDE w:val="0"/>
      <w:autoSpaceDN w:val="0"/>
      <w:adjustRightInd w:val="0"/>
      <w:ind w:firstLine="709"/>
      <w:jc w:val="both"/>
    </w:pPr>
    <w:rPr>
      <w:rFonts w:eastAsia="MS Mincho"/>
      <w:color w:val="000000"/>
      <w:szCs w:val="25"/>
    </w:rPr>
  </w:style>
  <w:style w:type="paragraph" w:styleId="6">
    <w:name w:val="toc 6"/>
    <w:basedOn w:val="a0"/>
    <w:next w:val="a0"/>
    <w:autoRedefine/>
    <w:uiPriority w:val="39"/>
    <w:semiHidden/>
    <w:rsid w:val="00817F71"/>
    <w:pPr>
      <w:ind w:left="1200"/>
    </w:pPr>
    <w:rPr>
      <w:rFonts w:ascii="Calibri" w:hAnsi="Calibri"/>
      <w:sz w:val="20"/>
      <w:szCs w:val="20"/>
    </w:rPr>
  </w:style>
  <w:style w:type="paragraph" w:customStyle="1" w:styleId="2">
    <w:name w:val="Стиль2"/>
    <w:basedOn w:val="a"/>
    <w:rsid w:val="00817F71"/>
    <w:pPr>
      <w:widowControl w:val="0"/>
      <w:numPr>
        <w:numId w:val="15"/>
      </w:numPr>
      <w:shd w:val="clear" w:color="auto" w:fill="FFFFFF"/>
      <w:tabs>
        <w:tab w:val="left" w:pos="3408"/>
      </w:tabs>
      <w:autoSpaceDE w:val="0"/>
      <w:autoSpaceDN w:val="0"/>
      <w:adjustRightInd w:val="0"/>
      <w:ind w:firstLine="709"/>
      <w:jc w:val="both"/>
    </w:pPr>
    <w:rPr>
      <w:rFonts w:eastAsia="MS Mincho"/>
      <w:color w:val="000000"/>
      <w:szCs w:val="25"/>
    </w:rPr>
  </w:style>
  <w:style w:type="paragraph" w:customStyle="1" w:styleId="3">
    <w:name w:val="Стиль3"/>
    <w:basedOn w:val="2"/>
    <w:next w:val="11"/>
    <w:rsid w:val="00817F71"/>
    <w:pPr>
      <w:numPr>
        <w:numId w:val="12"/>
      </w:numPr>
    </w:pPr>
  </w:style>
  <w:style w:type="paragraph" w:styleId="a">
    <w:name w:val="List Bullet"/>
    <w:basedOn w:val="a0"/>
    <w:autoRedefine/>
    <w:uiPriority w:val="99"/>
    <w:rsid w:val="00817F71"/>
    <w:pPr>
      <w:numPr>
        <w:numId w:val="9"/>
      </w:numPr>
    </w:pPr>
  </w:style>
  <w:style w:type="paragraph" w:styleId="14">
    <w:name w:val="toc 1"/>
    <w:basedOn w:val="a0"/>
    <w:next w:val="a0"/>
    <w:autoRedefine/>
    <w:uiPriority w:val="39"/>
    <w:qFormat/>
    <w:rsid w:val="00817F71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a4">
    <w:name w:val="Body Text"/>
    <w:basedOn w:val="a0"/>
    <w:link w:val="a5"/>
    <w:uiPriority w:val="99"/>
    <w:rsid w:val="00F04BC0"/>
    <w:rPr>
      <w:sz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header"/>
    <w:basedOn w:val="a0"/>
    <w:link w:val="a7"/>
    <w:uiPriority w:val="99"/>
    <w:rsid w:val="00156F7E"/>
    <w:pPr>
      <w:tabs>
        <w:tab w:val="center" w:pos="4153"/>
        <w:tab w:val="right" w:pos="8306"/>
      </w:tabs>
      <w:autoSpaceDE w:val="0"/>
      <w:autoSpaceDN w:val="0"/>
      <w:spacing w:line="360" w:lineRule="auto"/>
    </w:pPr>
    <w:rPr>
      <w:sz w:val="20"/>
    </w:r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customStyle="1" w:styleId="15">
    <w:name w:val="заголовок 1"/>
    <w:basedOn w:val="a0"/>
    <w:next w:val="a0"/>
    <w:rsid w:val="001B1F7D"/>
    <w:pPr>
      <w:keepNext/>
      <w:autoSpaceDE w:val="0"/>
      <w:autoSpaceDN w:val="0"/>
      <w:spacing w:line="360" w:lineRule="auto"/>
      <w:jc w:val="right"/>
      <w:outlineLvl w:val="0"/>
    </w:pPr>
    <w:rPr>
      <w:sz w:val="28"/>
      <w:szCs w:val="28"/>
    </w:rPr>
  </w:style>
  <w:style w:type="paragraph" w:styleId="22">
    <w:name w:val="Body Text 2"/>
    <w:basedOn w:val="a0"/>
    <w:link w:val="23"/>
    <w:uiPriority w:val="99"/>
    <w:rsid w:val="000D102D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rsid w:val="000D102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4"/>
      <w:szCs w:val="24"/>
    </w:rPr>
  </w:style>
  <w:style w:type="paragraph" w:styleId="32">
    <w:name w:val="Body Text Indent 3"/>
    <w:basedOn w:val="a0"/>
    <w:link w:val="33"/>
    <w:uiPriority w:val="99"/>
    <w:rsid w:val="00A84CE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60">
    <w:name w:val="заголовок 6"/>
    <w:basedOn w:val="a0"/>
    <w:next w:val="a0"/>
    <w:rsid w:val="00A15125"/>
    <w:pPr>
      <w:keepNext/>
      <w:autoSpaceDE w:val="0"/>
      <w:autoSpaceDN w:val="0"/>
      <w:jc w:val="center"/>
      <w:outlineLvl w:val="5"/>
    </w:pPr>
    <w:rPr>
      <w:sz w:val="20"/>
    </w:rPr>
  </w:style>
  <w:style w:type="paragraph" w:styleId="a8">
    <w:name w:val="Block Text"/>
    <w:basedOn w:val="a0"/>
    <w:uiPriority w:val="99"/>
    <w:rsid w:val="00A15125"/>
    <w:pPr>
      <w:widowControl w:val="0"/>
      <w:autoSpaceDE w:val="0"/>
      <w:autoSpaceDN w:val="0"/>
      <w:ind w:left="1280" w:right="1200"/>
      <w:jc w:val="center"/>
    </w:pPr>
    <w:rPr>
      <w:b/>
      <w:bCs/>
      <w:sz w:val="32"/>
      <w:szCs w:val="32"/>
    </w:rPr>
  </w:style>
  <w:style w:type="character" w:styleId="a9">
    <w:name w:val="page number"/>
    <w:uiPriority w:val="99"/>
    <w:rsid w:val="008D4B9C"/>
    <w:rPr>
      <w:rFonts w:cs="Times New Roman"/>
    </w:rPr>
  </w:style>
  <w:style w:type="paragraph" w:customStyle="1" w:styleId="aa">
    <w:name w:val="Основа"/>
    <w:basedOn w:val="a0"/>
    <w:link w:val="ab"/>
    <w:rsid w:val="00382028"/>
    <w:pPr>
      <w:ind w:firstLine="709"/>
      <w:jc w:val="both"/>
    </w:pPr>
    <w:rPr>
      <w:rFonts w:ascii="Verdana" w:hAnsi="Verdana"/>
      <w:sz w:val="20"/>
      <w:szCs w:val="20"/>
    </w:rPr>
  </w:style>
  <w:style w:type="character" w:customStyle="1" w:styleId="ab">
    <w:name w:val="Основа Знак"/>
    <w:link w:val="aa"/>
    <w:locked/>
    <w:rsid w:val="00382028"/>
    <w:rPr>
      <w:rFonts w:ascii="Verdana" w:hAnsi="Verdana" w:cs="Times New Roman"/>
    </w:rPr>
  </w:style>
  <w:style w:type="paragraph" w:styleId="ac">
    <w:name w:val="Body Text Indent"/>
    <w:basedOn w:val="a0"/>
    <w:link w:val="ad"/>
    <w:uiPriority w:val="99"/>
    <w:rsid w:val="00724658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locked/>
    <w:rsid w:val="00724658"/>
    <w:rPr>
      <w:rFonts w:cs="Times New Roman"/>
      <w:sz w:val="24"/>
      <w:szCs w:val="24"/>
    </w:rPr>
  </w:style>
  <w:style w:type="paragraph" w:styleId="ae">
    <w:name w:val="Normal (Web)"/>
    <w:basedOn w:val="a0"/>
    <w:uiPriority w:val="99"/>
    <w:rsid w:val="00FF6C6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j">
    <w:name w:val="j"/>
    <w:basedOn w:val="a0"/>
    <w:rsid w:val="00475C92"/>
    <w:pPr>
      <w:spacing w:before="100" w:beforeAutospacing="1" w:after="100" w:afterAutospacing="1"/>
      <w:jc w:val="both"/>
    </w:pPr>
    <w:rPr>
      <w:rFonts w:ascii="Arial" w:hAnsi="Arial" w:cs="Arial"/>
      <w:sz w:val="29"/>
      <w:szCs w:val="29"/>
    </w:rPr>
  </w:style>
  <w:style w:type="paragraph" w:styleId="af">
    <w:name w:val="TOC Heading"/>
    <w:basedOn w:val="1"/>
    <w:next w:val="a0"/>
    <w:uiPriority w:val="39"/>
    <w:qFormat/>
    <w:rsid w:val="00D91DC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26">
    <w:name w:val="toc 2"/>
    <w:basedOn w:val="a0"/>
    <w:next w:val="a0"/>
    <w:autoRedefine/>
    <w:uiPriority w:val="39"/>
    <w:qFormat/>
    <w:rsid w:val="00D91DC1"/>
    <w:pPr>
      <w:spacing w:before="120"/>
      <w:ind w:left="240"/>
    </w:pPr>
    <w:rPr>
      <w:rFonts w:ascii="Calibri" w:hAnsi="Calibri"/>
      <w:i/>
      <w:iCs/>
      <w:sz w:val="20"/>
      <w:szCs w:val="20"/>
    </w:rPr>
  </w:style>
  <w:style w:type="character" w:styleId="af0">
    <w:name w:val="Hyperlink"/>
    <w:uiPriority w:val="99"/>
    <w:unhideWhenUsed/>
    <w:rsid w:val="00D91DC1"/>
    <w:rPr>
      <w:rFonts w:cs="Times New Roman"/>
      <w:color w:val="0000FF"/>
      <w:u w:val="single"/>
    </w:rPr>
  </w:style>
  <w:style w:type="paragraph" w:styleId="34">
    <w:name w:val="toc 3"/>
    <w:basedOn w:val="a0"/>
    <w:next w:val="a0"/>
    <w:autoRedefine/>
    <w:uiPriority w:val="39"/>
    <w:unhideWhenUsed/>
    <w:qFormat/>
    <w:rsid w:val="00D91DC1"/>
    <w:pPr>
      <w:ind w:left="480"/>
    </w:pPr>
    <w:rPr>
      <w:rFonts w:ascii="Calibri" w:hAnsi="Calibri"/>
      <w:sz w:val="20"/>
      <w:szCs w:val="20"/>
    </w:rPr>
  </w:style>
  <w:style w:type="paragraph" w:styleId="af1">
    <w:name w:val="Balloon Text"/>
    <w:basedOn w:val="a0"/>
    <w:link w:val="af2"/>
    <w:uiPriority w:val="99"/>
    <w:rsid w:val="00D91DC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locked/>
    <w:rsid w:val="00D91DC1"/>
    <w:rPr>
      <w:rFonts w:ascii="Tahoma" w:hAnsi="Tahoma" w:cs="Tahoma"/>
      <w:sz w:val="16"/>
      <w:szCs w:val="16"/>
    </w:rPr>
  </w:style>
  <w:style w:type="paragraph" w:styleId="4">
    <w:name w:val="toc 4"/>
    <w:basedOn w:val="a0"/>
    <w:next w:val="a0"/>
    <w:autoRedefine/>
    <w:uiPriority w:val="39"/>
    <w:rsid w:val="00D91DC1"/>
    <w:pPr>
      <w:ind w:left="72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D91DC1"/>
    <w:pPr>
      <w:ind w:left="96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D91DC1"/>
    <w:pPr>
      <w:ind w:left="144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D91DC1"/>
    <w:pPr>
      <w:ind w:left="168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D91DC1"/>
    <w:pPr>
      <w:ind w:left="1920"/>
    </w:pPr>
    <w:rPr>
      <w:rFonts w:ascii="Calibri" w:hAnsi="Calibri"/>
      <w:sz w:val="20"/>
      <w:szCs w:val="20"/>
    </w:rPr>
  </w:style>
  <w:style w:type="character" w:styleId="af3">
    <w:name w:val="Emphasis"/>
    <w:uiPriority w:val="20"/>
    <w:qFormat/>
    <w:rsid w:val="00CF381E"/>
    <w:rPr>
      <w:rFonts w:cs="Times New Roman"/>
      <w:i/>
      <w:iCs/>
    </w:rPr>
  </w:style>
  <w:style w:type="paragraph" w:styleId="af4">
    <w:name w:val="No Spacing"/>
    <w:uiPriority w:val="1"/>
    <w:qFormat/>
    <w:rsid w:val="00CF381E"/>
    <w:rPr>
      <w:sz w:val="24"/>
      <w:szCs w:val="24"/>
    </w:rPr>
  </w:style>
  <w:style w:type="paragraph" w:styleId="af5">
    <w:name w:val="footer"/>
    <w:basedOn w:val="a0"/>
    <w:link w:val="af6"/>
    <w:uiPriority w:val="99"/>
    <w:semiHidden/>
    <w:unhideWhenUsed/>
    <w:rsid w:val="0021388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locked/>
    <w:rsid w:val="0021388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62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7141</Words>
  <Characters>40704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Bandit's corp</Company>
  <LinksUpToDate>false</LinksUpToDate>
  <CharactersWithSpaces>47750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Gladiator</dc:creator>
  <cp:keywords/>
  <dc:description/>
  <cp:lastModifiedBy>admin</cp:lastModifiedBy>
  <cp:revision>2</cp:revision>
  <cp:lastPrinted>2008-06-04T18:15:00Z</cp:lastPrinted>
  <dcterms:created xsi:type="dcterms:W3CDTF">2014-02-27T11:49:00Z</dcterms:created>
  <dcterms:modified xsi:type="dcterms:W3CDTF">2014-02-27T11:49:00Z</dcterms:modified>
</cp:coreProperties>
</file>