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8E1" w:rsidRPr="00466B40" w:rsidRDefault="003A5018" w:rsidP="00466B40">
      <w:pPr>
        <w:pStyle w:val="11"/>
        <w:keepNext w:val="0"/>
        <w:keepLines w:val="0"/>
        <w:widowControl/>
        <w:ind w:firstLine="709"/>
        <w:jc w:val="both"/>
        <w:outlineLvl w:val="9"/>
        <w:rPr>
          <w:caps w:val="0"/>
          <w:color w:val="000000"/>
        </w:rPr>
      </w:pPr>
      <w:bookmarkStart w:id="0" w:name="_Toc216352039"/>
      <w:r w:rsidRPr="00466B40">
        <w:rPr>
          <w:caps w:val="0"/>
          <w:color w:val="000000"/>
        </w:rPr>
        <w:t>Введение</w:t>
      </w:r>
      <w:bookmarkEnd w:id="0"/>
    </w:p>
    <w:p w:rsidR="003A5018" w:rsidRPr="00466B40" w:rsidRDefault="003A5018" w:rsidP="00466B40">
      <w:pPr>
        <w:pStyle w:val="a5"/>
        <w:widowControl/>
        <w:rPr>
          <w:color w:val="000000"/>
        </w:rPr>
      </w:pPr>
    </w:p>
    <w:p w:rsidR="00A95A8D" w:rsidRPr="00466B40" w:rsidRDefault="00A95A8D" w:rsidP="00466B40">
      <w:pPr>
        <w:pStyle w:val="a5"/>
        <w:widowControl/>
        <w:rPr>
          <w:color w:val="000000"/>
        </w:rPr>
      </w:pPr>
      <w:r w:rsidRPr="00466B40">
        <w:rPr>
          <w:color w:val="000000"/>
        </w:rPr>
        <w:t>В соответствии с законом РФ</w:t>
      </w:r>
      <w:r w:rsidR="00466B40">
        <w:rPr>
          <w:color w:val="000000"/>
        </w:rPr>
        <w:t xml:space="preserve"> </w:t>
      </w:r>
      <w:r w:rsidRPr="00466B40">
        <w:rPr>
          <w:color w:val="000000"/>
        </w:rPr>
        <w:t>115</w:t>
      </w:r>
      <w:r w:rsidR="00466B40">
        <w:rPr>
          <w:color w:val="000000"/>
        </w:rPr>
        <w:t>-</w:t>
      </w:r>
      <w:r w:rsidR="00466B40" w:rsidRPr="00466B40">
        <w:rPr>
          <w:color w:val="000000"/>
        </w:rPr>
        <w:t>Ф</w:t>
      </w:r>
      <w:r w:rsidRPr="00466B40">
        <w:rPr>
          <w:color w:val="000000"/>
        </w:rPr>
        <w:t>З от 20.07.95 «О государственном прогнозировании</w:t>
      </w:r>
      <w:r w:rsidR="00466B40">
        <w:rPr>
          <w:color w:val="000000"/>
        </w:rPr>
        <w:t xml:space="preserve"> </w:t>
      </w:r>
      <w:r w:rsidRPr="00466B40">
        <w:rPr>
          <w:color w:val="000000"/>
        </w:rPr>
        <w:t>и программах социально-экономического развития Российской Федерации», постановлениями Правительства РФ</w:t>
      </w:r>
      <w:r w:rsidR="00466B40">
        <w:rPr>
          <w:color w:val="000000"/>
        </w:rPr>
        <w:t xml:space="preserve"> </w:t>
      </w:r>
      <w:r w:rsidRPr="00466B40">
        <w:rPr>
          <w:color w:val="000000"/>
        </w:rPr>
        <w:t>исполнительные органы регионов</w:t>
      </w:r>
      <w:r w:rsidR="00466B40">
        <w:rPr>
          <w:color w:val="000000"/>
        </w:rPr>
        <w:t xml:space="preserve"> </w:t>
      </w:r>
      <w:r w:rsidRPr="00466B40">
        <w:rPr>
          <w:color w:val="000000"/>
        </w:rPr>
        <w:t>дважды в год проводят разработку прогнозов.</w:t>
      </w:r>
    </w:p>
    <w:p w:rsidR="00466B40" w:rsidRDefault="00A95A8D" w:rsidP="00466B40">
      <w:pPr>
        <w:pStyle w:val="a5"/>
        <w:widowControl/>
        <w:rPr>
          <w:color w:val="000000"/>
        </w:rPr>
      </w:pPr>
      <w:r w:rsidRPr="00466B40">
        <w:rPr>
          <w:color w:val="000000"/>
        </w:rPr>
        <w:t>В условиях усиливающейся дифференциации развития регионов, общероссийские тенденции не в полной мере могут браться за основу</w:t>
      </w:r>
      <w:r w:rsidR="00466B40">
        <w:rPr>
          <w:color w:val="000000"/>
        </w:rPr>
        <w:t xml:space="preserve"> </w:t>
      </w:r>
      <w:r w:rsidRPr="00466B40">
        <w:rPr>
          <w:color w:val="000000"/>
        </w:rPr>
        <w:t>для составления прогноза показателей конкретного региона. Поэтому важнейшим фактором становится</w:t>
      </w:r>
      <w:r w:rsidR="00466B40">
        <w:rPr>
          <w:color w:val="000000"/>
        </w:rPr>
        <w:t xml:space="preserve"> </w:t>
      </w:r>
      <w:r w:rsidRPr="00466B40">
        <w:rPr>
          <w:color w:val="000000"/>
        </w:rPr>
        <w:t>информация отраслевых органов государственного управления,</w:t>
      </w:r>
      <w:r w:rsidR="00466B40">
        <w:rPr>
          <w:color w:val="000000"/>
        </w:rPr>
        <w:t xml:space="preserve"> </w:t>
      </w:r>
      <w:r w:rsidRPr="00466B40">
        <w:rPr>
          <w:color w:val="000000"/>
        </w:rPr>
        <w:t>хозяйствующих субъектов. На региональном уровне необходимо</w:t>
      </w:r>
      <w:r w:rsidR="00466B40">
        <w:rPr>
          <w:color w:val="000000"/>
        </w:rPr>
        <w:t xml:space="preserve"> </w:t>
      </w:r>
      <w:r w:rsidRPr="00466B40">
        <w:rPr>
          <w:color w:val="000000"/>
        </w:rPr>
        <w:t>также</w:t>
      </w:r>
      <w:r w:rsidR="00466B40">
        <w:rPr>
          <w:color w:val="000000"/>
        </w:rPr>
        <w:t xml:space="preserve"> </w:t>
      </w:r>
      <w:r w:rsidRPr="00466B40">
        <w:rPr>
          <w:color w:val="000000"/>
        </w:rPr>
        <w:t>учитывать влияние российских корпораций и монополистов.</w:t>
      </w:r>
    </w:p>
    <w:p w:rsidR="00A95A8D" w:rsidRPr="00466B40" w:rsidRDefault="00A95A8D" w:rsidP="00466B40">
      <w:pPr>
        <w:pStyle w:val="a5"/>
        <w:widowControl/>
        <w:rPr>
          <w:color w:val="000000"/>
        </w:rPr>
      </w:pPr>
      <w:r w:rsidRPr="00466B40">
        <w:rPr>
          <w:color w:val="000000"/>
        </w:rPr>
        <w:t>В современных условиях</w:t>
      </w:r>
      <w:r w:rsidR="00466B40">
        <w:rPr>
          <w:color w:val="000000"/>
        </w:rPr>
        <w:t xml:space="preserve"> </w:t>
      </w:r>
      <w:r w:rsidRPr="00466B40">
        <w:rPr>
          <w:color w:val="000000"/>
        </w:rPr>
        <w:t>требуется более активное использование</w:t>
      </w:r>
      <w:r w:rsidR="00466B40">
        <w:rPr>
          <w:color w:val="000000"/>
        </w:rPr>
        <w:t xml:space="preserve"> </w:t>
      </w:r>
      <w:r w:rsidRPr="00466B40">
        <w:rPr>
          <w:color w:val="000000"/>
        </w:rPr>
        <w:t>научного прогнозирования для повышения эффективности управления, которое должно основываться</w:t>
      </w:r>
      <w:r w:rsidR="00466B40">
        <w:rPr>
          <w:color w:val="000000"/>
        </w:rPr>
        <w:t xml:space="preserve"> </w:t>
      </w:r>
      <w:r w:rsidRPr="00466B40">
        <w:rPr>
          <w:color w:val="000000"/>
        </w:rPr>
        <w:t>не только на анализе информации об объекте управления, но и на прогнозе развития объекта, выборе</w:t>
      </w:r>
      <w:r w:rsidR="00466B40">
        <w:rPr>
          <w:color w:val="000000"/>
        </w:rPr>
        <w:t xml:space="preserve"> </w:t>
      </w:r>
      <w:r w:rsidRPr="00466B40">
        <w:rPr>
          <w:color w:val="000000"/>
        </w:rPr>
        <w:t>стратегических альтернатив.</w:t>
      </w:r>
      <w:r w:rsidR="00466B40">
        <w:rPr>
          <w:color w:val="000000"/>
        </w:rPr>
        <w:t xml:space="preserve"> </w:t>
      </w:r>
      <w:r w:rsidRPr="00466B40">
        <w:rPr>
          <w:color w:val="000000"/>
        </w:rPr>
        <w:t>Чрезвычайно актуальной остается проблема</w:t>
      </w:r>
      <w:r w:rsidR="00466B40">
        <w:rPr>
          <w:color w:val="000000"/>
        </w:rPr>
        <w:t xml:space="preserve"> </w:t>
      </w:r>
      <w:r w:rsidRPr="00466B40">
        <w:rPr>
          <w:color w:val="000000"/>
        </w:rPr>
        <w:t>научного обоснования, прогнозирования последствий</w:t>
      </w:r>
      <w:r w:rsidR="00466B40">
        <w:rPr>
          <w:color w:val="000000"/>
        </w:rPr>
        <w:t xml:space="preserve"> </w:t>
      </w:r>
      <w:r w:rsidRPr="00466B40">
        <w:rPr>
          <w:color w:val="000000"/>
        </w:rPr>
        <w:t>принимаемых решений в экономической и социальной политике.</w:t>
      </w:r>
    </w:p>
    <w:p w:rsidR="00A95A8D" w:rsidRPr="00466B40" w:rsidRDefault="00A95A8D" w:rsidP="00466B40">
      <w:pPr>
        <w:pStyle w:val="a5"/>
        <w:widowControl/>
        <w:rPr>
          <w:color w:val="000000"/>
        </w:rPr>
      </w:pPr>
      <w:r w:rsidRPr="00466B40">
        <w:rPr>
          <w:color w:val="000000"/>
        </w:rPr>
        <w:t>Поскольку</w:t>
      </w:r>
      <w:r w:rsidR="00466B40">
        <w:rPr>
          <w:color w:val="000000"/>
        </w:rPr>
        <w:t xml:space="preserve"> </w:t>
      </w:r>
      <w:r w:rsidRPr="00466B40">
        <w:rPr>
          <w:color w:val="000000"/>
        </w:rPr>
        <w:t>в области методологии</w:t>
      </w:r>
      <w:r w:rsidR="00466B40">
        <w:rPr>
          <w:color w:val="000000"/>
        </w:rPr>
        <w:t xml:space="preserve"> </w:t>
      </w:r>
      <w:r w:rsidRPr="00466B40">
        <w:rPr>
          <w:color w:val="000000"/>
        </w:rPr>
        <w:t>регионального управления, территориального стратегического планирования, прогнозирования остается</w:t>
      </w:r>
      <w:r w:rsidR="00466B40">
        <w:rPr>
          <w:color w:val="000000"/>
        </w:rPr>
        <w:t xml:space="preserve"> </w:t>
      </w:r>
      <w:r w:rsidRPr="00466B40">
        <w:rPr>
          <w:color w:val="000000"/>
        </w:rPr>
        <w:t>много дискуссионных вопросов,</w:t>
      </w:r>
      <w:r w:rsidR="00466B40">
        <w:rPr>
          <w:color w:val="000000"/>
        </w:rPr>
        <w:t xml:space="preserve"> </w:t>
      </w:r>
      <w:r w:rsidRPr="00466B40">
        <w:rPr>
          <w:color w:val="000000"/>
        </w:rPr>
        <w:t>образ России и ее регионов</w:t>
      </w:r>
      <w:r w:rsidR="00466B40">
        <w:rPr>
          <w:color w:val="000000"/>
        </w:rPr>
        <w:t xml:space="preserve"> </w:t>
      </w:r>
      <w:r w:rsidRPr="00466B40">
        <w:rPr>
          <w:color w:val="000000"/>
        </w:rPr>
        <w:t>в будущем, тенденции их экономического, социального, демографического, политического, научно-технического, культурного развития, общественных отношений находят отражение в работах исследователей</w:t>
      </w:r>
      <w:r w:rsidR="00466B40">
        <w:rPr>
          <w:color w:val="000000"/>
        </w:rPr>
        <w:t xml:space="preserve"> </w:t>
      </w:r>
      <w:r w:rsidRPr="00466B40">
        <w:rPr>
          <w:color w:val="000000"/>
        </w:rPr>
        <w:t>различных областей знаний.</w:t>
      </w:r>
    </w:p>
    <w:p w:rsidR="00A95A8D" w:rsidRPr="00466B40" w:rsidRDefault="00A95A8D" w:rsidP="00466B40">
      <w:pPr>
        <w:pStyle w:val="a5"/>
        <w:widowControl/>
        <w:rPr>
          <w:color w:val="000000"/>
        </w:rPr>
      </w:pPr>
      <w:r w:rsidRPr="00466B40">
        <w:rPr>
          <w:color w:val="000000"/>
        </w:rPr>
        <w:t xml:space="preserve">В их числе такие авторы, как </w:t>
      </w:r>
      <w:r w:rsidR="00466B40" w:rsidRPr="00466B40">
        <w:rPr>
          <w:color w:val="000000"/>
        </w:rPr>
        <w:t>Абалкин</w:t>
      </w:r>
      <w:r w:rsidR="00466B40">
        <w:rPr>
          <w:color w:val="000000"/>
        </w:rPr>
        <w:t> </w:t>
      </w:r>
      <w:r w:rsidR="00466B40" w:rsidRPr="00466B40">
        <w:rPr>
          <w:color w:val="000000"/>
        </w:rPr>
        <w:t>Л.И.</w:t>
      </w:r>
      <w:r w:rsidRPr="00466B40">
        <w:rPr>
          <w:color w:val="000000"/>
        </w:rPr>
        <w:t>, Бестужев-</w:t>
      </w:r>
      <w:r w:rsidR="00466B40" w:rsidRPr="00466B40">
        <w:rPr>
          <w:color w:val="000000"/>
        </w:rPr>
        <w:t>Лада</w:t>
      </w:r>
      <w:r w:rsidR="00466B40">
        <w:rPr>
          <w:color w:val="000000"/>
        </w:rPr>
        <w:t> </w:t>
      </w:r>
      <w:r w:rsidR="00466B40" w:rsidRPr="00466B40">
        <w:rPr>
          <w:color w:val="000000"/>
        </w:rPr>
        <w:t>И.В.</w:t>
      </w:r>
      <w:r w:rsidRPr="00466B40">
        <w:rPr>
          <w:color w:val="000000"/>
        </w:rPr>
        <w:t xml:space="preserve">, </w:t>
      </w:r>
      <w:r w:rsidR="00466B40" w:rsidRPr="00466B40">
        <w:rPr>
          <w:color w:val="000000"/>
        </w:rPr>
        <w:t>Бобков</w:t>
      </w:r>
      <w:r w:rsidR="00466B40">
        <w:rPr>
          <w:color w:val="000000"/>
        </w:rPr>
        <w:t> </w:t>
      </w:r>
      <w:r w:rsidR="00466B40" w:rsidRPr="00466B40">
        <w:rPr>
          <w:color w:val="000000"/>
        </w:rPr>
        <w:t>В.Н.</w:t>
      </w:r>
      <w:r w:rsidRPr="00466B40">
        <w:rPr>
          <w:color w:val="000000"/>
        </w:rPr>
        <w:t xml:space="preserve">, </w:t>
      </w:r>
      <w:r w:rsidR="00466B40" w:rsidRPr="00466B40">
        <w:rPr>
          <w:color w:val="000000"/>
        </w:rPr>
        <w:t>Глазьев</w:t>
      </w:r>
      <w:r w:rsidR="00466B40">
        <w:rPr>
          <w:color w:val="000000"/>
        </w:rPr>
        <w:t> </w:t>
      </w:r>
      <w:r w:rsidR="00466B40" w:rsidRPr="00466B40">
        <w:rPr>
          <w:color w:val="000000"/>
        </w:rPr>
        <w:t>С.Ю.</w:t>
      </w:r>
      <w:r w:rsidRPr="00466B40">
        <w:rPr>
          <w:color w:val="000000"/>
        </w:rPr>
        <w:t>,</w:t>
      </w:r>
      <w:r w:rsidR="00466B40">
        <w:rPr>
          <w:color w:val="000000"/>
        </w:rPr>
        <w:t xml:space="preserve"> </w:t>
      </w:r>
      <w:r w:rsidR="00466B40" w:rsidRPr="00466B40">
        <w:rPr>
          <w:color w:val="000000"/>
        </w:rPr>
        <w:t>Гранберг</w:t>
      </w:r>
      <w:r w:rsidR="00466B40">
        <w:rPr>
          <w:color w:val="000000"/>
        </w:rPr>
        <w:t> </w:t>
      </w:r>
      <w:r w:rsidR="00466B40" w:rsidRPr="00466B40">
        <w:rPr>
          <w:color w:val="000000"/>
        </w:rPr>
        <w:t>А.Г.</w:t>
      </w:r>
      <w:r w:rsidRPr="00466B40">
        <w:rPr>
          <w:color w:val="000000"/>
        </w:rPr>
        <w:t xml:space="preserve">, </w:t>
      </w:r>
      <w:r w:rsidR="00466B40" w:rsidRPr="00466B40">
        <w:rPr>
          <w:color w:val="000000"/>
        </w:rPr>
        <w:t>Жихаревич</w:t>
      </w:r>
      <w:r w:rsidR="00466B40">
        <w:rPr>
          <w:color w:val="000000"/>
        </w:rPr>
        <w:t> </w:t>
      </w:r>
      <w:r w:rsidR="00466B40" w:rsidRPr="00466B40">
        <w:rPr>
          <w:color w:val="000000"/>
        </w:rPr>
        <w:t>Б.С.</w:t>
      </w:r>
      <w:r w:rsidRPr="00466B40">
        <w:rPr>
          <w:color w:val="000000"/>
        </w:rPr>
        <w:t xml:space="preserve">, </w:t>
      </w:r>
      <w:r w:rsidR="00466B40" w:rsidRPr="00466B40">
        <w:rPr>
          <w:color w:val="000000"/>
        </w:rPr>
        <w:t>Львов</w:t>
      </w:r>
      <w:r w:rsidR="00466B40">
        <w:rPr>
          <w:color w:val="000000"/>
        </w:rPr>
        <w:t> </w:t>
      </w:r>
      <w:r w:rsidR="00466B40" w:rsidRPr="00466B40">
        <w:rPr>
          <w:color w:val="000000"/>
        </w:rPr>
        <w:t>Д.С.</w:t>
      </w:r>
      <w:r w:rsidRPr="00466B40">
        <w:rPr>
          <w:color w:val="000000"/>
        </w:rPr>
        <w:t xml:space="preserve">, </w:t>
      </w:r>
      <w:r w:rsidR="00466B40" w:rsidRPr="00466B40">
        <w:rPr>
          <w:color w:val="000000"/>
        </w:rPr>
        <w:t>Найбороденко</w:t>
      </w:r>
      <w:r w:rsidR="00466B40">
        <w:rPr>
          <w:color w:val="000000"/>
        </w:rPr>
        <w:t> </w:t>
      </w:r>
      <w:r w:rsidR="00466B40" w:rsidRPr="00466B40">
        <w:rPr>
          <w:color w:val="000000"/>
        </w:rPr>
        <w:t>Н.М.</w:t>
      </w:r>
      <w:r w:rsidRPr="00466B40">
        <w:rPr>
          <w:color w:val="000000"/>
        </w:rPr>
        <w:t xml:space="preserve">, </w:t>
      </w:r>
      <w:r w:rsidR="00466B40" w:rsidRPr="00466B40">
        <w:rPr>
          <w:color w:val="000000"/>
        </w:rPr>
        <w:t>Римашевская</w:t>
      </w:r>
      <w:r w:rsidR="00466B40">
        <w:rPr>
          <w:color w:val="000000"/>
        </w:rPr>
        <w:t> </w:t>
      </w:r>
      <w:r w:rsidR="00466B40" w:rsidRPr="00466B40">
        <w:rPr>
          <w:color w:val="000000"/>
        </w:rPr>
        <w:t>Н.М.</w:t>
      </w:r>
      <w:r w:rsidRPr="00466B40">
        <w:rPr>
          <w:color w:val="000000"/>
        </w:rPr>
        <w:t>,</w:t>
      </w:r>
      <w:r w:rsidR="00466B40">
        <w:rPr>
          <w:color w:val="000000"/>
        </w:rPr>
        <w:t xml:space="preserve"> </w:t>
      </w:r>
      <w:r w:rsidR="00466B40" w:rsidRPr="00466B40">
        <w:rPr>
          <w:color w:val="000000"/>
        </w:rPr>
        <w:t>Христенко</w:t>
      </w:r>
      <w:r w:rsidR="00466B40">
        <w:rPr>
          <w:color w:val="000000"/>
        </w:rPr>
        <w:t> </w:t>
      </w:r>
      <w:r w:rsidR="00466B40" w:rsidRPr="00466B40">
        <w:rPr>
          <w:color w:val="000000"/>
        </w:rPr>
        <w:t>Б.Г.</w:t>
      </w:r>
      <w:r w:rsidRPr="00466B40">
        <w:rPr>
          <w:color w:val="000000"/>
        </w:rPr>
        <w:t xml:space="preserve">, </w:t>
      </w:r>
      <w:r w:rsidR="00466B40" w:rsidRPr="00466B40">
        <w:rPr>
          <w:color w:val="000000"/>
        </w:rPr>
        <w:t>Яковец</w:t>
      </w:r>
      <w:r w:rsidR="00466B40">
        <w:rPr>
          <w:color w:val="000000"/>
        </w:rPr>
        <w:t> </w:t>
      </w:r>
      <w:r w:rsidR="00466B40" w:rsidRPr="00466B40">
        <w:rPr>
          <w:color w:val="000000"/>
        </w:rPr>
        <w:t>Ю.В.</w:t>
      </w:r>
      <w:r w:rsidR="00466B40">
        <w:rPr>
          <w:color w:val="000000"/>
        </w:rPr>
        <w:t xml:space="preserve"> </w:t>
      </w:r>
      <w:r w:rsidRPr="00466B40">
        <w:rPr>
          <w:color w:val="000000"/>
        </w:rPr>
        <w:t>и целый ряд других.</w:t>
      </w:r>
    </w:p>
    <w:p w:rsidR="00A95A8D" w:rsidRPr="00466B40" w:rsidRDefault="00A95A8D" w:rsidP="00466B40">
      <w:pPr>
        <w:pStyle w:val="a5"/>
        <w:widowControl/>
        <w:rPr>
          <w:color w:val="000000"/>
        </w:rPr>
      </w:pPr>
      <w:r w:rsidRPr="00466B40">
        <w:rPr>
          <w:color w:val="000000"/>
        </w:rPr>
        <w:t>По-мнению</w:t>
      </w:r>
      <w:r w:rsidR="00466B40">
        <w:rPr>
          <w:color w:val="000000"/>
        </w:rPr>
        <w:t xml:space="preserve"> </w:t>
      </w:r>
      <w:r w:rsidR="00466B40" w:rsidRPr="00466B40">
        <w:rPr>
          <w:color w:val="000000"/>
        </w:rPr>
        <w:t>Н.М.</w:t>
      </w:r>
      <w:r w:rsidR="00466B40">
        <w:rPr>
          <w:color w:val="000000"/>
        </w:rPr>
        <w:t> </w:t>
      </w:r>
      <w:r w:rsidR="00466B40" w:rsidRPr="00466B40">
        <w:rPr>
          <w:color w:val="000000"/>
        </w:rPr>
        <w:t>Найбороденко</w:t>
      </w:r>
      <w:r w:rsidRPr="00466B40">
        <w:rPr>
          <w:color w:val="000000"/>
        </w:rPr>
        <w:t xml:space="preserve">, современное состояние прогнозирования в России переживает очередной свой кризис. </w:t>
      </w:r>
      <w:r w:rsidR="00466B40" w:rsidRPr="00466B40">
        <w:rPr>
          <w:color w:val="000000"/>
        </w:rPr>
        <w:t>А.Г.</w:t>
      </w:r>
      <w:r w:rsidR="00466B40">
        <w:rPr>
          <w:color w:val="000000"/>
        </w:rPr>
        <w:t> </w:t>
      </w:r>
      <w:r w:rsidR="00466B40" w:rsidRPr="00466B40">
        <w:rPr>
          <w:color w:val="000000"/>
        </w:rPr>
        <w:t>Гранберг</w:t>
      </w:r>
      <w:r w:rsidRPr="00466B40">
        <w:rPr>
          <w:color w:val="000000"/>
        </w:rPr>
        <w:t xml:space="preserve"> говорит о затянувшейся «прогностической</w:t>
      </w:r>
      <w:r w:rsidR="00466B40">
        <w:rPr>
          <w:color w:val="000000"/>
        </w:rPr>
        <w:t xml:space="preserve"> </w:t>
      </w:r>
      <w:r w:rsidRPr="00466B40">
        <w:rPr>
          <w:color w:val="000000"/>
        </w:rPr>
        <w:t>паузе». На уровне регионов</w:t>
      </w:r>
      <w:r w:rsidR="00466B40">
        <w:rPr>
          <w:color w:val="000000"/>
        </w:rPr>
        <w:t xml:space="preserve"> </w:t>
      </w:r>
      <w:r w:rsidRPr="00466B40">
        <w:rPr>
          <w:color w:val="000000"/>
        </w:rPr>
        <w:t>остается сложной ситуация с прогнозированием комплексного социально-экономического развития.</w:t>
      </w:r>
      <w:r w:rsidR="00466B40">
        <w:rPr>
          <w:color w:val="000000"/>
        </w:rPr>
        <w:t xml:space="preserve"> </w:t>
      </w:r>
      <w:r w:rsidRPr="00466B40">
        <w:rPr>
          <w:color w:val="000000"/>
        </w:rPr>
        <w:t>Определенный негативный эффект</w:t>
      </w:r>
      <w:r w:rsidR="00466B40">
        <w:rPr>
          <w:color w:val="000000"/>
        </w:rPr>
        <w:t xml:space="preserve"> </w:t>
      </w:r>
      <w:r w:rsidRPr="00466B40">
        <w:rPr>
          <w:color w:val="000000"/>
        </w:rPr>
        <w:t>на процессы прогнозирования оказывают и мировые тенденции последних десятилетий.</w:t>
      </w:r>
    </w:p>
    <w:p w:rsidR="00A95A8D" w:rsidRPr="00466B40" w:rsidRDefault="00A95A8D" w:rsidP="00466B40">
      <w:pPr>
        <w:pStyle w:val="a5"/>
        <w:widowControl/>
        <w:rPr>
          <w:color w:val="000000"/>
        </w:rPr>
      </w:pPr>
      <w:r w:rsidRPr="00466B40">
        <w:rPr>
          <w:color w:val="000000"/>
        </w:rPr>
        <w:t>В мировой прогностике в конце 60</w:t>
      </w:r>
      <w:r w:rsidR="00466B40">
        <w:rPr>
          <w:color w:val="000000"/>
        </w:rPr>
        <w:t>-</w:t>
      </w:r>
      <w:r w:rsidR="00466B40" w:rsidRPr="00466B40">
        <w:rPr>
          <w:color w:val="000000"/>
        </w:rPr>
        <w:t>х</w:t>
      </w:r>
      <w:r w:rsidRPr="00466B40">
        <w:rPr>
          <w:color w:val="000000"/>
        </w:rPr>
        <w:t xml:space="preserve"> годов –70 годах, несмотря на отдельные достигнутые успехи, возникли</w:t>
      </w:r>
      <w:r w:rsidR="00466B40">
        <w:rPr>
          <w:color w:val="000000"/>
        </w:rPr>
        <w:t xml:space="preserve"> </w:t>
      </w:r>
      <w:r w:rsidRPr="00466B40">
        <w:rPr>
          <w:color w:val="000000"/>
        </w:rPr>
        <w:t>трудности</w:t>
      </w:r>
      <w:r w:rsidR="00466B40">
        <w:rPr>
          <w:color w:val="000000"/>
        </w:rPr>
        <w:t xml:space="preserve"> </w:t>
      </w:r>
      <w:r w:rsidRPr="00466B40">
        <w:rPr>
          <w:color w:val="000000"/>
        </w:rPr>
        <w:t>с осуществлением прогностической деятельности, обнаружились значительные расхождения в прогнозах, разработанных на разной методологической и методической основах, возникла «антифутурологическая волна». Актуальной для современного состояния российского общества</w:t>
      </w:r>
      <w:r w:rsidR="00466B40">
        <w:rPr>
          <w:color w:val="000000"/>
        </w:rPr>
        <w:t xml:space="preserve"> </w:t>
      </w:r>
      <w:r w:rsidRPr="00466B40">
        <w:rPr>
          <w:color w:val="000000"/>
        </w:rPr>
        <w:t>является описание встречи с будущим, проведенное в книге нобелевского лауреата, американского футуролога</w:t>
      </w:r>
      <w:r w:rsidR="00466B40">
        <w:rPr>
          <w:color w:val="000000"/>
        </w:rPr>
        <w:t xml:space="preserve"> </w:t>
      </w:r>
      <w:r w:rsidR="00466B40" w:rsidRPr="00466B40">
        <w:rPr>
          <w:color w:val="000000"/>
        </w:rPr>
        <w:t>О.</w:t>
      </w:r>
      <w:r w:rsidR="00466B40">
        <w:rPr>
          <w:color w:val="000000"/>
        </w:rPr>
        <w:t> </w:t>
      </w:r>
      <w:r w:rsidR="00466B40" w:rsidRPr="00466B40">
        <w:rPr>
          <w:color w:val="000000"/>
        </w:rPr>
        <w:t>Тоффлера</w:t>
      </w:r>
      <w:r w:rsidR="00466B40">
        <w:rPr>
          <w:color w:val="000000"/>
        </w:rPr>
        <w:t xml:space="preserve"> </w:t>
      </w:r>
      <w:r w:rsidRPr="00466B40">
        <w:rPr>
          <w:color w:val="000000"/>
        </w:rPr>
        <w:t>«Футурошок»</w:t>
      </w:r>
      <w:r w:rsidR="00466B40" w:rsidRPr="00466B40">
        <w:rPr>
          <w:color w:val="000000"/>
        </w:rPr>
        <w:t>,</w:t>
      </w:r>
      <w:r w:rsidRPr="00466B40">
        <w:rPr>
          <w:color w:val="000000"/>
        </w:rPr>
        <w:t xml:space="preserve"> где даются рекомендации, как использовать будущее</w:t>
      </w:r>
      <w:r w:rsidR="00466B40">
        <w:rPr>
          <w:color w:val="000000"/>
        </w:rPr>
        <w:t xml:space="preserve"> </w:t>
      </w:r>
      <w:r w:rsidRPr="00466B40">
        <w:rPr>
          <w:color w:val="000000"/>
        </w:rPr>
        <w:t>в качестве интеллектуального орудия, повысить степень осознания</w:t>
      </w:r>
      <w:r w:rsidR="00466B40">
        <w:rPr>
          <w:color w:val="000000"/>
        </w:rPr>
        <w:t xml:space="preserve"> </w:t>
      </w:r>
      <w:r w:rsidRPr="00466B40">
        <w:rPr>
          <w:color w:val="000000"/>
        </w:rPr>
        <w:t>будущего, попытаться его предсказать.</w:t>
      </w:r>
    </w:p>
    <w:p w:rsidR="00A95A8D" w:rsidRPr="00466B40" w:rsidRDefault="00A95A8D" w:rsidP="00466B40">
      <w:pPr>
        <w:pStyle w:val="a5"/>
        <w:widowControl/>
        <w:rPr>
          <w:color w:val="000000"/>
        </w:rPr>
      </w:pPr>
      <w:r w:rsidRPr="00466B40">
        <w:rPr>
          <w:color w:val="000000"/>
        </w:rPr>
        <w:t>Одной из актуальнейших проблем в научном прогнозировании на современном этапе его развития некоторые авторы называют проблему надежности, достоверности прогностических оценок, как количественных, так и на качественном, описательном уровне, которая</w:t>
      </w:r>
      <w:r w:rsidR="00466B40">
        <w:rPr>
          <w:color w:val="000000"/>
        </w:rPr>
        <w:t xml:space="preserve"> </w:t>
      </w:r>
      <w:r w:rsidRPr="00466B40">
        <w:rPr>
          <w:color w:val="000000"/>
        </w:rPr>
        <w:t>тесным образом связана с методологией анализа и разработки прогноза; со сбором, систематизацией и обработкой информации; эффективностью освоения современных методов, технологий прогнозирования</w:t>
      </w:r>
      <w:r w:rsidR="00466B40">
        <w:rPr>
          <w:color w:val="000000"/>
        </w:rPr>
        <w:t xml:space="preserve"> </w:t>
      </w:r>
      <w:r w:rsidRPr="00466B40">
        <w:rPr>
          <w:color w:val="000000"/>
        </w:rPr>
        <w:t>и процедур верификации прогнозов.</w:t>
      </w:r>
    </w:p>
    <w:p w:rsidR="00A95A8D" w:rsidRPr="00466B40" w:rsidRDefault="00A95A8D" w:rsidP="00466B40">
      <w:pPr>
        <w:pStyle w:val="a5"/>
        <w:widowControl/>
        <w:rPr>
          <w:color w:val="000000"/>
        </w:rPr>
      </w:pPr>
      <w:r w:rsidRPr="00466B40">
        <w:rPr>
          <w:color w:val="000000"/>
        </w:rPr>
        <w:t>Таким образом, изучение и систематизация научных подходов к прогнозированию в настоящее время является актуальной задачей. Одним из важнейших направлений прогнозирования в сложившейся ситуации является прогнозирование доходов и расходов населения, так как именно они являются основой стабильности – как социальной, так и экономической. В связи с вышеизложенным тема данной дипломной работы является актуальной.</w:t>
      </w:r>
    </w:p>
    <w:p w:rsidR="00A95A8D" w:rsidRPr="00466B40" w:rsidRDefault="00A95A8D" w:rsidP="00466B40">
      <w:pPr>
        <w:pStyle w:val="a5"/>
        <w:widowControl/>
        <w:rPr>
          <w:color w:val="000000"/>
        </w:rPr>
      </w:pPr>
      <w:r w:rsidRPr="00466B40">
        <w:rPr>
          <w:color w:val="000000"/>
        </w:rPr>
        <w:t>Целью настоящей работы является прогнозирование показателей социально-экономического развития Московской области. Для достижения поставленной цели в работе решены следующие задачи:</w:t>
      </w:r>
    </w:p>
    <w:p w:rsidR="00A95A8D" w:rsidRPr="00466B40" w:rsidRDefault="00A95A8D" w:rsidP="00466B40">
      <w:pPr>
        <w:pStyle w:val="a5"/>
        <w:widowControl/>
        <w:numPr>
          <w:ilvl w:val="0"/>
          <w:numId w:val="5"/>
        </w:numPr>
        <w:ind w:left="0" w:firstLine="709"/>
        <w:rPr>
          <w:color w:val="000000"/>
        </w:rPr>
      </w:pPr>
      <w:r w:rsidRPr="00466B40">
        <w:rPr>
          <w:color w:val="000000"/>
        </w:rPr>
        <w:t>раскрыты методические и методологические подходы к прогнозированию показателей социально-экономического развития;</w:t>
      </w:r>
    </w:p>
    <w:p w:rsidR="00A95A8D" w:rsidRPr="00466B40" w:rsidRDefault="00A95A8D" w:rsidP="00466B40">
      <w:pPr>
        <w:pStyle w:val="a5"/>
        <w:widowControl/>
        <w:numPr>
          <w:ilvl w:val="0"/>
          <w:numId w:val="5"/>
        </w:numPr>
        <w:ind w:left="0" w:firstLine="709"/>
        <w:rPr>
          <w:color w:val="000000"/>
        </w:rPr>
      </w:pPr>
      <w:r w:rsidRPr="00466B40">
        <w:rPr>
          <w:color w:val="000000"/>
        </w:rPr>
        <w:t>охарактеризовано современное состояние социально-экономического развития Московской области в начале 2008 года;</w:t>
      </w:r>
    </w:p>
    <w:p w:rsidR="00A95A8D" w:rsidRPr="00466B40" w:rsidRDefault="00A95A8D" w:rsidP="00466B40">
      <w:pPr>
        <w:pStyle w:val="a5"/>
        <w:widowControl/>
        <w:numPr>
          <w:ilvl w:val="0"/>
          <w:numId w:val="5"/>
        </w:numPr>
        <w:ind w:left="0" w:firstLine="709"/>
        <w:rPr>
          <w:color w:val="000000"/>
        </w:rPr>
      </w:pPr>
      <w:r w:rsidRPr="00466B40">
        <w:rPr>
          <w:color w:val="000000"/>
        </w:rPr>
        <w:t>осуществлено прогнозирование показателей социально-экономического развития Московской области.</w:t>
      </w:r>
    </w:p>
    <w:p w:rsidR="00A95A8D" w:rsidRPr="00466B40" w:rsidRDefault="001637D2" w:rsidP="00466B40">
      <w:pPr>
        <w:pStyle w:val="a5"/>
        <w:widowControl/>
        <w:rPr>
          <w:color w:val="000000"/>
        </w:rPr>
      </w:pPr>
      <w:r w:rsidRPr="00466B40">
        <w:rPr>
          <w:color w:val="000000"/>
        </w:rPr>
        <w:t>Поставленные цель и задачи обусловили структуру дипломной работы, которая состоит из введения, трех глав, заключения, списка использованной литературы и приложений</w:t>
      </w:r>
      <w:r w:rsidR="00A95A8D" w:rsidRPr="00466B40">
        <w:rPr>
          <w:color w:val="000000"/>
        </w:rPr>
        <w:t>.</w:t>
      </w:r>
    </w:p>
    <w:p w:rsidR="003A5018" w:rsidRDefault="003A5018" w:rsidP="00466B40">
      <w:pPr>
        <w:pStyle w:val="a5"/>
        <w:widowControl/>
        <w:rPr>
          <w:color w:val="000000"/>
        </w:rPr>
      </w:pPr>
    </w:p>
    <w:p w:rsidR="00466B40" w:rsidRPr="00466B40" w:rsidRDefault="00466B40" w:rsidP="00466B40">
      <w:pPr>
        <w:pStyle w:val="a5"/>
        <w:widowControl/>
        <w:rPr>
          <w:color w:val="000000"/>
        </w:rPr>
      </w:pPr>
    </w:p>
    <w:p w:rsidR="006F7F17" w:rsidRPr="00466B40" w:rsidRDefault="006F7F17" w:rsidP="00466B40">
      <w:pPr>
        <w:pStyle w:val="11"/>
        <w:keepNext w:val="0"/>
        <w:keepLines w:val="0"/>
        <w:widowControl/>
        <w:ind w:firstLine="709"/>
        <w:jc w:val="both"/>
        <w:outlineLvl w:val="9"/>
        <w:rPr>
          <w:caps w:val="0"/>
          <w:color w:val="000000"/>
        </w:rPr>
      </w:pPr>
      <w:r w:rsidRPr="00466B40">
        <w:rPr>
          <w:caps w:val="0"/>
          <w:color w:val="000000"/>
        </w:rPr>
        <w:br w:type="page"/>
      </w:r>
      <w:bookmarkStart w:id="1" w:name="_Toc216352040"/>
      <w:r w:rsidRPr="00466B40">
        <w:rPr>
          <w:caps w:val="0"/>
          <w:color w:val="000000"/>
        </w:rPr>
        <w:t>1</w:t>
      </w:r>
      <w:r w:rsidR="00466B40">
        <w:rPr>
          <w:caps w:val="0"/>
          <w:color w:val="000000"/>
        </w:rPr>
        <w:t>.</w:t>
      </w:r>
      <w:r w:rsidRPr="00466B40">
        <w:rPr>
          <w:caps w:val="0"/>
          <w:color w:val="000000"/>
        </w:rPr>
        <w:t xml:space="preserve"> Современные подходы к прогнозированию социально-экономического развития регионов</w:t>
      </w:r>
      <w:bookmarkEnd w:id="1"/>
    </w:p>
    <w:p w:rsidR="00466B40" w:rsidRDefault="00466B40" w:rsidP="00466B40">
      <w:pPr>
        <w:pStyle w:val="21"/>
        <w:keepNext w:val="0"/>
        <w:keepLines w:val="0"/>
        <w:widowControl/>
        <w:ind w:firstLine="709"/>
        <w:jc w:val="both"/>
        <w:outlineLvl w:val="9"/>
        <w:rPr>
          <w:color w:val="000000"/>
        </w:rPr>
      </w:pPr>
      <w:bookmarkStart w:id="2" w:name="_Toc216352041"/>
    </w:p>
    <w:p w:rsidR="006F7F17" w:rsidRPr="00466B40" w:rsidRDefault="006F7F17" w:rsidP="00466B40">
      <w:pPr>
        <w:pStyle w:val="21"/>
        <w:keepNext w:val="0"/>
        <w:keepLines w:val="0"/>
        <w:widowControl/>
        <w:ind w:firstLine="709"/>
        <w:jc w:val="both"/>
        <w:outlineLvl w:val="9"/>
        <w:rPr>
          <w:color w:val="000000"/>
        </w:rPr>
      </w:pPr>
      <w:r w:rsidRPr="00466B40">
        <w:rPr>
          <w:color w:val="000000"/>
        </w:rPr>
        <w:t>1.1 Региональное хозяйство и региональная экономика</w:t>
      </w:r>
      <w:bookmarkEnd w:id="2"/>
    </w:p>
    <w:p w:rsidR="006F7F17" w:rsidRPr="00466B40" w:rsidRDefault="006F7F17" w:rsidP="00466B40">
      <w:pPr>
        <w:pStyle w:val="a5"/>
        <w:widowControl/>
        <w:rPr>
          <w:color w:val="000000"/>
          <w:lang w:eastAsia="en-US"/>
        </w:rPr>
      </w:pPr>
    </w:p>
    <w:p w:rsidR="006F7F17" w:rsidRPr="00466B40" w:rsidRDefault="006F7F17" w:rsidP="00466B40">
      <w:pPr>
        <w:pStyle w:val="a5"/>
        <w:widowControl/>
        <w:rPr>
          <w:color w:val="000000"/>
        </w:rPr>
      </w:pPr>
      <w:r w:rsidRPr="00466B40">
        <w:rPr>
          <w:color w:val="000000"/>
        </w:rPr>
        <w:t>Региональное хозяйство представляет собой весь хозяйственный, экономический, производственный и социальный комплекс, который формируется независимо от состава отраслей и ведомственной подчиненности предприятий, организаций и учреждений, расположенных на территории республики, края, области, автономного округа.</w:t>
      </w:r>
    </w:p>
    <w:p w:rsidR="006F7F17" w:rsidRPr="00466B40" w:rsidRDefault="006F7F17" w:rsidP="00466B40">
      <w:pPr>
        <w:pStyle w:val="a5"/>
        <w:widowControl/>
        <w:rPr>
          <w:color w:val="000000"/>
        </w:rPr>
      </w:pPr>
      <w:r w:rsidRPr="00466B40">
        <w:rPr>
          <w:color w:val="000000"/>
        </w:rPr>
        <w:t>Все предприятия и организации промышленного и сельскохозяйственного производства, строительства, транспорта, связи, сферы культурно-бытового обслуживания можно разделить на три большие группы подчинения:</w:t>
      </w:r>
    </w:p>
    <w:p w:rsidR="006F7F17" w:rsidRPr="00466B40" w:rsidRDefault="006F7F17" w:rsidP="00466B40">
      <w:pPr>
        <w:pStyle w:val="a5"/>
        <w:widowControl/>
        <w:rPr>
          <w:color w:val="000000"/>
        </w:rPr>
      </w:pPr>
      <w:r w:rsidRPr="00466B40">
        <w:rPr>
          <w:color w:val="000000"/>
        </w:rPr>
        <w:t>1) федерального;</w:t>
      </w:r>
    </w:p>
    <w:p w:rsidR="006F7F17" w:rsidRPr="00466B40" w:rsidRDefault="006F7F17" w:rsidP="00466B40">
      <w:pPr>
        <w:pStyle w:val="a5"/>
        <w:widowControl/>
        <w:rPr>
          <w:color w:val="000000"/>
        </w:rPr>
      </w:pPr>
      <w:r w:rsidRPr="00466B40">
        <w:rPr>
          <w:color w:val="000000"/>
        </w:rPr>
        <w:t>2) субъекта Федерации;</w:t>
      </w:r>
    </w:p>
    <w:p w:rsidR="006F7F17" w:rsidRPr="00466B40" w:rsidRDefault="006F7F17" w:rsidP="00466B40">
      <w:pPr>
        <w:pStyle w:val="a5"/>
        <w:widowControl/>
        <w:rPr>
          <w:color w:val="000000"/>
        </w:rPr>
      </w:pPr>
      <w:r w:rsidRPr="00466B40">
        <w:rPr>
          <w:color w:val="000000"/>
        </w:rPr>
        <w:t>3) муниципального или местного.</w:t>
      </w:r>
    </w:p>
    <w:p w:rsidR="006F7F17" w:rsidRPr="00466B40" w:rsidRDefault="006F7F17" w:rsidP="00466B40">
      <w:pPr>
        <w:pStyle w:val="a5"/>
        <w:widowControl/>
        <w:rPr>
          <w:color w:val="000000"/>
        </w:rPr>
      </w:pPr>
      <w:r w:rsidRPr="00466B40">
        <w:rPr>
          <w:color w:val="000000"/>
        </w:rPr>
        <w:t>Отношения между местными органами, которые являются основой системы регионального управления, с одной стороны, и предприятиями и организациями – с другой</w:t>
      </w:r>
      <w:r w:rsidR="00466B40" w:rsidRPr="00466B40">
        <w:rPr>
          <w:color w:val="000000"/>
        </w:rPr>
        <w:t>,</w:t>
      </w:r>
      <w:r w:rsidRPr="00466B40">
        <w:rPr>
          <w:color w:val="000000"/>
        </w:rPr>
        <w:t xml:space="preserve"> варьируются от полного подчинения</w:t>
      </w:r>
      <w:r w:rsidR="00466B40">
        <w:rPr>
          <w:color w:val="000000"/>
        </w:rPr>
        <w:t xml:space="preserve"> </w:t>
      </w:r>
      <w:r w:rsidRPr="00466B40">
        <w:rPr>
          <w:color w:val="000000"/>
        </w:rPr>
        <w:t>местным органам до осуществления последними отдельных функций управления.</w:t>
      </w:r>
    </w:p>
    <w:p w:rsidR="006F7F17" w:rsidRPr="00466B40" w:rsidRDefault="006F7F17" w:rsidP="00466B40">
      <w:pPr>
        <w:pStyle w:val="a5"/>
        <w:widowControl/>
        <w:rPr>
          <w:color w:val="000000"/>
        </w:rPr>
      </w:pPr>
      <w:r w:rsidRPr="00466B40">
        <w:rPr>
          <w:color w:val="000000"/>
        </w:rPr>
        <w:t>Вне зависимости от форм управления и подчиненности все предприятия</w:t>
      </w:r>
      <w:r w:rsidR="00466B40" w:rsidRPr="00466B40">
        <w:rPr>
          <w:color w:val="000000"/>
        </w:rPr>
        <w:t>,</w:t>
      </w:r>
      <w:r w:rsidRPr="00466B40">
        <w:rPr>
          <w:color w:val="000000"/>
        </w:rPr>
        <w:t xml:space="preserve"> расположенные в данном регионе, подконтрольны местным органам управления в вопросах использования земли, недр, лесов и вод, охраны природы, соблюдения санитарных, противопожарных, правовых, социальных, жилищно-бытовых норм и правил. Территориальные органы управления ведут контроль за жилищным и социально-культурным строительством, строительством местных дорог, производством продовольствия и товаров народного потребления, осуществляемого всеми предприятиями, находящимися на данной территории.</w:t>
      </w:r>
    </w:p>
    <w:p w:rsidR="006F7F17" w:rsidRPr="00466B40" w:rsidRDefault="006F7F17" w:rsidP="00466B40">
      <w:pPr>
        <w:pStyle w:val="a5"/>
        <w:widowControl/>
        <w:rPr>
          <w:color w:val="000000"/>
        </w:rPr>
      </w:pPr>
      <w:r w:rsidRPr="00466B40">
        <w:rPr>
          <w:color w:val="000000"/>
        </w:rPr>
        <w:t>Объектами регулирования на региональном уровне являются: процесс приватизации государственной собственности; налогообложение предприятий и населения; формирование местных бюджетов; социальная защита населения и др.</w:t>
      </w:r>
    </w:p>
    <w:p w:rsidR="006F7F17" w:rsidRPr="00466B40" w:rsidRDefault="006F7F17" w:rsidP="00466B40">
      <w:pPr>
        <w:pStyle w:val="a5"/>
        <w:widowControl/>
        <w:rPr>
          <w:color w:val="000000"/>
        </w:rPr>
      </w:pPr>
      <w:r w:rsidRPr="00466B40">
        <w:rPr>
          <w:color w:val="000000"/>
        </w:rPr>
        <w:t>В последние годы в Российской Федерации проводится работа по формированию государственной региональной политики. Под региональной политикой в РФ понимается система целей и задач органов государственной власти по управлению политическим, экономическим и социальным развитием регионов страны, а также механизм их реализации.</w:t>
      </w:r>
    </w:p>
    <w:p w:rsidR="006F7F17" w:rsidRPr="00466B40" w:rsidRDefault="006F7F17" w:rsidP="00466B40">
      <w:pPr>
        <w:pStyle w:val="a5"/>
        <w:widowControl/>
        <w:rPr>
          <w:color w:val="000000"/>
        </w:rPr>
      </w:pPr>
      <w:r w:rsidRPr="00466B40">
        <w:rPr>
          <w:color w:val="000000"/>
        </w:rPr>
        <w:t>Основными целями региональной политики в РФ являются:</w:t>
      </w:r>
    </w:p>
    <w:p w:rsidR="006F7F17" w:rsidRPr="00466B40" w:rsidRDefault="006F7F17" w:rsidP="00466B40">
      <w:pPr>
        <w:pStyle w:val="a5"/>
        <w:widowControl/>
        <w:rPr>
          <w:color w:val="000000"/>
        </w:rPr>
      </w:pPr>
      <w:r w:rsidRPr="00466B40">
        <w:rPr>
          <w:color w:val="000000"/>
        </w:rPr>
        <w:t>1</w:t>
      </w:r>
      <w:r w:rsidR="00466B40" w:rsidRPr="00466B40">
        <w:rPr>
          <w:color w:val="000000"/>
        </w:rPr>
        <w:t>)</w:t>
      </w:r>
      <w:r w:rsidR="00466B40">
        <w:rPr>
          <w:color w:val="000000"/>
        </w:rPr>
        <w:t xml:space="preserve"> </w:t>
      </w:r>
      <w:r w:rsidR="00466B40" w:rsidRPr="00466B40">
        <w:rPr>
          <w:color w:val="000000"/>
        </w:rPr>
        <w:t>о</w:t>
      </w:r>
      <w:r w:rsidRPr="00466B40">
        <w:rPr>
          <w:color w:val="000000"/>
        </w:rPr>
        <w:t>беспечение экономических, социальных, правовых и организационных основ федерализма в РФ, создание единого экономического пространства;</w:t>
      </w:r>
    </w:p>
    <w:p w:rsidR="006F7F17" w:rsidRPr="00466B40" w:rsidRDefault="006F7F17" w:rsidP="00466B40">
      <w:pPr>
        <w:pStyle w:val="a5"/>
        <w:widowControl/>
        <w:rPr>
          <w:color w:val="000000"/>
        </w:rPr>
      </w:pPr>
      <w:r w:rsidRPr="00466B40">
        <w:rPr>
          <w:color w:val="000000"/>
        </w:rPr>
        <w:t>2</w:t>
      </w:r>
      <w:r w:rsidR="00466B40" w:rsidRPr="00466B40">
        <w:rPr>
          <w:color w:val="000000"/>
        </w:rPr>
        <w:t>)</w:t>
      </w:r>
      <w:r w:rsidR="00466B40">
        <w:rPr>
          <w:color w:val="000000"/>
        </w:rPr>
        <w:t xml:space="preserve"> </w:t>
      </w:r>
      <w:r w:rsidR="00466B40" w:rsidRPr="00466B40">
        <w:rPr>
          <w:color w:val="000000"/>
        </w:rPr>
        <w:t>о</w:t>
      </w:r>
      <w:r w:rsidRPr="00466B40">
        <w:rPr>
          <w:color w:val="000000"/>
        </w:rPr>
        <w:t>беспечение единых минимальных социальных стандартов и равной социальной защиты населения независимо от экономических возможностей регионов;</w:t>
      </w:r>
    </w:p>
    <w:p w:rsidR="006F7F17" w:rsidRPr="00466B40" w:rsidRDefault="006F7F17" w:rsidP="00466B40">
      <w:pPr>
        <w:pStyle w:val="a5"/>
        <w:widowControl/>
        <w:rPr>
          <w:color w:val="000000"/>
        </w:rPr>
      </w:pPr>
      <w:r w:rsidRPr="00466B40">
        <w:rPr>
          <w:color w:val="000000"/>
        </w:rPr>
        <w:t>3</w:t>
      </w:r>
      <w:r w:rsidR="00466B40" w:rsidRPr="00466B40">
        <w:rPr>
          <w:color w:val="000000"/>
        </w:rPr>
        <w:t>)</w:t>
      </w:r>
      <w:r w:rsidR="00466B40">
        <w:rPr>
          <w:color w:val="000000"/>
        </w:rPr>
        <w:t xml:space="preserve"> </w:t>
      </w:r>
      <w:r w:rsidR="00466B40" w:rsidRPr="00466B40">
        <w:rPr>
          <w:color w:val="000000"/>
        </w:rPr>
        <w:t>в</w:t>
      </w:r>
      <w:r w:rsidRPr="00466B40">
        <w:rPr>
          <w:color w:val="000000"/>
        </w:rPr>
        <w:t>ыравнивание условий социально-экономического развития регионов;</w:t>
      </w:r>
    </w:p>
    <w:p w:rsidR="006F7F17" w:rsidRPr="00466B40" w:rsidRDefault="006F7F17" w:rsidP="00466B40">
      <w:pPr>
        <w:pStyle w:val="a5"/>
        <w:widowControl/>
        <w:rPr>
          <w:color w:val="000000"/>
        </w:rPr>
      </w:pPr>
      <w:r w:rsidRPr="00466B40">
        <w:rPr>
          <w:color w:val="000000"/>
        </w:rPr>
        <w:t>4</w:t>
      </w:r>
      <w:r w:rsidR="00466B40" w:rsidRPr="00466B40">
        <w:rPr>
          <w:color w:val="000000"/>
        </w:rPr>
        <w:t>)</w:t>
      </w:r>
      <w:r w:rsidR="00466B40">
        <w:rPr>
          <w:color w:val="000000"/>
        </w:rPr>
        <w:t xml:space="preserve"> </w:t>
      </w:r>
      <w:r w:rsidR="00466B40" w:rsidRPr="00466B40">
        <w:rPr>
          <w:color w:val="000000"/>
        </w:rPr>
        <w:t>п</w:t>
      </w:r>
      <w:r w:rsidRPr="00466B40">
        <w:rPr>
          <w:color w:val="000000"/>
        </w:rPr>
        <w:t>редотвращение загрязнения окружающей среды, а также ликвидация последствий ее загрязнения, комплексная экологическая защита регионов;</w:t>
      </w:r>
    </w:p>
    <w:p w:rsidR="006F7F17" w:rsidRPr="00466B40" w:rsidRDefault="006F7F17" w:rsidP="00466B40">
      <w:pPr>
        <w:pStyle w:val="a5"/>
        <w:widowControl/>
        <w:rPr>
          <w:color w:val="000000"/>
        </w:rPr>
      </w:pPr>
      <w:r w:rsidRPr="00466B40">
        <w:rPr>
          <w:color w:val="000000"/>
        </w:rPr>
        <w:t>5</w:t>
      </w:r>
      <w:r w:rsidR="00466B40" w:rsidRPr="00466B40">
        <w:rPr>
          <w:color w:val="000000"/>
        </w:rPr>
        <w:t>)</w:t>
      </w:r>
      <w:r w:rsidR="00466B40">
        <w:rPr>
          <w:color w:val="000000"/>
        </w:rPr>
        <w:t xml:space="preserve"> </w:t>
      </w:r>
      <w:r w:rsidR="00466B40" w:rsidRPr="00466B40">
        <w:rPr>
          <w:color w:val="000000"/>
        </w:rPr>
        <w:t>п</w:t>
      </w:r>
      <w:r w:rsidRPr="00466B40">
        <w:rPr>
          <w:color w:val="000000"/>
        </w:rPr>
        <w:t>риоритетное развитие регионов, имеющих особо важное стратегическое значение;</w:t>
      </w:r>
    </w:p>
    <w:p w:rsidR="006F7F17" w:rsidRPr="00466B40" w:rsidRDefault="006F7F17" w:rsidP="00466B40">
      <w:pPr>
        <w:pStyle w:val="a5"/>
        <w:widowControl/>
        <w:rPr>
          <w:color w:val="000000"/>
        </w:rPr>
      </w:pPr>
      <w:r w:rsidRPr="00466B40">
        <w:rPr>
          <w:color w:val="000000"/>
        </w:rPr>
        <w:t>6</w:t>
      </w:r>
      <w:r w:rsidR="00466B40" w:rsidRPr="00466B40">
        <w:rPr>
          <w:color w:val="000000"/>
        </w:rPr>
        <w:t>)</w:t>
      </w:r>
      <w:r w:rsidR="00466B40">
        <w:rPr>
          <w:color w:val="000000"/>
        </w:rPr>
        <w:t xml:space="preserve"> </w:t>
      </w:r>
      <w:r w:rsidR="00466B40" w:rsidRPr="00466B40">
        <w:rPr>
          <w:color w:val="000000"/>
        </w:rPr>
        <w:t>м</w:t>
      </w:r>
      <w:r w:rsidRPr="00466B40">
        <w:rPr>
          <w:color w:val="000000"/>
        </w:rPr>
        <w:t>аксимальное использование природно-климатических особенностей регионов;</w:t>
      </w:r>
    </w:p>
    <w:p w:rsidR="006F7F17" w:rsidRPr="00466B40" w:rsidRDefault="006F7F17" w:rsidP="00466B40">
      <w:pPr>
        <w:pStyle w:val="a5"/>
        <w:widowControl/>
        <w:rPr>
          <w:color w:val="000000"/>
        </w:rPr>
      </w:pPr>
      <w:r w:rsidRPr="00466B40">
        <w:rPr>
          <w:color w:val="000000"/>
        </w:rPr>
        <w:t>7</w:t>
      </w:r>
      <w:r w:rsidR="00466B40" w:rsidRPr="00466B40">
        <w:rPr>
          <w:color w:val="000000"/>
        </w:rPr>
        <w:t>)</w:t>
      </w:r>
      <w:r w:rsidR="00466B40">
        <w:rPr>
          <w:color w:val="000000"/>
        </w:rPr>
        <w:t xml:space="preserve"> </w:t>
      </w:r>
      <w:r w:rsidR="00466B40" w:rsidRPr="00466B40">
        <w:rPr>
          <w:color w:val="000000"/>
        </w:rPr>
        <w:t>с</w:t>
      </w:r>
      <w:r w:rsidRPr="00466B40">
        <w:rPr>
          <w:color w:val="000000"/>
        </w:rPr>
        <w:t>тановление и обеспечение гарантий местного самоуправления.</w:t>
      </w:r>
    </w:p>
    <w:p w:rsidR="006F7F17" w:rsidRPr="00466B40" w:rsidRDefault="006F7F17" w:rsidP="00466B40">
      <w:pPr>
        <w:pStyle w:val="a5"/>
        <w:widowControl/>
        <w:rPr>
          <w:color w:val="000000"/>
          <w:lang w:eastAsia="en-US"/>
        </w:rPr>
      </w:pPr>
    </w:p>
    <w:p w:rsidR="006F7F17" w:rsidRPr="00466B40" w:rsidRDefault="00466B40" w:rsidP="00466B40">
      <w:pPr>
        <w:pStyle w:val="21"/>
        <w:keepNext w:val="0"/>
        <w:keepLines w:val="0"/>
        <w:widowControl/>
        <w:ind w:firstLine="709"/>
        <w:jc w:val="both"/>
        <w:outlineLvl w:val="9"/>
        <w:rPr>
          <w:color w:val="000000"/>
        </w:rPr>
      </w:pPr>
      <w:bookmarkStart w:id="3" w:name="_Toc216352042"/>
      <w:r>
        <w:rPr>
          <w:color w:val="000000"/>
        </w:rPr>
        <w:br w:type="page"/>
      </w:r>
      <w:r w:rsidR="006F7F17" w:rsidRPr="00466B40">
        <w:rPr>
          <w:color w:val="000000"/>
        </w:rPr>
        <w:t>1.2 Методология прогнозирования социально-экономического развития региона</w:t>
      </w:r>
      <w:bookmarkEnd w:id="3"/>
    </w:p>
    <w:p w:rsidR="006F7F17" w:rsidRPr="00466B40" w:rsidRDefault="006F7F17" w:rsidP="00466B40">
      <w:pPr>
        <w:pStyle w:val="a5"/>
        <w:widowControl/>
        <w:rPr>
          <w:color w:val="000000"/>
          <w:lang w:eastAsia="en-US"/>
        </w:rPr>
      </w:pPr>
    </w:p>
    <w:p w:rsidR="00DE5175" w:rsidRPr="00466B40" w:rsidRDefault="00DE5175" w:rsidP="00466B40">
      <w:pPr>
        <w:pStyle w:val="a5"/>
        <w:widowControl/>
        <w:rPr>
          <w:color w:val="000000"/>
        </w:rPr>
      </w:pPr>
      <w:r w:rsidRPr="00466B40">
        <w:rPr>
          <w:i/>
          <w:iCs/>
          <w:color w:val="000000"/>
        </w:rPr>
        <w:t>Прогнозирование.</w:t>
      </w:r>
      <w:r w:rsidRPr="00466B40">
        <w:rPr>
          <w:color w:val="000000"/>
        </w:rPr>
        <w:t xml:space="preserve"> Одной из важнейших первоначальных процедур формирования плана является прогнозирование. Практическое формирование прогноза</w:t>
      </w:r>
      <w:r w:rsidR="00466B40">
        <w:rPr>
          <w:color w:val="000000"/>
        </w:rPr>
        <w:t xml:space="preserve"> </w:t>
      </w:r>
      <w:r w:rsidRPr="00466B40">
        <w:rPr>
          <w:color w:val="000000"/>
        </w:rPr>
        <w:t>состоит в том, чтобы на основе определенной методологии и с помощью определенного аппарата обработать имеющуюся на данный момент информацию о состоянии изучаемого объекта и о наблюдавшихся ранее закономерностях его изменения и превратить ее в информацию о будущем состоянии или поведении объекта.</w:t>
      </w:r>
    </w:p>
    <w:p w:rsidR="00DE5175" w:rsidRPr="00466B40" w:rsidRDefault="00DE5175" w:rsidP="00466B40">
      <w:pPr>
        <w:pStyle w:val="a5"/>
        <w:widowControl/>
        <w:rPr>
          <w:color w:val="000000"/>
        </w:rPr>
      </w:pPr>
      <w:r w:rsidRPr="00466B40">
        <w:rPr>
          <w:color w:val="000000"/>
        </w:rPr>
        <w:t>Основное направление прогнозов при разработке плана – это информационное обеспечение планирования. От полноты этого обеспечения зависит эффективность планов и их обоснованность. Прогнозы помогают определить, какие процессы целесообразно развивать опережающими темпами, позволяют подготовить альтернативы их развития и более или менее объективно сравнить их.</w:t>
      </w:r>
    </w:p>
    <w:p w:rsidR="00DE5175" w:rsidRPr="00466B40" w:rsidRDefault="00DE5175" w:rsidP="00466B40">
      <w:pPr>
        <w:pStyle w:val="a5"/>
        <w:widowControl/>
        <w:rPr>
          <w:color w:val="000000"/>
        </w:rPr>
      </w:pPr>
      <w:r w:rsidRPr="00466B40">
        <w:rPr>
          <w:color w:val="000000"/>
        </w:rPr>
        <w:t>Процесс прогнозирования</w:t>
      </w:r>
      <w:r w:rsidR="00466B40">
        <w:rPr>
          <w:color w:val="000000"/>
        </w:rPr>
        <w:t xml:space="preserve"> </w:t>
      </w:r>
      <w:r w:rsidRPr="00466B40">
        <w:rPr>
          <w:color w:val="000000"/>
        </w:rPr>
        <w:t>состоит из определенной последовательности ряда операций. Поэтому его можно представить в виде типовой технологической схемы, состоящей из нескольких этапов. Основные из них следующие:</w:t>
      </w:r>
    </w:p>
    <w:p w:rsidR="00DE5175" w:rsidRPr="00466B40" w:rsidRDefault="0080176D" w:rsidP="00466B40">
      <w:pPr>
        <w:pStyle w:val="a5"/>
        <w:widowControl/>
        <w:rPr>
          <w:color w:val="000000"/>
        </w:rPr>
      </w:pPr>
      <w:r w:rsidRPr="00466B40">
        <w:rPr>
          <w:color w:val="000000"/>
        </w:rPr>
        <w:t>–</w:t>
      </w:r>
      <w:r w:rsidR="00466B40">
        <w:rPr>
          <w:color w:val="000000"/>
        </w:rPr>
        <w:t xml:space="preserve"> </w:t>
      </w:r>
      <w:r w:rsidR="00DE5175" w:rsidRPr="00466B40">
        <w:rPr>
          <w:color w:val="000000"/>
        </w:rPr>
        <w:t>постановка задачи – описывают объект прогнозирования; выделяют подлежащие прогнозированию показатели и сопутствующие факторы; формируют окончательную цель и задачу прогнозирования;</w:t>
      </w:r>
    </w:p>
    <w:p w:rsidR="00DE5175" w:rsidRPr="00466B40" w:rsidRDefault="0080176D" w:rsidP="00466B40">
      <w:pPr>
        <w:pStyle w:val="a5"/>
        <w:widowControl/>
        <w:rPr>
          <w:color w:val="000000"/>
        </w:rPr>
      </w:pPr>
      <w:r w:rsidRPr="00466B40">
        <w:rPr>
          <w:color w:val="000000"/>
        </w:rPr>
        <w:t>–</w:t>
      </w:r>
      <w:r w:rsidR="00466B40">
        <w:rPr>
          <w:color w:val="000000"/>
        </w:rPr>
        <w:t xml:space="preserve"> </w:t>
      </w:r>
      <w:r w:rsidR="00DE5175" w:rsidRPr="00466B40">
        <w:rPr>
          <w:color w:val="000000"/>
        </w:rPr>
        <w:t>разработка математической модели прогнозирования – модель может быть выбрана из числа известных и апробированных к настоящему времени при решении аналогичных задач или же может быть разработана специально для поставленной задачи;</w:t>
      </w:r>
    </w:p>
    <w:p w:rsidR="00DE5175" w:rsidRPr="00466B40" w:rsidRDefault="0080176D" w:rsidP="00466B40">
      <w:pPr>
        <w:pStyle w:val="a5"/>
        <w:widowControl/>
        <w:rPr>
          <w:color w:val="000000"/>
        </w:rPr>
      </w:pPr>
      <w:r w:rsidRPr="00466B40">
        <w:rPr>
          <w:color w:val="000000"/>
        </w:rPr>
        <w:t>–</w:t>
      </w:r>
      <w:r w:rsidR="00466B40">
        <w:rPr>
          <w:color w:val="000000"/>
        </w:rPr>
        <w:t xml:space="preserve"> </w:t>
      </w:r>
      <w:r w:rsidR="00DE5175" w:rsidRPr="00466B40">
        <w:rPr>
          <w:color w:val="000000"/>
        </w:rPr>
        <w:t>обсуждение разработанной математической модели с представителями органов управления хозяйствующего субъекта для доведения до их сведения дополнительных ограничений, вытекающих из предполагаемой математической модели;</w:t>
      </w:r>
    </w:p>
    <w:p w:rsidR="00DE5175" w:rsidRPr="00466B40" w:rsidRDefault="0080176D" w:rsidP="00466B40">
      <w:pPr>
        <w:pStyle w:val="a5"/>
        <w:widowControl/>
        <w:rPr>
          <w:color w:val="000000"/>
        </w:rPr>
      </w:pPr>
      <w:r w:rsidRPr="00466B40">
        <w:rPr>
          <w:color w:val="000000"/>
        </w:rPr>
        <w:t>–</w:t>
      </w:r>
      <w:r w:rsidR="00466B40">
        <w:rPr>
          <w:color w:val="000000"/>
        </w:rPr>
        <w:t xml:space="preserve"> </w:t>
      </w:r>
      <w:r w:rsidR="00DE5175" w:rsidRPr="00466B40">
        <w:rPr>
          <w:color w:val="000000"/>
        </w:rPr>
        <w:t>разработка математического метода решения и соответствующего вычислительного алгоритма;</w:t>
      </w:r>
    </w:p>
    <w:p w:rsidR="00DE5175" w:rsidRPr="00466B40" w:rsidRDefault="0080176D" w:rsidP="00466B40">
      <w:pPr>
        <w:pStyle w:val="a5"/>
        <w:widowControl/>
        <w:rPr>
          <w:color w:val="000000"/>
        </w:rPr>
      </w:pPr>
      <w:r w:rsidRPr="00466B40">
        <w:rPr>
          <w:color w:val="000000"/>
        </w:rPr>
        <w:t>–</w:t>
      </w:r>
      <w:r w:rsidR="00466B40">
        <w:rPr>
          <w:color w:val="000000"/>
        </w:rPr>
        <w:t xml:space="preserve"> </w:t>
      </w:r>
      <w:r w:rsidR="00DE5175" w:rsidRPr="00466B40">
        <w:rPr>
          <w:color w:val="000000"/>
        </w:rPr>
        <w:t>разработка задания на программирование и согласование его с органами управления хозяйствующего субъекта, включающая описание формы представления результатов, способы внесения корректив и другие элементы задания;</w:t>
      </w:r>
    </w:p>
    <w:p w:rsidR="00DE5175" w:rsidRPr="00466B40" w:rsidRDefault="0080176D" w:rsidP="00466B40">
      <w:pPr>
        <w:pStyle w:val="a5"/>
        <w:widowControl/>
        <w:rPr>
          <w:color w:val="000000"/>
        </w:rPr>
      </w:pPr>
      <w:r w:rsidRPr="00466B40">
        <w:rPr>
          <w:color w:val="000000"/>
        </w:rPr>
        <w:t>–</w:t>
      </w:r>
      <w:r w:rsidR="00466B40">
        <w:rPr>
          <w:color w:val="000000"/>
        </w:rPr>
        <w:t xml:space="preserve"> </w:t>
      </w:r>
      <w:r w:rsidR="00DE5175" w:rsidRPr="00466B40">
        <w:rPr>
          <w:color w:val="000000"/>
        </w:rPr>
        <w:t>составление программы для электронно-вычислительной машины</w:t>
      </w:r>
      <w:r w:rsidR="00466B40">
        <w:rPr>
          <w:color w:val="000000"/>
        </w:rPr>
        <w:t xml:space="preserve"> </w:t>
      </w:r>
      <w:r w:rsidR="00DE5175" w:rsidRPr="00466B40">
        <w:rPr>
          <w:color w:val="000000"/>
        </w:rPr>
        <w:t>и ее описание;</w:t>
      </w:r>
    </w:p>
    <w:p w:rsidR="00DE5175" w:rsidRPr="00466B40" w:rsidRDefault="0080176D" w:rsidP="00466B40">
      <w:pPr>
        <w:pStyle w:val="a5"/>
        <w:widowControl/>
        <w:rPr>
          <w:color w:val="000000"/>
        </w:rPr>
      </w:pPr>
      <w:r w:rsidRPr="00466B40">
        <w:rPr>
          <w:color w:val="000000"/>
        </w:rPr>
        <w:t>–</w:t>
      </w:r>
      <w:r w:rsidR="00466B40">
        <w:rPr>
          <w:color w:val="000000"/>
        </w:rPr>
        <w:t xml:space="preserve"> </w:t>
      </w:r>
      <w:r w:rsidR="00DE5175" w:rsidRPr="00466B40">
        <w:rPr>
          <w:color w:val="000000"/>
        </w:rPr>
        <w:t>сбор необходимой информации, статистическое оценивание неизвестных параметров математической модели</w:t>
      </w:r>
      <w:r w:rsidR="00466B40" w:rsidRPr="00466B40">
        <w:rPr>
          <w:color w:val="000000"/>
        </w:rPr>
        <w:t>;</w:t>
      </w:r>
    </w:p>
    <w:p w:rsidR="00DE5175" w:rsidRPr="00466B40" w:rsidRDefault="0080176D" w:rsidP="00466B40">
      <w:pPr>
        <w:pStyle w:val="a5"/>
        <w:widowControl/>
        <w:rPr>
          <w:color w:val="000000"/>
        </w:rPr>
      </w:pPr>
      <w:r w:rsidRPr="00466B40">
        <w:rPr>
          <w:color w:val="000000"/>
        </w:rPr>
        <w:t>–</w:t>
      </w:r>
      <w:r w:rsidR="00466B40">
        <w:rPr>
          <w:color w:val="000000"/>
        </w:rPr>
        <w:t xml:space="preserve"> </w:t>
      </w:r>
      <w:r w:rsidR="00DE5175" w:rsidRPr="00466B40">
        <w:rPr>
          <w:color w:val="000000"/>
        </w:rPr>
        <w:t>проверка работоспособности модели, метода и программы, внесение необходимых корректив, иногда пересмотр всей схемы прогнозирования; при оценке качества прогнозирования могут быть использованы как экспертные, так и математико-статистические методы</w:t>
      </w:r>
      <w:r w:rsidR="00466B40" w:rsidRPr="00466B40">
        <w:rPr>
          <w:color w:val="000000"/>
        </w:rPr>
        <w:t>;</w:t>
      </w:r>
    </w:p>
    <w:p w:rsidR="00DE5175" w:rsidRPr="00466B40" w:rsidRDefault="0080176D" w:rsidP="00466B40">
      <w:pPr>
        <w:pStyle w:val="a5"/>
        <w:widowControl/>
        <w:rPr>
          <w:color w:val="000000"/>
        </w:rPr>
      </w:pPr>
      <w:r w:rsidRPr="00466B40">
        <w:rPr>
          <w:color w:val="000000"/>
        </w:rPr>
        <w:t>–</w:t>
      </w:r>
      <w:r w:rsidR="00466B40">
        <w:rPr>
          <w:color w:val="000000"/>
        </w:rPr>
        <w:t xml:space="preserve"> </w:t>
      </w:r>
      <w:r w:rsidR="00DE5175" w:rsidRPr="00466B40">
        <w:rPr>
          <w:color w:val="000000"/>
        </w:rPr>
        <w:t>составление, анализ и использование результатов прогнозирования.</w:t>
      </w:r>
    </w:p>
    <w:p w:rsidR="00DE5175" w:rsidRPr="00466B40" w:rsidRDefault="00DE5175" w:rsidP="00466B40">
      <w:pPr>
        <w:pStyle w:val="a5"/>
        <w:widowControl/>
        <w:rPr>
          <w:color w:val="000000"/>
        </w:rPr>
      </w:pPr>
      <w:r w:rsidRPr="00466B40">
        <w:rPr>
          <w:color w:val="000000"/>
        </w:rPr>
        <w:t>Прогноз объемов хозяйственной деятельности в регионе</w:t>
      </w:r>
      <w:r w:rsidR="00466B40">
        <w:rPr>
          <w:color w:val="000000"/>
        </w:rPr>
        <w:t xml:space="preserve"> </w:t>
      </w:r>
      <w:r w:rsidRPr="00466B40">
        <w:rPr>
          <w:color w:val="000000"/>
        </w:rPr>
        <w:t>является исходной информацией для составления всех остальных прогнозов и планов. В частности, для транспорта объем перевозок используется при формировании парка технических средств</w:t>
      </w:r>
      <w:r w:rsidR="00466B40">
        <w:rPr>
          <w:color w:val="000000"/>
        </w:rPr>
        <w:t xml:space="preserve"> </w:t>
      </w:r>
      <w:r w:rsidRPr="00466B40">
        <w:rPr>
          <w:color w:val="000000"/>
        </w:rPr>
        <w:t>на перспективу, транспортной сети и расстановке ТС на сети, определении тенденции потребности в мощностях и капитальных вложениях в развитие транспортной системы региона и ее составных частей, распределении грузо- и пассажиропотоков между видами транспорта региона, планировании развития сети транспортных объектов</w:t>
      </w:r>
      <w:r w:rsidR="00466B40" w:rsidRPr="00466B40">
        <w:rPr>
          <w:color w:val="000000"/>
        </w:rPr>
        <w:t>,</w:t>
      </w:r>
      <w:r w:rsidRPr="00466B40">
        <w:rPr>
          <w:color w:val="000000"/>
        </w:rPr>
        <w:t xml:space="preserve"> размещении мест базирования парка ТС и развития сети технических баз </w:t>
      </w:r>
      <w:r w:rsidR="00466B40">
        <w:rPr>
          <w:color w:val="000000"/>
        </w:rPr>
        <w:t>и т.п.</w:t>
      </w:r>
    </w:p>
    <w:p w:rsidR="00DE5175" w:rsidRPr="00466B40" w:rsidRDefault="00DE5175" w:rsidP="00466B40">
      <w:pPr>
        <w:pStyle w:val="a5"/>
        <w:widowControl/>
        <w:rPr>
          <w:color w:val="000000"/>
        </w:rPr>
      </w:pPr>
      <w:r w:rsidRPr="00466B40">
        <w:rPr>
          <w:color w:val="000000"/>
        </w:rPr>
        <w:t>Сложность задач прогнозирования объемов хозяйственной деятельности объясняется следующими причинами: большим количеством прогнозируемых показателей; случайным характером спроса на продукцию того или иного хозяйствующего субъекта; влиянием постоянно меняющихся условий жизни и производства; взаимным влиянием спроса и предложений; взаимодействием хозяйствующих субъектов, огромными масштабами задач прогнозирования объемов хозяйственной деятельности.</w:t>
      </w:r>
    </w:p>
    <w:p w:rsidR="00DE5175" w:rsidRPr="00466B40" w:rsidRDefault="00DE5175" w:rsidP="00466B40">
      <w:pPr>
        <w:pStyle w:val="a5"/>
        <w:widowControl/>
        <w:rPr>
          <w:color w:val="000000"/>
        </w:rPr>
      </w:pPr>
      <w:r w:rsidRPr="00466B40">
        <w:rPr>
          <w:color w:val="000000"/>
        </w:rPr>
        <w:t>Сложность задач прогнозирования приводит к необходимости широкого применения современных математических методов и ЭВМ. Использование ЭВМ в рамках автоматизированной системы позволяет своевременно и качественно обрабатывать большой объем информации, охватывающий данные по всем хозяйствующим субъектам, проводить многовариантные расчеты, реализовать сложные математические модели, находить оптимальные и наиболее достоверные прогнозы. Большим преимуществом составления прогнозов объемов хозяйственной деятельности на ЭВМ в рамках автоматизированной системы является также то, что они могут далее непосредственно использоваться для решения других задач планирования.</w:t>
      </w:r>
    </w:p>
    <w:p w:rsidR="00DE5175" w:rsidRPr="00466B40" w:rsidRDefault="00DE5175" w:rsidP="00466B40">
      <w:pPr>
        <w:pStyle w:val="a5"/>
        <w:widowControl/>
        <w:rPr>
          <w:color w:val="000000"/>
        </w:rPr>
      </w:pPr>
      <w:r w:rsidRPr="00466B40">
        <w:rPr>
          <w:color w:val="000000"/>
        </w:rPr>
        <w:t>В настоящее время существует более 150 различных по уровню научной обоснованности методов, моделей и приемов прогнозирования. Одни и те же методы и модели могут использоваться для прогнозирования различных показателей. Так, модель авторегрессии применима как для краткосрочного прогнозирования перевозок пассажиров и грузов, так и для краткосрочного прогнозирования роста численности жителей населенных пунктов региона.</w:t>
      </w:r>
    </w:p>
    <w:p w:rsidR="00DE5175" w:rsidRPr="00466B40" w:rsidRDefault="00DE5175" w:rsidP="00466B40">
      <w:pPr>
        <w:pStyle w:val="a5"/>
        <w:widowControl/>
        <w:rPr>
          <w:color w:val="000000"/>
        </w:rPr>
      </w:pPr>
      <w:r w:rsidRPr="00466B40">
        <w:rPr>
          <w:color w:val="000000"/>
        </w:rPr>
        <w:t>Предложено немало схем классификации методов прогнозирования, в основу которых положены различные признаки, такие как сферы приложения, сроки прогнозирования и пр. В основу классификации методов прогнозирования должна быть взята общность основных предпосылок. Поэтому при постановке конкретных задач прогнозирования и выборе соответствующих методов их решения следует прежде всего четко и полно сформулировать и описать те допущения, ограничения и условия, при которых предполагается прогнозирование.</w:t>
      </w:r>
    </w:p>
    <w:p w:rsidR="00DE5175" w:rsidRPr="00466B40" w:rsidRDefault="00DE5175" w:rsidP="00466B40">
      <w:pPr>
        <w:pStyle w:val="a5"/>
        <w:widowControl/>
        <w:rPr>
          <w:color w:val="000000"/>
        </w:rPr>
      </w:pPr>
      <w:r w:rsidRPr="00466B40">
        <w:rPr>
          <w:color w:val="000000"/>
        </w:rPr>
        <w:t>При автоматизированном прогнозировании развития региона предлагается следующая классификация методов прогнозирования экспертные и формальные методы, методы «снизу-вверх» и «сверху-вниз», индивидуальные и групповые модели.</w:t>
      </w:r>
    </w:p>
    <w:p w:rsidR="00DE5175" w:rsidRPr="00466B40" w:rsidRDefault="00DE5175" w:rsidP="00466B40">
      <w:pPr>
        <w:pStyle w:val="a5"/>
        <w:widowControl/>
        <w:rPr>
          <w:color w:val="000000"/>
        </w:rPr>
      </w:pPr>
      <w:r w:rsidRPr="00466B40">
        <w:rPr>
          <w:b/>
          <w:bCs/>
          <w:i/>
          <w:iCs/>
          <w:color w:val="000000"/>
        </w:rPr>
        <w:t>Планирование.</w:t>
      </w:r>
      <w:r w:rsidRPr="00466B40">
        <w:rPr>
          <w:color w:val="000000"/>
        </w:rPr>
        <w:t xml:space="preserve"> Планирование рассматривается в терминах общеполитической, социальной, экономической и культурной среды. Определения планирования представляются как ориентированную на будущее деятельность по принятию решения, включающую назначение и выбор. Для одних планировщиков планирование – процесс определения соответствующего будущего действия через последовательность выборов, для других планирование – предвидение при одновременной формулировке и осуществление программ и политик</w:t>
      </w:r>
      <w:r w:rsidR="00466B40" w:rsidRPr="00466B40">
        <w:rPr>
          <w:color w:val="000000"/>
        </w:rPr>
        <w:t>,</w:t>
      </w:r>
      <w:r w:rsidRPr="00466B40">
        <w:rPr>
          <w:color w:val="000000"/>
        </w:rPr>
        <w:t xml:space="preserve"> для третьих планирование – процесс подготовки ряда решений для осуществления последующих действий, направленных на достижение целей предпочитаемыми средствами. Прежде чем дать определение планирования, рассмотрим основные концепции и теории планирования.</w:t>
      </w:r>
    </w:p>
    <w:p w:rsidR="00DE5175" w:rsidRPr="00466B40" w:rsidRDefault="00DE5175" w:rsidP="00466B40">
      <w:pPr>
        <w:pStyle w:val="a5"/>
        <w:widowControl/>
        <w:rPr>
          <w:color w:val="000000"/>
        </w:rPr>
      </w:pPr>
      <w:r w:rsidRPr="00466B40">
        <w:rPr>
          <w:i/>
          <w:iCs/>
          <w:color w:val="000000"/>
        </w:rPr>
        <w:t>Концепции и теории планирования.</w:t>
      </w:r>
      <w:r w:rsidRPr="00466B40">
        <w:rPr>
          <w:b/>
          <w:bCs/>
          <w:color w:val="000000"/>
        </w:rPr>
        <w:t xml:space="preserve"> </w:t>
      </w:r>
      <w:r w:rsidRPr="00466B40">
        <w:rPr>
          <w:color w:val="000000"/>
        </w:rPr>
        <w:t>На сегодняшний день концепции и теории планирования можно разбить на формальное, инкрементальное и системное планирование. Рассмотрим кратко их.</w:t>
      </w:r>
    </w:p>
    <w:p w:rsidR="00DE5175" w:rsidRPr="00466B40" w:rsidRDefault="00DE5175" w:rsidP="00466B40">
      <w:pPr>
        <w:pStyle w:val="a5"/>
        <w:widowControl/>
        <w:rPr>
          <w:color w:val="000000"/>
        </w:rPr>
      </w:pPr>
      <w:r w:rsidRPr="00466B40">
        <w:rPr>
          <w:i/>
          <w:iCs/>
          <w:color w:val="000000"/>
        </w:rPr>
        <w:t>Формальное планирование.</w:t>
      </w:r>
      <w:r w:rsidRPr="00466B40">
        <w:rPr>
          <w:color w:val="000000"/>
        </w:rPr>
        <w:t xml:space="preserve"> При формальном планировании проблема сужается до области, позволяющей использовать количественные модели и технику оптимизации.</w:t>
      </w:r>
    </w:p>
    <w:p w:rsidR="00DE5175" w:rsidRPr="00466B40" w:rsidRDefault="00DE5175" w:rsidP="00466B40">
      <w:pPr>
        <w:pStyle w:val="a5"/>
        <w:widowControl/>
        <w:rPr>
          <w:color w:val="000000"/>
        </w:rPr>
      </w:pPr>
      <w:r w:rsidRPr="00466B40">
        <w:rPr>
          <w:i/>
          <w:iCs/>
          <w:color w:val="000000"/>
        </w:rPr>
        <w:t xml:space="preserve">Инкрементальное планирование. </w:t>
      </w:r>
      <w:r w:rsidRPr="00466B40">
        <w:rPr>
          <w:color w:val="000000"/>
        </w:rPr>
        <w:t>При этом планировании используют «здравый смысл» и качественные рассуждения, незначительно модифицирующие существующие политики, полагаясь на политические торги и компромиссы для достижения консенсуса.</w:t>
      </w:r>
    </w:p>
    <w:p w:rsidR="00DE5175" w:rsidRPr="00466B40" w:rsidRDefault="00DE5175" w:rsidP="00466B40">
      <w:pPr>
        <w:pStyle w:val="a5"/>
        <w:widowControl/>
        <w:rPr>
          <w:color w:val="000000"/>
        </w:rPr>
      </w:pPr>
      <w:r w:rsidRPr="00466B40">
        <w:rPr>
          <w:i/>
          <w:iCs/>
          <w:color w:val="000000"/>
        </w:rPr>
        <w:t>Системное планирование.</w:t>
      </w:r>
      <w:r w:rsidRPr="00466B40">
        <w:rPr>
          <w:color w:val="000000"/>
        </w:rPr>
        <w:t xml:space="preserve"> Это более широкий подход, при котором пытаются формулировать проблемы планирования на языке множества участвующих сил и отношений между ними. Поиск сходимости между идеализированными, оптимальными, возможными и инкрементальными откликами здесь базируется на совокупности качественных и количественных методов.</w:t>
      </w:r>
    </w:p>
    <w:p w:rsidR="00DE5175" w:rsidRPr="00466B40" w:rsidRDefault="00DE5175" w:rsidP="00466B40">
      <w:pPr>
        <w:pStyle w:val="a5"/>
        <w:widowControl/>
        <w:rPr>
          <w:color w:val="000000"/>
        </w:rPr>
      </w:pPr>
      <w:r w:rsidRPr="00466B40">
        <w:rPr>
          <w:i/>
          <w:iCs/>
          <w:color w:val="000000"/>
        </w:rPr>
        <w:t xml:space="preserve">Планирование </w:t>
      </w:r>
      <w:r w:rsidRPr="00466B40">
        <w:rPr>
          <w:color w:val="000000"/>
        </w:rPr>
        <w:t>является системой, имеющей назначение</w:t>
      </w:r>
      <w:r w:rsidR="00466B40" w:rsidRPr="00466B40">
        <w:rPr>
          <w:color w:val="000000"/>
        </w:rPr>
        <w:t>,</w:t>
      </w:r>
      <w:r w:rsidRPr="00466B40">
        <w:rPr>
          <w:color w:val="000000"/>
        </w:rPr>
        <w:t xml:space="preserve"> функции</w:t>
      </w:r>
      <w:r w:rsidR="00466B40" w:rsidRPr="00466B40">
        <w:rPr>
          <w:color w:val="000000"/>
        </w:rPr>
        <w:t>,</w:t>
      </w:r>
      <w:r w:rsidRPr="00466B40">
        <w:rPr>
          <w:color w:val="000000"/>
        </w:rPr>
        <w:t xml:space="preserve"> потоки</w:t>
      </w:r>
      <w:r w:rsidR="00466B40">
        <w:rPr>
          <w:color w:val="000000"/>
        </w:rPr>
        <w:t xml:space="preserve"> </w:t>
      </w:r>
      <w:r w:rsidRPr="00466B40">
        <w:rPr>
          <w:color w:val="000000"/>
        </w:rPr>
        <w:t>и структуру</w:t>
      </w:r>
      <w:r w:rsidR="00466B40" w:rsidRPr="00466B40">
        <w:rPr>
          <w:color w:val="000000"/>
        </w:rPr>
        <w:t>.</w:t>
      </w:r>
      <w:r w:rsidRPr="00466B40">
        <w:rPr>
          <w:color w:val="000000"/>
        </w:rPr>
        <w:t xml:space="preserve"> Планирование можно вообразить как непрерывный и иногда нерегулярный цикл мышления и действия, который помогает построить более надежные и эффективные системы. Это не дискретная деятельность с явным началом и концом. Системное мышление обеспечивает философское мировоззрение и методологические средства, которые помогают специалистам по планированию справляться со сложностями и не подчиняться им, надеясь, что возникшая задача как-нибудь и когда-нибудь сама решится.</w:t>
      </w:r>
    </w:p>
    <w:p w:rsidR="00DE5175" w:rsidRPr="00466B40" w:rsidRDefault="00DE5175" w:rsidP="00466B40">
      <w:pPr>
        <w:pStyle w:val="a5"/>
        <w:widowControl/>
        <w:rPr>
          <w:color w:val="000000"/>
        </w:rPr>
      </w:pPr>
      <w:r w:rsidRPr="00466B40">
        <w:rPr>
          <w:color w:val="000000"/>
        </w:rPr>
        <w:t>Планирование не следует применять в любой области человеческих стремлений. На сегодняшний день имеются убедительные примеры в экономике, где многие вопросы наилучшим образом решаются через спрос и предложение на свободном рынке. Вмешательство в систему, которая может найти свое равновесие без особого контроля, как правило, приводит к потере творческого духа и благоприятных возможностей. В то же самое время имеется множество человеческих сфер, где без плана действовать невозможно.</w:t>
      </w:r>
    </w:p>
    <w:p w:rsidR="00DE5175" w:rsidRPr="00466B40" w:rsidRDefault="00DE5175" w:rsidP="00466B40">
      <w:pPr>
        <w:pStyle w:val="a5"/>
        <w:widowControl/>
        <w:rPr>
          <w:color w:val="000000"/>
        </w:rPr>
      </w:pPr>
      <w:r w:rsidRPr="00466B40">
        <w:rPr>
          <w:i/>
          <w:iCs/>
          <w:color w:val="000000"/>
        </w:rPr>
        <w:t>Общие процессы планирования</w:t>
      </w:r>
      <w:r w:rsidRPr="00466B40">
        <w:rPr>
          <w:color w:val="000000"/>
        </w:rPr>
        <w:t>. Планирование независимо от ее концепции и теории состоит из определенных этапов. Основными из них являются:</w:t>
      </w:r>
    </w:p>
    <w:p w:rsidR="00DE5175" w:rsidRPr="00466B40" w:rsidRDefault="00466B40" w:rsidP="00466B40">
      <w:pPr>
        <w:pStyle w:val="a5"/>
        <w:widowControl/>
        <w:rPr>
          <w:color w:val="000000"/>
        </w:rPr>
      </w:pPr>
      <w:r>
        <w:rPr>
          <w:color w:val="000000"/>
        </w:rPr>
        <w:t>– </w:t>
      </w:r>
      <w:r w:rsidR="00DE5175" w:rsidRPr="00466B40">
        <w:rPr>
          <w:color w:val="000000"/>
        </w:rPr>
        <w:t>структурирование проблемы.</w:t>
      </w:r>
      <w:r w:rsidR="00DE5175" w:rsidRPr="00466B40">
        <w:rPr>
          <w:i/>
          <w:iCs/>
          <w:color w:val="000000"/>
        </w:rPr>
        <w:t xml:space="preserve"> </w:t>
      </w:r>
      <w:r w:rsidR="00DE5175" w:rsidRPr="00466B40">
        <w:rPr>
          <w:color w:val="000000"/>
        </w:rPr>
        <w:t>Сначала нужно определить одну или несколько целей и ограничения, налагаемые на достижение этих целей. Проблемы должны быть сформулированы таким образом, чтобы была возможность для вмешательства и управления;</w:t>
      </w:r>
    </w:p>
    <w:p w:rsidR="00DE5175" w:rsidRPr="00466B40" w:rsidRDefault="00466B40" w:rsidP="00466B40">
      <w:pPr>
        <w:pStyle w:val="a5"/>
        <w:widowControl/>
        <w:rPr>
          <w:color w:val="000000"/>
        </w:rPr>
      </w:pPr>
      <w:r>
        <w:rPr>
          <w:color w:val="000000"/>
        </w:rPr>
        <w:t>– </w:t>
      </w:r>
      <w:r w:rsidR="00DE5175" w:rsidRPr="00466B40">
        <w:rPr>
          <w:color w:val="000000"/>
        </w:rPr>
        <w:t>идентификация</w:t>
      </w:r>
      <w:r>
        <w:rPr>
          <w:color w:val="000000"/>
        </w:rPr>
        <w:t xml:space="preserve"> </w:t>
      </w:r>
      <w:r w:rsidR="00DE5175" w:rsidRPr="00466B40">
        <w:rPr>
          <w:color w:val="000000"/>
        </w:rPr>
        <w:t>и оценка</w:t>
      </w:r>
      <w:r>
        <w:rPr>
          <w:color w:val="000000"/>
        </w:rPr>
        <w:t xml:space="preserve"> </w:t>
      </w:r>
      <w:r w:rsidR="00DE5175" w:rsidRPr="00466B40">
        <w:rPr>
          <w:color w:val="000000"/>
        </w:rPr>
        <w:t>альтернативных</w:t>
      </w:r>
      <w:r>
        <w:rPr>
          <w:color w:val="000000"/>
        </w:rPr>
        <w:t xml:space="preserve"> </w:t>
      </w:r>
      <w:r w:rsidR="00DE5175" w:rsidRPr="00466B40">
        <w:rPr>
          <w:color w:val="000000"/>
        </w:rPr>
        <w:t>реакций</w:t>
      </w:r>
      <w:r w:rsidR="00DE5175" w:rsidRPr="00466B40">
        <w:rPr>
          <w:i/>
          <w:iCs/>
          <w:color w:val="000000"/>
        </w:rPr>
        <w:t>.</w:t>
      </w:r>
      <w:r w:rsidR="00DE5175" w:rsidRPr="00466B40">
        <w:rPr>
          <w:color w:val="000000"/>
        </w:rPr>
        <w:t xml:space="preserve"> На этом этапе перечисляют возможные решения и оценивают возможные решения и оценивают расходы и доходы</w:t>
      </w:r>
      <w:r w:rsidRPr="00466B40">
        <w:rPr>
          <w:color w:val="000000"/>
        </w:rPr>
        <w:t>,</w:t>
      </w:r>
      <w:r w:rsidR="00DE5175" w:rsidRPr="00466B40">
        <w:rPr>
          <w:color w:val="000000"/>
        </w:rPr>
        <w:t xml:space="preserve"> связанные с альтернативными средствами достижения желаемой цели. Выбор делается из перечня, который составляют, пользуясь заранее определенными критериями;</w:t>
      </w:r>
    </w:p>
    <w:p w:rsidR="00DE5175" w:rsidRPr="00466B40" w:rsidRDefault="00466B40" w:rsidP="00466B40">
      <w:pPr>
        <w:pStyle w:val="a5"/>
        <w:widowControl/>
        <w:rPr>
          <w:color w:val="000000"/>
        </w:rPr>
      </w:pPr>
      <w:r>
        <w:rPr>
          <w:color w:val="000000"/>
        </w:rPr>
        <w:t>– </w:t>
      </w:r>
      <w:r w:rsidR="00DE5175" w:rsidRPr="00466B40">
        <w:rPr>
          <w:color w:val="000000"/>
        </w:rPr>
        <w:t>осуществление</w:t>
      </w:r>
      <w:r w:rsidR="00DE5175" w:rsidRPr="00466B40">
        <w:rPr>
          <w:i/>
          <w:iCs/>
          <w:color w:val="000000"/>
        </w:rPr>
        <w:t xml:space="preserve">. </w:t>
      </w:r>
      <w:r w:rsidR="00DE5175" w:rsidRPr="00466B40">
        <w:rPr>
          <w:color w:val="000000"/>
        </w:rPr>
        <w:t>Определяется последовательность действий для осуществления плана;</w:t>
      </w:r>
    </w:p>
    <w:p w:rsidR="00DE5175" w:rsidRPr="00466B40" w:rsidRDefault="00466B40" w:rsidP="00466B40">
      <w:pPr>
        <w:pStyle w:val="a5"/>
        <w:widowControl/>
        <w:rPr>
          <w:color w:val="000000"/>
        </w:rPr>
      </w:pPr>
      <w:r>
        <w:rPr>
          <w:color w:val="000000"/>
        </w:rPr>
        <w:t>– </w:t>
      </w:r>
      <w:r w:rsidR="00DE5175" w:rsidRPr="00466B40">
        <w:rPr>
          <w:color w:val="000000"/>
        </w:rPr>
        <w:t>проверка и оценка плана</w:t>
      </w:r>
      <w:r w:rsidR="00DE5175" w:rsidRPr="00466B40">
        <w:rPr>
          <w:i/>
          <w:iCs/>
          <w:color w:val="000000"/>
        </w:rPr>
        <w:t xml:space="preserve">. </w:t>
      </w:r>
      <w:r w:rsidR="00DE5175" w:rsidRPr="00466B40">
        <w:rPr>
          <w:color w:val="000000"/>
        </w:rPr>
        <w:t>На этом этапе определяется точность осуществления планов и оценивается эффект или исход, к которому приводит осуществление плана. Этот этап планирования осуществляется, спустя месяцы и даже годы после осуществления планов и, как правило, авторы плана не участвуют в нем. Этим занимаются в большей степени специалисты по теориям и процедурам планирования.</w:t>
      </w:r>
    </w:p>
    <w:p w:rsidR="00DE5175" w:rsidRPr="00466B40" w:rsidRDefault="00DE5175" w:rsidP="00466B40">
      <w:pPr>
        <w:pStyle w:val="a5"/>
        <w:widowControl/>
        <w:rPr>
          <w:color w:val="000000"/>
        </w:rPr>
      </w:pPr>
      <w:r w:rsidRPr="00466B40">
        <w:rPr>
          <w:color w:val="000000"/>
        </w:rPr>
        <w:t>При планировании очень большое значение имеет то, где осуществляется планирование</w:t>
      </w:r>
      <w:r w:rsidR="00466B40" w:rsidRPr="00466B40">
        <w:rPr>
          <w:color w:val="000000"/>
        </w:rPr>
        <w:t>,</w:t>
      </w:r>
      <w:r w:rsidRPr="00466B40">
        <w:rPr>
          <w:color w:val="000000"/>
        </w:rPr>
        <w:t xml:space="preserve"> что мы планируем</w:t>
      </w:r>
      <w:r w:rsidR="00466B40">
        <w:rPr>
          <w:color w:val="000000"/>
        </w:rPr>
        <w:t xml:space="preserve"> </w:t>
      </w:r>
      <w:r w:rsidRPr="00466B40">
        <w:rPr>
          <w:color w:val="000000"/>
        </w:rPr>
        <w:t>и что мы вкладываем в планирование</w:t>
      </w:r>
      <w:r w:rsidR="00466B40" w:rsidRPr="00466B40">
        <w:rPr>
          <w:color w:val="000000"/>
        </w:rPr>
        <w:t>,</w:t>
      </w:r>
      <w:r w:rsidRPr="00466B40">
        <w:rPr>
          <w:color w:val="000000"/>
        </w:rPr>
        <w:t xml:space="preserve"> а также как планируем и как применяем историю и философию планирования в определенной сфере деятельности</w:t>
      </w:r>
      <w:r w:rsidR="00466B40" w:rsidRPr="00466B40">
        <w:rPr>
          <w:color w:val="000000"/>
        </w:rPr>
        <w:t>.</w:t>
      </w:r>
    </w:p>
    <w:p w:rsidR="00DE5175" w:rsidRPr="00466B40" w:rsidRDefault="00DE5175" w:rsidP="00466B40">
      <w:pPr>
        <w:pStyle w:val="a5"/>
        <w:widowControl/>
        <w:rPr>
          <w:color w:val="000000"/>
        </w:rPr>
      </w:pPr>
      <w:r w:rsidRPr="00466B40">
        <w:rPr>
          <w:i/>
          <w:iCs/>
          <w:color w:val="000000"/>
        </w:rPr>
        <w:t>Стратегическое</w:t>
      </w:r>
      <w:r w:rsidR="00466B40">
        <w:rPr>
          <w:i/>
          <w:iCs/>
          <w:color w:val="000000"/>
        </w:rPr>
        <w:t xml:space="preserve"> </w:t>
      </w:r>
      <w:r w:rsidRPr="00466B40">
        <w:rPr>
          <w:i/>
          <w:iCs/>
          <w:color w:val="000000"/>
        </w:rPr>
        <w:t>планирование</w:t>
      </w:r>
      <w:r w:rsidRPr="00466B40">
        <w:rPr>
          <w:color w:val="000000"/>
        </w:rPr>
        <w:t xml:space="preserve"> – процесс обучения и эволюции. И представляет собой набор процедур и решений, с помощью которых разрабатывается стратегия хозяйствующего субъекта, обеспечивающая достижение целей его функционирования. Главным образом, это явление, которое держат на авансцене для того, чтобы его видели, изучали, использовали как гида и корректировали по мере того, как в окружающей среде происходят изменения. Стратегическое планирование – процесс проецирования вероятного или логического будущего</w:t>
      </w:r>
      <w:r w:rsidR="003062D0" w:rsidRPr="00466B40">
        <w:rPr>
          <w:color w:val="000000"/>
        </w:rPr>
        <w:t xml:space="preserve"> </w:t>
      </w:r>
      <w:r w:rsidRPr="00466B40">
        <w:rPr>
          <w:color w:val="000000"/>
        </w:rPr>
        <w:t>– обобщенного сценария – и идеализированных желаемых будущих состояний.</w:t>
      </w:r>
    </w:p>
    <w:p w:rsidR="00DE5175" w:rsidRPr="00466B40" w:rsidRDefault="00DE5175" w:rsidP="00466B40">
      <w:pPr>
        <w:pStyle w:val="a5"/>
        <w:widowControl/>
        <w:rPr>
          <w:color w:val="000000"/>
        </w:rPr>
      </w:pPr>
      <w:r w:rsidRPr="00466B40">
        <w:rPr>
          <w:i/>
          <w:iCs/>
          <w:color w:val="000000"/>
        </w:rPr>
        <w:t xml:space="preserve">Процесс стратегического планирования. </w:t>
      </w:r>
      <w:r w:rsidRPr="00466B40">
        <w:rPr>
          <w:color w:val="000000"/>
        </w:rPr>
        <w:t>Все планы имеют три общих составляющих: начальное состояние, цель</w:t>
      </w:r>
      <w:r w:rsidR="00466B40">
        <w:rPr>
          <w:i/>
          <w:iCs/>
          <w:color w:val="000000"/>
        </w:rPr>
        <w:t xml:space="preserve"> </w:t>
      </w:r>
      <w:r w:rsidRPr="00466B40">
        <w:rPr>
          <w:color w:val="000000"/>
        </w:rPr>
        <w:t xml:space="preserve">и средства, связывающие эти два состояния. Цель процесса планирования </w:t>
      </w:r>
      <w:r w:rsidR="00466B40">
        <w:rPr>
          <w:color w:val="000000"/>
        </w:rPr>
        <w:t>–</w:t>
      </w:r>
      <w:r w:rsidR="00466B40" w:rsidRPr="00466B40">
        <w:rPr>
          <w:color w:val="000000"/>
        </w:rPr>
        <w:t xml:space="preserve"> </w:t>
      </w:r>
      <w:r w:rsidRPr="00466B40">
        <w:rPr>
          <w:color w:val="000000"/>
        </w:rPr>
        <w:t>создание составляющих плана за наименьшую цену с наибольшим эффектом на выходе.</w:t>
      </w:r>
    </w:p>
    <w:p w:rsidR="00DE5175" w:rsidRPr="00466B40" w:rsidRDefault="00DE5175" w:rsidP="00466B40">
      <w:pPr>
        <w:pStyle w:val="a5"/>
        <w:widowControl/>
        <w:rPr>
          <w:color w:val="000000"/>
        </w:rPr>
      </w:pPr>
      <w:r w:rsidRPr="00466B40">
        <w:rPr>
          <w:color w:val="000000"/>
        </w:rPr>
        <w:t>Первая составляющая любого плана – начальное состояние. Начальное состояние людей – их положение в настоящее время. Люди управляют определенными ресурсами, люди принимают определенные допущения о разных событиях за пределами их контроля при разработке плана, люди действуют в рамках определенных ограничений природы и окружающей среды, которые обуславливают границы плана. Необходимо провести точный подсчёт всех ресурсов и ограничений для обеспечения максимизации эффектности планирования. Также необходимо тщательно выбрать момент времени, с которого начинается воплощение плана</w:t>
      </w:r>
      <w:r w:rsidR="00466B40" w:rsidRPr="00466B40">
        <w:rPr>
          <w:color w:val="000000"/>
        </w:rPr>
        <w:t>.</w:t>
      </w:r>
      <w:r w:rsidRPr="00466B40">
        <w:rPr>
          <w:color w:val="000000"/>
        </w:rPr>
        <w:t xml:space="preserve"> Для большого эффекта оценки начального состояния объекта необходимо точно описать все имеющиеся ресурсы и все критические ограничения.</w:t>
      </w:r>
    </w:p>
    <w:p w:rsidR="00DE5175" w:rsidRPr="00466B40" w:rsidRDefault="00DE5175" w:rsidP="00466B40">
      <w:pPr>
        <w:pStyle w:val="a5"/>
        <w:widowControl/>
        <w:rPr>
          <w:color w:val="000000"/>
        </w:rPr>
      </w:pPr>
      <w:r w:rsidRPr="00466B40">
        <w:rPr>
          <w:color w:val="000000"/>
        </w:rPr>
        <w:t>Второй составляющей является цель. Цели могут быть неясно определены или установлены для недостижимого состояния</w:t>
      </w:r>
      <w:r w:rsidR="00466B40" w:rsidRPr="00466B40">
        <w:rPr>
          <w:color w:val="000000"/>
        </w:rPr>
        <w:t>.</w:t>
      </w:r>
      <w:r w:rsidRPr="00466B40">
        <w:rPr>
          <w:color w:val="000000"/>
        </w:rPr>
        <w:t xml:space="preserve"> Без точных знаний о силах и влияниях, которые действуют и формируют цель, ставить её не следует, цель должна быть хорошо сформулирована и достижима, а также пересмотрена и изменена в соответствии с изменившимися условиями</w:t>
      </w:r>
      <w:r w:rsidR="00466B40" w:rsidRPr="00466B40">
        <w:rPr>
          <w:color w:val="000000"/>
        </w:rPr>
        <w:t>.</w:t>
      </w:r>
    </w:p>
    <w:p w:rsidR="00DE5175" w:rsidRPr="00466B40" w:rsidRDefault="00DE5175" w:rsidP="00466B40">
      <w:pPr>
        <w:pStyle w:val="a5"/>
        <w:widowControl/>
        <w:rPr>
          <w:color w:val="000000"/>
        </w:rPr>
      </w:pPr>
      <w:r w:rsidRPr="00466B40">
        <w:rPr>
          <w:color w:val="000000"/>
        </w:rPr>
        <w:t>Третьей составляющей плана является средства. Эта составляющая – сам план, так как в ней содержится описание метода, с помощью которого происходит переход от начального состояния к цели. Первые две составляющие процесса планирования можно рассматривать теоретически, напротив третья составляющая плана является более конкретной. Эта составляющая должна содержать: факторы, воздействующие на цель; внутренние и внешние силы, действующие на эти факторы; цели операции; сознательную последовательность шагов и вероятные состояния, пригодные для принятия решений, которые нужны для управления процессом. Факторы могут быть техническими, экологическими, экономическими, культурными, политическими, социальными.</w:t>
      </w:r>
    </w:p>
    <w:p w:rsidR="006F7F17" w:rsidRPr="00466B40" w:rsidRDefault="006F7F17" w:rsidP="00466B40">
      <w:pPr>
        <w:pStyle w:val="a5"/>
        <w:widowControl/>
        <w:rPr>
          <w:color w:val="000000"/>
          <w:lang w:eastAsia="en-US"/>
        </w:rPr>
      </w:pPr>
    </w:p>
    <w:p w:rsidR="00B37D7C" w:rsidRPr="00466B40" w:rsidRDefault="00B37D7C" w:rsidP="00466B40">
      <w:pPr>
        <w:pStyle w:val="21"/>
        <w:keepNext w:val="0"/>
        <w:keepLines w:val="0"/>
        <w:widowControl/>
        <w:ind w:firstLine="709"/>
        <w:jc w:val="both"/>
        <w:outlineLvl w:val="9"/>
        <w:rPr>
          <w:color w:val="000000"/>
        </w:rPr>
      </w:pPr>
      <w:bookmarkStart w:id="4" w:name="_Toc216352043"/>
      <w:r w:rsidRPr="00466B40">
        <w:rPr>
          <w:color w:val="000000"/>
        </w:rPr>
        <w:t>1.3 Современные подходы к прогнозированию развития регионов</w:t>
      </w:r>
      <w:bookmarkEnd w:id="4"/>
    </w:p>
    <w:p w:rsidR="00B37D7C" w:rsidRPr="00466B40" w:rsidRDefault="00B37D7C" w:rsidP="00466B40">
      <w:pPr>
        <w:pStyle w:val="a5"/>
        <w:widowControl/>
        <w:rPr>
          <w:color w:val="000000"/>
          <w:lang w:eastAsia="en-US"/>
        </w:rPr>
      </w:pPr>
    </w:p>
    <w:p w:rsidR="00B37D7C" w:rsidRPr="00466B40" w:rsidRDefault="00B37D7C" w:rsidP="00466B40">
      <w:pPr>
        <w:pStyle w:val="a5"/>
        <w:widowControl/>
        <w:rPr>
          <w:color w:val="000000"/>
        </w:rPr>
      </w:pPr>
      <w:r w:rsidRPr="00466B40">
        <w:rPr>
          <w:color w:val="000000"/>
        </w:rPr>
        <w:t xml:space="preserve">Сравнительный анализ развития субъектов РФ свидетельствует о тенденции нарастания их социально-экономической дифференциации. Это во многом связано с неоднородностью хозяйственного пространства России, а значит, и с различиями возможностей успешной работы в рыночных условиях. В выигрышном положении находятся в основном регионы-экспортеры продукции, использующие устойчивый внешний спрос на нефть, газ, цветные металлы и алмазы, а также крупные торгово-посреднические центры и центры банковского капитала </w:t>
      </w:r>
      <w:r w:rsidR="00466B40">
        <w:rPr>
          <w:color w:val="000000"/>
        </w:rPr>
        <w:t>–</w:t>
      </w:r>
      <w:r w:rsidR="00466B40" w:rsidRPr="00466B40">
        <w:rPr>
          <w:color w:val="000000"/>
        </w:rPr>
        <w:t xml:space="preserve"> </w:t>
      </w:r>
      <w:r w:rsidRPr="00466B40">
        <w:rPr>
          <w:color w:val="000000"/>
        </w:rPr>
        <w:t xml:space="preserve">Москва и Санкт-Петербург. Для остальных регионов переход к рыночному хозяйствованию сопряжен с большими трудностями. Поэтому государственная экономическая политика не должна основываться ни на установлении общих для всех субъектов Федерации финансово-экономических правил, ни на поддержке регионов по политическим соображениям. Необходим объективный и конструктивный подход к формированию государственной системы регулирования территориального социально-экономического развития страны, основанный, во-первых, на признании необходимости учета региональной специфики при выработке экономической, социальной, финансовой политики государства. Во-вторых, </w:t>
      </w:r>
      <w:r w:rsidR="00466B40">
        <w:rPr>
          <w:color w:val="000000"/>
        </w:rPr>
        <w:t>–</w:t>
      </w:r>
      <w:r w:rsidR="00466B40" w:rsidRPr="00466B40">
        <w:rPr>
          <w:color w:val="000000"/>
        </w:rPr>
        <w:t xml:space="preserve"> </w:t>
      </w:r>
      <w:r w:rsidRPr="00466B40">
        <w:rPr>
          <w:color w:val="000000"/>
        </w:rPr>
        <w:t>на отказе от предоставления регионам индивидуальных льгот и принятии обоснованных мер господдержки различных типов регионов, имеющих общие проблемы и схожие особенности социально-экономического развития, непосредственно влияющие на характер и результаты хозяйственной деятельности. В-третьих</w:t>
      </w:r>
      <w:r w:rsidR="00466B40">
        <w:rPr>
          <w:color w:val="000000"/>
        </w:rPr>
        <w:t>. –</w:t>
      </w:r>
      <w:r w:rsidR="00466B40" w:rsidRPr="00466B40">
        <w:rPr>
          <w:color w:val="000000"/>
        </w:rPr>
        <w:t xml:space="preserve"> </w:t>
      </w:r>
      <w:r w:rsidRPr="00466B40">
        <w:rPr>
          <w:color w:val="000000"/>
        </w:rPr>
        <w:t>на формировании в каждом субъекте Федерации охватывающего все стороны экономического и социального развития</w:t>
      </w:r>
      <w:r w:rsidR="00466B40">
        <w:rPr>
          <w:color w:val="000000"/>
        </w:rPr>
        <w:t xml:space="preserve"> </w:t>
      </w:r>
      <w:r w:rsidRPr="00466B40">
        <w:rPr>
          <w:color w:val="000000"/>
        </w:rPr>
        <w:t>хозяйственного механизма, построенного на базе общероссийских принципов и законов, но с учетом собственных особенностей и интересов своего населения.</w:t>
      </w:r>
    </w:p>
    <w:p w:rsidR="00B37D7C" w:rsidRPr="00466B40" w:rsidRDefault="00B37D7C" w:rsidP="00466B40">
      <w:pPr>
        <w:pStyle w:val="a5"/>
        <w:widowControl/>
        <w:rPr>
          <w:color w:val="000000"/>
        </w:rPr>
      </w:pPr>
      <w:r w:rsidRPr="00466B40">
        <w:rPr>
          <w:color w:val="000000"/>
        </w:rPr>
        <w:t xml:space="preserve">Формирование взвешенной общегосударственной и региональной социально-экономической политики немыслимо без проведения широкого круга аналитических и методологических работ, одно из направлений которых </w:t>
      </w:r>
      <w:r w:rsidR="00466B40">
        <w:rPr>
          <w:color w:val="000000"/>
        </w:rPr>
        <w:t>–</w:t>
      </w:r>
      <w:r w:rsidR="00466B40" w:rsidRPr="00466B40">
        <w:rPr>
          <w:color w:val="000000"/>
        </w:rPr>
        <w:t xml:space="preserve"> </w:t>
      </w:r>
      <w:r w:rsidRPr="00466B40">
        <w:rPr>
          <w:color w:val="000000"/>
        </w:rPr>
        <w:t>государственное прогнозирование. В условиях России региональный аспект прогнозирования играет особую роль, ибо без учета специфики развития регионов не может быть реализована ни одна долгосрочная общегосударственная программа, невозможно проведение никаких социальных и экономических реформ. Кроме того, только прогнозы территориального развития позволяют определить вероятность возникновения кризисных ситуаций в различных субъектах Федерации, а также оценить саму возможность реализации основных направлений государственной экономической политики в различных сферах и на разных уровнях.</w:t>
      </w:r>
    </w:p>
    <w:p w:rsidR="00B37D7C" w:rsidRPr="00466B40" w:rsidRDefault="00B37D7C" w:rsidP="00466B40">
      <w:pPr>
        <w:pStyle w:val="a5"/>
        <w:widowControl/>
        <w:rPr>
          <w:color w:val="000000"/>
        </w:rPr>
      </w:pPr>
      <w:r w:rsidRPr="00466B40">
        <w:rPr>
          <w:color w:val="000000"/>
        </w:rPr>
        <w:t xml:space="preserve">В сложившейся к настоящему времени системе государственного прогнозирования главным звеном стали краткосрочные прогнозы. На втором месте </w:t>
      </w:r>
      <w:r w:rsidR="00466B40">
        <w:rPr>
          <w:color w:val="000000"/>
        </w:rPr>
        <w:t>–</w:t>
      </w:r>
      <w:r w:rsidR="00466B40" w:rsidRPr="00466B40">
        <w:rPr>
          <w:color w:val="000000"/>
        </w:rPr>
        <w:t xml:space="preserve"> </w:t>
      </w:r>
      <w:r w:rsidRPr="00466B40">
        <w:rPr>
          <w:color w:val="000000"/>
        </w:rPr>
        <w:t xml:space="preserve">среднесрочные прогнозы, выполняемые в процессе подготовки правительственных программ, и уж затем </w:t>
      </w:r>
      <w:r w:rsidR="00466B40">
        <w:rPr>
          <w:color w:val="000000"/>
        </w:rPr>
        <w:t>–</w:t>
      </w:r>
      <w:r w:rsidR="00466B40" w:rsidRPr="00466B40">
        <w:rPr>
          <w:color w:val="000000"/>
        </w:rPr>
        <w:t xml:space="preserve"> </w:t>
      </w:r>
      <w:r w:rsidRPr="00466B40">
        <w:rPr>
          <w:color w:val="000000"/>
        </w:rPr>
        <w:t>долгосрочные прогнозы. Подобная расстановка приоритетов в определенной мере соответствует и возможностям прогнозирования, поскольку в условиях нестабильной переходной экономики приемлемая точность прогнозов не обеспечивается и величина погрешностей резко возрастает по мере удлинения прогнозного периода.</w:t>
      </w:r>
    </w:p>
    <w:p w:rsidR="00B37D7C" w:rsidRPr="00466B40" w:rsidRDefault="00B37D7C" w:rsidP="00466B40">
      <w:pPr>
        <w:pStyle w:val="a5"/>
        <w:widowControl/>
        <w:rPr>
          <w:color w:val="000000"/>
        </w:rPr>
      </w:pPr>
      <w:r w:rsidRPr="00466B40">
        <w:rPr>
          <w:color w:val="000000"/>
        </w:rPr>
        <w:t xml:space="preserve">Краткосрочный прогноз предназначается прежде всего для разработки федерального бюджета на ближайший год, ибо его доходы во многом зависят от состояния производства, а расходы </w:t>
      </w:r>
      <w:r w:rsidR="00466B40">
        <w:rPr>
          <w:color w:val="000000"/>
        </w:rPr>
        <w:t>–</w:t>
      </w:r>
      <w:r w:rsidR="00466B40" w:rsidRPr="00466B40">
        <w:rPr>
          <w:color w:val="000000"/>
        </w:rPr>
        <w:t xml:space="preserve"> </w:t>
      </w:r>
      <w:r w:rsidRPr="00466B40">
        <w:rPr>
          <w:color w:val="000000"/>
        </w:rPr>
        <w:t>от состояния бюджетной сферы регионов. Целью среднесрочного и долгосрочного прогнозов является прогнозирование структурных сдвигов в хозяйстве регионов и связанных с этим качественных изменений социально-экономической ситуации на региональном и макроэкономическом уровнях.</w:t>
      </w:r>
    </w:p>
    <w:p w:rsidR="00B37D7C" w:rsidRPr="00466B40" w:rsidRDefault="00B37D7C" w:rsidP="00466B40">
      <w:pPr>
        <w:pStyle w:val="a5"/>
        <w:widowControl/>
        <w:rPr>
          <w:color w:val="000000"/>
        </w:rPr>
      </w:pPr>
      <w:r w:rsidRPr="00466B40">
        <w:rPr>
          <w:color w:val="000000"/>
        </w:rPr>
        <w:t>В сложившейся практике государственного прогнозирования территориальный разрез макроэкономических показателей базируется на использовании данных о действующей территориальной структуре производства и экспертных оценках ее изменения в прогнозируемом периоде, а также на предложениях субъектов Федерации, в определенной мере учитывающих возможности и интересы территорий. Анализ различий показателей, определенных «сверху» и «снизу», помогает выработать компромиссный вариант, отвечающий как федеральным, так и региональным интересам.</w:t>
      </w:r>
    </w:p>
    <w:p w:rsidR="00B37D7C" w:rsidRPr="00466B40" w:rsidRDefault="00B37D7C" w:rsidP="00466B40">
      <w:pPr>
        <w:pStyle w:val="a5"/>
        <w:widowControl/>
        <w:rPr>
          <w:color w:val="000000"/>
        </w:rPr>
      </w:pPr>
      <w:r w:rsidRPr="00466B40">
        <w:rPr>
          <w:color w:val="000000"/>
        </w:rPr>
        <w:t xml:space="preserve">Наиболее сложны проблемы согласования интересов в финансово-бюджетной политике. Теоретически и федеральные органы власти и управления, и субъекты Федерации решают общие задачи финансового обеспечения экономического и социального развития России в интересах всех ее граждан. Однако здесь реально обнаруживаются различия и противоречия интересов </w:t>
      </w:r>
      <w:r w:rsidR="00466B40">
        <w:rPr>
          <w:color w:val="000000"/>
        </w:rPr>
        <w:t>–</w:t>
      </w:r>
      <w:r w:rsidR="00466B40" w:rsidRPr="00466B40">
        <w:rPr>
          <w:color w:val="000000"/>
        </w:rPr>
        <w:t xml:space="preserve"> </w:t>
      </w:r>
      <w:r w:rsidRPr="00466B40">
        <w:rPr>
          <w:color w:val="000000"/>
        </w:rPr>
        <w:t>как по кругу конкретных задач, так и по средствам их решения. Достаточно отметить, что субъекты Федерации отвечают прежде всего за социальное развитие, тогда как федеральный уровень в первую очередь озабочен проблемами экономического развития и устойчивости государства. Как правило, средств на полнокровное решение всех проблем не хватает, причем особенно остро дефицит ресурсов сказывается в переходный, кризисный период, когда между центральным правительством и регионами идет острая борьба за распределение ограниченных ресурсов. Дополнительную остроту ей придает вышеупомянутый значительный разброс регионов по уровню экономического развития, соответственно по возможностям самофинансирования социальных программ. Последнее обстоятельство предопределяет необходимость крупномасштабного перераспределения ресурсов между регионами.</w:t>
      </w:r>
    </w:p>
    <w:p w:rsidR="00B37D7C" w:rsidRPr="00466B40" w:rsidRDefault="00B37D7C" w:rsidP="00466B40">
      <w:pPr>
        <w:pStyle w:val="a5"/>
        <w:widowControl/>
        <w:rPr>
          <w:color w:val="000000"/>
        </w:rPr>
      </w:pPr>
      <w:r w:rsidRPr="00466B40">
        <w:rPr>
          <w:color w:val="000000"/>
        </w:rPr>
        <w:t xml:space="preserve">Прогноз финансового аспекта развития России должен решать минимум четыре задачи. Необходимо определить, во-первых, какую часть финансовых ресурсов можно выделить на решение общегосударственных задач в области обороны, во внешнеэкономической деятельности, в обеспечении прав граждан, экологической безопасности, </w:t>
      </w:r>
      <w:r w:rsidR="00466B40">
        <w:rPr>
          <w:color w:val="000000"/>
        </w:rPr>
        <w:t>и т.д.</w:t>
      </w:r>
      <w:r w:rsidRPr="00466B40">
        <w:rPr>
          <w:color w:val="000000"/>
        </w:rPr>
        <w:t xml:space="preserve"> Во-вторых, </w:t>
      </w:r>
      <w:r w:rsidR="00466B40">
        <w:rPr>
          <w:color w:val="000000"/>
        </w:rPr>
        <w:t>–</w:t>
      </w:r>
      <w:r w:rsidR="00466B40" w:rsidRPr="00466B40">
        <w:rPr>
          <w:color w:val="000000"/>
        </w:rPr>
        <w:t xml:space="preserve"> </w:t>
      </w:r>
      <w:r w:rsidRPr="00466B40">
        <w:rPr>
          <w:color w:val="000000"/>
        </w:rPr>
        <w:t xml:space="preserve">какая часть доходов может быть оставлена в распоряжении регионов для решения социальных проблем, поддержки предпринимательства, борьбы с преступностью и других вопросов, относящихся к компетенции субъектов Федерации. В-третьих, </w:t>
      </w:r>
      <w:r w:rsidR="00466B40">
        <w:rPr>
          <w:color w:val="000000"/>
        </w:rPr>
        <w:t>–</w:t>
      </w:r>
      <w:r w:rsidR="00466B40" w:rsidRPr="00466B40">
        <w:rPr>
          <w:color w:val="000000"/>
        </w:rPr>
        <w:t xml:space="preserve"> </w:t>
      </w:r>
      <w:r w:rsidRPr="00466B40">
        <w:rPr>
          <w:color w:val="000000"/>
        </w:rPr>
        <w:t xml:space="preserve">какие нужны налоговые и другие меры госвоздействия, направленные на активизацию деловой активности и увеличение доходов бюджета и специализированных внебюджетных фондов. В-четвертых, </w:t>
      </w:r>
      <w:r w:rsidR="00466B40">
        <w:rPr>
          <w:color w:val="000000"/>
        </w:rPr>
        <w:t>–</w:t>
      </w:r>
      <w:r w:rsidR="00466B40" w:rsidRPr="00466B40">
        <w:rPr>
          <w:color w:val="000000"/>
        </w:rPr>
        <w:t xml:space="preserve"> </w:t>
      </w:r>
      <w:r w:rsidRPr="00466B40">
        <w:rPr>
          <w:color w:val="000000"/>
        </w:rPr>
        <w:t>какую часть доходов государство в состоянии выделить для поддержки конкретных слаборазвитых субъектов Федерации и территорий, подверженных экономическим, социально-политическим или экологическим кризисам.</w:t>
      </w:r>
    </w:p>
    <w:p w:rsidR="00B37D7C" w:rsidRPr="00466B40" w:rsidRDefault="00B37D7C" w:rsidP="00466B40">
      <w:pPr>
        <w:pStyle w:val="a5"/>
        <w:widowControl/>
        <w:rPr>
          <w:color w:val="000000"/>
        </w:rPr>
      </w:pPr>
      <w:r w:rsidRPr="00466B40">
        <w:rPr>
          <w:color w:val="000000"/>
        </w:rPr>
        <w:t xml:space="preserve">Прогнозирование социального развития связано прежде всего с решением проблем повышения уровня жизни населения, обеспечения рациональной занятости, развития </w:t>
      </w:r>
      <w:r w:rsidR="00466B40" w:rsidRPr="00466B40">
        <w:rPr>
          <w:color w:val="000000"/>
        </w:rPr>
        <w:t>социально-культурного</w:t>
      </w:r>
      <w:r w:rsidRPr="00466B40">
        <w:rPr>
          <w:color w:val="000000"/>
        </w:rPr>
        <w:t xml:space="preserve"> комплекса</w:t>
      </w:r>
      <w:r w:rsidR="00466B40" w:rsidRPr="00466B40">
        <w:rPr>
          <w:color w:val="000000"/>
        </w:rPr>
        <w:t>,</w:t>
      </w:r>
      <w:r w:rsidRPr="00466B40">
        <w:rPr>
          <w:color w:val="000000"/>
        </w:rPr>
        <w:t xml:space="preserve"> поддержки низкодоходных и слабозащищенных слоев населения, улучшения экологии населенных мест. Все эти проблемы должны решаться главным образом на региональном уровне. Однако существенное влияние на ход их решения оказывают федеральные органы </w:t>
      </w:r>
      <w:r w:rsidR="00466B40">
        <w:rPr>
          <w:color w:val="000000"/>
        </w:rPr>
        <w:t>–</w:t>
      </w:r>
      <w:r w:rsidR="00466B40" w:rsidRPr="00466B40">
        <w:rPr>
          <w:color w:val="000000"/>
        </w:rPr>
        <w:t xml:space="preserve"> </w:t>
      </w:r>
      <w:r w:rsidRPr="00466B40">
        <w:rPr>
          <w:color w:val="000000"/>
        </w:rPr>
        <w:t>не только посредством реализации федеральных целевых программ социального характера, но и в результате проведения определенной отраслевой и инвестиционной политики, выделения трансфертов и целевых субсидий регионам.</w:t>
      </w:r>
    </w:p>
    <w:p w:rsidR="00B37D7C" w:rsidRPr="00466B40" w:rsidRDefault="00B37D7C" w:rsidP="00466B40">
      <w:pPr>
        <w:pStyle w:val="a5"/>
        <w:widowControl/>
        <w:rPr>
          <w:color w:val="000000"/>
        </w:rPr>
      </w:pPr>
      <w:r w:rsidRPr="00466B40">
        <w:rPr>
          <w:color w:val="000000"/>
        </w:rPr>
        <w:t xml:space="preserve">Один из основных инструментов исследования перспективного развития страны </w:t>
      </w:r>
      <w:r w:rsidR="00466B40">
        <w:rPr>
          <w:color w:val="000000"/>
        </w:rPr>
        <w:t>–</w:t>
      </w:r>
      <w:r w:rsidR="00466B40" w:rsidRPr="00466B40">
        <w:rPr>
          <w:color w:val="000000"/>
        </w:rPr>
        <w:t xml:space="preserve"> </w:t>
      </w:r>
      <w:r w:rsidRPr="00466B40">
        <w:rPr>
          <w:color w:val="000000"/>
        </w:rPr>
        <w:t>комплексный прогноз территориального аспекта ее экономической и социальной эволюции, отражающий федеральные и региональные проблемы изменений в территориальной организации хозяйства, вытекающие из потребностей структурной перестройки экономики в направлении достижения баланса интересов государства и регионов в условиях развития рыночных отношений.</w:t>
      </w:r>
    </w:p>
    <w:p w:rsidR="00B37D7C" w:rsidRPr="00466B40" w:rsidRDefault="00B37D7C" w:rsidP="00466B40">
      <w:pPr>
        <w:pStyle w:val="a5"/>
        <w:widowControl/>
        <w:rPr>
          <w:color w:val="000000"/>
        </w:rPr>
      </w:pPr>
      <w:r w:rsidRPr="00466B40">
        <w:rPr>
          <w:color w:val="000000"/>
        </w:rPr>
        <w:t>Методология прогнозирования развития регионов должна предусматривать анализ экономических и социальных аспектов этого развития в ретроспективном периоде с учетом степени реализации государственных программ, а также оценку текущего уровня жизни населения и его занятости, миграционных процессов, экологической ситуации и антропогенного загрязнения. В самом территориальном прогнозировании различаются следующие аспекты: 1) воспроизводственный</w:t>
      </w:r>
      <w:r w:rsidR="00466B40" w:rsidRPr="00466B40">
        <w:rPr>
          <w:color w:val="000000"/>
        </w:rPr>
        <w:t>;</w:t>
      </w:r>
      <w:r w:rsidRPr="00466B40">
        <w:rPr>
          <w:color w:val="000000"/>
        </w:rPr>
        <w:t xml:space="preserve"> 2) финансовый</w:t>
      </w:r>
      <w:r w:rsidR="00466B40" w:rsidRPr="00466B40">
        <w:rPr>
          <w:color w:val="000000"/>
        </w:rPr>
        <w:t>;</w:t>
      </w:r>
      <w:r w:rsidRPr="00466B40">
        <w:rPr>
          <w:color w:val="000000"/>
        </w:rPr>
        <w:t xml:space="preserve"> 3) социальный</w:t>
      </w:r>
      <w:r w:rsidR="00466B40" w:rsidRPr="00466B40">
        <w:rPr>
          <w:color w:val="000000"/>
        </w:rPr>
        <w:t>.</w:t>
      </w:r>
    </w:p>
    <w:p w:rsidR="00B37D7C" w:rsidRPr="00466B40" w:rsidRDefault="00B37D7C" w:rsidP="00466B40">
      <w:pPr>
        <w:pStyle w:val="a5"/>
        <w:widowControl/>
        <w:rPr>
          <w:color w:val="000000"/>
        </w:rPr>
      </w:pPr>
      <w:r w:rsidRPr="00466B40">
        <w:rPr>
          <w:color w:val="000000"/>
        </w:rPr>
        <w:t>Основой территориального прогноза являются прогнозы, разрабатываемые каждым субъектом Российской Федерации. На федеральном уровне должны проводиться проверка реалистичности этих материалов, их обобщение и сопоставление с показателями централизованного макроэкономического прогноза, а при необходимости</w:t>
      </w:r>
      <w:r w:rsidR="00466B40">
        <w:rPr>
          <w:color w:val="000000"/>
        </w:rPr>
        <w:t xml:space="preserve"> –</w:t>
      </w:r>
      <w:r w:rsidR="00466B40" w:rsidRPr="00466B40">
        <w:rPr>
          <w:color w:val="000000"/>
        </w:rPr>
        <w:t xml:space="preserve"> ко</w:t>
      </w:r>
      <w:r w:rsidRPr="00466B40">
        <w:rPr>
          <w:color w:val="000000"/>
        </w:rPr>
        <w:t xml:space="preserve">рректировка макроэкономических показателей. Важнейшие направления экономического анализа в процессе прогнозирования </w:t>
      </w:r>
      <w:r w:rsidR="00466B40">
        <w:rPr>
          <w:color w:val="000000"/>
        </w:rPr>
        <w:t>–</w:t>
      </w:r>
      <w:r w:rsidR="00466B40" w:rsidRPr="00466B40">
        <w:rPr>
          <w:color w:val="000000"/>
        </w:rPr>
        <w:t xml:space="preserve"> </w:t>
      </w:r>
      <w:r w:rsidRPr="00466B40">
        <w:rPr>
          <w:color w:val="000000"/>
        </w:rPr>
        <w:t>определение влияния рыночной специализации на рациональное использование природных ресурсов и формирование регионального хозяйственного комплекса, выявление территорий ускоренного экономического роста и депрессивных зон.</w:t>
      </w:r>
    </w:p>
    <w:p w:rsidR="00B37D7C" w:rsidRPr="00466B40" w:rsidRDefault="00B37D7C" w:rsidP="00466B40">
      <w:pPr>
        <w:pStyle w:val="a5"/>
        <w:widowControl/>
        <w:rPr>
          <w:color w:val="000000"/>
        </w:rPr>
      </w:pPr>
      <w:r w:rsidRPr="00466B40">
        <w:rPr>
          <w:color w:val="000000"/>
        </w:rPr>
        <w:t xml:space="preserve">Выполняя аналитическую и диагностическую функции, а также функцию предвидения, прогнозирование является инструментом научного обоснования региональной политики на федеральном и региональном уровнях. Ключевые принципы прогнозирования </w:t>
      </w:r>
      <w:r w:rsidR="00466B40">
        <w:rPr>
          <w:color w:val="000000"/>
        </w:rPr>
        <w:t>–</w:t>
      </w:r>
      <w:r w:rsidR="00466B40" w:rsidRPr="00466B40">
        <w:rPr>
          <w:color w:val="000000"/>
        </w:rPr>
        <w:t xml:space="preserve"> </w:t>
      </w:r>
      <w:r w:rsidRPr="00466B40">
        <w:rPr>
          <w:color w:val="000000"/>
        </w:rPr>
        <w:t xml:space="preserve">системность и комплексность, сбалансированность и согласованность, вероятностный характер, научно-методологическая обоснованность и практическая направленность, вариантность. Вариантность прогнозов достигается путем формирования и расчета различных гипотетических сценариев развития исходя из сложившейся социально-экономической ситуации и перспективных целей. Эффективный инструментарий научного вариантного прогнозирования, обеспечивающий реализацию перечисленных принципов, </w:t>
      </w:r>
      <w:r w:rsidR="00466B40">
        <w:rPr>
          <w:color w:val="000000"/>
        </w:rPr>
        <w:t>–</w:t>
      </w:r>
      <w:r w:rsidR="00466B40" w:rsidRPr="00466B40">
        <w:rPr>
          <w:color w:val="000000"/>
        </w:rPr>
        <w:t xml:space="preserve"> </w:t>
      </w:r>
      <w:r w:rsidRPr="00466B40">
        <w:rPr>
          <w:color w:val="000000"/>
        </w:rPr>
        <w:t>математическое моделирование экономических систем.</w:t>
      </w:r>
    </w:p>
    <w:p w:rsidR="00B37D7C" w:rsidRPr="00466B40" w:rsidRDefault="00B37D7C" w:rsidP="00466B40">
      <w:pPr>
        <w:pStyle w:val="a5"/>
        <w:widowControl/>
        <w:rPr>
          <w:color w:val="000000"/>
        </w:rPr>
      </w:pPr>
      <w:r w:rsidRPr="00466B40">
        <w:rPr>
          <w:color w:val="000000"/>
        </w:rPr>
        <w:t>Процесс разработки математических моделей экономических систем и их практического использования в прогнозировании разбиваются на несколько этапов, каждый из которых требует творческого подхода. Это: 1) постановка задачи моделирования и прогнозирования</w:t>
      </w:r>
      <w:r w:rsidR="00466B40" w:rsidRPr="00466B40">
        <w:rPr>
          <w:color w:val="000000"/>
        </w:rPr>
        <w:t>;</w:t>
      </w:r>
      <w:r w:rsidRPr="00466B40">
        <w:rPr>
          <w:color w:val="000000"/>
        </w:rPr>
        <w:t xml:space="preserve"> 2) разработка общей спецификации модели с выделением управляющих и выходных переменных; 3) выбор класса моделей, определяющих возможные формы связи между переменными; 4) идентификация параметров модели; 5) системная проверка ее адекватности исследуемому процессу; 6) проверка решений на математическую и содержательную непротиворечивость; 7) формирование критериев, отражающих правила выбора решения проблемы из множества альтернативных вариантов; 8) разработка необходимой информационной базы. Каждый этап требует значительного объема аналитической и вычислительной работы с большими информационными массивами. Процесс разработки математических моделей усложняется также тем, что прохождение указанных этапов многоитерационно </w:t>
      </w:r>
      <w:r w:rsidR="00466B40">
        <w:rPr>
          <w:color w:val="000000"/>
        </w:rPr>
        <w:t>–</w:t>
      </w:r>
      <w:r w:rsidR="00466B40" w:rsidRPr="00466B40">
        <w:rPr>
          <w:color w:val="000000"/>
        </w:rPr>
        <w:t xml:space="preserve"> </w:t>
      </w:r>
      <w:r w:rsidRPr="00466B40">
        <w:rPr>
          <w:color w:val="000000"/>
        </w:rPr>
        <w:t>пока не будет достигнута приемлемая степень адекватности моделей исследуемым процессам.</w:t>
      </w:r>
    </w:p>
    <w:p w:rsidR="00B37D7C" w:rsidRPr="00466B40" w:rsidRDefault="00B37D7C" w:rsidP="00466B40">
      <w:pPr>
        <w:pStyle w:val="a5"/>
        <w:widowControl/>
        <w:rPr>
          <w:color w:val="000000"/>
        </w:rPr>
      </w:pPr>
      <w:r w:rsidRPr="00466B40">
        <w:rPr>
          <w:color w:val="000000"/>
        </w:rPr>
        <w:t>В этой связи на первый план выходит динамическое моделирование социально-экономического развития регионов, предполагающее автоматизацию процесса на базе современных информационных технологий, прежде всего компьютерных. Развитие этого технологического обеспечения привело к тому, что для решения даже рутинных, типовых региональных задач сегодня имеется множество программных продуктов. Прогресс информационных технологий и использование интеллектуальных экспертных систем несомненно создают новые и пока явно недостаточно используемые возможности резкого расширения сферы применения методов математического моделирования</w:t>
      </w:r>
      <w:r w:rsidR="00466B40" w:rsidRPr="00466B40">
        <w:rPr>
          <w:color w:val="000000"/>
        </w:rPr>
        <w:t>,</w:t>
      </w:r>
      <w:r w:rsidRPr="00466B40">
        <w:rPr>
          <w:color w:val="000000"/>
        </w:rPr>
        <w:t xml:space="preserve"> формирования автоматических банков данных, </w:t>
      </w:r>
      <w:r w:rsidR="00466B40">
        <w:rPr>
          <w:color w:val="000000"/>
        </w:rPr>
        <w:t>и т.п.</w:t>
      </w:r>
      <w:r w:rsidRPr="00466B40">
        <w:rPr>
          <w:color w:val="000000"/>
        </w:rPr>
        <w:t xml:space="preserve"> Разработка в подобных системах «дружественного интерфейса» радикально облегчает диалог с компьютером, снимая с исследователя рутинные операции и оставляя ему больше возможностей для действительно творческой работы по анализу социальных и экономических процессов в регионах.</w:t>
      </w:r>
    </w:p>
    <w:p w:rsidR="00B37D7C" w:rsidRPr="00466B40" w:rsidRDefault="00B37D7C" w:rsidP="00466B40">
      <w:pPr>
        <w:pStyle w:val="a5"/>
        <w:widowControl/>
        <w:rPr>
          <w:color w:val="000000"/>
        </w:rPr>
      </w:pPr>
      <w:r w:rsidRPr="00466B40">
        <w:rPr>
          <w:color w:val="000000"/>
        </w:rPr>
        <w:t>Именно этот вариант программного обеспечения воплощен в разработанном в Перми программно-инструментальном комплексе «Прогноз», автоматизирующем весь процесс: ввод и корректировку исходной информации, формирование моделей, проведение расчетов, обмен информацией между базой данных и моделями, обработку и печать исходной и расчетной информации. Необходимость решения в ходе моделирования и прогнозирования комплекса сложных задач</w:t>
      </w:r>
      <w:r w:rsidR="00466B40">
        <w:rPr>
          <w:color w:val="000000"/>
        </w:rPr>
        <w:t xml:space="preserve"> </w:t>
      </w:r>
      <w:r w:rsidRPr="00466B40">
        <w:rPr>
          <w:color w:val="000000"/>
        </w:rPr>
        <w:t>предопределила блочное построение программного комплекса «Прогноз», в котором выделены конструкторы баз данных, отчетных форм и динамических моделей социально-экономических процессов. На основе этого комплекса в Министерстве экономики РФ развернута прикладная информационно-аналитическая система прогнозирования социально-экономического развития страны в региональном разрезе.</w:t>
      </w:r>
    </w:p>
    <w:p w:rsidR="00B37D7C" w:rsidRPr="00466B40" w:rsidRDefault="00B37D7C" w:rsidP="00466B40">
      <w:pPr>
        <w:pStyle w:val="a5"/>
        <w:widowControl/>
        <w:rPr>
          <w:color w:val="000000"/>
        </w:rPr>
      </w:pPr>
      <w:r w:rsidRPr="00466B40">
        <w:rPr>
          <w:color w:val="000000"/>
        </w:rPr>
        <w:t xml:space="preserve">База данных в составе системы предназначена для хранения и оперативной обработки отчетной и перспективной информации о главных структурных параметрах и показателях развития экономики Российской Федерации и отдельных ее регионов. В основу организации базы положена реляционная модель с последующим многомерным представлением данных. Таким образом, данные в базе хранятся в виде двумерных таблиц, с помощью которых возможно построение многомерных конструкций </w:t>
      </w:r>
      <w:r w:rsidR="00466B40">
        <w:rPr>
          <w:color w:val="000000"/>
        </w:rPr>
        <w:t>–</w:t>
      </w:r>
      <w:r w:rsidR="00466B40" w:rsidRPr="00466B40">
        <w:rPr>
          <w:color w:val="000000"/>
        </w:rPr>
        <w:t xml:space="preserve"> </w:t>
      </w:r>
      <w:r w:rsidRPr="00466B40">
        <w:rPr>
          <w:color w:val="000000"/>
        </w:rPr>
        <w:t>так называемых кубов данных. Вся информация в базе экономически и иерархически структурирована, что позволяет легко ориентироваться в ее многообразии. Доступ к данным осуществляется через запросы, а результаты их выполнения используются для создания отчетных форм. Для наполнения информацией базы данных системы используются Eхсеl</w:t>
      </w:r>
      <w:r w:rsidR="00466B40">
        <w:rPr>
          <w:color w:val="000000"/>
        </w:rPr>
        <w:t xml:space="preserve"> </w:t>
      </w:r>
      <w:r w:rsidR="00466B40" w:rsidRPr="00466B40">
        <w:rPr>
          <w:color w:val="000000"/>
        </w:rPr>
        <w:t>ф</w:t>
      </w:r>
      <w:r w:rsidRPr="00466B40">
        <w:rPr>
          <w:color w:val="000000"/>
        </w:rPr>
        <w:t>айлы с показателями социально-экономического развития отдельных регионов во временном интервале 1995</w:t>
      </w:r>
      <w:r w:rsidR="00466B40">
        <w:rPr>
          <w:color w:val="000000"/>
        </w:rPr>
        <w:t>–</w:t>
      </w:r>
      <w:r w:rsidRPr="00466B40">
        <w:rPr>
          <w:color w:val="000000"/>
        </w:rPr>
        <w:t>2003</w:t>
      </w:r>
      <w:r w:rsidR="00466B40">
        <w:rPr>
          <w:color w:val="000000"/>
        </w:rPr>
        <w:t> </w:t>
      </w:r>
      <w:r w:rsidR="00466B40" w:rsidRPr="00466B40">
        <w:rPr>
          <w:color w:val="000000"/>
        </w:rPr>
        <w:t>гг</w:t>
      </w:r>
      <w:r w:rsidRPr="00466B40">
        <w:rPr>
          <w:color w:val="000000"/>
        </w:rPr>
        <w:t>., посылаемые в Минэкономики России по электронной почте от всех субъектов Федерации два раза в год, а также отчетная информация, предоставляемая, в частности, Росстатагентством. Для ввода, проверки на корректность и достоверность, корректировки хранящихся в базе данных, используется ряд макросов, которые позволяют выявлять «подозрительные» данные</w:t>
      </w:r>
      <w:r w:rsidR="00466B40">
        <w:rPr>
          <w:color w:val="000000"/>
        </w:rPr>
        <w:t xml:space="preserve"> </w:t>
      </w:r>
      <w:r w:rsidRPr="00466B40">
        <w:rPr>
          <w:color w:val="000000"/>
        </w:rPr>
        <w:t>и по возможности их корректировать.</w:t>
      </w:r>
    </w:p>
    <w:p w:rsidR="00B37D7C" w:rsidRPr="00466B40" w:rsidRDefault="00B37D7C" w:rsidP="00466B40">
      <w:pPr>
        <w:pStyle w:val="a5"/>
        <w:widowControl/>
        <w:rPr>
          <w:color w:val="000000"/>
        </w:rPr>
      </w:pPr>
      <w:r w:rsidRPr="00466B40">
        <w:rPr>
          <w:color w:val="000000"/>
        </w:rPr>
        <w:t xml:space="preserve">База данных системы является информационной основой для проведения анализа текущего социально-экономического состояния территорий, построения моделей и проведения прогнозных расчетов. Конструктор отчетных форм представляет собой электронную таблицу </w:t>
      </w:r>
      <w:r w:rsidR="00466B40">
        <w:rPr>
          <w:color w:val="000000"/>
        </w:rPr>
        <w:t>–</w:t>
      </w:r>
      <w:r w:rsidR="00466B40" w:rsidRPr="00466B40">
        <w:rPr>
          <w:color w:val="000000"/>
        </w:rPr>
        <w:t xml:space="preserve"> </w:t>
      </w:r>
      <w:r w:rsidRPr="00466B40">
        <w:rPr>
          <w:color w:val="000000"/>
        </w:rPr>
        <w:t>инструментальное средство для создания и отображения отчетов. Инструмент позволяет отображать и корректировать данные, полученные в результате запроса из базы данных или из моделей, анализировать данные с помощью графиков и диаграмм, проводить различные математические вычисления с последующим анализом итоговых результатов. В рамках системы пользуются готовыми отчетами или создаются новые формы-шаблоны. Информацию о региональном развитии Российской Федерации можно представлять в виде географических карт, что позволяет визуально анализировать результаты прогнозных расчетов.</w:t>
      </w:r>
    </w:p>
    <w:p w:rsidR="00B37D7C" w:rsidRPr="00466B40" w:rsidRDefault="00B37D7C" w:rsidP="00466B40">
      <w:pPr>
        <w:pStyle w:val="a5"/>
        <w:widowControl/>
        <w:rPr>
          <w:color w:val="000000"/>
        </w:rPr>
      </w:pPr>
      <w:r w:rsidRPr="00466B40">
        <w:rPr>
          <w:color w:val="000000"/>
        </w:rPr>
        <w:t xml:space="preserve">Конструктор динамических моделей социально-экономических процессов позволяет как формировать новые модели с использованием встроенного макроязыка, так и задействовать уже готовые многосвязанные «цепочки» локальных моделей экономической динамики, финансового планирования, основывающихся на различных математических методах анализа и прогнозирования. Особенность макроязыка </w:t>
      </w:r>
      <w:r w:rsidR="00466B40">
        <w:rPr>
          <w:color w:val="000000"/>
        </w:rPr>
        <w:t>–</w:t>
      </w:r>
      <w:r w:rsidR="00466B40" w:rsidRPr="00466B40">
        <w:rPr>
          <w:color w:val="000000"/>
        </w:rPr>
        <w:t xml:space="preserve"> </w:t>
      </w:r>
      <w:r w:rsidRPr="00466B40">
        <w:rPr>
          <w:color w:val="000000"/>
        </w:rPr>
        <w:t xml:space="preserve">его направленность на решение экономических задач. В макроязык встроены процедуры и функции, позволяющие осуществлять статистическую обработку временных рядов, проводить практически любые операции с матрицами, равно как и функции работы с таблицами, датами, файлами и формами. Разработан инструмент оптимизации, регрессионного анализа. Конструктор моделей </w:t>
      </w:r>
      <w:r w:rsidR="00466B40">
        <w:rPr>
          <w:color w:val="000000"/>
        </w:rPr>
        <w:t>–</w:t>
      </w:r>
      <w:r w:rsidR="00466B40" w:rsidRPr="00466B40">
        <w:rPr>
          <w:color w:val="000000"/>
        </w:rPr>
        <w:t xml:space="preserve"> </w:t>
      </w:r>
      <w:r w:rsidRPr="00466B40">
        <w:rPr>
          <w:color w:val="000000"/>
        </w:rPr>
        <w:t>удобный и простой в освоении инструмент их создания, а также проведения многовариантных модельных экспериментов, причем речь идет о сложных моделях с большим числом прямых и обратных связей. Основной исходной информацией для решения уравнений моделей служат динамические ряды из базы данных системы.</w:t>
      </w:r>
    </w:p>
    <w:p w:rsidR="00B37D7C" w:rsidRPr="00466B40" w:rsidRDefault="00B37D7C" w:rsidP="00466B40">
      <w:pPr>
        <w:pStyle w:val="a5"/>
        <w:widowControl/>
        <w:rPr>
          <w:color w:val="000000"/>
        </w:rPr>
      </w:pPr>
      <w:r w:rsidRPr="00466B40">
        <w:rPr>
          <w:color w:val="000000"/>
        </w:rPr>
        <w:t>Сложность прогнозирования территориального развития России обусловливается необходимостью комплексного анализа множества взаимосвязанных параметров, характеризующих социальное и экономическое развитие 89 субъектов РФ во временном интервале 3</w:t>
      </w:r>
      <w:r w:rsidR="00466B40">
        <w:rPr>
          <w:color w:val="000000"/>
        </w:rPr>
        <w:t>–</w:t>
      </w:r>
      <w:r w:rsidRPr="00466B40">
        <w:rPr>
          <w:color w:val="000000"/>
        </w:rPr>
        <w:t>15 лет. Успешное решение такой задачи во многом зависит от выбора рациональных методов моделирования этой экономической системы.</w:t>
      </w:r>
    </w:p>
    <w:p w:rsidR="00B37D7C" w:rsidRPr="00466B40" w:rsidRDefault="00B37D7C" w:rsidP="00466B40">
      <w:pPr>
        <w:pStyle w:val="a5"/>
        <w:widowControl/>
        <w:rPr>
          <w:color w:val="000000"/>
        </w:rPr>
      </w:pPr>
      <w:r w:rsidRPr="00466B40">
        <w:rPr>
          <w:color w:val="000000"/>
        </w:rPr>
        <w:t xml:space="preserve">Регион </w:t>
      </w:r>
      <w:r w:rsidR="00466B40">
        <w:rPr>
          <w:color w:val="000000"/>
        </w:rPr>
        <w:t>–</w:t>
      </w:r>
      <w:r w:rsidR="00466B40" w:rsidRPr="00466B40">
        <w:rPr>
          <w:color w:val="000000"/>
        </w:rPr>
        <w:t xml:space="preserve"> </w:t>
      </w:r>
      <w:r w:rsidRPr="00466B40">
        <w:rPr>
          <w:color w:val="000000"/>
        </w:rPr>
        <w:t>сложная социально-экономическая геосистема, развитие которой в современных экономических условиях характеризуется стохастичностью и в значительной степени непредсказуемостью. Вот почему для разработки региональных моделей наиболее приемлемым из существующих методов моделирования сложных систем является имитационный метод, при котором паутинообразными связями симулируются различные сценарии поведения сложной системы при выборе определенных управляющих воздействий.</w:t>
      </w:r>
    </w:p>
    <w:p w:rsidR="00B37D7C" w:rsidRPr="00466B40" w:rsidRDefault="00B37D7C" w:rsidP="00466B40">
      <w:pPr>
        <w:pStyle w:val="a5"/>
        <w:widowControl/>
        <w:rPr>
          <w:color w:val="000000"/>
        </w:rPr>
      </w:pPr>
      <w:r w:rsidRPr="00466B40">
        <w:rPr>
          <w:color w:val="000000"/>
        </w:rPr>
        <w:t>Этот принцип моделирования и был выбран в качестве базового в региональном департаменте Минэкономики России при разработке комплексной имитационной модели социально-экономического развития Российской Федерации в региональном разрезе на основе программно-инструментального комплекса «Прогноз». При этом в разработке математического обеспечения модели использовалась комбинация подходов, базирующихся на эконометрических принципах, моделях межотраслевого и межрегионального балансов, спроса и предложения. Эти подходы дополняют друг друга и допускают при совместном использовании разработку высокоэффективных моделей-симбиозов. Такой комбинированный алгоритм оказался максимально пригодным именно для моделирования сложных иерархических систем, на разных уровнях описания которых приходится использовать различные методы. В моделях отражаются требования всесторонней сбалансированности экономики: ресурсной, межотраслевой, материально-финансовой, территориальной.</w:t>
      </w:r>
    </w:p>
    <w:p w:rsidR="00B37D7C" w:rsidRPr="00466B40" w:rsidRDefault="00B37D7C" w:rsidP="00466B40">
      <w:pPr>
        <w:pStyle w:val="a5"/>
        <w:widowControl/>
        <w:rPr>
          <w:color w:val="000000"/>
        </w:rPr>
      </w:pPr>
      <w:r w:rsidRPr="00466B40">
        <w:rPr>
          <w:color w:val="000000"/>
        </w:rPr>
        <w:t>Имитационная модель территориального развития Российской Федерации включает блок сценарных условий и четыре основных блока расчета прогнозных параметров</w:t>
      </w:r>
      <w:r w:rsidR="00466B40" w:rsidRPr="00466B40">
        <w:rPr>
          <w:color w:val="000000"/>
        </w:rPr>
        <w:t>,</w:t>
      </w:r>
      <w:r w:rsidRPr="00466B40">
        <w:rPr>
          <w:color w:val="000000"/>
        </w:rPr>
        <w:t xml:space="preserve"> а также блок комплексной оценки развития регионов, предназначенный для диагностики их состояния.</w:t>
      </w:r>
    </w:p>
    <w:p w:rsidR="00B37D7C" w:rsidRPr="00466B40" w:rsidRDefault="00B37D7C" w:rsidP="00466B40">
      <w:pPr>
        <w:pStyle w:val="a5"/>
        <w:widowControl/>
        <w:rPr>
          <w:color w:val="000000"/>
        </w:rPr>
      </w:pPr>
      <w:r w:rsidRPr="00466B40">
        <w:rPr>
          <w:color w:val="000000"/>
        </w:rPr>
        <w:t xml:space="preserve">Коль скоро система моделирования ориентирована на проведение вариантных прогнозных расчетов развития регионов в зависимости от той или иной стратегии управления развитием, в ней прежде всего в явном виде выделяется совокупность критериев и управляющих воздействий, </w:t>
      </w:r>
      <w:r w:rsidR="00466B40">
        <w:rPr>
          <w:color w:val="000000"/>
        </w:rPr>
        <w:t>т.е.</w:t>
      </w:r>
      <w:r w:rsidRPr="00466B40">
        <w:rPr>
          <w:color w:val="000000"/>
        </w:rPr>
        <w:t xml:space="preserve"> тех социально-экономических показателей функционирования отраслей региональной экономики, изменение которых находится в компетенции региональных и федеральных органов власти. В качестве управляющих параметров, которые можно изменять в зависимости от варианта сценарных условий, выбраны следующие. Во-первых, </w:t>
      </w:r>
      <w:r w:rsidR="00466B40">
        <w:rPr>
          <w:color w:val="000000"/>
        </w:rPr>
        <w:t>–</w:t>
      </w:r>
      <w:r w:rsidR="00466B40" w:rsidRPr="00466B40">
        <w:rPr>
          <w:color w:val="000000"/>
        </w:rPr>
        <w:t xml:space="preserve"> </w:t>
      </w:r>
      <w:r w:rsidRPr="00466B40">
        <w:rPr>
          <w:color w:val="000000"/>
        </w:rPr>
        <w:t xml:space="preserve">управляющие параметры государственной экономической политики: 1) доля налоговых отчислений в бюджет; 2) доля отчислений во внебюджетные фонды; 3) доля налога на прибыль в валовой прибыли; 4) доля налогов с населения в доходах населения; 5) учетная ставка ЦБР; 6) норма амортизации; 7) инвестиции из федерального бюджета. Во-вторых, </w:t>
      </w:r>
      <w:r w:rsidR="00466B40">
        <w:rPr>
          <w:color w:val="000000"/>
        </w:rPr>
        <w:t>–</w:t>
      </w:r>
      <w:r w:rsidR="00466B40" w:rsidRPr="00466B40">
        <w:rPr>
          <w:color w:val="000000"/>
        </w:rPr>
        <w:t xml:space="preserve"> </w:t>
      </w:r>
      <w:r w:rsidRPr="00466B40">
        <w:rPr>
          <w:color w:val="000000"/>
        </w:rPr>
        <w:t xml:space="preserve">прогнозируемые макроэкономические параметры: 1) фактический валютный курс; 2) ВВП России; 3) его структура; 4) дефлятор ВВП; 5) индекс оптовых цен промышленности; 6) индекс сметных цен строительства; 7) индекс потребительских цен. В-третьих, </w:t>
      </w:r>
      <w:r w:rsidR="00466B40">
        <w:rPr>
          <w:color w:val="000000"/>
        </w:rPr>
        <w:t>–</w:t>
      </w:r>
      <w:r w:rsidR="00466B40" w:rsidRPr="00466B40">
        <w:rPr>
          <w:color w:val="000000"/>
        </w:rPr>
        <w:t xml:space="preserve"> </w:t>
      </w:r>
      <w:r w:rsidRPr="00466B40">
        <w:rPr>
          <w:color w:val="000000"/>
        </w:rPr>
        <w:t xml:space="preserve">прогнозируемые регионами управляющие параметры: 1) инвестиции из бюджетов субъектов РФ; 2) доходы бюджета региона; 3) доходы внебюджетных фондов. В-четвертых, </w:t>
      </w:r>
      <w:r w:rsidR="00466B40">
        <w:rPr>
          <w:color w:val="000000"/>
        </w:rPr>
        <w:t>–</w:t>
      </w:r>
      <w:r w:rsidR="00466B40" w:rsidRPr="00466B40">
        <w:rPr>
          <w:color w:val="000000"/>
        </w:rPr>
        <w:t xml:space="preserve"> </w:t>
      </w:r>
      <w:r w:rsidRPr="00466B40">
        <w:rPr>
          <w:color w:val="000000"/>
        </w:rPr>
        <w:t>прогнозируемые параметры воздействия на регионы государственной экономической политики: 1) дефляторы роста цен; 2) уровень процентной ставки по кредитам.</w:t>
      </w:r>
    </w:p>
    <w:p w:rsidR="00B37D7C" w:rsidRPr="00466B40" w:rsidRDefault="00B37D7C" w:rsidP="00466B40">
      <w:pPr>
        <w:pStyle w:val="a5"/>
        <w:widowControl/>
        <w:rPr>
          <w:color w:val="000000"/>
        </w:rPr>
      </w:pPr>
      <w:r w:rsidRPr="00466B40">
        <w:rPr>
          <w:color w:val="000000"/>
        </w:rPr>
        <w:t>В качестве эндогенных переменных модели естественно принять показатели социально-экономического развития региона. Его параметры в прогнозируемом периоде, которые позволяет рассчитывать данная модель, следующие.</w:t>
      </w:r>
    </w:p>
    <w:p w:rsidR="00B37D7C" w:rsidRPr="00466B40" w:rsidRDefault="00B37D7C" w:rsidP="00466B40">
      <w:pPr>
        <w:pStyle w:val="a5"/>
        <w:widowControl/>
        <w:rPr>
          <w:color w:val="000000"/>
        </w:rPr>
      </w:pPr>
      <w:r w:rsidRPr="00466B40">
        <w:rPr>
          <w:color w:val="000000"/>
        </w:rPr>
        <w:t>В блоке «Производство»: 1) ВРП; 2) объем произведенной продукции промышленности в отраслевом разрезе; 3) валовая продукция сельского хозяйства; 4) объем подрядных работ в строительстве; 5) объем грузоперевозок и грузооборот транспорта; 6) основные производственные фонды в разрезе отраслей промышленности и производственной сферы.</w:t>
      </w:r>
    </w:p>
    <w:p w:rsidR="00B37D7C" w:rsidRPr="00466B40" w:rsidRDefault="00B37D7C" w:rsidP="00466B40">
      <w:pPr>
        <w:pStyle w:val="a5"/>
        <w:widowControl/>
        <w:rPr>
          <w:color w:val="000000"/>
        </w:rPr>
      </w:pPr>
      <w:r w:rsidRPr="00466B40">
        <w:rPr>
          <w:color w:val="000000"/>
        </w:rPr>
        <w:t>В блоке «Занятость»: 1) экономически активное население; 2) численность занятых в экономике</w:t>
      </w:r>
      <w:r w:rsidR="00466B40" w:rsidRPr="00466B40">
        <w:rPr>
          <w:color w:val="000000"/>
        </w:rPr>
        <w:t>;</w:t>
      </w:r>
      <w:r w:rsidRPr="00466B40">
        <w:rPr>
          <w:color w:val="000000"/>
        </w:rPr>
        <w:t xml:space="preserve"> 3) то же в непроизводственной сфере; 4) уровень безработицы. В блоке «Население»: 1) доходы населения</w:t>
      </w:r>
      <w:r w:rsidR="00466B40" w:rsidRPr="00466B40">
        <w:rPr>
          <w:color w:val="000000"/>
        </w:rPr>
        <w:t>;</w:t>
      </w:r>
      <w:r w:rsidRPr="00466B40">
        <w:rPr>
          <w:color w:val="000000"/>
        </w:rPr>
        <w:t xml:space="preserve"> 2) его доходы от оплаты труда; 3) социальные выплаты населению; 4) расходы населения</w:t>
      </w:r>
      <w:r w:rsidR="00466B40" w:rsidRPr="00466B40">
        <w:rPr>
          <w:color w:val="000000"/>
        </w:rPr>
        <w:t>;</w:t>
      </w:r>
      <w:r w:rsidRPr="00466B40">
        <w:rPr>
          <w:color w:val="000000"/>
        </w:rPr>
        <w:t xml:space="preserve"> 5) его расходы на покупку товаров; 6) его расходы на оплату услуг; 7) обязательные платежи и добровольные взносы; 8) прочие расходы населения; 9) розничный товарооборот; 10) объем платных услуг.</w:t>
      </w:r>
    </w:p>
    <w:p w:rsidR="00B37D7C" w:rsidRPr="00466B40" w:rsidRDefault="00B37D7C" w:rsidP="00466B40">
      <w:pPr>
        <w:pStyle w:val="a5"/>
        <w:widowControl/>
        <w:rPr>
          <w:color w:val="000000"/>
        </w:rPr>
      </w:pPr>
      <w:r w:rsidRPr="00466B40">
        <w:rPr>
          <w:color w:val="000000"/>
        </w:rPr>
        <w:t>В блоке «Финансы»: 1) балансовая прибыль; 2) амортизационные отчисления; 3) доходы бюджета; 4) доходы внебюджетных фондов; 5) инвестиции федерального бюджета; 6) инвестиции из средств предприятий; 7) иностранные инвестиции; 8) прочие инвестиции.</w:t>
      </w:r>
    </w:p>
    <w:p w:rsidR="00B37D7C" w:rsidRPr="00466B40" w:rsidRDefault="00B37D7C" w:rsidP="00466B40">
      <w:pPr>
        <w:pStyle w:val="a5"/>
        <w:widowControl/>
        <w:rPr>
          <w:color w:val="000000"/>
        </w:rPr>
      </w:pPr>
      <w:r w:rsidRPr="00466B40">
        <w:rPr>
          <w:color w:val="000000"/>
        </w:rPr>
        <w:t xml:space="preserve">Анализ рассчитываемых параметров позволяет давать оценку степени воздействия государственной экономической политики, отраженной в сценарных данных, на развитие каждого субъекта РФ и разрабатывать рекомендации по ее корректировке. Важный момент подготовки и проведения вариантных прогнозных расчетов </w:t>
      </w:r>
      <w:r w:rsidR="00466B40">
        <w:rPr>
          <w:color w:val="000000"/>
        </w:rPr>
        <w:t>–</w:t>
      </w:r>
      <w:r w:rsidR="00466B40" w:rsidRPr="00466B40">
        <w:rPr>
          <w:color w:val="000000"/>
        </w:rPr>
        <w:t xml:space="preserve"> </w:t>
      </w:r>
      <w:r w:rsidRPr="00466B40">
        <w:rPr>
          <w:color w:val="000000"/>
        </w:rPr>
        <w:t>выбор критериев качества и эффективности вариантов развития регионов</w:t>
      </w:r>
      <w:r w:rsidR="00466B40" w:rsidRPr="00466B40">
        <w:rPr>
          <w:color w:val="000000"/>
        </w:rPr>
        <w:t>.</w:t>
      </w:r>
      <w:r w:rsidRPr="00466B40">
        <w:rPr>
          <w:color w:val="000000"/>
        </w:rPr>
        <w:t xml:space="preserve"> Комплексная оценка достигается в результате сопоставления выбранных индикативных показателей социального и экономического состояния региона со среднероссийским уровнем, приведения всех значений показателей</w:t>
      </w:r>
      <w:r w:rsidR="00466B40">
        <w:rPr>
          <w:color w:val="000000"/>
        </w:rPr>
        <w:t xml:space="preserve"> </w:t>
      </w:r>
      <w:r w:rsidRPr="00466B40">
        <w:rPr>
          <w:color w:val="000000"/>
        </w:rPr>
        <w:t xml:space="preserve">к сводной оценке и последующего анализа изменений значений этих показателей в прогнозируемом периоде. Индикативные показатели, используемые в блоке комплексной оценки, следующие: 1) индекс физического объема промышленного производства; 2) доля региона в общем объеме инвестиций; 3) финансовая обеспеченность региона </w:t>
      </w:r>
      <w:r w:rsidR="00466B40">
        <w:rPr>
          <w:color w:val="000000"/>
        </w:rPr>
        <w:t>–</w:t>
      </w:r>
      <w:r w:rsidR="00466B40" w:rsidRPr="00466B40">
        <w:rPr>
          <w:color w:val="000000"/>
        </w:rPr>
        <w:t xml:space="preserve"> </w:t>
      </w:r>
      <w:r w:rsidRPr="00466B40">
        <w:rPr>
          <w:color w:val="000000"/>
        </w:rPr>
        <w:t>доходы региона в расчете на душу населения; 4) доля занятых в малом бизнесе в общей численности занятых; 5) индекс развития коммуникаций</w:t>
      </w:r>
      <w:r w:rsidR="00466B40" w:rsidRPr="00466B40">
        <w:rPr>
          <w:color w:val="000000"/>
        </w:rPr>
        <w:t>;</w:t>
      </w:r>
      <w:r w:rsidRPr="00466B40">
        <w:rPr>
          <w:color w:val="000000"/>
        </w:rPr>
        <w:t xml:space="preserve"> 6) уровень безработных</w:t>
      </w:r>
      <w:r w:rsidR="00466B40" w:rsidRPr="00466B40">
        <w:rPr>
          <w:color w:val="000000"/>
        </w:rPr>
        <w:t>;</w:t>
      </w:r>
      <w:r w:rsidRPr="00466B40">
        <w:rPr>
          <w:color w:val="000000"/>
        </w:rPr>
        <w:t xml:space="preserve"> 7) доля населения с доходами ниже прожиточного уровня; 8) розничный товарооборот на душу населения; 9) обеспеченность жильем; 10) экологическая ситуация</w:t>
      </w:r>
      <w:r w:rsidR="00466B40" w:rsidRPr="00466B40">
        <w:rPr>
          <w:color w:val="000000"/>
        </w:rPr>
        <w:t>.</w:t>
      </w:r>
    </w:p>
    <w:p w:rsidR="00B37D7C" w:rsidRPr="00466B40" w:rsidRDefault="00B37D7C" w:rsidP="00466B40">
      <w:pPr>
        <w:pStyle w:val="a5"/>
        <w:widowControl/>
        <w:rPr>
          <w:color w:val="000000"/>
        </w:rPr>
      </w:pPr>
      <w:r w:rsidRPr="00466B40">
        <w:rPr>
          <w:color w:val="000000"/>
        </w:rPr>
        <w:t>Все блоки рассматриваемой имитационной модели функционально связаны. Информация для расчетов автоматически поступает из базы данных системы, результаты расчетов объединяются в блоке выходных параметров и представляются в заданном формате. Результаты вариантных расчетов количественных изменений параметров социального и экономического развития регионов, полученные при помощи машинных экспериментов на имитационной модели, являются основой для последующей экспертной аналитической оценки специалистами отраслевых и функциональных департаментов Министерства экономики РФ качественных изменений в региональном развитии на прогнозируемый период.</w:t>
      </w:r>
    </w:p>
    <w:p w:rsidR="00B37D7C" w:rsidRDefault="00B37D7C" w:rsidP="00466B40">
      <w:pPr>
        <w:pStyle w:val="a5"/>
        <w:widowControl/>
        <w:rPr>
          <w:color w:val="000000"/>
        </w:rPr>
      </w:pPr>
      <w:r w:rsidRPr="00466B40">
        <w:rPr>
          <w:color w:val="000000"/>
        </w:rPr>
        <w:t>Вычислительные эксперименты показали практическую приемлемость</w:t>
      </w:r>
      <w:r w:rsidR="00466B40">
        <w:rPr>
          <w:color w:val="000000"/>
        </w:rPr>
        <w:t xml:space="preserve"> </w:t>
      </w:r>
      <w:r w:rsidRPr="00466B40">
        <w:rPr>
          <w:color w:val="000000"/>
        </w:rPr>
        <w:t>построенной системы моделей. Использование в работе департаментов Минэкономики России имитационного моделирования позволит, можно надеяться, перейти в прогнозной работе на качественно новую ступень, обеспечив многовариантное прогнозирование на основе расчетов функционально связанных параметров различных блоков системы показателей социального и экономического регионального развития. Это позволит готовить эффективные рекомендации в адрес как упомянутых департаментов</w:t>
      </w:r>
      <w:r w:rsidR="00466B40" w:rsidRPr="00466B40">
        <w:rPr>
          <w:color w:val="000000"/>
        </w:rPr>
        <w:t>,</w:t>
      </w:r>
      <w:r w:rsidRPr="00466B40">
        <w:rPr>
          <w:color w:val="000000"/>
        </w:rPr>
        <w:t xml:space="preserve"> так и федеральных органов исполнительной власти субъектов Российской Федерации</w:t>
      </w:r>
      <w:r w:rsidR="00466B40" w:rsidRPr="00466B40">
        <w:rPr>
          <w:color w:val="000000"/>
        </w:rPr>
        <w:t>.</w:t>
      </w:r>
    </w:p>
    <w:p w:rsidR="00466B40" w:rsidRDefault="00466B40" w:rsidP="00466B40">
      <w:pPr>
        <w:pStyle w:val="a5"/>
        <w:widowControl/>
        <w:rPr>
          <w:color w:val="000000"/>
        </w:rPr>
      </w:pPr>
    </w:p>
    <w:p w:rsidR="00466B40" w:rsidRPr="00466B40" w:rsidRDefault="00466B40" w:rsidP="00466B40">
      <w:pPr>
        <w:pStyle w:val="a5"/>
        <w:widowControl/>
        <w:rPr>
          <w:color w:val="000000"/>
        </w:rPr>
      </w:pPr>
    </w:p>
    <w:p w:rsidR="005B3A9C" w:rsidRPr="00466B40" w:rsidRDefault="005F096A" w:rsidP="00466B40">
      <w:pPr>
        <w:pStyle w:val="11"/>
        <w:keepNext w:val="0"/>
        <w:keepLines w:val="0"/>
        <w:widowControl/>
        <w:ind w:firstLine="709"/>
        <w:jc w:val="both"/>
        <w:outlineLvl w:val="9"/>
        <w:rPr>
          <w:caps w:val="0"/>
          <w:color w:val="000000"/>
        </w:rPr>
      </w:pPr>
      <w:r w:rsidRPr="00466B40">
        <w:rPr>
          <w:caps w:val="0"/>
          <w:color w:val="000000"/>
          <w:lang w:eastAsia="en-US"/>
        </w:rPr>
        <w:br w:type="page"/>
      </w:r>
      <w:bookmarkStart w:id="5" w:name="_Toc216352044"/>
      <w:r w:rsidRPr="00466B40">
        <w:rPr>
          <w:caps w:val="0"/>
          <w:color w:val="000000"/>
        </w:rPr>
        <w:t>2</w:t>
      </w:r>
      <w:r w:rsidR="00466B40">
        <w:rPr>
          <w:caps w:val="0"/>
          <w:color w:val="000000"/>
        </w:rPr>
        <w:t>.</w:t>
      </w:r>
      <w:r w:rsidRPr="00466B40">
        <w:rPr>
          <w:caps w:val="0"/>
          <w:color w:val="000000"/>
        </w:rPr>
        <w:t xml:space="preserve"> Анализ социально-экономического развития Московской области в 2007 году</w:t>
      </w:r>
      <w:bookmarkEnd w:id="5"/>
    </w:p>
    <w:p w:rsidR="00466B40" w:rsidRPr="00466B40" w:rsidRDefault="00466B40" w:rsidP="00466B40">
      <w:pPr>
        <w:pStyle w:val="21"/>
        <w:keepNext w:val="0"/>
        <w:keepLines w:val="0"/>
        <w:widowControl/>
        <w:ind w:firstLine="709"/>
        <w:jc w:val="both"/>
        <w:outlineLvl w:val="9"/>
        <w:rPr>
          <w:b w:val="0"/>
          <w:color w:val="000000"/>
        </w:rPr>
      </w:pPr>
      <w:bookmarkStart w:id="6" w:name="_Toc216352045"/>
    </w:p>
    <w:p w:rsidR="005F096A" w:rsidRPr="00466B40" w:rsidRDefault="005F096A" w:rsidP="00466B40">
      <w:pPr>
        <w:pStyle w:val="21"/>
        <w:keepNext w:val="0"/>
        <w:keepLines w:val="0"/>
        <w:widowControl/>
        <w:ind w:firstLine="709"/>
        <w:jc w:val="both"/>
        <w:outlineLvl w:val="9"/>
        <w:rPr>
          <w:color w:val="000000"/>
        </w:rPr>
      </w:pPr>
      <w:r w:rsidRPr="00466B40">
        <w:rPr>
          <w:color w:val="000000"/>
        </w:rPr>
        <w:t>2.1 Краткая характеристика региона</w:t>
      </w:r>
      <w:bookmarkEnd w:id="6"/>
    </w:p>
    <w:p w:rsidR="005F096A" w:rsidRPr="00466B40" w:rsidRDefault="005F096A" w:rsidP="00466B40">
      <w:pPr>
        <w:pStyle w:val="a5"/>
        <w:widowControl/>
        <w:rPr>
          <w:color w:val="000000"/>
          <w:lang w:eastAsia="en-US"/>
        </w:rPr>
      </w:pPr>
    </w:p>
    <w:p w:rsidR="009958E4" w:rsidRPr="00466B40" w:rsidRDefault="009958E4" w:rsidP="00466B40">
      <w:pPr>
        <w:pStyle w:val="a5"/>
        <w:widowControl/>
        <w:rPr>
          <w:color w:val="000000"/>
        </w:rPr>
      </w:pPr>
      <w:r w:rsidRPr="00466B40">
        <w:rPr>
          <w:color w:val="000000"/>
        </w:rPr>
        <w:t xml:space="preserve">Московская область, расположенная в центре Восточно-Европейской равнины, занимает сравнительно небольшую территорию нашей страны </w:t>
      </w:r>
      <w:r w:rsidR="00466B40">
        <w:rPr>
          <w:color w:val="000000"/>
        </w:rPr>
        <w:t>–</w:t>
      </w:r>
      <w:r w:rsidR="00466B40" w:rsidRPr="00466B40">
        <w:rPr>
          <w:color w:val="000000"/>
        </w:rPr>
        <w:t xml:space="preserve"> </w:t>
      </w:r>
      <w:r w:rsidRPr="00466B40">
        <w:rPr>
          <w:color w:val="000000"/>
        </w:rPr>
        <w:t xml:space="preserve">всего 46,1 тыс. кв. км. Но по численности населения наш подмосковный край занимает первое место среди областей Российской Федерации: в </w:t>
      </w:r>
      <w:r w:rsidR="00466B40" w:rsidRPr="00466B40">
        <w:rPr>
          <w:color w:val="000000"/>
        </w:rPr>
        <w:t>1967</w:t>
      </w:r>
      <w:r w:rsidR="00466B40">
        <w:rPr>
          <w:color w:val="000000"/>
        </w:rPr>
        <w:t> </w:t>
      </w:r>
      <w:r w:rsidR="00466B40" w:rsidRPr="00466B40">
        <w:rPr>
          <w:color w:val="000000"/>
        </w:rPr>
        <w:t>г</w:t>
      </w:r>
      <w:r w:rsidR="00466B40">
        <w:rPr>
          <w:color w:val="000000"/>
        </w:rPr>
        <w:t>.</w:t>
      </w:r>
      <w:r w:rsidR="00466B40" w:rsidRPr="00466B40">
        <w:rPr>
          <w:color w:val="000000"/>
        </w:rPr>
        <w:t>,</w:t>
      </w:r>
      <w:r w:rsidRPr="00466B40">
        <w:rPr>
          <w:color w:val="000000"/>
        </w:rPr>
        <w:t xml:space="preserve"> число жителей Московской области достигло 5372 тыс., человек. Почти две трети населения Московской области живет в городах или рабочих поселках. На территории области 68 городов и 70 поселков городского типа. По числу жителей первенство среди городов Подмосковья занимает Подольск, население которого уже превысило 160 тыс. человек. На втором месте Коломна</w:t>
      </w:r>
      <w:r w:rsidR="00466B40" w:rsidRPr="00466B40">
        <w:rPr>
          <w:color w:val="000000"/>
        </w:rPr>
        <w:t>,</w:t>
      </w:r>
      <w:r w:rsidRPr="00466B40">
        <w:rPr>
          <w:color w:val="000000"/>
        </w:rPr>
        <w:t xml:space="preserve"> на третьем</w:t>
      </w:r>
      <w:r w:rsidR="00466B40">
        <w:rPr>
          <w:color w:val="000000"/>
        </w:rPr>
        <w:t xml:space="preserve"> </w:t>
      </w:r>
      <w:r w:rsidRPr="00466B40">
        <w:rPr>
          <w:color w:val="000000"/>
        </w:rPr>
        <w:t>-</w:t>
      </w:r>
      <w:r w:rsidR="00466B40">
        <w:rPr>
          <w:color w:val="000000"/>
        </w:rPr>
        <w:t xml:space="preserve"> </w:t>
      </w:r>
      <w:r w:rsidRPr="00466B40">
        <w:rPr>
          <w:color w:val="000000"/>
        </w:rPr>
        <w:t>Серпухов</w:t>
      </w:r>
      <w:r w:rsidR="00466B40" w:rsidRPr="00466B40">
        <w:rPr>
          <w:color w:val="000000"/>
        </w:rPr>
        <w:t>.</w:t>
      </w:r>
    </w:p>
    <w:p w:rsidR="009958E4" w:rsidRPr="00466B40" w:rsidRDefault="009958E4" w:rsidP="00466B40">
      <w:pPr>
        <w:pStyle w:val="a5"/>
        <w:widowControl/>
        <w:rPr>
          <w:color w:val="000000"/>
        </w:rPr>
      </w:pPr>
      <w:r w:rsidRPr="00466B40">
        <w:rPr>
          <w:color w:val="000000"/>
        </w:rPr>
        <w:t xml:space="preserve">Славится Подмосковье своими природными богатствами. Нa природный облик Подмосковья наиболее значительное влияние оказал четвертичный период, во время которого ледник то наступал на Восточно-Европейскую равнину, то отступал от нее. Особенно значительное воздействие на рельеф области оказало второе, так называемое Днепровское, оледенение и действие его талых вод. Характер речных долин северной части области определился в основном под действием талых вод третьего, Валдайского оледенения, остановившегося севернее Москвы. В целом Подмосковье характеризуется равнинным рельефом; самая большая высота </w:t>
      </w:r>
      <w:r w:rsidR="00466B40">
        <w:rPr>
          <w:color w:val="000000"/>
        </w:rPr>
        <w:t>–</w:t>
      </w:r>
      <w:r w:rsidR="00466B40" w:rsidRPr="00466B40">
        <w:rPr>
          <w:color w:val="000000"/>
        </w:rPr>
        <w:t xml:space="preserve"> </w:t>
      </w:r>
      <w:r w:rsidRPr="00466B40">
        <w:rPr>
          <w:color w:val="000000"/>
        </w:rPr>
        <w:t>305</w:t>
      </w:r>
      <w:r w:rsidR="00466B40">
        <w:rPr>
          <w:color w:val="000000"/>
        </w:rPr>
        <w:t>–</w:t>
      </w:r>
      <w:r w:rsidR="00466B40" w:rsidRPr="00466B40">
        <w:rPr>
          <w:color w:val="000000"/>
        </w:rPr>
        <w:t>3</w:t>
      </w:r>
      <w:r w:rsidRPr="00466B40">
        <w:rPr>
          <w:color w:val="000000"/>
        </w:rPr>
        <w:t>10</w:t>
      </w:r>
      <w:r w:rsidR="00466B40">
        <w:rPr>
          <w:color w:val="000000"/>
        </w:rPr>
        <w:t> </w:t>
      </w:r>
      <w:r w:rsidR="00466B40" w:rsidRPr="00466B40">
        <w:rPr>
          <w:color w:val="000000"/>
        </w:rPr>
        <w:t>м</w:t>
      </w:r>
      <w:r w:rsidRPr="00466B40">
        <w:rPr>
          <w:color w:val="000000"/>
        </w:rPr>
        <w:t xml:space="preserve"> над уровнем моря.</w:t>
      </w:r>
    </w:p>
    <w:p w:rsidR="009958E4" w:rsidRPr="00466B40" w:rsidRDefault="009958E4" w:rsidP="00466B40">
      <w:pPr>
        <w:pStyle w:val="a5"/>
        <w:widowControl/>
        <w:rPr>
          <w:color w:val="000000"/>
        </w:rPr>
      </w:pPr>
      <w:r w:rsidRPr="00466B40">
        <w:rPr>
          <w:color w:val="000000"/>
        </w:rPr>
        <w:t xml:space="preserve">В Московской области имеется ряд полезных ископаемых. На первом месте среди них по запасам и использованию стоит торф </w:t>
      </w:r>
      <w:r w:rsidR="00466B40">
        <w:rPr>
          <w:color w:val="000000"/>
        </w:rPr>
        <w:t>–</w:t>
      </w:r>
      <w:r w:rsidR="00466B40" w:rsidRPr="00466B40">
        <w:rPr>
          <w:color w:val="000000"/>
        </w:rPr>
        <w:t xml:space="preserve"> </w:t>
      </w:r>
      <w:r w:rsidRPr="00466B40">
        <w:rPr>
          <w:color w:val="000000"/>
        </w:rPr>
        <w:t xml:space="preserve">выявлено свыше 1700 его месторождений. Они находятся главным образом в восточной части области, в районе Мещеры, а также на севере Дмитровского и Мытищинского районов. Встречаются и различные глины: кирпичные </w:t>
      </w:r>
      <w:r w:rsidR="00466B40">
        <w:rPr>
          <w:color w:val="000000"/>
        </w:rPr>
        <w:t>–</w:t>
      </w:r>
      <w:r w:rsidR="00466B40" w:rsidRPr="00466B40">
        <w:rPr>
          <w:color w:val="000000"/>
        </w:rPr>
        <w:t xml:space="preserve"> </w:t>
      </w:r>
      <w:r w:rsidRPr="00466B40">
        <w:rPr>
          <w:color w:val="000000"/>
        </w:rPr>
        <w:t xml:space="preserve">почти повсеместно, а огнеупорные </w:t>
      </w:r>
      <w:r w:rsidR="00466B40">
        <w:rPr>
          <w:color w:val="000000"/>
        </w:rPr>
        <w:t>–</w:t>
      </w:r>
      <w:r w:rsidR="00466B40" w:rsidRPr="00466B40">
        <w:rPr>
          <w:color w:val="000000"/>
        </w:rPr>
        <w:t xml:space="preserve"> </w:t>
      </w:r>
      <w:r w:rsidRPr="00466B40">
        <w:rPr>
          <w:color w:val="000000"/>
        </w:rPr>
        <w:t>главным образом на востоке области. Месторождения фосфоритов расположены вблизи города Егорьевска, к юго-западу от него. Большое значение имеют залежи стекольных песков в северной части Люберецкого района, которые используются для изготовления высококачественного стекла, в том числе и оптического. Немало в Подмосковье залежей известняковых пород</w:t>
      </w:r>
      <w:r w:rsidR="00466B40" w:rsidRPr="00466B40">
        <w:rPr>
          <w:color w:val="000000"/>
        </w:rPr>
        <w:t>.</w:t>
      </w:r>
      <w:r w:rsidRPr="00466B40">
        <w:rPr>
          <w:color w:val="000000"/>
        </w:rPr>
        <w:t xml:space="preserve"> Известняк </w:t>
      </w:r>
      <w:r w:rsidR="00466B40">
        <w:rPr>
          <w:color w:val="000000"/>
        </w:rPr>
        <w:t>–</w:t>
      </w:r>
      <w:r w:rsidR="00466B40" w:rsidRPr="00466B40">
        <w:rPr>
          <w:color w:val="000000"/>
        </w:rPr>
        <w:t xml:space="preserve"> </w:t>
      </w:r>
      <w:r w:rsidRPr="00466B40">
        <w:rPr>
          <w:color w:val="000000"/>
        </w:rPr>
        <w:t xml:space="preserve">«белый камень» </w:t>
      </w:r>
      <w:r w:rsidR="00466B40">
        <w:rPr>
          <w:color w:val="000000"/>
        </w:rPr>
        <w:t>–</w:t>
      </w:r>
      <w:r w:rsidR="00466B40" w:rsidRPr="00466B40">
        <w:rPr>
          <w:color w:val="000000"/>
        </w:rPr>
        <w:t xml:space="preserve"> </w:t>
      </w:r>
      <w:r w:rsidRPr="00466B40">
        <w:rPr>
          <w:color w:val="000000"/>
        </w:rPr>
        <w:t>издавна употреблялся как строительный материал. Он широко используется для производства цемента, облицовочного материала, извести.</w:t>
      </w:r>
    </w:p>
    <w:p w:rsidR="009958E4" w:rsidRPr="00466B40" w:rsidRDefault="009958E4" w:rsidP="00466B40">
      <w:pPr>
        <w:pStyle w:val="a5"/>
        <w:widowControl/>
        <w:rPr>
          <w:color w:val="000000"/>
        </w:rPr>
      </w:pPr>
      <w:r w:rsidRPr="00466B40">
        <w:rPr>
          <w:color w:val="000000"/>
        </w:rPr>
        <w:t xml:space="preserve">Отдаленность Московской области от больших водных пространств </w:t>
      </w:r>
      <w:r w:rsidR="00466B40">
        <w:rPr>
          <w:color w:val="000000"/>
        </w:rPr>
        <w:t>–</w:t>
      </w:r>
      <w:r w:rsidR="00466B40" w:rsidRPr="00466B40">
        <w:rPr>
          <w:color w:val="000000"/>
        </w:rPr>
        <w:t xml:space="preserve"> </w:t>
      </w:r>
      <w:r w:rsidRPr="00466B40">
        <w:rPr>
          <w:color w:val="000000"/>
        </w:rPr>
        <w:t xml:space="preserve">океанов и морей </w:t>
      </w:r>
      <w:r w:rsidR="00466B40">
        <w:rPr>
          <w:color w:val="000000"/>
        </w:rPr>
        <w:t>–</w:t>
      </w:r>
      <w:r w:rsidR="00466B40" w:rsidRPr="00466B40">
        <w:rPr>
          <w:color w:val="000000"/>
        </w:rPr>
        <w:t xml:space="preserve"> </w:t>
      </w:r>
      <w:r w:rsidRPr="00466B40">
        <w:rPr>
          <w:color w:val="000000"/>
        </w:rPr>
        <w:t xml:space="preserve">обусловливает в основном континентальный характер ее климата. Его отличительные черты </w:t>
      </w:r>
      <w:r w:rsidR="00466B40">
        <w:rPr>
          <w:color w:val="000000"/>
        </w:rPr>
        <w:t>–</w:t>
      </w:r>
      <w:r w:rsidR="00466B40" w:rsidRPr="00466B40">
        <w:rPr>
          <w:color w:val="000000"/>
        </w:rPr>
        <w:t xml:space="preserve"> </w:t>
      </w:r>
      <w:r w:rsidRPr="00466B40">
        <w:rPr>
          <w:color w:val="000000"/>
        </w:rPr>
        <w:t xml:space="preserve">сравнительно продолжительные и холодные зимы и умеренно теплое лето. Впрочем, несомненно, моря и океаны оказывают влияние на климат. Доказательство тому </w:t>
      </w:r>
      <w:r w:rsidR="00466B40">
        <w:rPr>
          <w:color w:val="000000"/>
        </w:rPr>
        <w:t>–</w:t>
      </w:r>
      <w:r w:rsidR="00466B40" w:rsidRPr="00466B40">
        <w:rPr>
          <w:color w:val="000000"/>
        </w:rPr>
        <w:t xml:space="preserve"> </w:t>
      </w:r>
      <w:r w:rsidRPr="00466B40">
        <w:rPr>
          <w:color w:val="000000"/>
        </w:rPr>
        <w:t>зимние оттепели и сырые летние сезоны с длительными осадками. Климат области можно рассматривать как переходный от мягкого</w:t>
      </w:r>
      <w:r w:rsidR="00466B40">
        <w:rPr>
          <w:color w:val="000000"/>
        </w:rPr>
        <w:t xml:space="preserve"> </w:t>
      </w:r>
      <w:r w:rsidRPr="00466B40">
        <w:rPr>
          <w:color w:val="000000"/>
        </w:rPr>
        <w:t>-</w:t>
      </w:r>
      <w:r w:rsidR="00466B40">
        <w:rPr>
          <w:color w:val="000000"/>
        </w:rPr>
        <w:t xml:space="preserve"> </w:t>
      </w:r>
      <w:r w:rsidRPr="00466B40">
        <w:rPr>
          <w:color w:val="000000"/>
        </w:rPr>
        <w:t xml:space="preserve">Западной Европы к резко континентальному </w:t>
      </w:r>
      <w:r w:rsidR="00466B40">
        <w:rPr>
          <w:color w:val="000000"/>
        </w:rPr>
        <w:t>–</w:t>
      </w:r>
      <w:r w:rsidR="00466B40" w:rsidRPr="00466B40">
        <w:rPr>
          <w:color w:val="000000"/>
        </w:rPr>
        <w:t xml:space="preserve"> </w:t>
      </w:r>
      <w:r w:rsidRPr="00466B40">
        <w:rPr>
          <w:color w:val="000000"/>
        </w:rPr>
        <w:t xml:space="preserve">Азии. Температура воздуха характеризуется следующими данными: среднегодовая температура </w:t>
      </w:r>
      <w:r w:rsidR="00466B40">
        <w:rPr>
          <w:color w:val="000000"/>
        </w:rPr>
        <w:t>–</w:t>
      </w:r>
      <w:r w:rsidR="00466B40" w:rsidRPr="00466B40">
        <w:rPr>
          <w:color w:val="000000"/>
        </w:rPr>
        <w:t xml:space="preserve"> </w:t>
      </w:r>
      <w:r w:rsidRPr="00466B40">
        <w:rPr>
          <w:color w:val="000000"/>
        </w:rPr>
        <w:t>+4</w:t>
      </w:r>
      <w:r w:rsidR="00466B40">
        <w:rPr>
          <w:color w:val="000000"/>
        </w:rPr>
        <w:t>–</w:t>
      </w:r>
      <w:r w:rsidR="00466B40" w:rsidRPr="00466B40">
        <w:rPr>
          <w:color w:val="000000"/>
        </w:rPr>
        <w:t>5</w:t>
      </w:r>
      <w:r w:rsidRPr="00466B40">
        <w:rPr>
          <w:color w:val="000000"/>
        </w:rPr>
        <w:t xml:space="preserve">°; самый холодный месяц </w:t>
      </w:r>
      <w:r w:rsidR="00466B40">
        <w:rPr>
          <w:color w:val="000000"/>
        </w:rPr>
        <w:t>–</w:t>
      </w:r>
      <w:r w:rsidR="00466B40" w:rsidRPr="00466B40">
        <w:rPr>
          <w:color w:val="000000"/>
        </w:rPr>
        <w:t xml:space="preserve"> </w:t>
      </w:r>
      <w:r w:rsidRPr="00466B40">
        <w:rPr>
          <w:color w:val="000000"/>
        </w:rPr>
        <w:t>январь, средняя температура</w:t>
      </w:r>
      <w:r w:rsidR="00466B40">
        <w:rPr>
          <w:color w:val="000000"/>
        </w:rPr>
        <w:t>-</w:t>
      </w:r>
      <w:r w:rsidR="00466B40" w:rsidRPr="00466B40">
        <w:rPr>
          <w:color w:val="000000"/>
        </w:rPr>
        <w:t>1</w:t>
      </w:r>
      <w:r w:rsidRPr="00466B40">
        <w:rPr>
          <w:color w:val="000000"/>
        </w:rPr>
        <w:t>0</w:t>
      </w:r>
      <w:r w:rsidR="00466B40">
        <w:rPr>
          <w:color w:val="000000"/>
        </w:rPr>
        <w:t>–</w:t>
      </w:r>
      <w:r w:rsidR="00466B40" w:rsidRPr="00466B40">
        <w:rPr>
          <w:color w:val="000000"/>
        </w:rPr>
        <w:t>1</w:t>
      </w:r>
      <w:r w:rsidRPr="00466B40">
        <w:rPr>
          <w:color w:val="000000"/>
        </w:rPr>
        <w:t>1°; самый теплый</w:t>
      </w:r>
      <w:r w:rsidR="00466B40">
        <w:rPr>
          <w:color w:val="000000"/>
        </w:rPr>
        <w:t xml:space="preserve"> </w:t>
      </w:r>
      <w:r w:rsidRPr="00466B40">
        <w:rPr>
          <w:color w:val="000000"/>
        </w:rPr>
        <w:t>-</w:t>
      </w:r>
      <w:r w:rsidR="00466B40">
        <w:rPr>
          <w:color w:val="000000"/>
        </w:rPr>
        <w:t xml:space="preserve"> </w:t>
      </w:r>
      <w:r w:rsidRPr="00466B40">
        <w:rPr>
          <w:color w:val="000000"/>
        </w:rPr>
        <w:t>июль, средняя температура +17</w:t>
      </w:r>
      <w:r w:rsidR="00466B40">
        <w:rPr>
          <w:color w:val="000000"/>
        </w:rPr>
        <w:t>–</w:t>
      </w:r>
      <w:r w:rsidR="00466B40" w:rsidRPr="00466B40">
        <w:rPr>
          <w:color w:val="000000"/>
        </w:rPr>
        <w:t>1</w:t>
      </w:r>
      <w:r w:rsidRPr="00466B40">
        <w:rPr>
          <w:color w:val="000000"/>
        </w:rPr>
        <w:t xml:space="preserve">8°. Колебания температуры бывают довольно значительными. Минимальная температура, когда-либо наблюдавшаяся в Московской области, равна -54°, а максимальная </w:t>
      </w:r>
      <w:r w:rsidR="00466B40">
        <w:rPr>
          <w:color w:val="000000"/>
        </w:rPr>
        <w:t>–</w:t>
      </w:r>
      <w:r w:rsidR="00466B40" w:rsidRPr="00466B40">
        <w:rPr>
          <w:color w:val="000000"/>
        </w:rPr>
        <w:t xml:space="preserve"> </w:t>
      </w:r>
      <w:r w:rsidRPr="00466B40">
        <w:rPr>
          <w:color w:val="000000"/>
        </w:rPr>
        <w:t>+39°.</w:t>
      </w:r>
    </w:p>
    <w:p w:rsidR="009958E4" w:rsidRPr="00466B40" w:rsidRDefault="009958E4" w:rsidP="00466B40">
      <w:pPr>
        <w:pStyle w:val="a5"/>
        <w:widowControl/>
        <w:rPr>
          <w:color w:val="000000"/>
        </w:rPr>
      </w:pPr>
      <w:r w:rsidRPr="00466B40">
        <w:rPr>
          <w:color w:val="000000"/>
        </w:rPr>
        <w:t>Среднегодовая сумма осадков в Подмосковье составляет 500</w:t>
      </w:r>
      <w:r w:rsidR="00466B40">
        <w:rPr>
          <w:color w:val="000000"/>
        </w:rPr>
        <w:t>–</w:t>
      </w:r>
      <w:r w:rsidR="00466B40" w:rsidRPr="00466B40">
        <w:rPr>
          <w:color w:val="000000"/>
        </w:rPr>
        <w:t>6</w:t>
      </w:r>
      <w:r w:rsidRPr="00466B40">
        <w:rPr>
          <w:color w:val="000000"/>
        </w:rPr>
        <w:t>00</w:t>
      </w:r>
      <w:r w:rsidR="00466B40">
        <w:rPr>
          <w:color w:val="000000"/>
        </w:rPr>
        <w:t> </w:t>
      </w:r>
      <w:r w:rsidR="00466B40" w:rsidRPr="00466B40">
        <w:rPr>
          <w:color w:val="000000"/>
        </w:rPr>
        <w:t>мм</w:t>
      </w:r>
      <w:r w:rsidRPr="00466B40">
        <w:rPr>
          <w:color w:val="000000"/>
        </w:rPr>
        <w:t xml:space="preserve">. Максимум осадков приходится на летний сезон, минимум </w:t>
      </w:r>
      <w:r w:rsidR="00466B40">
        <w:rPr>
          <w:color w:val="000000"/>
        </w:rPr>
        <w:t>–</w:t>
      </w:r>
      <w:r w:rsidR="00466B40" w:rsidRPr="00466B40">
        <w:rPr>
          <w:color w:val="000000"/>
        </w:rPr>
        <w:t xml:space="preserve"> </w:t>
      </w:r>
      <w:r w:rsidRPr="00466B40">
        <w:rPr>
          <w:color w:val="000000"/>
        </w:rPr>
        <w:t>на зимний. Так, на июнь, июль и август приходится по 60</w:t>
      </w:r>
      <w:r w:rsidR="00466B40">
        <w:rPr>
          <w:color w:val="000000"/>
        </w:rPr>
        <w:t> </w:t>
      </w:r>
      <w:r w:rsidR="00466B40" w:rsidRPr="00466B40">
        <w:rPr>
          <w:color w:val="000000"/>
        </w:rPr>
        <w:t>мм</w:t>
      </w:r>
      <w:r w:rsidRPr="00466B40">
        <w:rPr>
          <w:color w:val="000000"/>
        </w:rPr>
        <w:t xml:space="preserve">, а на январь и февраль </w:t>
      </w:r>
      <w:r w:rsidR="00466B40">
        <w:rPr>
          <w:color w:val="000000"/>
        </w:rPr>
        <w:t>–</w:t>
      </w:r>
      <w:r w:rsidR="00466B40" w:rsidRPr="00466B40">
        <w:rPr>
          <w:color w:val="000000"/>
        </w:rPr>
        <w:t xml:space="preserve"> </w:t>
      </w:r>
      <w:r w:rsidRPr="00466B40">
        <w:rPr>
          <w:color w:val="000000"/>
        </w:rPr>
        <w:t>лишь по 20</w:t>
      </w:r>
      <w:r w:rsidR="00466B40">
        <w:rPr>
          <w:color w:val="000000"/>
        </w:rPr>
        <w:t> </w:t>
      </w:r>
      <w:r w:rsidR="00466B40" w:rsidRPr="00466B40">
        <w:rPr>
          <w:color w:val="000000"/>
        </w:rPr>
        <w:t>мм</w:t>
      </w:r>
      <w:r w:rsidRPr="00466B40">
        <w:rPr>
          <w:color w:val="000000"/>
        </w:rPr>
        <w:t>. Примерно четверть, а в отдельные многоснежные годы почти и половина всех осадков выпадает в виде снега. Устойчивый снежный покров образуется к концу ноября и обычно держится до начала апреля.</w:t>
      </w:r>
    </w:p>
    <w:p w:rsidR="009958E4" w:rsidRPr="00466B40" w:rsidRDefault="009958E4" w:rsidP="00466B40">
      <w:pPr>
        <w:pStyle w:val="a5"/>
        <w:widowControl/>
        <w:rPr>
          <w:color w:val="000000"/>
        </w:rPr>
      </w:pPr>
      <w:r w:rsidRPr="00466B40">
        <w:rPr>
          <w:color w:val="000000"/>
        </w:rPr>
        <w:t>В Московской области преобладают ветры юго-западного и западного направления. Более частые и более сильные ветры бывают зимой.</w:t>
      </w:r>
    </w:p>
    <w:p w:rsidR="004D265F" w:rsidRPr="00466B40" w:rsidRDefault="004D265F" w:rsidP="00466B40">
      <w:pPr>
        <w:pStyle w:val="a5"/>
        <w:widowControl/>
        <w:rPr>
          <w:color w:val="000000"/>
        </w:rPr>
      </w:pPr>
      <w:r w:rsidRPr="00466B40">
        <w:rPr>
          <w:color w:val="000000"/>
        </w:rPr>
        <w:t>Московская область обладает густой речной сетью. По ней протекает более 2 тыс. рек и бесчисленное количество ручьев. Имеется свыше 300 озер глубиной от 2,5 до 10</w:t>
      </w:r>
      <w:r w:rsidR="00466B40">
        <w:rPr>
          <w:color w:val="000000"/>
        </w:rPr>
        <w:t> </w:t>
      </w:r>
      <w:r w:rsidR="00466B40" w:rsidRPr="00466B40">
        <w:rPr>
          <w:color w:val="000000"/>
        </w:rPr>
        <w:t>м</w:t>
      </w:r>
      <w:r w:rsidRPr="00466B40">
        <w:rPr>
          <w:color w:val="000000"/>
        </w:rPr>
        <w:t>.</w:t>
      </w:r>
    </w:p>
    <w:p w:rsidR="004D265F" w:rsidRPr="00466B40" w:rsidRDefault="004D265F" w:rsidP="00466B40">
      <w:pPr>
        <w:pStyle w:val="a5"/>
        <w:widowControl/>
        <w:rPr>
          <w:color w:val="000000"/>
        </w:rPr>
      </w:pPr>
      <w:r w:rsidRPr="00466B40">
        <w:rPr>
          <w:color w:val="000000"/>
        </w:rPr>
        <w:t xml:space="preserve">От Волги к Москве-реке протянулся канал имени Москвы. Для его питания и водоснабжения столицы были созданы крупные водохранилища. Позднее было создано водохранилище в верховьях Москвы-реки </w:t>
      </w:r>
      <w:r w:rsidR="00466B40">
        <w:rPr>
          <w:color w:val="000000"/>
        </w:rPr>
        <w:t>–</w:t>
      </w:r>
      <w:r w:rsidR="00466B40" w:rsidRPr="00466B40">
        <w:rPr>
          <w:color w:val="000000"/>
        </w:rPr>
        <w:t xml:space="preserve"> </w:t>
      </w:r>
      <w:r w:rsidRPr="00466B40">
        <w:rPr>
          <w:color w:val="000000"/>
        </w:rPr>
        <w:t>Можайское море, сооружен гидроузел на реке Озерне с емкостью водохранилища 146 млн. куб. м воды.</w:t>
      </w:r>
    </w:p>
    <w:p w:rsidR="004D265F" w:rsidRPr="00466B40" w:rsidRDefault="004D265F" w:rsidP="00466B40">
      <w:pPr>
        <w:pStyle w:val="a5"/>
        <w:widowControl/>
        <w:rPr>
          <w:color w:val="000000"/>
        </w:rPr>
      </w:pPr>
      <w:r w:rsidRPr="00466B40">
        <w:rPr>
          <w:color w:val="000000"/>
        </w:rPr>
        <w:t>На севере области протекают реки, представляющие собой правые притоки Волги, Лама, Дубна с притоками Сестра, Якоть, Веля, Сулоть и реки Кунья и Хотча. Наибольшее значение для области имеет Москва-река, являющаяся как бы ее гидрографической осью. Она берет начало в западной части области и через 502</w:t>
      </w:r>
      <w:r w:rsidR="00466B40">
        <w:rPr>
          <w:color w:val="000000"/>
        </w:rPr>
        <w:t> </w:t>
      </w:r>
      <w:r w:rsidR="00466B40" w:rsidRPr="00466B40">
        <w:rPr>
          <w:color w:val="000000"/>
        </w:rPr>
        <w:t>км</w:t>
      </w:r>
      <w:r w:rsidRPr="00466B40">
        <w:rPr>
          <w:color w:val="000000"/>
        </w:rPr>
        <w:t xml:space="preserve"> впадает в Оку возле Коломны. Ширина реки от 1,5</w:t>
      </w:r>
      <w:r w:rsidR="00466B40">
        <w:rPr>
          <w:color w:val="000000"/>
        </w:rPr>
        <w:t>–</w:t>
      </w:r>
      <w:r w:rsidR="00466B40" w:rsidRPr="00466B40">
        <w:rPr>
          <w:color w:val="000000"/>
        </w:rPr>
        <w:t>2</w:t>
      </w:r>
      <w:r w:rsidR="00466B40">
        <w:rPr>
          <w:color w:val="000000"/>
        </w:rPr>
        <w:t> </w:t>
      </w:r>
      <w:r w:rsidR="00466B40" w:rsidRPr="00466B40">
        <w:rPr>
          <w:color w:val="000000"/>
        </w:rPr>
        <w:t>м</w:t>
      </w:r>
      <w:r w:rsidRPr="00466B40">
        <w:rPr>
          <w:color w:val="000000"/>
        </w:rPr>
        <w:t xml:space="preserve"> у истока до 170</w:t>
      </w:r>
      <w:r w:rsidR="00466B40">
        <w:rPr>
          <w:color w:val="000000"/>
        </w:rPr>
        <w:t> </w:t>
      </w:r>
      <w:r w:rsidR="00466B40" w:rsidRPr="00466B40">
        <w:rPr>
          <w:color w:val="000000"/>
        </w:rPr>
        <w:t>м</w:t>
      </w:r>
      <w:r w:rsidRPr="00466B40">
        <w:rPr>
          <w:color w:val="000000"/>
        </w:rPr>
        <w:t xml:space="preserve"> возле устья.</w:t>
      </w:r>
    </w:p>
    <w:p w:rsidR="004D265F" w:rsidRPr="00466B40" w:rsidRDefault="004D265F" w:rsidP="00466B40">
      <w:pPr>
        <w:pStyle w:val="a5"/>
        <w:widowControl/>
        <w:rPr>
          <w:color w:val="000000"/>
        </w:rPr>
      </w:pPr>
      <w:r w:rsidRPr="00466B40">
        <w:rPr>
          <w:color w:val="000000"/>
        </w:rPr>
        <w:t xml:space="preserve">Общее количество притоков Москвы-реки достигает 600. Наиболее крупными из них являются левые: Иночь, Искона, Руза, Истра, Сходня, Яуза, Пехорка, Гжелка и Нерская. Правые притоки </w:t>
      </w:r>
      <w:r w:rsidR="00466B40">
        <w:rPr>
          <w:color w:val="000000"/>
        </w:rPr>
        <w:t>–</w:t>
      </w:r>
      <w:r w:rsidR="00466B40" w:rsidRPr="00466B40">
        <w:rPr>
          <w:color w:val="000000"/>
        </w:rPr>
        <w:t xml:space="preserve"> </w:t>
      </w:r>
      <w:r w:rsidRPr="00466B40">
        <w:rPr>
          <w:color w:val="000000"/>
        </w:rPr>
        <w:t>Колочь, Пахра, Северка и Коломенка.</w:t>
      </w:r>
    </w:p>
    <w:p w:rsidR="004D265F" w:rsidRPr="00466B40" w:rsidRDefault="004D265F" w:rsidP="00466B40">
      <w:pPr>
        <w:pStyle w:val="a5"/>
        <w:widowControl/>
        <w:rPr>
          <w:color w:val="000000"/>
        </w:rPr>
      </w:pPr>
      <w:r w:rsidRPr="00466B40">
        <w:rPr>
          <w:color w:val="000000"/>
        </w:rPr>
        <w:t>Восточную часть области прорезает река Клязьма, принимающая ряд крупных притоков</w:t>
      </w:r>
      <w:r w:rsidR="00466B40" w:rsidRPr="00466B40">
        <w:rPr>
          <w:color w:val="000000"/>
        </w:rPr>
        <w:t>.</w:t>
      </w:r>
      <w:r w:rsidRPr="00466B40">
        <w:rPr>
          <w:color w:val="000000"/>
        </w:rPr>
        <w:t xml:space="preserve"> В южной части области на протяжении 176</w:t>
      </w:r>
      <w:r w:rsidR="00466B40">
        <w:rPr>
          <w:color w:val="000000"/>
        </w:rPr>
        <w:t> </w:t>
      </w:r>
      <w:r w:rsidR="00466B40" w:rsidRPr="00466B40">
        <w:rPr>
          <w:color w:val="000000"/>
        </w:rPr>
        <w:t>км</w:t>
      </w:r>
      <w:r w:rsidRPr="00466B40">
        <w:rPr>
          <w:color w:val="000000"/>
        </w:rPr>
        <w:t xml:space="preserve"> протекает Ока, принимая слева кроме Москвы-реки Нару, Лопасню, Каширку, Цну и Шью, а справа Скнигу, Смедву и Осетр.</w:t>
      </w:r>
    </w:p>
    <w:p w:rsidR="004D265F" w:rsidRPr="00466B40" w:rsidRDefault="004D265F" w:rsidP="00466B40">
      <w:pPr>
        <w:pStyle w:val="a5"/>
        <w:widowControl/>
        <w:rPr>
          <w:color w:val="000000"/>
        </w:rPr>
      </w:pPr>
      <w:r w:rsidRPr="00466B40">
        <w:rPr>
          <w:color w:val="000000"/>
        </w:rPr>
        <w:t>Озера в области главным образом ледникового происхождения. Часть их находится к северу от Москвы на Клинско-Дмитровской гряде</w:t>
      </w:r>
      <w:r w:rsidR="00466B40" w:rsidRPr="00466B40">
        <w:rPr>
          <w:color w:val="000000"/>
        </w:rPr>
        <w:t>.</w:t>
      </w:r>
      <w:r w:rsidRPr="00466B40">
        <w:rPr>
          <w:color w:val="000000"/>
        </w:rPr>
        <w:t xml:space="preserve"> Часть озер расположена в болотах Мещерской низменности</w:t>
      </w:r>
      <w:r w:rsidR="00466B40" w:rsidRPr="00466B40">
        <w:rPr>
          <w:color w:val="000000"/>
        </w:rPr>
        <w:t>.</w:t>
      </w:r>
      <w:r w:rsidRPr="00466B40">
        <w:rPr>
          <w:color w:val="000000"/>
        </w:rPr>
        <w:t xml:space="preserve"> Частично искусственного происхождения большое Сенежское озеро. Приблизительно </w:t>
      </w:r>
      <w:r w:rsidR="00466B40" w:rsidRPr="00466B40">
        <w:rPr>
          <w:color w:val="000000"/>
        </w:rPr>
        <w:t>5</w:t>
      </w:r>
      <w:r w:rsidR="00466B40">
        <w:rPr>
          <w:color w:val="000000"/>
        </w:rPr>
        <w:t>%</w:t>
      </w:r>
      <w:r w:rsidRPr="00466B40">
        <w:rPr>
          <w:color w:val="000000"/>
        </w:rPr>
        <w:t xml:space="preserve"> площади Подмосковья занимают болота.</w:t>
      </w:r>
    </w:p>
    <w:p w:rsidR="004D265F" w:rsidRPr="00466B40" w:rsidRDefault="004D265F" w:rsidP="00466B40">
      <w:pPr>
        <w:pStyle w:val="a5"/>
        <w:widowControl/>
        <w:rPr>
          <w:color w:val="000000"/>
        </w:rPr>
      </w:pPr>
      <w:r w:rsidRPr="00466B40">
        <w:rPr>
          <w:color w:val="000000"/>
        </w:rPr>
        <w:t xml:space="preserve">Естественный растительный покров на территории Московской области за длительный исторический период претерпел значительные изменения. Примерно около тысячи лет назад здесь еще стояли густые хвойные леса. Рост населения, хозяйственная деятельность человека привели к сокращению лесных массивов и изменению их породного состава. Если раньше преобладали сосна, ель и отчасти дуб, то теперь широко распространились малоценные породы </w:t>
      </w:r>
      <w:r w:rsidR="00466B40">
        <w:rPr>
          <w:color w:val="000000"/>
        </w:rPr>
        <w:t>–</w:t>
      </w:r>
      <w:r w:rsidR="00466B40" w:rsidRPr="00466B40">
        <w:rPr>
          <w:color w:val="000000"/>
        </w:rPr>
        <w:t xml:space="preserve"> </w:t>
      </w:r>
      <w:r w:rsidRPr="00466B40">
        <w:rPr>
          <w:color w:val="000000"/>
        </w:rPr>
        <w:t>осина и ольха.</w:t>
      </w:r>
    </w:p>
    <w:p w:rsidR="004D265F" w:rsidRPr="00466B40" w:rsidRDefault="004D265F" w:rsidP="00466B40">
      <w:pPr>
        <w:pStyle w:val="a5"/>
        <w:widowControl/>
        <w:rPr>
          <w:color w:val="000000"/>
        </w:rPr>
      </w:pPr>
      <w:r w:rsidRPr="00466B40">
        <w:rPr>
          <w:color w:val="000000"/>
        </w:rPr>
        <w:t xml:space="preserve">В целом Московская область принадлежит к зоне смешанных лесов. В северной части преобладают таежные леса, южнее </w:t>
      </w:r>
      <w:r w:rsidR="00466B40">
        <w:rPr>
          <w:color w:val="000000"/>
        </w:rPr>
        <w:t>–</w:t>
      </w:r>
      <w:r w:rsidR="00466B40" w:rsidRPr="00466B40">
        <w:rPr>
          <w:color w:val="000000"/>
        </w:rPr>
        <w:t xml:space="preserve"> </w:t>
      </w:r>
      <w:r w:rsidRPr="00466B40">
        <w:rPr>
          <w:color w:val="000000"/>
        </w:rPr>
        <w:t>лиственные с примесью дуба, клена, ясеня. Наиболее лесистые районы расположены к юго-западу и юго-востоку от Москвы, где почти половина площади занята лесом</w:t>
      </w:r>
      <w:r w:rsidR="00466B40" w:rsidRPr="00466B40">
        <w:rPr>
          <w:color w:val="000000"/>
        </w:rPr>
        <w:t>.</w:t>
      </w:r>
      <w:r w:rsidRPr="00466B40">
        <w:rPr>
          <w:color w:val="000000"/>
        </w:rPr>
        <w:t xml:space="preserve"> Менее всего лесов на юге области, в заокских районах, там лесами покрыто 11 </w:t>
      </w:r>
      <w:r w:rsidR="00466B40">
        <w:rPr>
          <w:color w:val="000000"/>
        </w:rPr>
        <w:t>–</w:t>
      </w:r>
      <w:r w:rsidR="00466B40" w:rsidRPr="00466B40">
        <w:rPr>
          <w:color w:val="000000"/>
        </w:rPr>
        <w:t xml:space="preserve"> </w:t>
      </w:r>
      <w:r w:rsidRPr="00466B40">
        <w:rPr>
          <w:color w:val="000000"/>
        </w:rPr>
        <w:t>1</w:t>
      </w:r>
      <w:r w:rsidR="00466B40" w:rsidRPr="00466B40">
        <w:rPr>
          <w:color w:val="000000"/>
        </w:rPr>
        <w:t>3</w:t>
      </w:r>
      <w:r w:rsidR="00466B40">
        <w:rPr>
          <w:color w:val="000000"/>
        </w:rPr>
        <w:t>%</w:t>
      </w:r>
      <w:r w:rsidRPr="00466B40">
        <w:rPr>
          <w:color w:val="000000"/>
        </w:rPr>
        <w:t xml:space="preserve"> площади.</w:t>
      </w:r>
    </w:p>
    <w:p w:rsidR="004D265F" w:rsidRPr="00466B40" w:rsidRDefault="004D265F" w:rsidP="00466B40">
      <w:pPr>
        <w:pStyle w:val="a5"/>
        <w:widowControl/>
        <w:rPr>
          <w:color w:val="000000"/>
        </w:rPr>
      </w:pPr>
      <w:r w:rsidRPr="00466B40">
        <w:rPr>
          <w:color w:val="000000"/>
        </w:rPr>
        <w:t>Много в области лугов, которые подразделяются на суходольные и заливные. Первые образовались на месте лесов в результате хозяйственной деятельности человека. Заливные луга расположены главным образом в поймах рек Оки, Москвы-реки, Клязьмы. Часть этих лугов, в особенности на севере области, заболочена.</w:t>
      </w:r>
    </w:p>
    <w:p w:rsidR="005F096A" w:rsidRPr="00466B40" w:rsidRDefault="005F096A" w:rsidP="00466B40">
      <w:pPr>
        <w:pStyle w:val="a5"/>
        <w:widowControl/>
        <w:rPr>
          <w:color w:val="000000"/>
          <w:lang w:eastAsia="en-US"/>
        </w:rPr>
      </w:pPr>
    </w:p>
    <w:p w:rsidR="005F096A" w:rsidRPr="00466B40" w:rsidRDefault="005F096A" w:rsidP="00466B40">
      <w:pPr>
        <w:pStyle w:val="21"/>
        <w:keepNext w:val="0"/>
        <w:keepLines w:val="0"/>
        <w:widowControl/>
        <w:ind w:firstLine="709"/>
        <w:jc w:val="both"/>
        <w:outlineLvl w:val="9"/>
        <w:rPr>
          <w:color w:val="000000"/>
        </w:rPr>
      </w:pPr>
      <w:bookmarkStart w:id="7" w:name="_Toc216352046"/>
      <w:r w:rsidRPr="00466B40">
        <w:rPr>
          <w:color w:val="000000"/>
        </w:rPr>
        <w:t>2.2 Динамика основных социально-экономических показателей развития</w:t>
      </w:r>
      <w:r w:rsidR="00D03F25" w:rsidRPr="00466B40">
        <w:rPr>
          <w:color w:val="000000"/>
        </w:rPr>
        <w:t xml:space="preserve"> региона</w:t>
      </w:r>
      <w:bookmarkEnd w:id="7"/>
    </w:p>
    <w:p w:rsidR="005F096A" w:rsidRPr="00466B40" w:rsidRDefault="005F096A" w:rsidP="00466B40">
      <w:pPr>
        <w:pStyle w:val="a5"/>
        <w:widowControl/>
        <w:rPr>
          <w:color w:val="000000"/>
          <w:lang w:eastAsia="en-US"/>
        </w:rPr>
      </w:pPr>
    </w:p>
    <w:p w:rsidR="00D03F25" w:rsidRPr="00466B40" w:rsidRDefault="00D03F25" w:rsidP="00466B40">
      <w:pPr>
        <w:pStyle w:val="a5"/>
        <w:widowControl/>
        <w:rPr>
          <w:color w:val="000000"/>
        </w:rPr>
      </w:pPr>
      <w:r w:rsidRPr="00466B40">
        <w:rPr>
          <w:color w:val="000000"/>
        </w:rPr>
        <w:t xml:space="preserve">Во </w:t>
      </w:r>
      <w:r w:rsidRPr="00466B40">
        <w:rPr>
          <w:color w:val="000000"/>
          <w:lang w:val="en-US"/>
        </w:rPr>
        <w:t>I</w:t>
      </w:r>
      <w:r w:rsidRPr="00466B40">
        <w:rPr>
          <w:color w:val="000000"/>
        </w:rPr>
        <w:t xml:space="preserve"> полугодии 2008 года в Московской области сохранилась положительная динамика развития экономики. По многим показателям социально-экономического развития: обороту розничной торговли, оказанию платных услуг, вводу в действие жилых домов, поступлению инвестиций, регион находится в числе лидеров среди субъектов Российской Федерации и Центрального федерального округа</w:t>
      </w:r>
      <w:r w:rsidR="00466B40" w:rsidRPr="00466B40">
        <w:rPr>
          <w:color w:val="000000"/>
        </w:rPr>
        <w:t>.</w:t>
      </w:r>
    </w:p>
    <w:p w:rsidR="007D406C" w:rsidRPr="00466B40" w:rsidRDefault="007D406C" w:rsidP="00466B40">
      <w:pPr>
        <w:pStyle w:val="a5"/>
        <w:widowControl/>
        <w:rPr>
          <w:bCs/>
          <w:color w:val="000000"/>
        </w:rPr>
      </w:pPr>
      <w:r w:rsidRPr="00466B40">
        <w:rPr>
          <w:bCs/>
          <w:color w:val="000000"/>
        </w:rPr>
        <w:t xml:space="preserve">В </w:t>
      </w:r>
      <w:r w:rsidRPr="00466B40">
        <w:rPr>
          <w:bCs/>
          <w:color w:val="000000"/>
          <w:lang w:val="en-US"/>
        </w:rPr>
        <w:t>I</w:t>
      </w:r>
      <w:r w:rsidRPr="00466B40">
        <w:rPr>
          <w:bCs/>
          <w:color w:val="000000"/>
        </w:rPr>
        <w:t xml:space="preserve"> полугодии 2008 года </w:t>
      </w:r>
      <w:r w:rsidRPr="00466B40">
        <w:rPr>
          <w:color w:val="000000"/>
        </w:rPr>
        <w:t>оборот организаций</w:t>
      </w:r>
      <w:r w:rsidRPr="00466B40">
        <w:rPr>
          <w:bCs/>
          <w:color w:val="000000"/>
        </w:rPr>
        <w:t xml:space="preserve"> Московской области по всем видам экономической деятельности в действующих ценах достиг 2,3 трлн. рублей или 149,</w:t>
      </w:r>
      <w:r w:rsidR="00466B40" w:rsidRPr="00466B40">
        <w:rPr>
          <w:bCs/>
          <w:color w:val="000000"/>
        </w:rPr>
        <w:t>3</w:t>
      </w:r>
      <w:r w:rsidR="00466B40">
        <w:rPr>
          <w:bCs/>
          <w:color w:val="000000"/>
        </w:rPr>
        <w:t>%</w:t>
      </w:r>
      <w:r w:rsidRPr="00466B40">
        <w:rPr>
          <w:bCs/>
          <w:color w:val="000000"/>
        </w:rPr>
        <w:t xml:space="preserve"> к уровню </w:t>
      </w:r>
      <w:r w:rsidRPr="00466B40">
        <w:rPr>
          <w:bCs/>
          <w:color w:val="000000"/>
          <w:lang w:val="en-US"/>
        </w:rPr>
        <w:t>I</w:t>
      </w:r>
      <w:r w:rsidRPr="00466B40">
        <w:rPr>
          <w:bCs/>
          <w:color w:val="000000"/>
        </w:rPr>
        <w:t xml:space="preserve"> полугодия 2007 года</w:t>
      </w:r>
      <w:r w:rsidR="00466B40" w:rsidRPr="00466B40">
        <w:rPr>
          <w:bCs/>
          <w:color w:val="000000"/>
        </w:rPr>
        <w:t>.</w:t>
      </w:r>
      <w:r w:rsidRPr="00466B40">
        <w:rPr>
          <w:bCs/>
          <w:color w:val="000000"/>
        </w:rPr>
        <w:t xml:space="preserve"> Наибольший рост оборота отмечался в организациях по</w:t>
      </w:r>
      <w:r w:rsidRPr="00466B40">
        <w:rPr>
          <w:color w:val="000000"/>
        </w:rPr>
        <w:t xml:space="preserve"> обработке древесины и производству изделий из дерева</w:t>
      </w:r>
      <w:r w:rsidRPr="00466B40">
        <w:rPr>
          <w:bCs/>
          <w:color w:val="000000"/>
        </w:rPr>
        <w:t xml:space="preserve"> </w:t>
      </w:r>
      <w:r w:rsidR="00466B40">
        <w:rPr>
          <w:bCs/>
          <w:color w:val="000000"/>
        </w:rPr>
        <w:t>–</w:t>
      </w:r>
      <w:r w:rsidR="00466B40" w:rsidRPr="00466B40">
        <w:rPr>
          <w:bCs/>
          <w:color w:val="000000"/>
        </w:rPr>
        <w:t xml:space="preserve"> </w:t>
      </w:r>
      <w:r w:rsidRPr="00466B40">
        <w:rPr>
          <w:bCs/>
          <w:color w:val="000000"/>
        </w:rPr>
        <w:t>в 2,2 раза</w:t>
      </w:r>
      <w:r w:rsidRPr="00466B40">
        <w:rPr>
          <w:color w:val="000000"/>
        </w:rPr>
        <w:t xml:space="preserve"> к соответствующему периоду 2007 года</w:t>
      </w:r>
      <w:r w:rsidRPr="00466B40">
        <w:rPr>
          <w:bCs/>
          <w:color w:val="000000"/>
        </w:rPr>
        <w:t xml:space="preserve">. </w:t>
      </w:r>
      <w:r w:rsidRPr="00466B40">
        <w:rPr>
          <w:color w:val="000000"/>
        </w:rPr>
        <w:t xml:space="preserve">Оборот организаций, занятых в </w:t>
      </w:r>
      <w:r w:rsidRPr="00466B40">
        <w:rPr>
          <w:bCs/>
          <w:color w:val="000000"/>
        </w:rPr>
        <w:t xml:space="preserve">оптовой и розничной торговле, включая ремонт автотранспортных средств, мотоциклов, бытовых изделий и предметов личного пользования, </w:t>
      </w:r>
      <w:r w:rsidRPr="00466B40">
        <w:rPr>
          <w:color w:val="000000"/>
        </w:rPr>
        <w:t xml:space="preserve">увеличился в 1,6 раза, в организациях </w:t>
      </w:r>
      <w:r w:rsidRPr="00466B40">
        <w:rPr>
          <w:bCs/>
          <w:color w:val="000000"/>
        </w:rPr>
        <w:t>строительства</w:t>
      </w:r>
      <w:r w:rsidRPr="00466B40">
        <w:rPr>
          <w:color w:val="000000"/>
        </w:rPr>
        <w:t xml:space="preserve"> – в 1,59 раза.</w:t>
      </w:r>
    </w:p>
    <w:p w:rsidR="00466B40" w:rsidRDefault="00466B40" w:rsidP="00466B40">
      <w:pPr>
        <w:pStyle w:val="a5"/>
        <w:widowControl/>
        <w:rPr>
          <w:bCs/>
          <w:color w:val="000000"/>
        </w:rPr>
      </w:pPr>
    </w:p>
    <w:p w:rsidR="00D03F25" w:rsidRPr="00466B40" w:rsidRDefault="00D03F25" w:rsidP="00466B40">
      <w:pPr>
        <w:pStyle w:val="a5"/>
        <w:widowControl/>
        <w:rPr>
          <w:bCs/>
          <w:color w:val="000000"/>
        </w:rPr>
      </w:pPr>
      <w:r w:rsidRPr="00466B40">
        <w:rPr>
          <w:bCs/>
          <w:color w:val="000000"/>
        </w:rPr>
        <w:t xml:space="preserve">Таблица </w:t>
      </w:r>
      <w:r w:rsidR="00724182" w:rsidRPr="00466B40">
        <w:rPr>
          <w:bCs/>
          <w:color w:val="000000"/>
        </w:rPr>
        <w:t>2.</w:t>
      </w:r>
      <w:r w:rsidRPr="00466B40">
        <w:rPr>
          <w:bCs/>
          <w:color w:val="000000"/>
        </w:rPr>
        <w:t>1</w:t>
      </w:r>
      <w:r w:rsidR="00466B40">
        <w:rPr>
          <w:bCs/>
          <w:color w:val="000000"/>
        </w:rPr>
        <w:t xml:space="preserve">. </w:t>
      </w:r>
      <w:r w:rsidRPr="00466B40">
        <w:rPr>
          <w:bCs/>
          <w:color w:val="000000"/>
        </w:rPr>
        <w:t>Место Московской области по основным</w:t>
      </w:r>
      <w:r w:rsidR="00724182" w:rsidRPr="00466B40">
        <w:rPr>
          <w:bCs/>
          <w:color w:val="000000"/>
        </w:rPr>
        <w:t xml:space="preserve"> </w:t>
      </w:r>
      <w:r w:rsidRPr="00466B40">
        <w:rPr>
          <w:bCs/>
          <w:color w:val="000000"/>
        </w:rPr>
        <w:t>социально-экономическим показателям в 2008 году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31"/>
        <w:gridCol w:w="1625"/>
        <w:gridCol w:w="1677"/>
        <w:gridCol w:w="1733"/>
        <w:gridCol w:w="1631"/>
      </w:tblGrid>
      <w:tr w:rsidR="00D03F25" w:rsidRPr="00091D50" w:rsidTr="00091D50">
        <w:trPr>
          <w:cantSplit/>
          <w:trHeight w:val="630"/>
          <w:jc w:val="center"/>
        </w:trPr>
        <w:tc>
          <w:tcPr>
            <w:tcW w:w="1415" w:type="pct"/>
            <w:vMerge w:val="restart"/>
            <w:shd w:val="clear" w:color="auto" w:fill="auto"/>
            <w:noWrap/>
          </w:tcPr>
          <w:p w:rsidR="00D03F25" w:rsidRPr="00091D50" w:rsidRDefault="00D03F25" w:rsidP="00091D50">
            <w:pPr>
              <w:pStyle w:val="a5"/>
              <w:widowControl/>
              <w:ind w:firstLine="0"/>
              <w:rPr>
                <w:color w:val="000000"/>
                <w:sz w:val="20"/>
              </w:rPr>
            </w:pPr>
          </w:p>
        </w:tc>
        <w:tc>
          <w:tcPr>
            <w:tcW w:w="1775" w:type="pct"/>
            <w:gridSpan w:val="2"/>
            <w:shd w:val="clear" w:color="auto" w:fill="auto"/>
          </w:tcPr>
          <w:p w:rsidR="00D03F25" w:rsidRPr="00091D50" w:rsidRDefault="00D03F25" w:rsidP="00091D50">
            <w:pPr>
              <w:pStyle w:val="a5"/>
              <w:widowControl/>
              <w:ind w:firstLine="0"/>
              <w:rPr>
                <w:color w:val="000000"/>
                <w:sz w:val="20"/>
              </w:rPr>
            </w:pPr>
            <w:r w:rsidRPr="00091D50">
              <w:rPr>
                <w:color w:val="000000"/>
                <w:sz w:val="20"/>
              </w:rPr>
              <w:t>Место Московской области в Российской Федерации</w:t>
            </w:r>
          </w:p>
        </w:tc>
        <w:tc>
          <w:tcPr>
            <w:tcW w:w="1810" w:type="pct"/>
            <w:gridSpan w:val="2"/>
            <w:shd w:val="clear" w:color="auto" w:fill="auto"/>
          </w:tcPr>
          <w:p w:rsidR="00D03F25" w:rsidRPr="00091D50" w:rsidRDefault="00D03F25" w:rsidP="00091D50">
            <w:pPr>
              <w:pStyle w:val="a5"/>
              <w:widowControl/>
              <w:ind w:firstLine="0"/>
              <w:rPr>
                <w:color w:val="000000"/>
                <w:sz w:val="20"/>
              </w:rPr>
            </w:pPr>
            <w:r w:rsidRPr="00091D50">
              <w:rPr>
                <w:color w:val="000000"/>
                <w:sz w:val="20"/>
              </w:rPr>
              <w:t>Место Московской области в Центральном Федеральном Округе</w:t>
            </w:r>
          </w:p>
        </w:tc>
      </w:tr>
      <w:tr w:rsidR="00D03F25" w:rsidRPr="00091D50" w:rsidTr="00091D50">
        <w:trPr>
          <w:cantSplit/>
          <w:trHeight w:val="84"/>
          <w:jc w:val="center"/>
        </w:trPr>
        <w:tc>
          <w:tcPr>
            <w:tcW w:w="1415" w:type="pct"/>
            <w:vMerge/>
            <w:shd w:val="clear" w:color="auto" w:fill="auto"/>
          </w:tcPr>
          <w:p w:rsidR="00D03F25" w:rsidRPr="00091D50" w:rsidRDefault="00D03F25" w:rsidP="00091D50">
            <w:pPr>
              <w:pStyle w:val="a5"/>
              <w:widowControl/>
              <w:ind w:firstLine="0"/>
              <w:rPr>
                <w:color w:val="000000"/>
                <w:sz w:val="20"/>
              </w:rPr>
            </w:pPr>
          </w:p>
        </w:tc>
        <w:tc>
          <w:tcPr>
            <w:tcW w:w="874"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январь</w:t>
            </w:r>
          </w:p>
        </w:tc>
        <w:tc>
          <w:tcPr>
            <w:tcW w:w="90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январь-июнь</w:t>
            </w:r>
          </w:p>
        </w:tc>
        <w:tc>
          <w:tcPr>
            <w:tcW w:w="93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январь</w:t>
            </w:r>
          </w:p>
        </w:tc>
        <w:tc>
          <w:tcPr>
            <w:tcW w:w="878"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январь-июнь</w:t>
            </w:r>
          </w:p>
        </w:tc>
      </w:tr>
      <w:tr w:rsidR="00D03F25" w:rsidRPr="00091D50" w:rsidTr="00091D50">
        <w:trPr>
          <w:cantSplit/>
          <w:trHeight w:val="400"/>
          <w:jc w:val="center"/>
        </w:trPr>
        <w:tc>
          <w:tcPr>
            <w:tcW w:w="1415"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Индекс промышленного производства</w:t>
            </w:r>
          </w:p>
        </w:tc>
        <w:tc>
          <w:tcPr>
            <w:tcW w:w="874"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10</w:t>
            </w:r>
          </w:p>
        </w:tc>
        <w:tc>
          <w:tcPr>
            <w:tcW w:w="90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13</w:t>
            </w:r>
          </w:p>
        </w:tc>
        <w:tc>
          <w:tcPr>
            <w:tcW w:w="93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3</w:t>
            </w:r>
          </w:p>
        </w:tc>
        <w:tc>
          <w:tcPr>
            <w:tcW w:w="878"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4</w:t>
            </w:r>
          </w:p>
        </w:tc>
      </w:tr>
      <w:tr w:rsidR="00D03F25" w:rsidRPr="00091D50" w:rsidTr="00091D50">
        <w:trPr>
          <w:cantSplit/>
          <w:trHeight w:val="436"/>
          <w:jc w:val="center"/>
        </w:trPr>
        <w:tc>
          <w:tcPr>
            <w:tcW w:w="1415"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Производство скота и птицы на убой**</w:t>
            </w:r>
          </w:p>
        </w:tc>
        <w:tc>
          <w:tcPr>
            <w:tcW w:w="874"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3</w:t>
            </w:r>
          </w:p>
        </w:tc>
        <w:tc>
          <w:tcPr>
            <w:tcW w:w="90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7</w:t>
            </w:r>
          </w:p>
        </w:tc>
        <w:tc>
          <w:tcPr>
            <w:tcW w:w="93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c>
          <w:tcPr>
            <w:tcW w:w="878"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r>
      <w:tr w:rsidR="00D03F25" w:rsidRPr="00091D50" w:rsidTr="00091D50">
        <w:trPr>
          <w:cantSplit/>
          <w:trHeight w:val="113"/>
          <w:jc w:val="center"/>
        </w:trPr>
        <w:tc>
          <w:tcPr>
            <w:tcW w:w="1415"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Производство молока**</w:t>
            </w:r>
          </w:p>
        </w:tc>
        <w:tc>
          <w:tcPr>
            <w:tcW w:w="874"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c>
          <w:tcPr>
            <w:tcW w:w="90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6</w:t>
            </w:r>
          </w:p>
        </w:tc>
        <w:tc>
          <w:tcPr>
            <w:tcW w:w="93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1</w:t>
            </w:r>
          </w:p>
        </w:tc>
        <w:tc>
          <w:tcPr>
            <w:tcW w:w="878"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1</w:t>
            </w:r>
          </w:p>
        </w:tc>
      </w:tr>
      <w:tr w:rsidR="00D03F25" w:rsidRPr="00091D50" w:rsidTr="00091D50">
        <w:trPr>
          <w:cantSplit/>
          <w:trHeight w:val="192"/>
          <w:jc w:val="center"/>
        </w:trPr>
        <w:tc>
          <w:tcPr>
            <w:tcW w:w="1415"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Оборот розничной торговли</w:t>
            </w:r>
          </w:p>
        </w:tc>
        <w:tc>
          <w:tcPr>
            <w:tcW w:w="874"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c>
          <w:tcPr>
            <w:tcW w:w="90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c>
          <w:tcPr>
            <w:tcW w:w="93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c>
          <w:tcPr>
            <w:tcW w:w="878"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r>
      <w:tr w:rsidR="00D03F25" w:rsidRPr="00091D50" w:rsidTr="00091D50">
        <w:trPr>
          <w:cantSplit/>
          <w:trHeight w:val="273"/>
          <w:jc w:val="center"/>
        </w:trPr>
        <w:tc>
          <w:tcPr>
            <w:tcW w:w="1415"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Объем платных услуг населению</w:t>
            </w:r>
          </w:p>
        </w:tc>
        <w:tc>
          <w:tcPr>
            <w:tcW w:w="874"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3</w:t>
            </w:r>
          </w:p>
        </w:tc>
        <w:tc>
          <w:tcPr>
            <w:tcW w:w="90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3</w:t>
            </w:r>
          </w:p>
        </w:tc>
        <w:tc>
          <w:tcPr>
            <w:tcW w:w="93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c>
          <w:tcPr>
            <w:tcW w:w="878"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r>
      <w:tr w:rsidR="00D03F25" w:rsidRPr="00091D50" w:rsidTr="00091D50">
        <w:trPr>
          <w:cantSplit/>
          <w:trHeight w:val="255"/>
          <w:jc w:val="center"/>
        </w:trPr>
        <w:tc>
          <w:tcPr>
            <w:tcW w:w="1415"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Ввод в действие жилых домов</w:t>
            </w:r>
          </w:p>
        </w:tc>
        <w:tc>
          <w:tcPr>
            <w:tcW w:w="874"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3</w:t>
            </w:r>
          </w:p>
        </w:tc>
        <w:tc>
          <w:tcPr>
            <w:tcW w:w="90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1</w:t>
            </w:r>
          </w:p>
        </w:tc>
        <w:tc>
          <w:tcPr>
            <w:tcW w:w="93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c>
          <w:tcPr>
            <w:tcW w:w="878"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1</w:t>
            </w:r>
          </w:p>
        </w:tc>
      </w:tr>
      <w:tr w:rsidR="00D03F25" w:rsidRPr="00091D50" w:rsidTr="00091D50">
        <w:trPr>
          <w:cantSplit/>
          <w:trHeight w:val="344"/>
          <w:jc w:val="center"/>
        </w:trPr>
        <w:tc>
          <w:tcPr>
            <w:tcW w:w="1415"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Инвестиции в основной капитал</w:t>
            </w:r>
          </w:p>
        </w:tc>
        <w:tc>
          <w:tcPr>
            <w:tcW w:w="874"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w:t>
            </w:r>
          </w:p>
        </w:tc>
        <w:tc>
          <w:tcPr>
            <w:tcW w:w="90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4</w:t>
            </w:r>
          </w:p>
        </w:tc>
        <w:tc>
          <w:tcPr>
            <w:tcW w:w="93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w:t>
            </w:r>
          </w:p>
        </w:tc>
        <w:tc>
          <w:tcPr>
            <w:tcW w:w="878"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3</w:t>
            </w:r>
          </w:p>
        </w:tc>
      </w:tr>
      <w:tr w:rsidR="00D03F25" w:rsidRPr="00091D50" w:rsidTr="00091D50">
        <w:trPr>
          <w:cantSplit/>
          <w:trHeight w:val="255"/>
          <w:jc w:val="center"/>
        </w:trPr>
        <w:tc>
          <w:tcPr>
            <w:tcW w:w="1415"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Поступление инвестиций из-за рубежа</w:t>
            </w:r>
          </w:p>
        </w:tc>
        <w:tc>
          <w:tcPr>
            <w:tcW w:w="874"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w:t>
            </w:r>
          </w:p>
        </w:tc>
        <w:tc>
          <w:tcPr>
            <w:tcW w:w="90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c>
          <w:tcPr>
            <w:tcW w:w="93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w:t>
            </w:r>
          </w:p>
        </w:tc>
        <w:tc>
          <w:tcPr>
            <w:tcW w:w="878"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r>
      <w:tr w:rsidR="00D03F25" w:rsidRPr="00091D50" w:rsidTr="00091D50">
        <w:trPr>
          <w:cantSplit/>
          <w:trHeight w:val="416"/>
          <w:jc w:val="center"/>
        </w:trPr>
        <w:tc>
          <w:tcPr>
            <w:tcW w:w="1415"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Среднедушевые денежные доходы*, рублей</w:t>
            </w:r>
          </w:p>
        </w:tc>
        <w:tc>
          <w:tcPr>
            <w:tcW w:w="874"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11</w:t>
            </w:r>
          </w:p>
        </w:tc>
        <w:tc>
          <w:tcPr>
            <w:tcW w:w="90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6</w:t>
            </w:r>
          </w:p>
        </w:tc>
        <w:tc>
          <w:tcPr>
            <w:tcW w:w="93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c>
          <w:tcPr>
            <w:tcW w:w="878"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r>
      <w:tr w:rsidR="00D03F25" w:rsidRPr="00091D50" w:rsidTr="00091D50">
        <w:trPr>
          <w:cantSplit/>
          <w:trHeight w:val="495"/>
          <w:jc w:val="center"/>
        </w:trPr>
        <w:tc>
          <w:tcPr>
            <w:tcW w:w="1415"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Средняя начисленная зарплата*, рублей</w:t>
            </w:r>
          </w:p>
        </w:tc>
        <w:tc>
          <w:tcPr>
            <w:tcW w:w="874"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11</w:t>
            </w:r>
          </w:p>
        </w:tc>
        <w:tc>
          <w:tcPr>
            <w:tcW w:w="90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10</w:t>
            </w:r>
          </w:p>
        </w:tc>
        <w:tc>
          <w:tcPr>
            <w:tcW w:w="932"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c>
          <w:tcPr>
            <w:tcW w:w="878" w:type="pct"/>
            <w:shd w:val="clear" w:color="auto" w:fill="auto"/>
          </w:tcPr>
          <w:p w:rsidR="00D03F25" w:rsidRPr="00091D50" w:rsidRDefault="00D03F25" w:rsidP="00091D50">
            <w:pPr>
              <w:pStyle w:val="a5"/>
              <w:widowControl/>
              <w:ind w:firstLine="0"/>
              <w:rPr>
                <w:color w:val="000000"/>
                <w:sz w:val="20"/>
              </w:rPr>
            </w:pPr>
            <w:r w:rsidRPr="00091D50">
              <w:rPr>
                <w:color w:val="000000"/>
                <w:sz w:val="20"/>
              </w:rPr>
              <w:t>2</w:t>
            </w:r>
          </w:p>
        </w:tc>
      </w:tr>
      <w:tr w:rsidR="00D03F25" w:rsidRPr="00091D50" w:rsidTr="00091D50">
        <w:trPr>
          <w:cantSplit/>
          <w:trHeight w:val="140"/>
          <w:jc w:val="center"/>
        </w:trPr>
        <w:tc>
          <w:tcPr>
            <w:tcW w:w="5000" w:type="pct"/>
            <w:gridSpan w:val="5"/>
            <w:shd w:val="clear" w:color="auto" w:fill="auto"/>
          </w:tcPr>
          <w:p w:rsidR="00D03F25" w:rsidRPr="00091D50" w:rsidRDefault="00D03F25" w:rsidP="00091D50">
            <w:pPr>
              <w:pStyle w:val="a5"/>
              <w:widowControl/>
              <w:ind w:firstLine="0"/>
              <w:rPr>
                <w:color w:val="000000"/>
                <w:sz w:val="20"/>
              </w:rPr>
            </w:pPr>
            <w:r w:rsidRPr="00091D50">
              <w:rPr>
                <w:color w:val="000000"/>
                <w:sz w:val="20"/>
              </w:rPr>
              <w:t>* рейтинг по данным за месяц</w:t>
            </w:r>
            <w:r w:rsidR="00466B40" w:rsidRPr="00091D50">
              <w:rPr>
                <w:color w:val="000000"/>
                <w:sz w:val="20"/>
              </w:rPr>
              <w:t xml:space="preserve"> </w:t>
            </w:r>
            <w:r w:rsidRPr="00091D50">
              <w:rPr>
                <w:color w:val="000000"/>
                <w:sz w:val="20"/>
              </w:rPr>
              <w:t>2008 года</w:t>
            </w:r>
          </w:p>
        </w:tc>
      </w:tr>
      <w:tr w:rsidR="00D03F25" w:rsidRPr="00091D50" w:rsidTr="00091D50">
        <w:trPr>
          <w:cantSplit/>
          <w:trHeight w:val="255"/>
          <w:jc w:val="center"/>
        </w:trPr>
        <w:tc>
          <w:tcPr>
            <w:tcW w:w="5000" w:type="pct"/>
            <w:gridSpan w:val="5"/>
            <w:shd w:val="clear" w:color="auto" w:fill="auto"/>
            <w:noWrap/>
          </w:tcPr>
          <w:p w:rsidR="00D03F25" w:rsidRPr="00091D50" w:rsidRDefault="00D03F25" w:rsidP="00091D50">
            <w:pPr>
              <w:pStyle w:val="a5"/>
              <w:widowControl/>
              <w:ind w:firstLine="0"/>
              <w:rPr>
                <w:color w:val="000000"/>
                <w:sz w:val="20"/>
              </w:rPr>
            </w:pPr>
            <w:r w:rsidRPr="00091D50">
              <w:rPr>
                <w:color w:val="000000"/>
                <w:sz w:val="20"/>
              </w:rPr>
              <w:t>**данные по сельскохозяйственным организациям</w:t>
            </w:r>
          </w:p>
        </w:tc>
      </w:tr>
    </w:tbl>
    <w:p w:rsidR="00D03F25" w:rsidRPr="00466B40" w:rsidRDefault="00D03F25" w:rsidP="00466B40">
      <w:pPr>
        <w:pStyle w:val="a5"/>
        <w:widowControl/>
        <w:rPr>
          <w:bCs/>
          <w:color w:val="000000"/>
          <w:lang w:val="en-US"/>
        </w:rPr>
      </w:pPr>
    </w:p>
    <w:p w:rsidR="00D03F25" w:rsidRPr="00466B40" w:rsidRDefault="00D03F25" w:rsidP="00466B40">
      <w:pPr>
        <w:pStyle w:val="a5"/>
        <w:widowControl/>
        <w:rPr>
          <w:color w:val="000000"/>
        </w:rPr>
      </w:pPr>
      <w:r w:rsidRPr="00466B40">
        <w:rPr>
          <w:color w:val="000000"/>
        </w:rPr>
        <w:t xml:space="preserve">Ведущая роль в экономике Московской области принадлежит промышленному производству. </w:t>
      </w:r>
      <w:r w:rsidRPr="00466B40">
        <w:rPr>
          <w:bCs/>
          <w:color w:val="000000"/>
        </w:rPr>
        <w:t xml:space="preserve">Индекс промышленного производства </w:t>
      </w:r>
      <w:r w:rsidRPr="00466B40">
        <w:rPr>
          <w:color w:val="000000"/>
        </w:rPr>
        <w:t>за январь-июнь 2008 года по сравнению с уровнем января-июня 2007 года составил 113,</w:t>
      </w:r>
      <w:r w:rsidR="00466B40" w:rsidRPr="00466B40">
        <w:rPr>
          <w:color w:val="000000"/>
        </w:rPr>
        <w:t>1</w:t>
      </w:r>
      <w:r w:rsidR="00466B40">
        <w:rPr>
          <w:color w:val="000000"/>
        </w:rPr>
        <w:t>%</w:t>
      </w:r>
      <w:r w:rsidRPr="00466B40">
        <w:rPr>
          <w:color w:val="000000"/>
        </w:rPr>
        <w:t>, что на 7,3 процентных пункта выше, чем в России в целом</w:t>
      </w:r>
      <w:r w:rsidR="00466B40" w:rsidRPr="00466B40">
        <w:rPr>
          <w:color w:val="000000"/>
        </w:rPr>
        <w:t>.</w:t>
      </w:r>
    </w:p>
    <w:p w:rsidR="007D406C" w:rsidRDefault="007D406C" w:rsidP="00466B40">
      <w:pPr>
        <w:pStyle w:val="a5"/>
        <w:widowControl/>
        <w:rPr>
          <w:color w:val="000000"/>
        </w:rPr>
      </w:pPr>
      <w:r w:rsidRPr="00466B40">
        <w:rPr>
          <w:color w:val="000000"/>
        </w:rPr>
        <w:t xml:space="preserve">Динамика </w:t>
      </w:r>
      <w:r w:rsidRPr="00466B40">
        <w:rPr>
          <w:bCs/>
          <w:color w:val="000000"/>
        </w:rPr>
        <w:t>индекса промышленного производства</w:t>
      </w:r>
      <w:r w:rsidR="00466B40">
        <w:rPr>
          <w:color w:val="000000"/>
        </w:rPr>
        <w:t xml:space="preserve"> </w:t>
      </w:r>
      <w:r w:rsidRPr="00466B40">
        <w:rPr>
          <w:color w:val="000000"/>
        </w:rPr>
        <w:t>по Российской Федерации и Московской области представлена</w:t>
      </w:r>
      <w:r w:rsidRPr="00466B40">
        <w:rPr>
          <w:i/>
          <w:iCs/>
          <w:color w:val="000000"/>
        </w:rPr>
        <w:t xml:space="preserve"> </w:t>
      </w:r>
      <w:r w:rsidRPr="00466B40">
        <w:rPr>
          <w:color w:val="000000"/>
        </w:rPr>
        <w:t>на рис.</w:t>
      </w:r>
      <w:r w:rsidR="00466B40">
        <w:rPr>
          <w:color w:val="000000"/>
        </w:rPr>
        <w:t> </w:t>
      </w:r>
      <w:r w:rsidR="00466B40" w:rsidRPr="00466B40">
        <w:rPr>
          <w:color w:val="000000"/>
        </w:rPr>
        <w:t>2</w:t>
      </w:r>
      <w:r w:rsidRPr="00466B40">
        <w:rPr>
          <w:color w:val="000000"/>
        </w:rPr>
        <w:t>.2.</w:t>
      </w:r>
    </w:p>
    <w:p w:rsidR="00466B40" w:rsidRPr="00466B40" w:rsidRDefault="00466B40" w:rsidP="00466B40">
      <w:pPr>
        <w:pStyle w:val="a5"/>
        <w:widowControl/>
        <w:rPr>
          <w:color w:val="000000"/>
        </w:rPr>
      </w:pPr>
    </w:p>
    <w:p w:rsidR="00D03F25" w:rsidRPr="00466B40" w:rsidRDefault="00662CD3" w:rsidP="00466B40">
      <w:pPr>
        <w:pStyle w:val="a5"/>
        <w:widowControl/>
        <w:rPr>
          <w:bCs/>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117.75pt">
            <v:imagedata r:id="rId7" o:title=""/>
            <o:lock v:ext="edit" aspectratio="f"/>
          </v:shape>
        </w:pict>
      </w:r>
    </w:p>
    <w:p w:rsidR="00724182" w:rsidRDefault="00724182"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.1 – Индекс производства промышленной продукции по видам экономической деятельности в январе-июне 2008 года в</w:t>
      </w:r>
      <w:r w:rsidR="00DE67F9">
        <w:rPr>
          <w:bCs/>
          <w:color w:val="000000"/>
        </w:rPr>
        <w:t xml:space="preserve"> </w:t>
      </w:r>
      <w:r w:rsidR="00466B40">
        <w:rPr>
          <w:bCs/>
          <w:color w:val="000000"/>
        </w:rPr>
        <w:t>%</w:t>
      </w:r>
      <w:r w:rsidRPr="00466B40">
        <w:rPr>
          <w:bCs/>
          <w:color w:val="000000"/>
        </w:rPr>
        <w:t xml:space="preserve"> к соотв. периоду 2007 года</w:t>
      </w:r>
    </w:p>
    <w:p w:rsidR="00466B40" w:rsidRPr="00466B40" w:rsidRDefault="00466B40" w:rsidP="00466B40">
      <w:pPr>
        <w:pStyle w:val="a5"/>
        <w:widowControl/>
        <w:rPr>
          <w:bCs/>
          <w:color w:val="000000"/>
        </w:rPr>
      </w:pPr>
    </w:p>
    <w:p w:rsidR="00D03F25" w:rsidRPr="00466B40" w:rsidRDefault="00662CD3" w:rsidP="00466B40">
      <w:pPr>
        <w:pStyle w:val="a5"/>
        <w:widowControl/>
        <w:rPr>
          <w:bCs/>
          <w:i/>
          <w:iCs/>
          <w:color w:val="000000"/>
        </w:rPr>
      </w:pPr>
      <w:r>
        <w:rPr>
          <w:i/>
          <w:noProof/>
          <w:color w:val="000000"/>
        </w:rPr>
        <w:pict>
          <v:shape id="_x0000_i1026" type="#_x0000_t75" style="width:384.75pt;height:123.75pt">
            <v:imagedata r:id="rId8" o:title="" croptop="-3178f" cropbottom="-4263f" cropleft="-689f" cropright="-2563f"/>
            <o:lock v:ext="edit" aspectratio="f"/>
          </v:shape>
        </w:pict>
      </w:r>
    </w:p>
    <w:p w:rsidR="00724182" w:rsidRDefault="00724182"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.2 – Динамика индекса промышленного производства за январь-июнь 2008</w:t>
      </w:r>
      <w:r w:rsidR="00466B40">
        <w:rPr>
          <w:bCs/>
          <w:color w:val="000000"/>
        </w:rPr>
        <w:t xml:space="preserve"> </w:t>
      </w:r>
      <w:r w:rsidRPr="00466B40">
        <w:rPr>
          <w:bCs/>
          <w:color w:val="000000"/>
        </w:rPr>
        <w:t>года</w:t>
      </w:r>
      <w:r w:rsidR="00466B40">
        <w:rPr>
          <w:bCs/>
          <w:color w:val="000000"/>
        </w:rPr>
        <w:t xml:space="preserve"> </w:t>
      </w:r>
      <w:r w:rsidRPr="00466B40">
        <w:rPr>
          <w:bCs/>
          <w:color w:val="000000"/>
        </w:rPr>
        <w:t>в</w:t>
      </w:r>
      <w:r w:rsidR="00DE67F9">
        <w:rPr>
          <w:bCs/>
          <w:color w:val="000000"/>
        </w:rPr>
        <w:t xml:space="preserve"> </w:t>
      </w:r>
      <w:r w:rsidR="00466B40">
        <w:rPr>
          <w:bCs/>
          <w:color w:val="000000"/>
        </w:rPr>
        <w:t>%</w:t>
      </w:r>
      <w:r w:rsidRPr="00466B40">
        <w:rPr>
          <w:bCs/>
          <w:color w:val="000000"/>
        </w:rPr>
        <w:t xml:space="preserve"> к соответствующему периоду прошлого</w:t>
      </w:r>
      <w:r w:rsidR="00466B40">
        <w:rPr>
          <w:bCs/>
          <w:color w:val="000000"/>
        </w:rPr>
        <w:t xml:space="preserve"> </w:t>
      </w:r>
      <w:r w:rsidRPr="00466B40">
        <w:rPr>
          <w:bCs/>
          <w:color w:val="000000"/>
        </w:rPr>
        <w:t>года</w:t>
      </w:r>
    </w:p>
    <w:p w:rsidR="00DE67F9" w:rsidRPr="00466B40" w:rsidRDefault="00DE67F9" w:rsidP="00466B40">
      <w:pPr>
        <w:pStyle w:val="a5"/>
        <w:widowControl/>
        <w:rPr>
          <w:bCs/>
          <w:color w:val="000000"/>
        </w:rPr>
      </w:pPr>
    </w:p>
    <w:p w:rsidR="00D03F25" w:rsidRPr="00466B40" w:rsidRDefault="00662CD3" w:rsidP="00466B40">
      <w:pPr>
        <w:pStyle w:val="a5"/>
        <w:widowControl/>
        <w:rPr>
          <w:color w:val="000000"/>
        </w:rPr>
      </w:pPr>
      <w:r>
        <w:rPr>
          <w:noProof/>
          <w:color w:val="000000"/>
        </w:rPr>
        <w:pict>
          <v:shape id="_x0000_i1027" type="#_x0000_t75" style="width:379.5pt;height:149.25pt">
            <v:imagedata r:id="rId9" o:title="" cropbottom="-154f"/>
            <o:lock v:ext="edit" aspectratio="f"/>
          </v:shape>
        </w:pict>
      </w:r>
    </w:p>
    <w:p w:rsidR="00724182" w:rsidRDefault="00724182" w:rsidP="00466B40">
      <w:pPr>
        <w:pStyle w:val="a5"/>
        <w:widowControl/>
        <w:rPr>
          <w:bCs/>
          <w:color w:val="000000"/>
        </w:rPr>
      </w:pPr>
      <w:r w:rsidRPr="00466B40">
        <w:rPr>
          <w:color w:val="000000"/>
        </w:rPr>
        <w:t>Рис.</w:t>
      </w:r>
      <w:r w:rsidR="00466B40">
        <w:rPr>
          <w:color w:val="000000"/>
        </w:rPr>
        <w:t> </w:t>
      </w:r>
      <w:r w:rsidR="00466B40" w:rsidRPr="00466B40">
        <w:rPr>
          <w:color w:val="000000"/>
        </w:rPr>
        <w:t>2</w:t>
      </w:r>
      <w:r w:rsidRPr="00466B40">
        <w:rPr>
          <w:color w:val="000000"/>
        </w:rPr>
        <w:t xml:space="preserve">.3 – </w:t>
      </w:r>
      <w:r w:rsidRPr="00466B40">
        <w:rPr>
          <w:bCs/>
          <w:color w:val="000000"/>
        </w:rPr>
        <w:t>Индексы</w:t>
      </w:r>
      <w:r w:rsidR="00466B40">
        <w:rPr>
          <w:bCs/>
          <w:color w:val="000000"/>
        </w:rPr>
        <w:t xml:space="preserve"> </w:t>
      </w:r>
      <w:r w:rsidRPr="00466B40">
        <w:rPr>
          <w:bCs/>
          <w:color w:val="000000"/>
        </w:rPr>
        <w:t>производства промышленной продукции по виду деятельности «обрабатывающие производства» в январе-июне 2008 года в</w:t>
      </w:r>
      <w:r w:rsidR="00DE67F9">
        <w:rPr>
          <w:bCs/>
          <w:color w:val="000000"/>
        </w:rPr>
        <w:t xml:space="preserve"> </w:t>
      </w:r>
      <w:r w:rsidR="00466B40">
        <w:rPr>
          <w:bCs/>
          <w:color w:val="000000"/>
        </w:rPr>
        <w:t xml:space="preserve">% </w:t>
      </w:r>
      <w:r w:rsidRPr="00466B40">
        <w:rPr>
          <w:bCs/>
          <w:color w:val="000000"/>
        </w:rPr>
        <w:t>к</w:t>
      </w:r>
      <w:r w:rsidR="00466B40">
        <w:rPr>
          <w:bCs/>
          <w:color w:val="000000"/>
        </w:rPr>
        <w:t xml:space="preserve"> </w:t>
      </w:r>
      <w:r w:rsidRPr="00466B40">
        <w:rPr>
          <w:bCs/>
          <w:color w:val="000000"/>
        </w:rPr>
        <w:t>соответствующему периоду предыдущего года</w:t>
      </w:r>
    </w:p>
    <w:p w:rsidR="00BF1317" w:rsidRPr="00466B40" w:rsidRDefault="00BF1317" w:rsidP="00466B40">
      <w:pPr>
        <w:pStyle w:val="a5"/>
        <w:widowControl/>
        <w:rPr>
          <w:bCs/>
          <w:color w:val="000000"/>
        </w:rPr>
      </w:pPr>
      <w:r w:rsidRPr="00466B40">
        <w:rPr>
          <w:bCs/>
          <w:color w:val="000000"/>
        </w:rPr>
        <w:t xml:space="preserve">Наиболее динамично в промышленном производстве в </w:t>
      </w:r>
      <w:r w:rsidRPr="00466B40">
        <w:rPr>
          <w:bCs/>
          <w:color w:val="000000"/>
          <w:lang w:val="en-US"/>
        </w:rPr>
        <w:t>I</w:t>
      </w:r>
      <w:r w:rsidRPr="00466B40">
        <w:rPr>
          <w:bCs/>
          <w:color w:val="000000"/>
        </w:rPr>
        <w:t xml:space="preserve"> полугодии 2008 года развивались следующие</w:t>
      </w:r>
      <w:r w:rsidR="00466B40">
        <w:rPr>
          <w:bCs/>
          <w:color w:val="000000"/>
        </w:rPr>
        <w:t xml:space="preserve"> </w:t>
      </w:r>
      <w:r w:rsidRPr="00466B40">
        <w:rPr>
          <w:bCs/>
          <w:color w:val="000000"/>
        </w:rPr>
        <w:t>виды деятельности</w:t>
      </w:r>
      <w:r w:rsidR="00466B40" w:rsidRPr="00466B40">
        <w:rPr>
          <w:bCs/>
          <w:color w:val="000000"/>
        </w:rPr>
        <w:t>.</w:t>
      </w:r>
    </w:p>
    <w:p w:rsidR="00D03F25" w:rsidRPr="00466B40" w:rsidRDefault="00D03F25" w:rsidP="00466B40">
      <w:pPr>
        <w:pStyle w:val="a5"/>
        <w:widowControl/>
        <w:rPr>
          <w:color w:val="000000"/>
        </w:rPr>
      </w:pPr>
      <w:r w:rsidRPr="00466B40">
        <w:rPr>
          <w:color w:val="000000"/>
        </w:rPr>
        <w:t xml:space="preserve">В январе-июне 2008 года </w:t>
      </w:r>
      <w:r w:rsidRPr="00466B40">
        <w:rPr>
          <w:bCs/>
          <w:color w:val="000000"/>
        </w:rPr>
        <w:t>объем отгруженных товаров собственного производства, выполненных работ и услуг собственными силами</w:t>
      </w:r>
      <w:r w:rsidR="00466B40">
        <w:rPr>
          <w:color w:val="000000"/>
        </w:rPr>
        <w:t xml:space="preserve"> </w:t>
      </w:r>
      <w:r w:rsidRPr="00466B40">
        <w:rPr>
          <w:color w:val="000000"/>
        </w:rPr>
        <w:t>в промышленном производстве составил</w:t>
      </w:r>
      <w:r w:rsidR="00466B40">
        <w:rPr>
          <w:color w:val="000000"/>
        </w:rPr>
        <w:t xml:space="preserve"> </w:t>
      </w:r>
      <w:r w:rsidRPr="00466B40">
        <w:rPr>
          <w:color w:val="000000"/>
        </w:rPr>
        <w:t>561,2</w:t>
      </w:r>
      <w:r w:rsidR="00466B40">
        <w:rPr>
          <w:color w:val="000000"/>
        </w:rPr>
        <w:t xml:space="preserve"> </w:t>
      </w:r>
      <w:r w:rsidRPr="00466B40">
        <w:rPr>
          <w:color w:val="000000"/>
        </w:rPr>
        <w:t>млрд. рублей</w:t>
      </w:r>
      <w:r w:rsidR="00466B40" w:rsidRPr="00466B40">
        <w:rPr>
          <w:color w:val="000000"/>
        </w:rPr>
        <w:t>.</w:t>
      </w:r>
    </w:p>
    <w:p w:rsidR="00D03F25" w:rsidRPr="00466B40" w:rsidRDefault="00D03F25" w:rsidP="00466B40">
      <w:pPr>
        <w:pStyle w:val="a5"/>
        <w:widowControl/>
        <w:rPr>
          <w:color w:val="000000"/>
        </w:rPr>
      </w:pPr>
      <w:r w:rsidRPr="00466B40">
        <w:rPr>
          <w:color w:val="000000"/>
        </w:rPr>
        <w:t>Ведущая роль в промышленном производстве Московской области принадлежит обрабатывающим производствам</w:t>
      </w:r>
      <w:r w:rsidR="00466B40" w:rsidRPr="00466B40">
        <w:rPr>
          <w:color w:val="000000"/>
        </w:rPr>
        <w:t>.</w:t>
      </w:r>
    </w:p>
    <w:p w:rsidR="00D03F25" w:rsidRPr="00466B40" w:rsidRDefault="00D03F25" w:rsidP="00466B40">
      <w:pPr>
        <w:pStyle w:val="a5"/>
        <w:widowControl/>
        <w:rPr>
          <w:color w:val="000000"/>
        </w:rPr>
      </w:pPr>
      <w:r w:rsidRPr="00466B40">
        <w:rPr>
          <w:color w:val="000000"/>
        </w:rPr>
        <w:t>В январе-июне 2008 года</w:t>
      </w:r>
      <w:r w:rsidRPr="00466B40">
        <w:rPr>
          <w:i/>
          <w:iCs/>
          <w:color w:val="000000"/>
        </w:rPr>
        <w:t xml:space="preserve"> </w:t>
      </w:r>
      <w:r w:rsidRPr="00466B40">
        <w:rPr>
          <w:bCs/>
          <w:color w:val="000000"/>
        </w:rPr>
        <w:t>объем отгруженных товаров собственного производства, выполненных работ и услуг собственными силами</w:t>
      </w:r>
      <w:r w:rsidR="00466B40">
        <w:rPr>
          <w:color w:val="000000"/>
        </w:rPr>
        <w:t xml:space="preserve"> </w:t>
      </w:r>
      <w:r w:rsidRPr="00466B40">
        <w:rPr>
          <w:color w:val="000000"/>
        </w:rPr>
        <w:t xml:space="preserve">в </w:t>
      </w:r>
      <w:r w:rsidRPr="00466B40">
        <w:rPr>
          <w:bCs/>
          <w:color w:val="000000"/>
        </w:rPr>
        <w:t>обрабатывающих производствах</w:t>
      </w:r>
      <w:r w:rsidRPr="00466B40">
        <w:rPr>
          <w:color w:val="000000"/>
        </w:rPr>
        <w:t xml:space="preserve"> составил 490,8 млрд. рублей, что на 3</w:t>
      </w:r>
      <w:r w:rsidR="00466B40" w:rsidRPr="00466B40">
        <w:rPr>
          <w:color w:val="000000"/>
        </w:rPr>
        <w:t>5</w:t>
      </w:r>
      <w:r w:rsidR="00466B40">
        <w:rPr>
          <w:color w:val="000000"/>
        </w:rPr>
        <w:t>%</w:t>
      </w:r>
      <w:r w:rsidRPr="00466B40">
        <w:rPr>
          <w:color w:val="000000"/>
        </w:rPr>
        <w:t xml:space="preserve"> выше, чем в соответствующем периоде 2007 года.</w:t>
      </w:r>
    </w:p>
    <w:p w:rsidR="00D03F25" w:rsidRPr="00466B40" w:rsidRDefault="00D03F25" w:rsidP="00466B40">
      <w:pPr>
        <w:pStyle w:val="a5"/>
        <w:widowControl/>
        <w:rPr>
          <w:color w:val="000000"/>
        </w:rPr>
      </w:pPr>
      <w:r w:rsidRPr="00466B40">
        <w:rPr>
          <w:bCs/>
          <w:color w:val="000000"/>
        </w:rPr>
        <w:t>Индекс промышленного производства в обрабатывающих производствах в</w:t>
      </w:r>
      <w:r w:rsidRPr="00466B40">
        <w:rPr>
          <w:bCs/>
          <w:iCs/>
          <w:color w:val="000000"/>
        </w:rPr>
        <w:t xml:space="preserve"> январе-июне </w:t>
      </w:r>
      <w:r w:rsidRPr="00466B40">
        <w:rPr>
          <w:color w:val="000000"/>
        </w:rPr>
        <w:t>2008 года к уровню января-июня 2007 года составил 113,</w:t>
      </w:r>
      <w:r w:rsidR="00466B40" w:rsidRPr="00466B40">
        <w:rPr>
          <w:color w:val="000000"/>
        </w:rPr>
        <w:t>2</w:t>
      </w:r>
      <w:r w:rsidR="00466B40">
        <w:rPr>
          <w:color w:val="000000"/>
        </w:rPr>
        <w:t>%</w:t>
      </w:r>
      <w:r w:rsidRPr="00466B40">
        <w:rPr>
          <w:color w:val="000000"/>
        </w:rPr>
        <w:t>.</w:t>
      </w:r>
    </w:p>
    <w:p w:rsidR="00D03F25" w:rsidRPr="00466B40" w:rsidRDefault="00D03F25" w:rsidP="00466B40">
      <w:pPr>
        <w:pStyle w:val="a5"/>
        <w:widowControl/>
        <w:rPr>
          <w:color w:val="000000"/>
        </w:rPr>
      </w:pPr>
      <w:r w:rsidRPr="00466B40">
        <w:rPr>
          <w:color w:val="000000"/>
        </w:rPr>
        <w:t xml:space="preserve">В структуре отгруженных товаров </w:t>
      </w:r>
      <w:r w:rsidRPr="00466B40">
        <w:rPr>
          <w:bCs/>
          <w:color w:val="000000"/>
        </w:rPr>
        <w:t>обрабатывающих производств</w:t>
      </w:r>
      <w:r w:rsidRPr="00466B40">
        <w:rPr>
          <w:color w:val="000000"/>
        </w:rPr>
        <w:t xml:space="preserve"> наибольший удельный вес в общем объеме приходится на товары, работы и услуги производства пищевых продуктов, включая напитки и табака – 30,</w:t>
      </w:r>
      <w:r w:rsidR="00466B40" w:rsidRPr="00466B40">
        <w:rPr>
          <w:color w:val="000000"/>
        </w:rPr>
        <w:t>4</w:t>
      </w:r>
      <w:r w:rsidR="00466B40">
        <w:rPr>
          <w:color w:val="000000"/>
        </w:rPr>
        <w:t>%</w:t>
      </w:r>
      <w:r w:rsidRPr="00466B40">
        <w:rPr>
          <w:color w:val="000000"/>
        </w:rPr>
        <w:t>; производства прочих неметаллических минеральных продуктов – 11,</w:t>
      </w:r>
      <w:r w:rsidR="00466B40" w:rsidRPr="00466B40">
        <w:rPr>
          <w:color w:val="000000"/>
        </w:rPr>
        <w:t>3</w:t>
      </w:r>
      <w:r w:rsidR="00466B40">
        <w:rPr>
          <w:color w:val="000000"/>
        </w:rPr>
        <w:t>%</w:t>
      </w:r>
      <w:r w:rsidRPr="00466B40">
        <w:rPr>
          <w:color w:val="000000"/>
        </w:rPr>
        <w:t>; металлургического</w:t>
      </w:r>
      <w:r w:rsidR="00466B40">
        <w:rPr>
          <w:color w:val="000000"/>
        </w:rPr>
        <w:t xml:space="preserve"> </w:t>
      </w:r>
      <w:r w:rsidRPr="00466B40">
        <w:rPr>
          <w:color w:val="000000"/>
        </w:rPr>
        <w:t>производства и производства</w:t>
      </w:r>
      <w:r w:rsidR="00466B40">
        <w:rPr>
          <w:color w:val="000000"/>
        </w:rPr>
        <w:t xml:space="preserve"> </w:t>
      </w:r>
      <w:r w:rsidRPr="00466B40">
        <w:rPr>
          <w:color w:val="000000"/>
        </w:rPr>
        <w:t>готовых металлических изделий – 8,</w:t>
      </w:r>
      <w:r w:rsidR="00466B40" w:rsidRPr="00466B40">
        <w:rPr>
          <w:color w:val="000000"/>
        </w:rPr>
        <w:t>5</w:t>
      </w:r>
      <w:r w:rsidR="00466B40">
        <w:rPr>
          <w:color w:val="000000"/>
        </w:rPr>
        <w:t>%</w:t>
      </w:r>
      <w:r w:rsidRPr="00466B40">
        <w:rPr>
          <w:color w:val="000000"/>
        </w:rPr>
        <w:t xml:space="preserve">; химического производства – </w:t>
      </w:r>
      <w:r w:rsidR="00466B40" w:rsidRPr="00466B40">
        <w:rPr>
          <w:color w:val="000000"/>
        </w:rPr>
        <w:t>8</w:t>
      </w:r>
      <w:r w:rsidR="00466B40">
        <w:rPr>
          <w:color w:val="000000"/>
        </w:rPr>
        <w:t>%</w:t>
      </w:r>
      <w:r w:rsidRPr="00466B40">
        <w:rPr>
          <w:color w:val="000000"/>
        </w:rPr>
        <w:t>; производства резиновых и пластмассовых изделий – 6,</w:t>
      </w:r>
      <w:r w:rsidR="00466B40" w:rsidRPr="00466B40">
        <w:rPr>
          <w:color w:val="000000"/>
        </w:rPr>
        <w:t>2</w:t>
      </w:r>
      <w:r w:rsidR="00466B40">
        <w:rPr>
          <w:color w:val="000000"/>
        </w:rPr>
        <w:t>%</w:t>
      </w:r>
      <w:r w:rsidR="00466B40" w:rsidRPr="00466B40">
        <w:rPr>
          <w:color w:val="000000"/>
        </w:rPr>
        <w:t>.</w:t>
      </w:r>
    </w:p>
    <w:p w:rsidR="00724182" w:rsidRDefault="00724182" w:rsidP="00466B40">
      <w:pPr>
        <w:pStyle w:val="a5"/>
        <w:widowControl/>
        <w:rPr>
          <w:color w:val="000000"/>
        </w:rPr>
      </w:pPr>
      <w:r w:rsidRPr="00466B40">
        <w:rPr>
          <w:color w:val="000000"/>
        </w:rPr>
        <w:t xml:space="preserve">В январе-июне 2008 года </w:t>
      </w:r>
      <w:r w:rsidRPr="00466B40">
        <w:rPr>
          <w:bCs/>
          <w:color w:val="000000"/>
        </w:rPr>
        <w:t>сальдированный финансовый результат</w:t>
      </w:r>
      <w:r w:rsidR="00466B40">
        <w:rPr>
          <w:bCs/>
          <w:color w:val="000000"/>
        </w:rPr>
        <w:t xml:space="preserve"> </w:t>
      </w:r>
      <w:r w:rsidRPr="00466B40">
        <w:rPr>
          <w:color w:val="000000"/>
        </w:rPr>
        <w:t>организаций</w:t>
      </w:r>
      <w:r w:rsidR="00466B40">
        <w:rPr>
          <w:color w:val="000000"/>
        </w:rPr>
        <w:t xml:space="preserve"> </w:t>
      </w:r>
      <w:r w:rsidRPr="00466B40">
        <w:rPr>
          <w:bCs/>
          <w:color w:val="000000"/>
        </w:rPr>
        <w:t xml:space="preserve">в обрабатывающих производствах </w:t>
      </w:r>
      <w:r w:rsidRPr="00466B40">
        <w:rPr>
          <w:color w:val="000000"/>
        </w:rPr>
        <w:t>составил 29,7 млрд. рублей</w:t>
      </w:r>
      <w:r w:rsidR="00466B40" w:rsidRPr="00466B40">
        <w:rPr>
          <w:color w:val="000000"/>
        </w:rPr>
        <w:t>,</w:t>
      </w:r>
      <w:r w:rsidRPr="00466B40">
        <w:rPr>
          <w:color w:val="000000"/>
        </w:rPr>
        <w:t xml:space="preserve"> из них 11,1 млрд. рублей приходилось на производство пищевых продуктов и табака, 3 млрд. рублей – на химическое производство.</w:t>
      </w:r>
    </w:p>
    <w:p w:rsidR="00DE67F9" w:rsidRDefault="00DE67F9" w:rsidP="00466B40">
      <w:pPr>
        <w:pStyle w:val="a5"/>
        <w:widowControl/>
        <w:rPr>
          <w:color w:val="000000"/>
        </w:rPr>
      </w:pPr>
    </w:p>
    <w:p w:rsidR="00DE67F9" w:rsidRDefault="00DE67F9" w:rsidP="00466B40">
      <w:pPr>
        <w:pStyle w:val="a5"/>
        <w:widowControl/>
        <w:rPr>
          <w:color w:val="000000"/>
        </w:rPr>
      </w:pPr>
    </w:p>
    <w:p w:rsidR="00DE67F9" w:rsidRDefault="00DE67F9" w:rsidP="00466B40">
      <w:pPr>
        <w:pStyle w:val="a5"/>
        <w:widowControl/>
        <w:rPr>
          <w:bCs/>
          <w:i/>
          <w:iCs/>
          <w:color w:val="000000"/>
        </w:rPr>
      </w:pPr>
      <w:r>
        <w:rPr>
          <w:color w:val="000000"/>
        </w:rPr>
        <w:br w:type="page"/>
      </w:r>
      <w:r w:rsidR="00662CD3">
        <w:rPr>
          <w:i/>
          <w:noProof/>
          <w:color w:val="000000"/>
        </w:rPr>
        <w:pict>
          <v:shape id="_x0000_i1028" type="#_x0000_t75" style="width:343.5pt;height:267pt">
            <v:imagedata r:id="rId10" o:title="" croptop="-3729f" cropbottom="-2978f" cropleft="-668f" cropright="-1364f"/>
            <o:lock v:ext="edit" aspectratio="f"/>
          </v:shape>
        </w:pict>
      </w:r>
    </w:p>
    <w:p w:rsidR="00724182" w:rsidRPr="00466B40" w:rsidRDefault="00724182"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.4 – Структура отгруженных товаров собственного производства, выполненных работ и услуг обрабатывающих производств за</w:t>
      </w:r>
      <w:r w:rsidR="00466B40">
        <w:rPr>
          <w:bCs/>
          <w:color w:val="000000"/>
        </w:rPr>
        <w:t xml:space="preserve"> </w:t>
      </w:r>
      <w:r w:rsidRPr="00466B40">
        <w:rPr>
          <w:bCs/>
          <w:color w:val="000000"/>
        </w:rPr>
        <w:t>январь-июнь 2008 года</w:t>
      </w:r>
    </w:p>
    <w:p w:rsidR="00DE67F9" w:rsidRDefault="00DE67F9" w:rsidP="00466B40">
      <w:pPr>
        <w:pStyle w:val="a5"/>
        <w:widowControl/>
        <w:rPr>
          <w:bCs/>
          <w:color w:val="000000"/>
        </w:rPr>
      </w:pPr>
    </w:p>
    <w:p w:rsidR="00BF1317" w:rsidRPr="00466B40" w:rsidRDefault="00BF1317" w:rsidP="00466B40">
      <w:pPr>
        <w:pStyle w:val="a5"/>
        <w:widowControl/>
        <w:rPr>
          <w:color w:val="000000"/>
        </w:rPr>
      </w:pPr>
      <w:r w:rsidRPr="00466B40">
        <w:rPr>
          <w:bCs/>
          <w:color w:val="000000"/>
        </w:rPr>
        <w:t>Доля убыточных организаций</w:t>
      </w:r>
      <w:r w:rsidRPr="00466B40">
        <w:rPr>
          <w:color w:val="000000"/>
        </w:rPr>
        <w:t xml:space="preserve"> в отчетном периоде по сравнению с уровнем января-июня 2007 года не изменилась и составила 23,</w:t>
      </w:r>
      <w:r w:rsidR="00466B40" w:rsidRPr="00466B40">
        <w:rPr>
          <w:color w:val="000000"/>
        </w:rPr>
        <w:t>4</w:t>
      </w:r>
      <w:r w:rsidR="00466B40">
        <w:rPr>
          <w:color w:val="000000"/>
        </w:rPr>
        <w:t>%</w:t>
      </w:r>
      <w:r w:rsidRPr="00466B40">
        <w:rPr>
          <w:color w:val="000000"/>
        </w:rPr>
        <w:t xml:space="preserve"> от общего числа предприятий. Наибольшая доля убыточных предприятий приходилась на «химическое производство», «производство прочих неметаллических продуктов», «производство резиновых и пластмассовых изделий», «обработка древесины и производство изделий из дерева» и</w:t>
      </w:r>
      <w:r w:rsidR="00466B40">
        <w:rPr>
          <w:color w:val="000000"/>
        </w:rPr>
        <w:t xml:space="preserve"> </w:t>
      </w:r>
      <w:r w:rsidRPr="00466B40">
        <w:rPr>
          <w:color w:val="000000"/>
        </w:rPr>
        <w:t xml:space="preserve">«производство электрооборудования, электронного и оптического оборудования», наименьшая </w:t>
      </w:r>
      <w:r w:rsidR="00466B40">
        <w:rPr>
          <w:color w:val="000000"/>
        </w:rPr>
        <w:t>–</w:t>
      </w:r>
      <w:r w:rsidR="00466B40" w:rsidRPr="00466B40">
        <w:rPr>
          <w:color w:val="000000"/>
        </w:rPr>
        <w:t xml:space="preserve"> </w:t>
      </w:r>
      <w:r w:rsidRPr="00466B40">
        <w:rPr>
          <w:color w:val="000000"/>
        </w:rPr>
        <w:t>на «производство кожи, изделий из кожи и производство обуви».</w:t>
      </w:r>
    </w:p>
    <w:p w:rsidR="00D03F25" w:rsidRPr="00466B40" w:rsidRDefault="00D03F25" w:rsidP="00466B40">
      <w:pPr>
        <w:pStyle w:val="a5"/>
        <w:widowControl/>
        <w:rPr>
          <w:color w:val="000000"/>
        </w:rPr>
      </w:pPr>
      <w:r w:rsidRPr="00466B40">
        <w:rPr>
          <w:bCs/>
          <w:color w:val="000000"/>
        </w:rPr>
        <w:t>Средняя начисленная заработная плата</w:t>
      </w:r>
      <w:r w:rsidRPr="00466B40">
        <w:rPr>
          <w:color w:val="000000"/>
        </w:rPr>
        <w:t xml:space="preserve"> работников обрабатывающих производств в июне 2008 года составила 21215,9 рубля</w:t>
      </w:r>
      <w:r w:rsidR="00466B40" w:rsidRPr="00466B40">
        <w:rPr>
          <w:color w:val="000000"/>
        </w:rPr>
        <w:t>.</w:t>
      </w:r>
    </w:p>
    <w:p w:rsidR="00D03F25" w:rsidRPr="00466B40" w:rsidRDefault="00D03F25" w:rsidP="00466B40">
      <w:pPr>
        <w:pStyle w:val="a5"/>
        <w:widowControl/>
        <w:rPr>
          <w:color w:val="000000"/>
        </w:rPr>
      </w:pPr>
      <w:r w:rsidRPr="00466B40">
        <w:rPr>
          <w:color w:val="000000"/>
        </w:rPr>
        <w:t>Московская область – один из ведущих регионов по производству сельскохозяйственной продукции в России. По итогам за январь-июнь 2008 года Московская область заняла 1 место в Центральном федеральном округе по производству молока в хозяйствах всех категорий и 6 место в Российской Федерации, по производству яиц – 6 место в ЦФО, а по производству скота и птицы на убой</w:t>
      </w:r>
      <w:r w:rsidR="00466B40">
        <w:rPr>
          <w:color w:val="000000"/>
        </w:rPr>
        <w:t xml:space="preserve"> –</w:t>
      </w:r>
      <w:r w:rsidR="00466B40" w:rsidRPr="00466B40">
        <w:rPr>
          <w:color w:val="000000"/>
        </w:rPr>
        <w:t xml:space="preserve"> </w:t>
      </w:r>
      <w:r w:rsidRPr="00466B40">
        <w:rPr>
          <w:color w:val="000000"/>
        </w:rPr>
        <w:t>7</w:t>
      </w:r>
      <w:r w:rsidR="00466B40">
        <w:rPr>
          <w:color w:val="000000"/>
        </w:rPr>
        <w:t xml:space="preserve"> </w:t>
      </w:r>
      <w:r w:rsidRPr="00466B40">
        <w:rPr>
          <w:color w:val="000000"/>
        </w:rPr>
        <w:t>место в России и 2</w:t>
      </w:r>
      <w:r w:rsidR="00466B40">
        <w:rPr>
          <w:color w:val="000000"/>
        </w:rPr>
        <w:t xml:space="preserve"> </w:t>
      </w:r>
      <w:r w:rsidRPr="00466B40">
        <w:rPr>
          <w:color w:val="000000"/>
        </w:rPr>
        <w:t>место в ЦФО.</w:t>
      </w:r>
    </w:p>
    <w:p w:rsidR="00D03F25" w:rsidRPr="00466B40" w:rsidRDefault="00D03F25" w:rsidP="00466B40">
      <w:pPr>
        <w:pStyle w:val="a5"/>
        <w:widowControl/>
        <w:rPr>
          <w:bCs/>
          <w:color w:val="000000"/>
        </w:rPr>
      </w:pPr>
      <w:r w:rsidRPr="00466B40">
        <w:rPr>
          <w:color w:val="000000"/>
        </w:rPr>
        <w:t>В январе-июне 2008 года</w:t>
      </w:r>
      <w:r w:rsidR="00466B40">
        <w:rPr>
          <w:color w:val="000000"/>
        </w:rPr>
        <w:t xml:space="preserve"> </w:t>
      </w:r>
      <w:r w:rsidRPr="00466B40">
        <w:rPr>
          <w:color w:val="000000"/>
        </w:rPr>
        <w:t xml:space="preserve">в хозяйствах всех категорий области </w:t>
      </w:r>
      <w:r w:rsidRPr="00466B40">
        <w:rPr>
          <w:bCs/>
          <w:color w:val="000000"/>
        </w:rPr>
        <w:t>произведено продукции животноводства</w:t>
      </w:r>
      <w:r w:rsidR="00466B40" w:rsidRPr="00466B40">
        <w:rPr>
          <w:bCs/>
          <w:color w:val="000000"/>
        </w:rPr>
        <w:t>:</w:t>
      </w:r>
    </w:p>
    <w:p w:rsidR="00D03F25" w:rsidRPr="00466B40" w:rsidRDefault="00D03F25" w:rsidP="00466B40">
      <w:pPr>
        <w:pStyle w:val="a5"/>
        <w:widowControl/>
        <w:numPr>
          <w:ilvl w:val="0"/>
          <w:numId w:val="1"/>
        </w:numPr>
        <w:ind w:left="0" w:firstLine="709"/>
        <w:rPr>
          <w:color w:val="000000"/>
        </w:rPr>
      </w:pPr>
      <w:r w:rsidRPr="00466B40">
        <w:rPr>
          <w:color w:val="000000"/>
        </w:rPr>
        <w:t>мяса скота и птицы – 121,4 тыс. тонн, что на 2,</w:t>
      </w:r>
      <w:r w:rsidR="00466B40" w:rsidRPr="00466B40">
        <w:rPr>
          <w:color w:val="000000"/>
        </w:rPr>
        <w:t>3</w:t>
      </w:r>
      <w:r w:rsidR="00466B40">
        <w:rPr>
          <w:color w:val="000000"/>
        </w:rPr>
        <w:t>%</w:t>
      </w:r>
      <w:r w:rsidRPr="00466B40">
        <w:rPr>
          <w:color w:val="000000"/>
        </w:rPr>
        <w:t xml:space="preserve"> больше, чем в январе-июне 2007 года;</w:t>
      </w:r>
    </w:p>
    <w:p w:rsidR="00D03F25" w:rsidRPr="00466B40" w:rsidRDefault="00D03F25" w:rsidP="00466B40">
      <w:pPr>
        <w:pStyle w:val="a5"/>
        <w:widowControl/>
        <w:numPr>
          <w:ilvl w:val="0"/>
          <w:numId w:val="1"/>
        </w:numPr>
        <w:ind w:left="0" w:firstLine="709"/>
        <w:rPr>
          <w:color w:val="000000"/>
        </w:rPr>
      </w:pPr>
      <w:r w:rsidRPr="00466B40">
        <w:rPr>
          <w:color w:val="000000"/>
        </w:rPr>
        <w:t>молока – 466,2</w:t>
      </w:r>
      <w:r w:rsidR="00466B40">
        <w:rPr>
          <w:color w:val="000000"/>
        </w:rPr>
        <w:t xml:space="preserve"> </w:t>
      </w:r>
      <w:r w:rsidRPr="00466B40">
        <w:rPr>
          <w:color w:val="000000"/>
        </w:rPr>
        <w:t>тыс. тонн, или 98,</w:t>
      </w:r>
      <w:r w:rsidR="00466B40" w:rsidRPr="00466B40">
        <w:rPr>
          <w:color w:val="000000"/>
        </w:rPr>
        <w:t>9</w:t>
      </w:r>
      <w:r w:rsidR="00466B40">
        <w:rPr>
          <w:color w:val="000000"/>
        </w:rPr>
        <w:t>%</w:t>
      </w:r>
      <w:r w:rsidRPr="00466B40">
        <w:rPr>
          <w:color w:val="000000"/>
        </w:rPr>
        <w:t xml:space="preserve"> к соответствующему периоду 2007 года;</w:t>
      </w:r>
    </w:p>
    <w:p w:rsidR="00D03F25" w:rsidRPr="00466B40" w:rsidRDefault="00D03F25" w:rsidP="00466B40">
      <w:pPr>
        <w:pStyle w:val="a5"/>
        <w:widowControl/>
        <w:numPr>
          <w:ilvl w:val="0"/>
          <w:numId w:val="1"/>
        </w:numPr>
        <w:ind w:left="0" w:firstLine="709"/>
        <w:rPr>
          <w:color w:val="000000"/>
        </w:rPr>
      </w:pPr>
      <w:r w:rsidRPr="00466B40">
        <w:rPr>
          <w:color w:val="000000"/>
        </w:rPr>
        <w:t>яиц – 267,7</w:t>
      </w:r>
      <w:r w:rsidR="00466B40">
        <w:rPr>
          <w:color w:val="000000"/>
        </w:rPr>
        <w:t xml:space="preserve"> </w:t>
      </w:r>
      <w:r w:rsidRPr="00466B40">
        <w:rPr>
          <w:color w:val="000000"/>
        </w:rPr>
        <w:t>млн. штук, или 52,</w:t>
      </w:r>
      <w:r w:rsidR="00466B40" w:rsidRPr="00466B40">
        <w:rPr>
          <w:color w:val="000000"/>
        </w:rPr>
        <w:t>7</w:t>
      </w:r>
      <w:r w:rsidR="00466B40">
        <w:rPr>
          <w:color w:val="000000"/>
        </w:rPr>
        <w:t>%</w:t>
      </w:r>
      <w:r w:rsidRPr="00466B40">
        <w:rPr>
          <w:color w:val="000000"/>
        </w:rPr>
        <w:t xml:space="preserve"> к соответствующему периоду 2007 года.</w:t>
      </w:r>
    </w:p>
    <w:p w:rsidR="00DE67F9" w:rsidRDefault="00DE67F9" w:rsidP="00466B40">
      <w:pPr>
        <w:pStyle w:val="a5"/>
        <w:widowControl/>
        <w:rPr>
          <w:color w:val="000000"/>
        </w:rPr>
      </w:pPr>
    </w:p>
    <w:p w:rsidR="00D03F25" w:rsidRPr="00466B40" w:rsidRDefault="00662CD3" w:rsidP="00466B40">
      <w:pPr>
        <w:pStyle w:val="a5"/>
        <w:widowControl/>
        <w:rPr>
          <w:color w:val="000000"/>
        </w:rPr>
      </w:pPr>
      <w:r>
        <w:rPr>
          <w:i/>
          <w:noProof/>
          <w:color w:val="000000"/>
        </w:rPr>
        <w:pict>
          <v:shape id="_x0000_i1029" type="#_x0000_t75" style="width:400.5pt;height:113.25pt">
            <v:imagedata r:id="rId11" o:title="" cropbottom="-262f"/>
            <o:lock v:ext="edit" aspectratio="f"/>
          </v:shape>
        </w:pict>
      </w:r>
    </w:p>
    <w:p w:rsidR="00724182" w:rsidRDefault="00724182"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.5 – Производство основных видов продукции животноводства в хозяйствах всех категорий</w:t>
      </w:r>
      <w:r w:rsidR="00466B40">
        <w:rPr>
          <w:bCs/>
          <w:color w:val="000000"/>
        </w:rPr>
        <w:t xml:space="preserve"> </w:t>
      </w:r>
      <w:r w:rsidRPr="00466B40">
        <w:rPr>
          <w:bCs/>
          <w:color w:val="000000"/>
        </w:rPr>
        <w:t>в</w:t>
      </w:r>
      <w:r w:rsidR="00466B40">
        <w:rPr>
          <w:bCs/>
          <w:color w:val="000000"/>
        </w:rPr>
        <w:t xml:space="preserve"> </w:t>
      </w:r>
      <w:r w:rsidRPr="00466B40">
        <w:rPr>
          <w:bCs/>
          <w:color w:val="000000"/>
        </w:rPr>
        <w:t xml:space="preserve">январе-июне 2008 года в </w:t>
      </w:r>
      <w:r w:rsidR="00466B40">
        <w:rPr>
          <w:bCs/>
          <w:color w:val="000000"/>
        </w:rPr>
        <w:t xml:space="preserve">% </w:t>
      </w:r>
      <w:r w:rsidRPr="00466B40">
        <w:rPr>
          <w:bCs/>
          <w:color w:val="000000"/>
        </w:rPr>
        <w:t>к</w:t>
      </w:r>
      <w:r w:rsidR="00466B40">
        <w:rPr>
          <w:bCs/>
          <w:color w:val="000000"/>
        </w:rPr>
        <w:t xml:space="preserve"> </w:t>
      </w:r>
      <w:r w:rsidRPr="00466B40">
        <w:rPr>
          <w:bCs/>
          <w:color w:val="000000"/>
        </w:rPr>
        <w:t>соответствующему периоду предыдущего года</w:t>
      </w:r>
    </w:p>
    <w:p w:rsidR="00DE67F9" w:rsidRPr="00466B40" w:rsidRDefault="00DE67F9" w:rsidP="00466B40">
      <w:pPr>
        <w:pStyle w:val="a5"/>
        <w:widowControl/>
        <w:rPr>
          <w:bCs/>
          <w:color w:val="000000"/>
        </w:rPr>
      </w:pPr>
    </w:p>
    <w:p w:rsidR="00BF1317" w:rsidRPr="00466B40" w:rsidRDefault="00BF1317" w:rsidP="00466B40">
      <w:pPr>
        <w:pStyle w:val="a5"/>
        <w:widowControl/>
        <w:rPr>
          <w:color w:val="000000"/>
        </w:rPr>
      </w:pPr>
      <w:r w:rsidRPr="00466B40">
        <w:rPr>
          <w:color w:val="000000"/>
        </w:rPr>
        <w:t xml:space="preserve">В январе-июне 2008 года </w:t>
      </w:r>
      <w:r w:rsidRPr="00466B40">
        <w:rPr>
          <w:bCs/>
          <w:color w:val="000000"/>
        </w:rPr>
        <w:t>объем отгруженных товаров собственного производства, выполненных работ и услуг собственными силами</w:t>
      </w:r>
      <w:r w:rsidRPr="00466B40">
        <w:rPr>
          <w:color w:val="000000"/>
        </w:rPr>
        <w:t xml:space="preserve"> по крупным и средним сельскохозяйственным организациям составил 14 млрд. рублей, или 128,</w:t>
      </w:r>
      <w:r w:rsidR="00466B40" w:rsidRPr="00466B40">
        <w:rPr>
          <w:color w:val="000000"/>
        </w:rPr>
        <w:t>9</w:t>
      </w:r>
      <w:r w:rsidR="00466B40">
        <w:rPr>
          <w:color w:val="000000"/>
        </w:rPr>
        <w:t>%</w:t>
      </w:r>
      <w:r w:rsidRPr="00466B40">
        <w:rPr>
          <w:color w:val="000000"/>
        </w:rPr>
        <w:t xml:space="preserve"> к соответствующему периоду прошлого года,</w:t>
      </w:r>
      <w:r w:rsidR="00466B40">
        <w:rPr>
          <w:color w:val="000000"/>
        </w:rPr>
        <w:t xml:space="preserve"> </w:t>
      </w:r>
      <w:r w:rsidRPr="00466B40">
        <w:rPr>
          <w:color w:val="000000"/>
        </w:rPr>
        <w:t>в том числе:</w:t>
      </w:r>
    </w:p>
    <w:p w:rsidR="00BF1317" w:rsidRPr="00466B40" w:rsidRDefault="00BF1317" w:rsidP="00466B40">
      <w:pPr>
        <w:pStyle w:val="a5"/>
        <w:widowControl/>
        <w:numPr>
          <w:ilvl w:val="1"/>
          <w:numId w:val="3"/>
        </w:numPr>
        <w:ind w:left="0" w:firstLine="709"/>
        <w:rPr>
          <w:color w:val="000000"/>
        </w:rPr>
      </w:pPr>
      <w:r w:rsidRPr="00466B40">
        <w:rPr>
          <w:color w:val="000000"/>
        </w:rPr>
        <w:t>в растениеводстве – 3,9 млрд. рублей</w:t>
      </w:r>
      <w:r w:rsidR="00466B40" w:rsidRPr="00466B40">
        <w:rPr>
          <w:color w:val="000000"/>
        </w:rPr>
        <w:t>;</w:t>
      </w:r>
    </w:p>
    <w:p w:rsidR="00BF1317" w:rsidRPr="00466B40" w:rsidRDefault="00BF1317" w:rsidP="00466B40">
      <w:pPr>
        <w:pStyle w:val="a5"/>
        <w:widowControl/>
        <w:numPr>
          <w:ilvl w:val="1"/>
          <w:numId w:val="3"/>
        </w:numPr>
        <w:ind w:left="0" w:firstLine="709"/>
        <w:rPr>
          <w:color w:val="000000"/>
        </w:rPr>
      </w:pPr>
      <w:r w:rsidRPr="00466B40">
        <w:rPr>
          <w:color w:val="000000"/>
        </w:rPr>
        <w:t>в животноводстве – 9,3 млрд. рублей</w:t>
      </w:r>
      <w:r w:rsidR="00466B40" w:rsidRPr="00466B40">
        <w:rPr>
          <w:color w:val="000000"/>
        </w:rPr>
        <w:t>;</w:t>
      </w:r>
    </w:p>
    <w:p w:rsidR="00BF1317" w:rsidRPr="00466B40" w:rsidRDefault="00BF1317" w:rsidP="00466B40">
      <w:pPr>
        <w:pStyle w:val="a5"/>
        <w:widowControl/>
        <w:numPr>
          <w:ilvl w:val="1"/>
          <w:numId w:val="3"/>
        </w:numPr>
        <w:ind w:left="0" w:firstLine="709"/>
        <w:rPr>
          <w:color w:val="000000"/>
        </w:rPr>
      </w:pPr>
      <w:r w:rsidRPr="00466B40">
        <w:rPr>
          <w:color w:val="000000"/>
        </w:rPr>
        <w:t>в растениеводстве в сочетании с животноводством – 786,2 млн. рублей</w:t>
      </w:r>
      <w:r w:rsidR="00466B40" w:rsidRPr="00466B40">
        <w:rPr>
          <w:color w:val="000000"/>
        </w:rPr>
        <w:t>.</w:t>
      </w:r>
    </w:p>
    <w:p w:rsidR="00BF1317" w:rsidRPr="00466B40" w:rsidRDefault="00BF1317" w:rsidP="00466B40">
      <w:pPr>
        <w:pStyle w:val="a5"/>
        <w:widowControl/>
        <w:rPr>
          <w:color w:val="000000"/>
        </w:rPr>
      </w:pPr>
      <w:r w:rsidRPr="00466B40">
        <w:rPr>
          <w:color w:val="000000"/>
        </w:rPr>
        <w:t xml:space="preserve">В январе-июне 2008 года </w:t>
      </w:r>
      <w:r w:rsidRPr="00466B40">
        <w:rPr>
          <w:bCs/>
          <w:color w:val="000000"/>
        </w:rPr>
        <w:t>сальдированный финансовый результат</w:t>
      </w:r>
      <w:r w:rsidR="00466B40">
        <w:rPr>
          <w:bCs/>
          <w:color w:val="000000"/>
        </w:rPr>
        <w:t xml:space="preserve"> </w:t>
      </w:r>
      <w:r w:rsidRPr="00466B40">
        <w:rPr>
          <w:color w:val="000000"/>
        </w:rPr>
        <w:t>крупных и средних организаций в «сельском хозяйстве, охоте и предоставлении услуг в этих областях»</w:t>
      </w:r>
      <w:r w:rsidRPr="00466B40">
        <w:rPr>
          <w:bCs/>
          <w:color w:val="000000"/>
        </w:rPr>
        <w:t xml:space="preserve"> </w:t>
      </w:r>
      <w:r w:rsidRPr="00466B40">
        <w:rPr>
          <w:color w:val="000000"/>
        </w:rPr>
        <w:t>составил 29,7 млрд. рублей. Д</w:t>
      </w:r>
      <w:r w:rsidRPr="00466B40">
        <w:rPr>
          <w:bCs/>
          <w:color w:val="000000"/>
        </w:rPr>
        <w:t>оля убыточных крупных и средних организаций</w:t>
      </w:r>
      <w:r w:rsidRPr="00466B40">
        <w:rPr>
          <w:color w:val="000000"/>
        </w:rPr>
        <w:t xml:space="preserve"> по сравнению с уровнем января-июня 2007 года не изменилась и составила 23,</w:t>
      </w:r>
      <w:r w:rsidR="00466B40" w:rsidRPr="00466B40">
        <w:rPr>
          <w:color w:val="000000"/>
        </w:rPr>
        <w:t>4</w:t>
      </w:r>
      <w:r w:rsidR="00466B40">
        <w:rPr>
          <w:color w:val="000000"/>
        </w:rPr>
        <w:t>%</w:t>
      </w:r>
      <w:r w:rsidRPr="00466B40">
        <w:rPr>
          <w:color w:val="000000"/>
        </w:rPr>
        <w:t xml:space="preserve"> от общего числа предприятий.</w:t>
      </w:r>
    </w:p>
    <w:p w:rsidR="00BF1317" w:rsidRPr="00466B40" w:rsidRDefault="00BF1317" w:rsidP="00466B40">
      <w:pPr>
        <w:pStyle w:val="a5"/>
        <w:widowControl/>
        <w:rPr>
          <w:color w:val="000000"/>
        </w:rPr>
      </w:pPr>
      <w:r w:rsidRPr="00466B40">
        <w:rPr>
          <w:bCs/>
          <w:color w:val="000000"/>
        </w:rPr>
        <w:t>Средняя начисленная заработная плата</w:t>
      </w:r>
      <w:r w:rsidRPr="00466B40">
        <w:rPr>
          <w:color w:val="000000"/>
        </w:rPr>
        <w:t xml:space="preserve"> работников в «сельском хозяйстве, охоте и предоставлении услуг в этих областях</w:t>
      </w:r>
      <w:r w:rsidRPr="00466B40">
        <w:rPr>
          <w:bCs/>
          <w:i/>
          <w:iCs/>
          <w:color w:val="000000"/>
        </w:rPr>
        <w:t>»</w:t>
      </w:r>
      <w:r w:rsidRPr="00466B40">
        <w:rPr>
          <w:color w:val="000000"/>
        </w:rPr>
        <w:t xml:space="preserve"> в июне 2008 года составила 18154,7 рубля</w:t>
      </w:r>
      <w:r w:rsidR="00466B40" w:rsidRPr="00466B40">
        <w:rPr>
          <w:color w:val="000000"/>
        </w:rPr>
        <w:t>.</w:t>
      </w:r>
    </w:p>
    <w:p w:rsidR="00BF1317" w:rsidRPr="00466B40" w:rsidRDefault="00BF1317" w:rsidP="00466B40">
      <w:pPr>
        <w:pStyle w:val="a5"/>
        <w:widowControl/>
        <w:rPr>
          <w:color w:val="000000"/>
        </w:rPr>
      </w:pPr>
      <w:r w:rsidRPr="00466B40">
        <w:rPr>
          <w:color w:val="000000"/>
        </w:rPr>
        <w:t xml:space="preserve">По состоянию на 1 июля 2008 года </w:t>
      </w:r>
      <w:r w:rsidRPr="00466B40">
        <w:rPr>
          <w:bCs/>
          <w:color w:val="000000"/>
        </w:rPr>
        <w:t>поголовье крупного рогатого скота</w:t>
      </w:r>
      <w:r w:rsidRPr="00466B40">
        <w:rPr>
          <w:color w:val="000000"/>
        </w:rPr>
        <w:t xml:space="preserve"> в хозяйствах всех категорий сократилось на 4,</w:t>
      </w:r>
      <w:r w:rsidR="00466B40" w:rsidRPr="00466B40">
        <w:rPr>
          <w:color w:val="000000"/>
        </w:rPr>
        <w:t>2</w:t>
      </w:r>
      <w:r w:rsidR="00466B40">
        <w:rPr>
          <w:color w:val="000000"/>
        </w:rPr>
        <w:t>%</w:t>
      </w:r>
      <w:r w:rsidRPr="00466B40">
        <w:rPr>
          <w:color w:val="000000"/>
        </w:rPr>
        <w:t xml:space="preserve"> по сравнению с соответствующим периодом прошлого года, в том числе коров – на 4,</w:t>
      </w:r>
      <w:r w:rsidR="00466B40" w:rsidRPr="00466B40">
        <w:rPr>
          <w:color w:val="000000"/>
        </w:rPr>
        <w:t>1</w:t>
      </w:r>
      <w:r w:rsidR="00466B40">
        <w:rPr>
          <w:color w:val="000000"/>
        </w:rPr>
        <w:t>%</w:t>
      </w:r>
      <w:r w:rsidRPr="00466B40">
        <w:rPr>
          <w:color w:val="000000"/>
        </w:rPr>
        <w:t xml:space="preserve">, овец и коз </w:t>
      </w:r>
      <w:r w:rsidR="00466B40">
        <w:rPr>
          <w:color w:val="000000"/>
        </w:rPr>
        <w:t>–</w:t>
      </w:r>
      <w:r w:rsidR="00466B40" w:rsidRPr="00466B40">
        <w:rPr>
          <w:color w:val="000000"/>
        </w:rPr>
        <w:t xml:space="preserve"> </w:t>
      </w:r>
      <w:r w:rsidRPr="00466B40">
        <w:rPr>
          <w:color w:val="000000"/>
        </w:rPr>
        <w:t>на 1</w:t>
      </w:r>
      <w:r w:rsidR="00466B40" w:rsidRPr="00466B40">
        <w:rPr>
          <w:color w:val="000000"/>
        </w:rPr>
        <w:t>1</w:t>
      </w:r>
      <w:r w:rsidR="00466B40">
        <w:rPr>
          <w:color w:val="000000"/>
        </w:rPr>
        <w:t>%</w:t>
      </w:r>
      <w:r w:rsidRPr="00466B40">
        <w:rPr>
          <w:color w:val="000000"/>
        </w:rPr>
        <w:t>. Одновременно в рассматриваемом периоде сохранялся рост поголовья свиней – на 6,</w:t>
      </w:r>
      <w:r w:rsidR="00466B40" w:rsidRPr="00466B40">
        <w:rPr>
          <w:color w:val="000000"/>
        </w:rPr>
        <w:t>5</w:t>
      </w:r>
      <w:r w:rsidR="00466B40">
        <w:rPr>
          <w:color w:val="000000"/>
        </w:rPr>
        <w:t>%</w:t>
      </w:r>
      <w:r w:rsidRPr="00466B40">
        <w:rPr>
          <w:color w:val="000000"/>
        </w:rPr>
        <w:t>.</w:t>
      </w:r>
    </w:p>
    <w:p w:rsidR="00BF1317" w:rsidRPr="00466B40" w:rsidRDefault="00BF1317" w:rsidP="00466B40">
      <w:pPr>
        <w:pStyle w:val="a5"/>
        <w:widowControl/>
        <w:rPr>
          <w:color w:val="000000"/>
        </w:rPr>
      </w:pPr>
      <w:r w:rsidRPr="00466B40">
        <w:rPr>
          <w:color w:val="000000"/>
        </w:rPr>
        <w:t xml:space="preserve">В январе-июне 2008 года </w:t>
      </w:r>
      <w:r w:rsidRPr="00466B40">
        <w:rPr>
          <w:bCs/>
          <w:color w:val="000000"/>
        </w:rPr>
        <w:t>оборот розничной торговли</w:t>
      </w:r>
      <w:r w:rsidRPr="00466B40">
        <w:rPr>
          <w:color w:val="000000"/>
        </w:rPr>
        <w:t xml:space="preserve"> в товарной массе превысил уровень января-июня 2007 года на 22,</w:t>
      </w:r>
      <w:r w:rsidR="00466B40" w:rsidRPr="00466B40">
        <w:rPr>
          <w:color w:val="000000"/>
        </w:rPr>
        <w:t>2</w:t>
      </w:r>
      <w:r w:rsidR="00466B40">
        <w:rPr>
          <w:color w:val="000000"/>
        </w:rPr>
        <w:t>%</w:t>
      </w:r>
      <w:r w:rsidRPr="00466B40">
        <w:rPr>
          <w:color w:val="000000"/>
        </w:rPr>
        <w:t xml:space="preserve"> и составил 413,4 млрд. рублей.</w:t>
      </w:r>
    </w:p>
    <w:p w:rsidR="00D03F25" w:rsidRPr="00466B40" w:rsidRDefault="00D03F25" w:rsidP="00466B40">
      <w:pPr>
        <w:pStyle w:val="a5"/>
        <w:widowControl/>
        <w:rPr>
          <w:color w:val="000000"/>
        </w:rPr>
      </w:pPr>
      <w:r w:rsidRPr="00466B40">
        <w:rPr>
          <w:color w:val="000000"/>
        </w:rPr>
        <w:t>Оборот розничной торговли на душу населения в июне 2008 года составил 11146 рублей.</w:t>
      </w:r>
    </w:p>
    <w:p w:rsidR="00D03F25" w:rsidRDefault="00D03F25" w:rsidP="00466B40">
      <w:pPr>
        <w:pStyle w:val="a5"/>
        <w:widowControl/>
        <w:rPr>
          <w:bCs/>
          <w:color w:val="000000"/>
        </w:rPr>
      </w:pPr>
      <w:r w:rsidRPr="00466B40">
        <w:rPr>
          <w:bCs/>
          <w:color w:val="000000"/>
        </w:rPr>
        <w:t xml:space="preserve">Динамика оборота розничной торговли приведена на </w:t>
      </w:r>
      <w:r w:rsidR="00072E05" w:rsidRPr="00466B40">
        <w:rPr>
          <w:bCs/>
          <w:color w:val="000000"/>
        </w:rPr>
        <w:t>рис.</w:t>
      </w:r>
      <w:r w:rsidR="00466B40">
        <w:rPr>
          <w:bCs/>
          <w:color w:val="000000"/>
        </w:rPr>
        <w:t> </w:t>
      </w:r>
      <w:r w:rsidR="00466B40" w:rsidRPr="00466B40">
        <w:rPr>
          <w:bCs/>
          <w:color w:val="000000"/>
        </w:rPr>
        <w:t>2</w:t>
      </w:r>
      <w:r w:rsidR="00072E05" w:rsidRPr="00466B40">
        <w:rPr>
          <w:bCs/>
          <w:color w:val="000000"/>
        </w:rPr>
        <w:t>.6</w:t>
      </w:r>
      <w:r w:rsidRPr="00466B40">
        <w:rPr>
          <w:bCs/>
          <w:color w:val="000000"/>
        </w:rPr>
        <w:t>.</w:t>
      </w:r>
    </w:p>
    <w:p w:rsidR="00DE67F9" w:rsidRPr="00466B40" w:rsidRDefault="00DE67F9" w:rsidP="00466B40">
      <w:pPr>
        <w:pStyle w:val="a5"/>
        <w:widowControl/>
        <w:rPr>
          <w:bCs/>
          <w:color w:val="000000"/>
        </w:rPr>
      </w:pPr>
    </w:p>
    <w:p w:rsidR="00D03F25" w:rsidRPr="00466B40" w:rsidRDefault="00662CD3" w:rsidP="00466B40">
      <w:pPr>
        <w:pStyle w:val="a5"/>
        <w:widowControl/>
        <w:rPr>
          <w:color w:val="000000"/>
        </w:rPr>
      </w:pPr>
      <w:r>
        <w:rPr>
          <w:i/>
          <w:noProof/>
          <w:color w:val="000000"/>
        </w:rPr>
        <w:pict>
          <v:shape id="_x0000_i1030" type="#_x0000_t75" style="width:372pt;height:111.75pt">
            <v:imagedata r:id="rId12" o:title="" croptop="-3761f" cropbottom="-1765f" cropleft="-697f" cropright="-777f"/>
            <o:lock v:ext="edit" aspectratio="f"/>
          </v:shape>
        </w:pict>
      </w:r>
    </w:p>
    <w:p w:rsidR="00072E05" w:rsidRPr="00466B40" w:rsidRDefault="00072E05"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.6 – Динамика оборота розничной торговли в 2008 году</w:t>
      </w:r>
    </w:p>
    <w:p w:rsidR="00DE67F9" w:rsidRDefault="00DE67F9" w:rsidP="00466B40">
      <w:pPr>
        <w:pStyle w:val="a5"/>
        <w:widowControl/>
        <w:rPr>
          <w:color w:val="000000"/>
        </w:rPr>
      </w:pPr>
    </w:p>
    <w:p w:rsidR="00D03F25" w:rsidRPr="00466B40" w:rsidRDefault="00D03F25" w:rsidP="00466B40">
      <w:pPr>
        <w:pStyle w:val="a5"/>
        <w:widowControl/>
        <w:rPr>
          <w:color w:val="000000"/>
        </w:rPr>
      </w:pPr>
      <w:r w:rsidRPr="00466B40">
        <w:rPr>
          <w:color w:val="000000"/>
        </w:rPr>
        <w:t xml:space="preserve">В структуре оборота розничной торговли удельный вес </w:t>
      </w:r>
      <w:r w:rsidRPr="00466B40">
        <w:rPr>
          <w:bCs/>
          <w:color w:val="000000"/>
        </w:rPr>
        <w:t xml:space="preserve">продовольственных товаров </w:t>
      </w:r>
      <w:r w:rsidRPr="00466B40">
        <w:rPr>
          <w:color w:val="000000"/>
        </w:rPr>
        <w:t>в январе-июне 2008 года составил 44,</w:t>
      </w:r>
      <w:r w:rsidR="00466B40" w:rsidRPr="00466B40">
        <w:rPr>
          <w:color w:val="000000"/>
        </w:rPr>
        <w:t>6</w:t>
      </w:r>
      <w:r w:rsidR="00466B40">
        <w:rPr>
          <w:color w:val="000000"/>
        </w:rPr>
        <w:t>%</w:t>
      </w:r>
      <w:r w:rsidRPr="00466B40">
        <w:rPr>
          <w:color w:val="000000"/>
        </w:rPr>
        <w:t xml:space="preserve">, </w:t>
      </w:r>
      <w:r w:rsidRPr="00466B40">
        <w:rPr>
          <w:bCs/>
          <w:color w:val="000000"/>
        </w:rPr>
        <w:t>непродовольственных товаров –</w:t>
      </w:r>
      <w:r w:rsidRPr="00466B40">
        <w:rPr>
          <w:color w:val="000000"/>
        </w:rPr>
        <w:t xml:space="preserve"> 55,</w:t>
      </w:r>
      <w:r w:rsidR="00466B40" w:rsidRPr="00466B40">
        <w:rPr>
          <w:color w:val="000000"/>
        </w:rPr>
        <w:t>4</w:t>
      </w:r>
      <w:r w:rsidR="00466B40">
        <w:rPr>
          <w:color w:val="000000"/>
        </w:rPr>
        <w:t>%</w:t>
      </w:r>
      <w:r w:rsidR="00466B40" w:rsidRPr="00466B40">
        <w:rPr>
          <w:color w:val="000000"/>
        </w:rPr>
        <w:t>.</w:t>
      </w:r>
    </w:p>
    <w:p w:rsidR="00D03F25" w:rsidRPr="00466B40" w:rsidRDefault="00D03F25" w:rsidP="00466B40">
      <w:pPr>
        <w:pStyle w:val="a5"/>
        <w:widowControl/>
        <w:rPr>
          <w:iCs/>
          <w:color w:val="000000"/>
        </w:rPr>
      </w:pPr>
      <w:r w:rsidRPr="00466B40">
        <w:rPr>
          <w:iCs/>
          <w:color w:val="000000"/>
        </w:rPr>
        <w:t>В январе-июне 2008 года оборот розничной торговли на 90,</w:t>
      </w:r>
      <w:r w:rsidR="00466B40" w:rsidRPr="00466B40">
        <w:rPr>
          <w:iCs/>
          <w:color w:val="000000"/>
        </w:rPr>
        <w:t>7</w:t>
      </w:r>
      <w:r w:rsidR="00466B40">
        <w:rPr>
          <w:iCs/>
          <w:color w:val="000000"/>
        </w:rPr>
        <w:t>%</w:t>
      </w:r>
      <w:r w:rsidRPr="00466B40">
        <w:rPr>
          <w:iCs/>
          <w:color w:val="000000"/>
        </w:rPr>
        <w:t xml:space="preserve"> формировался </w:t>
      </w:r>
      <w:r w:rsidRPr="00466B40">
        <w:rPr>
          <w:bCs/>
          <w:iCs/>
          <w:color w:val="000000"/>
        </w:rPr>
        <w:t>торгующими организациями и индивидуальными предпринимателями</w:t>
      </w:r>
      <w:r w:rsidRPr="00466B40">
        <w:rPr>
          <w:iCs/>
          <w:color w:val="000000"/>
        </w:rPr>
        <w:t>, осуществляющими деятельность в стационарной торговой сети</w:t>
      </w:r>
      <w:r w:rsidR="00466B40" w:rsidRPr="00466B40">
        <w:rPr>
          <w:iCs/>
          <w:color w:val="000000"/>
        </w:rPr>
        <w:t>;</w:t>
      </w:r>
      <w:r w:rsidRPr="00466B40">
        <w:rPr>
          <w:iCs/>
          <w:color w:val="000000"/>
        </w:rPr>
        <w:t xml:space="preserve"> доля </w:t>
      </w:r>
      <w:r w:rsidRPr="00466B40">
        <w:rPr>
          <w:bCs/>
          <w:iCs/>
          <w:color w:val="000000"/>
        </w:rPr>
        <w:t xml:space="preserve">рынков </w:t>
      </w:r>
      <w:r w:rsidRPr="00466B40">
        <w:rPr>
          <w:iCs/>
          <w:color w:val="000000"/>
        </w:rPr>
        <w:t>составила 9,</w:t>
      </w:r>
      <w:r w:rsidR="00466B40" w:rsidRPr="00466B40">
        <w:rPr>
          <w:iCs/>
          <w:color w:val="000000"/>
        </w:rPr>
        <w:t>3</w:t>
      </w:r>
      <w:r w:rsidR="00466B40">
        <w:rPr>
          <w:iCs/>
          <w:color w:val="000000"/>
        </w:rPr>
        <w:t>%</w:t>
      </w:r>
      <w:r w:rsidR="00466B40" w:rsidRPr="00466B40">
        <w:rPr>
          <w:iCs/>
          <w:color w:val="000000"/>
        </w:rPr>
        <w:t>.</w:t>
      </w:r>
    </w:p>
    <w:p w:rsidR="00D03F25" w:rsidRPr="00466B40" w:rsidRDefault="00D03F25" w:rsidP="00466B40">
      <w:pPr>
        <w:pStyle w:val="a5"/>
        <w:widowControl/>
        <w:rPr>
          <w:iCs/>
          <w:color w:val="000000"/>
        </w:rPr>
      </w:pPr>
      <w:r w:rsidRPr="00466B40">
        <w:rPr>
          <w:iCs/>
          <w:color w:val="000000"/>
        </w:rPr>
        <w:t>Наибольшие объемы оборота розничной торговли отмечались в Мытищинском, Ленинском, Красногорском, Люберецком, Сергиево-Посадском, Щелковском и Ногинском муниципальных районах, а также в городских округах Химки, Котельники, Балашиха, Королев, Коломна, Подольск и Домодедово.</w:t>
      </w:r>
    </w:p>
    <w:p w:rsidR="00D03F25" w:rsidRPr="00466B40" w:rsidRDefault="00D03F25" w:rsidP="00466B40">
      <w:pPr>
        <w:pStyle w:val="a5"/>
        <w:widowControl/>
        <w:rPr>
          <w:bCs/>
          <w:color w:val="000000"/>
        </w:rPr>
      </w:pPr>
      <w:r w:rsidRPr="00466B40">
        <w:rPr>
          <w:color w:val="000000"/>
        </w:rPr>
        <w:t xml:space="preserve">В январе-июне 2008 года </w:t>
      </w:r>
      <w:r w:rsidRPr="00466B40">
        <w:rPr>
          <w:bCs/>
          <w:color w:val="000000"/>
        </w:rPr>
        <w:t xml:space="preserve">сальдированный финансовый результат </w:t>
      </w:r>
      <w:r w:rsidRPr="00466B40">
        <w:rPr>
          <w:color w:val="000000"/>
        </w:rPr>
        <w:t>организаций розничной торговли составил 5,2 млрд. рублей, что на 29,</w:t>
      </w:r>
      <w:r w:rsidR="00466B40" w:rsidRPr="00466B40">
        <w:rPr>
          <w:color w:val="000000"/>
        </w:rPr>
        <w:t>7</w:t>
      </w:r>
      <w:r w:rsidR="00466B40">
        <w:rPr>
          <w:color w:val="000000"/>
        </w:rPr>
        <w:t>%</w:t>
      </w:r>
      <w:r w:rsidRPr="00466B40">
        <w:rPr>
          <w:color w:val="000000"/>
        </w:rPr>
        <w:t xml:space="preserve"> больше, чем в соответствующем периоде 2007 года. </w:t>
      </w:r>
      <w:r w:rsidRPr="00466B40">
        <w:rPr>
          <w:bCs/>
          <w:color w:val="000000"/>
        </w:rPr>
        <w:t>Доля убыточных организаций, увеличившись по отношению к уровню прошлого года на 1,</w:t>
      </w:r>
      <w:r w:rsidR="00466B40" w:rsidRPr="00466B40">
        <w:rPr>
          <w:bCs/>
          <w:color w:val="000000"/>
        </w:rPr>
        <w:t>4</w:t>
      </w:r>
      <w:r w:rsidR="00466B40">
        <w:rPr>
          <w:bCs/>
          <w:color w:val="000000"/>
        </w:rPr>
        <w:t>%</w:t>
      </w:r>
      <w:r w:rsidRPr="00466B40">
        <w:rPr>
          <w:bCs/>
          <w:color w:val="000000"/>
        </w:rPr>
        <w:t>, в отчетном периоде составила</w:t>
      </w:r>
      <w:r w:rsidRPr="00466B40">
        <w:rPr>
          <w:color w:val="000000"/>
        </w:rPr>
        <w:t xml:space="preserve"> 12,</w:t>
      </w:r>
      <w:r w:rsidR="00466B40" w:rsidRPr="00466B40">
        <w:rPr>
          <w:color w:val="000000"/>
        </w:rPr>
        <w:t>9</w:t>
      </w:r>
      <w:r w:rsidR="00466B40">
        <w:rPr>
          <w:color w:val="000000"/>
        </w:rPr>
        <w:t>%</w:t>
      </w:r>
      <w:r w:rsidRPr="00466B40">
        <w:rPr>
          <w:color w:val="000000"/>
        </w:rPr>
        <w:t>.</w:t>
      </w:r>
    </w:p>
    <w:p w:rsidR="00D03F25" w:rsidRPr="00466B40" w:rsidRDefault="00D03F25" w:rsidP="00466B40">
      <w:pPr>
        <w:pStyle w:val="a5"/>
        <w:widowControl/>
        <w:rPr>
          <w:color w:val="000000"/>
        </w:rPr>
      </w:pPr>
      <w:r w:rsidRPr="00466B40">
        <w:rPr>
          <w:bCs/>
          <w:color w:val="000000"/>
        </w:rPr>
        <w:t>Средняя начисленная заработная плата</w:t>
      </w:r>
      <w:r w:rsidRPr="00466B40">
        <w:rPr>
          <w:color w:val="000000"/>
        </w:rPr>
        <w:t xml:space="preserve"> работников розничной торговли в июне 2008 года выросла на 3</w:t>
      </w:r>
      <w:r w:rsidR="00466B40" w:rsidRPr="00466B40">
        <w:rPr>
          <w:color w:val="000000"/>
        </w:rPr>
        <w:t>2</w:t>
      </w:r>
      <w:r w:rsidR="00466B40">
        <w:rPr>
          <w:color w:val="000000"/>
        </w:rPr>
        <w:t xml:space="preserve">% </w:t>
      </w:r>
      <w:r w:rsidRPr="00466B40">
        <w:rPr>
          <w:color w:val="000000"/>
        </w:rPr>
        <w:t>и составила 15151,7 рубля.</w:t>
      </w:r>
    </w:p>
    <w:p w:rsidR="00D03F25" w:rsidRPr="00466B40" w:rsidRDefault="00D03F25" w:rsidP="00466B40">
      <w:pPr>
        <w:pStyle w:val="a5"/>
        <w:widowControl/>
        <w:rPr>
          <w:color w:val="000000"/>
        </w:rPr>
      </w:pPr>
      <w:r w:rsidRPr="00466B40">
        <w:rPr>
          <w:color w:val="000000"/>
        </w:rPr>
        <w:t>Оборот общественного питания</w:t>
      </w:r>
      <w:r w:rsidRPr="00466B40">
        <w:rPr>
          <w:bCs/>
          <w:color w:val="000000"/>
        </w:rPr>
        <w:t xml:space="preserve"> в январе-июне 2008 года составил 19,7 млрд. рублей, или 110,</w:t>
      </w:r>
      <w:r w:rsidR="00466B40" w:rsidRPr="00466B40">
        <w:rPr>
          <w:bCs/>
          <w:color w:val="000000"/>
        </w:rPr>
        <w:t>6</w:t>
      </w:r>
      <w:r w:rsidR="00466B40">
        <w:rPr>
          <w:bCs/>
          <w:color w:val="000000"/>
        </w:rPr>
        <w:t>%</w:t>
      </w:r>
      <w:r w:rsidRPr="00466B40">
        <w:rPr>
          <w:bCs/>
          <w:color w:val="000000"/>
        </w:rPr>
        <w:t xml:space="preserve"> к соответствующему периоду 2007 года</w:t>
      </w:r>
      <w:r w:rsidR="00466B40" w:rsidRPr="00466B40">
        <w:rPr>
          <w:color w:val="000000"/>
        </w:rPr>
        <w:t>.</w:t>
      </w:r>
    </w:p>
    <w:p w:rsidR="00BF1317" w:rsidRPr="00466B40" w:rsidRDefault="00BF1317" w:rsidP="00466B40">
      <w:pPr>
        <w:pStyle w:val="a5"/>
        <w:widowControl/>
        <w:rPr>
          <w:color w:val="000000"/>
        </w:rPr>
      </w:pPr>
      <w:r w:rsidRPr="00466B40">
        <w:rPr>
          <w:color w:val="000000"/>
        </w:rPr>
        <w:t xml:space="preserve">Объем </w:t>
      </w:r>
      <w:r w:rsidRPr="00466B40">
        <w:rPr>
          <w:bCs/>
          <w:color w:val="000000"/>
        </w:rPr>
        <w:t>платных услуг</w:t>
      </w:r>
      <w:r w:rsidRPr="00466B40">
        <w:rPr>
          <w:color w:val="000000"/>
        </w:rPr>
        <w:t xml:space="preserve"> за январь-июнь 2008 года превысил 90 млрд. рублей, или 104,</w:t>
      </w:r>
      <w:r w:rsidR="00466B40" w:rsidRPr="00466B40">
        <w:rPr>
          <w:color w:val="000000"/>
        </w:rPr>
        <w:t>2</w:t>
      </w:r>
      <w:r w:rsidR="00466B40">
        <w:rPr>
          <w:color w:val="000000"/>
        </w:rPr>
        <w:t>%</w:t>
      </w:r>
      <w:r w:rsidRPr="00466B40">
        <w:rPr>
          <w:color w:val="000000"/>
        </w:rPr>
        <w:t xml:space="preserve"> к уровню января-июня прошлого года</w:t>
      </w:r>
      <w:r w:rsidR="00466B40" w:rsidRPr="00466B40">
        <w:rPr>
          <w:color w:val="000000"/>
        </w:rPr>
        <w:t>.</w:t>
      </w:r>
    </w:p>
    <w:p w:rsidR="00BF1317" w:rsidRDefault="00BF1317" w:rsidP="00466B40">
      <w:pPr>
        <w:pStyle w:val="a5"/>
        <w:widowControl/>
        <w:rPr>
          <w:bCs/>
          <w:color w:val="000000"/>
        </w:rPr>
      </w:pPr>
      <w:r w:rsidRPr="00466B40">
        <w:rPr>
          <w:bCs/>
          <w:color w:val="000000"/>
        </w:rPr>
        <w:t>В структуре платных услуг сохранялась доминирующая роль жилищных, коммунальных, бытовых услуг и услуг транспорта и связи</w:t>
      </w:r>
      <w:r w:rsidR="00466B40" w:rsidRPr="00466B40">
        <w:rPr>
          <w:bCs/>
          <w:color w:val="000000"/>
        </w:rPr>
        <w:t>.</w:t>
      </w:r>
    </w:p>
    <w:p w:rsidR="00DE67F9" w:rsidRPr="00466B40" w:rsidRDefault="00DE67F9" w:rsidP="00466B40">
      <w:pPr>
        <w:pStyle w:val="a5"/>
        <w:widowControl/>
        <w:rPr>
          <w:bCs/>
          <w:color w:val="000000"/>
        </w:rPr>
      </w:pPr>
    </w:p>
    <w:p w:rsidR="00D03F25" w:rsidRPr="00466B40" w:rsidRDefault="00662CD3" w:rsidP="00466B40">
      <w:pPr>
        <w:pStyle w:val="a5"/>
        <w:widowControl/>
        <w:rPr>
          <w:color w:val="000000"/>
        </w:rPr>
      </w:pPr>
      <w:r>
        <w:rPr>
          <w:i/>
          <w:noProof/>
          <w:color w:val="000000"/>
        </w:rPr>
        <w:pict>
          <v:shape id="_x0000_i1031" type="#_x0000_t75" style="width:357pt;height:114.75pt">
            <v:imagedata r:id="rId13" o:title="" cropbottom="-287f" cropright="-9f"/>
            <o:lock v:ext="edit" aspectratio="f"/>
          </v:shape>
        </w:pict>
      </w:r>
    </w:p>
    <w:p w:rsidR="00072E05" w:rsidRPr="00466B40" w:rsidRDefault="00072E05"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.7 – Динамика оборота общественного питания в 2008 году</w:t>
      </w:r>
    </w:p>
    <w:p w:rsidR="00D03F25" w:rsidRPr="00466B40" w:rsidRDefault="00DE67F9" w:rsidP="00466B40">
      <w:pPr>
        <w:pStyle w:val="a5"/>
        <w:widowControl/>
        <w:rPr>
          <w:color w:val="000000"/>
        </w:rPr>
      </w:pPr>
      <w:r>
        <w:rPr>
          <w:color w:val="000000"/>
        </w:rPr>
        <w:br w:type="page"/>
      </w:r>
      <w:r w:rsidR="00662CD3">
        <w:rPr>
          <w:i/>
          <w:noProof/>
          <w:color w:val="000000"/>
        </w:rPr>
        <w:pict>
          <v:shape id="_x0000_i1032" type="#_x0000_t75" style="width:351.75pt;height:114pt">
            <v:imagedata r:id="rId14" o:title="" cropbottom="-172f"/>
            <o:lock v:ext="edit" aspectratio="f"/>
          </v:shape>
        </w:pict>
      </w:r>
    </w:p>
    <w:p w:rsidR="00072E05" w:rsidRDefault="00072E05"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.8 – Динамика объема платных услуг населению в январе-июне 2008 года</w:t>
      </w:r>
    </w:p>
    <w:p w:rsidR="00DE67F9" w:rsidRPr="00466B40" w:rsidRDefault="00DE67F9" w:rsidP="00466B40">
      <w:pPr>
        <w:pStyle w:val="a5"/>
        <w:widowControl/>
        <w:rPr>
          <w:bCs/>
          <w:color w:val="000000"/>
        </w:rPr>
      </w:pPr>
    </w:p>
    <w:p w:rsidR="00D03F25" w:rsidRPr="00466B40" w:rsidRDefault="00662CD3" w:rsidP="00466B40">
      <w:pPr>
        <w:pStyle w:val="a5"/>
        <w:widowControl/>
        <w:rPr>
          <w:color w:val="000000"/>
        </w:rPr>
      </w:pPr>
      <w:r>
        <w:rPr>
          <w:noProof/>
          <w:color w:val="000000"/>
        </w:rPr>
        <w:pict>
          <v:shape id="_x0000_i1033" type="#_x0000_t75" style="width:384.75pt;height:149.25pt">
            <v:imagedata r:id="rId15" o:title="" cropbottom="-177f"/>
            <o:lock v:ext="edit" aspectratio="f"/>
          </v:shape>
        </w:pict>
      </w:r>
      <w:r w:rsidR="00D03F25" w:rsidRPr="00466B40">
        <w:rPr>
          <w:color w:val="000000"/>
        </w:rPr>
        <w:tab/>
      </w:r>
    </w:p>
    <w:p w:rsidR="00BA238D" w:rsidRDefault="00BA238D"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.9 – Структура платных услуг населению в январе-июне</w:t>
      </w:r>
      <w:r w:rsidR="00466B40">
        <w:rPr>
          <w:bCs/>
          <w:color w:val="000000"/>
        </w:rPr>
        <w:t xml:space="preserve"> </w:t>
      </w:r>
      <w:r w:rsidRPr="00466B40">
        <w:rPr>
          <w:bCs/>
          <w:color w:val="000000"/>
        </w:rPr>
        <w:t>2008 года в</w:t>
      </w:r>
      <w:r w:rsidR="00DE67F9">
        <w:rPr>
          <w:bCs/>
          <w:color w:val="000000"/>
        </w:rPr>
        <w:t xml:space="preserve"> </w:t>
      </w:r>
      <w:r w:rsidR="00466B40">
        <w:rPr>
          <w:bCs/>
          <w:color w:val="000000"/>
        </w:rPr>
        <w:t>%</w:t>
      </w:r>
      <w:r w:rsidRPr="00466B40">
        <w:rPr>
          <w:bCs/>
          <w:color w:val="000000"/>
        </w:rPr>
        <w:t xml:space="preserve"> к итогу</w:t>
      </w:r>
    </w:p>
    <w:p w:rsidR="00DE67F9" w:rsidRPr="00466B40" w:rsidRDefault="00DE67F9" w:rsidP="00466B40">
      <w:pPr>
        <w:pStyle w:val="a5"/>
        <w:widowControl/>
        <w:rPr>
          <w:bCs/>
          <w:color w:val="000000"/>
        </w:rPr>
      </w:pPr>
    </w:p>
    <w:p w:rsidR="00D03F25" w:rsidRPr="00466B40" w:rsidRDefault="00D03F25" w:rsidP="00466B40">
      <w:pPr>
        <w:pStyle w:val="a5"/>
        <w:widowControl/>
        <w:rPr>
          <w:color w:val="000000"/>
        </w:rPr>
      </w:pPr>
      <w:r w:rsidRPr="00466B40">
        <w:rPr>
          <w:color w:val="000000"/>
        </w:rPr>
        <w:t xml:space="preserve">Рост услуг за </w:t>
      </w:r>
      <w:r w:rsidRPr="00466B40">
        <w:rPr>
          <w:color w:val="000000"/>
          <w:lang w:val="en-US"/>
        </w:rPr>
        <w:t>I</w:t>
      </w:r>
      <w:r w:rsidRPr="00466B40">
        <w:rPr>
          <w:color w:val="000000"/>
        </w:rPr>
        <w:t xml:space="preserve"> полугодие 2008 года</w:t>
      </w:r>
      <w:r w:rsidR="00466B40">
        <w:rPr>
          <w:color w:val="000000"/>
        </w:rPr>
        <w:t xml:space="preserve"> </w:t>
      </w:r>
      <w:r w:rsidRPr="00466B40">
        <w:rPr>
          <w:color w:val="000000"/>
        </w:rPr>
        <w:t xml:space="preserve">по видам представлен </w:t>
      </w:r>
      <w:r w:rsidR="00BA238D" w:rsidRPr="00466B40">
        <w:rPr>
          <w:color w:val="000000"/>
        </w:rPr>
        <w:t>на рис.</w:t>
      </w:r>
      <w:r w:rsidR="00466B40">
        <w:rPr>
          <w:color w:val="000000"/>
        </w:rPr>
        <w:t> </w:t>
      </w:r>
      <w:r w:rsidR="00466B40" w:rsidRPr="00466B40">
        <w:rPr>
          <w:color w:val="000000"/>
        </w:rPr>
        <w:t>2</w:t>
      </w:r>
      <w:r w:rsidR="00BA238D" w:rsidRPr="00466B40">
        <w:rPr>
          <w:color w:val="000000"/>
        </w:rPr>
        <w:t>.10</w:t>
      </w:r>
      <w:r w:rsidRPr="00466B40">
        <w:rPr>
          <w:color w:val="000000"/>
        </w:rPr>
        <w:t>.</w:t>
      </w:r>
    </w:p>
    <w:p w:rsidR="00DE67F9" w:rsidRDefault="00662CD3" w:rsidP="00466B40">
      <w:pPr>
        <w:pStyle w:val="a5"/>
        <w:widowControl/>
        <w:rPr>
          <w:color w:val="000000"/>
        </w:rPr>
      </w:pPr>
      <w:r>
        <w:rPr>
          <w:noProof/>
          <w:color w:val="000000"/>
        </w:rPr>
        <w:pict>
          <v:shape id="_x0000_i1034" type="#_x0000_t75" style="width:330.75pt;height:191.25pt">
            <v:imagedata r:id="rId16" o:title="" cropbottom="-103f"/>
            <o:lock v:ext="edit" aspectratio="f"/>
          </v:shape>
        </w:pict>
      </w:r>
    </w:p>
    <w:p w:rsidR="00BA238D" w:rsidRPr="00466B40" w:rsidRDefault="00BA238D" w:rsidP="00466B40">
      <w:pPr>
        <w:pStyle w:val="a5"/>
        <w:widowControl/>
        <w:rPr>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.10 – Индекс физического</w:t>
      </w:r>
      <w:r w:rsidR="00466B40">
        <w:rPr>
          <w:bCs/>
          <w:color w:val="000000"/>
        </w:rPr>
        <w:t xml:space="preserve"> </w:t>
      </w:r>
      <w:r w:rsidRPr="00466B40">
        <w:rPr>
          <w:bCs/>
          <w:color w:val="000000"/>
        </w:rPr>
        <w:t xml:space="preserve">объема платных услуг по видам в январе-июне 2008 года в </w:t>
      </w:r>
      <w:r w:rsidR="00466B40">
        <w:rPr>
          <w:bCs/>
          <w:color w:val="000000"/>
        </w:rPr>
        <w:t xml:space="preserve">% </w:t>
      </w:r>
      <w:r w:rsidRPr="00466B40">
        <w:rPr>
          <w:bCs/>
          <w:color w:val="000000"/>
        </w:rPr>
        <w:t>к</w:t>
      </w:r>
      <w:r w:rsidR="00466B40">
        <w:rPr>
          <w:bCs/>
          <w:color w:val="000000"/>
        </w:rPr>
        <w:t xml:space="preserve"> </w:t>
      </w:r>
      <w:r w:rsidRPr="00466B40">
        <w:rPr>
          <w:bCs/>
          <w:color w:val="000000"/>
        </w:rPr>
        <w:t>соответствующему периоду предыдущего года</w:t>
      </w:r>
    </w:p>
    <w:p w:rsidR="00BF1317" w:rsidRDefault="00DE67F9" w:rsidP="00466B40">
      <w:pPr>
        <w:pStyle w:val="a5"/>
        <w:widowControl/>
        <w:rPr>
          <w:color w:val="000000"/>
        </w:rPr>
      </w:pPr>
      <w:r>
        <w:rPr>
          <w:color w:val="000000"/>
        </w:rPr>
        <w:br w:type="page"/>
      </w:r>
      <w:r w:rsidR="00BF1317" w:rsidRPr="00466B40">
        <w:rPr>
          <w:color w:val="000000"/>
        </w:rPr>
        <w:t>Рост оборота розничной торговли и платных услуг в Московской области и Российской Федерации</w:t>
      </w:r>
      <w:r w:rsidR="00466B40">
        <w:rPr>
          <w:color w:val="000000"/>
        </w:rPr>
        <w:t xml:space="preserve"> </w:t>
      </w:r>
      <w:r w:rsidR="00BF1317" w:rsidRPr="00466B40">
        <w:rPr>
          <w:color w:val="000000"/>
        </w:rPr>
        <w:t>за январь-июнь 2008 года</w:t>
      </w:r>
      <w:r w:rsidR="00466B40">
        <w:rPr>
          <w:color w:val="000000"/>
        </w:rPr>
        <w:t xml:space="preserve"> </w:t>
      </w:r>
      <w:r w:rsidR="00BF1317" w:rsidRPr="00466B40">
        <w:rPr>
          <w:color w:val="000000"/>
        </w:rPr>
        <w:t>представлен</w:t>
      </w:r>
      <w:r w:rsidR="00466B40">
        <w:rPr>
          <w:color w:val="000000"/>
        </w:rPr>
        <w:t xml:space="preserve"> </w:t>
      </w:r>
      <w:r w:rsidR="00BF1317" w:rsidRPr="00466B40">
        <w:rPr>
          <w:color w:val="000000"/>
        </w:rPr>
        <w:t>на рис.</w:t>
      </w:r>
      <w:r w:rsidR="00466B40">
        <w:rPr>
          <w:color w:val="000000"/>
        </w:rPr>
        <w:t> </w:t>
      </w:r>
      <w:r w:rsidR="00466B40" w:rsidRPr="00466B40">
        <w:rPr>
          <w:color w:val="000000"/>
        </w:rPr>
        <w:t>2</w:t>
      </w:r>
      <w:r w:rsidR="00BF1317" w:rsidRPr="00466B40">
        <w:rPr>
          <w:color w:val="000000"/>
        </w:rPr>
        <w:t>.11.</w:t>
      </w:r>
    </w:p>
    <w:p w:rsidR="00DE67F9" w:rsidRPr="00466B40" w:rsidRDefault="00DE67F9" w:rsidP="00466B40">
      <w:pPr>
        <w:pStyle w:val="a5"/>
        <w:widowControl/>
        <w:rPr>
          <w:color w:val="000000"/>
        </w:rPr>
      </w:pPr>
    </w:p>
    <w:p w:rsidR="00D03F25" w:rsidRPr="00466B40" w:rsidRDefault="00662CD3" w:rsidP="00466B40">
      <w:pPr>
        <w:pStyle w:val="a5"/>
        <w:widowControl/>
        <w:rPr>
          <w:color w:val="000000"/>
        </w:rPr>
      </w:pPr>
      <w:r>
        <w:rPr>
          <w:i/>
          <w:noProof/>
          <w:color w:val="000000"/>
        </w:rPr>
        <w:pict>
          <v:shape id="_x0000_i1035" type="#_x0000_t75" style="width:399pt;height:113.25pt">
            <v:imagedata r:id="rId17" o:title="" cropbottom="-145f"/>
            <o:lock v:ext="edit" aspectratio="f"/>
          </v:shape>
        </w:pict>
      </w:r>
    </w:p>
    <w:p w:rsidR="00035E95" w:rsidRPr="00466B40" w:rsidRDefault="00035E95"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.11 – Индексы оборота розничной торговли и платных услуг в январе-июне</w:t>
      </w:r>
      <w:r w:rsidR="00466B40">
        <w:rPr>
          <w:bCs/>
          <w:color w:val="000000"/>
        </w:rPr>
        <w:t xml:space="preserve"> </w:t>
      </w:r>
      <w:r w:rsidRPr="00466B40">
        <w:rPr>
          <w:bCs/>
          <w:color w:val="000000"/>
        </w:rPr>
        <w:t>2008 года в</w:t>
      </w:r>
      <w:r w:rsidR="00DE67F9">
        <w:rPr>
          <w:bCs/>
          <w:color w:val="000000"/>
        </w:rPr>
        <w:t xml:space="preserve"> </w:t>
      </w:r>
      <w:r w:rsidR="00466B40">
        <w:rPr>
          <w:bCs/>
          <w:color w:val="000000"/>
        </w:rPr>
        <w:t>%</w:t>
      </w:r>
      <w:r w:rsidRPr="00466B40">
        <w:rPr>
          <w:bCs/>
          <w:color w:val="000000"/>
        </w:rPr>
        <w:t xml:space="preserve"> к соответствующему периоду 2007 года</w:t>
      </w:r>
    </w:p>
    <w:p w:rsidR="00DE67F9" w:rsidRDefault="00DE67F9" w:rsidP="00466B40">
      <w:pPr>
        <w:pStyle w:val="a5"/>
        <w:widowControl/>
        <w:rPr>
          <w:color w:val="000000"/>
        </w:rPr>
      </w:pPr>
    </w:p>
    <w:p w:rsidR="00BF1317" w:rsidRDefault="00BF1317" w:rsidP="00466B40">
      <w:pPr>
        <w:pStyle w:val="a5"/>
        <w:widowControl/>
        <w:rPr>
          <w:color w:val="000000"/>
        </w:rPr>
      </w:pPr>
      <w:r w:rsidRPr="00466B40">
        <w:rPr>
          <w:color w:val="000000"/>
        </w:rPr>
        <w:t>В январе-июне 2008 года собственными силами организаций выполнено работ и услуг по виду деятельности</w:t>
      </w:r>
      <w:r w:rsidR="00466B40">
        <w:rPr>
          <w:color w:val="000000"/>
        </w:rPr>
        <w:t xml:space="preserve"> </w:t>
      </w:r>
      <w:r w:rsidRPr="00466B40">
        <w:rPr>
          <w:color w:val="000000"/>
        </w:rPr>
        <w:t>«Строительство»</w:t>
      </w:r>
      <w:r w:rsidR="00466B40">
        <w:rPr>
          <w:color w:val="000000"/>
        </w:rPr>
        <w:t xml:space="preserve"> </w:t>
      </w:r>
      <w:r w:rsidRPr="00466B40">
        <w:rPr>
          <w:color w:val="000000"/>
        </w:rPr>
        <w:t>на 123,3</w:t>
      </w:r>
      <w:r w:rsidR="00466B40">
        <w:rPr>
          <w:color w:val="000000"/>
        </w:rPr>
        <w:t xml:space="preserve"> </w:t>
      </w:r>
      <w:r w:rsidRPr="00466B40">
        <w:rPr>
          <w:color w:val="000000"/>
        </w:rPr>
        <w:t>млрд. рублей, что на 31,</w:t>
      </w:r>
      <w:r w:rsidR="00466B40" w:rsidRPr="00466B40">
        <w:rPr>
          <w:color w:val="000000"/>
        </w:rPr>
        <w:t>8</w:t>
      </w:r>
      <w:r w:rsidR="00466B40">
        <w:rPr>
          <w:color w:val="000000"/>
        </w:rPr>
        <w:t>%</w:t>
      </w:r>
      <w:r w:rsidRPr="00466B40">
        <w:rPr>
          <w:color w:val="000000"/>
        </w:rPr>
        <w:t xml:space="preserve"> больше, чем в аналогичном периоде 2007 года. В этот период за счет всех источников финансирования в Московской области было построено 2181,6 тысячи квадратных метров общей площади жилья</w:t>
      </w:r>
      <w:r w:rsidR="00466B40" w:rsidRPr="00466B40">
        <w:rPr>
          <w:color w:val="000000"/>
        </w:rPr>
        <w:t>,</w:t>
      </w:r>
      <w:r w:rsidRPr="00466B40">
        <w:rPr>
          <w:color w:val="000000"/>
        </w:rPr>
        <w:t xml:space="preserve"> что на 7 процентных пунктов ниже января-июня 2007 года</w:t>
      </w:r>
      <w:r w:rsidR="00466B40" w:rsidRPr="00466B40">
        <w:rPr>
          <w:bCs/>
          <w:color w:val="000000"/>
        </w:rPr>
        <w:t>.</w:t>
      </w:r>
      <w:r w:rsidRPr="00466B40">
        <w:rPr>
          <w:color w:val="000000"/>
        </w:rPr>
        <w:t xml:space="preserve"> В сельской местности построено 1166,1 тыс. кв. метров жилья, что составило 53,</w:t>
      </w:r>
      <w:r w:rsidR="00466B40" w:rsidRPr="00466B40">
        <w:rPr>
          <w:color w:val="000000"/>
        </w:rPr>
        <w:t>5</w:t>
      </w:r>
      <w:r w:rsidR="00466B40">
        <w:rPr>
          <w:color w:val="000000"/>
        </w:rPr>
        <w:t>%</w:t>
      </w:r>
      <w:r w:rsidRPr="00466B40">
        <w:rPr>
          <w:color w:val="000000"/>
        </w:rPr>
        <w:t xml:space="preserve"> от общего ввода.</w:t>
      </w:r>
    </w:p>
    <w:p w:rsidR="00DE67F9" w:rsidRPr="00466B40" w:rsidRDefault="00DE67F9" w:rsidP="00466B40">
      <w:pPr>
        <w:pStyle w:val="a5"/>
        <w:widowControl/>
        <w:rPr>
          <w:color w:val="000000"/>
        </w:rPr>
      </w:pPr>
    </w:p>
    <w:p w:rsidR="00D03F25" w:rsidRPr="00466B40" w:rsidRDefault="00662CD3" w:rsidP="00466B40">
      <w:pPr>
        <w:pStyle w:val="a5"/>
        <w:widowControl/>
        <w:rPr>
          <w:bCs/>
          <w:color w:val="000000"/>
        </w:rPr>
      </w:pPr>
      <w:r>
        <w:rPr>
          <w:noProof/>
          <w:color w:val="000000"/>
        </w:rPr>
        <w:pict>
          <v:shape id="_x0000_i1036" type="#_x0000_t75" style="width:390pt;height:138pt">
            <v:imagedata r:id="rId18" o:title="" croptop="-584f" cropbottom="-2663f" cropleft="-581f" cropright="-681f"/>
            <o:lock v:ext="edit" aspectratio="f"/>
          </v:shape>
        </w:pict>
      </w:r>
    </w:p>
    <w:p w:rsidR="00035E95" w:rsidRPr="00466B40" w:rsidRDefault="00035E95"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.12 – Динамика ввода в действие жилых домов за январь-июнь 2008</w:t>
      </w:r>
      <w:r w:rsidR="00466B40">
        <w:rPr>
          <w:bCs/>
          <w:color w:val="000000"/>
        </w:rPr>
        <w:t xml:space="preserve"> </w:t>
      </w:r>
      <w:r w:rsidRPr="00466B40">
        <w:rPr>
          <w:bCs/>
          <w:color w:val="000000"/>
        </w:rPr>
        <w:t>года</w:t>
      </w:r>
    </w:p>
    <w:p w:rsidR="00BF1317" w:rsidRPr="00466B40" w:rsidRDefault="00DE67F9" w:rsidP="00466B40">
      <w:pPr>
        <w:pStyle w:val="a5"/>
        <w:widowControl/>
        <w:rPr>
          <w:color w:val="000000"/>
        </w:rPr>
      </w:pPr>
      <w:r>
        <w:rPr>
          <w:color w:val="000000"/>
        </w:rPr>
        <w:br w:type="page"/>
      </w:r>
      <w:r w:rsidR="00BF1317" w:rsidRPr="00466B40">
        <w:rPr>
          <w:color w:val="000000"/>
        </w:rPr>
        <w:t>В январе-июне 2008 года</w:t>
      </w:r>
      <w:r w:rsidR="00BF1317" w:rsidRPr="00466B40">
        <w:rPr>
          <w:bCs/>
          <w:color w:val="000000"/>
        </w:rPr>
        <w:t xml:space="preserve"> введены в действие</w:t>
      </w:r>
      <w:r w:rsidR="00BF1317" w:rsidRPr="00466B40">
        <w:rPr>
          <w:color w:val="000000"/>
        </w:rPr>
        <w:t xml:space="preserve"> следующие мощности и объекты за счет нового строительства, расширения и реконструкции:</w:t>
      </w:r>
    </w:p>
    <w:p w:rsidR="00D03F25" w:rsidRPr="00466B40" w:rsidRDefault="00D03F25" w:rsidP="00466B40">
      <w:pPr>
        <w:pStyle w:val="a5"/>
        <w:widowControl/>
        <w:numPr>
          <w:ilvl w:val="0"/>
          <w:numId w:val="2"/>
        </w:numPr>
        <w:ind w:left="0" w:firstLine="709"/>
        <w:rPr>
          <w:bCs/>
          <w:color w:val="000000"/>
        </w:rPr>
      </w:pPr>
      <w:r w:rsidRPr="00466B40">
        <w:rPr>
          <w:color w:val="000000"/>
        </w:rPr>
        <w:t>общетоварные склады на 335,1 тыс. кв. метров общей площади, из них: в</w:t>
      </w:r>
      <w:r w:rsidR="00035E95" w:rsidRPr="00466B40">
        <w:rPr>
          <w:color w:val="000000"/>
        </w:rPr>
        <w:t xml:space="preserve"> </w:t>
      </w:r>
      <w:r w:rsidRPr="00466B40">
        <w:rPr>
          <w:color w:val="000000"/>
        </w:rPr>
        <w:t>городском округе Домодедово – 333 тыс. кв. метров, в Чеховском районе – 2,1 тыс. кв. метров;</w:t>
      </w:r>
    </w:p>
    <w:p w:rsidR="00D03F25" w:rsidRPr="00466B40" w:rsidRDefault="00D03F25" w:rsidP="00466B40">
      <w:pPr>
        <w:pStyle w:val="a5"/>
        <w:widowControl/>
        <w:numPr>
          <w:ilvl w:val="0"/>
          <w:numId w:val="2"/>
        </w:numPr>
        <w:ind w:left="0" w:firstLine="709"/>
        <w:rPr>
          <w:bCs/>
          <w:color w:val="000000"/>
        </w:rPr>
      </w:pPr>
      <w:r w:rsidRPr="00466B40">
        <w:rPr>
          <w:color w:val="000000"/>
        </w:rPr>
        <w:t>торговые</w:t>
      </w:r>
      <w:r w:rsidR="00466B40">
        <w:rPr>
          <w:color w:val="000000"/>
        </w:rPr>
        <w:t xml:space="preserve"> </w:t>
      </w:r>
      <w:r w:rsidRPr="00466B40">
        <w:rPr>
          <w:color w:val="000000"/>
        </w:rPr>
        <w:t>предприятия на 37,07 тыс. кв. м торговой площади: в Ногинском районе</w:t>
      </w:r>
      <w:r w:rsidR="00466B40" w:rsidRPr="00466B40">
        <w:rPr>
          <w:color w:val="000000"/>
        </w:rPr>
        <w:t>,</w:t>
      </w:r>
      <w:r w:rsidRPr="00466B40">
        <w:rPr>
          <w:color w:val="000000"/>
        </w:rPr>
        <w:t xml:space="preserve"> в Ленинском районе</w:t>
      </w:r>
      <w:r w:rsidR="00466B40" w:rsidRPr="00466B40">
        <w:rPr>
          <w:color w:val="000000"/>
        </w:rPr>
        <w:t>,</w:t>
      </w:r>
      <w:r w:rsidRPr="00466B40">
        <w:rPr>
          <w:color w:val="000000"/>
        </w:rPr>
        <w:t xml:space="preserve"> в</w:t>
      </w:r>
      <w:r w:rsidR="00035E95" w:rsidRPr="00466B40">
        <w:rPr>
          <w:color w:val="000000"/>
        </w:rPr>
        <w:t xml:space="preserve"> </w:t>
      </w:r>
      <w:r w:rsidRPr="00466B40">
        <w:rPr>
          <w:color w:val="000000"/>
        </w:rPr>
        <w:t>г.о. Орехово-Зуево</w:t>
      </w:r>
      <w:r w:rsidR="00466B40" w:rsidRPr="00466B40">
        <w:rPr>
          <w:color w:val="000000"/>
        </w:rPr>
        <w:t>,</w:t>
      </w:r>
      <w:r w:rsidRPr="00466B40">
        <w:rPr>
          <w:color w:val="000000"/>
        </w:rPr>
        <w:t xml:space="preserve"> в Орехово-Зуевском районе</w:t>
      </w:r>
      <w:r w:rsidR="00466B40">
        <w:rPr>
          <w:color w:val="000000"/>
        </w:rPr>
        <w:t xml:space="preserve"> </w:t>
      </w:r>
      <w:r w:rsidRPr="00466B40">
        <w:rPr>
          <w:color w:val="000000"/>
        </w:rPr>
        <w:t>и в Волоколамском районе</w:t>
      </w:r>
      <w:r w:rsidR="00466B40" w:rsidRPr="00466B40">
        <w:rPr>
          <w:color w:val="000000"/>
        </w:rPr>
        <w:t>;</w:t>
      </w:r>
    </w:p>
    <w:p w:rsidR="00D03F25" w:rsidRPr="00466B40" w:rsidRDefault="00D03F25" w:rsidP="00466B40">
      <w:pPr>
        <w:pStyle w:val="a5"/>
        <w:widowControl/>
        <w:numPr>
          <w:ilvl w:val="0"/>
          <w:numId w:val="2"/>
        </w:numPr>
        <w:ind w:left="0" w:firstLine="709"/>
        <w:rPr>
          <w:bCs/>
          <w:color w:val="000000"/>
        </w:rPr>
      </w:pPr>
      <w:r w:rsidRPr="00466B40">
        <w:rPr>
          <w:color w:val="000000"/>
        </w:rPr>
        <w:t>331,52</w:t>
      </w:r>
      <w:r w:rsidR="00466B40">
        <w:rPr>
          <w:color w:val="000000"/>
        </w:rPr>
        <w:t> </w:t>
      </w:r>
      <w:r w:rsidR="00466B40" w:rsidRPr="00466B40">
        <w:rPr>
          <w:color w:val="000000"/>
        </w:rPr>
        <w:t>км</w:t>
      </w:r>
      <w:r w:rsidRPr="00466B40">
        <w:rPr>
          <w:color w:val="000000"/>
        </w:rPr>
        <w:t xml:space="preserve"> газовых сетей, из них: в городском округе Домодедово – 3,78</w:t>
      </w:r>
      <w:r w:rsidR="00466B40">
        <w:rPr>
          <w:color w:val="000000"/>
        </w:rPr>
        <w:t> </w:t>
      </w:r>
      <w:r w:rsidR="00466B40" w:rsidRPr="00466B40">
        <w:rPr>
          <w:color w:val="000000"/>
        </w:rPr>
        <w:t>км</w:t>
      </w:r>
      <w:r w:rsidRPr="00466B40">
        <w:rPr>
          <w:color w:val="000000"/>
        </w:rPr>
        <w:t>, в Клинском районе – 1,93</w:t>
      </w:r>
      <w:r w:rsidR="00466B40">
        <w:rPr>
          <w:color w:val="000000"/>
        </w:rPr>
        <w:t> </w:t>
      </w:r>
      <w:r w:rsidR="00466B40" w:rsidRPr="00466B40">
        <w:rPr>
          <w:color w:val="000000"/>
        </w:rPr>
        <w:t>км</w:t>
      </w:r>
      <w:r w:rsidRPr="00466B40">
        <w:rPr>
          <w:color w:val="000000"/>
        </w:rPr>
        <w:t>, в Ленинском районе – 2,55</w:t>
      </w:r>
      <w:r w:rsidR="00466B40">
        <w:rPr>
          <w:color w:val="000000"/>
        </w:rPr>
        <w:t> </w:t>
      </w:r>
      <w:r w:rsidR="00466B40" w:rsidRPr="00466B40">
        <w:rPr>
          <w:color w:val="000000"/>
        </w:rPr>
        <w:t>км</w:t>
      </w:r>
      <w:r w:rsidRPr="00466B40">
        <w:rPr>
          <w:color w:val="000000"/>
        </w:rPr>
        <w:t>, в Зарайском районе –</w:t>
      </w:r>
      <w:r w:rsidR="00035E95" w:rsidRPr="00466B40">
        <w:rPr>
          <w:color w:val="000000"/>
        </w:rPr>
        <w:t xml:space="preserve"> </w:t>
      </w:r>
      <w:r w:rsidRPr="00466B40">
        <w:rPr>
          <w:color w:val="000000"/>
        </w:rPr>
        <w:t>0,72</w:t>
      </w:r>
      <w:r w:rsidR="00466B40">
        <w:rPr>
          <w:color w:val="000000"/>
        </w:rPr>
        <w:t> </w:t>
      </w:r>
      <w:r w:rsidR="00466B40" w:rsidRPr="00466B40">
        <w:rPr>
          <w:color w:val="000000"/>
        </w:rPr>
        <w:t>км</w:t>
      </w:r>
      <w:r w:rsidRPr="00466B40">
        <w:rPr>
          <w:color w:val="000000"/>
        </w:rPr>
        <w:t>;</w:t>
      </w:r>
    </w:p>
    <w:p w:rsidR="00466B40" w:rsidRDefault="00D03F25" w:rsidP="00466B40">
      <w:pPr>
        <w:pStyle w:val="a5"/>
        <w:widowControl/>
        <w:numPr>
          <w:ilvl w:val="0"/>
          <w:numId w:val="2"/>
        </w:numPr>
        <w:ind w:left="0" w:firstLine="709"/>
        <w:rPr>
          <w:bCs/>
          <w:color w:val="000000"/>
        </w:rPr>
      </w:pPr>
      <w:r w:rsidRPr="00466B40">
        <w:rPr>
          <w:color w:val="000000"/>
        </w:rPr>
        <w:t>13,22</w:t>
      </w:r>
      <w:r w:rsidR="00466B40">
        <w:rPr>
          <w:color w:val="000000"/>
        </w:rPr>
        <w:t> </w:t>
      </w:r>
      <w:r w:rsidR="00466B40" w:rsidRPr="00466B40">
        <w:rPr>
          <w:color w:val="000000"/>
        </w:rPr>
        <w:t>км</w:t>
      </w:r>
      <w:r w:rsidRPr="00466B40">
        <w:rPr>
          <w:color w:val="000000"/>
        </w:rPr>
        <w:t xml:space="preserve"> междугородних кабельных линий связи;</w:t>
      </w:r>
    </w:p>
    <w:p w:rsidR="00D03F25" w:rsidRPr="00466B40" w:rsidRDefault="00D03F25" w:rsidP="00466B40">
      <w:pPr>
        <w:pStyle w:val="a5"/>
        <w:widowControl/>
        <w:numPr>
          <w:ilvl w:val="0"/>
          <w:numId w:val="2"/>
        </w:numPr>
        <w:ind w:left="0" w:firstLine="709"/>
        <w:rPr>
          <w:bCs/>
          <w:color w:val="000000"/>
        </w:rPr>
      </w:pPr>
      <w:r w:rsidRPr="00466B40">
        <w:rPr>
          <w:color w:val="000000"/>
        </w:rPr>
        <w:t xml:space="preserve">учебно-лабораторные здания в высших учебных заведениях на </w:t>
      </w:r>
      <w:smartTag w:uri="urn:schemas-microsoft-com:office:smarttags" w:element="metricconverter">
        <w:smartTagPr>
          <w:attr w:name="ProductID" w:val="1351 кв. метров"/>
        </w:smartTagPr>
        <w:r w:rsidRPr="00466B40">
          <w:rPr>
            <w:color w:val="000000"/>
          </w:rPr>
          <w:t>1351 кв. метров</w:t>
        </w:r>
      </w:smartTag>
      <w:r w:rsidRPr="00466B40">
        <w:rPr>
          <w:color w:val="000000"/>
        </w:rPr>
        <w:t xml:space="preserve"> общей площади</w:t>
      </w:r>
      <w:r w:rsidR="00466B40" w:rsidRPr="00466B40">
        <w:rPr>
          <w:color w:val="000000"/>
        </w:rPr>
        <w:t>;</w:t>
      </w:r>
    </w:p>
    <w:p w:rsidR="00D03F25" w:rsidRPr="00466B40" w:rsidRDefault="00D03F25" w:rsidP="00466B40">
      <w:pPr>
        <w:pStyle w:val="a5"/>
        <w:widowControl/>
        <w:numPr>
          <w:ilvl w:val="0"/>
          <w:numId w:val="2"/>
        </w:numPr>
        <w:ind w:left="0" w:firstLine="709"/>
        <w:rPr>
          <w:bCs/>
          <w:color w:val="000000"/>
        </w:rPr>
      </w:pPr>
      <w:r w:rsidRPr="00466B40">
        <w:rPr>
          <w:bCs/>
          <w:color w:val="000000"/>
        </w:rPr>
        <w:t>дом-интернат для престарелых, инвалидов</w:t>
      </w:r>
      <w:r w:rsidR="00466B40">
        <w:rPr>
          <w:bCs/>
          <w:color w:val="000000"/>
        </w:rPr>
        <w:t xml:space="preserve"> </w:t>
      </w:r>
      <w:r w:rsidRPr="00466B40">
        <w:rPr>
          <w:bCs/>
          <w:color w:val="000000"/>
        </w:rPr>
        <w:t>в Истринском районе на 50 мест;</w:t>
      </w:r>
    </w:p>
    <w:p w:rsidR="00466B40" w:rsidRDefault="00D03F25" w:rsidP="00466B40">
      <w:pPr>
        <w:pStyle w:val="a5"/>
        <w:widowControl/>
        <w:numPr>
          <w:ilvl w:val="0"/>
          <w:numId w:val="2"/>
        </w:numPr>
        <w:ind w:left="0" w:firstLine="709"/>
        <w:rPr>
          <w:bCs/>
          <w:color w:val="000000"/>
        </w:rPr>
      </w:pPr>
      <w:r w:rsidRPr="00466B40">
        <w:rPr>
          <w:bCs/>
          <w:color w:val="000000"/>
        </w:rPr>
        <w:t>3 стадиона: на 320 мест в Ленинском районе,</w:t>
      </w:r>
      <w:r w:rsidR="00466B40">
        <w:rPr>
          <w:bCs/>
          <w:color w:val="000000"/>
        </w:rPr>
        <w:t xml:space="preserve"> </w:t>
      </w:r>
      <w:r w:rsidRPr="00466B40">
        <w:rPr>
          <w:bCs/>
          <w:color w:val="000000"/>
        </w:rPr>
        <w:t>на 955 мест в городском округе Протвино и на 1300 мест в городском округе Звенигород;</w:t>
      </w:r>
    </w:p>
    <w:p w:rsidR="00D03F25" w:rsidRPr="00466B40" w:rsidRDefault="00D03F25" w:rsidP="00466B40">
      <w:pPr>
        <w:pStyle w:val="a5"/>
        <w:widowControl/>
        <w:numPr>
          <w:ilvl w:val="0"/>
          <w:numId w:val="2"/>
        </w:numPr>
        <w:ind w:left="0" w:firstLine="709"/>
        <w:rPr>
          <w:bCs/>
          <w:color w:val="000000"/>
        </w:rPr>
      </w:pPr>
      <w:r w:rsidRPr="00466B40">
        <w:rPr>
          <w:bCs/>
          <w:color w:val="000000"/>
        </w:rPr>
        <w:t>спортивное сооружение с искусственным льдом в Красногорском районе на</w:t>
      </w:r>
      <w:r w:rsidR="00035E95" w:rsidRPr="00466B40">
        <w:rPr>
          <w:bCs/>
          <w:color w:val="000000"/>
        </w:rPr>
        <w:t xml:space="preserve"> </w:t>
      </w:r>
      <w:r w:rsidRPr="00466B40">
        <w:rPr>
          <w:bCs/>
          <w:color w:val="000000"/>
        </w:rPr>
        <w:t>8,4 тыс. кв. метров;</w:t>
      </w:r>
    </w:p>
    <w:p w:rsidR="00D03F25" w:rsidRPr="00466B40" w:rsidRDefault="00D03F25" w:rsidP="00466B40">
      <w:pPr>
        <w:pStyle w:val="a5"/>
        <w:widowControl/>
        <w:numPr>
          <w:ilvl w:val="0"/>
          <w:numId w:val="2"/>
        </w:numPr>
        <w:ind w:left="0" w:firstLine="709"/>
        <w:rPr>
          <w:bCs/>
          <w:color w:val="000000"/>
        </w:rPr>
      </w:pPr>
      <w:r w:rsidRPr="00466B40">
        <w:rPr>
          <w:bCs/>
          <w:color w:val="000000"/>
        </w:rPr>
        <w:t>учреждение клубного типа на 70 мест</w:t>
      </w:r>
      <w:r w:rsidR="00466B40" w:rsidRPr="00466B40">
        <w:rPr>
          <w:bCs/>
          <w:color w:val="000000"/>
        </w:rPr>
        <w:t>;</w:t>
      </w:r>
    </w:p>
    <w:p w:rsidR="00D03F25" w:rsidRPr="00466B40" w:rsidRDefault="00D03F25" w:rsidP="00466B40">
      <w:pPr>
        <w:pStyle w:val="a5"/>
        <w:widowControl/>
        <w:numPr>
          <w:ilvl w:val="0"/>
          <w:numId w:val="2"/>
        </w:numPr>
        <w:ind w:left="0" w:firstLine="709"/>
        <w:rPr>
          <w:bCs/>
          <w:color w:val="000000"/>
        </w:rPr>
      </w:pPr>
      <w:r w:rsidRPr="00466B40">
        <w:rPr>
          <w:bCs/>
          <w:color w:val="000000"/>
        </w:rPr>
        <w:t>6 постов станций технического обслуживания легковых автомобилей в</w:t>
      </w:r>
      <w:r w:rsidR="00035E95" w:rsidRPr="00466B40">
        <w:rPr>
          <w:bCs/>
          <w:color w:val="000000"/>
        </w:rPr>
        <w:t xml:space="preserve"> </w:t>
      </w:r>
      <w:r w:rsidRPr="00466B40">
        <w:rPr>
          <w:bCs/>
          <w:color w:val="000000"/>
        </w:rPr>
        <w:t>городском округе Орехово-Зуево;</w:t>
      </w:r>
    </w:p>
    <w:p w:rsidR="00D03F25" w:rsidRPr="00466B40" w:rsidRDefault="00D03F25" w:rsidP="00466B40">
      <w:pPr>
        <w:pStyle w:val="a5"/>
        <w:widowControl/>
        <w:numPr>
          <w:ilvl w:val="0"/>
          <w:numId w:val="2"/>
        </w:numPr>
        <w:ind w:left="0" w:firstLine="709"/>
        <w:rPr>
          <w:bCs/>
          <w:color w:val="000000"/>
        </w:rPr>
      </w:pPr>
      <w:r w:rsidRPr="00466B40">
        <w:rPr>
          <w:bCs/>
          <w:color w:val="000000"/>
        </w:rPr>
        <w:t>8,7</w:t>
      </w:r>
      <w:r w:rsidR="00466B40">
        <w:rPr>
          <w:bCs/>
          <w:color w:val="000000"/>
        </w:rPr>
        <w:t> </w:t>
      </w:r>
      <w:r w:rsidR="00466B40" w:rsidRPr="00466B40">
        <w:rPr>
          <w:bCs/>
          <w:color w:val="000000"/>
        </w:rPr>
        <w:t>км</w:t>
      </w:r>
      <w:r w:rsidRPr="00466B40">
        <w:rPr>
          <w:bCs/>
          <w:color w:val="000000"/>
        </w:rPr>
        <w:t xml:space="preserve"> автомобильных дорог с твердым покрытием в городском округе Химки;</w:t>
      </w:r>
    </w:p>
    <w:p w:rsidR="00D03F25" w:rsidRPr="00466B40" w:rsidRDefault="00D03F25" w:rsidP="00466B40">
      <w:pPr>
        <w:pStyle w:val="a5"/>
        <w:widowControl/>
        <w:numPr>
          <w:ilvl w:val="0"/>
          <w:numId w:val="2"/>
        </w:numPr>
        <w:ind w:left="0" w:firstLine="709"/>
        <w:rPr>
          <w:bCs/>
          <w:color w:val="000000"/>
        </w:rPr>
      </w:pPr>
      <w:r w:rsidRPr="00466B40">
        <w:rPr>
          <w:bCs/>
          <w:color w:val="000000"/>
        </w:rPr>
        <w:t xml:space="preserve">4 дошкольных образовательных учреждения: в Раменском районе – на 95 мест, в Одинцовском районе – на 192 места, в городском округе Подольск – на 115 мест и в Пушкинском районе </w:t>
      </w:r>
      <w:r w:rsidR="00466B40">
        <w:rPr>
          <w:bCs/>
          <w:color w:val="000000"/>
        </w:rPr>
        <w:t>–</w:t>
      </w:r>
      <w:r w:rsidR="00466B40" w:rsidRPr="00466B40">
        <w:rPr>
          <w:bCs/>
          <w:color w:val="000000"/>
        </w:rPr>
        <w:t xml:space="preserve"> </w:t>
      </w:r>
      <w:r w:rsidRPr="00466B40">
        <w:rPr>
          <w:bCs/>
          <w:color w:val="000000"/>
        </w:rPr>
        <w:t>на 120 мест;</w:t>
      </w:r>
    </w:p>
    <w:p w:rsidR="00D03F25" w:rsidRPr="00466B40" w:rsidRDefault="00D03F25" w:rsidP="00466B40">
      <w:pPr>
        <w:pStyle w:val="a5"/>
        <w:widowControl/>
        <w:numPr>
          <w:ilvl w:val="0"/>
          <w:numId w:val="2"/>
        </w:numPr>
        <w:ind w:left="0" w:firstLine="709"/>
        <w:rPr>
          <w:bCs/>
          <w:color w:val="000000"/>
        </w:rPr>
      </w:pPr>
      <w:r w:rsidRPr="00466B40">
        <w:rPr>
          <w:bCs/>
          <w:color w:val="000000"/>
        </w:rPr>
        <w:t>2 автомобильные газозаправочные станции сжиженного нефтяного газа;</w:t>
      </w:r>
    </w:p>
    <w:p w:rsidR="00D03F25" w:rsidRPr="00466B40" w:rsidRDefault="00D03F25" w:rsidP="00466B40">
      <w:pPr>
        <w:pStyle w:val="a5"/>
        <w:widowControl/>
        <w:numPr>
          <w:ilvl w:val="0"/>
          <w:numId w:val="2"/>
        </w:numPr>
        <w:ind w:left="0" w:firstLine="709"/>
        <w:rPr>
          <w:bCs/>
          <w:color w:val="000000"/>
        </w:rPr>
      </w:pPr>
      <w:r w:rsidRPr="00466B40">
        <w:rPr>
          <w:bCs/>
          <w:color w:val="000000"/>
        </w:rPr>
        <w:t>амбулаторно-поликлинические учреждения: в городском округе Бронницы – на 16 посещений в смену, в городском округе Дубна – на 250 посещений в смену и в Ногинском районе – на 160 посещений в смену;</w:t>
      </w:r>
    </w:p>
    <w:p w:rsidR="00D03F25" w:rsidRPr="00466B40" w:rsidRDefault="00D03F25" w:rsidP="00466B40">
      <w:pPr>
        <w:pStyle w:val="a5"/>
        <w:widowControl/>
        <w:numPr>
          <w:ilvl w:val="0"/>
          <w:numId w:val="2"/>
        </w:numPr>
        <w:ind w:left="0" w:firstLine="709"/>
        <w:rPr>
          <w:bCs/>
          <w:color w:val="000000"/>
        </w:rPr>
      </w:pPr>
      <w:r w:rsidRPr="00466B40">
        <w:rPr>
          <w:bCs/>
          <w:color w:val="000000"/>
        </w:rPr>
        <w:t>плоскостные спортивные сооружения</w:t>
      </w:r>
      <w:r w:rsidR="00466B40" w:rsidRPr="00466B40">
        <w:rPr>
          <w:bCs/>
          <w:color w:val="000000"/>
        </w:rPr>
        <w:t>:</w:t>
      </w:r>
      <w:r w:rsidRPr="00466B40">
        <w:rPr>
          <w:bCs/>
          <w:color w:val="000000"/>
        </w:rPr>
        <w:t xml:space="preserve"> на </w:t>
      </w:r>
      <w:smartTag w:uri="urn:schemas-microsoft-com:office:smarttags" w:element="metricconverter">
        <w:smartTagPr>
          <w:attr w:name="ProductID" w:val="4818 кв. метров"/>
        </w:smartTagPr>
        <w:r w:rsidRPr="00466B40">
          <w:rPr>
            <w:bCs/>
            <w:color w:val="000000"/>
          </w:rPr>
          <w:t>4818 кв. метров</w:t>
        </w:r>
      </w:smartTag>
      <w:r w:rsidRPr="00466B40">
        <w:rPr>
          <w:bCs/>
          <w:color w:val="000000"/>
        </w:rPr>
        <w:t xml:space="preserve"> в городском округе Звенигород и на 3 тыс. кв. метров в Щелковском районе.</w:t>
      </w:r>
    </w:p>
    <w:p w:rsidR="00D03F25" w:rsidRPr="00466B40" w:rsidRDefault="00D03F25" w:rsidP="00466B40">
      <w:pPr>
        <w:pStyle w:val="a5"/>
        <w:widowControl/>
        <w:rPr>
          <w:color w:val="000000"/>
        </w:rPr>
      </w:pPr>
      <w:r w:rsidRPr="00466B40">
        <w:rPr>
          <w:color w:val="000000"/>
        </w:rPr>
        <w:t xml:space="preserve">В январе-июне 2008 года </w:t>
      </w:r>
      <w:r w:rsidRPr="00466B40">
        <w:rPr>
          <w:bCs/>
          <w:color w:val="000000"/>
        </w:rPr>
        <w:t xml:space="preserve">сальдированный финансовый результат крупных и средних </w:t>
      </w:r>
      <w:r w:rsidRPr="00466B40">
        <w:rPr>
          <w:color w:val="000000"/>
        </w:rPr>
        <w:t>организаций строительства составил 4,8 млрд. рублей.</w:t>
      </w:r>
    </w:p>
    <w:p w:rsidR="00D03F25" w:rsidRDefault="00D03F25" w:rsidP="00466B40">
      <w:pPr>
        <w:pStyle w:val="a5"/>
        <w:widowControl/>
        <w:rPr>
          <w:color w:val="000000"/>
        </w:rPr>
      </w:pPr>
      <w:r w:rsidRPr="00466B40">
        <w:rPr>
          <w:bCs/>
          <w:color w:val="000000"/>
        </w:rPr>
        <w:t>Средняя начисленная заработная плата</w:t>
      </w:r>
      <w:r w:rsidRPr="00466B40">
        <w:rPr>
          <w:color w:val="000000"/>
        </w:rPr>
        <w:t xml:space="preserve"> работников строительства в июне</w:t>
      </w:r>
      <w:r w:rsidR="00035E95" w:rsidRPr="00466B40">
        <w:rPr>
          <w:color w:val="000000"/>
        </w:rPr>
        <w:t xml:space="preserve"> </w:t>
      </w:r>
      <w:r w:rsidRPr="00466B40">
        <w:rPr>
          <w:color w:val="000000"/>
        </w:rPr>
        <w:t>2008 года составила 19157,6 рубля</w:t>
      </w:r>
      <w:r w:rsidR="00466B40" w:rsidRPr="00466B40">
        <w:rPr>
          <w:color w:val="000000"/>
        </w:rPr>
        <w:t>.</w:t>
      </w:r>
      <w:r w:rsidR="00DE67F9">
        <w:rPr>
          <w:color w:val="000000"/>
        </w:rPr>
        <w:t xml:space="preserve"> </w:t>
      </w:r>
      <w:r w:rsidRPr="00466B40">
        <w:rPr>
          <w:color w:val="000000"/>
        </w:rPr>
        <w:t>В январе–июне 2008 года индекс потребительских цен</w:t>
      </w:r>
      <w:r w:rsidR="00466B40">
        <w:rPr>
          <w:color w:val="000000"/>
        </w:rPr>
        <w:t xml:space="preserve"> </w:t>
      </w:r>
      <w:r w:rsidRPr="00466B40">
        <w:rPr>
          <w:color w:val="000000"/>
        </w:rPr>
        <w:t>на товары и платные услуги составил 8,</w:t>
      </w:r>
      <w:r w:rsidR="00466B40" w:rsidRPr="00466B40">
        <w:rPr>
          <w:color w:val="000000"/>
        </w:rPr>
        <w:t>1</w:t>
      </w:r>
      <w:r w:rsidR="00466B40">
        <w:rPr>
          <w:color w:val="000000"/>
        </w:rPr>
        <w:t>%</w:t>
      </w:r>
      <w:r w:rsidR="00466B40" w:rsidRPr="00466B40">
        <w:rPr>
          <w:color w:val="000000"/>
        </w:rPr>
        <w:t>,</w:t>
      </w:r>
      <w:r w:rsidRPr="00466B40">
        <w:rPr>
          <w:color w:val="000000"/>
        </w:rPr>
        <w:t xml:space="preserve"> что на 2,2 процентных пункта выше, чем в соответствующем периоде 2007 года</w:t>
      </w:r>
      <w:r w:rsidR="00466B40" w:rsidRPr="00466B40">
        <w:rPr>
          <w:color w:val="000000"/>
        </w:rPr>
        <w:t>.</w:t>
      </w:r>
    </w:p>
    <w:p w:rsidR="00DE67F9" w:rsidRPr="00466B40" w:rsidRDefault="00DE67F9" w:rsidP="00466B40">
      <w:pPr>
        <w:pStyle w:val="a5"/>
        <w:widowControl/>
        <w:rPr>
          <w:color w:val="000000"/>
        </w:rPr>
      </w:pPr>
    </w:p>
    <w:p w:rsidR="00D03F25" w:rsidRPr="00466B40" w:rsidRDefault="00662CD3" w:rsidP="00466B40">
      <w:pPr>
        <w:pStyle w:val="a5"/>
        <w:widowControl/>
        <w:rPr>
          <w:color w:val="000000"/>
        </w:rPr>
      </w:pPr>
      <w:r>
        <w:rPr>
          <w:noProof/>
          <w:color w:val="000000"/>
        </w:rPr>
        <w:pict>
          <v:shape id="_x0000_i1037" type="#_x0000_t75" style="width:399pt;height:111pt">
            <v:imagedata r:id="rId19" o:title="" cropbottom="-148f" cropright="-16f"/>
            <o:lock v:ext="edit" aspectratio="f"/>
          </v:shape>
        </w:pict>
      </w:r>
    </w:p>
    <w:p w:rsidR="00035E95" w:rsidRDefault="00035E95"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.13 – Индекс потребительских цен на товары и платные услуги</w:t>
      </w:r>
      <w:r w:rsidR="00466B40">
        <w:rPr>
          <w:bCs/>
          <w:color w:val="000000"/>
        </w:rPr>
        <w:t xml:space="preserve"> </w:t>
      </w:r>
      <w:r w:rsidRPr="00466B40">
        <w:rPr>
          <w:bCs/>
          <w:color w:val="000000"/>
        </w:rPr>
        <w:t>в 2007</w:t>
      </w:r>
      <w:r w:rsidR="00466B40">
        <w:rPr>
          <w:bCs/>
          <w:color w:val="000000"/>
        </w:rPr>
        <w:t>–</w:t>
      </w:r>
      <w:r w:rsidR="00466B40" w:rsidRPr="00466B40">
        <w:rPr>
          <w:bCs/>
          <w:color w:val="000000"/>
        </w:rPr>
        <w:t>2</w:t>
      </w:r>
      <w:r w:rsidRPr="00466B40">
        <w:rPr>
          <w:bCs/>
          <w:color w:val="000000"/>
        </w:rPr>
        <w:t>008 годах в</w:t>
      </w:r>
      <w:r w:rsidR="00DE67F9">
        <w:rPr>
          <w:bCs/>
          <w:color w:val="000000"/>
        </w:rPr>
        <w:t xml:space="preserve"> </w:t>
      </w:r>
      <w:r w:rsidR="00466B40">
        <w:rPr>
          <w:bCs/>
          <w:color w:val="000000"/>
        </w:rPr>
        <w:t>%</w:t>
      </w:r>
      <w:r w:rsidRPr="00466B40">
        <w:rPr>
          <w:bCs/>
          <w:color w:val="000000"/>
        </w:rPr>
        <w:t xml:space="preserve"> к декабрю предыдущего года</w:t>
      </w:r>
    </w:p>
    <w:p w:rsidR="00DE67F9" w:rsidRPr="00466B40" w:rsidRDefault="00DE67F9" w:rsidP="00466B40">
      <w:pPr>
        <w:pStyle w:val="a5"/>
        <w:widowControl/>
        <w:rPr>
          <w:bCs/>
          <w:color w:val="000000"/>
        </w:rPr>
      </w:pPr>
    </w:p>
    <w:p w:rsidR="00DE67F9" w:rsidRDefault="00662CD3" w:rsidP="00466B40">
      <w:pPr>
        <w:pStyle w:val="a5"/>
        <w:widowControl/>
        <w:rPr>
          <w:color w:val="000000"/>
        </w:rPr>
      </w:pPr>
      <w:r>
        <w:rPr>
          <w:i/>
          <w:noProof/>
          <w:color w:val="000000"/>
        </w:rPr>
        <w:pict>
          <v:shape id="_x0000_i1038" type="#_x0000_t75" style="width:330pt;height:115.5pt">
            <v:imagedata r:id="rId20" o:title="" cropbottom="-199f"/>
            <o:lock v:ext="edit" aspectratio="f"/>
          </v:shape>
        </w:pict>
      </w:r>
    </w:p>
    <w:p w:rsidR="00035E95" w:rsidRDefault="00035E95"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 xml:space="preserve">.14 – </w:t>
      </w:r>
      <w:r w:rsidRPr="00466B40">
        <w:rPr>
          <w:color w:val="000000"/>
        </w:rPr>
        <w:t xml:space="preserve">Динамика индекса потребительских цен на товары и платные услуги в январе-июне 2008 года </w:t>
      </w:r>
      <w:r w:rsidRPr="00466B40">
        <w:rPr>
          <w:bCs/>
          <w:color w:val="000000"/>
        </w:rPr>
        <w:t>в</w:t>
      </w:r>
      <w:r w:rsidR="00DE67F9">
        <w:rPr>
          <w:bCs/>
          <w:color w:val="000000"/>
        </w:rPr>
        <w:t xml:space="preserve"> </w:t>
      </w:r>
      <w:r w:rsidR="00466B40">
        <w:rPr>
          <w:bCs/>
          <w:color w:val="000000"/>
        </w:rPr>
        <w:t>%</w:t>
      </w:r>
      <w:r w:rsidRPr="00466B40">
        <w:rPr>
          <w:bCs/>
          <w:color w:val="000000"/>
        </w:rPr>
        <w:t xml:space="preserve"> к соответствующему периоду прошлого года</w:t>
      </w:r>
    </w:p>
    <w:p w:rsidR="00BF1317" w:rsidRPr="00466B40" w:rsidRDefault="00BF1317" w:rsidP="00466B40">
      <w:pPr>
        <w:pStyle w:val="a5"/>
        <w:widowControl/>
        <w:rPr>
          <w:color w:val="000000"/>
        </w:rPr>
      </w:pPr>
      <w:r w:rsidRPr="00466B40">
        <w:rPr>
          <w:color w:val="000000"/>
        </w:rPr>
        <w:t>Индекс цен на платные услуги за период январь-июнь 2008 года составил 116,</w:t>
      </w:r>
      <w:r w:rsidR="00466B40" w:rsidRPr="00466B40">
        <w:rPr>
          <w:color w:val="000000"/>
        </w:rPr>
        <w:t>3</w:t>
      </w:r>
      <w:r w:rsidR="00466B40">
        <w:rPr>
          <w:color w:val="000000"/>
        </w:rPr>
        <w:t>%</w:t>
      </w:r>
      <w:r w:rsidRPr="00466B40">
        <w:rPr>
          <w:color w:val="000000"/>
        </w:rPr>
        <w:t xml:space="preserve"> к соответствующему периоду 2007 года, на товары – 114,</w:t>
      </w:r>
      <w:r w:rsidR="00466B40" w:rsidRPr="00466B40">
        <w:rPr>
          <w:color w:val="000000"/>
        </w:rPr>
        <w:t>6</w:t>
      </w:r>
      <w:r w:rsidR="00466B40">
        <w:rPr>
          <w:color w:val="000000"/>
        </w:rPr>
        <w:t>%</w:t>
      </w:r>
      <w:r w:rsidRPr="00466B40">
        <w:rPr>
          <w:color w:val="000000"/>
        </w:rPr>
        <w:t>, индекс потребительских цен в целом – 115,</w:t>
      </w:r>
      <w:r w:rsidR="00466B40" w:rsidRPr="00466B40">
        <w:rPr>
          <w:color w:val="000000"/>
        </w:rPr>
        <w:t>2</w:t>
      </w:r>
      <w:r w:rsidR="00466B40">
        <w:rPr>
          <w:color w:val="000000"/>
        </w:rPr>
        <w:t>%</w:t>
      </w:r>
      <w:r w:rsidR="00466B40" w:rsidRPr="00466B40">
        <w:rPr>
          <w:color w:val="000000"/>
        </w:rPr>
        <w:t>.</w:t>
      </w:r>
      <w:r w:rsidRPr="00466B40">
        <w:rPr>
          <w:color w:val="000000"/>
        </w:rPr>
        <w:t xml:space="preserve"> Справочно: в январе–июне 2007 года по сравнению с январем-июнем 2006 года удорожание услуг и товаров составило 11,</w:t>
      </w:r>
      <w:r w:rsidR="00466B40" w:rsidRPr="00466B40">
        <w:rPr>
          <w:color w:val="000000"/>
        </w:rPr>
        <w:t>5</w:t>
      </w:r>
      <w:r w:rsidR="00466B40">
        <w:rPr>
          <w:color w:val="000000"/>
        </w:rPr>
        <w:t>%</w:t>
      </w:r>
      <w:r w:rsidRPr="00466B40">
        <w:rPr>
          <w:color w:val="000000"/>
        </w:rPr>
        <w:t>, 4,</w:t>
      </w:r>
      <w:r w:rsidR="00466B40" w:rsidRPr="00466B40">
        <w:rPr>
          <w:color w:val="000000"/>
        </w:rPr>
        <w:t>9</w:t>
      </w:r>
      <w:r w:rsidR="00466B40">
        <w:rPr>
          <w:color w:val="000000"/>
        </w:rPr>
        <w:t>%</w:t>
      </w:r>
      <w:r w:rsidRPr="00466B40">
        <w:rPr>
          <w:color w:val="000000"/>
        </w:rPr>
        <w:t xml:space="preserve"> и 6,</w:t>
      </w:r>
      <w:r w:rsidR="00466B40" w:rsidRPr="00466B40">
        <w:rPr>
          <w:color w:val="000000"/>
        </w:rPr>
        <w:t>8</w:t>
      </w:r>
      <w:r w:rsidR="00466B40">
        <w:rPr>
          <w:color w:val="000000"/>
        </w:rPr>
        <w:t>%</w:t>
      </w:r>
      <w:r w:rsidRPr="00466B40">
        <w:rPr>
          <w:color w:val="000000"/>
        </w:rPr>
        <w:t xml:space="preserve"> соответственно.</w:t>
      </w:r>
    </w:p>
    <w:p w:rsidR="00D03F25" w:rsidRPr="00466B40" w:rsidRDefault="00D03F25" w:rsidP="00466B40">
      <w:pPr>
        <w:pStyle w:val="a5"/>
        <w:widowControl/>
        <w:rPr>
          <w:color w:val="000000"/>
        </w:rPr>
      </w:pPr>
      <w:r w:rsidRPr="00466B40">
        <w:rPr>
          <w:color w:val="000000"/>
        </w:rPr>
        <w:t>Рост цен на платные услуги и товары остается основным фактором, определяющим динамику инфляции в Московской области.</w:t>
      </w:r>
    </w:p>
    <w:p w:rsidR="00D03F25" w:rsidRPr="00466B40" w:rsidRDefault="00D03F25" w:rsidP="00466B40">
      <w:pPr>
        <w:pStyle w:val="a5"/>
        <w:widowControl/>
        <w:rPr>
          <w:color w:val="000000"/>
        </w:rPr>
      </w:pPr>
      <w:r w:rsidRPr="00466B40">
        <w:rPr>
          <w:bCs/>
          <w:color w:val="000000"/>
        </w:rPr>
        <w:t>Нестабильная динамика отмечена по индексу цен на реализованную сельскохозяйственную продукцию</w:t>
      </w:r>
      <w:r w:rsidR="00466B40" w:rsidRPr="00466B40">
        <w:rPr>
          <w:bCs/>
          <w:color w:val="000000"/>
        </w:rPr>
        <w:t>.</w:t>
      </w:r>
    </w:p>
    <w:p w:rsidR="00DE67F9" w:rsidRDefault="00DE67F9" w:rsidP="00466B40">
      <w:pPr>
        <w:pStyle w:val="a5"/>
        <w:widowControl/>
        <w:rPr>
          <w:bCs/>
          <w:color w:val="000000"/>
        </w:rPr>
      </w:pPr>
    </w:p>
    <w:p w:rsidR="00D03F25" w:rsidRPr="00466B40" w:rsidRDefault="00D03F25" w:rsidP="00466B40">
      <w:pPr>
        <w:pStyle w:val="a5"/>
        <w:widowControl/>
        <w:rPr>
          <w:bCs/>
          <w:color w:val="000000"/>
        </w:rPr>
      </w:pPr>
      <w:r w:rsidRPr="00466B40">
        <w:rPr>
          <w:bCs/>
          <w:color w:val="000000"/>
        </w:rPr>
        <w:t xml:space="preserve">Таблица </w:t>
      </w:r>
      <w:r w:rsidR="00035E95" w:rsidRPr="00466B40">
        <w:rPr>
          <w:bCs/>
          <w:color w:val="000000"/>
        </w:rPr>
        <w:t>2.</w:t>
      </w:r>
      <w:r w:rsidRPr="00466B40">
        <w:rPr>
          <w:bCs/>
          <w:color w:val="000000"/>
        </w:rPr>
        <w:t>2</w:t>
      </w:r>
      <w:r w:rsidR="00DE67F9">
        <w:rPr>
          <w:bCs/>
          <w:color w:val="000000"/>
        </w:rPr>
        <w:t xml:space="preserve">. </w:t>
      </w:r>
      <w:r w:rsidRPr="00466B40">
        <w:rPr>
          <w:bCs/>
          <w:color w:val="000000"/>
        </w:rPr>
        <w:t>Динамика индексов цен предприятий-производителей</w:t>
      </w:r>
      <w:r w:rsidR="00035E95" w:rsidRPr="00466B40">
        <w:rPr>
          <w:bCs/>
          <w:color w:val="000000"/>
        </w:rPr>
        <w:t xml:space="preserve"> </w:t>
      </w:r>
      <w:r w:rsidRPr="00466B40">
        <w:rPr>
          <w:bCs/>
          <w:color w:val="000000"/>
        </w:rPr>
        <w:t>за январь-июнь в 2008 году</w:t>
      </w:r>
      <w:r w:rsidR="00035E95" w:rsidRPr="00466B40">
        <w:rPr>
          <w:bCs/>
          <w:color w:val="000000"/>
        </w:rPr>
        <w:t xml:space="preserve"> </w:t>
      </w:r>
      <w:r w:rsidRPr="00466B40">
        <w:rPr>
          <w:bCs/>
          <w:color w:val="000000"/>
        </w:rPr>
        <w:t>в</w:t>
      </w:r>
      <w:r w:rsidR="00466B40">
        <w:rPr>
          <w:bCs/>
          <w:color w:val="000000"/>
        </w:rPr>
        <w:t xml:space="preserve"> %</w:t>
      </w:r>
      <w:r w:rsidRPr="00466B40">
        <w:rPr>
          <w:bCs/>
          <w:color w:val="000000"/>
        </w:rPr>
        <w:t xml:space="preserve"> к декабрю предыдущего года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67"/>
        <w:gridCol w:w="1640"/>
        <w:gridCol w:w="1545"/>
        <w:gridCol w:w="1545"/>
      </w:tblGrid>
      <w:tr w:rsidR="00D03F25" w:rsidRPr="00091D50" w:rsidTr="00091D50">
        <w:trPr>
          <w:cantSplit/>
          <w:trHeight w:val="333"/>
          <w:jc w:val="center"/>
        </w:trPr>
        <w:tc>
          <w:tcPr>
            <w:tcW w:w="2456" w:type="pct"/>
            <w:shd w:val="clear" w:color="auto" w:fill="auto"/>
          </w:tcPr>
          <w:p w:rsidR="00D03F25" w:rsidRPr="00091D50" w:rsidRDefault="00D03F25" w:rsidP="00091D50">
            <w:pPr>
              <w:pStyle w:val="a5"/>
              <w:widowControl/>
              <w:ind w:firstLine="0"/>
              <w:rPr>
                <w:bCs/>
                <w:color w:val="000000"/>
                <w:sz w:val="20"/>
              </w:rPr>
            </w:pPr>
          </w:p>
        </w:tc>
        <w:tc>
          <w:tcPr>
            <w:tcW w:w="882"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Январь</w:t>
            </w:r>
          </w:p>
        </w:tc>
        <w:tc>
          <w:tcPr>
            <w:tcW w:w="831"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Март</w:t>
            </w:r>
          </w:p>
        </w:tc>
        <w:tc>
          <w:tcPr>
            <w:tcW w:w="831"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Июнь</w:t>
            </w:r>
          </w:p>
        </w:tc>
      </w:tr>
      <w:tr w:rsidR="00D03F25" w:rsidRPr="00091D50" w:rsidTr="00091D50">
        <w:trPr>
          <w:cantSplit/>
          <w:trHeight w:val="84"/>
          <w:jc w:val="center"/>
        </w:trPr>
        <w:tc>
          <w:tcPr>
            <w:tcW w:w="2456"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Промышленных товаров</w:t>
            </w:r>
          </w:p>
        </w:tc>
        <w:tc>
          <w:tcPr>
            <w:tcW w:w="882"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101,18</w:t>
            </w:r>
          </w:p>
        </w:tc>
        <w:tc>
          <w:tcPr>
            <w:tcW w:w="831"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106,4</w:t>
            </w:r>
          </w:p>
        </w:tc>
        <w:tc>
          <w:tcPr>
            <w:tcW w:w="831"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113,5</w:t>
            </w:r>
          </w:p>
        </w:tc>
      </w:tr>
      <w:tr w:rsidR="00D03F25" w:rsidRPr="00091D50" w:rsidTr="00091D50">
        <w:trPr>
          <w:cantSplit/>
          <w:trHeight w:val="84"/>
          <w:jc w:val="center"/>
        </w:trPr>
        <w:tc>
          <w:tcPr>
            <w:tcW w:w="2456"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Реализованная сельскохозяйственная продукция</w:t>
            </w:r>
          </w:p>
        </w:tc>
        <w:tc>
          <w:tcPr>
            <w:tcW w:w="882"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102,31</w:t>
            </w:r>
          </w:p>
        </w:tc>
        <w:tc>
          <w:tcPr>
            <w:tcW w:w="831"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108,77</w:t>
            </w:r>
          </w:p>
        </w:tc>
        <w:tc>
          <w:tcPr>
            <w:tcW w:w="831"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103,19</w:t>
            </w:r>
          </w:p>
        </w:tc>
      </w:tr>
      <w:tr w:rsidR="00D03F25" w:rsidRPr="00091D50" w:rsidTr="00091D50">
        <w:trPr>
          <w:cantSplit/>
          <w:trHeight w:val="84"/>
          <w:jc w:val="center"/>
        </w:trPr>
        <w:tc>
          <w:tcPr>
            <w:tcW w:w="2456"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Строительной продукции</w:t>
            </w:r>
          </w:p>
        </w:tc>
        <w:tc>
          <w:tcPr>
            <w:tcW w:w="882"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101,55</w:t>
            </w:r>
          </w:p>
        </w:tc>
        <w:tc>
          <w:tcPr>
            <w:tcW w:w="831" w:type="pct"/>
            <w:shd w:val="clear" w:color="auto" w:fill="auto"/>
          </w:tcPr>
          <w:p w:rsidR="00D03F25" w:rsidRPr="00091D50" w:rsidRDefault="00D03F25" w:rsidP="00091D50">
            <w:pPr>
              <w:pStyle w:val="a5"/>
              <w:widowControl/>
              <w:ind w:firstLine="0"/>
              <w:rPr>
                <w:bCs/>
                <w:color w:val="000000"/>
                <w:sz w:val="20"/>
                <w:lang w:val="en-US"/>
              </w:rPr>
            </w:pPr>
            <w:r w:rsidRPr="00091D50">
              <w:rPr>
                <w:bCs/>
                <w:color w:val="000000"/>
                <w:sz w:val="20"/>
              </w:rPr>
              <w:t>102,31</w:t>
            </w:r>
          </w:p>
        </w:tc>
        <w:tc>
          <w:tcPr>
            <w:tcW w:w="831"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106,3</w:t>
            </w:r>
          </w:p>
        </w:tc>
      </w:tr>
      <w:tr w:rsidR="00D03F25" w:rsidRPr="00091D50" w:rsidTr="00091D50">
        <w:trPr>
          <w:cantSplit/>
          <w:trHeight w:val="84"/>
          <w:jc w:val="center"/>
        </w:trPr>
        <w:tc>
          <w:tcPr>
            <w:tcW w:w="2456"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Тарифы на грузовые перевозки</w:t>
            </w:r>
          </w:p>
        </w:tc>
        <w:tc>
          <w:tcPr>
            <w:tcW w:w="882"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142,68</w:t>
            </w:r>
          </w:p>
        </w:tc>
        <w:tc>
          <w:tcPr>
            <w:tcW w:w="831"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143,2</w:t>
            </w:r>
          </w:p>
        </w:tc>
        <w:tc>
          <w:tcPr>
            <w:tcW w:w="831" w:type="pct"/>
            <w:shd w:val="clear" w:color="auto" w:fill="auto"/>
          </w:tcPr>
          <w:p w:rsidR="00D03F25" w:rsidRPr="00091D50" w:rsidRDefault="00D03F25" w:rsidP="00091D50">
            <w:pPr>
              <w:pStyle w:val="a5"/>
              <w:widowControl/>
              <w:ind w:firstLine="0"/>
              <w:rPr>
                <w:bCs/>
                <w:color w:val="000000"/>
                <w:sz w:val="20"/>
              </w:rPr>
            </w:pPr>
            <w:r w:rsidRPr="00091D50">
              <w:rPr>
                <w:bCs/>
                <w:color w:val="000000"/>
                <w:sz w:val="20"/>
              </w:rPr>
              <w:t>97,8</w:t>
            </w:r>
          </w:p>
        </w:tc>
      </w:tr>
    </w:tbl>
    <w:p w:rsidR="00D03F25" w:rsidRPr="00466B40" w:rsidRDefault="00D03F25" w:rsidP="00466B40">
      <w:pPr>
        <w:pStyle w:val="a5"/>
        <w:widowControl/>
        <w:rPr>
          <w:bCs/>
          <w:color w:val="000000"/>
        </w:rPr>
      </w:pPr>
    </w:p>
    <w:p w:rsidR="00D03F25" w:rsidRPr="00466B40" w:rsidRDefault="00D03F25" w:rsidP="00466B40">
      <w:pPr>
        <w:pStyle w:val="a5"/>
        <w:widowControl/>
        <w:rPr>
          <w:bCs/>
          <w:color w:val="000000"/>
        </w:rPr>
      </w:pPr>
      <w:r w:rsidRPr="00466B40">
        <w:rPr>
          <w:bCs/>
          <w:color w:val="000000"/>
        </w:rPr>
        <w:t xml:space="preserve">В июне 2008 года </w:t>
      </w:r>
      <w:r w:rsidRPr="00466B40">
        <w:rPr>
          <w:color w:val="000000"/>
        </w:rPr>
        <w:t>денежные доходы на душу населения</w:t>
      </w:r>
      <w:r w:rsidRPr="00466B40">
        <w:rPr>
          <w:bCs/>
          <w:color w:val="000000"/>
        </w:rPr>
        <w:t xml:space="preserve"> выросли по сравнению с соответствующим месяцем 2007 года на 38,</w:t>
      </w:r>
      <w:r w:rsidR="00466B40" w:rsidRPr="00466B40">
        <w:rPr>
          <w:bCs/>
          <w:color w:val="000000"/>
        </w:rPr>
        <w:t>5</w:t>
      </w:r>
      <w:r w:rsidR="00466B40">
        <w:rPr>
          <w:bCs/>
          <w:color w:val="000000"/>
        </w:rPr>
        <w:t>%</w:t>
      </w:r>
      <w:r w:rsidRPr="00466B40">
        <w:rPr>
          <w:bCs/>
          <w:color w:val="000000"/>
        </w:rPr>
        <w:t xml:space="preserve"> и достигли 20410,3 рубля</w:t>
      </w:r>
      <w:r w:rsidR="00466B40" w:rsidRPr="00466B40">
        <w:rPr>
          <w:bCs/>
          <w:color w:val="000000"/>
        </w:rPr>
        <w:t>.</w:t>
      </w:r>
    </w:p>
    <w:p w:rsidR="00D03F25" w:rsidRPr="00466B40" w:rsidRDefault="00D03F25" w:rsidP="00466B40">
      <w:pPr>
        <w:pStyle w:val="a5"/>
        <w:widowControl/>
        <w:rPr>
          <w:bCs/>
          <w:color w:val="000000"/>
        </w:rPr>
      </w:pPr>
      <w:r w:rsidRPr="00466B40">
        <w:rPr>
          <w:bCs/>
          <w:color w:val="000000"/>
        </w:rPr>
        <w:t>Справочно: в июне 2007 года денежные доходы на душу населения составляли 14731,9 рубля.</w:t>
      </w:r>
    </w:p>
    <w:p w:rsidR="00D03F25" w:rsidRDefault="00D03F25" w:rsidP="00466B40">
      <w:pPr>
        <w:pStyle w:val="a5"/>
        <w:widowControl/>
        <w:rPr>
          <w:bCs/>
          <w:color w:val="000000"/>
        </w:rPr>
      </w:pPr>
      <w:r w:rsidRPr="00466B40">
        <w:rPr>
          <w:bCs/>
          <w:color w:val="000000"/>
        </w:rPr>
        <w:t>Динамика значений данного показателя в последние месяцы свидетельствует о продолжающемся росте денежных доходов на душу населения в Московской области, несмотря на определённые сезонные колебания их размера.</w:t>
      </w:r>
    </w:p>
    <w:p w:rsidR="00DE67F9" w:rsidRDefault="00DE67F9" w:rsidP="00466B40">
      <w:pPr>
        <w:pStyle w:val="a5"/>
        <w:widowControl/>
        <w:rPr>
          <w:bCs/>
          <w:color w:val="000000"/>
        </w:rPr>
      </w:pPr>
    </w:p>
    <w:p w:rsidR="00BF1317" w:rsidRPr="00466B40" w:rsidRDefault="00DE67F9" w:rsidP="00466B40">
      <w:pPr>
        <w:pStyle w:val="a5"/>
        <w:widowControl/>
        <w:rPr>
          <w:color w:val="000000"/>
        </w:rPr>
      </w:pPr>
      <w:r>
        <w:rPr>
          <w:bCs/>
          <w:color w:val="000000"/>
        </w:rPr>
        <w:br w:type="page"/>
      </w:r>
      <w:r w:rsidR="00662CD3">
        <w:rPr>
          <w:noProof/>
          <w:color w:val="000000"/>
        </w:rPr>
        <w:pict>
          <v:shape id="_x0000_i1039" type="#_x0000_t75" style="width:371.25pt;height:131.25pt">
            <v:imagedata r:id="rId21" o:title="" croptop="-516f" cropbottom="-2702f" cropleft="-1642f" cropright="-353f"/>
            <o:lock v:ext="edit" aspectratio="f"/>
          </v:shape>
        </w:pict>
      </w:r>
    </w:p>
    <w:p w:rsidR="004674FF" w:rsidRPr="00466B40" w:rsidRDefault="004674FF" w:rsidP="00466B40">
      <w:pPr>
        <w:pStyle w:val="a5"/>
        <w:widowControl/>
        <w:rPr>
          <w:color w:val="000000"/>
        </w:rPr>
      </w:pPr>
      <w:r w:rsidRPr="00466B40">
        <w:rPr>
          <w:color w:val="000000"/>
        </w:rPr>
        <w:t>Рис.</w:t>
      </w:r>
      <w:r w:rsidR="00466B40">
        <w:rPr>
          <w:color w:val="000000"/>
        </w:rPr>
        <w:t> </w:t>
      </w:r>
      <w:r w:rsidR="00466B40" w:rsidRPr="00466B40">
        <w:rPr>
          <w:color w:val="000000"/>
        </w:rPr>
        <w:t>2</w:t>
      </w:r>
      <w:r w:rsidRPr="00466B40">
        <w:rPr>
          <w:color w:val="000000"/>
        </w:rPr>
        <w:t>.15 – Денежные доходы на душу населения в Российской Федерации и Московской области в 2008 году, рублей</w:t>
      </w:r>
    </w:p>
    <w:p w:rsidR="00DE67F9" w:rsidRDefault="00DE67F9" w:rsidP="00466B40">
      <w:pPr>
        <w:pStyle w:val="a5"/>
        <w:widowControl/>
        <w:rPr>
          <w:bCs/>
          <w:color w:val="000000"/>
        </w:rPr>
      </w:pPr>
    </w:p>
    <w:p w:rsidR="00D03F25" w:rsidRDefault="00D03F25" w:rsidP="00466B40">
      <w:pPr>
        <w:pStyle w:val="a5"/>
        <w:widowControl/>
        <w:rPr>
          <w:color w:val="000000"/>
        </w:rPr>
      </w:pPr>
      <w:r w:rsidRPr="00466B40">
        <w:rPr>
          <w:bCs/>
          <w:color w:val="000000"/>
        </w:rPr>
        <w:t>Реальные располагаемые денежные доходы</w:t>
      </w:r>
      <w:r w:rsidRPr="00466B40">
        <w:rPr>
          <w:color w:val="000000"/>
        </w:rPr>
        <w:t xml:space="preserve"> в июне 2008 года по сравнению с соответствующим месяцем 2007 года выросли на 18,</w:t>
      </w:r>
      <w:r w:rsidR="00466B40" w:rsidRPr="00466B40">
        <w:rPr>
          <w:color w:val="000000"/>
        </w:rPr>
        <w:t>4</w:t>
      </w:r>
      <w:r w:rsidR="00466B40">
        <w:rPr>
          <w:color w:val="000000"/>
        </w:rPr>
        <w:t>%</w:t>
      </w:r>
      <w:r w:rsidRPr="00466B40">
        <w:rPr>
          <w:color w:val="000000"/>
        </w:rPr>
        <w:t xml:space="preserve">. Это выше, чем рост реальных денежных доходов в целом по Российской Федерации на 11,8 процентных пункта, что отражено на </w:t>
      </w:r>
      <w:r w:rsidR="004674FF" w:rsidRPr="00466B40">
        <w:rPr>
          <w:bCs/>
          <w:color w:val="000000"/>
        </w:rPr>
        <w:t>рис.</w:t>
      </w:r>
      <w:r w:rsidR="00466B40">
        <w:rPr>
          <w:bCs/>
          <w:color w:val="000000"/>
        </w:rPr>
        <w:t> </w:t>
      </w:r>
      <w:r w:rsidR="00466B40" w:rsidRPr="00466B40">
        <w:rPr>
          <w:bCs/>
          <w:color w:val="000000"/>
        </w:rPr>
        <w:t>2</w:t>
      </w:r>
      <w:r w:rsidR="004674FF" w:rsidRPr="00466B40">
        <w:rPr>
          <w:bCs/>
          <w:color w:val="000000"/>
        </w:rPr>
        <w:t>.</w:t>
      </w:r>
      <w:r w:rsidRPr="00466B40">
        <w:rPr>
          <w:bCs/>
          <w:color w:val="000000"/>
        </w:rPr>
        <w:t>16</w:t>
      </w:r>
      <w:r w:rsidRPr="00466B40">
        <w:rPr>
          <w:color w:val="000000"/>
        </w:rPr>
        <w:t>.</w:t>
      </w:r>
    </w:p>
    <w:p w:rsidR="00DE67F9" w:rsidRPr="00466B40" w:rsidRDefault="00DE67F9" w:rsidP="00466B40">
      <w:pPr>
        <w:pStyle w:val="a5"/>
        <w:widowControl/>
        <w:rPr>
          <w:color w:val="000000"/>
        </w:rPr>
      </w:pPr>
    </w:p>
    <w:p w:rsidR="00D03F25" w:rsidRPr="00466B40" w:rsidRDefault="00662CD3" w:rsidP="00466B40">
      <w:pPr>
        <w:pStyle w:val="a5"/>
        <w:widowControl/>
        <w:rPr>
          <w:iCs/>
          <w:color w:val="000000"/>
        </w:rPr>
      </w:pPr>
      <w:r>
        <w:rPr>
          <w:noProof/>
          <w:color w:val="000000"/>
        </w:rPr>
        <w:pict>
          <v:shape id="_x0000_i1040" type="#_x0000_t75" style="width:405.75pt;height:104.25pt">
            <v:imagedata r:id="rId22" o:title="" cropbottom="-221f" cropright="-8f"/>
            <o:lock v:ext="edit" aspectratio="f"/>
          </v:shape>
        </w:pict>
      </w:r>
    </w:p>
    <w:p w:rsidR="00C8556F" w:rsidRDefault="00C8556F" w:rsidP="00466B40">
      <w:pPr>
        <w:pStyle w:val="a5"/>
        <w:widowControl/>
        <w:rPr>
          <w:bCs/>
          <w:i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 xml:space="preserve">.16 – </w:t>
      </w:r>
      <w:r w:rsidRPr="00466B40">
        <w:rPr>
          <w:bCs/>
          <w:iCs/>
          <w:color w:val="000000"/>
        </w:rPr>
        <w:t>Денежные доходы на душу населения и реальные располагаемые денежные доходы в июне 2008 года</w:t>
      </w:r>
    </w:p>
    <w:p w:rsidR="00DE67F9" w:rsidRPr="00466B40" w:rsidRDefault="00DE67F9" w:rsidP="00466B40">
      <w:pPr>
        <w:pStyle w:val="a5"/>
        <w:widowControl/>
        <w:rPr>
          <w:bCs/>
          <w:iCs/>
          <w:color w:val="000000"/>
        </w:rPr>
      </w:pPr>
    </w:p>
    <w:p w:rsidR="00D03F25" w:rsidRPr="00466B40" w:rsidRDefault="00662CD3" w:rsidP="00466B40">
      <w:pPr>
        <w:pStyle w:val="a5"/>
        <w:widowControl/>
        <w:rPr>
          <w:bCs/>
          <w:color w:val="000000"/>
        </w:rPr>
      </w:pPr>
      <w:r>
        <w:rPr>
          <w:noProof/>
          <w:color w:val="000000"/>
        </w:rPr>
        <w:pict>
          <v:shape id="_x0000_i1041" type="#_x0000_t75" style="width:405.75pt;height:147.75pt">
            <v:imagedata r:id="rId23" o:title="" cropbottom="-133f" cropright="-24f"/>
            <o:lock v:ext="edit" aspectratio="f"/>
          </v:shape>
        </w:pict>
      </w:r>
    </w:p>
    <w:p w:rsidR="00C8556F" w:rsidRPr="00466B40" w:rsidRDefault="00C8556F"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.17 – Структура использования денежных доходов населения в январе-июне 2008 года</w:t>
      </w:r>
    </w:p>
    <w:p w:rsidR="00BF1317" w:rsidRPr="00466B40" w:rsidRDefault="00DE67F9" w:rsidP="00466B40">
      <w:pPr>
        <w:pStyle w:val="a5"/>
        <w:widowControl/>
        <w:rPr>
          <w:color w:val="000000"/>
        </w:rPr>
      </w:pPr>
      <w:r>
        <w:rPr>
          <w:color w:val="000000"/>
        </w:rPr>
        <w:br w:type="page"/>
      </w:r>
      <w:r w:rsidR="00BF1317" w:rsidRPr="00466B40">
        <w:rPr>
          <w:color w:val="000000"/>
        </w:rPr>
        <w:t>Из общего объема денежных доходов в июне 2008 года население израсходовало на покупку товаров и оплату услуг 93990,8 млн. рублей, или 6</w:t>
      </w:r>
      <w:r w:rsidR="00466B40" w:rsidRPr="00466B40">
        <w:rPr>
          <w:color w:val="000000"/>
        </w:rPr>
        <w:t>9</w:t>
      </w:r>
      <w:r w:rsidR="00466B40">
        <w:rPr>
          <w:color w:val="000000"/>
        </w:rPr>
        <w:t>%</w:t>
      </w:r>
      <w:r w:rsidR="00BF1317" w:rsidRPr="00466B40">
        <w:rPr>
          <w:color w:val="000000"/>
        </w:rPr>
        <w:t xml:space="preserve"> всех доходов, уплату налогов и разнообразных взносов – 14738,8 млн. рублей, или 10,</w:t>
      </w:r>
      <w:r w:rsidR="00466B40" w:rsidRPr="00466B40">
        <w:rPr>
          <w:color w:val="000000"/>
        </w:rPr>
        <w:t>8</w:t>
      </w:r>
      <w:r w:rsidR="00466B40">
        <w:rPr>
          <w:color w:val="000000"/>
        </w:rPr>
        <w:t>%</w:t>
      </w:r>
      <w:r w:rsidR="00BF1317" w:rsidRPr="00466B40">
        <w:rPr>
          <w:color w:val="000000"/>
        </w:rPr>
        <w:t>, покупку валюты – 3096,1 млн. рублей, или 2,</w:t>
      </w:r>
      <w:r w:rsidR="00466B40" w:rsidRPr="00466B40">
        <w:rPr>
          <w:color w:val="000000"/>
        </w:rPr>
        <w:t>3</w:t>
      </w:r>
      <w:r w:rsidR="00466B40">
        <w:rPr>
          <w:color w:val="000000"/>
        </w:rPr>
        <w:t>%</w:t>
      </w:r>
      <w:r w:rsidR="00BF1317" w:rsidRPr="00466B40">
        <w:rPr>
          <w:color w:val="000000"/>
        </w:rPr>
        <w:t>. На накопление сбережений во вкладах и ценных бумагах было затрачено 1</w:t>
      </w:r>
      <w:r w:rsidR="00466B40" w:rsidRPr="00466B40">
        <w:rPr>
          <w:color w:val="000000"/>
        </w:rPr>
        <w:t>7</w:t>
      </w:r>
      <w:r w:rsidR="00466B40">
        <w:rPr>
          <w:color w:val="000000"/>
        </w:rPr>
        <w:t>%</w:t>
      </w:r>
      <w:r w:rsidR="00BF1317" w:rsidRPr="00466B40">
        <w:rPr>
          <w:color w:val="000000"/>
        </w:rPr>
        <w:t xml:space="preserve"> доходов. Справочно: в июне 2007 года населением на те же нужды было израсходовано 73,</w:t>
      </w:r>
      <w:r w:rsidR="00466B40" w:rsidRPr="00466B40">
        <w:rPr>
          <w:color w:val="000000"/>
        </w:rPr>
        <w:t>2</w:t>
      </w:r>
      <w:r w:rsidR="00466B40">
        <w:rPr>
          <w:color w:val="000000"/>
        </w:rPr>
        <w:t>%</w:t>
      </w:r>
      <w:r w:rsidR="00BF1317" w:rsidRPr="00466B40">
        <w:rPr>
          <w:color w:val="000000"/>
        </w:rPr>
        <w:t>, 9,</w:t>
      </w:r>
      <w:r w:rsidR="00466B40" w:rsidRPr="00466B40">
        <w:rPr>
          <w:color w:val="000000"/>
        </w:rPr>
        <w:t>6</w:t>
      </w:r>
      <w:r w:rsidR="00466B40">
        <w:rPr>
          <w:color w:val="000000"/>
        </w:rPr>
        <w:t>%</w:t>
      </w:r>
      <w:r w:rsidR="00BF1317" w:rsidRPr="00466B40">
        <w:rPr>
          <w:color w:val="000000"/>
        </w:rPr>
        <w:t>, 2,</w:t>
      </w:r>
      <w:r w:rsidR="00466B40" w:rsidRPr="00466B40">
        <w:rPr>
          <w:color w:val="000000"/>
        </w:rPr>
        <w:t>5</w:t>
      </w:r>
      <w:r w:rsidR="00466B40">
        <w:rPr>
          <w:color w:val="000000"/>
        </w:rPr>
        <w:t>%</w:t>
      </w:r>
      <w:r w:rsidR="00BF1317" w:rsidRPr="00466B40">
        <w:rPr>
          <w:color w:val="000000"/>
        </w:rPr>
        <w:t xml:space="preserve"> и 16,</w:t>
      </w:r>
      <w:r w:rsidR="00466B40" w:rsidRPr="00466B40">
        <w:rPr>
          <w:color w:val="000000"/>
        </w:rPr>
        <w:t>8</w:t>
      </w:r>
      <w:r w:rsidR="00466B40">
        <w:rPr>
          <w:color w:val="000000"/>
        </w:rPr>
        <w:t>%</w:t>
      </w:r>
      <w:r w:rsidR="00BF1317" w:rsidRPr="00466B40">
        <w:rPr>
          <w:color w:val="000000"/>
        </w:rPr>
        <w:t xml:space="preserve"> денежных доходов соответственно. За анализируемый период в Московской области прослеживается стабильный приток денег на руках населения: январь 2008 года </w:t>
      </w:r>
      <w:r w:rsidR="00466B40">
        <w:rPr>
          <w:color w:val="000000"/>
        </w:rPr>
        <w:t>–</w:t>
      </w:r>
      <w:r w:rsidR="00466B40" w:rsidRPr="00466B40">
        <w:rPr>
          <w:color w:val="000000"/>
        </w:rPr>
        <w:t xml:space="preserve"> </w:t>
      </w:r>
      <w:r w:rsidR="00BF1317" w:rsidRPr="00466B40">
        <w:rPr>
          <w:color w:val="000000"/>
        </w:rPr>
        <w:t>%, март –</w:t>
      </w:r>
      <w:r w:rsidR="00466B40" w:rsidRPr="00466B40">
        <w:rPr>
          <w:color w:val="000000"/>
        </w:rPr>
        <w:t>,</w:t>
      </w:r>
      <w:r w:rsidR="00BF1317" w:rsidRPr="00466B40">
        <w:rPr>
          <w:color w:val="000000"/>
        </w:rPr>
        <w:t xml:space="preserve"> июнь – 0,</w:t>
      </w:r>
      <w:r w:rsidR="00466B40" w:rsidRPr="00466B40">
        <w:rPr>
          <w:color w:val="000000"/>
        </w:rPr>
        <w:t>9</w:t>
      </w:r>
      <w:r w:rsidR="00466B40">
        <w:rPr>
          <w:color w:val="000000"/>
        </w:rPr>
        <w:t>%</w:t>
      </w:r>
      <w:r w:rsidR="00466B40" w:rsidRPr="00466B40">
        <w:rPr>
          <w:color w:val="000000"/>
        </w:rPr>
        <w:t>.</w:t>
      </w:r>
    </w:p>
    <w:p w:rsidR="00D03F25" w:rsidRDefault="00D03F25" w:rsidP="00466B40">
      <w:pPr>
        <w:pStyle w:val="a5"/>
        <w:widowControl/>
        <w:rPr>
          <w:color w:val="000000"/>
        </w:rPr>
      </w:pPr>
      <w:r w:rsidRPr="00466B40">
        <w:rPr>
          <w:bCs/>
          <w:color w:val="000000"/>
        </w:rPr>
        <w:t>Динамика роста заработной платы в Российской Федерации, городе Москве и Московской области в июне</w:t>
      </w:r>
      <w:r w:rsidRPr="00466B40">
        <w:rPr>
          <w:bCs/>
          <w:i/>
          <w:iCs/>
          <w:color w:val="000000"/>
        </w:rPr>
        <w:t xml:space="preserve"> </w:t>
      </w:r>
      <w:r w:rsidRPr="00466B40">
        <w:rPr>
          <w:bCs/>
          <w:color w:val="000000"/>
        </w:rPr>
        <w:t xml:space="preserve">2007 и 2008 годов представлена на </w:t>
      </w:r>
      <w:r w:rsidR="00C8556F" w:rsidRPr="00466B40">
        <w:rPr>
          <w:color w:val="000000"/>
        </w:rPr>
        <w:t>рис.</w:t>
      </w:r>
      <w:r w:rsidR="00466B40">
        <w:rPr>
          <w:color w:val="000000"/>
        </w:rPr>
        <w:t> </w:t>
      </w:r>
      <w:r w:rsidR="00466B40" w:rsidRPr="00466B40">
        <w:rPr>
          <w:color w:val="000000"/>
        </w:rPr>
        <w:t>2</w:t>
      </w:r>
      <w:r w:rsidR="00C8556F" w:rsidRPr="00466B40">
        <w:rPr>
          <w:color w:val="000000"/>
        </w:rPr>
        <w:t>.</w:t>
      </w:r>
      <w:r w:rsidRPr="00466B40">
        <w:rPr>
          <w:color w:val="000000"/>
        </w:rPr>
        <w:t>18.</w:t>
      </w:r>
    </w:p>
    <w:p w:rsidR="00DE67F9" w:rsidRPr="00466B40" w:rsidRDefault="00DE67F9" w:rsidP="00466B40">
      <w:pPr>
        <w:pStyle w:val="a5"/>
        <w:widowControl/>
        <w:rPr>
          <w:color w:val="000000"/>
        </w:rPr>
      </w:pPr>
    </w:p>
    <w:p w:rsidR="00D03F25" w:rsidRPr="00466B40" w:rsidRDefault="00662CD3" w:rsidP="00466B40">
      <w:pPr>
        <w:pStyle w:val="a5"/>
        <w:widowControl/>
        <w:rPr>
          <w:color w:val="000000"/>
        </w:rPr>
      </w:pPr>
      <w:r>
        <w:rPr>
          <w:noProof/>
          <w:color w:val="000000"/>
        </w:rPr>
        <w:pict>
          <v:shape id="_x0000_i1042" type="#_x0000_t75" style="width:392.25pt;height:143.25pt">
            <v:imagedata r:id="rId24" o:title="" cropbottom="-91f" cropright="-8f"/>
            <o:lock v:ext="edit" aspectratio="f"/>
          </v:shape>
        </w:pict>
      </w:r>
    </w:p>
    <w:p w:rsidR="00C8556F" w:rsidRPr="00466B40" w:rsidRDefault="00C8556F" w:rsidP="00466B40">
      <w:pPr>
        <w:pStyle w:val="a5"/>
        <w:widowControl/>
        <w:rPr>
          <w:color w:val="000000"/>
        </w:rPr>
      </w:pPr>
      <w:r w:rsidRPr="00466B40">
        <w:rPr>
          <w:color w:val="000000"/>
        </w:rPr>
        <w:t>Рис.</w:t>
      </w:r>
      <w:r w:rsidR="00466B40">
        <w:rPr>
          <w:color w:val="000000"/>
        </w:rPr>
        <w:t> </w:t>
      </w:r>
      <w:r w:rsidR="00466B40" w:rsidRPr="00466B40">
        <w:rPr>
          <w:color w:val="000000"/>
        </w:rPr>
        <w:t>2</w:t>
      </w:r>
      <w:r w:rsidRPr="00466B40">
        <w:rPr>
          <w:color w:val="000000"/>
        </w:rPr>
        <w:t>.18 – Д</w:t>
      </w:r>
      <w:r w:rsidRPr="00466B40">
        <w:rPr>
          <w:bCs/>
          <w:iCs/>
          <w:color w:val="000000"/>
        </w:rPr>
        <w:t>инамика среднемесячной заработной платы работников в РФ, Москве и Московской области в 2007</w:t>
      </w:r>
      <w:r w:rsidR="00466B40">
        <w:rPr>
          <w:bCs/>
          <w:iCs/>
          <w:color w:val="000000"/>
        </w:rPr>
        <w:t>–</w:t>
      </w:r>
      <w:r w:rsidR="00466B40" w:rsidRPr="00466B40">
        <w:rPr>
          <w:bCs/>
          <w:iCs/>
          <w:color w:val="000000"/>
        </w:rPr>
        <w:t>2</w:t>
      </w:r>
      <w:r w:rsidRPr="00466B40">
        <w:rPr>
          <w:bCs/>
          <w:iCs/>
          <w:color w:val="000000"/>
        </w:rPr>
        <w:t xml:space="preserve">008 годах, </w:t>
      </w:r>
      <w:r w:rsidRPr="00466B40">
        <w:rPr>
          <w:color w:val="000000"/>
        </w:rPr>
        <w:t>рублей</w:t>
      </w:r>
    </w:p>
    <w:p w:rsidR="00DE67F9" w:rsidRDefault="00DE67F9" w:rsidP="00466B40">
      <w:pPr>
        <w:pStyle w:val="a5"/>
        <w:widowControl/>
        <w:rPr>
          <w:color w:val="000000"/>
        </w:rPr>
      </w:pPr>
    </w:p>
    <w:p w:rsidR="00D03F25" w:rsidRPr="00466B40" w:rsidRDefault="00D03F25" w:rsidP="00466B40">
      <w:pPr>
        <w:pStyle w:val="a5"/>
        <w:widowControl/>
        <w:rPr>
          <w:color w:val="000000"/>
        </w:rPr>
      </w:pPr>
      <w:r w:rsidRPr="00466B40">
        <w:rPr>
          <w:color w:val="000000"/>
        </w:rPr>
        <w:t>В 21 районе и городе среднемесячная заработная плата работников по крупным и средним организациям превысила среднеобластной уровень по крупным и средним организациям</w:t>
      </w:r>
      <w:r w:rsidR="00466B40" w:rsidRPr="00466B40">
        <w:rPr>
          <w:color w:val="000000"/>
        </w:rPr>
        <w:t>.</w:t>
      </w:r>
      <w:r w:rsidRPr="00466B40">
        <w:rPr>
          <w:color w:val="000000"/>
        </w:rPr>
        <w:t xml:space="preserve"> В 9 районах и городах уровень оплаты труда работников крупных и средних организаций превысил 27 тыс. рублей</w:t>
      </w:r>
      <w:r w:rsidR="00466B40" w:rsidRPr="00466B40">
        <w:rPr>
          <w:color w:val="000000"/>
        </w:rPr>
        <w:t>.</w:t>
      </w:r>
    </w:p>
    <w:p w:rsidR="00D03F25" w:rsidRPr="00466B40" w:rsidRDefault="00D03F25" w:rsidP="00466B40">
      <w:pPr>
        <w:pStyle w:val="a5"/>
        <w:widowControl/>
        <w:rPr>
          <w:bCs/>
          <w:iCs/>
          <w:color w:val="000000"/>
        </w:rPr>
      </w:pPr>
      <w:r w:rsidRPr="00466B40">
        <w:rPr>
          <w:bCs/>
          <w:iCs/>
          <w:color w:val="000000"/>
        </w:rPr>
        <w:t>Выплаты социального характера</w:t>
      </w:r>
      <w:r w:rsidRPr="00466B40">
        <w:rPr>
          <w:iCs/>
          <w:color w:val="000000"/>
        </w:rPr>
        <w:t xml:space="preserve"> на одного работника в январе-июне 2008 года в среднем за месяц начислены в размере 232,8 рубля. По сравнению с соответствующим периодом 2007 года размер выплат вырос на 25,</w:t>
      </w:r>
      <w:r w:rsidR="00466B40" w:rsidRPr="00466B40">
        <w:rPr>
          <w:iCs/>
          <w:color w:val="000000"/>
        </w:rPr>
        <w:t>1</w:t>
      </w:r>
      <w:r w:rsidR="00466B40">
        <w:rPr>
          <w:iCs/>
          <w:color w:val="000000"/>
        </w:rPr>
        <w:t>%</w:t>
      </w:r>
      <w:r w:rsidRPr="00466B40">
        <w:rPr>
          <w:iCs/>
          <w:color w:val="000000"/>
        </w:rPr>
        <w:t>.</w:t>
      </w:r>
    </w:p>
    <w:p w:rsidR="00D03F25" w:rsidRPr="00466B40" w:rsidRDefault="00D03F25" w:rsidP="00466B40">
      <w:pPr>
        <w:pStyle w:val="a5"/>
        <w:widowControl/>
        <w:rPr>
          <w:iCs/>
          <w:color w:val="000000"/>
        </w:rPr>
      </w:pPr>
      <w:r w:rsidRPr="00466B40">
        <w:rPr>
          <w:bCs/>
          <w:iCs/>
          <w:color w:val="000000"/>
        </w:rPr>
        <w:t>Пенсии.</w:t>
      </w:r>
      <w:r w:rsidRPr="00466B40">
        <w:rPr>
          <w:iCs/>
          <w:color w:val="000000"/>
        </w:rPr>
        <w:t xml:space="preserve"> По данным отделения Пенсионного фонда Российской Федерации по городу Москве и Московской области численность пенсионеров Московской области, состоящих на учете, по состоянию на 1 июля 2008 года составила 1792,4 тысячи человек, средний размер назначенных месячных пенсий – 4283,3 рубля. По сравнению с соответствующей датой 2007 года он вырос на 30,</w:t>
      </w:r>
      <w:r w:rsidR="00466B40" w:rsidRPr="00466B40">
        <w:rPr>
          <w:iCs/>
          <w:color w:val="000000"/>
        </w:rPr>
        <w:t>3</w:t>
      </w:r>
      <w:r w:rsidR="00466B40">
        <w:rPr>
          <w:iCs/>
          <w:color w:val="000000"/>
        </w:rPr>
        <w:t>%</w:t>
      </w:r>
      <w:r w:rsidR="00466B40" w:rsidRPr="00466B40">
        <w:rPr>
          <w:iCs/>
          <w:color w:val="000000"/>
        </w:rPr>
        <w:t>.</w:t>
      </w:r>
    </w:p>
    <w:p w:rsidR="00D03F25" w:rsidRPr="00466B40" w:rsidRDefault="00D03F25" w:rsidP="00466B40">
      <w:pPr>
        <w:pStyle w:val="a5"/>
        <w:widowControl/>
        <w:rPr>
          <w:color w:val="000000"/>
        </w:rPr>
      </w:pPr>
      <w:r w:rsidRPr="00466B40">
        <w:rPr>
          <w:color w:val="000000"/>
        </w:rPr>
        <w:t>Объем расходов средств бюджета Московской области, предусмотренных бюджетной росписью на реализацию мер социальной поддержки граждан на 2008 год, составляет 21,41 млрд. рублей, из них в январе-июне 2008 года израсходовано 10,13 млрд. рублей, или 47,</w:t>
      </w:r>
      <w:r w:rsidR="00466B40" w:rsidRPr="00466B40">
        <w:rPr>
          <w:color w:val="000000"/>
        </w:rPr>
        <w:t>3</w:t>
      </w:r>
      <w:r w:rsidR="00466B40">
        <w:rPr>
          <w:color w:val="000000"/>
        </w:rPr>
        <w:t>%</w:t>
      </w:r>
      <w:r w:rsidRPr="00466B40">
        <w:rPr>
          <w:color w:val="000000"/>
        </w:rPr>
        <w:t xml:space="preserve"> от предусмотренных.</w:t>
      </w:r>
    </w:p>
    <w:p w:rsidR="00D03F25" w:rsidRDefault="00D03F25" w:rsidP="00466B40">
      <w:pPr>
        <w:pStyle w:val="a5"/>
        <w:widowControl/>
        <w:rPr>
          <w:color w:val="000000"/>
        </w:rPr>
      </w:pPr>
      <w:r w:rsidRPr="00466B40">
        <w:rPr>
          <w:color w:val="000000"/>
        </w:rPr>
        <w:t>Средства бюджета Московской области выделялись для оказания следующих мер социальной поддержки граждан: денежные выплаты, оплата жилья и коммунальных услуг и обеспечение топливом, оплата за телефон, изготовление и ремонт зубных протезов, протезно-ортопедическая помощь и предоставление технических средств реабилитации, проезд на городском, пригородном и междугородном транспорте, другие меры</w:t>
      </w:r>
      <w:r w:rsidR="00466B40" w:rsidRPr="00466B40">
        <w:rPr>
          <w:color w:val="000000"/>
        </w:rPr>
        <w:t>.</w:t>
      </w:r>
    </w:p>
    <w:p w:rsidR="00DE67F9" w:rsidRPr="00466B40" w:rsidRDefault="00DE67F9" w:rsidP="00466B40">
      <w:pPr>
        <w:pStyle w:val="a5"/>
        <w:widowControl/>
        <w:rPr>
          <w:color w:val="000000"/>
        </w:rPr>
      </w:pPr>
    </w:p>
    <w:p w:rsidR="00D03F25" w:rsidRPr="00466B40" w:rsidRDefault="00662CD3" w:rsidP="00466B40">
      <w:pPr>
        <w:pStyle w:val="a5"/>
        <w:widowControl/>
        <w:rPr>
          <w:color w:val="000000"/>
        </w:rPr>
      </w:pPr>
      <w:r>
        <w:rPr>
          <w:noProof/>
          <w:color w:val="000000"/>
        </w:rPr>
        <w:pict>
          <v:shape id="_x0000_i1043" type="#_x0000_t75" style="width:399pt;height:213.75pt">
            <v:imagedata r:id="rId25" o:title="" croptop="-385f" cropbottom="-1923f"/>
            <o:lock v:ext="edit" aspectratio="f"/>
          </v:shape>
        </w:pict>
      </w:r>
    </w:p>
    <w:p w:rsidR="00CA238A" w:rsidRPr="00466B40" w:rsidRDefault="00CA238A" w:rsidP="00466B40">
      <w:pPr>
        <w:pStyle w:val="a5"/>
        <w:widowControl/>
        <w:rPr>
          <w:color w:val="000000"/>
        </w:rPr>
      </w:pPr>
      <w:r w:rsidRPr="00466B40">
        <w:rPr>
          <w:color w:val="000000"/>
        </w:rPr>
        <w:t>Рис.</w:t>
      </w:r>
      <w:r w:rsidR="00466B40">
        <w:rPr>
          <w:color w:val="000000"/>
        </w:rPr>
        <w:t> </w:t>
      </w:r>
      <w:r w:rsidR="00466B40" w:rsidRPr="00466B40">
        <w:rPr>
          <w:color w:val="000000"/>
        </w:rPr>
        <w:t>2</w:t>
      </w:r>
      <w:r w:rsidRPr="00466B40">
        <w:rPr>
          <w:color w:val="000000"/>
        </w:rPr>
        <w:t xml:space="preserve">.19 – </w:t>
      </w:r>
      <w:r w:rsidRPr="00466B40">
        <w:rPr>
          <w:bCs/>
          <w:color w:val="000000"/>
        </w:rPr>
        <w:t xml:space="preserve">Расходы бюджета Московской области на оказание мер социальной поддержки по видам мер социальной поддержки, </w:t>
      </w:r>
      <w:r w:rsidRPr="00466B40">
        <w:rPr>
          <w:color w:val="000000"/>
        </w:rPr>
        <w:t>млн. рублей</w:t>
      </w:r>
    </w:p>
    <w:p w:rsidR="00D03F25" w:rsidRPr="00466B40" w:rsidRDefault="00DE67F9" w:rsidP="00466B40">
      <w:pPr>
        <w:pStyle w:val="a5"/>
        <w:widowControl/>
        <w:rPr>
          <w:color w:val="000000"/>
        </w:rPr>
      </w:pPr>
      <w:r>
        <w:rPr>
          <w:bCs/>
          <w:color w:val="000000"/>
        </w:rPr>
        <w:br w:type="page"/>
      </w:r>
      <w:r w:rsidR="00D03F25" w:rsidRPr="00466B40">
        <w:rPr>
          <w:bCs/>
          <w:color w:val="000000"/>
        </w:rPr>
        <w:t>Средняя начисленная заработная плата.</w:t>
      </w:r>
      <w:r w:rsidR="00D03F25" w:rsidRPr="00466B40">
        <w:rPr>
          <w:color w:val="000000"/>
        </w:rPr>
        <w:t xml:space="preserve"> Важнейшей составляющей денежных доходов населения является заработная плата, удельный вес которой в общей сумме денежных доходов в июне 2008 года составил 37,</w:t>
      </w:r>
      <w:r w:rsidR="00466B40" w:rsidRPr="00466B40">
        <w:rPr>
          <w:color w:val="000000"/>
        </w:rPr>
        <w:t>1</w:t>
      </w:r>
      <w:r w:rsidR="00466B40">
        <w:rPr>
          <w:color w:val="000000"/>
        </w:rPr>
        <w:t>%</w:t>
      </w:r>
      <w:r w:rsidR="00D03F25" w:rsidRPr="00466B40">
        <w:rPr>
          <w:color w:val="000000"/>
        </w:rPr>
        <w:t>.</w:t>
      </w:r>
    </w:p>
    <w:p w:rsidR="00D03F25" w:rsidRPr="00466B40" w:rsidRDefault="00D03F25" w:rsidP="00466B40">
      <w:pPr>
        <w:pStyle w:val="a5"/>
        <w:widowControl/>
        <w:rPr>
          <w:color w:val="000000"/>
        </w:rPr>
      </w:pPr>
      <w:r w:rsidRPr="00466B40">
        <w:rPr>
          <w:color w:val="000000"/>
        </w:rPr>
        <w:t>Средняя начисленная заработная плата работников</w:t>
      </w:r>
      <w:r w:rsidR="00466B40">
        <w:rPr>
          <w:color w:val="000000"/>
        </w:rPr>
        <w:t xml:space="preserve"> </w:t>
      </w:r>
      <w:r w:rsidRPr="00466B40">
        <w:rPr>
          <w:color w:val="000000"/>
        </w:rPr>
        <w:t>в июне 2008 года выросла к уровню июня 2007 года на 31,</w:t>
      </w:r>
      <w:r w:rsidR="00466B40" w:rsidRPr="00466B40">
        <w:rPr>
          <w:color w:val="000000"/>
        </w:rPr>
        <w:t>3</w:t>
      </w:r>
      <w:r w:rsidR="00466B40">
        <w:rPr>
          <w:color w:val="000000"/>
        </w:rPr>
        <w:t>%</w:t>
      </w:r>
      <w:r w:rsidRPr="00466B40">
        <w:rPr>
          <w:color w:val="000000"/>
        </w:rPr>
        <w:t xml:space="preserve"> и составила 21139,5 рубля, а величина средней заработной платы работников </w:t>
      </w:r>
      <w:r w:rsidRPr="00466B40">
        <w:rPr>
          <w:bCs/>
          <w:color w:val="000000"/>
        </w:rPr>
        <w:t xml:space="preserve">крупных и средних предприятий </w:t>
      </w:r>
      <w:r w:rsidRPr="00466B40">
        <w:rPr>
          <w:color w:val="000000"/>
        </w:rPr>
        <w:t>в том же периоде выросла на 32,</w:t>
      </w:r>
      <w:r w:rsidR="00466B40" w:rsidRPr="00466B40">
        <w:rPr>
          <w:color w:val="000000"/>
        </w:rPr>
        <w:t>2</w:t>
      </w:r>
      <w:r w:rsidR="00466B40">
        <w:rPr>
          <w:color w:val="000000"/>
        </w:rPr>
        <w:t>%</w:t>
      </w:r>
      <w:r w:rsidRPr="00466B40">
        <w:rPr>
          <w:color w:val="000000"/>
        </w:rPr>
        <w:t xml:space="preserve"> и составила 23783,5 рубля.</w:t>
      </w:r>
    </w:p>
    <w:p w:rsidR="00D03F25" w:rsidRPr="00466B40" w:rsidRDefault="00D03F25" w:rsidP="00466B40">
      <w:pPr>
        <w:pStyle w:val="a5"/>
        <w:widowControl/>
        <w:rPr>
          <w:color w:val="000000"/>
        </w:rPr>
      </w:pPr>
      <w:r w:rsidRPr="00466B40">
        <w:rPr>
          <w:color w:val="000000"/>
        </w:rPr>
        <w:t>С середины прошлого года началось постепенное снижение темпов роста реальной среднемесячной начисленной заработной платы работников организаций</w:t>
      </w:r>
      <w:r w:rsidR="00466B40" w:rsidRPr="00466B40">
        <w:rPr>
          <w:color w:val="000000"/>
        </w:rPr>
        <w:t>,</w:t>
      </w:r>
      <w:r w:rsidRPr="00466B40">
        <w:rPr>
          <w:color w:val="000000"/>
        </w:rPr>
        <w:t xml:space="preserve"> которое продолжается и в текущем году. Это может быть связано с усилением роста индекса потребительских цен</w:t>
      </w:r>
      <w:r w:rsidR="00466B40">
        <w:rPr>
          <w:color w:val="000000"/>
        </w:rPr>
        <w:t xml:space="preserve"> </w:t>
      </w:r>
      <w:r w:rsidRPr="00466B40">
        <w:rPr>
          <w:color w:val="000000"/>
        </w:rPr>
        <w:t>на товары и платные услуги</w:t>
      </w:r>
      <w:r w:rsidR="00466B40" w:rsidRPr="00466B40">
        <w:rPr>
          <w:color w:val="000000"/>
        </w:rPr>
        <w:t>,</w:t>
      </w:r>
      <w:r w:rsidRPr="00466B40">
        <w:rPr>
          <w:color w:val="000000"/>
        </w:rPr>
        <w:t xml:space="preserve"> а также с естественным падением темпов роста реальной среднемесячной заработной платы по мере увеличения её базового значения</w:t>
      </w:r>
      <w:r w:rsidR="00466B40" w:rsidRPr="00466B40">
        <w:rPr>
          <w:color w:val="000000"/>
        </w:rPr>
        <w:t>.</w:t>
      </w:r>
    </w:p>
    <w:p w:rsidR="00D03F25" w:rsidRDefault="00D03F25" w:rsidP="00466B40">
      <w:pPr>
        <w:pStyle w:val="a5"/>
        <w:widowControl/>
        <w:rPr>
          <w:bCs/>
          <w:color w:val="000000"/>
        </w:rPr>
      </w:pPr>
      <w:r w:rsidRPr="00466B40">
        <w:rPr>
          <w:color w:val="000000"/>
        </w:rPr>
        <w:t>Помесячная динамика роста номинальной и реальной заработной платы в Московской области и Российской</w:t>
      </w:r>
      <w:r w:rsidR="00466B40">
        <w:rPr>
          <w:color w:val="000000"/>
        </w:rPr>
        <w:t xml:space="preserve"> </w:t>
      </w:r>
      <w:r w:rsidRPr="00466B40">
        <w:rPr>
          <w:color w:val="000000"/>
        </w:rPr>
        <w:t xml:space="preserve">Федерации представлена на </w:t>
      </w:r>
      <w:r w:rsidRPr="00466B40">
        <w:rPr>
          <w:bCs/>
          <w:color w:val="000000"/>
        </w:rPr>
        <w:t>диаграммах</w:t>
      </w:r>
      <w:r w:rsidR="00466B40">
        <w:rPr>
          <w:bCs/>
          <w:color w:val="000000"/>
        </w:rPr>
        <w:t xml:space="preserve"> </w:t>
      </w:r>
      <w:r w:rsidRPr="00466B40">
        <w:rPr>
          <w:bCs/>
          <w:color w:val="000000"/>
        </w:rPr>
        <w:t>20</w:t>
      </w:r>
      <w:r w:rsidR="00466B40">
        <w:rPr>
          <w:bCs/>
          <w:color w:val="000000"/>
        </w:rPr>
        <w:t>–</w:t>
      </w:r>
      <w:r w:rsidR="00466B40" w:rsidRPr="00466B40">
        <w:rPr>
          <w:bCs/>
          <w:color w:val="000000"/>
        </w:rPr>
        <w:t>2</w:t>
      </w:r>
      <w:r w:rsidRPr="00466B40">
        <w:rPr>
          <w:bCs/>
          <w:color w:val="000000"/>
        </w:rPr>
        <w:t>1.</w:t>
      </w:r>
    </w:p>
    <w:p w:rsidR="00DE67F9" w:rsidRPr="00466B40" w:rsidRDefault="00DE67F9" w:rsidP="00466B40">
      <w:pPr>
        <w:pStyle w:val="a5"/>
        <w:widowControl/>
        <w:rPr>
          <w:bCs/>
          <w:color w:val="000000"/>
        </w:rPr>
      </w:pPr>
    </w:p>
    <w:p w:rsidR="00D03F25" w:rsidRPr="00466B40" w:rsidRDefault="00D03F25" w:rsidP="00466B40">
      <w:pPr>
        <w:pStyle w:val="a5"/>
        <w:widowControl/>
        <w:rPr>
          <w:bCs/>
          <w:color w:val="000000"/>
        </w:rPr>
      </w:pPr>
      <w:r w:rsidRPr="00466B40">
        <w:rPr>
          <w:bCs/>
          <w:color w:val="000000"/>
        </w:rPr>
        <w:t>рублей</w:t>
      </w:r>
    </w:p>
    <w:p w:rsidR="00D03F25" w:rsidRPr="00466B40" w:rsidRDefault="00662CD3" w:rsidP="00466B40">
      <w:pPr>
        <w:pStyle w:val="a5"/>
        <w:widowControl/>
        <w:rPr>
          <w:bCs/>
          <w:color w:val="000000"/>
        </w:rPr>
      </w:pPr>
      <w:r>
        <w:rPr>
          <w:noProof/>
          <w:color w:val="000000"/>
        </w:rPr>
        <w:pict>
          <v:shape id="_x0000_i1044" type="#_x0000_t75" style="width:405.75pt;height:138pt">
            <v:imagedata r:id="rId26" o:title="" cropbottom="-167f"/>
            <o:lock v:ext="edit" aspectratio="f"/>
          </v:shape>
        </w:pict>
      </w:r>
    </w:p>
    <w:p w:rsidR="00CA238A" w:rsidRPr="00466B40" w:rsidRDefault="00CA238A"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.20 – Динамика среднемесячной заработной платы работников в Российской Федерации и Московской области в 2008 году</w:t>
      </w:r>
    </w:p>
    <w:p w:rsidR="00DE67F9" w:rsidRDefault="00DE67F9" w:rsidP="00466B40">
      <w:pPr>
        <w:pStyle w:val="a5"/>
        <w:widowControl/>
        <w:rPr>
          <w:bCs/>
          <w:color w:val="000000"/>
        </w:rPr>
      </w:pPr>
    </w:p>
    <w:p w:rsidR="00CA238A" w:rsidRPr="00466B40" w:rsidRDefault="00CA238A" w:rsidP="00466B40">
      <w:pPr>
        <w:pStyle w:val="a5"/>
        <w:widowControl/>
        <w:rPr>
          <w:color w:val="000000"/>
        </w:rPr>
      </w:pPr>
      <w:r w:rsidRPr="00466B40">
        <w:rPr>
          <w:bCs/>
          <w:color w:val="000000"/>
        </w:rPr>
        <w:t>В январе-июне 2008 года</w:t>
      </w:r>
      <w:r w:rsidRPr="00466B40">
        <w:rPr>
          <w:color w:val="000000"/>
        </w:rPr>
        <w:t xml:space="preserve"> на развитие экономики и социальной сферы области было направлено 145 млрд. рублей </w:t>
      </w:r>
      <w:r w:rsidRPr="00466B40">
        <w:rPr>
          <w:bCs/>
          <w:color w:val="000000"/>
        </w:rPr>
        <w:t>инвестиций в основной капитал</w:t>
      </w:r>
      <w:r w:rsidRPr="00466B40">
        <w:rPr>
          <w:color w:val="000000"/>
        </w:rPr>
        <w:t>, что на 1,3 процента меньше, чем за соответствующий период 2007 года в сопоставимых ценах.</w:t>
      </w:r>
    </w:p>
    <w:p w:rsidR="00CA238A" w:rsidRDefault="00CA238A" w:rsidP="00466B40">
      <w:pPr>
        <w:pStyle w:val="a5"/>
        <w:widowControl/>
        <w:rPr>
          <w:bCs/>
          <w:color w:val="000000"/>
        </w:rPr>
      </w:pPr>
      <w:r w:rsidRPr="00466B40">
        <w:rPr>
          <w:color w:val="000000"/>
        </w:rPr>
        <w:t>Динамика использования инвестиций в основной капитал за счет всех источников финансирования в 2007</w:t>
      </w:r>
      <w:r w:rsidR="00466B40">
        <w:rPr>
          <w:color w:val="000000"/>
        </w:rPr>
        <w:t>–</w:t>
      </w:r>
      <w:r w:rsidR="00466B40" w:rsidRPr="00466B40">
        <w:rPr>
          <w:color w:val="000000"/>
        </w:rPr>
        <w:t>2</w:t>
      </w:r>
      <w:r w:rsidRPr="00466B40">
        <w:rPr>
          <w:color w:val="000000"/>
        </w:rPr>
        <w:t>008 годах</w:t>
      </w:r>
      <w:r w:rsidR="00466B40">
        <w:rPr>
          <w:color w:val="000000"/>
        </w:rPr>
        <w:t xml:space="preserve"> </w:t>
      </w:r>
      <w:r w:rsidRPr="00466B40">
        <w:rPr>
          <w:color w:val="000000"/>
        </w:rPr>
        <w:t xml:space="preserve">приведена на </w:t>
      </w:r>
      <w:r w:rsidRPr="00466B40">
        <w:rPr>
          <w:bCs/>
          <w:color w:val="000000"/>
        </w:rPr>
        <w:t>рис.</w:t>
      </w:r>
      <w:r w:rsidR="00466B40">
        <w:rPr>
          <w:bCs/>
          <w:color w:val="000000"/>
        </w:rPr>
        <w:t> </w:t>
      </w:r>
      <w:r w:rsidR="00466B40" w:rsidRPr="00466B40">
        <w:rPr>
          <w:bCs/>
          <w:color w:val="000000"/>
        </w:rPr>
        <w:t>2</w:t>
      </w:r>
      <w:r w:rsidRPr="00466B40">
        <w:rPr>
          <w:bCs/>
          <w:color w:val="000000"/>
        </w:rPr>
        <w:t>.22.</w:t>
      </w:r>
    </w:p>
    <w:p w:rsidR="00DE67F9" w:rsidRPr="00466B40" w:rsidRDefault="00DE67F9" w:rsidP="00466B40">
      <w:pPr>
        <w:pStyle w:val="a5"/>
        <w:widowControl/>
        <w:rPr>
          <w:bCs/>
          <w:color w:val="000000"/>
        </w:rPr>
      </w:pPr>
    </w:p>
    <w:p w:rsidR="00D03F25" w:rsidRPr="00466B40" w:rsidRDefault="00662CD3" w:rsidP="00466B40">
      <w:pPr>
        <w:pStyle w:val="a5"/>
        <w:widowControl/>
        <w:rPr>
          <w:color w:val="000000"/>
        </w:rPr>
      </w:pPr>
      <w:r>
        <w:rPr>
          <w:noProof/>
          <w:color w:val="000000"/>
        </w:rPr>
        <w:pict>
          <v:shape id="_x0000_i1045" type="#_x0000_t75" style="width:413.25pt;height:127.5pt">
            <v:imagedata r:id="rId27" o:title="" cropbottom="-181f"/>
            <o:lock v:ext="edit" aspectratio="f"/>
          </v:shape>
        </w:pict>
      </w:r>
    </w:p>
    <w:p w:rsidR="00CA238A" w:rsidRDefault="00CA238A"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.21 – Динамика</w:t>
      </w:r>
      <w:r w:rsidR="00466B40">
        <w:rPr>
          <w:bCs/>
          <w:color w:val="000000"/>
        </w:rPr>
        <w:t xml:space="preserve"> </w:t>
      </w:r>
      <w:r w:rsidRPr="00466B40">
        <w:rPr>
          <w:bCs/>
          <w:color w:val="000000"/>
        </w:rPr>
        <w:t>реальной среднемесячной заработной платы работников организаций в Российской Федерации и Московской области</w:t>
      </w:r>
      <w:r w:rsidR="00466B40">
        <w:rPr>
          <w:bCs/>
          <w:color w:val="000000"/>
        </w:rPr>
        <w:t xml:space="preserve"> </w:t>
      </w:r>
      <w:r w:rsidRPr="00466B40">
        <w:rPr>
          <w:bCs/>
          <w:color w:val="000000"/>
        </w:rPr>
        <w:t>в 2008 году, в</w:t>
      </w:r>
      <w:r w:rsidR="00DE67F9">
        <w:rPr>
          <w:bCs/>
          <w:color w:val="000000"/>
        </w:rPr>
        <w:t xml:space="preserve"> </w:t>
      </w:r>
      <w:r w:rsidR="00466B40">
        <w:rPr>
          <w:bCs/>
          <w:color w:val="000000"/>
        </w:rPr>
        <w:t>%</w:t>
      </w:r>
      <w:r w:rsidRPr="00466B40">
        <w:rPr>
          <w:bCs/>
          <w:color w:val="000000"/>
        </w:rPr>
        <w:t xml:space="preserve"> к соответствующему периоду предыдущего года</w:t>
      </w:r>
    </w:p>
    <w:p w:rsidR="00DE67F9" w:rsidRPr="00466B40" w:rsidRDefault="00DE67F9" w:rsidP="00466B40">
      <w:pPr>
        <w:pStyle w:val="a5"/>
        <w:widowControl/>
        <w:rPr>
          <w:bCs/>
          <w:color w:val="000000"/>
        </w:rPr>
      </w:pPr>
    </w:p>
    <w:p w:rsidR="00DE67F9" w:rsidRDefault="00662CD3" w:rsidP="00466B40">
      <w:pPr>
        <w:pStyle w:val="a5"/>
        <w:widowControl/>
        <w:rPr>
          <w:color w:val="000000"/>
        </w:rPr>
      </w:pPr>
      <w:r>
        <w:rPr>
          <w:noProof/>
          <w:color w:val="000000"/>
        </w:rPr>
        <w:pict>
          <v:shape id="_x0000_i1046" type="#_x0000_t75" style="width:395.25pt;height:124.5pt">
            <v:imagedata r:id="rId28" o:title="" cropbottom="-132f" cropright="-8f"/>
            <o:lock v:ext="edit" aspectratio="f"/>
          </v:shape>
        </w:pict>
      </w:r>
    </w:p>
    <w:p w:rsidR="00855A8A" w:rsidRPr="00466B40" w:rsidRDefault="00855A8A"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.22 – Динамика использования инвестиций в основной капитал</w:t>
      </w:r>
      <w:r w:rsidR="00466B40">
        <w:rPr>
          <w:bCs/>
          <w:color w:val="000000"/>
        </w:rPr>
        <w:t xml:space="preserve"> </w:t>
      </w:r>
      <w:r w:rsidRPr="00466B40">
        <w:rPr>
          <w:bCs/>
          <w:color w:val="000000"/>
        </w:rPr>
        <w:t>в 2007</w:t>
      </w:r>
      <w:r w:rsidR="00466B40">
        <w:rPr>
          <w:bCs/>
          <w:color w:val="000000"/>
        </w:rPr>
        <w:t>–</w:t>
      </w:r>
      <w:r w:rsidR="00466B40" w:rsidRPr="00466B40">
        <w:rPr>
          <w:bCs/>
          <w:color w:val="000000"/>
        </w:rPr>
        <w:t>2</w:t>
      </w:r>
      <w:r w:rsidRPr="00466B40">
        <w:rPr>
          <w:bCs/>
          <w:color w:val="000000"/>
        </w:rPr>
        <w:t>008 годах</w:t>
      </w:r>
    </w:p>
    <w:p w:rsidR="00DE67F9" w:rsidRDefault="00DE67F9" w:rsidP="00466B40">
      <w:pPr>
        <w:pStyle w:val="a5"/>
        <w:widowControl/>
        <w:rPr>
          <w:color w:val="000000"/>
        </w:rPr>
      </w:pPr>
    </w:p>
    <w:p w:rsidR="00D03F25" w:rsidRPr="00466B40" w:rsidRDefault="00D03F25" w:rsidP="00466B40">
      <w:pPr>
        <w:pStyle w:val="a5"/>
        <w:widowControl/>
        <w:rPr>
          <w:color w:val="000000"/>
        </w:rPr>
      </w:pPr>
      <w:r w:rsidRPr="00466B40">
        <w:rPr>
          <w:color w:val="000000"/>
        </w:rPr>
        <w:t>Основным источником инвестиций в основной капитал в отчетном периоде</w:t>
      </w:r>
      <w:r w:rsidR="00466B40">
        <w:rPr>
          <w:color w:val="000000"/>
        </w:rPr>
        <w:t xml:space="preserve"> </w:t>
      </w:r>
      <w:r w:rsidRPr="00466B40">
        <w:rPr>
          <w:color w:val="000000"/>
        </w:rPr>
        <w:t>были привлеченные средства организаций, которые составили 57,</w:t>
      </w:r>
      <w:r w:rsidR="00466B40" w:rsidRPr="00466B40">
        <w:rPr>
          <w:color w:val="000000"/>
        </w:rPr>
        <w:t>6</w:t>
      </w:r>
      <w:r w:rsidR="00466B40">
        <w:rPr>
          <w:color w:val="000000"/>
        </w:rPr>
        <w:t>%</w:t>
      </w:r>
      <w:r w:rsidRPr="00466B40">
        <w:rPr>
          <w:color w:val="000000"/>
        </w:rPr>
        <w:t xml:space="preserve"> общего объема инвестиций. В их структуре наибольшую долю занимали кредиты банков</w:t>
      </w:r>
      <w:r w:rsidR="00466B40" w:rsidRPr="00466B40">
        <w:rPr>
          <w:color w:val="000000"/>
        </w:rPr>
        <w:t>,</w:t>
      </w:r>
      <w:r w:rsidRPr="00466B40">
        <w:rPr>
          <w:color w:val="000000"/>
        </w:rPr>
        <w:t xml:space="preserve"> заемные средства других организаций</w:t>
      </w:r>
      <w:r w:rsidR="00466B40" w:rsidRPr="00466B40">
        <w:rPr>
          <w:color w:val="000000"/>
        </w:rPr>
        <w:t>,</w:t>
      </w:r>
      <w:r w:rsidRPr="00466B40">
        <w:rPr>
          <w:color w:val="000000"/>
        </w:rPr>
        <w:t xml:space="preserve"> бюджетные средства</w:t>
      </w:r>
      <w:r w:rsidR="00466B40" w:rsidRPr="00466B40">
        <w:rPr>
          <w:color w:val="000000"/>
        </w:rPr>
        <w:t>.</w:t>
      </w:r>
    </w:p>
    <w:p w:rsidR="00D03F25" w:rsidRPr="00466B40" w:rsidRDefault="00D03F25" w:rsidP="00466B40">
      <w:pPr>
        <w:pStyle w:val="a5"/>
        <w:widowControl/>
        <w:rPr>
          <w:color w:val="000000"/>
        </w:rPr>
      </w:pPr>
      <w:r w:rsidRPr="00466B40">
        <w:rPr>
          <w:color w:val="000000"/>
        </w:rPr>
        <w:t>За январь-июнь 2008 года крупными и средними организациями области было использовано 96,2 млрд. рублей инвестиций в основной капитал. Структура</w:t>
      </w:r>
      <w:r w:rsidR="00466B40">
        <w:rPr>
          <w:color w:val="000000"/>
        </w:rPr>
        <w:t xml:space="preserve"> </w:t>
      </w:r>
      <w:r w:rsidRPr="00466B40">
        <w:rPr>
          <w:color w:val="000000"/>
        </w:rPr>
        <w:t xml:space="preserve">данного вида инвестиций представлена в </w:t>
      </w:r>
      <w:r w:rsidR="00855A8A" w:rsidRPr="00466B40">
        <w:rPr>
          <w:color w:val="000000"/>
        </w:rPr>
        <w:t>рис.</w:t>
      </w:r>
      <w:r w:rsidR="00466B40">
        <w:rPr>
          <w:color w:val="000000"/>
        </w:rPr>
        <w:t> </w:t>
      </w:r>
      <w:r w:rsidR="00466B40" w:rsidRPr="00466B40">
        <w:rPr>
          <w:color w:val="000000"/>
        </w:rPr>
        <w:t>2</w:t>
      </w:r>
      <w:r w:rsidR="00855A8A" w:rsidRPr="00466B40">
        <w:rPr>
          <w:color w:val="000000"/>
        </w:rPr>
        <w:t>.</w:t>
      </w:r>
      <w:r w:rsidRPr="00466B40">
        <w:rPr>
          <w:color w:val="000000"/>
        </w:rPr>
        <w:t>23.</w:t>
      </w:r>
    </w:p>
    <w:p w:rsidR="00855A8A" w:rsidRDefault="00855A8A" w:rsidP="00466B40">
      <w:pPr>
        <w:pStyle w:val="a5"/>
        <w:widowControl/>
        <w:rPr>
          <w:bCs/>
          <w:iCs/>
          <w:color w:val="000000"/>
        </w:rPr>
      </w:pPr>
      <w:r w:rsidRPr="00466B40">
        <w:rPr>
          <w:bCs/>
          <w:color w:val="000000"/>
        </w:rPr>
        <w:t>В январе-июне 2008 года</w:t>
      </w:r>
      <w:r w:rsidRPr="00466B40">
        <w:rPr>
          <w:color w:val="000000"/>
        </w:rPr>
        <w:t xml:space="preserve"> в экономику области поступило </w:t>
      </w:r>
      <w:r w:rsidRPr="00466B40">
        <w:rPr>
          <w:bCs/>
          <w:color w:val="000000"/>
        </w:rPr>
        <w:t>иностранных инвестиций</w:t>
      </w:r>
      <w:r w:rsidRPr="00466B40">
        <w:rPr>
          <w:color w:val="000000"/>
        </w:rPr>
        <w:t xml:space="preserve"> на сумму 2,6 млрд. долларов США, что на 10,</w:t>
      </w:r>
      <w:r w:rsidR="00466B40" w:rsidRPr="00466B40">
        <w:rPr>
          <w:color w:val="000000"/>
        </w:rPr>
        <w:t>2</w:t>
      </w:r>
      <w:r w:rsidR="00466B40">
        <w:rPr>
          <w:color w:val="000000"/>
        </w:rPr>
        <w:t>%</w:t>
      </w:r>
      <w:r w:rsidRPr="00466B40">
        <w:rPr>
          <w:color w:val="000000"/>
        </w:rPr>
        <w:t xml:space="preserve"> больше, чем в январе-июне 2007 года</w:t>
      </w:r>
      <w:r w:rsidR="00466B40" w:rsidRPr="00466B40">
        <w:rPr>
          <w:bCs/>
          <w:iCs/>
          <w:color w:val="000000"/>
        </w:rPr>
        <w:t>.</w:t>
      </w:r>
    </w:p>
    <w:p w:rsidR="00DE67F9" w:rsidRPr="00466B40" w:rsidRDefault="00DE67F9" w:rsidP="00466B40">
      <w:pPr>
        <w:pStyle w:val="a5"/>
        <w:widowControl/>
        <w:rPr>
          <w:bCs/>
          <w:iCs/>
          <w:color w:val="000000"/>
        </w:rPr>
      </w:pPr>
    </w:p>
    <w:p w:rsidR="00DE67F9" w:rsidRDefault="00662CD3" w:rsidP="00466B40">
      <w:pPr>
        <w:pStyle w:val="a5"/>
        <w:widowControl/>
        <w:rPr>
          <w:i/>
          <w:iCs/>
          <w:color w:val="000000"/>
        </w:rPr>
      </w:pPr>
      <w:r>
        <w:rPr>
          <w:i/>
          <w:noProof/>
          <w:color w:val="000000"/>
        </w:rPr>
        <w:pict>
          <v:shape id="_x0000_i1047" type="#_x0000_t75" style="width:379.5pt;height:204.75pt">
            <v:imagedata r:id="rId29" o:title="" croptop="-7224f" cropbottom="-8013f" cropleft="-2666f" cropright="-2087f"/>
            <o:lock v:ext="edit" aspectratio="f"/>
          </v:shape>
        </w:pict>
      </w:r>
    </w:p>
    <w:p w:rsidR="00855A8A" w:rsidRDefault="00855A8A"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.23 – Структура инвестиций в основной капитал по основным видам деятельности крупных и средних организаций в январе-июне 2008 года</w:t>
      </w:r>
    </w:p>
    <w:p w:rsidR="00DE67F9" w:rsidRPr="00466B40" w:rsidRDefault="00DE67F9" w:rsidP="00466B40">
      <w:pPr>
        <w:pStyle w:val="a5"/>
        <w:widowControl/>
        <w:rPr>
          <w:color w:val="000000"/>
        </w:rPr>
      </w:pPr>
    </w:p>
    <w:p w:rsidR="00D03F25" w:rsidRPr="00466B40" w:rsidRDefault="00662CD3" w:rsidP="00466B40">
      <w:pPr>
        <w:pStyle w:val="a5"/>
        <w:widowControl/>
        <w:rPr>
          <w:color w:val="000000"/>
        </w:rPr>
      </w:pPr>
      <w:r>
        <w:rPr>
          <w:noProof/>
          <w:color w:val="000000"/>
        </w:rPr>
        <w:pict>
          <v:shape id="_x0000_i1048" type="#_x0000_t75" style="width:413.25pt;height:105pt">
            <v:imagedata r:id="rId30" o:title="" cropbottom="-187f" cropright="-8f"/>
            <o:lock v:ext="edit" aspectratio="f"/>
          </v:shape>
        </w:pict>
      </w:r>
    </w:p>
    <w:p w:rsidR="00B0128E" w:rsidRPr="00466B40" w:rsidRDefault="00B0128E" w:rsidP="00466B40">
      <w:pPr>
        <w:pStyle w:val="a5"/>
        <w:widowControl/>
        <w:rPr>
          <w:bCs/>
          <w:color w:val="000000"/>
        </w:rPr>
      </w:pPr>
      <w:r w:rsidRPr="00466B40">
        <w:rPr>
          <w:iCs/>
          <w:color w:val="000000"/>
        </w:rPr>
        <w:t>Рис.</w:t>
      </w:r>
      <w:r w:rsidR="00466B40">
        <w:rPr>
          <w:iCs/>
          <w:color w:val="000000"/>
        </w:rPr>
        <w:t> </w:t>
      </w:r>
      <w:r w:rsidR="00466B40" w:rsidRPr="00466B40">
        <w:rPr>
          <w:iCs/>
          <w:color w:val="000000"/>
        </w:rPr>
        <w:t>2</w:t>
      </w:r>
      <w:r w:rsidRPr="00466B40">
        <w:rPr>
          <w:iCs/>
          <w:color w:val="000000"/>
        </w:rPr>
        <w:t xml:space="preserve">.24 – </w:t>
      </w:r>
      <w:r w:rsidRPr="00466B40">
        <w:rPr>
          <w:bCs/>
          <w:color w:val="000000"/>
        </w:rPr>
        <w:t>Динамика иностранных инвестиций в 2007</w:t>
      </w:r>
      <w:r w:rsidR="00466B40">
        <w:rPr>
          <w:bCs/>
          <w:color w:val="000000"/>
        </w:rPr>
        <w:t>–</w:t>
      </w:r>
      <w:r w:rsidR="00466B40" w:rsidRPr="00466B40">
        <w:rPr>
          <w:bCs/>
          <w:color w:val="000000"/>
        </w:rPr>
        <w:t>2</w:t>
      </w:r>
      <w:r w:rsidRPr="00466B40">
        <w:rPr>
          <w:bCs/>
          <w:color w:val="000000"/>
        </w:rPr>
        <w:t>008 годах</w:t>
      </w:r>
    </w:p>
    <w:p w:rsidR="00DE67F9" w:rsidRDefault="00DE67F9" w:rsidP="00466B40">
      <w:pPr>
        <w:pStyle w:val="a5"/>
        <w:widowControl/>
        <w:rPr>
          <w:bCs/>
          <w:color w:val="000000"/>
        </w:rPr>
      </w:pPr>
    </w:p>
    <w:p w:rsidR="00D03F25" w:rsidRPr="00466B40" w:rsidRDefault="00D03F25" w:rsidP="00466B40">
      <w:pPr>
        <w:pStyle w:val="a5"/>
        <w:widowControl/>
        <w:rPr>
          <w:bCs/>
          <w:color w:val="000000"/>
        </w:rPr>
      </w:pPr>
      <w:r w:rsidRPr="00466B40">
        <w:rPr>
          <w:bCs/>
          <w:color w:val="000000"/>
        </w:rPr>
        <w:t xml:space="preserve">Наибольшая доля иностранных инвестиций в </w:t>
      </w:r>
      <w:r w:rsidRPr="00466B40">
        <w:rPr>
          <w:color w:val="000000"/>
        </w:rPr>
        <w:t>обрабатывающих</w:t>
      </w:r>
      <w:r w:rsidR="00466B40">
        <w:rPr>
          <w:color w:val="000000"/>
        </w:rPr>
        <w:t xml:space="preserve"> </w:t>
      </w:r>
      <w:r w:rsidRPr="00466B40">
        <w:rPr>
          <w:color w:val="000000"/>
        </w:rPr>
        <w:t xml:space="preserve">производствах </w:t>
      </w:r>
      <w:r w:rsidRPr="00466B40">
        <w:rPr>
          <w:bCs/>
          <w:color w:val="000000"/>
        </w:rPr>
        <w:t>приходилась на производство пищевых продуктов, включая напитки, и табака – 28,</w:t>
      </w:r>
      <w:r w:rsidR="00466B40" w:rsidRPr="00466B40">
        <w:rPr>
          <w:bCs/>
          <w:color w:val="000000"/>
        </w:rPr>
        <w:t>4</w:t>
      </w:r>
      <w:r w:rsidR="00466B40">
        <w:rPr>
          <w:bCs/>
          <w:color w:val="000000"/>
        </w:rPr>
        <w:t>%</w:t>
      </w:r>
      <w:r w:rsidRPr="00466B40">
        <w:rPr>
          <w:bCs/>
          <w:color w:val="000000"/>
        </w:rPr>
        <w:t>; производство машин и оборудования – 22,</w:t>
      </w:r>
      <w:r w:rsidR="00466B40" w:rsidRPr="00466B40">
        <w:rPr>
          <w:bCs/>
          <w:color w:val="000000"/>
        </w:rPr>
        <w:t>4</w:t>
      </w:r>
      <w:r w:rsidR="00466B40">
        <w:rPr>
          <w:bCs/>
          <w:color w:val="000000"/>
        </w:rPr>
        <w:t>%</w:t>
      </w:r>
      <w:r w:rsidRPr="00466B40">
        <w:rPr>
          <w:bCs/>
          <w:color w:val="000000"/>
        </w:rPr>
        <w:t>; производство резиновых и пластмассовых изделий – 22,</w:t>
      </w:r>
      <w:r w:rsidR="00466B40" w:rsidRPr="00466B40">
        <w:rPr>
          <w:bCs/>
          <w:color w:val="000000"/>
        </w:rPr>
        <w:t>2</w:t>
      </w:r>
      <w:r w:rsidR="00466B40">
        <w:rPr>
          <w:bCs/>
          <w:color w:val="000000"/>
        </w:rPr>
        <w:t>%</w:t>
      </w:r>
      <w:r w:rsidRPr="00466B40">
        <w:rPr>
          <w:bCs/>
          <w:color w:val="000000"/>
        </w:rPr>
        <w:t>; производство прочих неметаллических минеральных продуктов – 3,</w:t>
      </w:r>
      <w:r w:rsidR="00466B40" w:rsidRPr="00466B40">
        <w:rPr>
          <w:bCs/>
          <w:color w:val="000000"/>
        </w:rPr>
        <w:t>2</w:t>
      </w:r>
      <w:r w:rsidR="00466B40">
        <w:rPr>
          <w:bCs/>
          <w:color w:val="000000"/>
        </w:rPr>
        <w:t>%</w:t>
      </w:r>
      <w:r w:rsidRPr="00466B40">
        <w:rPr>
          <w:bCs/>
          <w:color w:val="000000"/>
        </w:rPr>
        <w:t>; химическое производство – 2,</w:t>
      </w:r>
      <w:r w:rsidR="00466B40" w:rsidRPr="00466B40">
        <w:rPr>
          <w:bCs/>
          <w:color w:val="000000"/>
        </w:rPr>
        <w:t>5</w:t>
      </w:r>
      <w:r w:rsidR="00466B40">
        <w:rPr>
          <w:bCs/>
          <w:color w:val="000000"/>
        </w:rPr>
        <w:t>%</w:t>
      </w:r>
      <w:r w:rsidRPr="00466B40">
        <w:rPr>
          <w:bCs/>
          <w:color w:val="000000"/>
        </w:rPr>
        <w:t>.</w:t>
      </w:r>
    </w:p>
    <w:p w:rsidR="00D03F25" w:rsidRPr="00466B40" w:rsidRDefault="00DE67F9" w:rsidP="00466B40">
      <w:pPr>
        <w:pStyle w:val="a5"/>
        <w:widowControl/>
        <w:rPr>
          <w:color w:val="000000"/>
        </w:rPr>
      </w:pPr>
      <w:r>
        <w:rPr>
          <w:color w:val="000000"/>
        </w:rPr>
        <w:br w:type="page"/>
      </w:r>
      <w:r w:rsidR="00662CD3">
        <w:rPr>
          <w:noProof/>
          <w:color w:val="000000"/>
        </w:rPr>
        <w:pict>
          <v:shape id="_x0000_i1049" type="#_x0000_t75" style="width:360.75pt;height:195pt">
            <v:imagedata r:id="rId31" o:title="" croptop="-4892f" cropbottom="-11758f" cropleft="-1192f" cropright="-273f"/>
            <o:lock v:ext="edit" aspectratio="f"/>
          </v:shape>
        </w:pict>
      </w:r>
    </w:p>
    <w:p w:rsidR="00B0128E" w:rsidRPr="00466B40" w:rsidRDefault="00B0128E" w:rsidP="00466B40">
      <w:pPr>
        <w:pStyle w:val="a5"/>
        <w:widowControl/>
        <w:rPr>
          <w:bCs/>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.25 – Структура иностранных инвестиций по видам экономической деятельности</w:t>
      </w:r>
      <w:r w:rsidR="00466B40">
        <w:rPr>
          <w:bCs/>
          <w:color w:val="000000"/>
        </w:rPr>
        <w:t xml:space="preserve"> </w:t>
      </w:r>
      <w:r w:rsidRPr="00466B40">
        <w:rPr>
          <w:bCs/>
          <w:color w:val="000000"/>
        </w:rPr>
        <w:t>в январе-июне 2008 года</w:t>
      </w:r>
    </w:p>
    <w:p w:rsidR="00DE67F9" w:rsidRDefault="00DE67F9" w:rsidP="00466B40">
      <w:pPr>
        <w:pStyle w:val="a5"/>
        <w:widowControl/>
        <w:rPr>
          <w:color w:val="000000"/>
        </w:rPr>
      </w:pPr>
    </w:p>
    <w:p w:rsidR="00BF1317" w:rsidRDefault="00BF1317" w:rsidP="00466B40">
      <w:pPr>
        <w:pStyle w:val="a5"/>
        <w:widowControl/>
        <w:rPr>
          <w:color w:val="000000"/>
        </w:rPr>
      </w:pPr>
      <w:r w:rsidRPr="00466B40">
        <w:rPr>
          <w:color w:val="000000"/>
        </w:rPr>
        <w:t xml:space="preserve">В </w:t>
      </w:r>
      <w:r w:rsidRPr="00466B40">
        <w:rPr>
          <w:color w:val="000000"/>
          <w:lang w:val="en-US"/>
        </w:rPr>
        <w:t>I</w:t>
      </w:r>
      <w:r w:rsidRPr="00466B40">
        <w:rPr>
          <w:color w:val="000000"/>
        </w:rPr>
        <w:t xml:space="preserve"> полугодии 2008 года в экономику Московской области иностранные инвестиции поступили из 52 стран</w:t>
      </w:r>
      <w:r w:rsidR="00466B40">
        <w:rPr>
          <w:color w:val="000000"/>
        </w:rPr>
        <w:t xml:space="preserve"> </w:t>
      </w:r>
      <w:r w:rsidRPr="00466B40">
        <w:rPr>
          <w:color w:val="000000"/>
        </w:rPr>
        <w:t>мира, среди которых наиболее активными инвесторами были Кипр, Ирландия, Германия, Нидерланды, Швеция, Франция, Республика Корея, Бельгия, Турция, Виргинские острова</w:t>
      </w:r>
      <w:r w:rsidR="00466B40">
        <w:rPr>
          <w:color w:val="000000"/>
        </w:rPr>
        <w:t xml:space="preserve"> </w:t>
      </w:r>
      <w:r w:rsidRPr="00466B40">
        <w:rPr>
          <w:color w:val="000000"/>
        </w:rPr>
        <w:t>и Австрия</w:t>
      </w:r>
      <w:r w:rsidR="00466B40" w:rsidRPr="00466B40">
        <w:rPr>
          <w:color w:val="000000"/>
        </w:rPr>
        <w:t>.</w:t>
      </w:r>
    </w:p>
    <w:p w:rsidR="00DE67F9" w:rsidRPr="00466B40" w:rsidRDefault="00DE67F9" w:rsidP="00466B40">
      <w:pPr>
        <w:pStyle w:val="a5"/>
        <w:widowControl/>
        <w:rPr>
          <w:bCs/>
          <w:color w:val="000000"/>
        </w:rPr>
      </w:pPr>
    </w:p>
    <w:p w:rsidR="00D03F25" w:rsidRPr="00466B40" w:rsidRDefault="00662CD3" w:rsidP="00466B40">
      <w:pPr>
        <w:pStyle w:val="a5"/>
        <w:widowControl/>
        <w:rPr>
          <w:bCs/>
          <w:color w:val="000000"/>
        </w:rPr>
      </w:pPr>
      <w:r>
        <w:rPr>
          <w:noProof/>
          <w:color w:val="000000"/>
        </w:rPr>
        <w:pict>
          <v:shape id="_x0000_i1050" type="#_x0000_t75" style="width:342.75pt;height:210pt">
            <v:imagedata r:id="rId32" o:title="" cropbottom="-157f" cropright="-10f"/>
            <o:lock v:ext="edit" aspectratio="f"/>
          </v:shape>
        </w:pict>
      </w:r>
    </w:p>
    <w:p w:rsidR="00B0128E" w:rsidRPr="00466B40" w:rsidRDefault="00B0128E" w:rsidP="00466B40">
      <w:pPr>
        <w:pStyle w:val="a5"/>
        <w:widowControl/>
        <w:rPr>
          <w:color w:val="000000"/>
        </w:rPr>
      </w:pPr>
      <w:r w:rsidRPr="00466B40">
        <w:rPr>
          <w:bCs/>
          <w:color w:val="000000"/>
        </w:rPr>
        <w:t>Рис.</w:t>
      </w:r>
      <w:r w:rsidR="00466B40">
        <w:rPr>
          <w:bCs/>
          <w:color w:val="000000"/>
        </w:rPr>
        <w:t> </w:t>
      </w:r>
      <w:r w:rsidR="00466B40" w:rsidRPr="00466B40">
        <w:rPr>
          <w:bCs/>
          <w:color w:val="000000"/>
        </w:rPr>
        <w:t>2</w:t>
      </w:r>
      <w:r w:rsidRPr="00466B40">
        <w:rPr>
          <w:bCs/>
          <w:color w:val="000000"/>
        </w:rPr>
        <w:t xml:space="preserve">.26 – Объем иностранных инвестиций по странам в 2008 году, </w:t>
      </w:r>
      <w:r w:rsidRPr="00466B40">
        <w:rPr>
          <w:color w:val="000000"/>
        </w:rPr>
        <w:t>млн. долларов США</w:t>
      </w:r>
    </w:p>
    <w:p w:rsidR="00DE67F9" w:rsidRDefault="00DE67F9" w:rsidP="00466B40">
      <w:pPr>
        <w:pStyle w:val="a5"/>
        <w:widowControl/>
        <w:rPr>
          <w:color w:val="000000"/>
        </w:rPr>
      </w:pPr>
    </w:p>
    <w:p w:rsidR="00B0128E" w:rsidRPr="00466B40" w:rsidRDefault="00DE67F9" w:rsidP="00466B40">
      <w:pPr>
        <w:pStyle w:val="a5"/>
        <w:widowControl/>
        <w:rPr>
          <w:color w:val="000000"/>
        </w:rPr>
      </w:pPr>
      <w:r>
        <w:rPr>
          <w:color w:val="000000"/>
        </w:rPr>
        <w:br w:type="page"/>
      </w:r>
      <w:r w:rsidR="00B0128E" w:rsidRPr="00466B40">
        <w:rPr>
          <w:color w:val="000000"/>
        </w:rPr>
        <w:t>Иностранные инвестиции поступили в 56 муниципальных образований. Основная их часть</w:t>
      </w:r>
      <w:r w:rsidR="00466B40">
        <w:rPr>
          <w:color w:val="000000"/>
        </w:rPr>
        <w:t xml:space="preserve"> </w:t>
      </w:r>
      <w:r w:rsidR="00B0128E" w:rsidRPr="00466B40">
        <w:rPr>
          <w:color w:val="000000"/>
        </w:rPr>
        <w:t>была направлена в Солнечногорский, Ленинский, Истринский, Егорьевский, Ступинский, Раменский, Наро-Фоминский, Мытищинский, Одинцовский и Рузский муниципальные районы, а также в городские округа Химки, Дубна, Балашиха, Домодедово и Котельники.</w:t>
      </w:r>
    </w:p>
    <w:p w:rsidR="00DE67F9" w:rsidRPr="00DE67F9" w:rsidRDefault="00DE67F9" w:rsidP="00466B40">
      <w:pPr>
        <w:pStyle w:val="11"/>
        <w:keepNext w:val="0"/>
        <w:keepLines w:val="0"/>
        <w:widowControl/>
        <w:ind w:firstLine="709"/>
        <w:jc w:val="both"/>
        <w:outlineLvl w:val="9"/>
        <w:rPr>
          <w:b w:val="0"/>
          <w:caps w:val="0"/>
          <w:color w:val="000000"/>
          <w:lang w:eastAsia="en-US"/>
        </w:rPr>
      </w:pPr>
    </w:p>
    <w:p w:rsidR="00DE67F9" w:rsidRPr="00DE67F9" w:rsidRDefault="00DE67F9" w:rsidP="00DE67F9">
      <w:pPr>
        <w:pStyle w:val="a5"/>
        <w:rPr>
          <w:lang w:eastAsia="en-US"/>
        </w:rPr>
      </w:pPr>
    </w:p>
    <w:p w:rsidR="005F096A" w:rsidRPr="00466B40" w:rsidRDefault="00DE67F9" w:rsidP="00466B40">
      <w:pPr>
        <w:pStyle w:val="11"/>
        <w:keepNext w:val="0"/>
        <w:keepLines w:val="0"/>
        <w:widowControl/>
        <w:ind w:firstLine="709"/>
        <w:jc w:val="both"/>
        <w:outlineLvl w:val="9"/>
        <w:rPr>
          <w:caps w:val="0"/>
          <w:color w:val="000000"/>
        </w:rPr>
      </w:pPr>
      <w:bookmarkStart w:id="8" w:name="_Toc216352047"/>
      <w:r>
        <w:rPr>
          <w:caps w:val="0"/>
          <w:color w:val="000000"/>
        </w:rPr>
        <w:br w:type="page"/>
      </w:r>
      <w:r w:rsidR="00BF1A6D" w:rsidRPr="00466B40">
        <w:rPr>
          <w:caps w:val="0"/>
          <w:color w:val="000000"/>
        </w:rPr>
        <w:t>3</w:t>
      </w:r>
      <w:r>
        <w:rPr>
          <w:caps w:val="0"/>
          <w:color w:val="000000"/>
        </w:rPr>
        <w:t>.</w:t>
      </w:r>
      <w:r w:rsidR="00BF1A6D" w:rsidRPr="00466B40">
        <w:rPr>
          <w:caps w:val="0"/>
          <w:color w:val="000000"/>
        </w:rPr>
        <w:t xml:space="preserve"> Прогнозирование социально-экономического развития Московской области</w:t>
      </w:r>
      <w:bookmarkEnd w:id="8"/>
    </w:p>
    <w:p w:rsidR="00BF1A6D" w:rsidRPr="00466B40" w:rsidRDefault="00BF1A6D" w:rsidP="00466B40">
      <w:pPr>
        <w:pStyle w:val="a5"/>
        <w:widowControl/>
        <w:rPr>
          <w:color w:val="000000"/>
          <w:lang w:eastAsia="en-US"/>
        </w:rPr>
      </w:pPr>
    </w:p>
    <w:p w:rsidR="00E82638" w:rsidRPr="00466B40" w:rsidRDefault="00E82638" w:rsidP="00466B40">
      <w:pPr>
        <w:pStyle w:val="a5"/>
        <w:widowControl/>
        <w:rPr>
          <w:color w:val="000000"/>
        </w:rPr>
      </w:pPr>
      <w:r w:rsidRPr="00466B40">
        <w:rPr>
          <w:color w:val="000000"/>
        </w:rPr>
        <w:t>Показатели прогноза</w:t>
      </w:r>
      <w:r w:rsidR="00466B40">
        <w:rPr>
          <w:color w:val="000000"/>
        </w:rPr>
        <w:t xml:space="preserve"> </w:t>
      </w:r>
      <w:r w:rsidRPr="00466B40">
        <w:rPr>
          <w:color w:val="000000"/>
        </w:rPr>
        <w:t>разработаны на базе статистических данных за 2001–2007 годы, а также</w:t>
      </w:r>
      <w:r w:rsidR="00466B40">
        <w:rPr>
          <w:color w:val="000000"/>
        </w:rPr>
        <w:t xml:space="preserve"> </w:t>
      </w:r>
      <w:r w:rsidRPr="00466B40">
        <w:rPr>
          <w:color w:val="000000"/>
        </w:rPr>
        <w:t>с учетом тенденций, складывающихся</w:t>
      </w:r>
      <w:r w:rsidR="00466B40">
        <w:rPr>
          <w:color w:val="000000"/>
        </w:rPr>
        <w:t xml:space="preserve"> </w:t>
      </w:r>
      <w:r w:rsidRPr="00466B40">
        <w:rPr>
          <w:color w:val="000000"/>
        </w:rPr>
        <w:t>в</w:t>
      </w:r>
      <w:r w:rsidR="00466B40">
        <w:rPr>
          <w:color w:val="000000"/>
        </w:rPr>
        <w:t xml:space="preserve"> </w:t>
      </w:r>
      <w:r w:rsidRPr="00466B40">
        <w:rPr>
          <w:color w:val="000000"/>
        </w:rPr>
        <w:t>экономике</w:t>
      </w:r>
      <w:r w:rsidR="00466B40">
        <w:rPr>
          <w:color w:val="000000"/>
        </w:rPr>
        <w:t xml:space="preserve"> </w:t>
      </w:r>
      <w:r w:rsidRPr="00466B40">
        <w:rPr>
          <w:color w:val="000000"/>
        </w:rPr>
        <w:t>и социальной сфере Московской области в 2008 году.</w:t>
      </w:r>
    </w:p>
    <w:p w:rsidR="00D96530" w:rsidRPr="00466B40" w:rsidRDefault="00D96530" w:rsidP="00466B40">
      <w:pPr>
        <w:pStyle w:val="a5"/>
        <w:widowControl/>
        <w:rPr>
          <w:color w:val="000000"/>
        </w:rPr>
      </w:pPr>
      <w:r w:rsidRPr="00466B40">
        <w:rPr>
          <w:color w:val="000000"/>
        </w:rPr>
        <w:t>Разработка основных параметров развития экономики Московской области проведена по двум вариантам:</w:t>
      </w:r>
    </w:p>
    <w:p w:rsidR="00D96530" w:rsidRPr="00466B40" w:rsidRDefault="00D96530" w:rsidP="00466B40">
      <w:pPr>
        <w:pStyle w:val="a5"/>
        <w:widowControl/>
        <w:rPr>
          <w:color w:val="000000"/>
        </w:rPr>
      </w:pPr>
      <w:r w:rsidRPr="00466B40">
        <w:rPr>
          <w:color w:val="000000"/>
        </w:rPr>
        <w:t>первый вариант</w:t>
      </w:r>
      <w:r w:rsidR="00466B40">
        <w:rPr>
          <w:color w:val="000000"/>
        </w:rPr>
        <w:t xml:space="preserve"> </w:t>
      </w:r>
      <w:r w:rsidRPr="00466B40">
        <w:rPr>
          <w:color w:val="000000"/>
        </w:rPr>
        <w:t>отражает сложившуюся тенденцию развития экономики</w:t>
      </w:r>
      <w:r w:rsidR="00466B40">
        <w:rPr>
          <w:color w:val="000000"/>
        </w:rPr>
        <w:t xml:space="preserve"> </w:t>
      </w:r>
      <w:r w:rsidRPr="00466B40">
        <w:rPr>
          <w:color w:val="000000"/>
        </w:rPr>
        <w:t>Московской области;</w:t>
      </w:r>
    </w:p>
    <w:p w:rsidR="00D96530" w:rsidRPr="00466B40" w:rsidRDefault="00D96530" w:rsidP="00466B40">
      <w:pPr>
        <w:pStyle w:val="a5"/>
        <w:widowControl/>
        <w:rPr>
          <w:color w:val="000000"/>
        </w:rPr>
      </w:pPr>
      <w:r w:rsidRPr="00466B40">
        <w:rPr>
          <w:color w:val="000000"/>
        </w:rPr>
        <w:t>второй вариант</w:t>
      </w:r>
      <w:r w:rsidR="00466B40">
        <w:rPr>
          <w:color w:val="000000"/>
        </w:rPr>
        <w:t xml:space="preserve"> </w:t>
      </w:r>
      <w:r w:rsidRPr="00466B40">
        <w:rPr>
          <w:color w:val="000000"/>
        </w:rPr>
        <w:t>предполагает улучшение конкурентоспособности в основных сферах экономической деятельности, активизацию</w:t>
      </w:r>
      <w:r w:rsidR="00466B40">
        <w:rPr>
          <w:color w:val="000000"/>
        </w:rPr>
        <w:t xml:space="preserve"> </w:t>
      </w:r>
      <w:r w:rsidRPr="00466B40">
        <w:rPr>
          <w:color w:val="000000"/>
        </w:rPr>
        <w:t>экономических процессов за счет реализации комплекса мер по стимулированию экономического роста, сохранение высокой инвестиционной активности.</w:t>
      </w:r>
    </w:p>
    <w:p w:rsidR="00D96530" w:rsidRPr="00466B40" w:rsidRDefault="00D96530" w:rsidP="00466B40">
      <w:pPr>
        <w:pStyle w:val="a5"/>
        <w:widowControl/>
        <w:rPr>
          <w:b/>
          <w:bCs/>
          <w:color w:val="000000"/>
        </w:rPr>
      </w:pPr>
      <w:r w:rsidRPr="00466B40">
        <w:rPr>
          <w:bCs/>
          <w:color w:val="000000"/>
        </w:rPr>
        <w:t>Анализ тенденций социально-экономического развития Московской области свидетельствует о ее стабильном положении</w:t>
      </w:r>
      <w:r w:rsidR="00466B40">
        <w:rPr>
          <w:bCs/>
          <w:color w:val="000000"/>
        </w:rPr>
        <w:t xml:space="preserve"> </w:t>
      </w:r>
      <w:r w:rsidRPr="00466B40">
        <w:rPr>
          <w:bCs/>
          <w:color w:val="000000"/>
        </w:rPr>
        <w:t xml:space="preserve">и устойчивом динамичном развитии. </w:t>
      </w:r>
      <w:r w:rsidRPr="00466B40">
        <w:rPr>
          <w:color w:val="000000"/>
        </w:rPr>
        <w:t>По</w:t>
      </w:r>
      <w:r w:rsidRPr="00466B40">
        <w:rPr>
          <w:b/>
          <w:bCs/>
          <w:color w:val="000000"/>
        </w:rPr>
        <w:t xml:space="preserve"> </w:t>
      </w:r>
      <w:r w:rsidRPr="00466B40">
        <w:rPr>
          <w:color w:val="000000"/>
        </w:rPr>
        <w:t>большинству основных параметров рост экономики</w:t>
      </w:r>
      <w:r w:rsidR="00466B40">
        <w:rPr>
          <w:color w:val="000000"/>
        </w:rPr>
        <w:t xml:space="preserve"> </w:t>
      </w:r>
      <w:r w:rsidRPr="00466B40">
        <w:rPr>
          <w:color w:val="000000"/>
        </w:rPr>
        <w:t>Московской области</w:t>
      </w:r>
      <w:r w:rsidR="00466B40">
        <w:rPr>
          <w:color w:val="000000"/>
        </w:rPr>
        <w:t xml:space="preserve"> </w:t>
      </w:r>
      <w:r w:rsidRPr="00466B40">
        <w:rPr>
          <w:color w:val="000000"/>
        </w:rPr>
        <w:t>опережает развитие экономики Российской</w:t>
      </w:r>
      <w:r w:rsidR="00466B40">
        <w:rPr>
          <w:color w:val="000000"/>
        </w:rPr>
        <w:t xml:space="preserve"> </w:t>
      </w:r>
      <w:r w:rsidRPr="00466B40">
        <w:rPr>
          <w:color w:val="000000"/>
        </w:rPr>
        <w:t>Федерации в</w:t>
      </w:r>
      <w:r w:rsidR="00466B40">
        <w:rPr>
          <w:color w:val="000000"/>
        </w:rPr>
        <w:t xml:space="preserve"> </w:t>
      </w:r>
      <w:r w:rsidRPr="00466B40">
        <w:rPr>
          <w:color w:val="000000"/>
        </w:rPr>
        <w:t>целом</w:t>
      </w:r>
      <w:r w:rsidRPr="00466B40">
        <w:rPr>
          <w:b/>
          <w:bCs/>
          <w:color w:val="000000"/>
        </w:rPr>
        <w:t>.</w:t>
      </w:r>
    </w:p>
    <w:p w:rsidR="00D96530" w:rsidRPr="00466B40" w:rsidRDefault="00D96530" w:rsidP="00466B40">
      <w:pPr>
        <w:pStyle w:val="a5"/>
        <w:widowControl/>
        <w:rPr>
          <w:b/>
          <w:bCs/>
          <w:color w:val="000000"/>
        </w:rPr>
      </w:pPr>
      <w:r w:rsidRPr="00466B40">
        <w:rPr>
          <w:color w:val="000000"/>
        </w:rPr>
        <w:t xml:space="preserve">Рост </w:t>
      </w:r>
      <w:r w:rsidRPr="00466B40">
        <w:rPr>
          <w:bCs/>
          <w:color w:val="000000"/>
        </w:rPr>
        <w:t>промышленного производства</w:t>
      </w:r>
      <w:r w:rsidRPr="00466B40">
        <w:rPr>
          <w:color w:val="000000"/>
        </w:rPr>
        <w:t xml:space="preserve"> в 2007 году составил 113,4</w:t>
      </w:r>
      <w:r w:rsidRPr="00466B40">
        <w:rPr>
          <w:bCs/>
          <w:color w:val="000000"/>
        </w:rPr>
        <w:t xml:space="preserve"> процента</w:t>
      </w:r>
      <w:r w:rsidRPr="00466B40">
        <w:rPr>
          <w:color w:val="000000"/>
        </w:rPr>
        <w:t>, что превысило рост промышленного производства в Российской Федерации</w:t>
      </w:r>
      <w:r w:rsidR="00466B40" w:rsidRPr="00466B40">
        <w:rPr>
          <w:color w:val="000000"/>
        </w:rPr>
        <w:t>.</w:t>
      </w:r>
      <w:r w:rsidRPr="00466B40">
        <w:rPr>
          <w:color w:val="000000"/>
        </w:rPr>
        <w:t xml:space="preserve"> </w:t>
      </w:r>
      <w:r w:rsidRPr="00466B40">
        <w:rPr>
          <w:bCs/>
          <w:color w:val="000000"/>
        </w:rPr>
        <w:t>Средняя заработная плата</w:t>
      </w:r>
      <w:r w:rsidRPr="00466B40">
        <w:rPr>
          <w:color w:val="000000"/>
        </w:rPr>
        <w:t xml:space="preserve"> в декабре 2007 года достигла</w:t>
      </w:r>
      <w:r w:rsidR="00466B40">
        <w:rPr>
          <w:color w:val="000000"/>
        </w:rPr>
        <w:t xml:space="preserve"> </w:t>
      </w:r>
      <w:r w:rsidRPr="00466B40">
        <w:rPr>
          <w:color w:val="000000"/>
        </w:rPr>
        <w:t>величины 21968</w:t>
      </w:r>
      <w:r w:rsidRPr="00466B40">
        <w:rPr>
          <w:bCs/>
          <w:color w:val="000000"/>
        </w:rPr>
        <w:t xml:space="preserve">,7 рубля, увеличившись по сравнению с декабрем 2006 года на 39,6 процента. </w:t>
      </w:r>
      <w:r w:rsidRPr="00466B40">
        <w:rPr>
          <w:color w:val="000000"/>
        </w:rPr>
        <w:t xml:space="preserve">Рост </w:t>
      </w:r>
      <w:r w:rsidRPr="00466B40">
        <w:rPr>
          <w:bCs/>
          <w:color w:val="000000"/>
        </w:rPr>
        <w:t>оборота розничной торговли</w:t>
      </w:r>
      <w:r w:rsidRPr="00466B40">
        <w:rPr>
          <w:color w:val="000000"/>
        </w:rPr>
        <w:t xml:space="preserve"> в Московской области в 2007 году составил 124,9 процента.</w:t>
      </w:r>
      <w:r w:rsidRPr="00466B40">
        <w:rPr>
          <w:bCs/>
          <w:color w:val="000000"/>
        </w:rPr>
        <w:t xml:space="preserve"> Отмечена п</w:t>
      </w:r>
      <w:r w:rsidRPr="00466B40">
        <w:rPr>
          <w:color w:val="000000"/>
        </w:rPr>
        <w:t>оложительная динамика роста</w:t>
      </w:r>
      <w:r w:rsidRPr="00466B40">
        <w:rPr>
          <w:bCs/>
          <w:color w:val="000000"/>
        </w:rPr>
        <w:t xml:space="preserve"> платных услуг</w:t>
      </w:r>
      <w:r w:rsidRPr="00466B40">
        <w:rPr>
          <w:color w:val="000000"/>
        </w:rPr>
        <w:t xml:space="preserve"> населению</w:t>
      </w:r>
      <w:r w:rsidRPr="00466B40">
        <w:rPr>
          <w:bCs/>
          <w:color w:val="000000"/>
        </w:rPr>
        <w:t xml:space="preserve">, </w:t>
      </w:r>
      <w:r w:rsidRPr="00466B40">
        <w:rPr>
          <w:color w:val="000000"/>
        </w:rPr>
        <w:t>объем которых за 2007 год,</w:t>
      </w:r>
      <w:r w:rsidR="00466B40">
        <w:rPr>
          <w:color w:val="000000"/>
        </w:rPr>
        <w:t xml:space="preserve"> </w:t>
      </w:r>
      <w:r w:rsidRPr="00466B40">
        <w:rPr>
          <w:color w:val="000000"/>
        </w:rPr>
        <w:t>по сравнению с</w:t>
      </w:r>
      <w:r w:rsidR="00466B40">
        <w:rPr>
          <w:color w:val="000000"/>
        </w:rPr>
        <w:t xml:space="preserve"> </w:t>
      </w:r>
      <w:r w:rsidRPr="00466B40">
        <w:rPr>
          <w:color w:val="000000"/>
        </w:rPr>
        <w:t>отчетными</w:t>
      </w:r>
      <w:r w:rsidR="00466B40">
        <w:rPr>
          <w:color w:val="000000"/>
        </w:rPr>
        <w:t xml:space="preserve"> </w:t>
      </w:r>
      <w:r w:rsidRPr="00466B40">
        <w:rPr>
          <w:color w:val="000000"/>
        </w:rPr>
        <w:t>данными за</w:t>
      </w:r>
      <w:r w:rsidR="00466B40">
        <w:rPr>
          <w:color w:val="000000"/>
        </w:rPr>
        <w:t xml:space="preserve"> </w:t>
      </w:r>
      <w:r w:rsidRPr="00466B40">
        <w:rPr>
          <w:color w:val="000000"/>
        </w:rPr>
        <w:t>2006 год, увеличился в сопоставимой оценке на 8,5 процента.</w:t>
      </w:r>
    </w:p>
    <w:p w:rsidR="00D96530" w:rsidRPr="00466B40" w:rsidRDefault="00D96530" w:rsidP="00466B40">
      <w:pPr>
        <w:pStyle w:val="a5"/>
        <w:widowControl/>
        <w:rPr>
          <w:iCs/>
          <w:color w:val="000000"/>
        </w:rPr>
      </w:pPr>
      <w:r w:rsidRPr="00466B40">
        <w:rPr>
          <w:iCs/>
          <w:color w:val="000000"/>
        </w:rPr>
        <w:t xml:space="preserve">Высокими темпами в 2007 году велось </w:t>
      </w:r>
      <w:r w:rsidRPr="00466B40">
        <w:rPr>
          <w:bCs/>
          <w:iCs/>
          <w:color w:val="000000"/>
        </w:rPr>
        <w:t>жилищное строительство – ввод в эксплуатацию общей площади жилых</w:t>
      </w:r>
      <w:r w:rsidR="00466B40">
        <w:rPr>
          <w:bCs/>
          <w:iCs/>
          <w:color w:val="000000"/>
        </w:rPr>
        <w:t xml:space="preserve"> </w:t>
      </w:r>
      <w:r w:rsidRPr="00466B40">
        <w:rPr>
          <w:bCs/>
          <w:iCs/>
          <w:color w:val="000000"/>
        </w:rPr>
        <w:t>домов составил</w:t>
      </w:r>
      <w:r w:rsidR="00466B40">
        <w:rPr>
          <w:bCs/>
          <w:iCs/>
          <w:color w:val="000000"/>
        </w:rPr>
        <w:t xml:space="preserve"> </w:t>
      </w:r>
      <w:r w:rsidRPr="00466B40">
        <w:rPr>
          <w:iCs/>
          <w:color w:val="000000"/>
        </w:rPr>
        <w:t>7,8 млн. квадратных метров, что на 20,4 процента больше, чем в</w:t>
      </w:r>
      <w:r w:rsidR="00466B40">
        <w:rPr>
          <w:iCs/>
          <w:color w:val="000000"/>
        </w:rPr>
        <w:t xml:space="preserve"> </w:t>
      </w:r>
      <w:r w:rsidRPr="00466B40">
        <w:rPr>
          <w:iCs/>
          <w:color w:val="000000"/>
        </w:rPr>
        <w:t xml:space="preserve">2006 году. </w:t>
      </w:r>
      <w:r w:rsidRPr="00466B40">
        <w:rPr>
          <w:color w:val="000000"/>
        </w:rPr>
        <w:t xml:space="preserve">По сравнению с 2006 годом </w:t>
      </w:r>
      <w:r w:rsidRPr="00466B40">
        <w:rPr>
          <w:bCs/>
          <w:color w:val="000000"/>
        </w:rPr>
        <w:t>прирост инвестиций</w:t>
      </w:r>
      <w:r w:rsidRPr="00466B40">
        <w:rPr>
          <w:color w:val="000000"/>
        </w:rPr>
        <w:t xml:space="preserve"> в основной капитал за счет всех источников финансирования составил 35,2 процента. В</w:t>
      </w:r>
      <w:r w:rsidRPr="00466B40">
        <w:rPr>
          <w:iCs/>
          <w:color w:val="000000"/>
        </w:rPr>
        <w:t xml:space="preserve"> экономику Московской области привлечено 5,25 млрд. долларов </w:t>
      </w:r>
      <w:r w:rsidRPr="00466B40">
        <w:rPr>
          <w:bCs/>
          <w:iCs/>
          <w:color w:val="000000"/>
        </w:rPr>
        <w:t>иностранных инвестиций</w:t>
      </w:r>
      <w:r w:rsidRPr="00466B40">
        <w:rPr>
          <w:iCs/>
          <w:color w:val="000000"/>
        </w:rPr>
        <w:t>, что на 12,6 процента</w:t>
      </w:r>
      <w:r w:rsidR="00466B40">
        <w:rPr>
          <w:iCs/>
          <w:color w:val="000000"/>
        </w:rPr>
        <w:t xml:space="preserve"> </w:t>
      </w:r>
      <w:r w:rsidRPr="00466B40">
        <w:rPr>
          <w:iCs/>
          <w:color w:val="000000"/>
        </w:rPr>
        <w:t>превысило объем иностранных инвестиций за 2006 год.</w:t>
      </w:r>
    </w:p>
    <w:p w:rsidR="00466B40" w:rsidRDefault="00D96530" w:rsidP="00466B40">
      <w:pPr>
        <w:pStyle w:val="a5"/>
        <w:widowControl/>
        <w:rPr>
          <w:color w:val="000000"/>
        </w:rPr>
      </w:pPr>
      <w:r w:rsidRPr="00466B40">
        <w:rPr>
          <w:color w:val="000000"/>
        </w:rPr>
        <w:t>Динамика общей численности населения отражает закономерности в тенденциях формирования его возрастной структуры и естественного воспроизводства населения, а также</w:t>
      </w:r>
      <w:r w:rsidR="00466B40">
        <w:rPr>
          <w:color w:val="000000"/>
        </w:rPr>
        <w:t xml:space="preserve"> </w:t>
      </w:r>
      <w:r w:rsidRPr="00466B40">
        <w:rPr>
          <w:color w:val="000000"/>
        </w:rPr>
        <w:t>в значительной</w:t>
      </w:r>
      <w:r w:rsidR="00466B40">
        <w:rPr>
          <w:color w:val="000000"/>
        </w:rPr>
        <w:t xml:space="preserve"> </w:t>
      </w:r>
      <w:r w:rsidRPr="00466B40">
        <w:rPr>
          <w:color w:val="000000"/>
        </w:rPr>
        <w:t>мере</w:t>
      </w:r>
      <w:r w:rsidR="00466B40">
        <w:rPr>
          <w:color w:val="000000"/>
        </w:rPr>
        <w:t xml:space="preserve"> </w:t>
      </w:r>
      <w:r w:rsidRPr="00466B40">
        <w:rPr>
          <w:color w:val="000000"/>
        </w:rPr>
        <w:t>зависит от направленности</w:t>
      </w:r>
      <w:r w:rsidR="00466B40">
        <w:rPr>
          <w:color w:val="000000"/>
        </w:rPr>
        <w:t xml:space="preserve"> </w:t>
      </w:r>
      <w:r w:rsidRPr="00466B40">
        <w:rPr>
          <w:color w:val="000000"/>
        </w:rPr>
        <w:t>и размеров</w:t>
      </w:r>
      <w:r w:rsidR="00466B40">
        <w:rPr>
          <w:color w:val="000000"/>
        </w:rPr>
        <w:t xml:space="preserve"> </w:t>
      </w:r>
      <w:r w:rsidRPr="00466B40">
        <w:rPr>
          <w:color w:val="000000"/>
        </w:rPr>
        <w:t>миграционного движения населения, сложившихся в Московской области.</w:t>
      </w:r>
    </w:p>
    <w:p w:rsidR="00D96530" w:rsidRPr="00466B40" w:rsidRDefault="00D96530" w:rsidP="00466B40">
      <w:pPr>
        <w:pStyle w:val="a5"/>
        <w:widowControl/>
        <w:rPr>
          <w:color w:val="000000"/>
        </w:rPr>
      </w:pPr>
      <w:r w:rsidRPr="00466B40">
        <w:rPr>
          <w:color w:val="000000"/>
        </w:rPr>
        <w:t>В процессах естественного движения населения Московской</w:t>
      </w:r>
      <w:r w:rsidR="00466B40">
        <w:rPr>
          <w:color w:val="000000"/>
        </w:rPr>
        <w:t xml:space="preserve"> </w:t>
      </w:r>
      <w:r w:rsidRPr="00466B40">
        <w:rPr>
          <w:color w:val="000000"/>
        </w:rPr>
        <w:t>области</w:t>
      </w:r>
      <w:r w:rsidR="00466B40">
        <w:rPr>
          <w:color w:val="000000"/>
        </w:rPr>
        <w:t xml:space="preserve"> </w:t>
      </w:r>
      <w:r w:rsidRPr="00466B40">
        <w:rPr>
          <w:color w:val="000000"/>
        </w:rPr>
        <w:t>отмечается проявление позитивных тенденций.</w:t>
      </w:r>
    </w:p>
    <w:p w:rsidR="00D96530" w:rsidRPr="00466B40" w:rsidRDefault="00D96530" w:rsidP="00466B40">
      <w:pPr>
        <w:pStyle w:val="a5"/>
        <w:widowControl/>
        <w:rPr>
          <w:color w:val="000000"/>
        </w:rPr>
      </w:pPr>
      <w:r w:rsidRPr="00466B40">
        <w:rPr>
          <w:color w:val="000000"/>
        </w:rPr>
        <w:t>В 2009</w:t>
      </w:r>
      <w:r w:rsidR="00466B40">
        <w:rPr>
          <w:color w:val="000000"/>
        </w:rPr>
        <w:t>–</w:t>
      </w:r>
      <w:r w:rsidR="00466B40" w:rsidRPr="00466B40">
        <w:rPr>
          <w:color w:val="000000"/>
        </w:rPr>
        <w:t>2</w:t>
      </w:r>
      <w:r w:rsidRPr="00466B40">
        <w:rPr>
          <w:color w:val="000000"/>
        </w:rPr>
        <w:t>011 годах прогнозируется некоторый рост общего коэффициента рождаемости</w:t>
      </w:r>
      <w:r w:rsidR="00466B40">
        <w:rPr>
          <w:color w:val="000000"/>
        </w:rPr>
        <w:t xml:space="preserve"> </w:t>
      </w:r>
      <w:r w:rsidRPr="00466B40">
        <w:rPr>
          <w:color w:val="000000"/>
        </w:rPr>
        <w:t>по сравнению с 2007 годом</w:t>
      </w:r>
      <w:r w:rsidR="00466B40" w:rsidRPr="00466B40">
        <w:rPr>
          <w:color w:val="000000"/>
        </w:rPr>
        <w:t>.</w:t>
      </w:r>
      <w:r w:rsidRPr="00466B40">
        <w:rPr>
          <w:color w:val="000000"/>
        </w:rPr>
        <w:t xml:space="preserve"> Указанная тенденция</w:t>
      </w:r>
      <w:r w:rsidR="00466B40">
        <w:rPr>
          <w:color w:val="000000"/>
        </w:rPr>
        <w:t xml:space="preserve"> </w:t>
      </w:r>
      <w:r w:rsidRPr="00466B40">
        <w:rPr>
          <w:color w:val="000000"/>
        </w:rPr>
        <w:t>обусловлена увеличением численности женщин в детородном возрасте и мерами,</w:t>
      </w:r>
      <w:r w:rsidR="00466B40">
        <w:rPr>
          <w:color w:val="000000"/>
        </w:rPr>
        <w:t xml:space="preserve"> </w:t>
      </w:r>
      <w:r w:rsidRPr="00466B40">
        <w:rPr>
          <w:color w:val="000000"/>
        </w:rPr>
        <w:t>принимаемыми на государственном уровне, по стимулированию рождаемости.</w:t>
      </w:r>
    </w:p>
    <w:p w:rsidR="00D96530" w:rsidRPr="00466B40" w:rsidRDefault="00D96530" w:rsidP="00466B40">
      <w:pPr>
        <w:pStyle w:val="a5"/>
        <w:widowControl/>
        <w:rPr>
          <w:color w:val="000000"/>
        </w:rPr>
      </w:pPr>
      <w:r w:rsidRPr="00466B40">
        <w:rPr>
          <w:color w:val="000000"/>
        </w:rPr>
        <w:t>В Московской области в прогнозном периоде предусматривается принятие комплекса мер по улучшению качества помощи беременным женщинам и новорожденным детям. Планируется создание окружных перинатальных центров, специализированных акушерских стационаров,</w:t>
      </w:r>
      <w:r w:rsidR="00466B40">
        <w:rPr>
          <w:color w:val="000000"/>
        </w:rPr>
        <w:t xml:space="preserve"> </w:t>
      </w:r>
      <w:r w:rsidRPr="00466B40">
        <w:rPr>
          <w:color w:val="000000"/>
        </w:rPr>
        <w:t>внедрение в работу</w:t>
      </w:r>
      <w:r w:rsidR="00466B40">
        <w:rPr>
          <w:color w:val="000000"/>
        </w:rPr>
        <w:t xml:space="preserve"> </w:t>
      </w:r>
      <w:r w:rsidRPr="00466B40">
        <w:rPr>
          <w:color w:val="000000"/>
        </w:rPr>
        <w:t xml:space="preserve">всех лечебно-профилактических учреждений Московской области утвержденных стандартов лечения и современных технологий оказания медицинской помощи, укрепление материально-технической базы муниципальных и государственных учреждений родовспоможения, дальнейшее совершенствование подготовки кадров. Разрабатывается долгосрочная целевая программа Московской области </w:t>
      </w:r>
      <w:r w:rsidRPr="00466B40">
        <w:rPr>
          <w:bCs/>
          <w:color w:val="000000"/>
        </w:rPr>
        <w:t>«Совершенствование медицинской помощи новорожденным, беременным и матерям в Московской области на период 2009</w:t>
      </w:r>
      <w:r w:rsidR="00466B40">
        <w:rPr>
          <w:bCs/>
          <w:color w:val="000000"/>
        </w:rPr>
        <w:t>–</w:t>
      </w:r>
      <w:r w:rsidR="00466B40" w:rsidRPr="00466B40">
        <w:rPr>
          <w:bCs/>
          <w:color w:val="000000"/>
        </w:rPr>
        <w:t>2012</w:t>
      </w:r>
      <w:r w:rsidRPr="00466B40">
        <w:rPr>
          <w:bCs/>
          <w:color w:val="000000"/>
        </w:rPr>
        <w:t xml:space="preserve"> годов».</w:t>
      </w:r>
    </w:p>
    <w:p w:rsidR="00D96530" w:rsidRPr="00466B40" w:rsidRDefault="00D96530" w:rsidP="00466B40">
      <w:pPr>
        <w:pStyle w:val="a5"/>
        <w:widowControl/>
        <w:rPr>
          <w:color w:val="000000"/>
        </w:rPr>
      </w:pPr>
      <w:r w:rsidRPr="00466B40">
        <w:rPr>
          <w:color w:val="000000"/>
        </w:rPr>
        <w:t>В Московской области</w:t>
      </w:r>
      <w:r w:rsidR="00466B40">
        <w:rPr>
          <w:color w:val="000000"/>
        </w:rPr>
        <w:t xml:space="preserve"> </w:t>
      </w:r>
      <w:r w:rsidRPr="00466B40">
        <w:rPr>
          <w:color w:val="000000"/>
        </w:rPr>
        <w:t>сохраняется</w:t>
      </w:r>
      <w:r w:rsidR="00466B40">
        <w:rPr>
          <w:color w:val="000000"/>
        </w:rPr>
        <w:t xml:space="preserve"> </w:t>
      </w:r>
      <w:r w:rsidRPr="00466B40">
        <w:rPr>
          <w:color w:val="000000"/>
        </w:rPr>
        <w:t>тенденция к снижению общего коэффициента смертности населения</w:t>
      </w:r>
      <w:r w:rsidR="00466B40">
        <w:rPr>
          <w:color w:val="000000"/>
        </w:rPr>
        <w:t xml:space="preserve"> </w:t>
      </w:r>
      <w:r w:rsidRPr="00466B40">
        <w:rPr>
          <w:color w:val="000000"/>
        </w:rPr>
        <w:t>с 17 промилле</w:t>
      </w:r>
      <w:r w:rsidR="00466B40">
        <w:rPr>
          <w:color w:val="000000"/>
        </w:rPr>
        <w:t xml:space="preserve"> </w:t>
      </w:r>
      <w:r w:rsidRPr="00466B40">
        <w:rPr>
          <w:color w:val="000000"/>
        </w:rPr>
        <w:t>в 2006 году до</w:t>
      </w:r>
      <w:r w:rsidR="00466B40">
        <w:rPr>
          <w:color w:val="000000"/>
        </w:rPr>
        <w:t xml:space="preserve"> </w:t>
      </w:r>
      <w:r w:rsidRPr="00466B40">
        <w:rPr>
          <w:color w:val="000000"/>
        </w:rPr>
        <w:t>16,6</w:t>
      </w:r>
      <w:r w:rsidR="00466B40">
        <w:rPr>
          <w:color w:val="000000"/>
        </w:rPr>
        <w:t xml:space="preserve"> </w:t>
      </w:r>
      <w:r w:rsidRPr="00466B40">
        <w:rPr>
          <w:color w:val="000000"/>
        </w:rPr>
        <w:t>промилле</w:t>
      </w:r>
      <w:r w:rsidRPr="00466B40">
        <w:rPr>
          <w:color w:val="000000"/>
          <w:vertAlign w:val="subscript"/>
        </w:rPr>
        <w:t xml:space="preserve"> </w:t>
      </w:r>
      <w:r w:rsidRPr="00466B40">
        <w:rPr>
          <w:color w:val="000000"/>
        </w:rPr>
        <w:t>в 2007</w:t>
      </w:r>
      <w:r w:rsidR="00466B40">
        <w:rPr>
          <w:color w:val="000000"/>
        </w:rPr>
        <w:t xml:space="preserve"> </w:t>
      </w:r>
      <w:r w:rsidRPr="00466B40">
        <w:rPr>
          <w:color w:val="000000"/>
        </w:rPr>
        <w:t>году, что обусловлено повышением качества и доступности медицинской помощи и улучшением социально-экономического положения населения Московской области.</w:t>
      </w:r>
    </w:p>
    <w:p w:rsidR="00D96530" w:rsidRPr="00466B40" w:rsidRDefault="00D96530" w:rsidP="00466B40">
      <w:pPr>
        <w:pStyle w:val="a5"/>
        <w:widowControl/>
        <w:rPr>
          <w:color w:val="000000"/>
        </w:rPr>
      </w:pPr>
      <w:r w:rsidRPr="00466B40">
        <w:rPr>
          <w:color w:val="000000"/>
        </w:rPr>
        <w:t>По оценке в 2008 году общий коэффициент смертности составит 16,7 промилле. В прогнозном периоде сохранится тенденция сокращения смертности с 16,6 промилле в 2009 году до 16,4 промилле в 2011 году</w:t>
      </w:r>
      <w:r w:rsidR="00466B40" w:rsidRPr="00466B40">
        <w:rPr>
          <w:color w:val="000000"/>
        </w:rPr>
        <w:t>.</w:t>
      </w:r>
    </w:p>
    <w:p w:rsidR="00D96530" w:rsidRPr="00466B40" w:rsidRDefault="00D96530" w:rsidP="00466B40">
      <w:pPr>
        <w:pStyle w:val="a5"/>
        <w:widowControl/>
        <w:rPr>
          <w:color w:val="000000"/>
        </w:rPr>
      </w:pPr>
      <w:r w:rsidRPr="00466B40">
        <w:rPr>
          <w:color w:val="000000"/>
        </w:rPr>
        <w:t>Влияние указанных факторов, а также значительно увеличившийся в 2007 году миграционный</w:t>
      </w:r>
      <w:r w:rsidR="00466B40">
        <w:rPr>
          <w:color w:val="000000"/>
        </w:rPr>
        <w:t xml:space="preserve"> </w:t>
      </w:r>
      <w:r w:rsidRPr="00466B40">
        <w:rPr>
          <w:color w:val="000000"/>
        </w:rPr>
        <w:t>прирост позволяют предположить рост численности</w:t>
      </w:r>
      <w:r w:rsidR="00466B40">
        <w:rPr>
          <w:color w:val="000000"/>
        </w:rPr>
        <w:t xml:space="preserve"> </w:t>
      </w:r>
      <w:r w:rsidRPr="00466B40">
        <w:rPr>
          <w:color w:val="000000"/>
        </w:rPr>
        <w:t>населения в Московской области</w:t>
      </w:r>
      <w:r w:rsidR="00466B40">
        <w:rPr>
          <w:color w:val="000000"/>
        </w:rPr>
        <w:t xml:space="preserve"> </w:t>
      </w:r>
      <w:r w:rsidRPr="00466B40">
        <w:rPr>
          <w:color w:val="000000"/>
        </w:rPr>
        <w:t>в</w:t>
      </w:r>
      <w:r w:rsidR="00466B40">
        <w:rPr>
          <w:color w:val="000000"/>
        </w:rPr>
        <w:t xml:space="preserve"> </w:t>
      </w:r>
      <w:r w:rsidRPr="00466B40">
        <w:rPr>
          <w:color w:val="000000"/>
        </w:rPr>
        <w:t>2009</w:t>
      </w:r>
      <w:r w:rsidR="00466B40">
        <w:rPr>
          <w:color w:val="000000"/>
        </w:rPr>
        <w:t xml:space="preserve"> </w:t>
      </w:r>
      <w:r w:rsidRPr="00466B40">
        <w:rPr>
          <w:color w:val="000000"/>
        </w:rPr>
        <w:t>году</w:t>
      </w:r>
      <w:r w:rsidR="00466B40">
        <w:rPr>
          <w:color w:val="000000"/>
        </w:rPr>
        <w:t xml:space="preserve"> </w:t>
      </w:r>
      <w:r w:rsidRPr="00466B40">
        <w:rPr>
          <w:color w:val="000000"/>
        </w:rPr>
        <w:t>и в среднесрочной</w:t>
      </w:r>
      <w:r w:rsidR="00466B40">
        <w:rPr>
          <w:color w:val="000000"/>
        </w:rPr>
        <w:t xml:space="preserve"> </w:t>
      </w:r>
      <w:r w:rsidRPr="00466B40">
        <w:rPr>
          <w:color w:val="000000"/>
        </w:rPr>
        <w:t>перспективе.</w:t>
      </w:r>
    </w:p>
    <w:p w:rsidR="00D96530" w:rsidRPr="00466B40" w:rsidRDefault="00D96530" w:rsidP="00466B40">
      <w:pPr>
        <w:pStyle w:val="a5"/>
        <w:widowControl/>
        <w:rPr>
          <w:color w:val="000000"/>
        </w:rPr>
      </w:pPr>
      <w:r w:rsidRPr="00466B40">
        <w:rPr>
          <w:color w:val="000000"/>
        </w:rPr>
        <w:t>По прогнозу среднегодовая численность населения Московской области в 2011 году</w:t>
      </w:r>
      <w:r w:rsidR="00466B40">
        <w:rPr>
          <w:color w:val="000000"/>
        </w:rPr>
        <w:t xml:space="preserve"> </w:t>
      </w:r>
      <w:r w:rsidRPr="00466B40">
        <w:rPr>
          <w:color w:val="000000"/>
        </w:rPr>
        <w:t>может увеличиться по сравнению с уровнем 2007 года</w:t>
      </w:r>
      <w:r w:rsidR="00466B40">
        <w:rPr>
          <w:color w:val="000000"/>
        </w:rPr>
        <w:t xml:space="preserve"> </w:t>
      </w:r>
      <w:r w:rsidRPr="00466B40">
        <w:rPr>
          <w:color w:val="000000"/>
        </w:rPr>
        <w:t>по двум вариантам расчетов соответственно</w:t>
      </w:r>
      <w:r w:rsidR="00466B40">
        <w:rPr>
          <w:color w:val="000000"/>
        </w:rPr>
        <w:t xml:space="preserve"> </w:t>
      </w:r>
      <w:r w:rsidRPr="00466B40">
        <w:rPr>
          <w:color w:val="000000"/>
        </w:rPr>
        <w:t>на 119,7</w:t>
      </w:r>
      <w:r w:rsidR="00466B40">
        <w:rPr>
          <w:color w:val="000000"/>
        </w:rPr>
        <w:t xml:space="preserve"> </w:t>
      </w:r>
      <w:r w:rsidRPr="00466B40">
        <w:rPr>
          <w:color w:val="000000"/>
        </w:rPr>
        <w:t>и</w:t>
      </w:r>
      <w:r w:rsidR="00466B40">
        <w:rPr>
          <w:color w:val="000000"/>
        </w:rPr>
        <w:t xml:space="preserve"> </w:t>
      </w:r>
      <w:r w:rsidRPr="00466B40">
        <w:rPr>
          <w:color w:val="000000"/>
        </w:rPr>
        <w:t>130,4 тыс. человек.</w:t>
      </w:r>
    </w:p>
    <w:p w:rsidR="00466B40" w:rsidRDefault="00D96530" w:rsidP="00466B40">
      <w:pPr>
        <w:pStyle w:val="a5"/>
        <w:widowControl/>
        <w:rPr>
          <w:color w:val="000000"/>
        </w:rPr>
      </w:pPr>
      <w:r w:rsidRPr="00466B40">
        <w:rPr>
          <w:color w:val="000000"/>
        </w:rPr>
        <w:t>Численность городского населения Московской области в 2009 году по сравнению с оценкой 2008 года по двум</w:t>
      </w:r>
      <w:r w:rsidR="00466B40">
        <w:rPr>
          <w:color w:val="000000"/>
        </w:rPr>
        <w:t xml:space="preserve"> </w:t>
      </w:r>
      <w:r w:rsidRPr="00466B40">
        <w:rPr>
          <w:color w:val="000000"/>
        </w:rPr>
        <w:t>вариантам расчетов увеличится на 24,8 и 32,9 тыс. человек соответственно. В среднесрочной перспективе тенденция роста</w:t>
      </w:r>
      <w:r w:rsidR="00466B40">
        <w:rPr>
          <w:color w:val="000000"/>
        </w:rPr>
        <w:t xml:space="preserve"> </w:t>
      </w:r>
      <w:r w:rsidRPr="00466B40">
        <w:rPr>
          <w:color w:val="000000"/>
        </w:rPr>
        <w:t>численности городского населения сохранится, что обусловлено прогнозируемыми значительными объемами жилищного строительства в городах Московской области.</w:t>
      </w:r>
    </w:p>
    <w:p w:rsidR="00D96530" w:rsidRPr="00466B40" w:rsidRDefault="00D96530" w:rsidP="00466B40">
      <w:pPr>
        <w:pStyle w:val="a5"/>
        <w:widowControl/>
        <w:rPr>
          <w:color w:val="000000"/>
        </w:rPr>
      </w:pPr>
      <w:r w:rsidRPr="00466B40">
        <w:rPr>
          <w:color w:val="000000"/>
        </w:rPr>
        <w:t>Численность сельского населения</w:t>
      </w:r>
      <w:r w:rsidR="00466B40">
        <w:rPr>
          <w:color w:val="000000"/>
        </w:rPr>
        <w:t xml:space="preserve"> </w:t>
      </w:r>
      <w:r w:rsidRPr="00466B40">
        <w:rPr>
          <w:color w:val="000000"/>
        </w:rPr>
        <w:t>Московской области в прогнозируемом периоде</w:t>
      </w:r>
      <w:r w:rsidR="00466B40">
        <w:rPr>
          <w:color w:val="000000"/>
        </w:rPr>
        <w:t xml:space="preserve"> </w:t>
      </w:r>
      <w:r w:rsidRPr="00466B40">
        <w:rPr>
          <w:color w:val="000000"/>
        </w:rPr>
        <w:t>будет увеличиваться менее значительно.</w:t>
      </w:r>
      <w:r w:rsidR="00466B40">
        <w:rPr>
          <w:color w:val="000000"/>
        </w:rPr>
        <w:t xml:space="preserve"> </w:t>
      </w:r>
      <w:r w:rsidRPr="00466B40">
        <w:rPr>
          <w:color w:val="000000"/>
        </w:rPr>
        <w:t>По</w:t>
      </w:r>
      <w:r w:rsidR="00466B40">
        <w:rPr>
          <w:color w:val="000000"/>
        </w:rPr>
        <w:t xml:space="preserve"> </w:t>
      </w:r>
      <w:r w:rsidRPr="00466B40">
        <w:rPr>
          <w:color w:val="000000"/>
        </w:rPr>
        <w:t>двум вариантам расчетов</w:t>
      </w:r>
      <w:r w:rsidR="00466B40">
        <w:rPr>
          <w:color w:val="000000"/>
        </w:rPr>
        <w:t xml:space="preserve"> </w:t>
      </w:r>
      <w:r w:rsidRPr="00466B40">
        <w:rPr>
          <w:color w:val="000000"/>
        </w:rPr>
        <w:t>в 2009 году</w:t>
      </w:r>
      <w:r w:rsidR="00466B40">
        <w:rPr>
          <w:color w:val="000000"/>
        </w:rPr>
        <w:t xml:space="preserve"> </w:t>
      </w:r>
      <w:r w:rsidRPr="00466B40">
        <w:rPr>
          <w:color w:val="000000"/>
        </w:rPr>
        <w:t>его прирост по сравнению</w:t>
      </w:r>
      <w:r w:rsidR="00466B40">
        <w:rPr>
          <w:color w:val="000000"/>
        </w:rPr>
        <w:t xml:space="preserve"> </w:t>
      </w:r>
      <w:r w:rsidRPr="00466B40">
        <w:rPr>
          <w:color w:val="000000"/>
        </w:rPr>
        <w:t>с оценкой</w:t>
      </w:r>
      <w:r w:rsidR="00466B40">
        <w:rPr>
          <w:color w:val="000000"/>
        </w:rPr>
        <w:t xml:space="preserve"> </w:t>
      </w:r>
      <w:r w:rsidRPr="00466B40">
        <w:rPr>
          <w:color w:val="000000"/>
        </w:rPr>
        <w:t>2008 года</w:t>
      </w:r>
      <w:r w:rsidR="00466B40">
        <w:rPr>
          <w:color w:val="000000"/>
        </w:rPr>
        <w:t xml:space="preserve"> </w:t>
      </w:r>
      <w:r w:rsidRPr="00466B40">
        <w:rPr>
          <w:color w:val="000000"/>
        </w:rPr>
        <w:t>составит</w:t>
      </w:r>
      <w:r w:rsidR="00466B40">
        <w:rPr>
          <w:color w:val="000000"/>
        </w:rPr>
        <w:t xml:space="preserve"> </w:t>
      </w:r>
      <w:r w:rsidRPr="00466B40">
        <w:rPr>
          <w:color w:val="000000"/>
        </w:rPr>
        <w:t>1,7</w:t>
      </w:r>
      <w:r w:rsidR="00466B40">
        <w:rPr>
          <w:color w:val="000000"/>
        </w:rPr>
        <w:t xml:space="preserve"> </w:t>
      </w:r>
      <w:r w:rsidRPr="00466B40">
        <w:rPr>
          <w:color w:val="000000"/>
        </w:rPr>
        <w:t>и</w:t>
      </w:r>
      <w:r w:rsidR="00466B40">
        <w:rPr>
          <w:color w:val="000000"/>
        </w:rPr>
        <w:t xml:space="preserve"> </w:t>
      </w:r>
      <w:r w:rsidRPr="00466B40">
        <w:rPr>
          <w:color w:val="000000"/>
        </w:rPr>
        <w:t>2,8 тыс. человек.</w:t>
      </w:r>
    </w:p>
    <w:p w:rsidR="00D96530" w:rsidRPr="00466B40" w:rsidRDefault="00D96530" w:rsidP="00466B40">
      <w:pPr>
        <w:pStyle w:val="a5"/>
        <w:widowControl/>
        <w:rPr>
          <w:color w:val="000000"/>
        </w:rPr>
      </w:pPr>
      <w:r w:rsidRPr="00466B40">
        <w:rPr>
          <w:color w:val="000000"/>
        </w:rPr>
        <w:t>В прогнозируемом периоде сохранится стабильный рост валового регионального продукта. Увеличение объема валового регионального продукта во многом будет определяться ростом внутреннего спроса и поддерживаться высокой динамикой оборота розничной торговли и ростом инвестиций в основной капитал.</w:t>
      </w:r>
    </w:p>
    <w:p w:rsidR="00D96530" w:rsidRPr="00466B40" w:rsidRDefault="00D96530" w:rsidP="00466B40">
      <w:pPr>
        <w:pStyle w:val="a5"/>
        <w:widowControl/>
        <w:rPr>
          <w:color w:val="000000"/>
        </w:rPr>
      </w:pPr>
      <w:r w:rsidRPr="00466B40">
        <w:rPr>
          <w:color w:val="000000"/>
        </w:rPr>
        <w:t>По оценке, в 2008 году объем валового регионального продукта составит</w:t>
      </w:r>
      <w:r w:rsidR="000E6863" w:rsidRPr="00466B40">
        <w:rPr>
          <w:color w:val="000000"/>
        </w:rPr>
        <w:t xml:space="preserve"> </w:t>
      </w:r>
      <w:r w:rsidRPr="00466B40">
        <w:rPr>
          <w:color w:val="000000"/>
        </w:rPr>
        <w:t>1511,2 млрд. рублей, что на 9,5 процента</w:t>
      </w:r>
      <w:r w:rsidR="00466B40">
        <w:rPr>
          <w:color w:val="000000"/>
        </w:rPr>
        <w:t xml:space="preserve"> </w:t>
      </w:r>
      <w:r w:rsidRPr="00466B40">
        <w:rPr>
          <w:color w:val="000000"/>
        </w:rPr>
        <w:t>выше оценочного значения</w:t>
      </w:r>
      <w:r w:rsidR="00466B40">
        <w:rPr>
          <w:color w:val="000000"/>
        </w:rPr>
        <w:t xml:space="preserve"> </w:t>
      </w:r>
      <w:r w:rsidRPr="00466B40">
        <w:rPr>
          <w:color w:val="000000"/>
        </w:rPr>
        <w:t>величины этого показателя</w:t>
      </w:r>
      <w:r w:rsidR="00466B40">
        <w:rPr>
          <w:color w:val="000000"/>
        </w:rPr>
        <w:t xml:space="preserve"> </w:t>
      </w:r>
      <w:r w:rsidRPr="00466B40">
        <w:rPr>
          <w:color w:val="000000"/>
        </w:rPr>
        <w:t>в 2007 году.</w:t>
      </w:r>
    </w:p>
    <w:p w:rsidR="00D96530" w:rsidRPr="00466B40" w:rsidRDefault="00D96530" w:rsidP="00466B40">
      <w:pPr>
        <w:pStyle w:val="a5"/>
        <w:widowControl/>
        <w:rPr>
          <w:color w:val="000000"/>
        </w:rPr>
      </w:pPr>
      <w:r w:rsidRPr="00466B40">
        <w:rPr>
          <w:color w:val="000000"/>
        </w:rPr>
        <w:t>В 2009 году объем валового регионального продукта Московской области достигнет по двум вариантам расчетов 1855,0 и</w:t>
      </w:r>
      <w:r w:rsidR="00466B40">
        <w:rPr>
          <w:color w:val="000000"/>
        </w:rPr>
        <w:t xml:space="preserve"> </w:t>
      </w:r>
      <w:r w:rsidRPr="00466B40">
        <w:rPr>
          <w:color w:val="000000"/>
        </w:rPr>
        <w:t>1865,2 млрд. рублей, что превысит ожидаемый</w:t>
      </w:r>
      <w:r w:rsidR="00466B40">
        <w:rPr>
          <w:color w:val="000000"/>
        </w:rPr>
        <w:t xml:space="preserve"> </w:t>
      </w:r>
      <w:r w:rsidRPr="00466B40">
        <w:rPr>
          <w:color w:val="000000"/>
        </w:rPr>
        <w:t>в</w:t>
      </w:r>
      <w:r w:rsidR="00466B40">
        <w:rPr>
          <w:color w:val="000000"/>
        </w:rPr>
        <w:t xml:space="preserve"> </w:t>
      </w:r>
      <w:r w:rsidRPr="00466B40">
        <w:rPr>
          <w:color w:val="000000"/>
        </w:rPr>
        <w:t>2008 году</w:t>
      </w:r>
      <w:r w:rsidR="00466B40">
        <w:rPr>
          <w:color w:val="000000"/>
        </w:rPr>
        <w:t xml:space="preserve"> </w:t>
      </w:r>
      <w:r w:rsidRPr="00466B40">
        <w:rPr>
          <w:color w:val="000000"/>
        </w:rPr>
        <w:t>объем валового регионального продукта соответственно на</w:t>
      </w:r>
      <w:r w:rsidR="00466B40">
        <w:rPr>
          <w:color w:val="000000"/>
        </w:rPr>
        <w:t xml:space="preserve"> </w:t>
      </w:r>
      <w:r w:rsidRPr="00466B40">
        <w:rPr>
          <w:color w:val="000000"/>
        </w:rPr>
        <w:t>9,6 и 10,2 процента.</w:t>
      </w:r>
    </w:p>
    <w:p w:rsidR="00466B40" w:rsidRDefault="00D96530" w:rsidP="00466B40">
      <w:pPr>
        <w:pStyle w:val="a5"/>
        <w:widowControl/>
        <w:rPr>
          <w:color w:val="000000"/>
        </w:rPr>
      </w:pPr>
      <w:r w:rsidRPr="00466B40">
        <w:rPr>
          <w:color w:val="000000"/>
        </w:rPr>
        <w:t>Индекс физического объема</w:t>
      </w:r>
      <w:r w:rsidR="00466B40">
        <w:rPr>
          <w:color w:val="000000"/>
        </w:rPr>
        <w:t xml:space="preserve"> </w:t>
      </w:r>
      <w:r w:rsidRPr="00466B40">
        <w:rPr>
          <w:color w:val="000000"/>
        </w:rPr>
        <w:t>валового регионального продукта по сравнению с</w:t>
      </w:r>
      <w:r w:rsidR="00466B40">
        <w:rPr>
          <w:color w:val="000000"/>
        </w:rPr>
        <w:t xml:space="preserve"> </w:t>
      </w:r>
      <w:r w:rsidRPr="00466B40">
        <w:rPr>
          <w:color w:val="000000"/>
        </w:rPr>
        <w:t>2000 годом</w:t>
      </w:r>
      <w:r w:rsidR="00466B40">
        <w:rPr>
          <w:color w:val="000000"/>
        </w:rPr>
        <w:t xml:space="preserve"> </w:t>
      </w:r>
      <w:r w:rsidRPr="00466B40">
        <w:rPr>
          <w:color w:val="000000"/>
        </w:rPr>
        <w:t>по первому варианту прогноза в 2009 году</w:t>
      </w:r>
      <w:r w:rsidR="00466B40">
        <w:rPr>
          <w:color w:val="000000"/>
        </w:rPr>
        <w:t xml:space="preserve"> </w:t>
      </w:r>
      <w:r w:rsidRPr="00466B40">
        <w:rPr>
          <w:color w:val="000000"/>
        </w:rPr>
        <w:t>составит</w:t>
      </w:r>
      <w:r w:rsidR="00466B40">
        <w:rPr>
          <w:color w:val="000000"/>
        </w:rPr>
        <w:t xml:space="preserve"> </w:t>
      </w:r>
      <w:r w:rsidRPr="00466B40">
        <w:rPr>
          <w:color w:val="000000"/>
        </w:rPr>
        <w:t>219,1 процента, по второму – 220,3 процента.</w:t>
      </w:r>
      <w:r w:rsidR="00466B40">
        <w:rPr>
          <w:color w:val="000000"/>
        </w:rPr>
        <w:t xml:space="preserve"> </w:t>
      </w:r>
      <w:r w:rsidRPr="00466B40">
        <w:rPr>
          <w:color w:val="000000"/>
        </w:rPr>
        <w:t>В 2011 году значения этого показателя по сравнению с</w:t>
      </w:r>
      <w:r w:rsidR="00466B40">
        <w:rPr>
          <w:color w:val="000000"/>
        </w:rPr>
        <w:t xml:space="preserve"> </w:t>
      </w:r>
      <w:r w:rsidRPr="00466B40">
        <w:rPr>
          <w:color w:val="000000"/>
        </w:rPr>
        <w:t>2000 годом</w:t>
      </w:r>
      <w:r w:rsidR="00466B40">
        <w:rPr>
          <w:color w:val="000000"/>
        </w:rPr>
        <w:t xml:space="preserve"> </w:t>
      </w:r>
      <w:r w:rsidRPr="00466B40">
        <w:rPr>
          <w:color w:val="000000"/>
        </w:rPr>
        <w:t>по двум вариантам прогноза увеличатся в 2,6 и 2,7 раза соответственно.</w:t>
      </w:r>
    </w:p>
    <w:p w:rsidR="00D96530" w:rsidRPr="00466B40" w:rsidRDefault="00D96530" w:rsidP="00466B40">
      <w:pPr>
        <w:pStyle w:val="a5"/>
        <w:widowControl/>
        <w:rPr>
          <w:color w:val="000000"/>
        </w:rPr>
      </w:pPr>
      <w:r w:rsidRPr="00466B40">
        <w:rPr>
          <w:color w:val="000000"/>
        </w:rPr>
        <w:t>Высокие темпы роста валового регионального продукта будут обеспечиваться главным образом за счет развития реального сектора экономики. В производстве валового регионального продукта наиболее значительно будет увеличиваться добавленная стоимость в промышленном производстве, строительстве, торговле и коммерческой деятельности по реализации товаров и услуг.</w:t>
      </w:r>
    </w:p>
    <w:p w:rsidR="00D96530" w:rsidRPr="00466B40" w:rsidRDefault="00D96530" w:rsidP="00466B40">
      <w:pPr>
        <w:pStyle w:val="a5"/>
        <w:widowControl/>
        <w:rPr>
          <w:color w:val="000000"/>
        </w:rPr>
      </w:pPr>
      <w:r w:rsidRPr="00466B40">
        <w:rPr>
          <w:color w:val="000000"/>
        </w:rPr>
        <w:t>В прогнозируемом периоде сохранится устойчивый рост промышленного производства.</w:t>
      </w:r>
    </w:p>
    <w:p w:rsidR="00D96530" w:rsidRPr="00466B40" w:rsidRDefault="00D96530" w:rsidP="00466B40">
      <w:pPr>
        <w:pStyle w:val="a5"/>
        <w:widowControl/>
        <w:rPr>
          <w:color w:val="000000"/>
        </w:rPr>
      </w:pPr>
      <w:r w:rsidRPr="00466B40">
        <w:rPr>
          <w:color w:val="000000"/>
        </w:rPr>
        <w:t>Прогнозом на 2009 год предусматривается</w:t>
      </w:r>
      <w:r w:rsidR="00466B40">
        <w:rPr>
          <w:color w:val="000000"/>
        </w:rPr>
        <w:t xml:space="preserve"> </w:t>
      </w:r>
      <w:r w:rsidRPr="00466B40">
        <w:rPr>
          <w:color w:val="000000"/>
        </w:rPr>
        <w:t>увеличение</w:t>
      </w:r>
      <w:r w:rsidR="00466B40">
        <w:rPr>
          <w:color w:val="000000"/>
        </w:rPr>
        <w:t xml:space="preserve"> </w:t>
      </w:r>
      <w:r w:rsidRPr="00466B40">
        <w:rPr>
          <w:color w:val="000000"/>
        </w:rPr>
        <w:t>индекса промышленного производства по сравнению с оценочным</w:t>
      </w:r>
      <w:r w:rsidR="00466B40">
        <w:rPr>
          <w:color w:val="000000"/>
        </w:rPr>
        <w:t xml:space="preserve"> </w:t>
      </w:r>
      <w:r w:rsidRPr="00466B40">
        <w:rPr>
          <w:color w:val="000000"/>
        </w:rPr>
        <w:t>значением</w:t>
      </w:r>
      <w:r w:rsidR="00466B40">
        <w:rPr>
          <w:color w:val="000000"/>
        </w:rPr>
        <w:t xml:space="preserve"> </w:t>
      </w:r>
      <w:r w:rsidRPr="00466B40">
        <w:rPr>
          <w:color w:val="000000"/>
        </w:rPr>
        <w:t>данного показателя</w:t>
      </w:r>
      <w:r w:rsidR="00466B40">
        <w:rPr>
          <w:color w:val="000000"/>
        </w:rPr>
        <w:t xml:space="preserve"> </w:t>
      </w:r>
      <w:r w:rsidRPr="00466B40">
        <w:rPr>
          <w:color w:val="000000"/>
        </w:rPr>
        <w:t>в 2008 году</w:t>
      </w:r>
      <w:r w:rsidR="00466B40">
        <w:rPr>
          <w:color w:val="000000"/>
        </w:rPr>
        <w:t xml:space="preserve"> </w:t>
      </w:r>
      <w:r w:rsidRPr="00466B40">
        <w:rPr>
          <w:color w:val="000000"/>
        </w:rPr>
        <w:t>по двум вариантам расчетов на 10,5 и 13,8 процента соответственно. В среднесрочной перспективе прогнозируется сохранение высоких ежегодных темпов прироста индекса промышленного производства</w:t>
      </w:r>
      <w:r w:rsidR="00466B40" w:rsidRPr="00466B40">
        <w:rPr>
          <w:color w:val="000000"/>
        </w:rPr>
        <w:t>.</w:t>
      </w:r>
    </w:p>
    <w:p w:rsidR="00D96530" w:rsidRPr="00466B40" w:rsidRDefault="00D96530" w:rsidP="00466B40">
      <w:pPr>
        <w:pStyle w:val="a5"/>
        <w:widowControl/>
        <w:rPr>
          <w:color w:val="000000"/>
        </w:rPr>
      </w:pPr>
      <w:r w:rsidRPr="00466B40">
        <w:rPr>
          <w:color w:val="000000"/>
        </w:rPr>
        <w:t>Динамично будут развиваться сектора экономики, ориентированные на потребительский спрос. Высокие темпы роста в 2011 году</w:t>
      </w:r>
      <w:r w:rsidR="00466B40">
        <w:rPr>
          <w:color w:val="000000"/>
        </w:rPr>
        <w:t xml:space="preserve"> </w:t>
      </w:r>
      <w:r w:rsidRPr="00466B40">
        <w:rPr>
          <w:color w:val="000000"/>
        </w:rPr>
        <w:t>по сравнению с 2007 годом</w:t>
      </w:r>
      <w:r w:rsidR="00466B40">
        <w:rPr>
          <w:color w:val="000000"/>
        </w:rPr>
        <w:t xml:space="preserve"> </w:t>
      </w:r>
      <w:r w:rsidRPr="00466B40">
        <w:rPr>
          <w:color w:val="000000"/>
        </w:rPr>
        <w:t>прогнозируются</w:t>
      </w:r>
      <w:r w:rsidR="00466B40">
        <w:rPr>
          <w:color w:val="000000"/>
        </w:rPr>
        <w:t xml:space="preserve"> </w:t>
      </w:r>
      <w:r w:rsidRPr="00466B40">
        <w:rPr>
          <w:color w:val="000000"/>
        </w:rPr>
        <w:t>по второму</w:t>
      </w:r>
      <w:r w:rsidR="00466B40">
        <w:rPr>
          <w:color w:val="000000"/>
        </w:rPr>
        <w:t xml:space="preserve"> </w:t>
      </w:r>
      <w:r w:rsidRPr="00466B40">
        <w:rPr>
          <w:color w:val="000000"/>
        </w:rPr>
        <w:t>варианту расчета в производстве прочих неметаллических</w:t>
      </w:r>
      <w:r w:rsidR="00466B40">
        <w:rPr>
          <w:color w:val="000000"/>
        </w:rPr>
        <w:t xml:space="preserve"> </w:t>
      </w:r>
      <w:r w:rsidRPr="00466B40">
        <w:rPr>
          <w:color w:val="000000"/>
        </w:rPr>
        <w:t>минеральных продуктов</w:t>
      </w:r>
      <w:r w:rsidR="00466B40" w:rsidRPr="00466B40">
        <w:rPr>
          <w:color w:val="000000"/>
        </w:rPr>
        <w:t>,</w:t>
      </w:r>
      <w:r w:rsidRPr="00466B40">
        <w:rPr>
          <w:color w:val="000000"/>
        </w:rPr>
        <w:t xml:space="preserve"> производстве кожи, изделий из кожи и производстве обуви</w:t>
      </w:r>
      <w:r w:rsidR="00466B40" w:rsidRPr="00466B40">
        <w:rPr>
          <w:color w:val="000000"/>
        </w:rPr>
        <w:t>,</w:t>
      </w:r>
      <w:r w:rsidRPr="00466B40">
        <w:rPr>
          <w:color w:val="000000"/>
        </w:rPr>
        <w:t xml:space="preserve"> производстве пищевых продуктов, включая напитки, и табака</w:t>
      </w:r>
      <w:r w:rsidR="00466B40" w:rsidRPr="00466B40">
        <w:rPr>
          <w:color w:val="000000"/>
        </w:rPr>
        <w:t>.</w:t>
      </w:r>
    </w:p>
    <w:p w:rsidR="00D96530" w:rsidRPr="00466B40" w:rsidRDefault="00D96530" w:rsidP="00466B40">
      <w:pPr>
        <w:pStyle w:val="a5"/>
        <w:widowControl/>
        <w:rPr>
          <w:color w:val="000000"/>
        </w:rPr>
      </w:pPr>
      <w:r w:rsidRPr="00466B40">
        <w:rPr>
          <w:color w:val="000000"/>
        </w:rPr>
        <w:t>Значительный рост промышленного производства в целом по Московской области будет обеспечен опережающим развитием обрабатывающих производств по двум вариантам расчетов:</w:t>
      </w:r>
      <w:r w:rsidR="00466B40">
        <w:rPr>
          <w:color w:val="000000"/>
        </w:rPr>
        <w:t xml:space="preserve"> </w:t>
      </w:r>
      <w:r w:rsidRPr="00466B40">
        <w:rPr>
          <w:color w:val="000000"/>
        </w:rPr>
        <w:t xml:space="preserve">в 2009 году </w:t>
      </w:r>
      <w:r w:rsidR="00466B40">
        <w:rPr>
          <w:color w:val="000000"/>
        </w:rPr>
        <w:t>–</w:t>
      </w:r>
      <w:r w:rsidR="00466B40" w:rsidRPr="00466B40">
        <w:rPr>
          <w:color w:val="000000"/>
        </w:rPr>
        <w:t xml:space="preserve"> </w:t>
      </w:r>
      <w:r w:rsidRPr="00466B40">
        <w:rPr>
          <w:color w:val="000000"/>
        </w:rPr>
        <w:t>на 10,9 и 14,5 процента, в 2010 году</w:t>
      </w:r>
      <w:r w:rsidR="00466B40">
        <w:rPr>
          <w:color w:val="000000"/>
        </w:rPr>
        <w:t xml:space="preserve"> –</w:t>
      </w:r>
      <w:r w:rsidR="00466B40" w:rsidRPr="00466B40">
        <w:rPr>
          <w:color w:val="000000"/>
        </w:rPr>
        <w:t xml:space="preserve"> </w:t>
      </w:r>
      <w:r w:rsidRPr="00466B40">
        <w:rPr>
          <w:color w:val="000000"/>
        </w:rPr>
        <w:t>на 10,8 и 14,3 процента, в 2011 году</w:t>
      </w:r>
      <w:r w:rsidR="00466B40">
        <w:rPr>
          <w:color w:val="000000"/>
        </w:rPr>
        <w:t xml:space="preserve"> –</w:t>
      </w:r>
      <w:r w:rsidR="00466B40" w:rsidRPr="00466B40">
        <w:rPr>
          <w:color w:val="000000"/>
        </w:rPr>
        <w:t xml:space="preserve"> </w:t>
      </w:r>
      <w:r w:rsidRPr="00466B40">
        <w:rPr>
          <w:color w:val="000000"/>
        </w:rPr>
        <w:t>на 10,2 и 13,5 процента.</w:t>
      </w:r>
    </w:p>
    <w:p w:rsidR="00D96530" w:rsidRPr="00466B40" w:rsidRDefault="00D96530" w:rsidP="00466B40">
      <w:pPr>
        <w:pStyle w:val="a5"/>
        <w:widowControl/>
        <w:rPr>
          <w:color w:val="000000"/>
        </w:rPr>
      </w:pPr>
      <w:r w:rsidRPr="00466B40">
        <w:rPr>
          <w:color w:val="000000"/>
        </w:rPr>
        <w:t>Прогнозируемый рост</w:t>
      </w:r>
      <w:r w:rsidR="00466B40">
        <w:rPr>
          <w:color w:val="000000"/>
        </w:rPr>
        <w:t xml:space="preserve"> </w:t>
      </w:r>
      <w:r w:rsidRPr="00466B40">
        <w:rPr>
          <w:color w:val="000000"/>
        </w:rPr>
        <w:t>промышленного производства</w:t>
      </w:r>
      <w:r w:rsidR="00466B40">
        <w:rPr>
          <w:color w:val="000000"/>
        </w:rPr>
        <w:t xml:space="preserve"> </w:t>
      </w:r>
      <w:r w:rsidRPr="00466B40">
        <w:rPr>
          <w:color w:val="000000"/>
        </w:rPr>
        <w:t>предполагается обеспечить</w:t>
      </w:r>
      <w:r w:rsidR="00466B40">
        <w:rPr>
          <w:color w:val="000000"/>
        </w:rPr>
        <w:t xml:space="preserve"> </w:t>
      </w:r>
      <w:r w:rsidRPr="00466B40">
        <w:rPr>
          <w:color w:val="000000"/>
        </w:rPr>
        <w:t>за счет реализации мер по стимулированию</w:t>
      </w:r>
      <w:r w:rsidR="00466B40">
        <w:rPr>
          <w:color w:val="000000"/>
        </w:rPr>
        <w:t xml:space="preserve"> </w:t>
      </w:r>
      <w:r w:rsidRPr="00466B40">
        <w:rPr>
          <w:color w:val="000000"/>
        </w:rPr>
        <w:t>инновационного развития</w:t>
      </w:r>
      <w:r w:rsidR="00466B40">
        <w:rPr>
          <w:color w:val="000000"/>
        </w:rPr>
        <w:t xml:space="preserve"> </w:t>
      </w:r>
      <w:r w:rsidRPr="00466B40">
        <w:rPr>
          <w:color w:val="000000"/>
        </w:rPr>
        <w:t>промышленной</w:t>
      </w:r>
      <w:r w:rsidR="00466B40">
        <w:rPr>
          <w:color w:val="000000"/>
        </w:rPr>
        <w:t xml:space="preserve"> </w:t>
      </w:r>
      <w:r w:rsidRPr="00466B40">
        <w:rPr>
          <w:color w:val="000000"/>
        </w:rPr>
        <w:t>деятельности, технологической модернизации и технического перевооружения действующих промышленных объектов,</w:t>
      </w:r>
      <w:r w:rsidR="00466B40">
        <w:rPr>
          <w:color w:val="000000"/>
        </w:rPr>
        <w:t xml:space="preserve"> </w:t>
      </w:r>
      <w:r w:rsidRPr="00466B40">
        <w:rPr>
          <w:color w:val="000000"/>
        </w:rPr>
        <w:t>привлечения</w:t>
      </w:r>
      <w:r w:rsidR="00466B40">
        <w:rPr>
          <w:color w:val="000000"/>
        </w:rPr>
        <w:t xml:space="preserve"> </w:t>
      </w:r>
      <w:r w:rsidRPr="00466B40">
        <w:rPr>
          <w:color w:val="000000"/>
        </w:rPr>
        <w:t>инвестиций</w:t>
      </w:r>
      <w:r w:rsidR="00466B40">
        <w:rPr>
          <w:color w:val="000000"/>
        </w:rPr>
        <w:t xml:space="preserve"> </w:t>
      </w:r>
      <w:r w:rsidRPr="00466B40">
        <w:rPr>
          <w:color w:val="000000"/>
        </w:rPr>
        <w:t>в целях</w:t>
      </w:r>
      <w:r w:rsidR="00466B40">
        <w:rPr>
          <w:color w:val="000000"/>
        </w:rPr>
        <w:t xml:space="preserve"> </w:t>
      </w:r>
      <w:r w:rsidRPr="00466B40">
        <w:rPr>
          <w:color w:val="000000"/>
        </w:rPr>
        <w:t>создания новых</w:t>
      </w:r>
      <w:r w:rsidR="00466B40">
        <w:rPr>
          <w:color w:val="000000"/>
        </w:rPr>
        <w:t xml:space="preserve"> </w:t>
      </w:r>
      <w:r w:rsidRPr="00466B40">
        <w:rPr>
          <w:color w:val="000000"/>
        </w:rPr>
        <w:t>производств</w:t>
      </w:r>
      <w:r w:rsidR="00466B40">
        <w:rPr>
          <w:color w:val="000000"/>
        </w:rPr>
        <w:t xml:space="preserve"> </w:t>
      </w:r>
      <w:r w:rsidRPr="00466B40">
        <w:rPr>
          <w:color w:val="000000"/>
        </w:rPr>
        <w:t>и</w:t>
      </w:r>
      <w:r w:rsidR="00466B40">
        <w:rPr>
          <w:color w:val="000000"/>
        </w:rPr>
        <w:t xml:space="preserve"> </w:t>
      </w:r>
      <w:r w:rsidRPr="00466B40">
        <w:rPr>
          <w:color w:val="000000"/>
        </w:rPr>
        <w:t>рабочих мест.</w:t>
      </w:r>
    </w:p>
    <w:p w:rsidR="00D96530" w:rsidRPr="00466B40" w:rsidRDefault="00D96530" w:rsidP="00466B40">
      <w:pPr>
        <w:pStyle w:val="a5"/>
        <w:widowControl/>
        <w:rPr>
          <w:color w:val="000000"/>
        </w:rPr>
      </w:pPr>
      <w:r w:rsidRPr="00466B40">
        <w:rPr>
          <w:color w:val="000000"/>
        </w:rPr>
        <w:t>В 2008</w:t>
      </w:r>
      <w:r w:rsidR="00466B40">
        <w:rPr>
          <w:color w:val="000000"/>
        </w:rPr>
        <w:t>–</w:t>
      </w:r>
      <w:r w:rsidR="00466B40" w:rsidRPr="00466B40">
        <w:rPr>
          <w:color w:val="000000"/>
        </w:rPr>
        <w:t>2</w:t>
      </w:r>
      <w:r w:rsidRPr="00466B40">
        <w:rPr>
          <w:color w:val="000000"/>
        </w:rPr>
        <w:t>011 годах прогнозируется инвестировать средства в строительство, расширение, реконструкцию и модернизацию 204 крупных и средних организаций промышленного комплекса Московской области.</w:t>
      </w:r>
    </w:p>
    <w:p w:rsidR="00D96530" w:rsidRPr="00466B40" w:rsidRDefault="00D96530" w:rsidP="00466B40">
      <w:pPr>
        <w:pStyle w:val="a5"/>
        <w:widowControl/>
        <w:rPr>
          <w:color w:val="000000"/>
        </w:rPr>
      </w:pPr>
      <w:r w:rsidRPr="00466B40">
        <w:rPr>
          <w:color w:val="000000"/>
        </w:rPr>
        <w:t>По прогнозу в 2009 году увеличение</w:t>
      </w:r>
      <w:r w:rsidR="00466B40">
        <w:rPr>
          <w:color w:val="000000"/>
        </w:rPr>
        <w:t xml:space="preserve"> </w:t>
      </w:r>
      <w:r w:rsidRPr="00466B40">
        <w:rPr>
          <w:color w:val="000000"/>
        </w:rPr>
        <w:t>инвестиций в обрабатывающие производства по двум вариантам прогноза</w:t>
      </w:r>
      <w:r w:rsidR="00466B40">
        <w:rPr>
          <w:color w:val="000000"/>
        </w:rPr>
        <w:t xml:space="preserve"> </w:t>
      </w:r>
      <w:r w:rsidRPr="00466B40">
        <w:rPr>
          <w:color w:val="000000"/>
        </w:rPr>
        <w:t>составит</w:t>
      </w:r>
      <w:r w:rsidR="00466B40">
        <w:rPr>
          <w:color w:val="000000"/>
        </w:rPr>
        <w:t xml:space="preserve"> </w:t>
      </w:r>
      <w:r w:rsidRPr="00466B40">
        <w:rPr>
          <w:color w:val="000000"/>
        </w:rPr>
        <w:t>15,9 и 19,5 процента, в 2010 году –</w:t>
      </w:r>
      <w:r w:rsidR="00466B40">
        <w:rPr>
          <w:color w:val="000000"/>
        </w:rPr>
        <w:t xml:space="preserve"> </w:t>
      </w:r>
      <w:r w:rsidRPr="00466B40">
        <w:rPr>
          <w:color w:val="000000"/>
        </w:rPr>
        <w:t xml:space="preserve">13,9 и 16,7 процента, в 2011 году </w:t>
      </w:r>
      <w:r w:rsidR="00466B40">
        <w:rPr>
          <w:color w:val="000000"/>
        </w:rPr>
        <w:t xml:space="preserve">– </w:t>
      </w:r>
      <w:r w:rsidRPr="00466B40">
        <w:rPr>
          <w:color w:val="000000"/>
        </w:rPr>
        <w:t>12,1 и 15,2 процента.</w:t>
      </w:r>
    </w:p>
    <w:p w:rsidR="00D96530" w:rsidRPr="00466B40" w:rsidRDefault="00D96530" w:rsidP="00466B40">
      <w:pPr>
        <w:pStyle w:val="a5"/>
        <w:widowControl/>
        <w:rPr>
          <w:color w:val="000000"/>
        </w:rPr>
      </w:pPr>
      <w:r w:rsidRPr="00466B40">
        <w:rPr>
          <w:color w:val="000000"/>
        </w:rPr>
        <w:t>Реализация предусматриваемых мероприятий</w:t>
      </w:r>
      <w:r w:rsidR="00466B40">
        <w:rPr>
          <w:color w:val="000000"/>
        </w:rPr>
        <w:t xml:space="preserve"> </w:t>
      </w:r>
      <w:r w:rsidRPr="00466B40">
        <w:rPr>
          <w:color w:val="000000"/>
        </w:rPr>
        <w:t>позволяет прогнозировать в 2011 году увеличение промышленного производства в Московской области по отношению к</w:t>
      </w:r>
      <w:r w:rsidR="00466B40">
        <w:rPr>
          <w:color w:val="000000"/>
        </w:rPr>
        <w:t xml:space="preserve"> </w:t>
      </w:r>
      <w:r w:rsidRPr="00466B40">
        <w:rPr>
          <w:color w:val="000000"/>
        </w:rPr>
        <w:t>2007 году в 1,7 раза</w:t>
      </w:r>
      <w:r w:rsidR="00466B40" w:rsidRPr="00466B40">
        <w:rPr>
          <w:color w:val="000000"/>
        </w:rPr>
        <w:t>.</w:t>
      </w:r>
    </w:p>
    <w:p w:rsidR="00D96530" w:rsidRPr="00466B40" w:rsidRDefault="00D96530" w:rsidP="00466B40">
      <w:pPr>
        <w:pStyle w:val="a5"/>
        <w:widowControl/>
        <w:rPr>
          <w:color w:val="000000"/>
        </w:rPr>
      </w:pPr>
      <w:r w:rsidRPr="00466B40">
        <w:rPr>
          <w:color w:val="000000"/>
        </w:rPr>
        <w:t>Значительный рост объема отгруженных товаров собственного производства, выполненных работ и услуг собственными силами</w:t>
      </w:r>
      <w:r w:rsidR="00466B40">
        <w:rPr>
          <w:color w:val="000000"/>
        </w:rPr>
        <w:t xml:space="preserve"> </w:t>
      </w:r>
      <w:r w:rsidRPr="00466B40">
        <w:rPr>
          <w:color w:val="000000"/>
        </w:rPr>
        <w:t>в 2009 году и среднесрочной перспективе прогнозируется</w:t>
      </w:r>
      <w:r w:rsidR="00466B40">
        <w:rPr>
          <w:color w:val="000000"/>
        </w:rPr>
        <w:t xml:space="preserve"> </w:t>
      </w:r>
      <w:r w:rsidRPr="00466B40">
        <w:rPr>
          <w:color w:val="000000"/>
        </w:rPr>
        <w:t>в промышленных организациях</w:t>
      </w:r>
      <w:r w:rsidR="00466B40">
        <w:rPr>
          <w:color w:val="000000"/>
        </w:rPr>
        <w:t xml:space="preserve"> </w:t>
      </w:r>
      <w:r w:rsidRPr="00466B40">
        <w:rPr>
          <w:color w:val="000000"/>
        </w:rPr>
        <w:t>Луховицкого, Мытищинского, Воскресенского, Наро-Фоминского, Воскресенского, Коломенского, Люберецкого, Ногинского, Орехово-Зуевского, Одинцовского и Серпуховского</w:t>
      </w:r>
      <w:r w:rsidR="00466B40">
        <w:rPr>
          <w:color w:val="000000"/>
        </w:rPr>
        <w:t xml:space="preserve"> </w:t>
      </w:r>
      <w:r w:rsidRPr="00466B40">
        <w:rPr>
          <w:color w:val="000000"/>
        </w:rPr>
        <w:t>муниципальных районов Московской области, городских округов Московской области: Звенигорода, Протвино, Ивантеевки,</w:t>
      </w:r>
      <w:r w:rsidR="00466B40">
        <w:rPr>
          <w:color w:val="000000"/>
        </w:rPr>
        <w:t xml:space="preserve"> </w:t>
      </w:r>
      <w:r w:rsidRPr="00466B40">
        <w:rPr>
          <w:color w:val="000000"/>
        </w:rPr>
        <w:t>Коломны,</w:t>
      </w:r>
      <w:r w:rsidR="00466B40">
        <w:rPr>
          <w:color w:val="000000"/>
        </w:rPr>
        <w:t xml:space="preserve"> </w:t>
      </w:r>
      <w:r w:rsidRPr="00466B40">
        <w:rPr>
          <w:color w:val="000000"/>
        </w:rPr>
        <w:t>Реутова и</w:t>
      </w:r>
      <w:r w:rsidR="00466B40">
        <w:rPr>
          <w:color w:val="000000"/>
        </w:rPr>
        <w:t xml:space="preserve"> </w:t>
      </w:r>
      <w:r w:rsidRPr="00466B40">
        <w:rPr>
          <w:color w:val="000000"/>
        </w:rPr>
        <w:t>Щербинки.</w:t>
      </w:r>
    </w:p>
    <w:p w:rsidR="00D96530" w:rsidRPr="00466B40" w:rsidRDefault="00D96530" w:rsidP="00466B40">
      <w:pPr>
        <w:pStyle w:val="a5"/>
        <w:widowControl/>
        <w:rPr>
          <w:color w:val="000000"/>
        </w:rPr>
      </w:pPr>
      <w:r w:rsidRPr="00466B40">
        <w:rPr>
          <w:color w:val="000000"/>
        </w:rPr>
        <w:t>В то же время предполагается незначительный, не более 7</w:t>
      </w:r>
      <w:r w:rsidR="00466B40">
        <w:rPr>
          <w:color w:val="000000"/>
        </w:rPr>
        <w:t>–</w:t>
      </w:r>
      <w:r w:rsidR="00466B40" w:rsidRPr="00466B40">
        <w:rPr>
          <w:color w:val="000000"/>
        </w:rPr>
        <w:t>1</w:t>
      </w:r>
      <w:r w:rsidRPr="00466B40">
        <w:rPr>
          <w:color w:val="000000"/>
        </w:rPr>
        <w:t>0 процентов, рост значений данного показателя</w:t>
      </w:r>
      <w:r w:rsidR="00466B40">
        <w:rPr>
          <w:color w:val="000000"/>
        </w:rPr>
        <w:t xml:space="preserve"> </w:t>
      </w:r>
      <w:r w:rsidRPr="00466B40">
        <w:rPr>
          <w:color w:val="000000"/>
        </w:rPr>
        <w:t>в</w:t>
      </w:r>
      <w:r w:rsidR="00466B40">
        <w:rPr>
          <w:color w:val="000000"/>
        </w:rPr>
        <w:t xml:space="preserve"> </w:t>
      </w:r>
      <w:r w:rsidRPr="00466B40">
        <w:rPr>
          <w:color w:val="000000"/>
        </w:rPr>
        <w:t>Озерском и Серебряно-Прудском муниципальных районах Московской области, в городских округах Московской области: Электрогорск, Пущино и Лосино-Петровский.</w:t>
      </w:r>
    </w:p>
    <w:p w:rsidR="00466B40" w:rsidRDefault="00D96530" w:rsidP="00466B40">
      <w:pPr>
        <w:pStyle w:val="a5"/>
        <w:widowControl/>
        <w:rPr>
          <w:color w:val="000000"/>
        </w:rPr>
      </w:pPr>
      <w:r w:rsidRPr="00466B40">
        <w:rPr>
          <w:color w:val="000000"/>
        </w:rPr>
        <w:t>Московская область является</w:t>
      </w:r>
      <w:r w:rsidR="00466B40">
        <w:rPr>
          <w:color w:val="000000"/>
        </w:rPr>
        <w:t xml:space="preserve"> </w:t>
      </w:r>
      <w:r w:rsidRPr="00466B40">
        <w:rPr>
          <w:color w:val="000000"/>
        </w:rPr>
        <w:t>одним</w:t>
      </w:r>
      <w:r w:rsidR="00466B40">
        <w:rPr>
          <w:color w:val="000000"/>
        </w:rPr>
        <w:t xml:space="preserve"> </w:t>
      </w:r>
      <w:r w:rsidRPr="00466B40">
        <w:rPr>
          <w:color w:val="000000"/>
        </w:rPr>
        <w:t>из</w:t>
      </w:r>
      <w:r w:rsidR="00466B40">
        <w:rPr>
          <w:color w:val="000000"/>
        </w:rPr>
        <w:t xml:space="preserve"> </w:t>
      </w:r>
      <w:r w:rsidRPr="00466B40">
        <w:rPr>
          <w:color w:val="000000"/>
        </w:rPr>
        <w:t>крупнейших в Российской Федерации производителей сельскохозяйственной продукции, вместе с тем, темпы развития агропромышленного комплекса</w:t>
      </w:r>
      <w:r w:rsidR="00466B40">
        <w:rPr>
          <w:color w:val="000000"/>
        </w:rPr>
        <w:t xml:space="preserve"> </w:t>
      </w:r>
      <w:r w:rsidRPr="00466B40">
        <w:rPr>
          <w:color w:val="000000"/>
        </w:rPr>
        <w:t>продолжают отставать</w:t>
      </w:r>
      <w:r w:rsidR="00466B40">
        <w:rPr>
          <w:color w:val="000000"/>
        </w:rPr>
        <w:t xml:space="preserve"> </w:t>
      </w:r>
      <w:r w:rsidRPr="00466B40">
        <w:rPr>
          <w:color w:val="000000"/>
        </w:rPr>
        <w:t>от темпов роста экономики Московской области</w:t>
      </w:r>
      <w:r w:rsidR="00466B40">
        <w:rPr>
          <w:color w:val="000000"/>
        </w:rPr>
        <w:t xml:space="preserve"> </w:t>
      </w:r>
      <w:r w:rsidRPr="00466B40">
        <w:rPr>
          <w:color w:val="000000"/>
        </w:rPr>
        <w:t>в целом.</w:t>
      </w:r>
    </w:p>
    <w:p w:rsidR="00D96530" w:rsidRPr="00466B40" w:rsidRDefault="00D96530" w:rsidP="00466B40">
      <w:pPr>
        <w:pStyle w:val="a5"/>
        <w:widowControl/>
        <w:rPr>
          <w:color w:val="000000"/>
        </w:rPr>
      </w:pPr>
      <w:r w:rsidRPr="00466B40">
        <w:rPr>
          <w:color w:val="000000"/>
        </w:rPr>
        <w:t>Прогноз развития сельского хозяйства на 2009 год и среднесрочную перспективу разработан с</w:t>
      </w:r>
      <w:r w:rsidR="00466B40">
        <w:rPr>
          <w:color w:val="000000"/>
        </w:rPr>
        <w:t xml:space="preserve"> </w:t>
      </w:r>
      <w:r w:rsidRPr="00466B40">
        <w:rPr>
          <w:color w:val="000000"/>
        </w:rPr>
        <w:t>учетом имеющегося в Московской области производственного потенциала, сложившихся тенденций развития сельскохозяйственных организаций,</w:t>
      </w:r>
      <w:r w:rsidR="00466B40">
        <w:rPr>
          <w:color w:val="000000"/>
        </w:rPr>
        <w:t xml:space="preserve"> </w:t>
      </w:r>
      <w:r w:rsidRPr="00466B40">
        <w:rPr>
          <w:color w:val="000000"/>
        </w:rPr>
        <w:t>крестьянских</w:t>
      </w:r>
      <w:r w:rsidR="00466B40">
        <w:rPr>
          <w:color w:val="000000"/>
        </w:rPr>
        <w:t xml:space="preserve"> </w:t>
      </w:r>
      <w:r w:rsidRPr="00466B40">
        <w:rPr>
          <w:color w:val="000000"/>
        </w:rPr>
        <w:t>хозяйств и</w:t>
      </w:r>
      <w:r w:rsidR="00466B40">
        <w:rPr>
          <w:color w:val="000000"/>
        </w:rPr>
        <w:t xml:space="preserve"> </w:t>
      </w:r>
      <w:r w:rsidRPr="00466B40">
        <w:rPr>
          <w:color w:val="000000"/>
        </w:rPr>
        <w:t>хозяйств населения, а также намеченных</w:t>
      </w:r>
      <w:r w:rsidR="00466B40">
        <w:rPr>
          <w:color w:val="000000"/>
        </w:rPr>
        <w:t xml:space="preserve"> </w:t>
      </w:r>
      <w:r w:rsidRPr="00466B40">
        <w:rPr>
          <w:color w:val="000000"/>
        </w:rPr>
        <w:t>мер по</w:t>
      </w:r>
      <w:r w:rsidR="00466B40">
        <w:rPr>
          <w:color w:val="000000"/>
        </w:rPr>
        <w:t xml:space="preserve"> </w:t>
      </w:r>
      <w:r w:rsidRPr="00466B40">
        <w:rPr>
          <w:color w:val="000000"/>
        </w:rPr>
        <w:t>реализации</w:t>
      </w:r>
      <w:r w:rsidR="00466B40">
        <w:rPr>
          <w:color w:val="000000"/>
        </w:rPr>
        <w:t xml:space="preserve"> </w:t>
      </w:r>
      <w:r w:rsidRPr="00466B40">
        <w:rPr>
          <w:color w:val="000000"/>
        </w:rPr>
        <w:t>мероприятий Государственной программы развития сельского хозяйства</w:t>
      </w:r>
      <w:r w:rsidR="00466B40">
        <w:rPr>
          <w:color w:val="000000"/>
        </w:rPr>
        <w:t xml:space="preserve"> </w:t>
      </w:r>
      <w:r w:rsidRPr="00466B40">
        <w:rPr>
          <w:color w:val="000000"/>
        </w:rPr>
        <w:t>и регулирования рынков сельскохозяйственной продукции, сырья и продовольствия на 2008</w:t>
      </w:r>
      <w:r w:rsidR="00466B40">
        <w:rPr>
          <w:color w:val="000000"/>
        </w:rPr>
        <w:t>–</w:t>
      </w:r>
      <w:r w:rsidR="00466B40" w:rsidRPr="00466B40">
        <w:rPr>
          <w:color w:val="000000"/>
        </w:rPr>
        <w:t>2</w:t>
      </w:r>
      <w:r w:rsidRPr="00466B40">
        <w:rPr>
          <w:color w:val="000000"/>
        </w:rPr>
        <w:t>012 годы, утвержденной постановлением Правительства Российской Федерации от 14.07.2008</w:t>
      </w:r>
      <w:r w:rsidR="00466B40">
        <w:rPr>
          <w:color w:val="000000"/>
        </w:rPr>
        <w:t xml:space="preserve"> №</w:t>
      </w:r>
      <w:r w:rsidR="00466B40" w:rsidRPr="00466B40">
        <w:rPr>
          <w:color w:val="000000"/>
        </w:rPr>
        <w:t>4</w:t>
      </w:r>
      <w:r w:rsidRPr="00466B40">
        <w:rPr>
          <w:color w:val="000000"/>
        </w:rPr>
        <w:t>46,</w:t>
      </w:r>
      <w:r w:rsidR="00466B40">
        <w:rPr>
          <w:color w:val="000000"/>
        </w:rPr>
        <w:t xml:space="preserve"> </w:t>
      </w:r>
      <w:r w:rsidRPr="00466B40">
        <w:rPr>
          <w:color w:val="000000"/>
        </w:rPr>
        <w:t>и</w:t>
      </w:r>
      <w:r w:rsidR="00466B40">
        <w:rPr>
          <w:color w:val="000000"/>
        </w:rPr>
        <w:t xml:space="preserve"> </w:t>
      </w:r>
      <w:r w:rsidRPr="00466B40">
        <w:rPr>
          <w:color w:val="000000"/>
        </w:rPr>
        <w:t>долгосрочной целевой программы Московской области «Развитие сельского хозяйства Московской области на период 2009–2012 годов», утвержденной</w:t>
      </w:r>
      <w:r w:rsidR="00466B40">
        <w:rPr>
          <w:color w:val="000000"/>
        </w:rPr>
        <w:t xml:space="preserve"> </w:t>
      </w:r>
      <w:r w:rsidRPr="00466B40">
        <w:rPr>
          <w:color w:val="000000"/>
        </w:rPr>
        <w:t>постановлением Правительства Московской области от 09.09.2008</w:t>
      </w:r>
      <w:r w:rsidR="00466B40">
        <w:rPr>
          <w:color w:val="000000"/>
        </w:rPr>
        <w:t xml:space="preserve"> №</w:t>
      </w:r>
      <w:r w:rsidR="00466B40" w:rsidRPr="00466B40">
        <w:rPr>
          <w:color w:val="000000"/>
        </w:rPr>
        <w:t>7</w:t>
      </w:r>
      <w:r w:rsidRPr="00466B40">
        <w:rPr>
          <w:color w:val="000000"/>
        </w:rPr>
        <w:t>9524 «Об утверждении Программы Правительства Московской области по созданию промышленных округов</w:t>
      </w:r>
      <w:r w:rsidR="00466B40">
        <w:rPr>
          <w:color w:val="000000"/>
        </w:rPr>
        <w:t xml:space="preserve"> </w:t>
      </w:r>
      <w:r w:rsidRPr="00466B40">
        <w:rPr>
          <w:color w:val="000000"/>
        </w:rPr>
        <w:t>на территории Московской области на период 2010 года»</w:t>
      </w:r>
      <w:r w:rsidR="00466B40">
        <w:rPr>
          <w:color w:val="000000"/>
        </w:rPr>
        <w:t xml:space="preserve"> </w:t>
      </w:r>
      <w:r w:rsidRPr="00466B40">
        <w:rPr>
          <w:color w:val="000000"/>
        </w:rPr>
        <w:t>и программы</w:t>
      </w:r>
      <w:r w:rsidR="00466B40">
        <w:rPr>
          <w:color w:val="000000"/>
        </w:rPr>
        <w:t xml:space="preserve"> </w:t>
      </w:r>
      <w:r w:rsidRPr="00466B40">
        <w:rPr>
          <w:color w:val="000000"/>
        </w:rPr>
        <w:t>Правительства Московской области</w:t>
      </w:r>
      <w:r w:rsidR="00466B40">
        <w:rPr>
          <w:color w:val="000000"/>
        </w:rPr>
        <w:t xml:space="preserve"> </w:t>
      </w:r>
      <w:r w:rsidRPr="00466B40">
        <w:rPr>
          <w:color w:val="000000"/>
        </w:rPr>
        <w:t>«Развитие транспортно-логистической системы в Московской области в 2006</w:t>
      </w:r>
      <w:r w:rsidR="00466B40">
        <w:rPr>
          <w:color w:val="000000"/>
        </w:rPr>
        <w:t>–</w:t>
      </w:r>
      <w:r w:rsidR="00466B40" w:rsidRPr="00466B40">
        <w:rPr>
          <w:color w:val="000000"/>
        </w:rPr>
        <w:t>2</w:t>
      </w:r>
      <w:r w:rsidRPr="00466B40">
        <w:rPr>
          <w:color w:val="000000"/>
        </w:rPr>
        <w:t>010 годах», утвержденной постановлением Правительства Московской области</w:t>
      </w:r>
      <w:r w:rsidR="00466B40">
        <w:rPr>
          <w:color w:val="000000"/>
        </w:rPr>
        <w:t xml:space="preserve"> </w:t>
      </w:r>
      <w:r w:rsidRPr="00466B40">
        <w:rPr>
          <w:color w:val="000000"/>
        </w:rPr>
        <w:t xml:space="preserve">от 18.09.2006 </w:t>
      </w:r>
      <w:r w:rsidR="00466B40">
        <w:rPr>
          <w:color w:val="000000"/>
        </w:rPr>
        <w:t>№</w:t>
      </w:r>
      <w:r w:rsidR="00466B40" w:rsidRPr="00466B40">
        <w:rPr>
          <w:color w:val="000000"/>
        </w:rPr>
        <w:t>8</w:t>
      </w:r>
      <w:r w:rsidRPr="00466B40">
        <w:rPr>
          <w:color w:val="000000"/>
        </w:rPr>
        <w:t>8415 «Об</w:t>
      </w:r>
      <w:r w:rsidR="00466B40">
        <w:rPr>
          <w:color w:val="000000"/>
        </w:rPr>
        <w:t xml:space="preserve"> </w:t>
      </w:r>
      <w:r w:rsidRPr="00466B40">
        <w:rPr>
          <w:color w:val="000000"/>
        </w:rPr>
        <w:t>утверждении Программы Правительства Московской области «Утилизация и переработка бытовых отходов на территории Московской области на период 2004</w:t>
      </w:r>
      <w:r w:rsidR="00466B40">
        <w:rPr>
          <w:color w:val="000000"/>
        </w:rPr>
        <w:t>–</w:t>
      </w:r>
      <w:r w:rsidR="00466B40" w:rsidRPr="00466B40">
        <w:rPr>
          <w:color w:val="000000"/>
        </w:rPr>
        <w:t>2</w:t>
      </w:r>
      <w:r w:rsidRPr="00466B40">
        <w:rPr>
          <w:color w:val="000000"/>
        </w:rPr>
        <w:t>010 годов»</w:t>
      </w:r>
      <w:r w:rsidR="00466B40" w:rsidRPr="00466B40">
        <w:rPr>
          <w:color w:val="000000"/>
        </w:rPr>
        <w:t>,</w:t>
      </w:r>
      <w:r w:rsidR="00466B40">
        <w:rPr>
          <w:color w:val="000000"/>
        </w:rPr>
        <w:t xml:space="preserve"> </w:t>
      </w:r>
      <w:r w:rsidRPr="00466B40">
        <w:rPr>
          <w:color w:val="000000"/>
        </w:rPr>
        <w:t>областной целевой программы «Экология Подмосковья</w:t>
      </w:r>
      <w:r w:rsidR="00466B40">
        <w:rPr>
          <w:color w:val="000000"/>
        </w:rPr>
        <w:t xml:space="preserve"> </w:t>
      </w:r>
      <w:r w:rsidRPr="00466B40">
        <w:rPr>
          <w:color w:val="000000"/>
        </w:rPr>
        <w:t>на</w:t>
      </w:r>
      <w:r w:rsidR="00466B40">
        <w:rPr>
          <w:color w:val="000000"/>
        </w:rPr>
        <w:t xml:space="preserve"> </w:t>
      </w:r>
      <w:r w:rsidRPr="00466B40">
        <w:rPr>
          <w:color w:val="000000"/>
        </w:rPr>
        <w:t>2007</w:t>
      </w:r>
      <w:r w:rsidR="00466B40">
        <w:rPr>
          <w:color w:val="000000"/>
        </w:rPr>
        <w:t>–</w:t>
      </w:r>
      <w:r w:rsidR="00466B40" w:rsidRPr="00466B40">
        <w:rPr>
          <w:color w:val="000000"/>
        </w:rPr>
        <w:t>2</w:t>
      </w:r>
      <w:r w:rsidRPr="00466B40">
        <w:rPr>
          <w:color w:val="000000"/>
        </w:rPr>
        <w:t xml:space="preserve">008 годы», утвержденной Законом Московской области </w:t>
      </w:r>
      <w:r w:rsidR="00466B40">
        <w:rPr>
          <w:color w:val="000000"/>
        </w:rPr>
        <w:t>№</w:t>
      </w:r>
      <w:r w:rsidR="00466B40" w:rsidRPr="00466B40">
        <w:rPr>
          <w:color w:val="000000"/>
        </w:rPr>
        <w:t>7</w:t>
      </w:r>
      <w:r w:rsidRPr="00466B40">
        <w:rPr>
          <w:color w:val="000000"/>
        </w:rPr>
        <w:t>72006</w:t>
      </w:r>
      <w:r w:rsidR="00466B40">
        <w:rPr>
          <w:color w:val="000000"/>
        </w:rPr>
        <w:t>-</w:t>
      </w:r>
      <w:r w:rsidR="00466B40" w:rsidRPr="00466B40">
        <w:rPr>
          <w:color w:val="000000"/>
        </w:rPr>
        <w:t>О</w:t>
      </w:r>
      <w:r w:rsidRPr="00466B40">
        <w:rPr>
          <w:color w:val="000000"/>
        </w:rPr>
        <w:t>З «Об областной целевой программе «Радиационная безопасность Московской области на 2006</w:t>
      </w:r>
      <w:r w:rsidR="00466B40">
        <w:rPr>
          <w:color w:val="000000"/>
        </w:rPr>
        <w:t>–</w:t>
      </w:r>
      <w:r w:rsidR="00466B40" w:rsidRPr="00466B40">
        <w:rPr>
          <w:color w:val="000000"/>
        </w:rPr>
        <w:t>2</w:t>
      </w:r>
      <w:r w:rsidRPr="00466B40">
        <w:rPr>
          <w:color w:val="000000"/>
        </w:rPr>
        <w:t>010 годы».</w:t>
      </w:r>
    </w:p>
    <w:p w:rsidR="00D96530" w:rsidRPr="00466B40" w:rsidRDefault="00D96530" w:rsidP="00466B40">
      <w:pPr>
        <w:pStyle w:val="a5"/>
        <w:widowControl/>
        <w:rPr>
          <w:color w:val="000000"/>
        </w:rPr>
      </w:pPr>
      <w:r w:rsidRPr="00466B40">
        <w:rPr>
          <w:color w:val="000000"/>
        </w:rPr>
        <w:t>Одновременно предполагается</w:t>
      </w:r>
      <w:r w:rsidR="00466B40">
        <w:rPr>
          <w:color w:val="000000"/>
        </w:rPr>
        <w:t xml:space="preserve"> </w:t>
      </w:r>
      <w:r w:rsidRPr="00466B40">
        <w:rPr>
          <w:color w:val="000000"/>
        </w:rPr>
        <w:t>освоить субсидии, выделяемые из федерального бюджета на капитальный ремонт гидротехнических сооружений, расположенных на территории Московской области,</w:t>
      </w:r>
      <w:r w:rsidR="00466B40">
        <w:rPr>
          <w:color w:val="000000"/>
        </w:rPr>
        <w:t xml:space="preserve"> </w:t>
      </w:r>
      <w:r w:rsidRPr="00466B40">
        <w:rPr>
          <w:color w:val="000000"/>
        </w:rPr>
        <w:t>а также субвенций</w:t>
      </w:r>
      <w:r w:rsidR="00466B40">
        <w:rPr>
          <w:color w:val="000000"/>
        </w:rPr>
        <w:t xml:space="preserve"> </w:t>
      </w:r>
      <w:r w:rsidRPr="00466B40">
        <w:rPr>
          <w:color w:val="000000"/>
        </w:rPr>
        <w:t>на осуществление</w:t>
      </w:r>
      <w:r w:rsidR="00466B40">
        <w:rPr>
          <w:color w:val="000000"/>
        </w:rPr>
        <w:t xml:space="preserve"> </w:t>
      </w:r>
      <w:r w:rsidRPr="00466B40">
        <w:rPr>
          <w:color w:val="000000"/>
        </w:rPr>
        <w:t>отдельных полномочий</w:t>
      </w:r>
      <w:r w:rsidR="00466B40">
        <w:rPr>
          <w:color w:val="000000"/>
        </w:rPr>
        <w:t xml:space="preserve"> </w:t>
      </w:r>
      <w:r w:rsidRPr="00466B40">
        <w:rPr>
          <w:color w:val="000000"/>
        </w:rPr>
        <w:t>Российской Федерации</w:t>
      </w:r>
      <w:r w:rsidR="00466B40">
        <w:rPr>
          <w:color w:val="000000"/>
        </w:rPr>
        <w:t xml:space="preserve"> </w:t>
      </w:r>
      <w:r w:rsidRPr="00466B40">
        <w:rPr>
          <w:color w:val="000000"/>
        </w:rPr>
        <w:t>в</w:t>
      </w:r>
      <w:r w:rsidR="00466B40">
        <w:rPr>
          <w:color w:val="000000"/>
        </w:rPr>
        <w:t xml:space="preserve"> </w:t>
      </w:r>
      <w:r w:rsidRPr="00466B40">
        <w:rPr>
          <w:color w:val="000000"/>
        </w:rPr>
        <w:t>сфере</w:t>
      </w:r>
      <w:r w:rsidR="00466B40">
        <w:rPr>
          <w:color w:val="000000"/>
        </w:rPr>
        <w:t xml:space="preserve"> </w:t>
      </w:r>
      <w:r w:rsidRPr="00466B40">
        <w:rPr>
          <w:color w:val="000000"/>
        </w:rPr>
        <w:t>водных отношений и</w:t>
      </w:r>
      <w:r w:rsidR="00466B40">
        <w:rPr>
          <w:color w:val="000000"/>
        </w:rPr>
        <w:t xml:space="preserve"> </w:t>
      </w:r>
      <w:r w:rsidRPr="00466B40">
        <w:rPr>
          <w:color w:val="000000"/>
        </w:rPr>
        <w:t>сфере</w:t>
      </w:r>
      <w:r w:rsidR="00466B40">
        <w:rPr>
          <w:color w:val="000000"/>
        </w:rPr>
        <w:t xml:space="preserve"> </w:t>
      </w:r>
      <w:r w:rsidRPr="00466B40">
        <w:rPr>
          <w:color w:val="000000"/>
        </w:rPr>
        <w:t>регулирования</w:t>
      </w:r>
      <w:r w:rsidR="00466B40">
        <w:rPr>
          <w:color w:val="000000"/>
        </w:rPr>
        <w:t xml:space="preserve"> </w:t>
      </w:r>
      <w:r w:rsidRPr="00466B40">
        <w:rPr>
          <w:color w:val="000000"/>
        </w:rPr>
        <w:t>и охраны водных биологических ресурсов.</w:t>
      </w:r>
    </w:p>
    <w:p w:rsidR="00D96530" w:rsidRPr="00466B40" w:rsidRDefault="00D96530" w:rsidP="00466B40">
      <w:pPr>
        <w:pStyle w:val="a5"/>
        <w:widowControl/>
        <w:rPr>
          <w:color w:val="000000"/>
        </w:rPr>
      </w:pPr>
      <w:r w:rsidRPr="00466B40">
        <w:rPr>
          <w:color w:val="000000"/>
        </w:rPr>
        <w:t>По прогнозу, в 2009 году на природоохранную деятельность предполагается направить инвестиции</w:t>
      </w:r>
      <w:r w:rsidR="00466B40">
        <w:rPr>
          <w:color w:val="000000"/>
        </w:rPr>
        <w:t xml:space="preserve"> </w:t>
      </w:r>
      <w:r w:rsidRPr="00466B40">
        <w:rPr>
          <w:color w:val="000000"/>
        </w:rPr>
        <w:t>в основной капитал</w:t>
      </w:r>
      <w:r w:rsidR="00466B40">
        <w:rPr>
          <w:color w:val="000000"/>
        </w:rPr>
        <w:t xml:space="preserve"> </w:t>
      </w:r>
      <w:r w:rsidRPr="00466B40">
        <w:rPr>
          <w:color w:val="000000"/>
        </w:rPr>
        <w:t>в объеме 1,1 млрд. рублей.</w:t>
      </w:r>
    </w:p>
    <w:p w:rsidR="00466B40" w:rsidRDefault="00D96530" w:rsidP="00466B40">
      <w:pPr>
        <w:pStyle w:val="a5"/>
        <w:widowControl/>
        <w:rPr>
          <w:color w:val="000000"/>
        </w:rPr>
      </w:pPr>
      <w:r w:rsidRPr="00466B40">
        <w:rPr>
          <w:color w:val="000000"/>
        </w:rPr>
        <w:t>В 2009</w:t>
      </w:r>
      <w:r w:rsidR="00466B40">
        <w:rPr>
          <w:color w:val="000000"/>
        </w:rPr>
        <w:t>–</w:t>
      </w:r>
      <w:r w:rsidR="00466B40" w:rsidRPr="00466B40">
        <w:rPr>
          <w:color w:val="000000"/>
        </w:rPr>
        <w:t>2</w:t>
      </w:r>
      <w:r w:rsidRPr="00466B40">
        <w:rPr>
          <w:color w:val="000000"/>
        </w:rPr>
        <w:t>011 годах объем инвестиций, направляемых на охрану окружающей среды и рациональное использование природных ресурсов за счет всех источников финансирования, будет иметь</w:t>
      </w:r>
      <w:r w:rsidR="00466B40">
        <w:rPr>
          <w:color w:val="000000"/>
        </w:rPr>
        <w:t xml:space="preserve"> </w:t>
      </w:r>
      <w:r w:rsidRPr="00466B40">
        <w:rPr>
          <w:color w:val="000000"/>
        </w:rPr>
        <w:t>тенденцию</w:t>
      </w:r>
      <w:r w:rsidR="00466B40">
        <w:rPr>
          <w:color w:val="000000"/>
        </w:rPr>
        <w:t xml:space="preserve"> </w:t>
      </w:r>
      <w:r w:rsidRPr="00466B40">
        <w:rPr>
          <w:color w:val="000000"/>
        </w:rPr>
        <w:t>к</w:t>
      </w:r>
      <w:r w:rsidR="00466B40">
        <w:rPr>
          <w:color w:val="000000"/>
        </w:rPr>
        <w:t xml:space="preserve"> </w:t>
      </w:r>
      <w:r w:rsidRPr="00466B40">
        <w:rPr>
          <w:color w:val="000000"/>
        </w:rPr>
        <w:t>снижению.</w:t>
      </w:r>
    </w:p>
    <w:p w:rsidR="00D96530" w:rsidRPr="00466B40" w:rsidRDefault="00D96530" w:rsidP="00466B40">
      <w:pPr>
        <w:pStyle w:val="a5"/>
        <w:widowControl/>
        <w:rPr>
          <w:color w:val="000000"/>
        </w:rPr>
      </w:pPr>
      <w:r w:rsidRPr="00466B40">
        <w:rPr>
          <w:color w:val="000000"/>
        </w:rPr>
        <w:t xml:space="preserve">В 2008 году и последующие годы объемы выбросов загрязняющих веществ в атмосферный воздух от стационарных источников загрязнения </w:t>
      </w:r>
      <w:r w:rsidRPr="00466B40">
        <w:rPr>
          <w:bCs/>
          <w:color w:val="000000"/>
        </w:rPr>
        <w:t>в Московской области</w:t>
      </w:r>
      <w:r w:rsidRPr="00466B40">
        <w:rPr>
          <w:color w:val="000000"/>
        </w:rPr>
        <w:t xml:space="preserve"> по сравнению с 2006 годом будут сокращаться в связи с</w:t>
      </w:r>
      <w:r w:rsidR="00466B40">
        <w:rPr>
          <w:color w:val="000000"/>
        </w:rPr>
        <w:t xml:space="preserve"> </w:t>
      </w:r>
      <w:r w:rsidRPr="00466B40">
        <w:rPr>
          <w:color w:val="000000"/>
        </w:rPr>
        <w:t>реализацией</w:t>
      </w:r>
      <w:r w:rsidR="00466B40">
        <w:rPr>
          <w:color w:val="000000"/>
        </w:rPr>
        <w:t xml:space="preserve"> </w:t>
      </w:r>
      <w:r w:rsidRPr="00466B40">
        <w:rPr>
          <w:color w:val="000000"/>
        </w:rPr>
        <w:t>комплекса</w:t>
      </w:r>
      <w:r w:rsidR="00466B40">
        <w:rPr>
          <w:color w:val="000000"/>
        </w:rPr>
        <w:t xml:space="preserve"> </w:t>
      </w:r>
      <w:r w:rsidRPr="00466B40">
        <w:rPr>
          <w:color w:val="000000"/>
        </w:rPr>
        <w:t>мер по повышению эффективности работы очистных сооружений.</w:t>
      </w:r>
    </w:p>
    <w:p w:rsidR="00D96530" w:rsidRPr="00466B40" w:rsidRDefault="00D96530" w:rsidP="00466B40">
      <w:pPr>
        <w:pStyle w:val="a5"/>
        <w:widowControl/>
        <w:rPr>
          <w:bCs/>
          <w:color w:val="000000"/>
        </w:rPr>
      </w:pPr>
      <w:r w:rsidRPr="00466B40">
        <w:rPr>
          <w:bCs/>
          <w:color w:val="000000"/>
        </w:rPr>
        <w:t>По оценке в 2008 году</w:t>
      </w:r>
      <w:r w:rsidR="00466B40">
        <w:rPr>
          <w:bCs/>
          <w:color w:val="000000"/>
        </w:rPr>
        <w:t xml:space="preserve"> </w:t>
      </w:r>
      <w:r w:rsidRPr="00466B40">
        <w:rPr>
          <w:bCs/>
          <w:color w:val="000000"/>
        </w:rPr>
        <w:t>объем</w:t>
      </w:r>
      <w:r w:rsidR="00466B40">
        <w:rPr>
          <w:bCs/>
          <w:color w:val="000000"/>
        </w:rPr>
        <w:t xml:space="preserve"> </w:t>
      </w:r>
      <w:r w:rsidRPr="00466B40">
        <w:rPr>
          <w:bCs/>
          <w:color w:val="000000"/>
        </w:rPr>
        <w:t>сброса загрязненных сточных вод</w:t>
      </w:r>
      <w:r w:rsidR="00466B40">
        <w:rPr>
          <w:bCs/>
          <w:color w:val="000000"/>
        </w:rPr>
        <w:t xml:space="preserve"> </w:t>
      </w:r>
      <w:r w:rsidRPr="00466B40">
        <w:rPr>
          <w:bCs/>
          <w:color w:val="000000"/>
        </w:rPr>
        <w:t>по сравнению с 2007 годом</w:t>
      </w:r>
      <w:r w:rsidR="00466B40">
        <w:rPr>
          <w:bCs/>
          <w:color w:val="000000"/>
        </w:rPr>
        <w:t xml:space="preserve"> </w:t>
      </w:r>
      <w:r w:rsidRPr="00466B40">
        <w:rPr>
          <w:bCs/>
          <w:color w:val="000000"/>
        </w:rPr>
        <w:t>незначительно увеличится</w:t>
      </w:r>
      <w:r w:rsidR="00466B40" w:rsidRPr="00466B40">
        <w:rPr>
          <w:bCs/>
          <w:color w:val="000000"/>
        </w:rPr>
        <w:t>,</w:t>
      </w:r>
      <w:r w:rsidRPr="00466B40">
        <w:rPr>
          <w:bCs/>
          <w:color w:val="000000"/>
        </w:rPr>
        <w:t xml:space="preserve"> что обусловлено интенсивным ростом</w:t>
      </w:r>
      <w:r w:rsidR="00466B40">
        <w:rPr>
          <w:bCs/>
          <w:color w:val="000000"/>
        </w:rPr>
        <w:t xml:space="preserve"> </w:t>
      </w:r>
      <w:r w:rsidRPr="00466B40">
        <w:rPr>
          <w:bCs/>
          <w:color w:val="000000"/>
        </w:rPr>
        <w:t>строительства в Московской области, подключением коттеджных поселков к муниципальным очистным сооружениям, мощность которых</w:t>
      </w:r>
      <w:r w:rsidR="00466B40">
        <w:rPr>
          <w:bCs/>
          <w:color w:val="000000"/>
        </w:rPr>
        <w:t xml:space="preserve"> </w:t>
      </w:r>
      <w:r w:rsidRPr="00466B40">
        <w:rPr>
          <w:bCs/>
          <w:color w:val="000000"/>
        </w:rPr>
        <w:t>не позволяет обеспечить нормативную очистку сбрасываемых сточных вод.</w:t>
      </w:r>
      <w:r w:rsidR="00466B40">
        <w:rPr>
          <w:bCs/>
          <w:color w:val="000000"/>
        </w:rPr>
        <w:t xml:space="preserve"> </w:t>
      </w:r>
      <w:r w:rsidRPr="00466B40">
        <w:rPr>
          <w:bCs/>
          <w:color w:val="000000"/>
        </w:rPr>
        <w:t>В</w:t>
      </w:r>
      <w:r w:rsidR="00466B40">
        <w:rPr>
          <w:bCs/>
          <w:color w:val="000000"/>
        </w:rPr>
        <w:t xml:space="preserve"> </w:t>
      </w:r>
      <w:r w:rsidRPr="00466B40">
        <w:rPr>
          <w:bCs/>
          <w:color w:val="000000"/>
        </w:rPr>
        <w:t>прогнозируемом периоде</w:t>
      </w:r>
      <w:r w:rsidR="00466B40">
        <w:rPr>
          <w:bCs/>
          <w:color w:val="000000"/>
        </w:rPr>
        <w:t xml:space="preserve"> </w:t>
      </w:r>
      <w:r w:rsidRPr="00466B40">
        <w:rPr>
          <w:bCs/>
          <w:color w:val="000000"/>
        </w:rPr>
        <w:t>с учетом</w:t>
      </w:r>
      <w:r w:rsidR="00466B40">
        <w:rPr>
          <w:bCs/>
          <w:color w:val="000000"/>
        </w:rPr>
        <w:t xml:space="preserve"> </w:t>
      </w:r>
      <w:r w:rsidRPr="00466B40">
        <w:rPr>
          <w:bCs/>
          <w:color w:val="000000"/>
        </w:rPr>
        <w:t>ввода в эксплуатацию строящихся очистных сооружений предполагается</w:t>
      </w:r>
      <w:r w:rsidR="00466B40">
        <w:rPr>
          <w:bCs/>
          <w:color w:val="000000"/>
        </w:rPr>
        <w:t xml:space="preserve"> </w:t>
      </w:r>
      <w:r w:rsidRPr="00466B40">
        <w:rPr>
          <w:bCs/>
          <w:color w:val="000000"/>
        </w:rPr>
        <w:t>постепенное снижение объема сброса</w:t>
      </w:r>
      <w:r w:rsidR="00466B40">
        <w:rPr>
          <w:bCs/>
          <w:color w:val="000000"/>
        </w:rPr>
        <w:t xml:space="preserve"> </w:t>
      </w:r>
      <w:r w:rsidRPr="00466B40">
        <w:rPr>
          <w:bCs/>
          <w:color w:val="000000"/>
        </w:rPr>
        <w:t>загрязненных сточных вод.</w:t>
      </w:r>
    </w:p>
    <w:p w:rsidR="00D96530" w:rsidRPr="00466B40" w:rsidRDefault="00D96530" w:rsidP="00466B40">
      <w:pPr>
        <w:pStyle w:val="a5"/>
        <w:widowControl/>
        <w:rPr>
          <w:color w:val="000000"/>
        </w:rPr>
      </w:pPr>
      <w:r w:rsidRPr="00466B40">
        <w:rPr>
          <w:bCs/>
          <w:color w:val="000000"/>
        </w:rPr>
        <w:t>Объем водопотребления</w:t>
      </w:r>
      <w:r w:rsidRPr="00466B40">
        <w:rPr>
          <w:b/>
          <w:color w:val="000000"/>
        </w:rPr>
        <w:t xml:space="preserve"> </w:t>
      </w:r>
      <w:r w:rsidRPr="00466B40">
        <w:rPr>
          <w:color w:val="000000"/>
        </w:rPr>
        <w:t>в</w:t>
      </w:r>
      <w:r w:rsidR="00466B40">
        <w:rPr>
          <w:color w:val="000000"/>
        </w:rPr>
        <w:t xml:space="preserve"> </w:t>
      </w:r>
      <w:r w:rsidRPr="00466B40">
        <w:rPr>
          <w:color w:val="000000"/>
        </w:rPr>
        <w:t>2008 году</w:t>
      </w:r>
      <w:r w:rsidR="00466B40">
        <w:rPr>
          <w:color w:val="000000"/>
        </w:rPr>
        <w:t xml:space="preserve"> </w:t>
      </w:r>
      <w:r w:rsidRPr="00466B40">
        <w:rPr>
          <w:color w:val="000000"/>
        </w:rPr>
        <w:t>и последующие годы имеет тенденцию к росту, что обусловлено прогнозируемым динамичным развитием экономики и социальной сферы</w:t>
      </w:r>
      <w:r w:rsidR="00466B40">
        <w:rPr>
          <w:color w:val="000000"/>
        </w:rPr>
        <w:t xml:space="preserve"> </w:t>
      </w:r>
      <w:r w:rsidRPr="00466B40">
        <w:rPr>
          <w:color w:val="000000"/>
        </w:rPr>
        <w:t>Московской области.</w:t>
      </w:r>
    </w:p>
    <w:p w:rsidR="00D96530" w:rsidRPr="00466B40" w:rsidRDefault="00D96530" w:rsidP="00466B40">
      <w:pPr>
        <w:pStyle w:val="a5"/>
        <w:widowControl/>
        <w:rPr>
          <w:color w:val="000000"/>
        </w:rPr>
      </w:pPr>
      <w:r w:rsidRPr="00466B40">
        <w:rPr>
          <w:bCs/>
          <w:color w:val="000000"/>
        </w:rPr>
        <w:t>Объем оборотного и повторно-последовательного</w:t>
      </w:r>
      <w:r w:rsidR="00466B40">
        <w:rPr>
          <w:bCs/>
          <w:color w:val="000000"/>
        </w:rPr>
        <w:t xml:space="preserve"> </w:t>
      </w:r>
      <w:r w:rsidRPr="00466B40">
        <w:rPr>
          <w:bCs/>
          <w:color w:val="000000"/>
        </w:rPr>
        <w:t>использования воды</w:t>
      </w:r>
      <w:r w:rsidR="00466B40">
        <w:rPr>
          <w:color w:val="000000"/>
        </w:rPr>
        <w:t xml:space="preserve"> </w:t>
      </w:r>
      <w:r w:rsidRPr="00466B40">
        <w:rPr>
          <w:color w:val="000000"/>
        </w:rPr>
        <w:t>в прогнозируемом периоде</w:t>
      </w:r>
      <w:r w:rsidR="00466B40">
        <w:rPr>
          <w:color w:val="000000"/>
        </w:rPr>
        <w:t xml:space="preserve"> </w:t>
      </w:r>
      <w:r w:rsidRPr="00466B40">
        <w:rPr>
          <w:color w:val="000000"/>
        </w:rPr>
        <w:t>будет увеличиваться.</w:t>
      </w:r>
      <w:r w:rsidR="00466B40">
        <w:rPr>
          <w:color w:val="000000"/>
        </w:rPr>
        <w:t xml:space="preserve"> </w:t>
      </w:r>
      <w:r w:rsidRPr="00466B40">
        <w:rPr>
          <w:color w:val="000000"/>
        </w:rPr>
        <w:t>Рост значений данного показателя произойдет за счет внедрения водосберегающих технологий, а также работы</w:t>
      </w:r>
      <w:r w:rsidR="00466B40">
        <w:rPr>
          <w:color w:val="000000"/>
        </w:rPr>
        <w:t xml:space="preserve"> </w:t>
      </w:r>
      <w:r w:rsidRPr="00466B40">
        <w:rPr>
          <w:color w:val="000000"/>
        </w:rPr>
        <w:t>энергоблоков</w:t>
      </w:r>
      <w:r w:rsidR="00466B40">
        <w:rPr>
          <w:color w:val="000000"/>
        </w:rPr>
        <w:t xml:space="preserve"> </w:t>
      </w:r>
      <w:r w:rsidRPr="00466B40">
        <w:rPr>
          <w:color w:val="000000"/>
        </w:rPr>
        <w:t>Каширской ГРЭС с использованием не прямоточной, а оборотной и повторно-последовательно используемой воды.</w:t>
      </w:r>
    </w:p>
    <w:p w:rsidR="00D96530" w:rsidRPr="00466B40" w:rsidRDefault="00D96530" w:rsidP="00466B40">
      <w:pPr>
        <w:pStyle w:val="a5"/>
        <w:widowControl/>
        <w:rPr>
          <w:color w:val="000000"/>
        </w:rPr>
      </w:pPr>
      <w:r w:rsidRPr="00466B40">
        <w:rPr>
          <w:color w:val="000000"/>
        </w:rPr>
        <w:t>По-прежнему</w:t>
      </w:r>
      <w:r w:rsidR="00466B40">
        <w:rPr>
          <w:color w:val="000000"/>
        </w:rPr>
        <w:t xml:space="preserve"> </w:t>
      </w:r>
      <w:r w:rsidRPr="00466B40">
        <w:rPr>
          <w:color w:val="000000"/>
        </w:rPr>
        <w:t>острой останется проблема образования, накопления и утилизации отходов производства и потребления.</w:t>
      </w:r>
    </w:p>
    <w:p w:rsidR="00D96530" w:rsidRPr="00466B40" w:rsidRDefault="00D96530" w:rsidP="00466B40">
      <w:pPr>
        <w:pStyle w:val="a5"/>
        <w:widowControl/>
        <w:rPr>
          <w:color w:val="000000"/>
        </w:rPr>
      </w:pPr>
      <w:r w:rsidRPr="00466B40">
        <w:rPr>
          <w:color w:val="000000"/>
        </w:rPr>
        <w:t>В прогнозируемом периоде</w:t>
      </w:r>
      <w:r w:rsidR="00466B40">
        <w:rPr>
          <w:color w:val="000000"/>
        </w:rPr>
        <w:t xml:space="preserve"> </w:t>
      </w:r>
      <w:r w:rsidRPr="00466B40">
        <w:rPr>
          <w:color w:val="000000"/>
        </w:rPr>
        <w:t>на рост объемов</w:t>
      </w:r>
      <w:r w:rsidR="00466B40">
        <w:rPr>
          <w:color w:val="000000"/>
        </w:rPr>
        <w:t xml:space="preserve"> </w:t>
      </w:r>
      <w:r w:rsidRPr="00466B40">
        <w:rPr>
          <w:color w:val="000000"/>
        </w:rPr>
        <w:t>переработки отходов</w:t>
      </w:r>
      <w:r w:rsidR="00466B40">
        <w:rPr>
          <w:color w:val="000000"/>
        </w:rPr>
        <w:t xml:space="preserve"> </w:t>
      </w:r>
      <w:r w:rsidRPr="00466B40">
        <w:rPr>
          <w:color w:val="000000"/>
        </w:rPr>
        <w:t>производства, в первую очередь, будет оказывать влияние рост цен на первичное сырье. При этом без принятия мер, стимулирующих переработку отходов производства</w:t>
      </w:r>
      <w:r w:rsidR="00466B40" w:rsidRPr="00466B40">
        <w:rPr>
          <w:color w:val="000000"/>
        </w:rPr>
        <w:t>,</w:t>
      </w:r>
      <w:r w:rsidRPr="00466B40">
        <w:rPr>
          <w:color w:val="000000"/>
        </w:rPr>
        <w:t xml:space="preserve"> рост удельного веса объемов переработки отходов производства</w:t>
      </w:r>
      <w:r w:rsidR="00466B40">
        <w:rPr>
          <w:color w:val="000000"/>
        </w:rPr>
        <w:t xml:space="preserve"> </w:t>
      </w:r>
      <w:r w:rsidRPr="00466B40">
        <w:rPr>
          <w:color w:val="000000"/>
        </w:rPr>
        <w:t>в общем объеме</w:t>
      </w:r>
      <w:r w:rsidR="00466B40">
        <w:rPr>
          <w:color w:val="000000"/>
        </w:rPr>
        <w:t xml:space="preserve"> </w:t>
      </w:r>
      <w:r w:rsidRPr="00466B40">
        <w:rPr>
          <w:color w:val="000000"/>
        </w:rPr>
        <w:t>образовавшихся отходов производства будет незначительным</w:t>
      </w:r>
      <w:r w:rsidR="00466B40" w:rsidRPr="00466B40">
        <w:rPr>
          <w:color w:val="000000"/>
        </w:rPr>
        <w:t>.</w:t>
      </w:r>
      <w:r w:rsidRPr="00466B40">
        <w:rPr>
          <w:color w:val="000000"/>
        </w:rPr>
        <w:t xml:space="preserve"> В случае проведения политики,</w:t>
      </w:r>
      <w:r w:rsidR="00466B40">
        <w:rPr>
          <w:color w:val="000000"/>
        </w:rPr>
        <w:t xml:space="preserve"> </w:t>
      </w:r>
      <w:r w:rsidRPr="00466B40">
        <w:rPr>
          <w:color w:val="000000"/>
        </w:rPr>
        <w:t>направленной на</w:t>
      </w:r>
      <w:r w:rsidR="00466B40">
        <w:rPr>
          <w:color w:val="000000"/>
        </w:rPr>
        <w:t xml:space="preserve"> </w:t>
      </w:r>
      <w:r w:rsidRPr="00466B40">
        <w:rPr>
          <w:color w:val="000000"/>
        </w:rPr>
        <w:t>ужесточение</w:t>
      </w:r>
      <w:r w:rsidR="00466B40">
        <w:rPr>
          <w:color w:val="000000"/>
        </w:rPr>
        <w:t xml:space="preserve"> </w:t>
      </w:r>
      <w:r w:rsidRPr="00466B40">
        <w:rPr>
          <w:color w:val="000000"/>
        </w:rPr>
        <w:t>экологических требований и ресурсосбережение</w:t>
      </w:r>
      <w:r w:rsidR="00466B40" w:rsidRPr="00466B40">
        <w:rPr>
          <w:color w:val="000000"/>
        </w:rPr>
        <w:t>,</w:t>
      </w:r>
      <w:r w:rsidRPr="00466B40">
        <w:rPr>
          <w:color w:val="000000"/>
        </w:rPr>
        <w:t xml:space="preserve"> темпы прироста</w:t>
      </w:r>
      <w:r w:rsidR="00466B40">
        <w:rPr>
          <w:color w:val="000000"/>
        </w:rPr>
        <w:t xml:space="preserve"> </w:t>
      </w:r>
      <w:r w:rsidRPr="00466B40">
        <w:rPr>
          <w:color w:val="000000"/>
        </w:rPr>
        <w:t>значения указанного показателя оцениваются в 2 процента в год.</w:t>
      </w:r>
    </w:p>
    <w:p w:rsidR="00D96530" w:rsidRPr="00466B40" w:rsidRDefault="00D96530" w:rsidP="00466B40">
      <w:pPr>
        <w:pStyle w:val="a5"/>
        <w:widowControl/>
        <w:rPr>
          <w:color w:val="000000"/>
        </w:rPr>
      </w:pPr>
      <w:r w:rsidRPr="00466B40">
        <w:rPr>
          <w:color w:val="000000"/>
        </w:rPr>
        <w:t>По оценке в 2008 году удельный вес объемов переработанных отходов потребления</w:t>
      </w:r>
      <w:r w:rsidR="00466B40">
        <w:rPr>
          <w:color w:val="000000"/>
        </w:rPr>
        <w:t xml:space="preserve"> </w:t>
      </w:r>
      <w:r w:rsidRPr="00466B40">
        <w:rPr>
          <w:color w:val="000000"/>
        </w:rPr>
        <w:t>в общем объеме образовавшихся отходов потребления составит 7 процентов. В прогнозируемом периоде</w:t>
      </w:r>
      <w:r w:rsidR="00466B40">
        <w:rPr>
          <w:color w:val="000000"/>
        </w:rPr>
        <w:t xml:space="preserve"> </w:t>
      </w:r>
      <w:r w:rsidRPr="00466B40">
        <w:rPr>
          <w:color w:val="000000"/>
        </w:rPr>
        <w:t>предусматривается</w:t>
      </w:r>
      <w:r w:rsidR="00466B40">
        <w:rPr>
          <w:color w:val="000000"/>
        </w:rPr>
        <w:t xml:space="preserve"> </w:t>
      </w:r>
      <w:r w:rsidRPr="00466B40">
        <w:rPr>
          <w:color w:val="000000"/>
        </w:rPr>
        <w:t>тенденция</w:t>
      </w:r>
      <w:r w:rsidR="00466B40">
        <w:rPr>
          <w:color w:val="000000"/>
        </w:rPr>
        <w:t xml:space="preserve"> </w:t>
      </w:r>
      <w:r w:rsidRPr="00466B40">
        <w:rPr>
          <w:color w:val="000000"/>
        </w:rPr>
        <w:t>к</w:t>
      </w:r>
      <w:r w:rsidR="00466B40">
        <w:rPr>
          <w:color w:val="000000"/>
        </w:rPr>
        <w:t xml:space="preserve"> </w:t>
      </w:r>
      <w:r w:rsidRPr="00466B40">
        <w:rPr>
          <w:color w:val="000000"/>
        </w:rPr>
        <w:t>его росту.</w:t>
      </w:r>
    </w:p>
    <w:p w:rsidR="00D96530" w:rsidRPr="00466B40" w:rsidRDefault="00D96530" w:rsidP="00466B40">
      <w:pPr>
        <w:pStyle w:val="a5"/>
        <w:widowControl/>
        <w:rPr>
          <w:color w:val="000000"/>
        </w:rPr>
      </w:pPr>
      <w:r w:rsidRPr="00466B40">
        <w:rPr>
          <w:color w:val="000000"/>
        </w:rPr>
        <w:t>Рост объемов переработанных отходов потребления будет определяться суммарной мощностью действующих на территории Московской области мусоросортировочных</w:t>
      </w:r>
      <w:r w:rsidR="00466B40">
        <w:rPr>
          <w:color w:val="000000"/>
        </w:rPr>
        <w:t xml:space="preserve"> </w:t>
      </w:r>
      <w:r w:rsidRPr="00466B40">
        <w:rPr>
          <w:color w:val="000000"/>
        </w:rPr>
        <w:t>комплексов. При этом</w:t>
      </w:r>
      <w:r w:rsidR="00466B40">
        <w:rPr>
          <w:color w:val="000000"/>
        </w:rPr>
        <w:t xml:space="preserve"> </w:t>
      </w:r>
      <w:r w:rsidRPr="00466B40">
        <w:rPr>
          <w:color w:val="000000"/>
        </w:rPr>
        <w:t>при существующих темпах роста</w:t>
      </w:r>
      <w:r w:rsidR="00466B40">
        <w:rPr>
          <w:color w:val="000000"/>
        </w:rPr>
        <w:t xml:space="preserve"> </w:t>
      </w:r>
      <w:r w:rsidRPr="00466B40">
        <w:rPr>
          <w:color w:val="000000"/>
        </w:rPr>
        <w:t>ввода</w:t>
      </w:r>
      <w:r w:rsidR="00466B40">
        <w:rPr>
          <w:color w:val="000000"/>
        </w:rPr>
        <w:t xml:space="preserve"> </w:t>
      </w:r>
      <w:r w:rsidRPr="00466B40">
        <w:rPr>
          <w:color w:val="000000"/>
        </w:rPr>
        <w:t>количества указанных комплексов рост удельного веса объемов переработки отходов потребления не превысит одного процента в год</w:t>
      </w:r>
      <w:r w:rsidR="00466B40" w:rsidRPr="00466B40">
        <w:rPr>
          <w:color w:val="000000"/>
        </w:rPr>
        <w:t>.</w:t>
      </w:r>
    </w:p>
    <w:p w:rsidR="00466B40" w:rsidRDefault="00D96530" w:rsidP="00466B40">
      <w:pPr>
        <w:pStyle w:val="a5"/>
        <w:widowControl/>
        <w:rPr>
          <w:color w:val="000000"/>
        </w:rPr>
      </w:pPr>
      <w:r w:rsidRPr="00466B40">
        <w:rPr>
          <w:color w:val="000000"/>
        </w:rPr>
        <w:t>В случае реализации в Московской области концепции оптимизации комплексного управления твердыми бытовыми отходами</w:t>
      </w:r>
      <w:r w:rsidR="00466B40">
        <w:rPr>
          <w:color w:val="000000"/>
        </w:rPr>
        <w:t xml:space="preserve"> </w:t>
      </w:r>
      <w:r w:rsidRPr="00466B40">
        <w:rPr>
          <w:color w:val="000000"/>
        </w:rPr>
        <w:t>с учетом ресурсосберегающих требований предполагается, что удельный вес объемов переработанных отходов потребления</w:t>
      </w:r>
      <w:r w:rsidR="00466B40">
        <w:rPr>
          <w:color w:val="000000"/>
        </w:rPr>
        <w:t xml:space="preserve"> </w:t>
      </w:r>
      <w:r w:rsidRPr="00466B40">
        <w:rPr>
          <w:color w:val="000000"/>
        </w:rPr>
        <w:t>значительно увеличится и составит</w:t>
      </w:r>
      <w:r w:rsidR="00466B40">
        <w:rPr>
          <w:color w:val="000000"/>
        </w:rPr>
        <w:t xml:space="preserve"> </w:t>
      </w:r>
      <w:r w:rsidRPr="00466B40">
        <w:rPr>
          <w:color w:val="000000"/>
        </w:rPr>
        <w:t>по второму варианту расчета: в 2009 году – 12 процентов, в 2010 году – 20 процентов и в 2011 году – 30 процентов.</w:t>
      </w:r>
    </w:p>
    <w:p w:rsidR="00D96530" w:rsidRPr="00466B40" w:rsidRDefault="00D96530" w:rsidP="00466B40">
      <w:pPr>
        <w:pStyle w:val="a5"/>
        <w:widowControl/>
        <w:rPr>
          <w:color w:val="000000"/>
        </w:rPr>
      </w:pPr>
      <w:r w:rsidRPr="00466B40">
        <w:rPr>
          <w:color w:val="000000"/>
        </w:rPr>
        <w:t>В 2007 году внешнеторговый оборот Московской области увеличился по сравнению с 2006 годом на 36,2 процента и составил</w:t>
      </w:r>
      <w:r w:rsidR="00466B40">
        <w:rPr>
          <w:color w:val="000000"/>
        </w:rPr>
        <w:t xml:space="preserve"> </w:t>
      </w:r>
      <w:r w:rsidRPr="00466B40">
        <w:rPr>
          <w:color w:val="000000"/>
        </w:rPr>
        <w:t>17 млрд. долларов США. При этом экспорт в стоимостном выражении</w:t>
      </w:r>
      <w:r w:rsidR="00466B40">
        <w:rPr>
          <w:color w:val="000000"/>
        </w:rPr>
        <w:t xml:space="preserve"> </w:t>
      </w:r>
      <w:r w:rsidRPr="00466B40">
        <w:rPr>
          <w:color w:val="000000"/>
        </w:rPr>
        <w:t>вырос относительно 2006 года</w:t>
      </w:r>
      <w:r w:rsidR="00466B40">
        <w:rPr>
          <w:color w:val="000000"/>
        </w:rPr>
        <w:t xml:space="preserve"> </w:t>
      </w:r>
      <w:r w:rsidRPr="00466B40">
        <w:rPr>
          <w:color w:val="000000"/>
        </w:rPr>
        <w:t>на 23,6 процента, импорт – на</w:t>
      </w:r>
      <w:r w:rsidR="00466B40">
        <w:rPr>
          <w:color w:val="000000"/>
        </w:rPr>
        <w:t xml:space="preserve"> </w:t>
      </w:r>
      <w:r w:rsidRPr="00466B40">
        <w:rPr>
          <w:color w:val="000000"/>
        </w:rPr>
        <w:t>40,2 процента.</w:t>
      </w:r>
      <w:r w:rsidR="00466B40">
        <w:rPr>
          <w:color w:val="000000"/>
        </w:rPr>
        <w:t xml:space="preserve"> </w:t>
      </w:r>
      <w:r w:rsidRPr="00466B40">
        <w:rPr>
          <w:color w:val="000000"/>
        </w:rPr>
        <w:t>По сравнению с 2006 годом структура внешнеторгового оборота изменилась незначительно: доля экспорта в 2006 году составляла 23,7 процента, в 2007 году – 21,5 процента, доля импорта</w:t>
      </w:r>
      <w:r w:rsidR="00466B40">
        <w:rPr>
          <w:color w:val="000000"/>
        </w:rPr>
        <w:t xml:space="preserve"> –</w:t>
      </w:r>
      <w:r w:rsidR="00466B40" w:rsidRPr="00466B40">
        <w:rPr>
          <w:color w:val="000000"/>
        </w:rPr>
        <w:t xml:space="preserve"> </w:t>
      </w:r>
      <w:r w:rsidRPr="00466B40">
        <w:rPr>
          <w:color w:val="000000"/>
        </w:rPr>
        <w:t>соответственно 76,3 процента и 78,5 процента.</w:t>
      </w:r>
    </w:p>
    <w:p w:rsidR="00D96530" w:rsidRPr="00466B40" w:rsidRDefault="00D96530" w:rsidP="00466B40">
      <w:pPr>
        <w:pStyle w:val="a5"/>
        <w:widowControl/>
        <w:rPr>
          <w:color w:val="000000"/>
        </w:rPr>
      </w:pPr>
      <w:r w:rsidRPr="00466B40">
        <w:rPr>
          <w:color w:val="000000"/>
        </w:rPr>
        <w:t>В 2008 году ожидается увеличение доли экспорта во внешнеторговом обороте Московской области до 24,5 процента. В последующие годы прогнозируется</w:t>
      </w:r>
      <w:r w:rsidR="00466B40">
        <w:rPr>
          <w:color w:val="000000"/>
        </w:rPr>
        <w:t xml:space="preserve"> </w:t>
      </w:r>
      <w:r w:rsidRPr="00466B40">
        <w:rPr>
          <w:color w:val="000000"/>
        </w:rPr>
        <w:t>постепенный</w:t>
      </w:r>
      <w:r w:rsidR="00466B40">
        <w:rPr>
          <w:color w:val="000000"/>
        </w:rPr>
        <w:t xml:space="preserve"> </w:t>
      </w:r>
      <w:r w:rsidRPr="00466B40">
        <w:rPr>
          <w:color w:val="000000"/>
        </w:rPr>
        <w:t>рост</w:t>
      </w:r>
      <w:r w:rsidR="00466B40">
        <w:rPr>
          <w:color w:val="000000"/>
        </w:rPr>
        <w:t xml:space="preserve"> </w:t>
      </w:r>
      <w:r w:rsidRPr="00466B40">
        <w:rPr>
          <w:color w:val="000000"/>
        </w:rPr>
        <w:t>доли экспорта, которая</w:t>
      </w:r>
      <w:r w:rsidR="00466B40">
        <w:rPr>
          <w:color w:val="000000"/>
        </w:rPr>
        <w:t xml:space="preserve"> </w:t>
      </w:r>
      <w:r w:rsidRPr="00466B40">
        <w:rPr>
          <w:color w:val="000000"/>
        </w:rPr>
        <w:t>в</w:t>
      </w:r>
      <w:r w:rsidR="00466B40">
        <w:rPr>
          <w:color w:val="000000"/>
        </w:rPr>
        <w:t xml:space="preserve"> </w:t>
      </w:r>
      <w:r w:rsidRPr="00466B40">
        <w:rPr>
          <w:color w:val="000000"/>
        </w:rPr>
        <w:t>2011 году</w:t>
      </w:r>
      <w:r w:rsidR="00466B40">
        <w:rPr>
          <w:color w:val="000000"/>
        </w:rPr>
        <w:t xml:space="preserve"> </w:t>
      </w:r>
      <w:r w:rsidRPr="00466B40">
        <w:rPr>
          <w:color w:val="000000"/>
        </w:rPr>
        <w:t>по первому варианту</w:t>
      </w:r>
      <w:r w:rsidR="00466B40">
        <w:rPr>
          <w:color w:val="000000"/>
        </w:rPr>
        <w:t xml:space="preserve"> </w:t>
      </w:r>
      <w:r w:rsidRPr="00466B40">
        <w:rPr>
          <w:color w:val="000000"/>
        </w:rPr>
        <w:t>расчета составит</w:t>
      </w:r>
      <w:r w:rsidR="00466B40">
        <w:rPr>
          <w:color w:val="000000"/>
        </w:rPr>
        <w:t xml:space="preserve"> </w:t>
      </w:r>
      <w:r w:rsidRPr="00466B40">
        <w:rPr>
          <w:color w:val="000000"/>
        </w:rPr>
        <w:t>26,2 процента</w:t>
      </w:r>
      <w:r w:rsidR="00466B40">
        <w:rPr>
          <w:color w:val="000000"/>
        </w:rPr>
        <w:t xml:space="preserve"> </w:t>
      </w:r>
      <w:r w:rsidRPr="00466B40">
        <w:rPr>
          <w:color w:val="000000"/>
        </w:rPr>
        <w:t xml:space="preserve">в общем объеме внешнеторгового оборота, по второму </w:t>
      </w:r>
      <w:r w:rsidR="00466B40">
        <w:rPr>
          <w:color w:val="000000"/>
        </w:rPr>
        <w:t xml:space="preserve">– </w:t>
      </w:r>
      <w:r w:rsidRPr="00466B40">
        <w:rPr>
          <w:color w:val="000000"/>
        </w:rPr>
        <w:t>27,9 процента.</w:t>
      </w:r>
    </w:p>
    <w:p w:rsidR="00D96530" w:rsidRPr="00466B40" w:rsidRDefault="00D96530" w:rsidP="00466B40">
      <w:pPr>
        <w:pStyle w:val="a5"/>
        <w:widowControl/>
        <w:rPr>
          <w:color w:val="000000"/>
        </w:rPr>
      </w:pPr>
      <w:r w:rsidRPr="00466B40">
        <w:rPr>
          <w:color w:val="000000"/>
        </w:rPr>
        <w:t>В динамике внешнеторгового оборота в прогнозируемом периоде</w:t>
      </w:r>
      <w:r w:rsidR="00466B40">
        <w:rPr>
          <w:color w:val="000000"/>
        </w:rPr>
        <w:t xml:space="preserve"> </w:t>
      </w:r>
      <w:r w:rsidRPr="00466B40">
        <w:rPr>
          <w:color w:val="000000"/>
        </w:rPr>
        <w:t>предусматриваются</w:t>
      </w:r>
      <w:r w:rsidR="00466B40">
        <w:rPr>
          <w:color w:val="000000"/>
        </w:rPr>
        <w:t xml:space="preserve"> </w:t>
      </w:r>
      <w:r w:rsidRPr="00466B40">
        <w:rPr>
          <w:color w:val="000000"/>
        </w:rPr>
        <w:t>достаточно высокие темпы как за счет роста</w:t>
      </w:r>
      <w:r w:rsidR="00466B40">
        <w:rPr>
          <w:color w:val="000000"/>
        </w:rPr>
        <w:t xml:space="preserve"> </w:t>
      </w:r>
      <w:r w:rsidRPr="00466B40">
        <w:rPr>
          <w:color w:val="000000"/>
        </w:rPr>
        <w:t>экспорта товаров и услуг, так и за счет роста импорта. При этом</w:t>
      </w:r>
      <w:r w:rsidR="00466B40">
        <w:rPr>
          <w:color w:val="000000"/>
        </w:rPr>
        <w:t xml:space="preserve"> </w:t>
      </w:r>
      <w:r w:rsidRPr="00466B40">
        <w:rPr>
          <w:color w:val="000000"/>
        </w:rPr>
        <w:t>поддержание</w:t>
      </w:r>
      <w:r w:rsidR="00466B40">
        <w:rPr>
          <w:color w:val="000000"/>
        </w:rPr>
        <w:t xml:space="preserve"> </w:t>
      </w:r>
      <w:r w:rsidRPr="00466B40">
        <w:rPr>
          <w:color w:val="000000"/>
        </w:rPr>
        <w:t>значительных</w:t>
      </w:r>
      <w:r w:rsidR="00466B40">
        <w:rPr>
          <w:color w:val="000000"/>
        </w:rPr>
        <w:t xml:space="preserve"> </w:t>
      </w:r>
      <w:r w:rsidRPr="00466B40">
        <w:rPr>
          <w:color w:val="000000"/>
        </w:rPr>
        <w:t>темпов роста импорта товаров и услуг обусловлено высоким уровнем платежеспособного спроса внутреннего рынка. Экспорт будет увеличиваться</w:t>
      </w:r>
      <w:r w:rsidR="00466B40">
        <w:rPr>
          <w:color w:val="000000"/>
        </w:rPr>
        <w:t xml:space="preserve"> </w:t>
      </w:r>
      <w:r w:rsidRPr="00466B40">
        <w:rPr>
          <w:color w:val="000000"/>
        </w:rPr>
        <w:t>по первому варианту расчета в диапазоне от</w:t>
      </w:r>
      <w:r w:rsidR="00466B40">
        <w:rPr>
          <w:color w:val="000000"/>
        </w:rPr>
        <w:t xml:space="preserve"> </w:t>
      </w:r>
      <w:r w:rsidRPr="00466B40">
        <w:rPr>
          <w:color w:val="000000"/>
        </w:rPr>
        <w:t>5 до 18,9 процента, по второму – от 8 до 42 процентов. Импорт</w:t>
      </w:r>
      <w:r w:rsidR="00466B40">
        <w:rPr>
          <w:color w:val="000000"/>
        </w:rPr>
        <w:t xml:space="preserve"> </w:t>
      </w:r>
      <w:r w:rsidRPr="00466B40">
        <w:rPr>
          <w:color w:val="000000"/>
        </w:rPr>
        <w:t>будет расти</w:t>
      </w:r>
      <w:r w:rsidR="00466B40">
        <w:rPr>
          <w:color w:val="000000"/>
        </w:rPr>
        <w:t xml:space="preserve"> </w:t>
      </w:r>
      <w:r w:rsidRPr="00466B40">
        <w:rPr>
          <w:color w:val="000000"/>
        </w:rPr>
        <w:t>по первому варианту расчета от</w:t>
      </w:r>
      <w:r w:rsidR="00466B40">
        <w:rPr>
          <w:color w:val="000000"/>
        </w:rPr>
        <w:t xml:space="preserve"> </w:t>
      </w:r>
      <w:r w:rsidRPr="00466B40">
        <w:rPr>
          <w:color w:val="000000"/>
        </w:rPr>
        <w:t xml:space="preserve">6 до 11,3 процента, по второму варианту расчета </w:t>
      </w:r>
      <w:r w:rsidR="00466B40">
        <w:rPr>
          <w:color w:val="000000"/>
        </w:rPr>
        <w:t>–</w:t>
      </w:r>
      <w:r w:rsidR="00466B40" w:rsidRPr="00466B40">
        <w:rPr>
          <w:color w:val="000000"/>
        </w:rPr>
        <w:t xml:space="preserve"> </w:t>
      </w:r>
      <w:r w:rsidRPr="00466B40">
        <w:rPr>
          <w:color w:val="000000"/>
        </w:rPr>
        <w:t>от 10,8 до 18,2 процента. При этом</w:t>
      </w:r>
      <w:r w:rsidR="00466B40">
        <w:rPr>
          <w:color w:val="000000"/>
        </w:rPr>
        <w:t xml:space="preserve"> </w:t>
      </w:r>
      <w:r w:rsidRPr="00466B40">
        <w:rPr>
          <w:color w:val="000000"/>
        </w:rPr>
        <w:t>в 2011 году прогнозируется некоторое замедление</w:t>
      </w:r>
      <w:r w:rsidR="00466B40">
        <w:rPr>
          <w:color w:val="000000"/>
        </w:rPr>
        <w:t xml:space="preserve"> </w:t>
      </w:r>
      <w:r w:rsidRPr="00466B40">
        <w:rPr>
          <w:color w:val="000000"/>
        </w:rPr>
        <w:t>темпов роста экспорта и импорта</w:t>
      </w:r>
      <w:r w:rsidR="00466B40">
        <w:rPr>
          <w:color w:val="000000"/>
        </w:rPr>
        <w:t xml:space="preserve"> </w:t>
      </w:r>
      <w:r w:rsidRPr="00466B40">
        <w:rPr>
          <w:color w:val="000000"/>
        </w:rPr>
        <w:t>товаров и услуг.</w:t>
      </w:r>
    </w:p>
    <w:p w:rsidR="00D96530" w:rsidRPr="00466B40" w:rsidRDefault="00D96530" w:rsidP="00466B40">
      <w:pPr>
        <w:pStyle w:val="a5"/>
        <w:widowControl/>
        <w:rPr>
          <w:color w:val="000000"/>
        </w:rPr>
      </w:pPr>
      <w:r w:rsidRPr="00466B40">
        <w:rPr>
          <w:color w:val="000000"/>
        </w:rPr>
        <w:t>Ожидается, что в 2011 году объем внешнеторгового оборота достигнет по первому варианту</w:t>
      </w:r>
      <w:r w:rsidR="00466B40">
        <w:rPr>
          <w:color w:val="000000"/>
        </w:rPr>
        <w:t xml:space="preserve"> </w:t>
      </w:r>
      <w:r w:rsidRPr="00466B40">
        <w:rPr>
          <w:color w:val="000000"/>
        </w:rPr>
        <w:t xml:space="preserve">расчета 27,3 млрд. долларов США, по второму варианту расчета </w:t>
      </w:r>
      <w:r w:rsidR="00466B40">
        <w:rPr>
          <w:color w:val="000000"/>
        </w:rPr>
        <w:t>–</w:t>
      </w:r>
      <w:r w:rsidR="00466B40" w:rsidRPr="00466B40">
        <w:rPr>
          <w:color w:val="000000"/>
        </w:rPr>
        <w:t xml:space="preserve"> </w:t>
      </w:r>
      <w:r w:rsidRPr="00466B40">
        <w:rPr>
          <w:color w:val="000000"/>
        </w:rPr>
        <w:t>32,7 млрд. долларов США, при этом объем экспорта товаров и услуг составит соответственно 7,2 и 9,1 млрд. долларов США, а объем импорта – 20,2 и 23,6 млрд. долларов США.</w:t>
      </w:r>
    </w:p>
    <w:p w:rsidR="00D96530" w:rsidRPr="00466B40" w:rsidRDefault="00D96530" w:rsidP="00466B40">
      <w:pPr>
        <w:pStyle w:val="a5"/>
        <w:widowControl/>
        <w:rPr>
          <w:color w:val="000000"/>
        </w:rPr>
      </w:pPr>
      <w:r w:rsidRPr="00466B40">
        <w:rPr>
          <w:color w:val="000000"/>
        </w:rPr>
        <w:t>При разработке прогноза регулируемых цен</w:t>
      </w:r>
      <w:r w:rsidR="00466B40">
        <w:rPr>
          <w:color w:val="000000"/>
        </w:rPr>
        <w:t xml:space="preserve"> </w:t>
      </w:r>
      <w:r w:rsidRPr="00466B40">
        <w:rPr>
          <w:color w:val="000000"/>
        </w:rPr>
        <w:t>на 2009 год использованы индексы производителей на внутреннем рынке, индексы-дефляторы цен на продукцию, произведенную для внутреннего рынка и на экспорт, рекомендованные</w:t>
      </w:r>
      <w:r w:rsidR="00466B40">
        <w:rPr>
          <w:color w:val="000000"/>
        </w:rPr>
        <w:t xml:space="preserve"> </w:t>
      </w:r>
      <w:r w:rsidRPr="00466B40">
        <w:rPr>
          <w:color w:val="000000"/>
        </w:rPr>
        <w:t>Министерством экономического развития</w:t>
      </w:r>
      <w:r w:rsidR="00466B40">
        <w:rPr>
          <w:color w:val="000000"/>
        </w:rPr>
        <w:t xml:space="preserve"> </w:t>
      </w:r>
      <w:r w:rsidRPr="00466B40">
        <w:rPr>
          <w:color w:val="000000"/>
        </w:rPr>
        <w:t>Российской Федерации.</w:t>
      </w:r>
    </w:p>
    <w:p w:rsidR="00D96530" w:rsidRPr="00466B40" w:rsidRDefault="00D96530" w:rsidP="00466B40">
      <w:pPr>
        <w:pStyle w:val="a5"/>
        <w:widowControl/>
        <w:rPr>
          <w:color w:val="000000"/>
        </w:rPr>
      </w:pPr>
      <w:r w:rsidRPr="00466B40">
        <w:rPr>
          <w:color w:val="000000"/>
        </w:rPr>
        <w:t>При этом по прогнозу</w:t>
      </w:r>
      <w:r w:rsidR="00466B40">
        <w:rPr>
          <w:color w:val="000000"/>
        </w:rPr>
        <w:t xml:space="preserve"> </w:t>
      </w:r>
      <w:r w:rsidRPr="00466B40">
        <w:rPr>
          <w:color w:val="000000"/>
        </w:rPr>
        <w:t>рост средних тарифов в 2009 году</w:t>
      </w:r>
      <w:r w:rsidR="00466B40">
        <w:rPr>
          <w:color w:val="000000"/>
        </w:rPr>
        <w:t xml:space="preserve"> </w:t>
      </w:r>
      <w:r w:rsidRPr="00466B40">
        <w:rPr>
          <w:color w:val="000000"/>
        </w:rPr>
        <w:t>в Московской области по сравнению с оценкой 2008 года</w:t>
      </w:r>
      <w:r w:rsidR="00466B40">
        <w:rPr>
          <w:color w:val="000000"/>
        </w:rPr>
        <w:t xml:space="preserve"> </w:t>
      </w:r>
      <w:r w:rsidRPr="00466B40">
        <w:rPr>
          <w:color w:val="000000"/>
        </w:rPr>
        <w:t>составит:</w:t>
      </w:r>
    </w:p>
    <w:p w:rsidR="00D96530" w:rsidRPr="00466B40" w:rsidRDefault="00D96530" w:rsidP="00466B40">
      <w:pPr>
        <w:pStyle w:val="a5"/>
        <w:widowControl/>
        <w:rPr>
          <w:color w:val="000000"/>
        </w:rPr>
      </w:pPr>
      <w:r w:rsidRPr="00466B40">
        <w:rPr>
          <w:color w:val="000000"/>
        </w:rPr>
        <w:t>на услуги</w:t>
      </w:r>
      <w:r w:rsidR="00466B40">
        <w:rPr>
          <w:color w:val="000000"/>
        </w:rPr>
        <w:t xml:space="preserve"> </w:t>
      </w:r>
      <w:r w:rsidRPr="00466B40">
        <w:rPr>
          <w:color w:val="000000"/>
        </w:rPr>
        <w:t>водоснабжения – 116,77 процента;</w:t>
      </w:r>
    </w:p>
    <w:p w:rsidR="00D96530" w:rsidRPr="00466B40" w:rsidRDefault="00D96530" w:rsidP="00466B40">
      <w:pPr>
        <w:pStyle w:val="a5"/>
        <w:widowControl/>
        <w:rPr>
          <w:color w:val="000000"/>
        </w:rPr>
      </w:pPr>
      <w:r w:rsidRPr="00466B40">
        <w:rPr>
          <w:color w:val="000000"/>
        </w:rPr>
        <w:t>на услуги</w:t>
      </w:r>
      <w:r w:rsidR="00466B40">
        <w:rPr>
          <w:color w:val="000000"/>
        </w:rPr>
        <w:t xml:space="preserve"> </w:t>
      </w:r>
      <w:r w:rsidRPr="00466B40">
        <w:rPr>
          <w:color w:val="000000"/>
        </w:rPr>
        <w:t>водоотведения –</w:t>
      </w:r>
      <w:r w:rsidR="00466B40">
        <w:rPr>
          <w:color w:val="000000"/>
        </w:rPr>
        <w:t xml:space="preserve"> </w:t>
      </w:r>
      <w:r w:rsidRPr="00466B40">
        <w:rPr>
          <w:color w:val="000000"/>
        </w:rPr>
        <w:t>116,32</w:t>
      </w:r>
      <w:r w:rsidR="00466B40">
        <w:rPr>
          <w:color w:val="000000"/>
        </w:rPr>
        <w:t xml:space="preserve"> </w:t>
      </w:r>
      <w:r w:rsidRPr="00466B40">
        <w:rPr>
          <w:color w:val="000000"/>
        </w:rPr>
        <w:t>процента;</w:t>
      </w:r>
    </w:p>
    <w:p w:rsidR="00D96530" w:rsidRPr="00466B40" w:rsidRDefault="00D96530" w:rsidP="00466B40">
      <w:pPr>
        <w:pStyle w:val="a5"/>
        <w:widowControl/>
        <w:rPr>
          <w:color w:val="000000"/>
        </w:rPr>
      </w:pPr>
      <w:r w:rsidRPr="00466B40">
        <w:rPr>
          <w:color w:val="000000"/>
        </w:rPr>
        <w:t>на услуги</w:t>
      </w:r>
      <w:r w:rsidR="00466B40">
        <w:rPr>
          <w:color w:val="000000"/>
        </w:rPr>
        <w:t xml:space="preserve"> </w:t>
      </w:r>
      <w:r w:rsidRPr="00466B40">
        <w:rPr>
          <w:color w:val="000000"/>
        </w:rPr>
        <w:t>по содержанию и</w:t>
      </w:r>
      <w:r w:rsidR="00466B40">
        <w:rPr>
          <w:color w:val="000000"/>
        </w:rPr>
        <w:t xml:space="preserve"> </w:t>
      </w:r>
      <w:r w:rsidRPr="00466B40">
        <w:rPr>
          <w:color w:val="000000"/>
        </w:rPr>
        <w:t>текущему ремонту жилья – 115,27 процента;</w:t>
      </w:r>
    </w:p>
    <w:p w:rsidR="00D96530" w:rsidRPr="00466B40" w:rsidRDefault="00D96530" w:rsidP="00466B40">
      <w:pPr>
        <w:pStyle w:val="a5"/>
        <w:widowControl/>
        <w:rPr>
          <w:color w:val="000000"/>
        </w:rPr>
      </w:pPr>
      <w:r w:rsidRPr="00466B40">
        <w:rPr>
          <w:color w:val="000000"/>
        </w:rPr>
        <w:t>на услуги</w:t>
      </w:r>
      <w:r w:rsidR="00466B40">
        <w:rPr>
          <w:color w:val="000000"/>
        </w:rPr>
        <w:t xml:space="preserve"> </w:t>
      </w:r>
      <w:r w:rsidRPr="00466B40">
        <w:rPr>
          <w:color w:val="000000"/>
        </w:rPr>
        <w:t>теплоснабжения – 121,04 процента;</w:t>
      </w:r>
    </w:p>
    <w:p w:rsidR="00D96530" w:rsidRPr="00466B40" w:rsidRDefault="00D96530" w:rsidP="00466B40">
      <w:pPr>
        <w:pStyle w:val="a5"/>
        <w:widowControl/>
        <w:rPr>
          <w:color w:val="000000"/>
        </w:rPr>
      </w:pPr>
      <w:r w:rsidRPr="00466B40">
        <w:rPr>
          <w:color w:val="000000"/>
        </w:rPr>
        <w:t>на электроэнергию, отпущенную</w:t>
      </w:r>
      <w:r w:rsidR="00466B40">
        <w:rPr>
          <w:color w:val="000000"/>
        </w:rPr>
        <w:t xml:space="preserve"> </w:t>
      </w:r>
      <w:r w:rsidRPr="00466B40">
        <w:rPr>
          <w:color w:val="000000"/>
        </w:rPr>
        <w:t>населению,</w:t>
      </w:r>
      <w:r w:rsidR="00466B40">
        <w:rPr>
          <w:color w:val="000000"/>
        </w:rPr>
        <w:t xml:space="preserve"> </w:t>
      </w:r>
      <w:r w:rsidRPr="00466B40">
        <w:rPr>
          <w:color w:val="000000"/>
        </w:rPr>
        <w:t>– 125 процентов.</w:t>
      </w:r>
    </w:p>
    <w:p w:rsidR="00D96530" w:rsidRPr="00466B40" w:rsidRDefault="00D96530" w:rsidP="00466B40">
      <w:pPr>
        <w:pStyle w:val="a5"/>
        <w:widowControl/>
        <w:rPr>
          <w:color w:val="000000"/>
        </w:rPr>
      </w:pPr>
      <w:r w:rsidRPr="00466B40">
        <w:rPr>
          <w:color w:val="000000"/>
        </w:rPr>
        <w:t>В соответствии с прогнозом средние цены на природный газ, реализуемый населению Московской области, в 2009 году вырастут по отношению к оценочным значениям указанной цены в 2008 году</w:t>
      </w:r>
      <w:r w:rsidR="00466B40">
        <w:rPr>
          <w:color w:val="000000"/>
        </w:rPr>
        <w:t xml:space="preserve"> </w:t>
      </w:r>
      <w:r w:rsidRPr="00466B40">
        <w:rPr>
          <w:color w:val="000000"/>
        </w:rPr>
        <w:t>на 25 процентов.</w:t>
      </w:r>
      <w:r w:rsidR="00466B40">
        <w:rPr>
          <w:color w:val="000000"/>
        </w:rPr>
        <w:t xml:space="preserve"> </w:t>
      </w:r>
      <w:r w:rsidRPr="00466B40">
        <w:rPr>
          <w:color w:val="000000"/>
        </w:rPr>
        <w:t>Рост средней цены на сжиженный газ, реализуемый населению, в 2009 году</w:t>
      </w:r>
      <w:r w:rsidR="00466B40">
        <w:rPr>
          <w:color w:val="000000"/>
        </w:rPr>
        <w:t xml:space="preserve"> </w:t>
      </w:r>
      <w:r w:rsidRPr="00466B40">
        <w:rPr>
          <w:color w:val="000000"/>
        </w:rPr>
        <w:t>составит</w:t>
      </w:r>
      <w:r w:rsidR="00466B40">
        <w:rPr>
          <w:color w:val="000000"/>
        </w:rPr>
        <w:t xml:space="preserve"> </w:t>
      </w:r>
      <w:r w:rsidRPr="00466B40">
        <w:rPr>
          <w:color w:val="000000"/>
        </w:rPr>
        <w:t>также 125 процентов.</w:t>
      </w:r>
    </w:p>
    <w:p w:rsidR="00BF1A6D" w:rsidRPr="00466B40" w:rsidRDefault="00BF1A6D" w:rsidP="00466B40">
      <w:pPr>
        <w:pStyle w:val="a5"/>
        <w:widowControl/>
        <w:rPr>
          <w:color w:val="000000"/>
          <w:lang w:eastAsia="en-US"/>
        </w:rPr>
      </w:pPr>
    </w:p>
    <w:p w:rsidR="00BF1A6D" w:rsidRPr="00466B40" w:rsidRDefault="00BF1A6D" w:rsidP="00466B40">
      <w:pPr>
        <w:pStyle w:val="a5"/>
        <w:widowControl/>
        <w:rPr>
          <w:color w:val="000000"/>
          <w:lang w:eastAsia="en-US"/>
        </w:rPr>
      </w:pPr>
    </w:p>
    <w:p w:rsidR="00BF1A6D" w:rsidRPr="00466B40" w:rsidRDefault="00BF1A6D" w:rsidP="00466B40">
      <w:pPr>
        <w:pStyle w:val="11"/>
        <w:keepNext w:val="0"/>
        <w:keepLines w:val="0"/>
        <w:widowControl/>
        <w:ind w:firstLine="709"/>
        <w:jc w:val="both"/>
        <w:outlineLvl w:val="9"/>
        <w:rPr>
          <w:caps w:val="0"/>
          <w:color w:val="000000"/>
        </w:rPr>
      </w:pPr>
      <w:r w:rsidRPr="00466B40">
        <w:rPr>
          <w:caps w:val="0"/>
          <w:color w:val="000000"/>
          <w:lang w:eastAsia="en-US"/>
        </w:rPr>
        <w:br w:type="page"/>
      </w:r>
      <w:bookmarkStart w:id="9" w:name="_Toc216352048"/>
      <w:r w:rsidRPr="00466B40">
        <w:rPr>
          <w:caps w:val="0"/>
          <w:color w:val="000000"/>
        </w:rPr>
        <w:t>Заключение</w:t>
      </w:r>
      <w:bookmarkEnd w:id="9"/>
    </w:p>
    <w:p w:rsidR="00BF1A6D" w:rsidRPr="00466B40" w:rsidRDefault="00BF1A6D" w:rsidP="00466B40">
      <w:pPr>
        <w:pStyle w:val="a5"/>
        <w:widowControl/>
        <w:rPr>
          <w:color w:val="000000"/>
        </w:rPr>
      </w:pPr>
    </w:p>
    <w:p w:rsidR="00992DCA" w:rsidRPr="00466B40" w:rsidRDefault="00992DCA" w:rsidP="00466B40">
      <w:pPr>
        <w:pStyle w:val="a5"/>
        <w:widowControl/>
        <w:rPr>
          <w:color w:val="000000"/>
        </w:rPr>
      </w:pPr>
      <w:r w:rsidRPr="00466B40">
        <w:rPr>
          <w:color w:val="000000"/>
        </w:rPr>
        <w:t>Под системой социально-экономического прогнозирования понимается определенное единство методологии, организации и разработки прогнозов, обеспечивающих их согласованность, преемственность и непрерывность. Национальное прогнозирование носит комплексный характер, охватывая все уровни и аспекты расширенного воспроизводства. Те или иные частные национальные прогнозы, описывающие различные стороны экономического роста, характеризуются относительной обособленностью и имеют собственное специфическое содержание. Однако они тесно взаимосвязаны и образуют целостную систему, которая может быть представлена в виде следующих групп прогнозов.</w:t>
      </w:r>
    </w:p>
    <w:p w:rsidR="00992DCA" w:rsidRPr="00466B40" w:rsidRDefault="00992DCA" w:rsidP="00466B40">
      <w:pPr>
        <w:pStyle w:val="a5"/>
        <w:widowControl/>
        <w:rPr>
          <w:color w:val="000000"/>
        </w:rPr>
      </w:pPr>
      <w:r w:rsidRPr="00466B40">
        <w:rPr>
          <w:color w:val="000000"/>
          <w:u w:val="single"/>
        </w:rPr>
        <w:t>Технико-экономические прогнозы</w:t>
      </w:r>
      <w:r w:rsidRPr="00466B40">
        <w:rPr>
          <w:color w:val="000000"/>
        </w:rPr>
        <w:t xml:space="preserve"> исследуют перспективы развития народного хозяйства, его отраслей, размещения производства, динамики технико-экономических показателей производства продукции, освоения ее новых видов, финансирования производства, структурных сдвигов в экономике </w:t>
      </w:r>
      <w:r w:rsidR="00466B40">
        <w:rPr>
          <w:color w:val="000000"/>
        </w:rPr>
        <w:t>и т.д.</w:t>
      </w:r>
    </w:p>
    <w:p w:rsidR="00992DCA" w:rsidRPr="00466B40" w:rsidRDefault="00992DCA" w:rsidP="00466B40">
      <w:pPr>
        <w:pStyle w:val="a5"/>
        <w:widowControl/>
        <w:rPr>
          <w:color w:val="000000"/>
        </w:rPr>
      </w:pPr>
      <w:r w:rsidRPr="00466B40">
        <w:rPr>
          <w:color w:val="000000"/>
          <w:u w:val="single"/>
        </w:rPr>
        <w:t>Научно-технические прогнозы</w:t>
      </w:r>
      <w:r w:rsidRPr="00466B40">
        <w:rPr>
          <w:color w:val="000000"/>
        </w:rPr>
        <w:t xml:space="preserve"> рассматривают достижения научно-технического прогресса, развитие фундаментальных и прикладных исследований, новых видов техники и технологии, определяют последствия НТП.</w:t>
      </w:r>
    </w:p>
    <w:p w:rsidR="00992DCA" w:rsidRPr="00466B40" w:rsidRDefault="00992DCA" w:rsidP="00466B40">
      <w:pPr>
        <w:pStyle w:val="a5"/>
        <w:widowControl/>
        <w:rPr>
          <w:color w:val="000000"/>
        </w:rPr>
      </w:pPr>
      <w:r w:rsidRPr="00466B40">
        <w:rPr>
          <w:color w:val="000000"/>
          <w:u w:val="single"/>
        </w:rPr>
        <w:t>Социально-экономические прогнозы</w:t>
      </w:r>
      <w:r w:rsidRPr="00466B40">
        <w:rPr>
          <w:color w:val="000000"/>
        </w:rPr>
        <w:t xml:space="preserve"> исследуют вопросы динамики уровня жизни населения, доходов, потребления населением продуктов питания и непроизводственных товаров, развития отраслей социальной инфраструктуры, демографии, занятости населения </w:t>
      </w:r>
      <w:r w:rsidR="00466B40">
        <w:rPr>
          <w:color w:val="000000"/>
        </w:rPr>
        <w:t>и т.д.</w:t>
      </w:r>
    </w:p>
    <w:p w:rsidR="00992DCA" w:rsidRPr="00466B40" w:rsidRDefault="00992DCA" w:rsidP="00466B40">
      <w:pPr>
        <w:pStyle w:val="a5"/>
        <w:widowControl/>
        <w:rPr>
          <w:color w:val="000000"/>
        </w:rPr>
      </w:pPr>
      <w:r w:rsidRPr="00466B40">
        <w:rPr>
          <w:color w:val="000000"/>
          <w:u w:val="single"/>
        </w:rPr>
        <w:t xml:space="preserve">Естественно-природные прогнозы </w:t>
      </w:r>
      <w:r w:rsidRPr="00466B40">
        <w:rPr>
          <w:color w:val="000000"/>
        </w:rPr>
        <w:t>характеризуют запасы природных ресурсов и возможности их вовлечения в хозяйственный оборот, состояние растительного и животного мира, окружающей среды.</w:t>
      </w:r>
    </w:p>
    <w:p w:rsidR="00992DCA" w:rsidRPr="00466B40" w:rsidRDefault="00992DCA" w:rsidP="00466B40">
      <w:pPr>
        <w:pStyle w:val="a5"/>
        <w:widowControl/>
        <w:rPr>
          <w:color w:val="000000"/>
        </w:rPr>
      </w:pPr>
      <w:r w:rsidRPr="00466B40">
        <w:rPr>
          <w:color w:val="000000"/>
          <w:u w:val="single"/>
        </w:rPr>
        <w:t>Внешнеэкономические прогнозы</w:t>
      </w:r>
      <w:r w:rsidRPr="00466B40">
        <w:rPr>
          <w:color w:val="000000"/>
        </w:rPr>
        <w:t xml:space="preserve"> рассматривают перспективы сотрудничества с зарубежными странами, проблемы интеграции национальной экономики в мировое хозяйство, вопросы рационализации экспорта и импорта </w:t>
      </w:r>
      <w:r w:rsidR="00466B40">
        <w:rPr>
          <w:color w:val="000000"/>
        </w:rPr>
        <w:t>и т.д.</w:t>
      </w:r>
      <w:r w:rsidRPr="00466B40">
        <w:rPr>
          <w:color w:val="000000"/>
        </w:rPr>
        <w:t xml:space="preserve"> В настоящее время разработка системы национальных прогнозов в нашей стране еще далеко не завершена и предстоит большая работа в этом направлении в будущем.</w:t>
      </w:r>
    </w:p>
    <w:p w:rsidR="00621AC5" w:rsidRPr="00466B40" w:rsidRDefault="00621AC5" w:rsidP="00466B40">
      <w:pPr>
        <w:pStyle w:val="a5"/>
        <w:widowControl/>
        <w:rPr>
          <w:color w:val="000000"/>
        </w:rPr>
      </w:pPr>
      <w:r w:rsidRPr="00466B40">
        <w:rPr>
          <w:color w:val="000000"/>
        </w:rPr>
        <w:t>Прогноз социально-экономического развития Московской области на 2009</w:t>
      </w:r>
      <w:r w:rsidR="00466B40">
        <w:rPr>
          <w:color w:val="000000"/>
        </w:rPr>
        <w:t>–</w:t>
      </w:r>
      <w:r w:rsidR="00466B40" w:rsidRPr="00466B40">
        <w:rPr>
          <w:color w:val="000000"/>
        </w:rPr>
        <w:t>2</w:t>
      </w:r>
      <w:r w:rsidRPr="00466B40">
        <w:rPr>
          <w:color w:val="000000"/>
        </w:rPr>
        <w:t>011 годы</w:t>
      </w:r>
      <w:r w:rsidR="00466B40">
        <w:rPr>
          <w:color w:val="000000"/>
        </w:rPr>
        <w:t xml:space="preserve"> </w:t>
      </w:r>
      <w:r w:rsidRPr="00466B40">
        <w:rPr>
          <w:color w:val="000000"/>
        </w:rPr>
        <w:t>имеет территориальный разрез: в его составе</w:t>
      </w:r>
      <w:r w:rsidR="00466B40">
        <w:rPr>
          <w:color w:val="000000"/>
        </w:rPr>
        <w:t xml:space="preserve"> </w:t>
      </w:r>
      <w:r w:rsidRPr="00466B40">
        <w:rPr>
          <w:color w:val="000000"/>
        </w:rPr>
        <w:t>содержатся прогнозные показатели социально-экономического развития муниципальных районов и городских округов Московской области, а также основные параметры</w:t>
      </w:r>
      <w:r w:rsidR="00466B40">
        <w:rPr>
          <w:color w:val="000000"/>
        </w:rPr>
        <w:t xml:space="preserve"> </w:t>
      </w:r>
      <w:r w:rsidRPr="00466B40">
        <w:rPr>
          <w:color w:val="000000"/>
        </w:rPr>
        <w:t>прогнозов социально-экономического развития городских и сельских поселений Московской области.</w:t>
      </w:r>
    </w:p>
    <w:p w:rsidR="00621AC5" w:rsidRPr="00466B40" w:rsidRDefault="00621AC5" w:rsidP="00466B40">
      <w:pPr>
        <w:pStyle w:val="a5"/>
        <w:widowControl/>
        <w:rPr>
          <w:color w:val="000000"/>
        </w:rPr>
      </w:pPr>
      <w:r w:rsidRPr="00466B40">
        <w:rPr>
          <w:color w:val="000000"/>
        </w:rPr>
        <w:t>В число показателей прогнозов входят: показатели численности и занятости населения, развития промышленного и сельскохозяйственного производства, малого предпринимательства, прибыли и фонда заработной платы, оборота</w:t>
      </w:r>
      <w:r w:rsidR="00466B40">
        <w:rPr>
          <w:color w:val="000000"/>
        </w:rPr>
        <w:t xml:space="preserve"> </w:t>
      </w:r>
      <w:r w:rsidRPr="00466B40">
        <w:rPr>
          <w:color w:val="000000"/>
        </w:rPr>
        <w:t>розничной торговли и объема платных услуг населению по видам услуг, инвестиций в основной капитал, показатели, связанные с обеспеченностью населения муниципальных районов и городских округов Московской области</w:t>
      </w:r>
      <w:r w:rsidR="00466B40">
        <w:rPr>
          <w:color w:val="000000"/>
        </w:rPr>
        <w:t xml:space="preserve"> </w:t>
      </w:r>
      <w:r w:rsidRPr="00466B40">
        <w:rPr>
          <w:color w:val="000000"/>
        </w:rPr>
        <w:t>услугами учреждений здравоохранения, образования, культуры,</w:t>
      </w:r>
      <w:r w:rsidR="00466B40">
        <w:rPr>
          <w:color w:val="000000"/>
        </w:rPr>
        <w:t xml:space="preserve"> </w:t>
      </w:r>
      <w:r w:rsidRPr="00466B40">
        <w:rPr>
          <w:color w:val="000000"/>
        </w:rPr>
        <w:t>регулируемые цены</w:t>
      </w:r>
      <w:r w:rsidR="00466B40" w:rsidRPr="00466B40">
        <w:rPr>
          <w:color w:val="000000"/>
        </w:rPr>
        <w:t>.</w:t>
      </w:r>
    </w:p>
    <w:p w:rsidR="00466B40" w:rsidRDefault="00621AC5" w:rsidP="00466B40">
      <w:pPr>
        <w:pStyle w:val="a5"/>
        <w:widowControl/>
        <w:rPr>
          <w:color w:val="000000"/>
        </w:rPr>
      </w:pPr>
      <w:r w:rsidRPr="00466B40">
        <w:rPr>
          <w:color w:val="000000"/>
        </w:rPr>
        <w:t>Анализ</w:t>
      </w:r>
      <w:r w:rsidR="00466B40">
        <w:rPr>
          <w:color w:val="000000"/>
        </w:rPr>
        <w:t xml:space="preserve"> </w:t>
      </w:r>
      <w:r w:rsidRPr="00466B40">
        <w:rPr>
          <w:color w:val="000000"/>
        </w:rPr>
        <w:t>прогнозных параметров</w:t>
      </w:r>
      <w:r w:rsidR="00466B40">
        <w:rPr>
          <w:color w:val="000000"/>
        </w:rPr>
        <w:t xml:space="preserve"> </w:t>
      </w:r>
      <w:r w:rsidRPr="00466B40">
        <w:rPr>
          <w:color w:val="000000"/>
        </w:rPr>
        <w:t>развития</w:t>
      </w:r>
      <w:r w:rsidR="00466B40">
        <w:rPr>
          <w:color w:val="000000"/>
        </w:rPr>
        <w:t xml:space="preserve"> </w:t>
      </w:r>
      <w:r w:rsidRPr="00466B40">
        <w:rPr>
          <w:color w:val="000000"/>
        </w:rPr>
        <w:t>муниципальных районов</w:t>
      </w:r>
      <w:r w:rsidR="00466B40">
        <w:rPr>
          <w:color w:val="000000"/>
        </w:rPr>
        <w:t xml:space="preserve"> </w:t>
      </w:r>
      <w:r w:rsidRPr="00466B40">
        <w:rPr>
          <w:color w:val="000000"/>
        </w:rPr>
        <w:t>и городских округов Московской</w:t>
      </w:r>
      <w:r w:rsidR="00466B40">
        <w:rPr>
          <w:color w:val="000000"/>
        </w:rPr>
        <w:t xml:space="preserve"> </w:t>
      </w:r>
      <w:r w:rsidRPr="00466B40">
        <w:rPr>
          <w:color w:val="000000"/>
        </w:rPr>
        <w:t>области</w:t>
      </w:r>
      <w:r w:rsidR="00466B40">
        <w:rPr>
          <w:color w:val="000000"/>
        </w:rPr>
        <w:t xml:space="preserve"> </w:t>
      </w:r>
      <w:r w:rsidRPr="00466B40">
        <w:rPr>
          <w:color w:val="000000"/>
        </w:rPr>
        <w:t>свидетельствует, что</w:t>
      </w:r>
      <w:r w:rsidR="00466B40">
        <w:rPr>
          <w:color w:val="000000"/>
        </w:rPr>
        <w:t xml:space="preserve"> </w:t>
      </w:r>
      <w:r w:rsidRPr="00466B40">
        <w:rPr>
          <w:color w:val="000000"/>
        </w:rPr>
        <w:t>различия</w:t>
      </w:r>
      <w:r w:rsidR="00466B40">
        <w:rPr>
          <w:color w:val="000000"/>
        </w:rPr>
        <w:t xml:space="preserve"> </w:t>
      </w:r>
      <w:r w:rsidRPr="00466B40">
        <w:rPr>
          <w:color w:val="000000"/>
        </w:rPr>
        <w:t>в</w:t>
      </w:r>
      <w:r w:rsidR="00466B40">
        <w:rPr>
          <w:color w:val="000000"/>
        </w:rPr>
        <w:t xml:space="preserve"> </w:t>
      </w:r>
      <w:r w:rsidRPr="00466B40">
        <w:rPr>
          <w:color w:val="000000"/>
        </w:rPr>
        <w:t>уровнях их социально-экономического развития</w:t>
      </w:r>
      <w:r w:rsidR="00466B40">
        <w:rPr>
          <w:color w:val="000000"/>
        </w:rPr>
        <w:t xml:space="preserve"> </w:t>
      </w:r>
      <w:r w:rsidRPr="00466B40">
        <w:rPr>
          <w:color w:val="000000"/>
        </w:rPr>
        <w:t>весьма</w:t>
      </w:r>
      <w:r w:rsidR="00466B40">
        <w:rPr>
          <w:color w:val="000000"/>
        </w:rPr>
        <w:t xml:space="preserve"> </w:t>
      </w:r>
      <w:r w:rsidRPr="00466B40">
        <w:rPr>
          <w:color w:val="000000"/>
        </w:rPr>
        <w:t>существенны. Имеются значительные колебания</w:t>
      </w:r>
      <w:r w:rsidR="00466B40">
        <w:rPr>
          <w:color w:val="000000"/>
        </w:rPr>
        <w:t xml:space="preserve"> </w:t>
      </w:r>
      <w:r w:rsidRPr="00466B40">
        <w:rPr>
          <w:color w:val="000000"/>
        </w:rPr>
        <w:t>в</w:t>
      </w:r>
      <w:r w:rsidR="00466B40">
        <w:rPr>
          <w:color w:val="000000"/>
        </w:rPr>
        <w:t xml:space="preserve"> </w:t>
      </w:r>
      <w:r w:rsidRPr="00466B40">
        <w:rPr>
          <w:color w:val="000000"/>
        </w:rPr>
        <w:t>темпах развития</w:t>
      </w:r>
      <w:r w:rsidR="00466B40">
        <w:rPr>
          <w:color w:val="000000"/>
        </w:rPr>
        <w:t xml:space="preserve"> </w:t>
      </w:r>
      <w:r w:rsidRPr="00466B40">
        <w:rPr>
          <w:color w:val="000000"/>
        </w:rPr>
        <w:t>промышленного и сельскохозяйственного производства,</w:t>
      </w:r>
      <w:r w:rsidR="00466B40">
        <w:rPr>
          <w:color w:val="000000"/>
        </w:rPr>
        <w:t xml:space="preserve"> </w:t>
      </w:r>
      <w:r w:rsidRPr="00466B40">
        <w:rPr>
          <w:color w:val="000000"/>
        </w:rPr>
        <w:t>оборота розничной торговли,</w:t>
      </w:r>
      <w:r w:rsidR="00466B40">
        <w:rPr>
          <w:color w:val="000000"/>
        </w:rPr>
        <w:t xml:space="preserve"> </w:t>
      </w:r>
      <w:r w:rsidRPr="00466B40">
        <w:rPr>
          <w:color w:val="000000"/>
        </w:rPr>
        <w:t>платных услуг населению, уровнях средней заработной платы,</w:t>
      </w:r>
      <w:r w:rsidR="00466B40">
        <w:rPr>
          <w:color w:val="000000"/>
        </w:rPr>
        <w:t xml:space="preserve"> </w:t>
      </w:r>
      <w:r w:rsidRPr="00466B40">
        <w:rPr>
          <w:color w:val="000000"/>
        </w:rPr>
        <w:t>показателях</w:t>
      </w:r>
      <w:r w:rsidR="00466B40">
        <w:rPr>
          <w:color w:val="000000"/>
        </w:rPr>
        <w:t xml:space="preserve"> </w:t>
      </w:r>
      <w:r w:rsidRPr="00466B40">
        <w:rPr>
          <w:color w:val="000000"/>
        </w:rPr>
        <w:t>обеспеченности</w:t>
      </w:r>
      <w:r w:rsidR="00466B40">
        <w:rPr>
          <w:color w:val="000000"/>
        </w:rPr>
        <w:t xml:space="preserve"> </w:t>
      </w:r>
      <w:r w:rsidRPr="00466B40">
        <w:rPr>
          <w:color w:val="000000"/>
        </w:rPr>
        <w:t>объектами социальной сферы,</w:t>
      </w:r>
      <w:r w:rsidR="00466B40">
        <w:rPr>
          <w:color w:val="000000"/>
        </w:rPr>
        <w:t xml:space="preserve"> </w:t>
      </w:r>
      <w:r w:rsidRPr="00466B40">
        <w:rPr>
          <w:color w:val="000000"/>
        </w:rPr>
        <w:t>уровнях цен</w:t>
      </w:r>
      <w:r w:rsidR="00466B40">
        <w:rPr>
          <w:color w:val="000000"/>
        </w:rPr>
        <w:t xml:space="preserve"> </w:t>
      </w:r>
      <w:r w:rsidRPr="00466B40">
        <w:rPr>
          <w:color w:val="000000"/>
        </w:rPr>
        <w:t>на услуги жилищно-коммунального хозяйства.</w:t>
      </w:r>
    </w:p>
    <w:p w:rsidR="00621AC5" w:rsidRDefault="00621AC5" w:rsidP="00466B40">
      <w:pPr>
        <w:pStyle w:val="a5"/>
        <w:widowControl/>
        <w:rPr>
          <w:color w:val="000000"/>
        </w:rPr>
      </w:pPr>
      <w:r w:rsidRPr="00466B40">
        <w:rPr>
          <w:color w:val="000000"/>
        </w:rPr>
        <w:t>Вместе с тем, в целом для прогноза социально-экономического развития Московской области на 2009</w:t>
      </w:r>
      <w:r w:rsidR="00466B40">
        <w:rPr>
          <w:color w:val="000000"/>
        </w:rPr>
        <w:t>–</w:t>
      </w:r>
      <w:r w:rsidR="00466B40" w:rsidRPr="00466B40">
        <w:rPr>
          <w:color w:val="000000"/>
        </w:rPr>
        <w:t>2</w:t>
      </w:r>
      <w:r w:rsidRPr="00466B40">
        <w:rPr>
          <w:color w:val="000000"/>
        </w:rPr>
        <w:t>011 годы остается характерным</w:t>
      </w:r>
      <w:r w:rsidR="00466B40">
        <w:rPr>
          <w:color w:val="000000"/>
        </w:rPr>
        <w:t xml:space="preserve"> </w:t>
      </w:r>
      <w:r w:rsidRPr="00466B40">
        <w:rPr>
          <w:color w:val="000000"/>
        </w:rPr>
        <w:t>динамичное развитие экономики и социальной сферы, позволяющее создать условия для дальнейшего повышения уровня жизни населения</w:t>
      </w:r>
      <w:r w:rsidR="00466B40">
        <w:rPr>
          <w:color w:val="000000"/>
        </w:rPr>
        <w:t xml:space="preserve"> </w:t>
      </w:r>
      <w:r w:rsidRPr="00466B40">
        <w:rPr>
          <w:color w:val="000000"/>
        </w:rPr>
        <w:t>Московской области.</w:t>
      </w:r>
    </w:p>
    <w:p w:rsidR="00466B40" w:rsidRDefault="00466B40" w:rsidP="00466B40">
      <w:pPr>
        <w:pStyle w:val="a5"/>
        <w:widowControl/>
        <w:rPr>
          <w:color w:val="000000"/>
        </w:rPr>
      </w:pPr>
    </w:p>
    <w:p w:rsidR="00466B40" w:rsidRPr="00466B40" w:rsidRDefault="00466B40" w:rsidP="00466B40">
      <w:pPr>
        <w:pStyle w:val="a5"/>
        <w:widowControl/>
        <w:rPr>
          <w:color w:val="000000"/>
        </w:rPr>
      </w:pPr>
    </w:p>
    <w:p w:rsidR="00BF1A6D" w:rsidRPr="00466B40" w:rsidRDefault="00466B40" w:rsidP="00466B40">
      <w:pPr>
        <w:pStyle w:val="11"/>
        <w:keepNext w:val="0"/>
        <w:keepLines w:val="0"/>
        <w:widowControl/>
        <w:ind w:firstLine="709"/>
        <w:jc w:val="both"/>
        <w:outlineLvl w:val="9"/>
        <w:rPr>
          <w:caps w:val="0"/>
          <w:color w:val="000000"/>
        </w:rPr>
      </w:pPr>
      <w:bookmarkStart w:id="10" w:name="_Toc216352049"/>
      <w:r>
        <w:rPr>
          <w:caps w:val="0"/>
          <w:color w:val="000000"/>
        </w:rPr>
        <w:br w:type="page"/>
      </w:r>
      <w:r w:rsidR="00BF1A6D" w:rsidRPr="00466B40">
        <w:rPr>
          <w:caps w:val="0"/>
          <w:color w:val="000000"/>
        </w:rPr>
        <w:t>Список использованной литературы</w:t>
      </w:r>
      <w:bookmarkEnd w:id="10"/>
    </w:p>
    <w:p w:rsidR="00BF1A6D" w:rsidRPr="00466B40" w:rsidRDefault="00BF1A6D" w:rsidP="00466B40">
      <w:pPr>
        <w:pStyle w:val="a5"/>
        <w:widowControl/>
        <w:rPr>
          <w:color w:val="000000"/>
        </w:rPr>
      </w:pP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Айвазян</w:t>
      </w:r>
      <w:r>
        <w:rPr>
          <w:color w:val="000000"/>
        </w:rPr>
        <w:t> </w:t>
      </w:r>
      <w:r w:rsidRPr="00466B40">
        <w:rPr>
          <w:color w:val="000000"/>
        </w:rPr>
        <w:t>С.А.</w:t>
      </w:r>
      <w:r>
        <w:rPr>
          <w:color w:val="000000"/>
        </w:rPr>
        <w:t> </w:t>
      </w:r>
      <w:r w:rsidRPr="00466B40">
        <w:rPr>
          <w:color w:val="000000"/>
        </w:rPr>
        <w:t>Модель</w:t>
      </w:r>
      <w:r w:rsidR="00264332" w:rsidRPr="00466B40">
        <w:rPr>
          <w:color w:val="000000"/>
        </w:rPr>
        <w:t xml:space="preserve"> формирования распределения населения России по величине среднедушевого дохода</w:t>
      </w:r>
      <w:r>
        <w:rPr>
          <w:color w:val="000000"/>
        </w:rPr>
        <w:t xml:space="preserve"> </w:t>
      </w:r>
      <w:r w:rsidR="00264332" w:rsidRPr="00466B40">
        <w:rPr>
          <w:color w:val="000000"/>
        </w:rPr>
        <w:t xml:space="preserve">Экономика и математические методы. 1997. </w:t>
      </w:r>
      <w:r>
        <w:rPr>
          <w:color w:val="000000"/>
        </w:rPr>
        <w:t>№</w:t>
      </w:r>
      <w:r w:rsidRPr="00466B40">
        <w:rPr>
          <w:color w:val="000000"/>
        </w:rPr>
        <w:t>4</w:t>
      </w:r>
      <w:r w:rsidR="00264332" w:rsidRPr="00466B40">
        <w:rPr>
          <w:color w:val="000000"/>
        </w:rPr>
        <w:t>.</w:t>
      </w:r>
    </w:p>
    <w:p w:rsidR="00264332" w:rsidRPr="00466B40" w:rsidRDefault="00466B40" w:rsidP="00392529">
      <w:pPr>
        <w:pStyle w:val="a7"/>
        <w:numPr>
          <w:ilvl w:val="0"/>
          <w:numId w:val="4"/>
        </w:numPr>
        <w:tabs>
          <w:tab w:val="left" w:pos="420"/>
        </w:tabs>
        <w:spacing w:line="360" w:lineRule="auto"/>
        <w:ind w:left="0" w:firstLine="0"/>
        <w:jc w:val="both"/>
        <w:rPr>
          <w:color w:val="000000"/>
          <w:sz w:val="28"/>
          <w:szCs w:val="28"/>
        </w:rPr>
      </w:pPr>
      <w:r w:rsidRPr="00466B40">
        <w:rPr>
          <w:color w:val="000000"/>
          <w:sz w:val="28"/>
          <w:szCs w:val="28"/>
        </w:rPr>
        <w:t>Андронов</w:t>
      </w:r>
      <w:r>
        <w:rPr>
          <w:color w:val="000000"/>
          <w:sz w:val="28"/>
          <w:szCs w:val="28"/>
        </w:rPr>
        <w:t> </w:t>
      </w:r>
      <w:r w:rsidRPr="00466B40">
        <w:rPr>
          <w:color w:val="000000"/>
          <w:sz w:val="28"/>
          <w:szCs w:val="28"/>
        </w:rPr>
        <w:t>А.М.</w:t>
      </w:r>
      <w:r w:rsidR="00264332" w:rsidRPr="00466B40">
        <w:rPr>
          <w:color w:val="000000"/>
          <w:sz w:val="28"/>
          <w:szCs w:val="28"/>
        </w:rPr>
        <w:t xml:space="preserve">, </w:t>
      </w:r>
      <w:r w:rsidRPr="00466B40">
        <w:rPr>
          <w:color w:val="000000"/>
          <w:sz w:val="28"/>
          <w:szCs w:val="28"/>
        </w:rPr>
        <w:t>Киселенко</w:t>
      </w:r>
      <w:r>
        <w:rPr>
          <w:color w:val="000000"/>
          <w:sz w:val="28"/>
          <w:szCs w:val="28"/>
        </w:rPr>
        <w:t> </w:t>
      </w:r>
      <w:r w:rsidRPr="00466B40">
        <w:rPr>
          <w:color w:val="000000"/>
          <w:sz w:val="28"/>
          <w:szCs w:val="28"/>
        </w:rPr>
        <w:t>А.Н.</w:t>
      </w:r>
      <w:r w:rsidR="00264332" w:rsidRPr="00466B40">
        <w:rPr>
          <w:color w:val="000000"/>
          <w:sz w:val="28"/>
          <w:szCs w:val="28"/>
        </w:rPr>
        <w:t xml:space="preserve">, </w:t>
      </w:r>
      <w:r w:rsidRPr="00466B40">
        <w:rPr>
          <w:color w:val="000000"/>
          <w:sz w:val="28"/>
          <w:szCs w:val="28"/>
        </w:rPr>
        <w:t>Мостивенко</w:t>
      </w:r>
      <w:r>
        <w:rPr>
          <w:color w:val="000000"/>
          <w:sz w:val="28"/>
          <w:szCs w:val="28"/>
        </w:rPr>
        <w:t> </w:t>
      </w:r>
      <w:r w:rsidRPr="00466B40">
        <w:rPr>
          <w:color w:val="000000"/>
          <w:sz w:val="28"/>
          <w:szCs w:val="28"/>
        </w:rPr>
        <w:t>Е.В.</w:t>
      </w:r>
      <w:r>
        <w:rPr>
          <w:color w:val="000000"/>
          <w:sz w:val="28"/>
          <w:szCs w:val="28"/>
        </w:rPr>
        <w:t> </w:t>
      </w:r>
      <w:r w:rsidRPr="00466B40">
        <w:rPr>
          <w:color w:val="000000"/>
          <w:sz w:val="28"/>
          <w:szCs w:val="28"/>
        </w:rPr>
        <w:t>Прогнозирование</w:t>
      </w:r>
      <w:r w:rsidR="00264332" w:rsidRPr="00466B40">
        <w:rPr>
          <w:color w:val="000000"/>
          <w:sz w:val="28"/>
          <w:szCs w:val="28"/>
        </w:rPr>
        <w:t xml:space="preserve"> развития транспортной системы региона.</w:t>
      </w:r>
      <w:r>
        <w:rPr>
          <w:color w:val="000000"/>
          <w:sz w:val="28"/>
          <w:szCs w:val="28"/>
        </w:rPr>
        <w:t> –</w:t>
      </w:r>
      <w:r w:rsidRPr="00466B40">
        <w:rPr>
          <w:color w:val="000000"/>
          <w:sz w:val="28"/>
          <w:szCs w:val="28"/>
        </w:rPr>
        <w:t xml:space="preserve"> </w:t>
      </w:r>
      <w:r w:rsidR="00264332" w:rsidRPr="00466B40">
        <w:rPr>
          <w:color w:val="000000"/>
          <w:sz w:val="28"/>
          <w:szCs w:val="28"/>
        </w:rPr>
        <w:t>Сыктывкар: Коми НЦ УрО РАН, 2001.–178с</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Бартоломью</w:t>
      </w:r>
      <w:r>
        <w:rPr>
          <w:color w:val="000000"/>
        </w:rPr>
        <w:t> </w:t>
      </w:r>
      <w:r w:rsidRPr="00466B40">
        <w:rPr>
          <w:color w:val="000000"/>
        </w:rPr>
        <w:t>Д.</w:t>
      </w:r>
      <w:r w:rsidR="00264332" w:rsidRPr="00466B40">
        <w:rPr>
          <w:color w:val="000000"/>
        </w:rPr>
        <w:t>, Стохастические модели социальных процессов. М.: Финансы и статистика, 1985.</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Великанова</w:t>
      </w:r>
      <w:r>
        <w:rPr>
          <w:color w:val="000000"/>
        </w:rPr>
        <w:t> </w:t>
      </w:r>
      <w:r w:rsidRPr="00466B40">
        <w:rPr>
          <w:color w:val="000000"/>
        </w:rPr>
        <w:t>Т.Б.</w:t>
      </w:r>
      <w:r w:rsidR="00264332" w:rsidRPr="00466B40">
        <w:rPr>
          <w:color w:val="000000"/>
        </w:rPr>
        <w:t xml:space="preserve">, </w:t>
      </w:r>
      <w:r w:rsidRPr="00466B40">
        <w:rPr>
          <w:color w:val="000000"/>
        </w:rPr>
        <w:t>Веденеев</w:t>
      </w:r>
      <w:r>
        <w:rPr>
          <w:color w:val="000000"/>
        </w:rPr>
        <w:t> </w:t>
      </w:r>
      <w:r w:rsidRPr="00466B40">
        <w:rPr>
          <w:color w:val="000000"/>
        </w:rPr>
        <w:t>Б.П.</w:t>
      </w:r>
      <w:r w:rsidR="00264332" w:rsidRPr="00466B40">
        <w:rPr>
          <w:color w:val="000000"/>
        </w:rPr>
        <w:t xml:space="preserve">, </w:t>
      </w:r>
      <w:r w:rsidRPr="00466B40">
        <w:rPr>
          <w:color w:val="000000"/>
        </w:rPr>
        <w:t>Колмаков</w:t>
      </w:r>
      <w:r>
        <w:rPr>
          <w:color w:val="000000"/>
        </w:rPr>
        <w:t> </w:t>
      </w:r>
      <w:r w:rsidRPr="00466B40">
        <w:rPr>
          <w:color w:val="000000"/>
        </w:rPr>
        <w:t>И.Б.</w:t>
      </w:r>
      <w:r>
        <w:rPr>
          <w:color w:val="000000"/>
        </w:rPr>
        <w:t> </w:t>
      </w:r>
      <w:r w:rsidRPr="00466B40">
        <w:rPr>
          <w:color w:val="000000"/>
        </w:rPr>
        <w:t>Распределение</w:t>
      </w:r>
      <w:r w:rsidR="00264332" w:rsidRPr="00466B40">
        <w:rPr>
          <w:color w:val="000000"/>
        </w:rPr>
        <w:t xml:space="preserve"> населения по среднедушевым доходам. Регионы России</w:t>
      </w:r>
      <w:r>
        <w:rPr>
          <w:color w:val="000000"/>
        </w:rPr>
        <w:t xml:space="preserve"> </w:t>
      </w:r>
      <w:r w:rsidR="00264332" w:rsidRPr="00466B40">
        <w:rPr>
          <w:color w:val="000000"/>
        </w:rPr>
        <w:t xml:space="preserve">Вестник экономики. 1997. </w:t>
      </w:r>
      <w:r>
        <w:rPr>
          <w:color w:val="000000"/>
        </w:rPr>
        <w:t>№</w:t>
      </w:r>
      <w:r w:rsidRPr="00466B40">
        <w:rPr>
          <w:color w:val="000000"/>
        </w:rPr>
        <w:t>2</w:t>
      </w:r>
      <w:r w:rsidR="00264332" w:rsidRPr="00466B40">
        <w:rPr>
          <w:color w:val="000000"/>
        </w:rPr>
        <w:t>.</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Великанова</w:t>
      </w:r>
      <w:r>
        <w:rPr>
          <w:color w:val="000000"/>
        </w:rPr>
        <w:t> </w:t>
      </w:r>
      <w:r w:rsidRPr="00466B40">
        <w:rPr>
          <w:color w:val="000000"/>
        </w:rPr>
        <w:t>Т.Б.</w:t>
      </w:r>
      <w:r w:rsidR="00264332" w:rsidRPr="00466B40">
        <w:rPr>
          <w:color w:val="000000"/>
        </w:rPr>
        <w:t xml:space="preserve">, </w:t>
      </w:r>
      <w:r w:rsidRPr="00466B40">
        <w:rPr>
          <w:color w:val="000000"/>
        </w:rPr>
        <w:t>Колмаков</w:t>
      </w:r>
      <w:r>
        <w:rPr>
          <w:color w:val="000000"/>
        </w:rPr>
        <w:t> </w:t>
      </w:r>
      <w:r w:rsidRPr="00466B40">
        <w:rPr>
          <w:color w:val="000000"/>
        </w:rPr>
        <w:t>И.Б.</w:t>
      </w:r>
      <w:r w:rsidR="00264332" w:rsidRPr="00466B40">
        <w:rPr>
          <w:color w:val="000000"/>
        </w:rPr>
        <w:t xml:space="preserve">, </w:t>
      </w:r>
      <w:r w:rsidRPr="00466B40">
        <w:rPr>
          <w:color w:val="000000"/>
        </w:rPr>
        <w:t>Фролова</w:t>
      </w:r>
      <w:r>
        <w:rPr>
          <w:color w:val="000000"/>
        </w:rPr>
        <w:t> </w:t>
      </w:r>
      <w:r w:rsidRPr="00466B40">
        <w:rPr>
          <w:color w:val="000000"/>
        </w:rPr>
        <w:t>Е.Б.</w:t>
      </w:r>
      <w:r>
        <w:rPr>
          <w:color w:val="000000"/>
        </w:rPr>
        <w:t> </w:t>
      </w:r>
      <w:r w:rsidRPr="00466B40">
        <w:rPr>
          <w:color w:val="000000"/>
        </w:rPr>
        <w:t>Совершенствование</w:t>
      </w:r>
      <w:r w:rsidR="00264332" w:rsidRPr="00466B40">
        <w:rPr>
          <w:color w:val="000000"/>
        </w:rPr>
        <w:t xml:space="preserve"> методики и моделей распределения населения по среднедушевому доходу</w:t>
      </w:r>
      <w:r>
        <w:rPr>
          <w:color w:val="000000"/>
        </w:rPr>
        <w:t xml:space="preserve"> </w:t>
      </w:r>
      <w:r w:rsidR="00264332" w:rsidRPr="00466B40">
        <w:rPr>
          <w:color w:val="000000"/>
        </w:rPr>
        <w:t xml:space="preserve">Вопросы статистики. 1996. </w:t>
      </w:r>
      <w:r>
        <w:rPr>
          <w:color w:val="000000"/>
        </w:rPr>
        <w:t>№</w:t>
      </w:r>
      <w:r w:rsidRPr="00466B40">
        <w:rPr>
          <w:color w:val="000000"/>
        </w:rPr>
        <w:t>5</w:t>
      </w:r>
      <w:r w:rsidR="00264332" w:rsidRPr="00466B40">
        <w:rPr>
          <w:color w:val="000000"/>
        </w:rPr>
        <w:t>.</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Волкова</w:t>
      </w:r>
      <w:r>
        <w:rPr>
          <w:color w:val="000000"/>
        </w:rPr>
        <w:t> </w:t>
      </w:r>
      <w:r w:rsidRPr="00466B40">
        <w:rPr>
          <w:color w:val="000000"/>
        </w:rPr>
        <w:t>Г.</w:t>
      </w:r>
      <w:r w:rsidR="00264332" w:rsidRPr="00466B40">
        <w:rPr>
          <w:color w:val="000000"/>
        </w:rPr>
        <w:t xml:space="preserve">, </w:t>
      </w:r>
      <w:r w:rsidRPr="00466B40">
        <w:rPr>
          <w:color w:val="000000"/>
        </w:rPr>
        <w:t>Мигранова</w:t>
      </w:r>
      <w:r>
        <w:rPr>
          <w:color w:val="000000"/>
        </w:rPr>
        <w:t> </w:t>
      </w:r>
      <w:r w:rsidRPr="00466B40">
        <w:rPr>
          <w:color w:val="000000"/>
        </w:rPr>
        <w:t>Л.</w:t>
      </w:r>
      <w:r w:rsidR="00264332" w:rsidRPr="00466B40">
        <w:rPr>
          <w:color w:val="000000"/>
        </w:rPr>
        <w:t>, Римашевская Н. Вопросы методики оценки дифференциации доходов населения</w:t>
      </w:r>
      <w:r>
        <w:rPr>
          <w:color w:val="000000"/>
        </w:rPr>
        <w:t xml:space="preserve"> </w:t>
      </w:r>
      <w:r w:rsidR="00264332" w:rsidRPr="00466B40">
        <w:rPr>
          <w:color w:val="000000"/>
        </w:rPr>
        <w:t xml:space="preserve">Вопросы статистики. 1997. </w:t>
      </w:r>
      <w:r>
        <w:rPr>
          <w:color w:val="000000"/>
        </w:rPr>
        <w:t>№</w:t>
      </w:r>
      <w:r w:rsidRPr="00466B40">
        <w:rPr>
          <w:color w:val="000000"/>
        </w:rPr>
        <w:t>2</w:t>
      </w:r>
      <w:r w:rsidR="00264332" w:rsidRPr="00466B40">
        <w:rPr>
          <w:color w:val="000000"/>
        </w:rPr>
        <w:t>.</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Гранберг</w:t>
      </w:r>
      <w:r>
        <w:rPr>
          <w:color w:val="000000"/>
        </w:rPr>
        <w:t> </w:t>
      </w:r>
      <w:r w:rsidRPr="00466B40">
        <w:rPr>
          <w:color w:val="000000"/>
        </w:rPr>
        <w:t>А.Г.</w:t>
      </w:r>
      <w:r>
        <w:rPr>
          <w:color w:val="000000"/>
        </w:rPr>
        <w:t> </w:t>
      </w:r>
      <w:r w:rsidRPr="00466B40">
        <w:rPr>
          <w:color w:val="000000"/>
        </w:rPr>
        <w:t>Основы</w:t>
      </w:r>
      <w:r w:rsidR="00264332" w:rsidRPr="00466B40">
        <w:rPr>
          <w:color w:val="000000"/>
        </w:rPr>
        <w:t xml:space="preserve"> региональной экономики. Учебник для вузов.</w:t>
      </w:r>
      <w:r>
        <w:rPr>
          <w:color w:val="000000"/>
        </w:rPr>
        <w:t> –</w:t>
      </w:r>
      <w:r w:rsidRPr="00466B40">
        <w:rPr>
          <w:color w:val="000000"/>
        </w:rPr>
        <w:t xml:space="preserve"> </w:t>
      </w:r>
      <w:r w:rsidR="00264332" w:rsidRPr="00466B40">
        <w:rPr>
          <w:color w:val="000000"/>
        </w:rPr>
        <w:t>М.: ГУ ВШЭ, 2000.</w:t>
      </w:r>
      <w:r>
        <w:rPr>
          <w:color w:val="000000"/>
        </w:rPr>
        <w:t> –</w:t>
      </w:r>
      <w:r w:rsidRPr="00466B40">
        <w:rPr>
          <w:color w:val="000000"/>
        </w:rPr>
        <w:t xml:space="preserve"> </w:t>
      </w:r>
      <w:r w:rsidR="00264332" w:rsidRPr="00466B40">
        <w:rPr>
          <w:color w:val="000000"/>
        </w:rPr>
        <w:t>495</w:t>
      </w:r>
      <w:r>
        <w:rPr>
          <w:color w:val="000000"/>
        </w:rPr>
        <w:t> </w:t>
      </w:r>
      <w:r w:rsidRPr="00466B40">
        <w:rPr>
          <w:color w:val="000000"/>
        </w:rPr>
        <w:t>с.</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Давыденко</w:t>
      </w:r>
      <w:r>
        <w:rPr>
          <w:color w:val="000000"/>
        </w:rPr>
        <w:t> </w:t>
      </w:r>
      <w:r w:rsidRPr="00466B40">
        <w:rPr>
          <w:color w:val="000000"/>
        </w:rPr>
        <w:t>Е.И.</w:t>
      </w:r>
      <w:r>
        <w:rPr>
          <w:color w:val="000000"/>
        </w:rPr>
        <w:t> </w:t>
      </w:r>
      <w:r w:rsidRPr="00466B40">
        <w:rPr>
          <w:color w:val="000000"/>
        </w:rPr>
        <w:t>Теневая</w:t>
      </w:r>
      <w:r w:rsidR="00264332" w:rsidRPr="00466B40">
        <w:rPr>
          <w:color w:val="000000"/>
        </w:rPr>
        <w:t xml:space="preserve"> составляющая в экономике Ставропольского края: факторы, проявления, следствия. Научная мысль Кавказа. Приложение. 2003. </w:t>
      </w:r>
      <w:r>
        <w:rPr>
          <w:color w:val="000000"/>
        </w:rPr>
        <w:t>№</w:t>
      </w:r>
      <w:r w:rsidRPr="00466B40">
        <w:rPr>
          <w:color w:val="000000"/>
        </w:rPr>
        <w:t>7</w:t>
      </w:r>
      <w:r w:rsidR="00264332" w:rsidRPr="00466B40">
        <w:rPr>
          <w:color w:val="000000"/>
        </w:rPr>
        <w:t>. С.</w:t>
      </w:r>
      <w:r>
        <w:rPr>
          <w:color w:val="000000"/>
        </w:rPr>
        <w:t> </w:t>
      </w:r>
      <w:r w:rsidRPr="00466B40">
        <w:rPr>
          <w:color w:val="000000"/>
        </w:rPr>
        <w:t>58</w:t>
      </w:r>
      <w:r>
        <w:rPr>
          <w:color w:val="000000"/>
        </w:rPr>
        <w:t>–</w:t>
      </w:r>
      <w:r w:rsidRPr="00466B40">
        <w:rPr>
          <w:color w:val="000000"/>
        </w:rPr>
        <w:t>6</w:t>
      </w:r>
      <w:r w:rsidR="00264332" w:rsidRPr="00466B40">
        <w:rPr>
          <w:color w:val="000000"/>
        </w:rPr>
        <w:t>0.</w:t>
      </w:r>
    </w:p>
    <w:p w:rsidR="00264332" w:rsidRPr="00466B40" w:rsidRDefault="00264332" w:rsidP="00392529">
      <w:pPr>
        <w:pStyle w:val="a5"/>
        <w:widowControl/>
        <w:numPr>
          <w:ilvl w:val="0"/>
          <w:numId w:val="4"/>
        </w:numPr>
        <w:tabs>
          <w:tab w:val="left" w:pos="420"/>
        </w:tabs>
        <w:ind w:left="0" w:firstLine="0"/>
        <w:rPr>
          <w:color w:val="000000"/>
        </w:rPr>
      </w:pPr>
      <w:r w:rsidRPr="00466B40">
        <w:rPr>
          <w:color w:val="000000"/>
        </w:rPr>
        <w:t>Деев Г. Модель распределения населения по доходам</w:t>
      </w:r>
      <w:r w:rsidR="00466B40">
        <w:rPr>
          <w:color w:val="000000"/>
        </w:rPr>
        <w:t xml:space="preserve"> </w:t>
      </w:r>
      <w:r w:rsidRPr="00466B40">
        <w:rPr>
          <w:color w:val="000000"/>
        </w:rPr>
        <w:t xml:space="preserve">Вопросы статистики. 1995. </w:t>
      </w:r>
      <w:r w:rsidR="00466B40">
        <w:rPr>
          <w:color w:val="000000"/>
        </w:rPr>
        <w:t>№</w:t>
      </w:r>
      <w:r w:rsidR="00466B40" w:rsidRPr="00466B40">
        <w:rPr>
          <w:color w:val="000000"/>
        </w:rPr>
        <w:t>5</w:t>
      </w:r>
      <w:r w:rsidRPr="00466B40">
        <w:rPr>
          <w:color w:val="000000"/>
        </w:rPr>
        <w:t>.</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Иванов</w:t>
      </w:r>
      <w:r>
        <w:rPr>
          <w:color w:val="000000"/>
        </w:rPr>
        <w:t> </w:t>
      </w:r>
      <w:r w:rsidRPr="00466B40">
        <w:rPr>
          <w:color w:val="000000"/>
        </w:rPr>
        <w:t>Н.П.</w:t>
      </w:r>
      <w:r w:rsidR="00264332" w:rsidRPr="00466B40">
        <w:rPr>
          <w:color w:val="000000"/>
        </w:rPr>
        <w:t xml:space="preserve">, </w:t>
      </w:r>
      <w:r w:rsidRPr="00466B40">
        <w:rPr>
          <w:color w:val="000000"/>
        </w:rPr>
        <w:t>Стехина</w:t>
      </w:r>
      <w:r>
        <w:rPr>
          <w:color w:val="000000"/>
        </w:rPr>
        <w:t> </w:t>
      </w:r>
      <w:r w:rsidRPr="00466B40">
        <w:rPr>
          <w:color w:val="000000"/>
        </w:rPr>
        <w:t>С.Н.</w:t>
      </w:r>
      <w:r w:rsidR="00264332" w:rsidRPr="00466B40">
        <w:rPr>
          <w:i/>
          <w:color w:val="000000"/>
        </w:rPr>
        <w:t>,</w:t>
      </w:r>
      <w:r w:rsidR="00264332" w:rsidRPr="00466B40">
        <w:rPr>
          <w:color w:val="000000"/>
        </w:rPr>
        <w:t xml:space="preserve"> </w:t>
      </w:r>
      <w:r w:rsidRPr="00466B40">
        <w:rPr>
          <w:color w:val="000000"/>
        </w:rPr>
        <w:t>Рожков</w:t>
      </w:r>
      <w:r>
        <w:rPr>
          <w:color w:val="000000"/>
        </w:rPr>
        <w:t> </w:t>
      </w:r>
      <w:r w:rsidRPr="00466B40">
        <w:rPr>
          <w:color w:val="000000"/>
        </w:rPr>
        <w:t>О.П.</w:t>
      </w:r>
      <w:r>
        <w:rPr>
          <w:color w:val="000000"/>
        </w:rPr>
        <w:t> </w:t>
      </w:r>
      <w:r w:rsidRPr="00466B40">
        <w:rPr>
          <w:color w:val="000000"/>
        </w:rPr>
        <w:t>Основные</w:t>
      </w:r>
      <w:r w:rsidR="00264332" w:rsidRPr="00466B40">
        <w:rPr>
          <w:color w:val="000000"/>
        </w:rPr>
        <w:t xml:space="preserve"> направления совершенствования процесса финансового прогнозирования в системе</w:t>
      </w:r>
      <w:r>
        <w:rPr>
          <w:color w:val="000000"/>
        </w:rPr>
        <w:t xml:space="preserve"> </w:t>
      </w:r>
      <w:r w:rsidR="00264332" w:rsidRPr="00466B40">
        <w:rPr>
          <w:color w:val="000000"/>
        </w:rPr>
        <w:t>управления экономическим развитием</w:t>
      </w:r>
      <w:r w:rsidRPr="00466B40">
        <w:rPr>
          <w:color w:val="000000"/>
        </w:rPr>
        <w:t>.</w:t>
      </w:r>
      <w:r>
        <w:rPr>
          <w:color w:val="000000"/>
        </w:rPr>
        <w:t xml:space="preserve"> </w:t>
      </w:r>
      <w:r w:rsidR="00264332" w:rsidRPr="00466B40">
        <w:rPr>
          <w:color w:val="000000"/>
        </w:rPr>
        <w:t xml:space="preserve">Известия высших учебных заведений. </w:t>
      </w:r>
      <w:r w:rsidR="00392529" w:rsidRPr="00466B40">
        <w:rPr>
          <w:color w:val="000000"/>
        </w:rPr>
        <w:t>Северокавказский</w:t>
      </w:r>
      <w:r w:rsidR="00264332" w:rsidRPr="00466B40">
        <w:rPr>
          <w:color w:val="000000"/>
        </w:rPr>
        <w:t xml:space="preserve"> регион. Приложение,</w:t>
      </w:r>
      <w:r>
        <w:rPr>
          <w:color w:val="000000"/>
        </w:rPr>
        <w:t xml:space="preserve"> </w:t>
      </w:r>
      <w:r w:rsidR="00264332" w:rsidRPr="00466B40">
        <w:rPr>
          <w:color w:val="000000"/>
        </w:rPr>
        <w:t xml:space="preserve">2003. </w:t>
      </w:r>
      <w:r>
        <w:rPr>
          <w:color w:val="000000"/>
        </w:rPr>
        <w:t>№</w:t>
      </w:r>
      <w:r w:rsidRPr="00466B40">
        <w:rPr>
          <w:color w:val="000000"/>
        </w:rPr>
        <w:t>3</w:t>
      </w:r>
      <w:r w:rsidR="00264332" w:rsidRPr="00466B40">
        <w:rPr>
          <w:color w:val="000000"/>
        </w:rPr>
        <w:t>. С.</w:t>
      </w:r>
      <w:r>
        <w:rPr>
          <w:color w:val="000000"/>
        </w:rPr>
        <w:t> </w:t>
      </w:r>
      <w:r w:rsidRPr="00466B40">
        <w:rPr>
          <w:color w:val="000000"/>
        </w:rPr>
        <w:t>56</w:t>
      </w:r>
      <w:r>
        <w:rPr>
          <w:color w:val="000000"/>
        </w:rPr>
        <w:t>–</w:t>
      </w:r>
      <w:r w:rsidRPr="00466B40">
        <w:rPr>
          <w:color w:val="000000"/>
        </w:rPr>
        <w:t>6</w:t>
      </w:r>
      <w:r w:rsidR="00264332" w:rsidRPr="00466B40">
        <w:rPr>
          <w:color w:val="000000"/>
        </w:rPr>
        <w:t>8.</w:t>
      </w:r>
    </w:p>
    <w:p w:rsidR="00264332" w:rsidRPr="00466B40" w:rsidRDefault="00466B40" w:rsidP="00392529">
      <w:pPr>
        <w:pStyle w:val="a7"/>
        <w:numPr>
          <w:ilvl w:val="0"/>
          <w:numId w:val="4"/>
        </w:numPr>
        <w:tabs>
          <w:tab w:val="left" w:pos="420"/>
        </w:tabs>
        <w:spacing w:line="360" w:lineRule="auto"/>
        <w:ind w:left="0" w:firstLine="0"/>
        <w:jc w:val="both"/>
        <w:rPr>
          <w:color w:val="000000"/>
          <w:sz w:val="28"/>
          <w:szCs w:val="28"/>
        </w:rPr>
      </w:pPr>
      <w:r w:rsidRPr="00466B40">
        <w:rPr>
          <w:color w:val="000000"/>
          <w:sz w:val="28"/>
          <w:szCs w:val="28"/>
        </w:rPr>
        <w:t>Киселенко</w:t>
      </w:r>
      <w:r>
        <w:rPr>
          <w:color w:val="000000"/>
          <w:sz w:val="28"/>
          <w:szCs w:val="28"/>
        </w:rPr>
        <w:t> </w:t>
      </w:r>
      <w:r w:rsidRPr="00466B40">
        <w:rPr>
          <w:color w:val="000000"/>
          <w:sz w:val="28"/>
          <w:szCs w:val="28"/>
        </w:rPr>
        <w:t>А.Н.</w:t>
      </w:r>
      <w:r>
        <w:rPr>
          <w:color w:val="000000"/>
          <w:sz w:val="28"/>
          <w:szCs w:val="28"/>
        </w:rPr>
        <w:t> </w:t>
      </w:r>
      <w:r w:rsidRPr="00466B40">
        <w:rPr>
          <w:color w:val="000000"/>
          <w:sz w:val="28"/>
          <w:szCs w:val="28"/>
        </w:rPr>
        <w:t>Прогнозирование</w:t>
      </w:r>
      <w:r w:rsidR="00264332" w:rsidRPr="00466B40">
        <w:rPr>
          <w:color w:val="000000"/>
          <w:sz w:val="28"/>
          <w:szCs w:val="28"/>
        </w:rPr>
        <w:t xml:space="preserve"> и планирование.</w:t>
      </w:r>
      <w:r>
        <w:rPr>
          <w:color w:val="000000"/>
          <w:sz w:val="28"/>
          <w:szCs w:val="28"/>
        </w:rPr>
        <w:t> –</w:t>
      </w:r>
      <w:r w:rsidRPr="00466B40">
        <w:rPr>
          <w:color w:val="000000"/>
          <w:sz w:val="28"/>
          <w:szCs w:val="28"/>
        </w:rPr>
        <w:t xml:space="preserve"> </w:t>
      </w:r>
      <w:r w:rsidR="00264332" w:rsidRPr="00466B40">
        <w:rPr>
          <w:color w:val="000000"/>
          <w:sz w:val="28"/>
          <w:szCs w:val="28"/>
        </w:rPr>
        <w:t>Сыктывкар: КРАГС и У, 2003.</w:t>
      </w:r>
      <w:r>
        <w:rPr>
          <w:color w:val="000000"/>
          <w:sz w:val="28"/>
          <w:szCs w:val="28"/>
        </w:rPr>
        <w:t> –</w:t>
      </w:r>
      <w:r w:rsidRPr="00466B40">
        <w:rPr>
          <w:color w:val="000000"/>
          <w:sz w:val="28"/>
          <w:szCs w:val="28"/>
        </w:rPr>
        <w:t xml:space="preserve"> 87</w:t>
      </w:r>
      <w:r>
        <w:rPr>
          <w:color w:val="000000"/>
          <w:sz w:val="28"/>
          <w:szCs w:val="28"/>
        </w:rPr>
        <w:t> </w:t>
      </w:r>
      <w:r w:rsidRPr="00466B40">
        <w:rPr>
          <w:color w:val="000000"/>
          <w:sz w:val="28"/>
          <w:szCs w:val="28"/>
        </w:rPr>
        <w:t>с.</w:t>
      </w:r>
    </w:p>
    <w:p w:rsidR="00264332" w:rsidRPr="00466B40" w:rsidRDefault="00466B40" w:rsidP="00392529">
      <w:pPr>
        <w:pStyle w:val="a7"/>
        <w:numPr>
          <w:ilvl w:val="0"/>
          <w:numId w:val="4"/>
        </w:numPr>
        <w:tabs>
          <w:tab w:val="left" w:pos="420"/>
        </w:tabs>
        <w:spacing w:line="360" w:lineRule="auto"/>
        <w:ind w:left="0" w:firstLine="0"/>
        <w:jc w:val="both"/>
        <w:rPr>
          <w:color w:val="000000"/>
          <w:sz w:val="28"/>
          <w:szCs w:val="28"/>
        </w:rPr>
      </w:pPr>
      <w:r w:rsidRPr="00466B40">
        <w:rPr>
          <w:color w:val="000000"/>
          <w:sz w:val="28"/>
          <w:szCs w:val="28"/>
        </w:rPr>
        <w:t>Кисиленко</w:t>
      </w:r>
      <w:r>
        <w:rPr>
          <w:color w:val="000000"/>
          <w:sz w:val="28"/>
          <w:szCs w:val="28"/>
        </w:rPr>
        <w:t> </w:t>
      </w:r>
      <w:r w:rsidRPr="00466B40">
        <w:rPr>
          <w:color w:val="000000"/>
          <w:sz w:val="28"/>
          <w:szCs w:val="28"/>
        </w:rPr>
        <w:t>А.Н.</w:t>
      </w:r>
      <w:r>
        <w:rPr>
          <w:color w:val="000000"/>
          <w:sz w:val="28"/>
          <w:szCs w:val="28"/>
        </w:rPr>
        <w:t> </w:t>
      </w:r>
      <w:r w:rsidRPr="00466B40">
        <w:rPr>
          <w:color w:val="000000"/>
          <w:sz w:val="28"/>
          <w:szCs w:val="28"/>
        </w:rPr>
        <w:t>Методология</w:t>
      </w:r>
      <w:r w:rsidR="00264332" w:rsidRPr="00466B40">
        <w:rPr>
          <w:color w:val="000000"/>
          <w:sz w:val="28"/>
          <w:szCs w:val="28"/>
        </w:rPr>
        <w:t xml:space="preserve"> прогнозирования и стратегического планирования развития регионов</w:t>
      </w:r>
      <w:r>
        <w:rPr>
          <w:color w:val="000000"/>
          <w:sz w:val="28"/>
          <w:szCs w:val="28"/>
        </w:rPr>
        <w:t xml:space="preserve"> </w:t>
      </w:r>
      <w:r w:rsidR="00264332" w:rsidRPr="00466B40">
        <w:rPr>
          <w:color w:val="000000"/>
          <w:sz w:val="28"/>
          <w:szCs w:val="28"/>
        </w:rPr>
        <w:t xml:space="preserve">Вестник Научно-исследовательского центра корпоративного права, управления и венчурного инвестирования Сыктывкарского государственного университета, 2005, </w:t>
      </w:r>
      <w:r>
        <w:rPr>
          <w:color w:val="000000"/>
          <w:sz w:val="28"/>
          <w:szCs w:val="28"/>
        </w:rPr>
        <w:t>№</w:t>
      </w:r>
      <w:r w:rsidRPr="00466B40">
        <w:rPr>
          <w:color w:val="000000"/>
          <w:sz w:val="28"/>
          <w:szCs w:val="28"/>
        </w:rPr>
        <w:t>4</w:t>
      </w:r>
      <w:r w:rsidR="00264332" w:rsidRPr="00466B40">
        <w:rPr>
          <w:color w:val="000000"/>
          <w:sz w:val="28"/>
          <w:szCs w:val="28"/>
        </w:rPr>
        <w:t>.</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Колмаков</w:t>
      </w:r>
      <w:r>
        <w:rPr>
          <w:color w:val="000000"/>
        </w:rPr>
        <w:t> </w:t>
      </w:r>
      <w:r w:rsidRPr="00466B40">
        <w:rPr>
          <w:color w:val="000000"/>
        </w:rPr>
        <w:t>И.Б.</w:t>
      </w:r>
      <w:r>
        <w:rPr>
          <w:color w:val="000000"/>
        </w:rPr>
        <w:t> </w:t>
      </w:r>
      <w:r w:rsidRPr="00466B40">
        <w:rPr>
          <w:color w:val="000000"/>
        </w:rPr>
        <w:t>Методы</w:t>
      </w:r>
      <w:r w:rsidR="00264332" w:rsidRPr="00466B40">
        <w:rPr>
          <w:color w:val="000000"/>
        </w:rPr>
        <w:t xml:space="preserve"> и модели прогнозирования показателей дифференциации денежных доходов населения. М.: Институт микроэкономики, 2004.</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Колмаков</w:t>
      </w:r>
      <w:r>
        <w:rPr>
          <w:color w:val="000000"/>
        </w:rPr>
        <w:t> </w:t>
      </w:r>
      <w:r w:rsidRPr="00466B40">
        <w:rPr>
          <w:color w:val="000000"/>
        </w:rPr>
        <w:t>И.Б.</w:t>
      </w:r>
      <w:r>
        <w:rPr>
          <w:color w:val="000000"/>
        </w:rPr>
        <w:t> </w:t>
      </w:r>
      <w:r w:rsidRPr="00466B40">
        <w:rPr>
          <w:color w:val="000000"/>
        </w:rPr>
        <w:t>Основы</w:t>
      </w:r>
      <w:r w:rsidR="00264332" w:rsidRPr="00466B40">
        <w:rPr>
          <w:color w:val="000000"/>
        </w:rPr>
        <w:t xml:space="preserve"> моделирования. Имитационные макромодели рыночной экономики. М.: Изд-во Российской экономической академии им. </w:t>
      </w:r>
      <w:r w:rsidRPr="00466B40">
        <w:rPr>
          <w:color w:val="000000"/>
        </w:rPr>
        <w:t>Г.В.</w:t>
      </w:r>
      <w:r>
        <w:rPr>
          <w:color w:val="000000"/>
        </w:rPr>
        <w:t> </w:t>
      </w:r>
      <w:r w:rsidRPr="00466B40">
        <w:rPr>
          <w:color w:val="000000"/>
        </w:rPr>
        <w:t>Плеханова</w:t>
      </w:r>
      <w:r w:rsidR="00264332" w:rsidRPr="00466B40">
        <w:rPr>
          <w:color w:val="000000"/>
        </w:rPr>
        <w:t>, 1995.</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Майер</w:t>
      </w:r>
      <w:r>
        <w:rPr>
          <w:color w:val="000000"/>
        </w:rPr>
        <w:t> </w:t>
      </w:r>
      <w:r w:rsidRPr="00466B40">
        <w:rPr>
          <w:color w:val="000000"/>
        </w:rPr>
        <w:t>В.Ф.</w:t>
      </w:r>
      <w:r w:rsidR="00264332" w:rsidRPr="00466B40">
        <w:rPr>
          <w:color w:val="000000"/>
        </w:rPr>
        <w:t xml:space="preserve">, </w:t>
      </w:r>
      <w:r w:rsidRPr="00466B40">
        <w:rPr>
          <w:color w:val="000000"/>
        </w:rPr>
        <w:t>Ершов</w:t>
      </w:r>
      <w:r>
        <w:rPr>
          <w:color w:val="000000"/>
        </w:rPr>
        <w:t> </w:t>
      </w:r>
      <w:r w:rsidRPr="00466B40">
        <w:rPr>
          <w:color w:val="000000"/>
        </w:rPr>
        <w:t>Э.Б.</w:t>
      </w:r>
      <w:r>
        <w:rPr>
          <w:color w:val="000000"/>
        </w:rPr>
        <w:t> </w:t>
      </w:r>
      <w:r w:rsidRPr="00466B40">
        <w:rPr>
          <w:color w:val="000000"/>
        </w:rPr>
        <w:t>Методологические</w:t>
      </w:r>
      <w:r w:rsidR="00264332" w:rsidRPr="00466B40">
        <w:rPr>
          <w:color w:val="000000"/>
        </w:rPr>
        <w:t xml:space="preserve"> и методические проблемы определения уровня, объема и дифференциации доходов населения. Материалы к заседанию Ученого Совета ВЦУЖ. М., 1998.</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Макконнелл</w:t>
      </w:r>
      <w:r>
        <w:rPr>
          <w:color w:val="000000"/>
        </w:rPr>
        <w:t> </w:t>
      </w:r>
      <w:r w:rsidRPr="00466B40">
        <w:rPr>
          <w:color w:val="000000"/>
        </w:rPr>
        <w:t>К.Р.</w:t>
      </w:r>
      <w:r w:rsidR="00264332" w:rsidRPr="00466B40">
        <w:rPr>
          <w:color w:val="000000"/>
        </w:rPr>
        <w:t xml:space="preserve">, </w:t>
      </w:r>
      <w:r w:rsidRPr="00466B40">
        <w:rPr>
          <w:color w:val="000000"/>
        </w:rPr>
        <w:t>Брю</w:t>
      </w:r>
      <w:r>
        <w:rPr>
          <w:color w:val="000000"/>
        </w:rPr>
        <w:t> </w:t>
      </w:r>
      <w:r w:rsidRPr="00466B40">
        <w:rPr>
          <w:color w:val="000000"/>
        </w:rPr>
        <w:t>С.Л.</w:t>
      </w:r>
      <w:r>
        <w:rPr>
          <w:color w:val="000000"/>
        </w:rPr>
        <w:t> </w:t>
      </w:r>
      <w:r w:rsidRPr="00466B40">
        <w:rPr>
          <w:color w:val="000000"/>
        </w:rPr>
        <w:t>Экономикс</w:t>
      </w:r>
      <w:r w:rsidR="00264332" w:rsidRPr="00466B40">
        <w:rPr>
          <w:color w:val="000000"/>
        </w:rPr>
        <w:t>: Принципы, проблемы и политика. В 2</w:t>
      </w:r>
      <w:r>
        <w:rPr>
          <w:color w:val="000000"/>
        </w:rPr>
        <w:t>-</w:t>
      </w:r>
      <w:r w:rsidRPr="00466B40">
        <w:rPr>
          <w:color w:val="000000"/>
        </w:rPr>
        <w:t>х</w:t>
      </w:r>
      <w:r w:rsidR="00264332" w:rsidRPr="00466B40">
        <w:rPr>
          <w:color w:val="000000"/>
        </w:rPr>
        <w:t xml:space="preserve"> т. Пер. с англ. 11</w:t>
      </w:r>
      <w:r>
        <w:rPr>
          <w:color w:val="000000"/>
        </w:rPr>
        <w:t>-</w:t>
      </w:r>
      <w:r w:rsidRPr="00466B40">
        <w:rPr>
          <w:color w:val="000000"/>
        </w:rPr>
        <w:t>г</w:t>
      </w:r>
      <w:r w:rsidR="00264332" w:rsidRPr="00466B40">
        <w:rPr>
          <w:color w:val="000000"/>
        </w:rPr>
        <w:t>о изд. М.: Республика, 1992.</w:t>
      </w:r>
    </w:p>
    <w:p w:rsidR="00264332" w:rsidRPr="00466B40" w:rsidRDefault="00264332" w:rsidP="00392529">
      <w:pPr>
        <w:pStyle w:val="a5"/>
        <w:widowControl/>
        <w:numPr>
          <w:ilvl w:val="0"/>
          <w:numId w:val="4"/>
        </w:numPr>
        <w:tabs>
          <w:tab w:val="left" w:pos="420"/>
        </w:tabs>
        <w:ind w:left="0" w:firstLine="0"/>
        <w:rPr>
          <w:color w:val="000000"/>
        </w:rPr>
      </w:pPr>
      <w:r w:rsidRPr="00466B40">
        <w:rPr>
          <w:color w:val="000000"/>
        </w:rPr>
        <w:t>Методические рекомендации к разработке показателей прогнозов социально-экономического развития субъектов Российской Федерации. Министерство экономического развития и торговли РФ, Москва, 2003</w:t>
      </w:r>
      <w:r w:rsidR="00466B40">
        <w:rPr>
          <w:color w:val="000000"/>
        </w:rPr>
        <w:t> </w:t>
      </w:r>
      <w:r w:rsidR="00466B40" w:rsidRPr="00466B40">
        <w:rPr>
          <w:color w:val="000000"/>
        </w:rPr>
        <w:t>г</w:t>
      </w:r>
      <w:r w:rsidRPr="00466B40">
        <w:rPr>
          <w:color w:val="000000"/>
        </w:rPr>
        <w:t xml:space="preserve">. </w:t>
      </w:r>
      <w:r w:rsidR="00466B40">
        <w:rPr>
          <w:color w:val="000000"/>
        </w:rPr>
        <w:t>–</w:t>
      </w:r>
      <w:r w:rsidR="00466B40" w:rsidRPr="00466B40">
        <w:rPr>
          <w:color w:val="000000"/>
        </w:rPr>
        <w:t xml:space="preserve"> </w:t>
      </w:r>
      <w:r w:rsidRPr="00466B40">
        <w:rPr>
          <w:color w:val="000000"/>
        </w:rPr>
        <w:t>200</w:t>
      </w:r>
      <w:r w:rsidR="00466B40">
        <w:rPr>
          <w:color w:val="000000"/>
        </w:rPr>
        <w:t> </w:t>
      </w:r>
      <w:r w:rsidR="00466B40" w:rsidRPr="00466B40">
        <w:rPr>
          <w:color w:val="000000"/>
        </w:rPr>
        <w:t>с.</w:t>
      </w:r>
    </w:p>
    <w:p w:rsidR="00264332" w:rsidRPr="00466B40" w:rsidRDefault="00264332" w:rsidP="00392529">
      <w:pPr>
        <w:pStyle w:val="a5"/>
        <w:widowControl/>
        <w:numPr>
          <w:ilvl w:val="0"/>
          <w:numId w:val="4"/>
        </w:numPr>
        <w:tabs>
          <w:tab w:val="left" w:pos="420"/>
        </w:tabs>
        <w:ind w:left="0" w:firstLine="0"/>
        <w:rPr>
          <w:color w:val="000000"/>
        </w:rPr>
      </w:pPr>
      <w:r w:rsidRPr="00466B40">
        <w:rPr>
          <w:color w:val="000000"/>
        </w:rPr>
        <w:t>Методологические положения по статистике. Вып. 1</w:t>
      </w:r>
      <w:r w:rsidR="00466B40">
        <w:rPr>
          <w:color w:val="000000"/>
        </w:rPr>
        <w:t>–</w:t>
      </w:r>
      <w:r w:rsidR="00466B40" w:rsidRPr="00466B40">
        <w:rPr>
          <w:color w:val="000000"/>
        </w:rPr>
        <w:t>4</w:t>
      </w:r>
      <w:r w:rsidRPr="00466B40">
        <w:rPr>
          <w:color w:val="000000"/>
        </w:rPr>
        <w:t>. М.: Госкомстат России, 1998</w:t>
      </w:r>
      <w:r w:rsidR="00466B40">
        <w:rPr>
          <w:color w:val="000000"/>
        </w:rPr>
        <w:t>–</w:t>
      </w:r>
      <w:r w:rsidR="00466B40" w:rsidRPr="00466B40">
        <w:rPr>
          <w:color w:val="000000"/>
        </w:rPr>
        <w:t>2</w:t>
      </w:r>
      <w:r w:rsidRPr="00466B40">
        <w:rPr>
          <w:color w:val="000000"/>
        </w:rPr>
        <w:t>003.</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Найбороденко</w:t>
      </w:r>
      <w:r>
        <w:rPr>
          <w:color w:val="000000"/>
        </w:rPr>
        <w:t> </w:t>
      </w:r>
      <w:r w:rsidRPr="00466B40">
        <w:rPr>
          <w:color w:val="000000"/>
        </w:rPr>
        <w:t>Н.М.</w:t>
      </w:r>
      <w:r>
        <w:rPr>
          <w:color w:val="000000"/>
        </w:rPr>
        <w:t> </w:t>
      </w:r>
      <w:r w:rsidRPr="00466B40">
        <w:rPr>
          <w:color w:val="000000"/>
        </w:rPr>
        <w:t>Прогнозирование</w:t>
      </w:r>
      <w:r w:rsidR="00264332" w:rsidRPr="00466B40">
        <w:rPr>
          <w:color w:val="000000"/>
        </w:rPr>
        <w:t xml:space="preserve"> и стратегия</w:t>
      </w:r>
      <w:r>
        <w:rPr>
          <w:color w:val="000000"/>
        </w:rPr>
        <w:t xml:space="preserve"> </w:t>
      </w:r>
      <w:r w:rsidR="00264332" w:rsidRPr="00466B40">
        <w:rPr>
          <w:color w:val="000000"/>
        </w:rPr>
        <w:t>социального развития России.</w:t>
      </w:r>
      <w:r>
        <w:rPr>
          <w:color w:val="000000"/>
        </w:rPr>
        <w:t> –</w:t>
      </w:r>
      <w:r w:rsidRPr="00466B40">
        <w:rPr>
          <w:color w:val="000000"/>
        </w:rPr>
        <w:t xml:space="preserve"> </w:t>
      </w:r>
      <w:r w:rsidR="00264332" w:rsidRPr="00466B40">
        <w:rPr>
          <w:color w:val="000000"/>
        </w:rPr>
        <w:t>2</w:t>
      </w:r>
      <w:r>
        <w:rPr>
          <w:color w:val="000000"/>
        </w:rPr>
        <w:t>-</w:t>
      </w:r>
      <w:r w:rsidRPr="00466B40">
        <w:rPr>
          <w:color w:val="000000"/>
        </w:rPr>
        <w:t>е</w:t>
      </w:r>
      <w:r w:rsidR="00264332" w:rsidRPr="00466B40">
        <w:rPr>
          <w:color w:val="000000"/>
        </w:rPr>
        <w:t xml:space="preserve"> изд. </w:t>
      </w:r>
      <w:r>
        <w:rPr>
          <w:color w:val="000000"/>
        </w:rPr>
        <w:t>–</w:t>
      </w:r>
      <w:r w:rsidRPr="00466B40">
        <w:rPr>
          <w:color w:val="000000"/>
        </w:rPr>
        <w:t xml:space="preserve"> </w:t>
      </w:r>
      <w:r w:rsidR="00264332" w:rsidRPr="00466B40">
        <w:rPr>
          <w:color w:val="000000"/>
        </w:rPr>
        <w:t>М.: Издательско-книготорговый центр «Маркетинг», 2003.</w:t>
      </w:r>
      <w:r>
        <w:rPr>
          <w:color w:val="000000"/>
        </w:rPr>
        <w:t> –</w:t>
      </w:r>
      <w:r w:rsidRPr="00466B40">
        <w:rPr>
          <w:color w:val="000000"/>
        </w:rPr>
        <w:t xml:space="preserve"> </w:t>
      </w:r>
      <w:r w:rsidR="00264332" w:rsidRPr="00466B40">
        <w:rPr>
          <w:color w:val="000000"/>
        </w:rPr>
        <w:t>352</w:t>
      </w:r>
      <w:r>
        <w:rPr>
          <w:color w:val="000000"/>
        </w:rPr>
        <w:t> </w:t>
      </w:r>
      <w:r w:rsidRPr="00466B40">
        <w:rPr>
          <w:color w:val="000000"/>
        </w:rPr>
        <w:t>с.</w:t>
      </w:r>
    </w:p>
    <w:p w:rsidR="00264332" w:rsidRPr="00466B40" w:rsidRDefault="00466B40" w:rsidP="00392529">
      <w:pPr>
        <w:pStyle w:val="a7"/>
        <w:numPr>
          <w:ilvl w:val="0"/>
          <w:numId w:val="4"/>
        </w:numPr>
        <w:tabs>
          <w:tab w:val="left" w:pos="420"/>
        </w:tabs>
        <w:spacing w:line="360" w:lineRule="auto"/>
        <w:ind w:left="0" w:firstLine="0"/>
        <w:jc w:val="both"/>
        <w:rPr>
          <w:color w:val="000000"/>
          <w:sz w:val="28"/>
          <w:szCs w:val="28"/>
        </w:rPr>
      </w:pPr>
      <w:r w:rsidRPr="00466B40">
        <w:rPr>
          <w:color w:val="000000"/>
          <w:sz w:val="28"/>
          <w:szCs w:val="28"/>
        </w:rPr>
        <w:t>Найбороденко</w:t>
      </w:r>
      <w:r>
        <w:rPr>
          <w:color w:val="000000"/>
          <w:sz w:val="28"/>
          <w:szCs w:val="28"/>
        </w:rPr>
        <w:t> </w:t>
      </w:r>
      <w:r w:rsidRPr="00466B40">
        <w:rPr>
          <w:color w:val="000000"/>
          <w:sz w:val="28"/>
          <w:szCs w:val="28"/>
        </w:rPr>
        <w:t>Н.М.</w:t>
      </w:r>
      <w:r>
        <w:rPr>
          <w:color w:val="000000"/>
          <w:sz w:val="28"/>
          <w:szCs w:val="28"/>
        </w:rPr>
        <w:t> </w:t>
      </w:r>
      <w:r w:rsidRPr="00466B40">
        <w:rPr>
          <w:color w:val="000000"/>
          <w:sz w:val="28"/>
          <w:szCs w:val="28"/>
        </w:rPr>
        <w:t>Прогнозирование</w:t>
      </w:r>
      <w:r w:rsidR="00264332" w:rsidRPr="00466B40">
        <w:rPr>
          <w:color w:val="000000"/>
          <w:sz w:val="28"/>
          <w:szCs w:val="28"/>
        </w:rPr>
        <w:t xml:space="preserve"> и стратегия социального развития России. – 2</w:t>
      </w:r>
      <w:r>
        <w:rPr>
          <w:color w:val="000000"/>
          <w:sz w:val="28"/>
          <w:szCs w:val="28"/>
        </w:rPr>
        <w:t>-</w:t>
      </w:r>
      <w:r w:rsidRPr="00466B40">
        <w:rPr>
          <w:color w:val="000000"/>
          <w:sz w:val="28"/>
          <w:szCs w:val="28"/>
        </w:rPr>
        <w:t>е</w:t>
      </w:r>
      <w:r w:rsidR="00264332" w:rsidRPr="00466B40">
        <w:rPr>
          <w:color w:val="000000"/>
          <w:sz w:val="28"/>
          <w:szCs w:val="28"/>
        </w:rPr>
        <w:t xml:space="preserve"> изд. – М.: Маркетинг, 2003.</w:t>
      </w:r>
      <w:r>
        <w:rPr>
          <w:color w:val="000000"/>
          <w:sz w:val="28"/>
          <w:szCs w:val="28"/>
        </w:rPr>
        <w:t xml:space="preserve"> </w:t>
      </w:r>
      <w:r w:rsidR="00264332" w:rsidRPr="00466B40">
        <w:rPr>
          <w:color w:val="000000"/>
          <w:sz w:val="28"/>
          <w:szCs w:val="28"/>
        </w:rPr>
        <w:t>– 352 с</w:t>
      </w:r>
    </w:p>
    <w:p w:rsidR="00264332" w:rsidRPr="00466B40" w:rsidRDefault="00264332" w:rsidP="00392529">
      <w:pPr>
        <w:pStyle w:val="a5"/>
        <w:widowControl/>
        <w:numPr>
          <w:ilvl w:val="0"/>
          <w:numId w:val="4"/>
        </w:numPr>
        <w:tabs>
          <w:tab w:val="left" w:pos="420"/>
        </w:tabs>
        <w:ind w:left="0" w:firstLine="0"/>
        <w:rPr>
          <w:color w:val="000000"/>
        </w:rPr>
      </w:pPr>
      <w:r w:rsidRPr="00466B40">
        <w:rPr>
          <w:color w:val="000000"/>
        </w:rPr>
        <w:t>Павловский З. Введение в математическую статистику. М.: Статистика, 1967.</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Рабкина</w:t>
      </w:r>
      <w:r>
        <w:rPr>
          <w:color w:val="000000"/>
        </w:rPr>
        <w:t> </w:t>
      </w:r>
      <w:r w:rsidRPr="00466B40">
        <w:rPr>
          <w:color w:val="000000"/>
        </w:rPr>
        <w:t>Н.Е.</w:t>
      </w:r>
      <w:r w:rsidR="00264332" w:rsidRPr="00466B40">
        <w:rPr>
          <w:color w:val="000000"/>
        </w:rPr>
        <w:t xml:space="preserve">, </w:t>
      </w:r>
      <w:r w:rsidRPr="00466B40">
        <w:rPr>
          <w:color w:val="000000"/>
        </w:rPr>
        <w:t>Римашевская</w:t>
      </w:r>
      <w:r>
        <w:rPr>
          <w:color w:val="000000"/>
        </w:rPr>
        <w:t> </w:t>
      </w:r>
      <w:r w:rsidRPr="00466B40">
        <w:rPr>
          <w:color w:val="000000"/>
        </w:rPr>
        <w:t>Н.М.</w:t>
      </w:r>
      <w:r>
        <w:rPr>
          <w:color w:val="000000"/>
        </w:rPr>
        <w:t> </w:t>
      </w:r>
      <w:r w:rsidRPr="00466B40">
        <w:rPr>
          <w:color w:val="000000"/>
        </w:rPr>
        <w:t>Основы</w:t>
      </w:r>
      <w:r w:rsidR="00264332" w:rsidRPr="00466B40">
        <w:rPr>
          <w:color w:val="000000"/>
        </w:rPr>
        <w:t xml:space="preserve"> дифференциации заработной платы и доходов населения. М.: Экономика, 1972.</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Райцин</w:t>
      </w:r>
      <w:r>
        <w:rPr>
          <w:color w:val="000000"/>
        </w:rPr>
        <w:t> </w:t>
      </w:r>
      <w:r w:rsidRPr="00466B40">
        <w:rPr>
          <w:color w:val="000000"/>
        </w:rPr>
        <w:t>В.Я.</w:t>
      </w:r>
      <w:r>
        <w:rPr>
          <w:color w:val="000000"/>
        </w:rPr>
        <w:t> </w:t>
      </w:r>
      <w:r w:rsidRPr="00466B40">
        <w:rPr>
          <w:color w:val="000000"/>
        </w:rPr>
        <w:t>Модели</w:t>
      </w:r>
      <w:r w:rsidR="00264332" w:rsidRPr="00466B40">
        <w:rPr>
          <w:color w:val="000000"/>
        </w:rPr>
        <w:t xml:space="preserve"> планирования уровня жизни. Учебное пособие для студентов вузов. М.: Экономика, 1987.</w:t>
      </w:r>
    </w:p>
    <w:p w:rsidR="00264332" w:rsidRPr="00466B40" w:rsidRDefault="00264332" w:rsidP="00392529">
      <w:pPr>
        <w:pStyle w:val="a5"/>
        <w:widowControl/>
        <w:numPr>
          <w:ilvl w:val="0"/>
          <w:numId w:val="4"/>
        </w:numPr>
        <w:tabs>
          <w:tab w:val="left" w:pos="420"/>
        </w:tabs>
        <w:ind w:left="0" w:firstLine="0"/>
        <w:rPr>
          <w:color w:val="000000"/>
        </w:rPr>
      </w:pPr>
      <w:r w:rsidRPr="00466B40">
        <w:rPr>
          <w:color w:val="000000"/>
        </w:rPr>
        <w:t xml:space="preserve">Региональная экономика Д: Феникс, 2001. </w:t>
      </w:r>
      <w:r w:rsidR="00466B40">
        <w:rPr>
          <w:color w:val="000000"/>
        </w:rPr>
        <w:t>–</w:t>
      </w:r>
      <w:r w:rsidR="00466B40" w:rsidRPr="00466B40">
        <w:rPr>
          <w:color w:val="000000"/>
        </w:rPr>
        <w:t xml:space="preserve"> </w:t>
      </w:r>
      <w:r w:rsidRPr="00466B40">
        <w:rPr>
          <w:color w:val="000000"/>
        </w:rPr>
        <w:t>320</w:t>
      </w:r>
      <w:r w:rsidR="00466B40">
        <w:rPr>
          <w:color w:val="000000"/>
        </w:rPr>
        <w:t> </w:t>
      </w:r>
      <w:r w:rsidR="00466B40" w:rsidRPr="00466B40">
        <w:rPr>
          <w:color w:val="000000"/>
        </w:rPr>
        <w:t>с.</w:t>
      </w:r>
    </w:p>
    <w:p w:rsidR="00264332" w:rsidRPr="00466B40" w:rsidRDefault="00264332" w:rsidP="00392529">
      <w:pPr>
        <w:pStyle w:val="a5"/>
        <w:widowControl/>
        <w:numPr>
          <w:ilvl w:val="0"/>
          <w:numId w:val="4"/>
        </w:numPr>
        <w:tabs>
          <w:tab w:val="left" w:pos="420"/>
        </w:tabs>
        <w:ind w:left="0" w:firstLine="0"/>
        <w:rPr>
          <w:color w:val="000000"/>
        </w:rPr>
      </w:pPr>
      <w:r w:rsidRPr="00466B40">
        <w:rPr>
          <w:color w:val="000000"/>
        </w:rPr>
        <w:t>Статистическое обозрение. Ежеквартальный журнал. М.: Госкомстат России, 1995</w:t>
      </w:r>
      <w:r w:rsidR="00466B40">
        <w:rPr>
          <w:color w:val="000000"/>
        </w:rPr>
        <w:t>–</w:t>
      </w:r>
      <w:r w:rsidR="00466B40" w:rsidRPr="00466B40">
        <w:rPr>
          <w:color w:val="000000"/>
        </w:rPr>
        <w:t>2</w:t>
      </w:r>
      <w:r w:rsidRPr="00466B40">
        <w:rPr>
          <w:color w:val="000000"/>
        </w:rPr>
        <w:t>005.</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Суворов</w:t>
      </w:r>
      <w:r>
        <w:rPr>
          <w:color w:val="000000"/>
        </w:rPr>
        <w:t> </w:t>
      </w:r>
      <w:r w:rsidRPr="00466B40">
        <w:rPr>
          <w:color w:val="000000"/>
        </w:rPr>
        <w:t>А.В.</w:t>
      </w:r>
      <w:r>
        <w:rPr>
          <w:color w:val="000000"/>
        </w:rPr>
        <w:t> </w:t>
      </w:r>
      <w:r w:rsidRPr="00466B40">
        <w:rPr>
          <w:color w:val="000000"/>
        </w:rPr>
        <w:t>Доходы</w:t>
      </w:r>
      <w:r w:rsidR="00264332" w:rsidRPr="00466B40">
        <w:rPr>
          <w:color w:val="000000"/>
        </w:rPr>
        <w:t xml:space="preserve"> и потребление населения: макроэкономический анализ и прогнозирование. М.: МАКС Пресс, 2001.</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Суворов</w:t>
      </w:r>
      <w:r>
        <w:rPr>
          <w:color w:val="000000"/>
        </w:rPr>
        <w:t> </w:t>
      </w:r>
      <w:r w:rsidRPr="00466B40">
        <w:rPr>
          <w:color w:val="000000"/>
        </w:rPr>
        <w:t>А.В.</w:t>
      </w:r>
      <w:r>
        <w:rPr>
          <w:color w:val="000000"/>
        </w:rPr>
        <w:t> </w:t>
      </w:r>
      <w:r w:rsidRPr="00466B40">
        <w:rPr>
          <w:color w:val="000000"/>
        </w:rPr>
        <w:t>Проблемы</w:t>
      </w:r>
      <w:r w:rsidR="00264332" w:rsidRPr="00466B40">
        <w:rPr>
          <w:color w:val="000000"/>
        </w:rPr>
        <w:t xml:space="preserve"> анализа дифференциации доходов населения и построения дифференцированного баланса денежных доходов и расходов населения</w:t>
      </w:r>
      <w:r>
        <w:rPr>
          <w:color w:val="000000"/>
        </w:rPr>
        <w:t xml:space="preserve"> </w:t>
      </w:r>
      <w:r w:rsidR="00264332" w:rsidRPr="00466B40">
        <w:rPr>
          <w:color w:val="000000"/>
        </w:rPr>
        <w:t xml:space="preserve">Проблемы прогнозирования. 2001. </w:t>
      </w:r>
      <w:r>
        <w:rPr>
          <w:color w:val="000000"/>
        </w:rPr>
        <w:t>№</w:t>
      </w:r>
      <w:r w:rsidRPr="00466B40">
        <w:rPr>
          <w:color w:val="000000"/>
        </w:rPr>
        <w:t>1</w:t>
      </w:r>
      <w:r w:rsidR="00264332" w:rsidRPr="00466B40">
        <w:rPr>
          <w:color w:val="000000"/>
        </w:rPr>
        <w:t>.</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Суринов</w:t>
      </w:r>
      <w:r>
        <w:rPr>
          <w:color w:val="000000"/>
        </w:rPr>
        <w:t> </w:t>
      </w:r>
      <w:r w:rsidRPr="00466B40">
        <w:rPr>
          <w:color w:val="000000"/>
        </w:rPr>
        <w:t>А.Е.</w:t>
      </w:r>
      <w:r>
        <w:rPr>
          <w:color w:val="000000"/>
        </w:rPr>
        <w:t> </w:t>
      </w:r>
      <w:r w:rsidRPr="00466B40">
        <w:rPr>
          <w:color w:val="000000"/>
        </w:rPr>
        <w:t>Доходы</w:t>
      </w:r>
      <w:r w:rsidR="00264332" w:rsidRPr="00466B40">
        <w:rPr>
          <w:color w:val="000000"/>
        </w:rPr>
        <w:t xml:space="preserve"> населения. Опыт количественных измерений. М.: Финансы и статистика, 2000.</w:t>
      </w:r>
    </w:p>
    <w:p w:rsidR="00264332" w:rsidRPr="00466B40" w:rsidRDefault="00466B40" w:rsidP="00392529">
      <w:pPr>
        <w:pStyle w:val="a7"/>
        <w:numPr>
          <w:ilvl w:val="0"/>
          <w:numId w:val="4"/>
        </w:numPr>
        <w:tabs>
          <w:tab w:val="left" w:pos="420"/>
        </w:tabs>
        <w:spacing w:line="360" w:lineRule="auto"/>
        <w:ind w:left="0" w:firstLine="0"/>
        <w:jc w:val="both"/>
        <w:rPr>
          <w:color w:val="000000"/>
          <w:sz w:val="28"/>
          <w:szCs w:val="28"/>
        </w:rPr>
      </w:pPr>
      <w:r w:rsidRPr="00466B40">
        <w:rPr>
          <w:color w:val="000000"/>
          <w:sz w:val="28"/>
          <w:szCs w:val="28"/>
        </w:rPr>
        <w:t>Ушаков</w:t>
      </w:r>
      <w:r>
        <w:rPr>
          <w:color w:val="000000"/>
          <w:sz w:val="28"/>
          <w:szCs w:val="28"/>
        </w:rPr>
        <w:t> </w:t>
      </w:r>
      <w:r w:rsidRPr="00466B40">
        <w:rPr>
          <w:color w:val="000000"/>
          <w:sz w:val="28"/>
          <w:szCs w:val="28"/>
        </w:rPr>
        <w:t>А.К.</w:t>
      </w:r>
      <w:r w:rsidR="00264332" w:rsidRPr="00466B40">
        <w:rPr>
          <w:color w:val="000000"/>
          <w:sz w:val="28"/>
          <w:szCs w:val="28"/>
        </w:rPr>
        <w:t xml:space="preserve">, </w:t>
      </w:r>
      <w:r w:rsidRPr="00466B40">
        <w:rPr>
          <w:color w:val="000000"/>
          <w:sz w:val="28"/>
          <w:szCs w:val="28"/>
        </w:rPr>
        <w:t>Рязанова</w:t>
      </w:r>
      <w:r>
        <w:rPr>
          <w:color w:val="000000"/>
          <w:sz w:val="28"/>
          <w:szCs w:val="28"/>
        </w:rPr>
        <w:t> </w:t>
      </w:r>
      <w:r w:rsidRPr="00466B40">
        <w:rPr>
          <w:color w:val="000000"/>
          <w:sz w:val="28"/>
          <w:szCs w:val="28"/>
        </w:rPr>
        <w:t>Л.</w:t>
      </w:r>
      <w:r w:rsidR="00264332" w:rsidRPr="00466B40">
        <w:rPr>
          <w:color w:val="000000"/>
          <w:sz w:val="28"/>
          <w:szCs w:val="28"/>
        </w:rPr>
        <w:t>А и др. Разработка прогнозов социально-экономического развития регионов с использованием комплексной имитационной модели</w:t>
      </w:r>
      <w:r>
        <w:rPr>
          <w:color w:val="000000"/>
          <w:sz w:val="28"/>
          <w:szCs w:val="28"/>
        </w:rPr>
        <w:t xml:space="preserve"> </w:t>
      </w:r>
      <w:r w:rsidR="00264332" w:rsidRPr="00466B40">
        <w:rPr>
          <w:color w:val="000000"/>
          <w:sz w:val="28"/>
          <w:szCs w:val="28"/>
        </w:rPr>
        <w:t xml:space="preserve">Российский экономический журнал, </w:t>
      </w:r>
      <w:r>
        <w:rPr>
          <w:color w:val="000000"/>
          <w:sz w:val="28"/>
          <w:szCs w:val="28"/>
        </w:rPr>
        <w:t>№</w:t>
      </w:r>
      <w:r w:rsidRPr="00466B40">
        <w:rPr>
          <w:color w:val="000000"/>
          <w:sz w:val="28"/>
          <w:szCs w:val="28"/>
        </w:rPr>
        <w:t>2</w:t>
      </w:r>
      <w:r w:rsidR="00264332" w:rsidRPr="00466B40">
        <w:rPr>
          <w:color w:val="000000"/>
          <w:sz w:val="28"/>
          <w:szCs w:val="28"/>
        </w:rPr>
        <w:t>, 2000.</w:t>
      </w:r>
    </w:p>
    <w:p w:rsidR="00264332" w:rsidRPr="00466B40" w:rsidRDefault="00466B40" w:rsidP="00392529">
      <w:pPr>
        <w:pStyle w:val="a5"/>
        <w:widowControl/>
        <w:numPr>
          <w:ilvl w:val="0"/>
          <w:numId w:val="4"/>
        </w:numPr>
        <w:tabs>
          <w:tab w:val="left" w:pos="420"/>
        </w:tabs>
        <w:ind w:left="0" w:firstLine="0"/>
        <w:rPr>
          <w:color w:val="000000"/>
        </w:rPr>
      </w:pPr>
      <w:r w:rsidRPr="00466B40">
        <w:rPr>
          <w:color w:val="000000"/>
        </w:rPr>
        <w:t>Христенко</w:t>
      </w:r>
      <w:r>
        <w:rPr>
          <w:color w:val="000000"/>
        </w:rPr>
        <w:t> </w:t>
      </w:r>
      <w:r w:rsidRPr="00466B40">
        <w:rPr>
          <w:color w:val="000000"/>
        </w:rPr>
        <w:t>В.Б.</w:t>
      </w:r>
      <w:r>
        <w:rPr>
          <w:color w:val="000000"/>
        </w:rPr>
        <w:t> </w:t>
      </w:r>
      <w:r w:rsidRPr="00466B40">
        <w:rPr>
          <w:color w:val="000000"/>
        </w:rPr>
        <w:t>Межбюджетные</w:t>
      </w:r>
      <w:r w:rsidR="00264332" w:rsidRPr="00466B40">
        <w:rPr>
          <w:color w:val="000000"/>
        </w:rPr>
        <w:t xml:space="preserve"> отношения</w:t>
      </w:r>
      <w:r>
        <w:rPr>
          <w:color w:val="000000"/>
        </w:rPr>
        <w:t xml:space="preserve"> </w:t>
      </w:r>
      <w:r w:rsidR="00264332" w:rsidRPr="00466B40">
        <w:rPr>
          <w:color w:val="000000"/>
        </w:rPr>
        <w:t>и управление</w:t>
      </w:r>
      <w:r>
        <w:rPr>
          <w:color w:val="000000"/>
        </w:rPr>
        <w:t xml:space="preserve"> </w:t>
      </w:r>
      <w:r w:rsidR="00264332" w:rsidRPr="00466B40">
        <w:rPr>
          <w:color w:val="000000"/>
        </w:rPr>
        <w:t>региональными финансами: опыт, проблемы, перспективы. М.: Дело, 2002. -608</w:t>
      </w:r>
      <w:r>
        <w:rPr>
          <w:color w:val="000000"/>
        </w:rPr>
        <w:t> </w:t>
      </w:r>
      <w:r w:rsidRPr="00466B40">
        <w:rPr>
          <w:color w:val="000000"/>
        </w:rPr>
        <w:t>с.</w:t>
      </w:r>
    </w:p>
    <w:p w:rsidR="00264332" w:rsidRPr="00466B40" w:rsidRDefault="00264332" w:rsidP="00392529">
      <w:pPr>
        <w:pStyle w:val="a5"/>
        <w:widowControl/>
        <w:numPr>
          <w:ilvl w:val="0"/>
          <w:numId w:val="4"/>
        </w:numPr>
        <w:tabs>
          <w:tab w:val="left" w:pos="420"/>
        </w:tabs>
        <w:ind w:left="0" w:firstLine="0"/>
        <w:rPr>
          <w:color w:val="000000"/>
          <w:lang w:val="en-US"/>
        </w:rPr>
      </w:pPr>
      <w:r w:rsidRPr="00466B40">
        <w:rPr>
          <w:color w:val="000000"/>
          <w:lang w:val="en-US"/>
        </w:rPr>
        <w:t xml:space="preserve">Aitchison J., </w:t>
      </w:r>
      <w:r w:rsidR="00466B40" w:rsidRPr="00466B40">
        <w:rPr>
          <w:color w:val="000000"/>
          <w:lang w:val="en-US"/>
        </w:rPr>
        <w:t>Brown</w:t>
      </w:r>
      <w:r w:rsidR="00466B40">
        <w:rPr>
          <w:color w:val="000000"/>
          <w:lang w:val="en-US"/>
        </w:rPr>
        <w:t> </w:t>
      </w:r>
      <w:r w:rsidR="00466B40" w:rsidRPr="00466B40">
        <w:rPr>
          <w:color w:val="000000"/>
          <w:lang w:val="en-US"/>
        </w:rPr>
        <w:t>J.A.C.</w:t>
      </w:r>
      <w:r w:rsidR="00466B40">
        <w:rPr>
          <w:color w:val="000000"/>
          <w:lang w:val="en-US"/>
        </w:rPr>
        <w:t> </w:t>
      </w:r>
      <w:r w:rsidR="00466B40" w:rsidRPr="00466B40">
        <w:rPr>
          <w:color w:val="000000"/>
          <w:lang w:val="en-US"/>
        </w:rPr>
        <w:t>The</w:t>
      </w:r>
      <w:r w:rsidRPr="00466B40">
        <w:rPr>
          <w:color w:val="000000"/>
          <w:lang w:val="en-US"/>
        </w:rPr>
        <w:t xml:space="preserve"> Lognormal Distribution. Cambridge University Press, 1957.</w:t>
      </w:r>
      <w:bookmarkStart w:id="11" w:name="_GoBack"/>
      <w:bookmarkEnd w:id="11"/>
    </w:p>
    <w:sectPr w:rsidR="00264332" w:rsidRPr="00466B40" w:rsidSect="00466B40">
      <w:pgSz w:w="11906" w:h="16838"/>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D50" w:rsidRDefault="00091D50" w:rsidP="001218FD">
      <w:pPr>
        <w:spacing w:line="240" w:lineRule="auto"/>
      </w:pPr>
      <w:r>
        <w:separator/>
      </w:r>
    </w:p>
  </w:endnote>
  <w:endnote w:type="continuationSeparator" w:id="0">
    <w:p w:rsidR="00091D50" w:rsidRDefault="00091D50" w:rsidP="001218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D50" w:rsidRDefault="00091D50" w:rsidP="001218FD">
      <w:pPr>
        <w:spacing w:line="240" w:lineRule="auto"/>
      </w:pPr>
      <w:r>
        <w:separator/>
      </w:r>
    </w:p>
  </w:footnote>
  <w:footnote w:type="continuationSeparator" w:id="0">
    <w:p w:rsidR="00091D50" w:rsidRDefault="00091D50" w:rsidP="001218F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824BD"/>
    <w:multiLevelType w:val="hybridMultilevel"/>
    <w:tmpl w:val="55AAEB84"/>
    <w:lvl w:ilvl="0" w:tplc="A71C56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42E515B"/>
    <w:multiLevelType w:val="hybridMultilevel"/>
    <w:tmpl w:val="B352DFC0"/>
    <w:lvl w:ilvl="0" w:tplc="04190001">
      <w:start w:val="1"/>
      <w:numFmt w:val="bullet"/>
      <w:lvlText w:val=""/>
      <w:lvlJc w:val="left"/>
      <w:pPr>
        <w:tabs>
          <w:tab w:val="num" w:pos="900"/>
        </w:tabs>
        <w:ind w:left="900" w:hanging="360"/>
      </w:pPr>
      <w:rPr>
        <w:rFonts w:ascii="Symbol" w:hAnsi="Symbol" w:hint="default"/>
      </w:rPr>
    </w:lvl>
    <w:lvl w:ilvl="1" w:tplc="04190001">
      <w:start w:val="1"/>
      <w:numFmt w:val="bullet"/>
      <w:lvlText w:val=""/>
      <w:lvlJc w:val="left"/>
      <w:pPr>
        <w:tabs>
          <w:tab w:val="num" w:pos="900"/>
        </w:tabs>
        <w:ind w:left="900" w:hanging="360"/>
      </w:pPr>
      <w:rPr>
        <w:rFonts w:ascii="Symbol" w:hAnsi="Symbol" w:hint="default"/>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2">
    <w:nsid w:val="4BE26C7A"/>
    <w:multiLevelType w:val="hybridMultilevel"/>
    <w:tmpl w:val="B57CF46E"/>
    <w:lvl w:ilvl="0" w:tplc="04190001">
      <w:start w:val="1"/>
      <w:numFmt w:val="bullet"/>
      <w:lvlText w:val=""/>
      <w:lvlJc w:val="left"/>
      <w:pPr>
        <w:tabs>
          <w:tab w:val="num" w:pos="1259"/>
        </w:tabs>
        <w:ind w:left="1259" w:hanging="360"/>
      </w:pPr>
      <w:rPr>
        <w:rFonts w:ascii="Symbol" w:hAnsi="Symbol" w:hint="default"/>
      </w:rPr>
    </w:lvl>
    <w:lvl w:ilvl="1" w:tplc="04190003">
      <w:start w:val="1"/>
      <w:numFmt w:val="bullet"/>
      <w:lvlText w:val="o"/>
      <w:lvlJc w:val="left"/>
      <w:pPr>
        <w:tabs>
          <w:tab w:val="num" w:pos="1979"/>
        </w:tabs>
        <w:ind w:left="1979" w:hanging="360"/>
      </w:pPr>
      <w:rPr>
        <w:rFonts w:ascii="Courier New" w:hAnsi="Courier New" w:hint="default"/>
      </w:rPr>
    </w:lvl>
    <w:lvl w:ilvl="2" w:tplc="04190005">
      <w:start w:val="1"/>
      <w:numFmt w:val="bullet"/>
      <w:lvlText w:val=""/>
      <w:lvlJc w:val="left"/>
      <w:pPr>
        <w:tabs>
          <w:tab w:val="num" w:pos="2699"/>
        </w:tabs>
        <w:ind w:left="2699" w:hanging="360"/>
      </w:pPr>
      <w:rPr>
        <w:rFonts w:ascii="Wingdings" w:hAnsi="Wingdings" w:hint="default"/>
      </w:rPr>
    </w:lvl>
    <w:lvl w:ilvl="3" w:tplc="04190001">
      <w:start w:val="1"/>
      <w:numFmt w:val="bullet"/>
      <w:lvlText w:val=""/>
      <w:lvlJc w:val="left"/>
      <w:pPr>
        <w:tabs>
          <w:tab w:val="num" w:pos="3419"/>
        </w:tabs>
        <w:ind w:left="3419" w:hanging="360"/>
      </w:pPr>
      <w:rPr>
        <w:rFonts w:ascii="Symbol" w:hAnsi="Symbol" w:hint="default"/>
      </w:rPr>
    </w:lvl>
    <w:lvl w:ilvl="4" w:tplc="04190003">
      <w:start w:val="1"/>
      <w:numFmt w:val="bullet"/>
      <w:lvlText w:val="o"/>
      <w:lvlJc w:val="left"/>
      <w:pPr>
        <w:tabs>
          <w:tab w:val="num" w:pos="4139"/>
        </w:tabs>
        <w:ind w:left="4139" w:hanging="360"/>
      </w:pPr>
      <w:rPr>
        <w:rFonts w:ascii="Courier New" w:hAnsi="Courier New" w:hint="default"/>
      </w:rPr>
    </w:lvl>
    <w:lvl w:ilvl="5" w:tplc="04190005">
      <w:start w:val="1"/>
      <w:numFmt w:val="bullet"/>
      <w:lvlText w:val=""/>
      <w:lvlJc w:val="left"/>
      <w:pPr>
        <w:tabs>
          <w:tab w:val="num" w:pos="4859"/>
        </w:tabs>
        <w:ind w:left="4859" w:hanging="360"/>
      </w:pPr>
      <w:rPr>
        <w:rFonts w:ascii="Wingdings" w:hAnsi="Wingdings" w:hint="default"/>
      </w:rPr>
    </w:lvl>
    <w:lvl w:ilvl="6" w:tplc="04190001">
      <w:start w:val="1"/>
      <w:numFmt w:val="bullet"/>
      <w:lvlText w:val=""/>
      <w:lvlJc w:val="left"/>
      <w:pPr>
        <w:tabs>
          <w:tab w:val="num" w:pos="5579"/>
        </w:tabs>
        <w:ind w:left="5579" w:hanging="360"/>
      </w:pPr>
      <w:rPr>
        <w:rFonts w:ascii="Symbol" w:hAnsi="Symbol" w:hint="default"/>
      </w:rPr>
    </w:lvl>
    <w:lvl w:ilvl="7" w:tplc="04190003">
      <w:start w:val="1"/>
      <w:numFmt w:val="bullet"/>
      <w:lvlText w:val="o"/>
      <w:lvlJc w:val="left"/>
      <w:pPr>
        <w:tabs>
          <w:tab w:val="num" w:pos="6299"/>
        </w:tabs>
        <w:ind w:left="6299" w:hanging="360"/>
      </w:pPr>
      <w:rPr>
        <w:rFonts w:ascii="Courier New" w:hAnsi="Courier New" w:hint="default"/>
      </w:rPr>
    </w:lvl>
    <w:lvl w:ilvl="8" w:tplc="04190005">
      <w:start w:val="1"/>
      <w:numFmt w:val="bullet"/>
      <w:lvlText w:val=""/>
      <w:lvlJc w:val="left"/>
      <w:pPr>
        <w:tabs>
          <w:tab w:val="num" w:pos="7019"/>
        </w:tabs>
        <w:ind w:left="7019" w:hanging="360"/>
      </w:pPr>
      <w:rPr>
        <w:rFonts w:ascii="Wingdings" w:hAnsi="Wingdings" w:hint="default"/>
      </w:rPr>
    </w:lvl>
  </w:abstractNum>
  <w:abstractNum w:abstractNumId="3">
    <w:nsid w:val="6D897F09"/>
    <w:multiLevelType w:val="hybridMultilevel"/>
    <w:tmpl w:val="BC4E6E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7E86366"/>
    <w:multiLevelType w:val="hybridMultilevel"/>
    <w:tmpl w:val="1A2459B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7A3F1104"/>
    <w:multiLevelType w:val="hybridMultilevel"/>
    <w:tmpl w:val="DB76FF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568"/>
    <w:rsid w:val="00035E95"/>
    <w:rsid w:val="00047C61"/>
    <w:rsid w:val="0006576D"/>
    <w:rsid w:val="00072E05"/>
    <w:rsid w:val="00091D50"/>
    <w:rsid w:val="00094221"/>
    <w:rsid w:val="000E6863"/>
    <w:rsid w:val="001218FD"/>
    <w:rsid w:val="001637D2"/>
    <w:rsid w:val="00264332"/>
    <w:rsid w:val="002B4CBA"/>
    <w:rsid w:val="003062D0"/>
    <w:rsid w:val="00324930"/>
    <w:rsid w:val="0036746B"/>
    <w:rsid w:val="00392529"/>
    <w:rsid w:val="00393317"/>
    <w:rsid w:val="003A5018"/>
    <w:rsid w:val="003C2304"/>
    <w:rsid w:val="003C7568"/>
    <w:rsid w:val="003F4E79"/>
    <w:rsid w:val="004135C5"/>
    <w:rsid w:val="00466B40"/>
    <w:rsid w:val="004674FF"/>
    <w:rsid w:val="004D265F"/>
    <w:rsid w:val="004F2E61"/>
    <w:rsid w:val="005335DC"/>
    <w:rsid w:val="005341B7"/>
    <w:rsid w:val="0056392D"/>
    <w:rsid w:val="005B3A9C"/>
    <w:rsid w:val="005F096A"/>
    <w:rsid w:val="00621AC5"/>
    <w:rsid w:val="00662CD3"/>
    <w:rsid w:val="006B3CC9"/>
    <w:rsid w:val="006F7F17"/>
    <w:rsid w:val="00724182"/>
    <w:rsid w:val="00731953"/>
    <w:rsid w:val="0077721E"/>
    <w:rsid w:val="007B50A5"/>
    <w:rsid w:val="007D3829"/>
    <w:rsid w:val="007D406C"/>
    <w:rsid w:val="0080176D"/>
    <w:rsid w:val="00847049"/>
    <w:rsid w:val="00855A8A"/>
    <w:rsid w:val="008D221A"/>
    <w:rsid w:val="008E51F3"/>
    <w:rsid w:val="0091372B"/>
    <w:rsid w:val="00946673"/>
    <w:rsid w:val="00972A19"/>
    <w:rsid w:val="00992DCA"/>
    <w:rsid w:val="009958E4"/>
    <w:rsid w:val="009C33DE"/>
    <w:rsid w:val="00A95A8D"/>
    <w:rsid w:val="00B00DD8"/>
    <w:rsid w:val="00B0128E"/>
    <w:rsid w:val="00B03530"/>
    <w:rsid w:val="00B37D7C"/>
    <w:rsid w:val="00BA238D"/>
    <w:rsid w:val="00BF1317"/>
    <w:rsid w:val="00BF1A6D"/>
    <w:rsid w:val="00C258E1"/>
    <w:rsid w:val="00C544BB"/>
    <w:rsid w:val="00C8556F"/>
    <w:rsid w:val="00CA238A"/>
    <w:rsid w:val="00CB0FE7"/>
    <w:rsid w:val="00D03F25"/>
    <w:rsid w:val="00D96530"/>
    <w:rsid w:val="00DE5175"/>
    <w:rsid w:val="00DE67F9"/>
    <w:rsid w:val="00E11645"/>
    <w:rsid w:val="00E201B8"/>
    <w:rsid w:val="00E82638"/>
    <w:rsid w:val="00EB3F3F"/>
    <w:rsid w:val="00EB7AF9"/>
    <w:rsid w:val="00F46BA2"/>
    <w:rsid w:val="00F5200C"/>
    <w:rsid w:val="00F63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14:defaultImageDpi w14:val="0"/>
  <w15:chartTrackingRefBased/>
  <w15:docId w15:val="{74FA49D0-F3CC-4312-9B44-ADA054886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5DC"/>
    <w:pPr>
      <w:spacing w:line="360" w:lineRule="auto"/>
    </w:pPr>
    <w:rPr>
      <w:rFonts w:ascii="Times New Roman" w:hAnsi="Times New Roman"/>
      <w:sz w:val="28"/>
      <w:szCs w:val="22"/>
      <w:lang w:eastAsia="en-US"/>
    </w:rPr>
  </w:style>
  <w:style w:type="paragraph" w:styleId="1">
    <w:name w:val="heading 1"/>
    <w:basedOn w:val="a"/>
    <w:next w:val="a"/>
    <w:link w:val="10"/>
    <w:uiPriority w:val="99"/>
    <w:qFormat/>
    <w:rsid w:val="005335DC"/>
    <w:pPr>
      <w:keepNext/>
      <w:keepLines/>
      <w:spacing w:before="480"/>
      <w:outlineLvl w:val="0"/>
    </w:pPr>
    <w:rPr>
      <w:rFonts w:ascii="Cambria" w:hAnsi="Cambria"/>
      <w:b/>
      <w:bCs/>
      <w:color w:val="365F91"/>
      <w:szCs w:val="28"/>
    </w:rPr>
  </w:style>
  <w:style w:type="paragraph" w:styleId="2">
    <w:name w:val="heading 2"/>
    <w:basedOn w:val="a"/>
    <w:next w:val="a"/>
    <w:link w:val="20"/>
    <w:uiPriority w:val="99"/>
    <w:qFormat/>
    <w:rsid w:val="005335DC"/>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5335DC"/>
    <w:pPr>
      <w:keepNext/>
      <w:keepLines/>
      <w:spacing w:before="200"/>
      <w:outlineLvl w:val="2"/>
    </w:pPr>
    <w:rPr>
      <w:rFonts w:ascii="Cambria" w:hAnsi="Cambria"/>
      <w:b/>
      <w:bCs/>
      <w:color w:val="4F81BD"/>
      <w:sz w:val="22"/>
    </w:rPr>
  </w:style>
  <w:style w:type="paragraph" w:styleId="4">
    <w:name w:val="heading 4"/>
    <w:basedOn w:val="a"/>
    <w:next w:val="a"/>
    <w:link w:val="40"/>
    <w:uiPriority w:val="99"/>
    <w:qFormat/>
    <w:rsid w:val="005335DC"/>
    <w:pPr>
      <w:keepNext/>
      <w:keepLines/>
      <w:jc w:val="center"/>
      <w:outlineLvl w:val="3"/>
    </w:pPr>
    <w:rPr>
      <w:b/>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335DC"/>
    <w:rPr>
      <w:rFonts w:ascii="Cambria" w:hAnsi="Cambria" w:cs="Times New Roman"/>
      <w:b/>
      <w:bCs/>
      <w:color w:val="365F91"/>
      <w:sz w:val="28"/>
      <w:szCs w:val="28"/>
    </w:rPr>
  </w:style>
  <w:style w:type="character" w:customStyle="1" w:styleId="20">
    <w:name w:val="Заголовок 2 Знак"/>
    <w:link w:val="2"/>
    <w:uiPriority w:val="99"/>
    <w:semiHidden/>
    <w:locked/>
    <w:rsid w:val="005335DC"/>
    <w:rPr>
      <w:rFonts w:ascii="Cambria" w:hAnsi="Cambria" w:cs="Times New Roman"/>
      <w:b/>
      <w:bCs/>
      <w:color w:val="4F81BD"/>
      <w:sz w:val="26"/>
      <w:szCs w:val="26"/>
    </w:rPr>
  </w:style>
  <w:style w:type="character" w:customStyle="1" w:styleId="30">
    <w:name w:val="Заголовок 3 Знак"/>
    <w:link w:val="3"/>
    <w:uiPriority w:val="99"/>
    <w:semiHidden/>
    <w:locked/>
    <w:rsid w:val="005335DC"/>
    <w:rPr>
      <w:rFonts w:ascii="Cambria" w:hAnsi="Cambria" w:cs="Times New Roman"/>
      <w:b/>
      <w:bCs/>
      <w:color w:val="4F81BD"/>
    </w:rPr>
  </w:style>
  <w:style w:type="character" w:customStyle="1" w:styleId="40">
    <w:name w:val="Заголовок 4 Знак"/>
    <w:link w:val="4"/>
    <w:uiPriority w:val="99"/>
    <w:semiHidden/>
    <w:locked/>
    <w:rsid w:val="005335DC"/>
    <w:rPr>
      <w:rFonts w:ascii="Times New Roman" w:hAnsi="Times New Roman" w:cs="Times New Roman"/>
      <w:b/>
      <w:bCs/>
      <w:iCs/>
      <w:sz w:val="28"/>
    </w:rPr>
  </w:style>
  <w:style w:type="paragraph" w:styleId="a3">
    <w:name w:val="List Paragraph"/>
    <w:basedOn w:val="a"/>
    <w:uiPriority w:val="99"/>
    <w:qFormat/>
    <w:rsid w:val="005335DC"/>
    <w:pPr>
      <w:ind w:left="720"/>
      <w:contextualSpacing/>
    </w:pPr>
  </w:style>
  <w:style w:type="paragraph" w:styleId="a4">
    <w:name w:val="TOC Heading"/>
    <w:basedOn w:val="1"/>
    <w:next w:val="a"/>
    <w:uiPriority w:val="99"/>
    <w:qFormat/>
    <w:rsid w:val="005335DC"/>
    <w:pPr>
      <w:spacing w:before="0"/>
      <w:outlineLvl w:val="9"/>
    </w:pPr>
    <w:rPr>
      <w:rFonts w:ascii="Times New Roman" w:hAnsi="Times New Roman"/>
      <w:color w:val="auto"/>
    </w:rPr>
  </w:style>
  <w:style w:type="paragraph" w:customStyle="1" w:styleId="11">
    <w:name w:val="Заголовок 11"/>
    <w:basedOn w:val="1"/>
    <w:next w:val="a5"/>
    <w:link w:val="1Char"/>
    <w:uiPriority w:val="99"/>
    <w:rsid w:val="00393317"/>
    <w:pPr>
      <w:widowControl w:val="0"/>
      <w:spacing w:before="0"/>
      <w:jc w:val="center"/>
    </w:pPr>
    <w:rPr>
      <w:rFonts w:ascii="Times New Roman" w:hAnsi="Times New Roman"/>
      <w:caps/>
      <w:color w:val="auto"/>
      <w:lang w:eastAsia="ru-RU"/>
    </w:rPr>
  </w:style>
  <w:style w:type="character" w:customStyle="1" w:styleId="1Char">
    <w:name w:val="Заголовок 1 Char"/>
    <w:link w:val="11"/>
    <w:uiPriority w:val="99"/>
    <w:locked/>
    <w:rsid w:val="00393317"/>
    <w:rPr>
      <w:rFonts w:ascii="Times New Roman" w:hAnsi="Times New Roman" w:cs="Times New Roman"/>
      <w:b/>
      <w:bCs/>
      <w:caps/>
      <w:color w:val="365F91"/>
      <w:sz w:val="28"/>
      <w:szCs w:val="28"/>
      <w:lang w:val="x-none" w:eastAsia="ru-RU"/>
    </w:rPr>
  </w:style>
  <w:style w:type="paragraph" w:customStyle="1" w:styleId="21">
    <w:name w:val="Заголовок 21"/>
    <w:basedOn w:val="2"/>
    <w:next w:val="a5"/>
    <w:link w:val="2Char"/>
    <w:autoRedefine/>
    <w:uiPriority w:val="99"/>
    <w:rsid w:val="00C258E1"/>
    <w:pPr>
      <w:widowControl w:val="0"/>
      <w:spacing w:before="0"/>
      <w:jc w:val="center"/>
    </w:pPr>
    <w:rPr>
      <w:rFonts w:ascii="Times New Roman" w:hAnsi="Times New Roman"/>
      <w:color w:val="auto"/>
      <w:sz w:val="28"/>
    </w:rPr>
  </w:style>
  <w:style w:type="character" w:customStyle="1" w:styleId="2Char">
    <w:name w:val="Заголовок 2 Char"/>
    <w:link w:val="21"/>
    <w:uiPriority w:val="99"/>
    <w:locked/>
    <w:rsid w:val="00C258E1"/>
    <w:rPr>
      <w:rFonts w:ascii="Times New Roman" w:hAnsi="Times New Roman" w:cs="Times New Roman"/>
      <w:b/>
      <w:bCs/>
      <w:sz w:val="26"/>
      <w:szCs w:val="26"/>
      <w:lang w:val="x-none" w:eastAsia="en-US"/>
    </w:rPr>
  </w:style>
  <w:style w:type="paragraph" w:customStyle="1" w:styleId="31">
    <w:name w:val="Заголовок 31"/>
    <w:basedOn w:val="3"/>
    <w:next w:val="a"/>
    <w:uiPriority w:val="99"/>
    <w:rsid w:val="005335DC"/>
    <w:pPr>
      <w:widowControl w:val="0"/>
      <w:spacing w:before="0"/>
      <w:jc w:val="center"/>
    </w:pPr>
    <w:rPr>
      <w:rFonts w:ascii="Times New Roman" w:hAnsi="Times New Roman"/>
      <w:color w:val="auto"/>
      <w:sz w:val="28"/>
      <w:szCs w:val="28"/>
    </w:rPr>
  </w:style>
  <w:style w:type="paragraph" w:customStyle="1" w:styleId="a5">
    <w:name w:val="Стандарт"/>
    <w:basedOn w:val="a"/>
    <w:link w:val="Char"/>
    <w:uiPriority w:val="99"/>
    <w:rsid w:val="005335DC"/>
    <w:pPr>
      <w:widowControl w:val="0"/>
      <w:ind w:firstLine="709"/>
      <w:jc w:val="both"/>
    </w:pPr>
    <w:rPr>
      <w:szCs w:val="24"/>
      <w:lang w:eastAsia="ru-RU"/>
    </w:rPr>
  </w:style>
  <w:style w:type="character" w:customStyle="1" w:styleId="Char">
    <w:name w:val="Стандарт Char"/>
    <w:link w:val="a5"/>
    <w:uiPriority w:val="99"/>
    <w:locked/>
    <w:rsid w:val="005335DC"/>
    <w:rPr>
      <w:rFonts w:ascii="Times New Roman" w:hAnsi="Times New Roman" w:cs="Times New Roman"/>
      <w:sz w:val="24"/>
      <w:szCs w:val="24"/>
      <w:lang w:val="x-none" w:eastAsia="ru-RU"/>
    </w:rPr>
  </w:style>
  <w:style w:type="character" w:styleId="a6">
    <w:name w:val="Hyperlink"/>
    <w:uiPriority w:val="99"/>
    <w:rsid w:val="00DE5175"/>
    <w:rPr>
      <w:rFonts w:cs="Times New Roman"/>
      <w:color w:val="0000FF"/>
      <w:u w:val="single"/>
    </w:rPr>
  </w:style>
  <w:style w:type="paragraph" w:styleId="a7">
    <w:name w:val="footnote text"/>
    <w:basedOn w:val="a"/>
    <w:link w:val="a8"/>
    <w:uiPriority w:val="99"/>
    <w:semiHidden/>
    <w:rsid w:val="001218FD"/>
    <w:pPr>
      <w:spacing w:line="240" w:lineRule="auto"/>
    </w:pPr>
    <w:rPr>
      <w:sz w:val="20"/>
      <w:szCs w:val="20"/>
    </w:rPr>
  </w:style>
  <w:style w:type="character" w:customStyle="1" w:styleId="a8">
    <w:name w:val="Текст виноски Знак"/>
    <w:link w:val="a7"/>
    <w:uiPriority w:val="99"/>
    <w:semiHidden/>
    <w:locked/>
    <w:rsid w:val="001218FD"/>
    <w:rPr>
      <w:rFonts w:ascii="Times New Roman" w:hAnsi="Times New Roman" w:cs="Times New Roman"/>
      <w:sz w:val="20"/>
      <w:szCs w:val="20"/>
    </w:rPr>
  </w:style>
  <w:style w:type="character" w:styleId="a9">
    <w:name w:val="footnote reference"/>
    <w:uiPriority w:val="99"/>
    <w:semiHidden/>
    <w:rsid w:val="001218FD"/>
    <w:rPr>
      <w:rFonts w:cs="Times New Roman"/>
      <w:vertAlign w:val="superscript"/>
    </w:rPr>
  </w:style>
  <w:style w:type="paragraph" w:styleId="aa">
    <w:name w:val="Balloon Text"/>
    <w:basedOn w:val="a"/>
    <w:link w:val="ab"/>
    <w:uiPriority w:val="99"/>
    <w:semiHidden/>
    <w:rsid w:val="00D03F25"/>
    <w:pPr>
      <w:spacing w:line="240" w:lineRule="auto"/>
    </w:pPr>
    <w:rPr>
      <w:rFonts w:ascii="Tahoma" w:hAnsi="Tahoma" w:cs="Tahoma"/>
      <w:sz w:val="16"/>
      <w:szCs w:val="16"/>
    </w:rPr>
  </w:style>
  <w:style w:type="character" w:customStyle="1" w:styleId="ab">
    <w:name w:val="Текст у виносці Знак"/>
    <w:link w:val="aa"/>
    <w:uiPriority w:val="99"/>
    <w:semiHidden/>
    <w:locked/>
    <w:rsid w:val="00D03F25"/>
    <w:rPr>
      <w:rFonts w:ascii="Tahoma" w:hAnsi="Tahoma" w:cs="Tahoma"/>
      <w:sz w:val="16"/>
      <w:szCs w:val="16"/>
    </w:rPr>
  </w:style>
  <w:style w:type="paragraph" w:styleId="ac">
    <w:name w:val="header"/>
    <w:basedOn w:val="a"/>
    <w:link w:val="ad"/>
    <w:uiPriority w:val="99"/>
    <w:rsid w:val="004135C5"/>
    <w:pPr>
      <w:tabs>
        <w:tab w:val="center" w:pos="4677"/>
        <w:tab w:val="right" w:pos="9355"/>
      </w:tabs>
      <w:spacing w:line="240" w:lineRule="auto"/>
    </w:pPr>
  </w:style>
  <w:style w:type="character" w:customStyle="1" w:styleId="ad">
    <w:name w:val="Верхній колонтитул Знак"/>
    <w:link w:val="ac"/>
    <w:uiPriority w:val="99"/>
    <w:locked/>
    <w:rsid w:val="004135C5"/>
    <w:rPr>
      <w:rFonts w:ascii="Times New Roman" w:hAnsi="Times New Roman" w:cs="Times New Roman"/>
      <w:sz w:val="28"/>
    </w:rPr>
  </w:style>
  <w:style w:type="paragraph" w:styleId="ae">
    <w:name w:val="footer"/>
    <w:basedOn w:val="a"/>
    <w:link w:val="af"/>
    <w:uiPriority w:val="99"/>
    <w:semiHidden/>
    <w:rsid w:val="004135C5"/>
    <w:pPr>
      <w:tabs>
        <w:tab w:val="center" w:pos="4677"/>
        <w:tab w:val="right" w:pos="9355"/>
      </w:tabs>
      <w:spacing w:line="240" w:lineRule="auto"/>
    </w:pPr>
  </w:style>
  <w:style w:type="character" w:customStyle="1" w:styleId="af">
    <w:name w:val="Нижній колонтитул Знак"/>
    <w:link w:val="ae"/>
    <w:uiPriority w:val="99"/>
    <w:semiHidden/>
    <w:locked/>
    <w:rsid w:val="004135C5"/>
    <w:rPr>
      <w:rFonts w:ascii="Times New Roman" w:hAnsi="Times New Roman" w:cs="Times New Roman"/>
      <w:sz w:val="28"/>
    </w:rPr>
  </w:style>
  <w:style w:type="paragraph" w:styleId="12">
    <w:name w:val="toc 1"/>
    <w:basedOn w:val="a"/>
    <w:next w:val="a"/>
    <w:autoRedefine/>
    <w:uiPriority w:val="99"/>
    <w:rsid w:val="004135C5"/>
    <w:pPr>
      <w:spacing w:after="100"/>
    </w:pPr>
  </w:style>
  <w:style w:type="paragraph" w:styleId="22">
    <w:name w:val="toc 2"/>
    <w:basedOn w:val="a"/>
    <w:next w:val="a"/>
    <w:autoRedefine/>
    <w:uiPriority w:val="99"/>
    <w:rsid w:val="004135C5"/>
    <w:pPr>
      <w:spacing w:after="100"/>
      <w:ind w:left="280"/>
    </w:pPr>
  </w:style>
  <w:style w:type="table" w:styleId="13">
    <w:name w:val="Table Grid 1"/>
    <w:basedOn w:val="a1"/>
    <w:uiPriority w:val="99"/>
    <w:rsid w:val="00466B4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835645">
      <w:marLeft w:val="0"/>
      <w:marRight w:val="0"/>
      <w:marTop w:val="0"/>
      <w:marBottom w:val="0"/>
      <w:divBdr>
        <w:top w:val="none" w:sz="0" w:space="0" w:color="auto"/>
        <w:left w:val="none" w:sz="0" w:space="0" w:color="auto"/>
        <w:bottom w:val="none" w:sz="0" w:space="0" w:color="auto"/>
        <w:right w:val="none" w:sz="0" w:space="0" w:color="auto"/>
      </w:divBdr>
      <w:divsChild>
        <w:div w:id="1026835644">
          <w:marLeft w:val="720"/>
          <w:marRight w:val="720"/>
          <w:marTop w:val="100"/>
          <w:marBottom w:val="100"/>
          <w:divBdr>
            <w:top w:val="none" w:sz="0" w:space="0" w:color="auto"/>
            <w:left w:val="none" w:sz="0" w:space="0" w:color="auto"/>
            <w:bottom w:val="none" w:sz="0" w:space="0" w:color="auto"/>
            <w:right w:val="none" w:sz="0" w:space="0" w:color="auto"/>
          </w:divBdr>
        </w:div>
        <w:div w:id="1026835652">
          <w:marLeft w:val="720"/>
          <w:marRight w:val="720"/>
          <w:marTop w:val="100"/>
          <w:marBottom w:val="100"/>
          <w:divBdr>
            <w:top w:val="none" w:sz="0" w:space="0" w:color="auto"/>
            <w:left w:val="none" w:sz="0" w:space="0" w:color="auto"/>
            <w:bottom w:val="none" w:sz="0" w:space="0" w:color="auto"/>
            <w:right w:val="none" w:sz="0" w:space="0" w:color="auto"/>
          </w:divBdr>
        </w:div>
      </w:divsChild>
    </w:div>
    <w:div w:id="1026835646">
      <w:marLeft w:val="0"/>
      <w:marRight w:val="0"/>
      <w:marTop w:val="0"/>
      <w:marBottom w:val="0"/>
      <w:divBdr>
        <w:top w:val="none" w:sz="0" w:space="0" w:color="auto"/>
        <w:left w:val="none" w:sz="0" w:space="0" w:color="auto"/>
        <w:bottom w:val="none" w:sz="0" w:space="0" w:color="auto"/>
        <w:right w:val="none" w:sz="0" w:space="0" w:color="auto"/>
      </w:divBdr>
    </w:div>
    <w:div w:id="1026835647">
      <w:marLeft w:val="0"/>
      <w:marRight w:val="0"/>
      <w:marTop w:val="0"/>
      <w:marBottom w:val="0"/>
      <w:divBdr>
        <w:top w:val="none" w:sz="0" w:space="0" w:color="auto"/>
        <w:left w:val="none" w:sz="0" w:space="0" w:color="auto"/>
        <w:bottom w:val="none" w:sz="0" w:space="0" w:color="auto"/>
        <w:right w:val="none" w:sz="0" w:space="0" w:color="auto"/>
      </w:divBdr>
    </w:div>
    <w:div w:id="1026835648">
      <w:marLeft w:val="0"/>
      <w:marRight w:val="0"/>
      <w:marTop w:val="0"/>
      <w:marBottom w:val="0"/>
      <w:divBdr>
        <w:top w:val="none" w:sz="0" w:space="0" w:color="auto"/>
        <w:left w:val="none" w:sz="0" w:space="0" w:color="auto"/>
        <w:bottom w:val="none" w:sz="0" w:space="0" w:color="auto"/>
        <w:right w:val="none" w:sz="0" w:space="0" w:color="auto"/>
      </w:divBdr>
    </w:div>
    <w:div w:id="1026835649">
      <w:marLeft w:val="0"/>
      <w:marRight w:val="0"/>
      <w:marTop w:val="0"/>
      <w:marBottom w:val="0"/>
      <w:divBdr>
        <w:top w:val="none" w:sz="0" w:space="0" w:color="auto"/>
        <w:left w:val="none" w:sz="0" w:space="0" w:color="auto"/>
        <w:bottom w:val="none" w:sz="0" w:space="0" w:color="auto"/>
        <w:right w:val="none" w:sz="0" w:space="0" w:color="auto"/>
      </w:divBdr>
    </w:div>
    <w:div w:id="1026835650">
      <w:marLeft w:val="0"/>
      <w:marRight w:val="0"/>
      <w:marTop w:val="0"/>
      <w:marBottom w:val="0"/>
      <w:divBdr>
        <w:top w:val="none" w:sz="0" w:space="0" w:color="auto"/>
        <w:left w:val="none" w:sz="0" w:space="0" w:color="auto"/>
        <w:bottom w:val="none" w:sz="0" w:space="0" w:color="auto"/>
        <w:right w:val="none" w:sz="0" w:space="0" w:color="auto"/>
      </w:divBdr>
    </w:div>
    <w:div w:id="1026835651">
      <w:marLeft w:val="0"/>
      <w:marRight w:val="0"/>
      <w:marTop w:val="0"/>
      <w:marBottom w:val="0"/>
      <w:divBdr>
        <w:top w:val="none" w:sz="0" w:space="0" w:color="auto"/>
        <w:left w:val="none" w:sz="0" w:space="0" w:color="auto"/>
        <w:bottom w:val="none" w:sz="0" w:space="0" w:color="auto"/>
        <w:right w:val="none" w:sz="0" w:space="0" w:color="auto"/>
      </w:divBdr>
    </w:div>
    <w:div w:id="1026835653">
      <w:marLeft w:val="0"/>
      <w:marRight w:val="0"/>
      <w:marTop w:val="0"/>
      <w:marBottom w:val="0"/>
      <w:divBdr>
        <w:top w:val="none" w:sz="0" w:space="0" w:color="auto"/>
        <w:left w:val="none" w:sz="0" w:space="0" w:color="auto"/>
        <w:bottom w:val="none" w:sz="0" w:space="0" w:color="auto"/>
        <w:right w:val="none" w:sz="0" w:space="0" w:color="auto"/>
      </w:divBdr>
      <w:divsChild>
        <w:div w:id="1026835657">
          <w:marLeft w:val="720"/>
          <w:marRight w:val="720"/>
          <w:marTop w:val="100"/>
          <w:marBottom w:val="100"/>
          <w:divBdr>
            <w:top w:val="none" w:sz="0" w:space="0" w:color="auto"/>
            <w:left w:val="none" w:sz="0" w:space="0" w:color="auto"/>
            <w:bottom w:val="none" w:sz="0" w:space="0" w:color="auto"/>
            <w:right w:val="none" w:sz="0" w:space="0" w:color="auto"/>
          </w:divBdr>
        </w:div>
        <w:div w:id="1026835659">
          <w:marLeft w:val="720"/>
          <w:marRight w:val="720"/>
          <w:marTop w:val="100"/>
          <w:marBottom w:val="100"/>
          <w:divBdr>
            <w:top w:val="none" w:sz="0" w:space="0" w:color="auto"/>
            <w:left w:val="none" w:sz="0" w:space="0" w:color="auto"/>
            <w:bottom w:val="none" w:sz="0" w:space="0" w:color="auto"/>
            <w:right w:val="none" w:sz="0" w:space="0" w:color="auto"/>
          </w:divBdr>
        </w:div>
      </w:divsChild>
    </w:div>
    <w:div w:id="1026835654">
      <w:marLeft w:val="0"/>
      <w:marRight w:val="0"/>
      <w:marTop w:val="0"/>
      <w:marBottom w:val="0"/>
      <w:divBdr>
        <w:top w:val="none" w:sz="0" w:space="0" w:color="auto"/>
        <w:left w:val="none" w:sz="0" w:space="0" w:color="auto"/>
        <w:bottom w:val="none" w:sz="0" w:space="0" w:color="auto"/>
        <w:right w:val="none" w:sz="0" w:space="0" w:color="auto"/>
      </w:divBdr>
    </w:div>
    <w:div w:id="1026835655">
      <w:marLeft w:val="0"/>
      <w:marRight w:val="0"/>
      <w:marTop w:val="0"/>
      <w:marBottom w:val="0"/>
      <w:divBdr>
        <w:top w:val="none" w:sz="0" w:space="0" w:color="auto"/>
        <w:left w:val="none" w:sz="0" w:space="0" w:color="auto"/>
        <w:bottom w:val="none" w:sz="0" w:space="0" w:color="auto"/>
        <w:right w:val="none" w:sz="0" w:space="0" w:color="auto"/>
      </w:divBdr>
    </w:div>
    <w:div w:id="1026835656">
      <w:marLeft w:val="0"/>
      <w:marRight w:val="0"/>
      <w:marTop w:val="0"/>
      <w:marBottom w:val="0"/>
      <w:divBdr>
        <w:top w:val="none" w:sz="0" w:space="0" w:color="auto"/>
        <w:left w:val="none" w:sz="0" w:space="0" w:color="auto"/>
        <w:bottom w:val="none" w:sz="0" w:space="0" w:color="auto"/>
        <w:right w:val="none" w:sz="0" w:space="0" w:color="auto"/>
      </w:divBdr>
    </w:div>
    <w:div w:id="1026835658">
      <w:marLeft w:val="0"/>
      <w:marRight w:val="0"/>
      <w:marTop w:val="0"/>
      <w:marBottom w:val="0"/>
      <w:divBdr>
        <w:top w:val="none" w:sz="0" w:space="0" w:color="auto"/>
        <w:left w:val="none" w:sz="0" w:space="0" w:color="auto"/>
        <w:bottom w:val="none" w:sz="0" w:space="0" w:color="auto"/>
        <w:right w:val="none" w:sz="0" w:space="0" w:color="auto"/>
      </w:divBdr>
    </w:div>
    <w:div w:id="1026835660">
      <w:marLeft w:val="0"/>
      <w:marRight w:val="0"/>
      <w:marTop w:val="0"/>
      <w:marBottom w:val="0"/>
      <w:divBdr>
        <w:top w:val="none" w:sz="0" w:space="0" w:color="auto"/>
        <w:left w:val="none" w:sz="0" w:space="0" w:color="auto"/>
        <w:bottom w:val="none" w:sz="0" w:space="0" w:color="auto"/>
        <w:right w:val="none" w:sz="0" w:space="0" w:color="auto"/>
      </w:divBdr>
    </w:div>
    <w:div w:id="10268356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emf"/><Relationship Id="rId34"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image" Target="media/image2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image" Target="media/image26.e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emf"/><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4.emf"/><Relationship Id="rId8" Type="http://schemas.openxmlformats.org/officeDocument/2006/relationships/image" Target="media/image2.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13982</Words>
  <Characters>79704</Characters>
  <Application>Microsoft Office Word</Application>
  <DocSecurity>0</DocSecurity>
  <Lines>664</Lines>
  <Paragraphs>186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офис</Company>
  <LinksUpToDate>false</LinksUpToDate>
  <CharactersWithSpaces>93500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ёпрстейка</dc:creator>
  <cp:keywords/>
  <dc:description/>
  <cp:lastModifiedBy>Irina</cp:lastModifiedBy>
  <cp:revision>2</cp:revision>
  <dcterms:created xsi:type="dcterms:W3CDTF">2014-08-09T05:43:00Z</dcterms:created>
  <dcterms:modified xsi:type="dcterms:W3CDTF">2014-08-09T05:43:00Z</dcterms:modified>
</cp:coreProperties>
</file>