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146" w:rsidRPr="00791A2F" w:rsidRDefault="00DB1146" w:rsidP="00330AAC">
      <w:pPr>
        <w:pStyle w:val="aff3"/>
      </w:pPr>
      <w:r w:rsidRPr="00791A2F">
        <w:t>Федеральное агентство по образованию</w:t>
      </w:r>
    </w:p>
    <w:p w:rsidR="00791A2F" w:rsidRDefault="00DB1146" w:rsidP="00330AAC">
      <w:pPr>
        <w:pStyle w:val="aff3"/>
      </w:pPr>
      <w:r w:rsidRPr="00791A2F">
        <w:t>ГОУВПО</w:t>
      </w:r>
      <w:r w:rsidR="00791A2F">
        <w:t xml:space="preserve"> "</w:t>
      </w:r>
      <w:r w:rsidRPr="00791A2F">
        <w:t>Удмуртский государственный университет</w:t>
      </w:r>
      <w:r w:rsidR="00791A2F">
        <w:t>"</w:t>
      </w:r>
    </w:p>
    <w:p w:rsidR="00DB1146" w:rsidRPr="00791A2F" w:rsidRDefault="00DB1146" w:rsidP="00330AAC">
      <w:pPr>
        <w:pStyle w:val="aff3"/>
      </w:pPr>
      <w:r w:rsidRPr="00791A2F">
        <w:t>Институт экономики и управления</w:t>
      </w:r>
    </w:p>
    <w:p w:rsidR="00791A2F" w:rsidRDefault="00DB1146" w:rsidP="00330AAC">
      <w:pPr>
        <w:pStyle w:val="aff3"/>
      </w:pPr>
      <w:r w:rsidRPr="00791A2F">
        <w:t>Кафедра экономических методов управления</w:t>
      </w:r>
    </w:p>
    <w:p w:rsidR="00330AAC" w:rsidRDefault="00330AAC" w:rsidP="00330AAC">
      <w:pPr>
        <w:pStyle w:val="aff3"/>
        <w:rPr>
          <w:b/>
          <w:bCs/>
        </w:rPr>
      </w:pPr>
    </w:p>
    <w:p w:rsidR="00330AAC" w:rsidRDefault="00330AAC" w:rsidP="00330AAC">
      <w:pPr>
        <w:pStyle w:val="aff3"/>
        <w:rPr>
          <w:b/>
          <w:bCs/>
        </w:rPr>
      </w:pPr>
    </w:p>
    <w:p w:rsidR="00330AAC" w:rsidRDefault="00330AAC" w:rsidP="00330AAC">
      <w:pPr>
        <w:pStyle w:val="aff3"/>
        <w:rPr>
          <w:b/>
          <w:bCs/>
        </w:rPr>
      </w:pPr>
    </w:p>
    <w:p w:rsidR="00330AAC" w:rsidRDefault="00330AAC" w:rsidP="00330AAC">
      <w:pPr>
        <w:pStyle w:val="aff3"/>
        <w:rPr>
          <w:b/>
          <w:bCs/>
        </w:rPr>
      </w:pPr>
    </w:p>
    <w:p w:rsidR="00330AAC" w:rsidRDefault="00330AAC" w:rsidP="00330AAC">
      <w:pPr>
        <w:pStyle w:val="aff3"/>
        <w:rPr>
          <w:b/>
          <w:bCs/>
        </w:rPr>
      </w:pPr>
    </w:p>
    <w:p w:rsidR="00DB1146" w:rsidRPr="00791A2F" w:rsidRDefault="00DB1146" w:rsidP="00330AAC">
      <w:pPr>
        <w:pStyle w:val="aff3"/>
        <w:rPr>
          <w:b/>
          <w:bCs/>
        </w:rPr>
      </w:pPr>
      <w:r w:rsidRPr="00791A2F">
        <w:rPr>
          <w:b/>
          <w:bCs/>
        </w:rPr>
        <w:t>Реферат</w:t>
      </w:r>
    </w:p>
    <w:p w:rsidR="00791A2F" w:rsidRDefault="00DB1146" w:rsidP="00330AAC">
      <w:pPr>
        <w:pStyle w:val="aff3"/>
      </w:pPr>
      <w:r w:rsidRPr="00791A2F">
        <w:t>На тему</w:t>
      </w:r>
      <w:r w:rsidR="00791A2F" w:rsidRPr="00791A2F">
        <w:t xml:space="preserve">: </w:t>
      </w:r>
      <w:r w:rsidRPr="00791A2F">
        <w:t>Построен</w:t>
      </w:r>
      <w:r w:rsidR="00CE6A91" w:rsidRPr="00791A2F">
        <w:t>ие моделей развития России</w:t>
      </w:r>
      <w:r w:rsidR="00791A2F" w:rsidRPr="00791A2F">
        <w:t>.</w:t>
      </w:r>
    </w:p>
    <w:p w:rsidR="00791A2F" w:rsidRDefault="00CE6A91" w:rsidP="00330AAC">
      <w:pPr>
        <w:pStyle w:val="aff3"/>
      </w:pPr>
      <w:r w:rsidRPr="00791A2F">
        <w:t>Н</w:t>
      </w:r>
      <w:r w:rsidR="00B41C80" w:rsidRPr="00791A2F">
        <w:t>аправления ее реформирования</w:t>
      </w:r>
    </w:p>
    <w:p w:rsidR="00330AAC" w:rsidRDefault="00330AAC" w:rsidP="00330AAC">
      <w:pPr>
        <w:pStyle w:val="aff3"/>
      </w:pPr>
    </w:p>
    <w:p w:rsidR="00330AAC" w:rsidRDefault="00330AAC" w:rsidP="00330AAC">
      <w:pPr>
        <w:pStyle w:val="aff3"/>
      </w:pPr>
    </w:p>
    <w:p w:rsidR="00330AAC" w:rsidRDefault="00330AAC" w:rsidP="00330AAC">
      <w:pPr>
        <w:pStyle w:val="aff3"/>
      </w:pPr>
    </w:p>
    <w:p w:rsidR="00330AAC" w:rsidRDefault="00330AAC" w:rsidP="00330AAC">
      <w:pPr>
        <w:pStyle w:val="aff3"/>
      </w:pPr>
    </w:p>
    <w:p w:rsidR="00330AAC" w:rsidRDefault="00DB1146" w:rsidP="00330AAC">
      <w:pPr>
        <w:pStyle w:val="aff3"/>
        <w:jc w:val="left"/>
      </w:pPr>
      <w:r w:rsidRPr="00791A2F">
        <w:t>Выполнила</w:t>
      </w:r>
      <w:r w:rsidR="00791A2F" w:rsidRPr="00791A2F">
        <w:t xml:space="preserve">: </w:t>
      </w:r>
    </w:p>
    <w:p w:rsidR="00DB1146" w:rsidRPr="00791A2F" w:rsidRDefault="00DB1146" w:rsidP="00330AAC">
      <w:pPr>
        <w:pStyle w:val="aff3"/>
        <w:jc w:val="left"/>
      </w:pPr>
      <w:r w:rsidRPr="00791A2F">
        <w:t>Студентка гр</w:t>
      </w:r>
      <w:r w:rsidR="00791A2F">
        <w:t>.6</w:t>
      </w:r>
      <w:r w:rsidRPr="00791A2F">
        <w:t>02-31</w:t>
      </w:r>
    </w:p>
    <w:p w:rsidR="00791A2F" w:rsidRDefault="00B41C80" w:rsidP="00330AAC">
      <w:pPr>
        <w:pStyle w:val="aff3"/>
        <w:jc w:val="left"/>
      </w:pPr>
      <w:r w:rsidRPr="00791A2F">
        <w:t>Бармина Т</w:t>
      </w:r>
      <w:r w:rsidR="00791A2F">
        <w:t>.Ю.</w:t>
      </w:r>
    </w:p>
    <w:p w:rsidR="00DB1146" w:rsidRPr="00791A2F" w:rsidRDefault="00DB1146" w:rsidP="00330AAC">
      <w:pPr>
        <w:pStyle w:val="aff3"/>
        <w:jc w:val="left"/>
      </w:pPr>
      <w:r w:rsidRPr="00791A2F">
        <w:t>Проверил</w:t>
      </w:r>
      <w:r w:rsidR="00791A2F" w:rsidRPr="00791A2F">
        <w:t xml:space="preserve">: </w:t>
      </w:r>
      <w:r w:rsidR="00B41C80" w:rsidRPr="00791A2F">
        <w:t>д</w:t>
      </w:r>
      <w:r w:rsidR="00791A2F" w:rsidRPr="00791A2F">
        <w:t xml:space="preserve">. </w:t>
      </w:r>
      <w:r w:rsidR="00B41C80" w:rsidRPr="00791A2F">
        <w:t>э</w:t>
      </w:r>
      <w:r w:rsidR="00791A2F" w:rsidRPr="00791A2F">
        <w:t xml:space="preserve">. </w:t>
      </w:r>
      <w:r w:rsidR="00B41C80" w:rsidRPr="00791A2F">
        <w:t>н</w:t>
      </w:r>
      <w:r w:rsidR="00791A2F">
        <w:t>.,</w:t>
      </w:r>
      <w:r w:rsidR="00B41C80" w:rsidRPr="00791A2F">
        <w:t xml:space="preserve"> профессор</w:t>
      </w:r>
    </w:p>
    <w:p w:rsidR="00791A2F" w:rsidRDefault="00DB1146" w:rsidP="00330AAC">
      <w:pPr>
        <w:pStyle w:val="aff3"/>
        <w:jc w:val="left"/>
      </w:pPr>
      <w:r w:rsidRPr="00791A2F">
        <w:t>Головина</w:t>
      </w:r>
      <w:r w:rsidR="00B41C80" w:rsidRPr="00791A2F">
        <w:t xml:space="preserve"> О</w:t>
      </w:r>
      <w:r w:rsidR="00791A2F">
        <w:t>.Д.</w:t>
      </w:r>
    </w:p>
    <w:p w:rsidR="00330AAC" w:rsidRDefault="00330AAC" w:rsidP="00330AAC">
      <w:pPr>
        <w:pStyle w:val="aff3"/>
      </w:pPr>
    </w:p>
    <w:p w:rsidR="00330AAC" w:rsidRDefault="00330AAC" w:rsidP="00330AAC">
      <w:pPr>
        <w:pStyle w:val="aff3"/>
      </w:pPr>
    </w:p>
    <w:p w:rsidR="00330AAC" w:rsidRDefault="00330AAC" w:rsidP="00330AAC">
      <w:pPr>
        <w:pStyle w:val="aff3"/>
      </w:pPr>
    </w:p>
    <w:p w:rsidR="00330AAC" w:rsidRDefault="00330AAC" w:rsidP="00330AAC">
      <w:pPr>
        <w:pStyle w:val="aff3"/>
      </w:pPr>
    </w:p>
    <w:p w:rsidR="006A4ABA" w:rsidRDefault="006A4ABA" w:rsidP="00330AAC">
      <w:pPr>
        <w:pStyle w:val="aff3"/>
      </w:pPr>
    </w:p>
    <w:p w:rsidR="006A4ABA" w:rsidRDefault="006A4ABA" w:rsidP="00330AAC">
      <w:pPr>
        <w:pStyle w:val="aff3"/>
      </w:pPr>
    </w:p>
    <w:p w:rsidR="00330AAC" w:rsidRDefault="00330AAC" w:rsidP="00330AAC">
      <w:pPr>
        <w:pStyle w:val="aff3"/>
      </w:pPr>
    </w:p>
    <w:p w:rsidR="00DB1146" w:rsidRPr="00791A2F" w:rsidRDefault="00DB1146" w:rsidP="00330AAC">
      <w:pPr>
        <w:pStyle w:val="aff3"/>
      </w:pPr>
      <w:r w:rsidRPr="00791A2F">
        <w:t>Ижевск 2008</w:t>
      </w:r>
    </w:p>
    <w:p w:rsidR="00791A2F" w:rsidRDefault="00DB1146" w:rsidP="00330AAC">
      <w:pPr>
        <w:pStyle w:val="afc"/>
      </w:pPr>
      <w:r w:rsidRPr="00791A2F">
        <w:br w:type="page"/>
      </w:r>
      <w:r w:rsidR="001161E9" w:rsidRPr="00791A2F">
        <w:t>Содержание</w:t>
      </w:r>
    </w:p>
    <w:p w:rsidR="00330AAC" w:rsidRDefault="00330AAC" w:rsidP="00330AAC">
      <w:pPr>
        <w:pStyle w:val="afc"/>
      </w:pPr>
    </w:p>
    <w:p w:rsidR="00ED0357" w:rsidRDefault="00ED0357">
      <w:pPr>
        <w:pStyle w:val="23"/>
        <w:rPr>
          <w:smallCaps w:val="0"/>
          <w:noProof/>
          <w:sz w:val="24"/>
          <w:szCs w:val="24"/>
        </w:rPr>
      </w:pPr>
      <w:r w:rsidRPr="00AA1A8A">
        <w:rPr>
          <w:rStyle w:val="af3"/>
          <w:noProof/>
        </w:rPr>
        <w:t>Введение</w:t>
      </w:r>
    </w:p>
    <w:p w:rsidR="00ED0357" w:rsidRDefault="00ED0357">
      <w:pPr>
        <w:pStyle w:val="23"/>
        <w:rPr>
          <w:smallCaps w:val="0"/>
          <w:noProof/>
          <w:sz w:val="24"/>
          <w:szCs w:val="24"/>
        </w:rPr>
      </w:pPr>
      <w:r w:rsidRPr="00AA1A8A">
        <w:rPr>
          <w:rStyle w:val="af3"/>
          <w:noProof/>
        </w:rPr>
        <w:t>1. Причины и актуальность проблемы экономического развития страны, а так же этапы развития</w:t>
      </w:r>
    </w:p>
    <w:p w:rsidR="00ED0357" w:rsidRDefault="00ED0357">
      <w:pPr>
        <w:pStyle w:val="23"/>
        <w:rPr>
          <w:smallCaps w:val="0"/>
          <w:noProof/>
          <w:sz w:val="24"/>
          <w:szCs w:val="24"/>
        </w:rPr>
      </w:pPr>
      <w:r w:rsidRPr="00AA1A8A">
        <w:rPr>
          <w:rStyle w:val="af3"/>
          <w:noProof/>
        </w:rPr>
        <w:t>2. Реформирование сфер деятельности</w:t>
      </w:r>
    </w:p>
    <w:p w:rsidR="00ED0357" w:rsidRDefault="00ED0357">
      <w:pPr>
        <w:pStyle w:val="23"/>
        <w:rPr>
          <w:smallCaps w:val="0"/>
          <w:noProof/>
          <w:sz w:val="24"/>
          <w:szCs w:val="24"/>
        </w:rPr>
      </w:pPr>
      <w:r w:rsidRPr="00AA1A8A">
        <w:rPr>
          <w:rStyle w:val="af3"/>
          <w:noProof/>
        </w:rPr>
        <w:t>3. Модели развития России</w:t>
      </w:r>
    </w:p>
    <w:p w:rsidR="00ED0357" w:rsidRDefault="00ED0357">
      <w:pPr>
        <w:pStyle w:val="23"/>
        <w:rPr>
          <w:smallCaps w:val="0"/>
          <w:noProof/>
          <w:sz w:val="24"/>
          <w:szCs w:val="24"/>
        </w:rPr>
      </w:pPr>
      <w:r w:rsidRPr="00AA1A8A">
        <w:rPr>
          <w:rStyle w:val="af3"/>
          <w:noProof/>
        </w:rPr>
        <w:t>Заключение</w:t>
      </w:r>
    </w:p>
    <w:p w:rsidR="00ED0357" w:rsidRDefault="00ED0357">
      <w:pPr>
        <w:pStyle w:val="23"/>
        <w:rPr>
          <w:smallCaps w:val="0"/>
          <w:noProof/>
          <w:sz w:val="24"/>
          <w:szCs w:val="24"/>
        </w:rPr>
      </w:pPr>
      <w:r w:rsidRPr="00AA1A8A">
        <w:rPr>
          <w:rStyle w:val="af3"/>
          <w:noProof/>
        </w:rPr>
        <w:t>Список использованной литературы.</w:t>
      </w:r>
    </w:p>
    <w:p w:rsidR="00791A2F" w:rsidRDefault="00791A2F" w:rsidP="00983449">
      <w:pPr>
        <w:tabs>
          <w:tab w:val="left" w:pos="1665"/>
        </w:tabs>
        <w:rPr>
          <w:b/>
          <w:bCs/>
        </w:rPr>
      </w:pPr>
    </w:p>
    <w:p w:rsidR="00791A2F" w:rsidRPr="00791A2F" w:rsidRDefault="00330AAC" w:rsidP="00330AAC">
      <w:pPr>
        <w:pStyle w:val="2"/>
      </w:pPr>
      <w:r>
        <w:br w:type="page"/>
      </w:r>
      <w:bookmarkStart w:id="0" w:name="_Toc241384566"/>
      <w:r w:rsidR="0042331D" w:rsidRPr="00791A2F">
        <w:t>Введение</w:t>
      </w:r>
      <w:bookmarkEnd w:id="0"/>
    </w:p>
    <w:p w:rsidR="00330AAC" w:rsidRDefault="00330AAC" w:rsidP="00791A2F"/>
    <w:p w:rsidR="00791A2F" w:rsidRDefault="00F21192" w:rsidP="00791A2F">
      <w:r w:rsidRPr="00791A2F">
        <w:t>Россия уже более 20 лет</w:t>
      </w:r>
      <w:r w:rsidR="00791A2F" w:rsidRPr="00791A2F">
        <w:t xml:space="preserve"> - </w:t>
      </w:r>
      <w:r w:rsidRPr="00791A2F">
        <w:t>если учесть и период</w:t>
      </w:r>
      <w:r w:rsidR="00791A2F">
        <w:t xml:space="preserve"> "</w:t>
      </w:r>
      <w:r w:rsidRPr="00791A2F">
        <w:t>перестройки</w:t>
      </w:r>
      <w:r w:rsidR="00791A2F">
        <w:t xml:space="preserve">" </w:t>
      </w:r>
      <w:r w:rsidRPr="00791A2F">
        <w:t>в рамках СССР</w:t>
      </w:r>
      <w:r w:rsidR="00791A2F" w:rsidRPr="00791A2F">
        <w:t xml:space="preserve"> - </w:t>
      </w:r>
      <w:r w:rsidRPr="00791A2F">
        <w:t>находится в фазе радикальных преобразований экономической системы</w:t>
      </w:r>
      <w:r w:rsidR="00791A2F" w:rsidRPr="00791A2F">
        <w:t xml:space="preserve">. </w:t>
      </w:r>
      <w:r w:rsidRPr="00791A2F">
        <w:t>Сама протяженность периода реформ и противоречивые их результаты беспокоят общество, поскольку нет ясности, куда движется страна, в чем заключается генеральная стратегия</w:t>
      </w:r>
      <w:r w:rsidR="00791A2F" w:rsidRPr="00791A2F">
        <w:t>.</w:t>
      </w:r>
    </w:p>
    <w:p w:rsidR="00791A2F" w:rsidRDefault="00E16866" w:rsidP="00791A2F">
      <w:r w:rsidRPr="00791A2F">
        <w:t>Данная тема весьма актуальна в настоящее время в Российской Федерации</w:t>
      </w:r>
      <w:r w:rsidR="00791A2F" w:rsidRPr="00791A2F">
        <w:t xml:space="preserve">. </w:t>
      </w:r>
      <w:r w:rsidRPr="00791A2F">
        <w:t>Во многом это объясняется тем, что рост и развитие экономики в стране очень важен во многих аспектах</w:t>
      </w:r>
      <w:r w:rsidR="00791A2F" w:rsidRPr="00791A2F">
        <w:t xml:space="preserve">. </w:t>
      </w:r>
      <w:r w:rsidR="00FF462D" w:rsidRPr="00791A2F">
        <w:t>Н</w:t>
      </w:r>
      <w:r w:rsidR="001E633C" w:rsidRPr="00791A2F">
        <w:t>еобходимо знать с какими итогами наша страна вошла в новое тысячелетие, в состоянии ли мы реализовать свои сравнительные конкурентные преимущества в мире, что вообще представляет наша страна на мировой арене</w:t>
      </w:r>
      <w:r w:rsidR="00791A2F" w:rsidRPr="00791A2F">
        <w:t>.</w:t>
      </w:r>
    </w:p>
    <w:p w:rsidR="00791A2F" w:rsidRDefault="00E16866" w:rsidP="00791A2F">
      <w:r w:rsidRPr="00791A2F">
        <w:t>Научная новизна данной работы заключается в том, что автор, опираясь на теорию и практику развития экономики, провел всесторонний анализ развития и проблем развития</w:t>
      </w:r>
      <w:r w:rsidR="00791A2F" w:rsidRPr="00791A2F">
        <w:t>,</w:t>
      </w:r>
      <w:r w:rsidRPr="00791A2F">
        <w:t xml:space="preserve"> привел различные примеры</w:t>
      </w:r>
      <w:r w:rsidR="00791A2F" w:rsidRPr="00791A2F">
        <w:t>.</w:t>
      </w:r>
    </w:p>
    <w:p w:rsidR="00791A2F" w:rsidRDefault="00E16866" w:rsidP="00791A2F">
      <w:r w:rsidRPr="00791A2F">
        <w:t>Теоретическая и практическая значимость</w:t>
      </w:r>
      <w:r w:rsidRPr="00791A2F">
        <w:rPr>
          <w:b/>
          <w:bCs/>
        </w:rPr>
        <w:t xml:space="preserve"> </w:t>
      </w:r>
      <w:r w:rsidRPr="00791A2F">
        <w:t>работы заключается</w:t>
      </w:r>
      <w:r w:rsidR="00791A2F" w:rsidRPr="00791A2F">
        <w:t>:</w:t>
      </w:r>
    </w:p>
    <w:p w:rsidR="00791A2F" w:rsidRDefault="00E16866" w:rsidP="00791A2F">
      <w:r w:rsidRPr="00791A2F">
        <w:t>данная работа может использоваться в учебном процессе при преподавании дисциплин</w:t>
      </w:r>
      <w:r w:rsidR="00791A2F">
        <w:t xml:space="preserve"> "</w:t>
      </w:r>
      <w:r w:rsidRPr="00791A2F">
        <w:t>экономики</w:t>
      </w:r>
      <w:r w:rsidR="00791A2F">
        <w:t xml:space="preserve">", </w:t>
      </w:r>
      <w:r w:rsidRPr="00791A2F">
        <w:t>при подготовке учебно-методических материалов и электронного учебника по вышеуказанным дисциплинам</w:t>
      </w:r>
      <w:r w:rsidR="00791A2F" w:rsidRPr="00791A2F">
        <w:t>.</w:t>
      </w:r>
    </w:p>
    <w:p w:rsidR="00791A2F" w:rsidRDefault="00FB5880" w:rsidP="00791A2F">
      <w:r w:rsidRPr="00791A2F">
        <w:t>Россия с ее огромными пространствами и ключевым геополитическим положением, потенциально мощным и во многом самодостаточным производственным аппаратом, с великой культурой</w:t>
      </w:r>
      <w:r w:rsidR="00791A2F">
        <w:t xml:space="preserve"> "</w:t>
      </w:r>
      <w:r w:rsidRPr="00791A2F">
        <w:t>не вписывается</w:t>
      </w:r>
      <w:r w:rsidR="00791A2F">
        <w:t xml:space="preserve">" </w:t>
      </w:r>
      <w:r w:rsidRPr="00791A2F">
        <w:t>в новый мировой порядок и требует новых идей, взглядов и мнений по дальнейшему развитию</w:t>
      </w:r>
      <w:r w:rsidR="00791A2F" w:rsidRPr="00791A2F">
        <w:t>.</w:t>
      </w:r>
    </w:p>
    <w:p w:rsidR="00791A2F" w:rsidRDefault="00F21192" w:rsidP="00791A2F">
      <w:r w:rsidRPr="00791A2F">
        <w:t xml:space="preserve">В </w:t>
      </w:r>
      <w:r w:rsidR="001961AA" w:rsidRPr="00791A2F">
        <w:t xml:space="preserve">данной работе будут представлены взгляды некоторых </w:t>
      </w:r>
      <w:r w:rsidRPr="00791A2F">
        <w:t>ученых о моделях развития России и необходимых реформах для их осуществления</w:t>
      </w:r>
      <w:r w:rsidR="00791A2F" w:rsidRPr="00791A2F">
        <w:t>.</w:t>
      </w:r>
    </w:p>
    <w:p w:rsidR="00791A2F" w:rsidRDefault="00330AAC" w:rsidP="00983449">
      <w:pPr>
        <w:pStyle w:val="2"/>
      </w:pPr>
      <w:r>
        <w:br w:type="page"/>
      </w:r>
      <w:bookmarkStart w:id="1" w:name="_Toc241384567"/>
      <w:r>
        <w:t xml:space="preserve">1. </w:t>
      </w:r>
      <w:r w:rsidR="00E16866" w:rsidRPr="00791A2F">
        <w:t>Причины и актуальность проблемы экономического развития страны</w:t>
      </w:r>
      <w:r w:rsidR="00ED0357">
        <w:t>,</w:t>
      </w:r>
      <w:r w:rsidR="00E16866" w:rsidRPr="00791A2F">
        <w:t xml:space="preserve"> а так же этапы развития</w:t>
      </w:r>
      <w:bookmarkEnd w:id="1"/>
    </w:p>
    <w:p w:rsidR="00330AAC" w:rsidRDefault="00330AAC" w:rsidP="00330AAC">
      <w:pPr>
        <w:pStyle w:val="afc"/>
      </w:pPr>
    </w:p>
    <w:p w:rsidR="00791A2F" w:rsidRDefault="002C46FE" w:rsidP="00791A2F">
      <w:r w:rsidRPr="00791A2F">
        <w:t>Сегодня нужен стратегический взгляд на трансформационные процессы в стране, причем с оценкой не только будущего, но и пройденных этапов</w:t>
      </w:r>
      <w:r w:rsidR="00791A2F" w:rsidRPr="00791A2F">
        <w:t xml:space="preserve">. </w:t>
      </w:r>
      <w:r w:rsidR="00EF4332" w:rsidRPr="00791A2F">
        <w:t>Россия уже почти 15 лет реализует программы радикальных трансформаций экономической системы, вопрос о стратегической обоснованности</w:t>
      </w:r>
      <w:r w:rsidR="00791A2F" w:rsidRPr="00791A2F">
        <w:t xml:space="preserve"> </w:t>
      </w:r>
      <w:r w:rsidR="00EF4332" w:rsidRPr="00791A2F">
        <w:t>реформационных решений и степени их соответствия надежному будущему страны, не перестает быть предметом острых дискуссий</w:t>
      </w:r>
      <w:r w:rsidR="00791A2F" w:rsidRPr="00791A2F">
        <w:t>.</w:t>
      </w:r>
    </w:p>
    <w:p w:rsidR="00791A2F" w:rsidRDefault="00CD3D7A" w:rsidP="00791A2F">
      <w:r w:rsidRPr="00791A2F">
        <w:t xml:space="preserve">В </w:t>
      </w:r>
      <w:r w:rsidR="00EF4332" w:rsidRPr="00791A2F">
        <w:t>статье</w:t>
      </w:r>
      <w:r w:rsidR="00791A2F">
        <w:t xml:space="preserve"> "</w:t>
      </w:r>
      <w:r w:rsidR="00EF4332" w:rsidRPr="00791A2F">
        <w:t>Стратегия развития и ее цели</w:t>
      </w:r>
      <w:r w:rsidR="00791A2F">
        <w:t xml:space="preserve">" </w:t>
      </w:r>
      <w:r w:rsidRPr="00791A2F">
        <w:t>В</w:t>
      </w:r>
      <w:r w:rsidR="00791A2F" w:rsidRPr="00791A2F">
        <w:t xml:space="preserve">. </w:t>
      </w:r>
      <w:r w:rsidRPr="00791A2F">
        <w:t>Кушлиин</w:t>
      </w:r>
      <w:r w:rsidR="00791A2F" w:rsidRPr="00791A2F">
        <w:t xml:space="preserve">, </w:t>
      </w:r>
      <w:r w:rsidR="00EF4332" w:rsidRPr="00791A2F">
        <w:t>пишет о том, что исследователи и специалисты практически едины в том</w:t>
      </w:r>
      <w:r w:rsidR="00791A2F" w:rsidRPr="00791A2F">
        <w:t xml:space="preserve">, </w:t>
      </w:r>
      <w:r w:rsidR="00EF4332" w:rsidRPr="00791A2F">
        <w:t>что у России нет сколько-нибудь внятной экономической стратегии</w:t>
      </w:r>
      <w:r w:rsidR="00791A2F" w:rsidRPr="00791A2F">
        <w:t xml:space="preserve">. </w:t>
      </w:r>
      <w:r w:rsidR="00EF4332" w:rsidRPr="00791A2F">
        <w:t>Государство проводит политику реагирования на</w:t>
      </w:r>
      <w:r w:rsidR="00791A2F" w:rsidRPr="00791A2F">
        <w:t xml:space="preserve"> </w:t>
      </w:r>
      <w:r w:rsidR="00EF4332" w:rsidRPr="00791A2F">
        <w:t>конъюнктурный ход событий, не думая о том, как развивать экономику страны</w:t>
      </w:r>
      <w:r w:rsidR="00791A2F" w:rsidRPr="00791A2F">
        <w:t xml:space="preserve">. </w:t>
      </w:r>
      <w:r w:rsidR="00EF4332" w:rsidRPr="00791A2F">
        <w:t>Но условия меняются и диктуют смену</w:t>
      </w:r>
      <w:r w:rsidR="00791A2F" w:rsidRPr="00791A2F">
        <w:t xml:space="preserve"> </w:t>
      </w:r>
      <w:r w:rsidR="00EF4332" w:rsidRPr="00791A2F">
        <w:t>подходов</w:t>
      </w:r>
      <w:r w:rsidR="00791A2F" w:rsidRPr="00791A2F">
        <w:t xml:space="preserve">. </w:t>
      </w:r>
      <w:r w:rsidR="00EF4332" w:rsidRPr="00791A2F">
        <w:t>Поэтому проблема</w:t>
      </w:r>
      <w:r w:rsidR="00791A2F" w:rsidRPr="00791A2F">
        <w:t xml:space="preserve"> </w:t>
      </w:r>
      <w:r w:rsidR="00EF4332" w:rsidRPr="00791A2F">
        <w:t>соотношения стратегии и текущей экономической политики выходит на новый уровень обсуждения и практических</w:t>
      </w:r>
      <w:r w:rsidR="000B2556" w:rsidRPr="00791A2F">
        <w:t xml:space="preserve"> действий</w:t>
      </w:r>
      <w:r w:rsidR="00791A2F" w:rsidRPr="00791A2F">
        <w:t xml:space="preserve">. </w:t>
      </w:r>
      <w:r w:rsidR="002C46FE" w:rsidRPr="00791A2F">
        <w:t>И считает, что нельзя такой вопрос, как формирование стратегии России доверять правящей элите</w:t>
      </w:r>
      <w:r w:rsidR="00791A2F" w:rsidRPr="00791A2F">
        <w:t>.</w:t>
      </w:r>
    </w:p>
    <w:p w:rsidR="00791A2F" w:rsidRDefault="002C46FE" w:rsidP="00791A2F">
      <w:r w:rsidRPr="00791A2F">
        <w:t>На его взгляд, противоречия</w:t>
      </w:r>
      <w:r w:rsidR="00791A2F" w:rsidRPr="00791A2F">
        <w:t xml:space="preserve"> </w:t>
      </w:r>
      <w:r w:rsidRPr="00791A2F">
        <w:t>неясности</w:t>
      </w:r>
      <w:r w:rsidR="00791A2F" w:rsidRPr="00791A2F">
        <w:t xml:space="preserve"> </w:t>
      </w:r>
      <w:r w:rsidRPr="00791A2F">
        <w:t>в вопросе об экономической стратегии в России в значительной степени вытекают из больших различий в экономических интересах ключевых фигур реальной экономической политики</w:t>
      </w:r>
      <w:r w:rsidR="00791A2F" w:rsidRPr="00791A2F">
        <w:t xml:space="preserve"> </w:t>
      </w:r>
      <w:r w:rsidRPr="00791A2F">
        <w:t>в стране</w:t>
      </w:r>
      <w:r w:rsidR="00791A2F" w:rsidRPr="00791A2F">
        <w:t xml:space="preserve"> </w:t>
      </w:r>
      <w:r w:rsidRPr="00791A2F">
        <w:t>и из их отрыва от интересов и потребностей большинства трудового населения страны</w:t>
      </w:r>
      <w:r w:rsidR="00791A2F" w:rsidRPr="00791A2F">
        <w:t xml:space="preserve">. </w:t>
      </w:r>
      <w:r w:rsidRPr="00791A2F">
        <w:t>Отстраненность основной массы населения от участия в формировании экономической политики и контроле за ней обеспечивало до сих пор значительный простор</w:t>
      </w:r>
      <w:r w:rsidR="00791A2F">
        <w:t xml:space="preserve"> "</w:t>
      </w:r>
      <w:r w:rsidRPr="00791A2F">
        <w:t>элите</w:t>
      </w:r>
      <w:r w:rsidR="00791A2F">
        <w:t xml:space="preserve">" </w:t>
      </w:r>
      <w:r w:rsidRPr="00791A2F">
        <w:t>для лавирования между публичными целевыми установками при выдвижении программных документов</w:t>
      </w:r>
      <w:r w:rsidR="00791A2F" w:rsidRPr="00791A2F">
        <w:t xml:space="preserve">. </w:t>
      </w:r>
      <w:r w:rsidRPr="00791A2F">
        <w:t>Цели основных хозяйствующих субъектов внутри страны сосредоточены исключительно на их текущих экономических интересах к выгоде ограниченного числа их носителей, а стратегия негласно формируется под сильным влиянием внешних сил, зачастую противоречащи</w:t>
      </w:r>
      <w:r w:rsidR="0004148B" w:rsidRPr="00791A2F">
        <w:t>х национальным интересам России</w:t>
      </w:r>
      <w:r w:rsidRPr="00791A2F">
        <w:t xml:space="preserve"> </w:t>
      </w:r>
      <w:r w:rsidR="000B2556" w:rsidRPr="00791A2F">
        <w:rPr>
          <w:rStyle w:val="ac"/>
          <w:color w:val="000000"/>
        </w:rPr>
        <w:footnoteReference w:id="1"/>
      </w:r>
      <w:r w:rsidR="00791A2F" w:rsidRPr="00791A2F">
        <w:t>.</w:t>
      </w:r>
    </w:p>
    <w:p w:rsidR="00791A2F" w:rsidRDefault="007C7AFF" w:rsidP="00791A2F">
      <w:r w:rsidRPr="00791A2F">
        <w:t>В журнале</w:t>
      </w:r>
      <w:r w:rsidR="00791A2F">
        <w:t xml:space="preserve"> "</w:t>
      </w:r>
      <w:r w:rsidRPr="00791A2F">
        <w:t>Экономист</w:t>
      </w:r>
      <w:r w:rsidR="00791A2F">
        <w:t xml:space="preserve">" </w:t>
      </w:r>
      <w:r w:rsidRPr="00791A2F">
        <w:t xml:space="preserve">другой автор </w:t>
      </w:r>
      <w:r w:rsidR="00EF4332" w:rsidRPr="00791A2F">
        <w:t>пишет о том, что экономическая политика должна реализовать переход к долгосрочной стратегии развития</w:t>
      </w:r>
      <w:r w:rsidR="00791A2F" w:rsidRPr="00791A2F">
        <w:t xml:space="preserve">. </w:t>
      </w:r>
      <w:r w:rsidR="00EF4332" w:rsidRPr="00791A2F">
        <w:t>Разработка и реализация стратегии, на его взгляд,</w:t>
      </w:r>
      <w:r w:rsidR="00791A2F" w:rsidRPr="00791A2F">
        <w:t xml:space="preserve"> - </w:t>
      </w:r>
      <w:r w:rsidR="00EF4332" w:rsidRPr="00791A2F">
        <w:t xml:space="preserve">это обязанность государства, особенно правительства, как ответственного </w:t>
      </w:r>
      <w:r w:rsidR="000B2556" w:rsidRPr="00791A2F">
        <w:t>за решение наиважнейших задач</w:t>
      </w:r>
      <w:r w:rsidR="000B2556" w:rsidRPr="00791A2F">
        <w:rPr>
          <w:rStyle w:val="ac"/>
          <w:color w:val="000000"/>
        </w:rPr>
        <w:footnoteReference w:id="2"/>
      </w:r>
      <w:r w:rsidR="00791A2F" w:rsidRPr="00791A2F">
        <w:t>.</w:t>
      </w:r>
    </w:p>
    <w:p w:rsidR="00791A2F" w:rsidRDefault="00AA2726" w:rsidP="00791A2F">
      <w:r w:rsidRPr="00791A2F">
        <w:t>Порой</w:t>
      </w:r>
      <w:r w:rsidR="002C46FE" w:rsidRPr="00791A2F">
        <w:t xml:space="preserve"> исследователи</w:t>
      </w:r>
      <w:r w:rsidRPr="00791A2F">
        <w:t xml:space="preserve"> в своих статьях негативно</w:t>
      </w:r>
      <w:r w:rsidR="00EF4332" w:rsidRPr="00791A2F">
        <w:t xml:space="preserve"> высказываться о самой необходимости стратегии</w:t>
      </w:r>
      <w:r w:rsidR="00791A2F" w:rsidRPr="00791A2F">
        <w:t>:</w:t>
      </w:r>
      <w:r w:rsidR="00791A2F">
        <w:t xml:space="preserve"> " </w:t>
      </w:r>
      <w:r w:rsidR="00EF4332" w:rsidRPr="00791A2F">
        <w:t>При разработке концепции</w:t>
      </w:r>
      <w:r w:rsidR="00791A2F" w:rsidRPr="00791A2F">
        <w:t xml:space="preserve"> </w:t>
      </w:r>
      <w:r w:rsidR="00EF4332" w:rsidRPr="00791A2F">
        <w:t>ускоренного постиндустриального роста нередко возникают предложения о разработке долгосрочной программы</w:t>
      </w:r>
      <w:r w:rsidR="00791A2F">
        <w:t xml:space="preserve"> (</w:t>
      </w:r>
      <w:r w:rsidR="00EF4332" w:rsidRPr="00791A2F">
        <w:t>или стратегического плана</w:t>
      </w:r>
      <w:r w:rsidR="00791A2F" w:rsidRPr="00791A2F">
        <w:t xml:space="preserve">) </w:t>
      </w:r>
      <w:r w:rsidR="00EF4332" w:rsidRPr="00791A2F">
        <w:t>социально-экономического развития страны</w:t>
      </w:r>
      <w:r w:rsidR="00791A2F" w:rsidRPr="00791A2F">
        <w:t xml:space="preserve">. </w:t>
      </w:r>
      <w:r w:rsidR="00EF4332" w:rsidRPr="00791A2F">
        <w:t>В принципе внимание к долгосрочным</w:t>
      </w:r>
      <w:r w:rsidR="00791A2F" w:rsidRPr="00791A2F">
        <w:t xml:space="preserve"> </w:t>
      </w:r>
      <w:r w:rsidR="00EF4332" w:rsidRPr="00791A2F">
        <w:t>перспективам</w:t>
      </w:r>
      <w:r w:rsidR="00791A2F" w:rsidRPr="00791A2F">
        <w:t xml:space="preserve"> </w:t>
      </w:r>
      <w:r w:rsidR="00EF4332" w:rsidRPr="00791A2F">
        <w:t>совершенно естественно, особенно после длительного периода</w:t>
      </w:r>
      <w:r w:rsidR="00791A2F" w:rsidRPr="00791A2F">
        <w:t xml:space="preserve"> </w:t>
      </w:r>
      <w:r w:rsidR="00EF4332" w:rsidRPr="00791A2F">
        <w:t>глубокой трансформации общества и экономико-политической нестабильности</w:t>
      </w:r>
      <w:r w:rsidR="00791A2F" w:rsidRPr="00791A2F">
        <w:t xml:space="preserve">. </w:t>
      </w:r>
      <w:r w:rsidR="00EF4332" w:rsidRPr="00791A2F">
        <w:t>Однако преувеличение роли такого рода документа чревато существенными негативными последствиями</w:t>
      </w:r>
      <w:r w:rsidR="00791A2F" w:rsidRPr="00791A2F">
        <w:t xml:space="preserve">. </w:t>
      </w:r>
      <w:r w:rsidR="00EF4332" w:rsidRPr="00791A2F">
        <w:t>Превращение его в официальный государственный план может дезориентировать деятельность экономических агентов</w:t>
      </w:r>
      <w:r w:rsidR="00791A2F" w:rsidRPr="00791A2F">
        <w:t xml:space="preserve">, </w:t>
      </w:r>
      <w:r w:rsidR="00EF4332" w:rsidRPr="00791A2F">
        <w:t>подталкивая их к ориентации не</w:t>
      </w:r>
      <w:r w:rsidR="00791A2F" w:rsidRPr="00791A2F">
        <w:t xml:space="preserve"> </w:t>
      </w:r>
      <w:r w:rsidR="00EF4332" w:rsidRPr="00791A2F">
        <w:t>на реальные вызовы времени</w:t>
      </w:r>
      <w:r w:rsidR="00791A2F">
        <w:t xml:space="preserve"> (</w:t>
      </w:r>
      <w:r w:rsidR="00EF4332" w:rsidRPr="00791A2F">
        <w:t>производительных сил, научно-технического прогресса</w:t>
      </w:r>
      <w:r w:rsidR="00791A2F" w:rsidRPr="00791A2F">
        <w:t>),</w:t>
      </w:r>
      <w:r w:rsidR="00EF4332" w:rsidRPr="00791A2F">
        <w:t xml:space="preserve"> а на устанавливаемые властью приоритеты</w:t>
      </w:r>
      <w:r w:rsidR="00791A2F" w:rsidRPr="00791A2F">
        <w:t xml:space="preserve">. </w:t>
      </w:r>
      <w:r w:rsidR="00EF4332" w:rsidRPr="00791A2F">
        <w:t>А это сделает решение задач догоняющего развития в принципе невозможным</w:t>
      </w:r>
      <w:r w:rsidR="00791A2F" w:rsidRPr="00791A2F">
        <w:t>.</w:t>
      </w:r>
      <w:r w:rsidR="00791A2F">
        <w:t xml:space="preserve"> "</w:t>
      </w:r>
      <w:r w:rsidR="000B2556" w:rsidRPr="00791A2F">
        <w:rPr>
          <w:rStyle w:val="ac"/>
          <w:color w:val="000000"/>
        </w:rPr>
        <w:footnoteReference w:id="3"/>
      </w:r>
      <w:r w:rsidR="00791A2F" w:rsidRPr="00791A2F">
        <w:t>.</w:t>
      </w:r>
    </w:p>
    <w:p w:rsidR="00791A2F" w:rsidRDefault="00EF4332" w:rsidP="00791A2F">
      <w:r w:rsidRPr="00791A2F">
        <w:t>Однако необходимость стратегии очевидна, как пишет В</w:t>
      </w:r>
      <w:r w:rsidR="00791A2F" w:rsidRPr="00791A2F">
        <w:t xml:space="preserve">. </w:t>
      </w:r>
      <w:r w:rsidRPr="00791A2F">
        <w:t>Мау, в настоящее время Россия перешла к третьему этапу экономических реформ и экономической политики</w:t>
      </w:r>
      <w:r w:rsidR="00791A2F" w:rsidRPr="00791A2F">
        <w:t xml:space="preserve">. </w:t>
      </w:r>
      <w:r w:rsidRPr="00791A2F">
        <w:t>На данном этапе речь должна идти</w:t>
      </w:r>
      <w:r w:rsidR="00791A2F" w:rsidRPr="00791A2F">
        <w:t xml:space="preserve"> </w:t>
      </w:r>
      <w:r w:rsidRPr="00791A2F">
        <w:t>о выработке стратегии социально-экономического прорыва в условиях современного постиндустриального общества</w:t>
      </w:r>
      <w:r w:rsidR="00791A2F" w:rsidRPr="00791A2F">
        <w:t xml:space="preserve">. </w:t>
      </w:r>
      <w:r w:rsidRPr="00791A2F">
        <w:t>Доктор экономических наук, академик РАСХН Е</w:t>
      </w:r>
      <w:r w:rsidR="00791A2F" w:rsidRPr="00791A2F">
        <w:t xml:space="preserve">. </w:t>
      </w:r>
      <w:r w:rsidRPr="00791A2F">
        <w:t xml:space="preserve">Строев, пишет о том, что политическая воля и четкая стратегия </w:t>
      </w:r>
      <w:r w:rsidR="00791A2F">
        <w:t>-</w:t>
      </w:r>
      <w:r w:rsidRPr="00791A2F">
        <w:t xml:space="preserve"> это то, что требуется российской экономике на современном этапе</w:t>
      </w:r>
      <w:r w:rsidR="00791A2F" w:rsidRPr="00791A2F">
        <w:t xml:space="preserve">. </w:t>
      </w:r>
      <w:r w:rsidRPr="00791A2F">
        <w:t>Даже робкие меры по упорядочению процесса принятия экономических решений на среднем уровне стоят многих прежних поспешных решений</w:t>
      </w:r>
      <w:r w:rsidR="00791A2F" w:rsidRPr="00791A2F">
        <w:t xml:space="preserve">. </w:t>
      </w:r>
      <w:r w:rsidRPr="00791A2F">
        <w:t>Скажем</w:t>
      </w:r>
      <w:r w:rsidR="00791A2F" w:rsidRPr="00791A2F">
        <w:t xml:space="preserve">, </w:t>
      </w:r>
      <w:r w:rsidRPr="00791A2F">
        <w:t>топливно-энергетический кризис в Сибири и в Приморье не произошел бы, если бы в свое время не поторопились ликвидировать признанными убыточными угольные шахты и повысить железнодорожные тарифы</w:t>
      </w:r>
      <w:r w:rsidR="00791A2F" w:rsidRPr="00791A2F">
        <w:t xml:space="preserve">. </w:t>
      </w:r>
      <w:r w:rsidRPr="00791A2F">
        <w:t>О необходимости стратегии пишет доктор экономических наук, профессор, заслуженный экономист России В</w:t>
      </w:r>
      <w:r w:rsidR="00791A2F" w:rsidRPr="00791A2F">
        <w:t xml:space="preserve">. </w:t>
      </w:r>
      <w:r w:rsidRPr="00791A2F">
        <w:t>Иванченко</w:t>
      </w:r>
      <w:r w:rsidR="00791A2F" w:rsidRPr="00791A2F">
        <w:t>:</w:t>
      </w:r>
      <w:r w:rsidR="00791A2F">
        <w:t xml:space="preserve"> "</w:t>
      </w:r>
      <w:r w:rsidRPr="00791A2F">
        <w:t>Пора от разговоров переходить к конкретной деятельности, создавая здоровую, целостную систему экономического прогресса России 21 в</w:t>
      </w:r>
      <w:r w:rsidR="00791A2F" w:rsidRPr="00791A2F">
        <w:t xml:space="preserve">. </w:t>
      </w:r>
      <w:r w:rsidRPr="00791A2F">
        <w:t>… Нужна добрая воля власти и народа, а также четко сформулированная стратегическая цель и система приоритетов для ее реализации</w:t>
      </w:r>
      <w:r w:rsidR="00791A2F">
        <w:t>"</w:t>
      </w:r>
      <w:r w:rsidR="000B2556" w:rsidRPr="00791A2F">
        <w:rPr>
          <w:rStyle w:val="ac"/>
          <w:color w:val="000000"/>
        </w:rPr>
        <w:footnoteReference w:id="4"/>
      </w:r>
      <w:r w:rsidR="00791A2F" w:rsidRPr="00791A2F">
        <w:t>.</w:t>
      </w:r>
    </w:p>
    <w:p w:rsidR="00791A2F" w:rsidRPr="00791A2F" w:rsidRDefault="00AA2726" w:rsidP="00791A2F">
      <w:pPr>
        <w:rPr>
          <w:b/>
          <w:bCs/>
        </w:rPr>
      </w:pPr>
      <w:r w:rsidRPr="00791A2F">
        <w:t>Стратегии развития</w:t>
      </w:r>
      <w:r w:rsidR="00330AAC">
        <w:t>.</w:t>
      </w:r>
    </w:p>
    <w:p w:rsidR="00791A2F" w:rsidRDefault="00525A42" w:rsidP="00791A2F">
      <w:r w:rsidRPr="00791A2F">
        <w:t>Конкретная реалистичная программа</w:t>
      </w:r>
      <w:r w:rsidR="00791A2F" w:rsidRPr="00791A2F">
        <w:t xml:space="preserve"> </w:t>
      </w:r>
      <w:r w:rsidR="003F1A82" w:rsidRPr="00791A2F">
        <w:t>социально</w:t>
      </w:r>
      <w:r w:rsidR="00791A2F" w:rsidRPr="00791A2F">
        <w:t xml:space="preserve"> - </w:t>
      </w:r>
      <w:r w:rsidR="003F1A82" w:rsidRPr="00791A2F">
        <w:t>экономического развития страны</w:t>
      </w:r>
      <w:r w:rsidRPr="00791A2F">
        <w:t xml:space="preserve"> предлагается в статье</w:t>
      </w:r>
      <w:r w:rsidR="00791A2F">
        <w:t xml:space="preserve"> "</w:t>
      </w:r>
      <w:r w:rsidRPr="00791A2F">
        <w:t>Реализовать последний шанс</w:t>
      </w:r>
      <w:r w:rsidR="00791A2F">
        <w:t xml:space="preserve">", </w:t>
      </w:r>
      <w:r w:rsidR="003F1A82" w:rsidRPr="00791A2F">
        <w:t>осуществление которой позволит максимально полно реализовать наши национальные конкурентные преимущества, провести структурную перестройку и модернизацию экономики на современной технологической основе, обеспечить быстрый и устойчивый экономический рост, повышение оплаты труда, кардинальное улучшение уровня и качества жизни</w:t>
      </w:r>
      <w:r w:rsidR="00791A2F" w:rsidRPr="00791A2F">
        <w:t xml:space="preserve">. </w:t>
      </w:r>
      <w:r w:rsidRPr="00791A2F">
        <w:t>Эта программа предусматривает</w:t>
      </w:r>
      <w:r w:rsidR="003F1A82" w:rsidRPr="00791A2F">
        <w:t xml:space="preserve"> увеличение производства и реальных доходов населения темпом не менее 7% в год</w:t>
      </w:r>
      <w:r w:rsidR="00791A2F" w:rsidRPr="00791A2F">
        <w:t>.</w:t>
      </w:r>
    </w:p>
    <w:p w:rsidR="00791A2F" w:rsidRDefault="001F1A05" w:rsidP="00791A2F">
      <w:r w:rsidRPr="00791A2F">
        <w:t xml:space="preserve">В начале 21 века остается последний шанс радикально изменить ситуацию, </w:t>
      </w:r>
      <w:r w:rsidR="00791A2F">
        <w:t>т.е.</w:t>
      </w:r>
      <w:r w:rsidR="00791A2F" w:rsidRPr="00791A2F">
        <w:t xml:space="preserve"> </w:t>
      </w:r>
      <w:r w:rsidRPr="00791A2F">
        <w:t>добиться востребования и претворения в жизнь имеющейся альтернативной концептуально программной разработки социально</w:t>
      </w:r>
      <w:r w:rsidR="00791A2F" w:rsidRPr="00791A2F">
        <w:t xml:space="preserve"> - </w:t>
      </w:r>
      <w:r w:rsidRPr="00791A2F">
        <w:t>экономической стратегии России</w:t>
      </w:r>
      <w:r w:rsidRPr="00791A2F">
        <w:rPr>
          <w:rStyle w:val="ac"/>
          <w:color w:val="000000"/>
        </w:rPr>
        <w:footnoteReference w:id="5"/>
      </w:r>
      <w:r w:rsidR="00791A2F" w:rsidRPr="00791A2F">
        <w:t>.</w:t>
      </w:r>
    </w:p>
    <w:p w:rsidR="00791A2F" w:rsidRDefault="003F1A82" w:rsidP="00791A2F">
      <w:r w:rsidRPr="00791A2F">
        <w:t>Интеллектуальная революция диктует поворот всего общества и государственной политики в сторону образования, культуры и науки</w:t>
      </w:r>
      <w:r w:rsidR="00791A2F" w:rsidRPr="00791A2F">
        <w:t xml:space="preserve">. </w:t>
      </w:r>
      <w:r w:rsidRPr="00791A2F">
        <w:t>Качественно меняется структура экономики, происходит ее переориентация на современные наукоемкие отрасли</w:t>
      </w:r>
      <w:r w:rsidR="00791A2F" w:rsidRPr="00791A2F">
        <w:t xml:space="preserve">. </w:t>
      </w:r>
      <w:r w:rsidRPr="00791A2F">
        <w:t>Автоматизация производства предопределяет повышение роли творческого высококвалифицированного труда, современных знаний</w:t>
      </w:r>
      <w:r w:rsidR="00791A2F" w:rsidRPr="00791A2F">
        <w:t xml:space="preserve">. </w:t>
      </w:r>
      <w:r w:rsidRPr="00791A2F">
        <w:t>Получают признания экологические приоритеты</w:t>
      </w:r>
      <w:r w:rsidR="00791A2F" w:rsidRPr="00791A2F">
        <w:t xml:space="preserve">. </w:t>
      </w:r>
      <w:r w:rsidRPr="00791A2F">
        <w:t>Информационные технологии пронизывают общественные и производственные отношения</w:t>
      </w:r>
      <w:r w:rsidR="00791A2F" w:rsidRPr="00791A2F">
        <w:t xml:space="preserve">. </w:t>
      </w:r>
      <w:r w:rsidRPr="00791A2F">
        <w:t>Экономические, общественные, научно</w:t>
      </w:r>
      <w:r w:rsidR="00FD2CF5">
        <w:t>-</w:t>
      </w:r>
      <w:r w:rsidRPr="00791A2F">
        <w:t>технические связи приобретают глобальный характер</w:t>
      </w:r>
      <w:r w:rsidR="00791A2F" w:rsidRPr="00791A2F">
        <w:t xml:space="preserve">. </w:t>
      </w:r>
      <w:r w:rsidRPr="00791A2F">
        <w:t>Происходит синтез технологии и культуры</w:t>
      </w:r>
      <w:r w:rsidR="00791A2F" w:rsidRPr="00791A2F">
        <w:t xml:space="preserve">. </w:t>
      </w:r>
      <w:r w:rsidRPr="00791A2F">
        <w:t>Энергично задействовав новые технологические возможности, Россия в состоянии предложить человечеству новые жизненные ориентиры, вытекающие из гуманистической природы нашей культуры, наших духовных традиций и исторического опыта</w:t>
      </w:r>
      <w:r w:rsidR="00791A2F" w:rsidRPr="00791A2F">
        <w:t>.</w:t>
      </w:r>
    </w:p>
    <w:p w:rsidR="00791A2F" w:rsidRDefault="003F1A82" w:rsidP="00791A2F">
      <w:r w:rsidRPr="00791A2F">
        <w:t>В современных условиях российская экономика имеет достаточно открытый характер и ее развитие в существенной мере зависит от внешнеэкономических факторов</w:t>
      </w:r>
      <w:r w:rsidR="00791A2F" w:rsidRPr="00791A2F">
        <w:t xml:space="preserve">. </w:t>
      </w:r>
      <w:r w:rsidRPr="00791A2F">
        <w:t>В статье</w:t>
      </w:r>
      <w:r w:rsidR="00791A2F">
        <w:t xml:space="preserve"> " </w:t>
      </w:r>
      <w:r w:rsidRPr="00791A2F">
        <w:t>О выборе перспектив развития до 2010 года</w:t>
      </w:r>
      <w:r w:rsidR="00791A2F">
        <w:t xml:space="preserve">" </w:t>
      </w:r>
      <w:r w:rsidRPr="00791A2F">
        <w:t>Ф</w:t>
      </w:r>
      <w:r w:rsidR="00791A2F" w:rsidRPr="00791A2F">
        <w:t xml:space="preserve">. </w:t>
      </w:r>
      <w:r w:rsidRPr="00791A2F">
        <w:t>Клоцвог, Л</w:t>
      </w:r>
      <w:r w:rsidR="00791A2F" w:rsidRPr="00791A2F">
        <w:t xml:space="preserve">. </w:t>
      </w:r>
      <w:r w:rsidRPr="00791A2F">
        <w:t>Чернова и А</w:t>
      </w:r>
      <w:r w:rsidR="00791A2F" w:rsidRPr="00791A2F">
        <w:t xml:space="preserve">. </w:t>
      </w:r>
      <w:r w:rsidRPr="00791A2F">
        <w:t>Сухотин предлагают альтернативную внешнеэкономическую стратегию</w:t>
      </w:r>
      <w:r w:rsidR="00791A2F" w:rsidRPr="00791A2F">
        <w:t xml:space="preserve">. </w:t>
      </w:r>
      <w:r w:rsidRPr="00791A2F">
        <w:t>Ее суть заключается вовсе не в том, чтобы изолироваться от мирового рынка, как полагают некоторые</w:t>
      </w:r>
      <w:r w:rsidR="00791A2F" w:rsidRPr="00791A2F">
        <w:t xml:space="preserve">. </w:t>
      </w:r>
      <w:r w:rsidRPr="00791A2F">
        <w:t>Ни одна страна, какой бы самодостаточной она ни была, сегодня не может нормально развиваться без активного участия в системе мирохозяйственных связей</w:t>
      </w:r>
      <w:r w:rsidR="00791A2F" w:rsidRPr="00791A2F">
        <w:t xml:space="preserve">. </w:t>
      </w:r>
      <w:r w:rsidRPr="00791A2F">
        <w:t>Это в полной мере относится к России</w:t>
      </w:r>
      <w:r w:rsidR="00791A2F" w:rsidRPr="00791A2F">
        <w:t xml:space="preserve">. </w:t>
      </w:r>
      <w:r w:rsidRPr="00791A2F">
        <w:t>Однако, такое участие должно осуществляться в интересах страны и ее народа, что возможно только при активной роли государства в проведении национальной ориентированной внешнеэкономической политики</w:t>
      </w:r>
      <w:r w:rsidR="00791A2F" w:rsidRPr="00791A2F">
        <w:t>.</w:t>
      </w:r>
    </w:p>
    <w:p w:rsidR="00791A2F" w:rsidRDefault="00FD2CF5" w:rsidP="00791A2F">
      <w:r>
        <w:t>Национально-</w:t>
      </w:r>
      <w:r w:rsidR="003F1A82" w:rsidRPr="00791A2F">
        <w:t>ориентированная внешнеэкономическая политика</w:t>
      </w:r>
      <w:r w:rsidR="00791A2F" w:rsidRPr="00791A2F">
        <w:t xml:space="preserve"> </w:t>
      </w:r>
      <w:r w:rsidR="003F1A82" w:rsidRPr="00791A2F">
        <w:t>в современных российских условиях означает</w:t>
      </w:r>
      <w:r w:rsidR="00791A2F" w:rsidRPr="00791A2F">
        <w:t>:</w:t>
      </w:r>
    </w:p>
    <w:p w:rsidR="00791A2F" w:rsidRDefault="00D00BEA" w:rsidP="00791A2F">
      <w:r w:rsidRPr="00791A2F">
        <w:t>1</w:t>
      </w:r>
      <w:r w:rsidR="00791A2F" w:rsidRPr="00791A2F">
        <w:t xml:space="preserve">) </w:t>
      </w:r>
      <w:r w:rsidR="003F1A82" w:rsidRPr="00791A2F">
        <w:t>всемерное расширение взаимно выгодных экономических связей России со странами постсоветского пространства в целях создания достаточно емкого общего рынка продукции обрабатывающих отраслей промышленности и агропромышленного комплекса</w:t>
      </w:r>
      <w:r w:rsidR="00791A2F" w:rsidRPr="00791A2F">
        <w:t>;</w:t>
      </w:r>
    </w:p>
    <w:p w:rsidR="00791A2F" w:rsidRDefault="00D00BEA" w:rsidP="00791A2F">
      <w:r w:rsidRPr="00791A2F">
        <w:t>2</w:t>
      </w:r>
      <w:r w:rsidR="00791A2F" w:rsidRPr="00791A2F">
        <w:t xml:space="preserve">) </w:t>
      </w:r>
      <w:r w:rsidR="003F1A82" w:rsidRPr="00791A2F">
        <w:t>ограничение экспорта российских топливно</w:t>
      </w:r>
      <w:r w:rsidR="00ED0357">
        <w:t>-</w:t>
      </w:r>
      <w:r w:rsidR="003F1A82" w:rsidRPr="00791A2F">
        <w:t>энергетических и сырьевых ресурсов в дальнее зарубежье</w:t>
      </w:r>
      <w:r w:rsidR="00791A2F" w:rsidRPr="00791A2F">
        <w:t xml:space="preserve"> </w:t>
      </w:r>
      <w:r w:rsidR="003F1A82" w:rsidRPr="00791A2F">
        <w:t>масштабами, необходимыми для обеспечения экономически эффективного импорта</w:t>
      </w:r>
      <w:r w:rsidR="00791A2F">
        <w:t>;</w:t>
      </w:r>
    </w:p>
    <w:p w:rsidR="00791A2F" w:rsidRDefault="00D00BEA" w:rsidP="00791A2F">
      <w:r w:rsidRPr="00791A2F">
        <w:t>3</w:t>
      </w:r>
      <w:r w:rsidR="00791A2F" w:rsidRPr="00791A2F">
        <w:t xml:space="preserve">) </w:t>
      </w:r>
      <w:r w:rsidR="003F1A82" w:rsidRPr="00791A2F">
        <w:t>расширение экономически эффективного импорта товаров из стран дальнего зарубежья в масштабах и структуре, обеспечивающих ускорение роста российской экономики</w:t>
      </w:r>
      <w:r w:rsidR="00791A2F" w:rsidRPr="00791A2F">
        <w:t>.</w:t>
      </w:r>
    </w:p>
    <w:p w:rsidR="00791A2F" w:rsidRDefault="003F1A82" w:rsidP="00791A2F">
      <w:r w:rsidRPr="00791A2F">
        <w:t>Таким образом, принципиально возможны два варианта внешнеэкономической</w:t>
      </w:r>
      <w:r w:rsidR="00791A2F" w:rsidRPr="00791A2F">
        <w:t xml:space="preserve"> </w:t>
      </w:r>
      <w:r w:rsidRPr="00791A2F">
        <w:t>стратегии России</w:t>
      </w:r>
      <w:r w:rsidR="00791A2F" w:rsidRPr="00791A2F">
        <w:t>:</w:t>
      </w:r>
    </w:p>
    <w:p w:rsidR="00791A2F" w:rsidRDefault="00D00BEA" w:rsidP="00791A2F">
      <w:r w:rsidRPr="00791A2F">
        <w:t>1</w:t>
      </w:r>
      <w:r w:rsidR="00791A2F" w:rsidRPr="00791A2F">
        <w:t xml:space="preserve">) </w:t>
      </w:r>
      <w:r w:rsidR="003F1A82" w:rsidRPr="00791A2F">
        <w:t>пассивное следование требованиям мирового рынка и интересам крупного экспортно</w:t>
      </w:r>
      <w:r w:rsidR="00ED0357">
        <w:t>-</w:t>
      </w:r>
      <w:r w:rsidR="003F1A82" w:rsidRPr="00791A2F">
        <w:t>ориентированного капитала, означающее сохранение преимущественной ориентации внешних связей России на рынок дальнего зарубежья</w:t>
      </w:r>
      <w:r w:rsidR="00791A2F" w:rsidRPr="00791A2F">
        <w:t>.</w:t>
      </w:r>
    </w:p>
    <w:p w:rsidR="00791A2F" w:rsidRDefault="00D00BEA" w:rsidP="00791A2F">
      <w:r w:rsidRPr="00791A2F">
        <w:t>2</w:t>
      </w:r>
      <w:r w:rsidR="00791A2F" w:rsidRPr="00791A2F">
        <w:t xml:space="preserve">) </w:t>
      </w:r>
      <w:r w:rsidR="003F1A82" w:rsidRPr="00791A2F">
        <w:t>активная внешнеэкономическая политика, нацеленная на экономическую интеграцию России со странами СНГ при дальнейшем развитии взаимовыгодных внешнеэкономических связей со странами дальнего зарубежья</w:t>
      </w:r>
      <w:r w:rsidR="00791A2F" w:rsidRPr="00791A2F">
        <w:t>.</w:t>
      </w:r>
    </w:p>
    <w:p w:rsidR="00791A2F" w:rsidRDefault="003F1A82" w:rsidP="00791A2F">
      <w:r w:rsidRPr="00791A2F">
        <w:t>В</w:t>
      </w:r>
      <w:r w:rsidR="00791A2F" w:rsidRPr="00791A2F">
        <w:t xml:space="preserve">. </w:t>
      </w:r>
      <w:r w:rsidRPr="00791A2F">
        <w:t>Мау подробно анализирует стратегическую программу социально</w:t>
      </w:r>
      <w:r w:rsidR="00791A2F" w:rsidRPr="00791A2F">
        <w:t xml:space="preserve"> - </w:t>
      </w:r>
      <w:r w:rsidRPr="00791A2F">
        <w:t>экономического развития России</w:t>
      </w:r>
      <w:r w:rsidR="00791A2F" w:rsidRPr="00791A2F">
        <w:t>.</w:t>
      </w:r>
    </w:p>
    <w:p w:rsidR="00791A2F" w:rsidRDefault="002E0ADF" w:rsidP="00791A2F">
      <w:r w:rsidRPr="00791A2F">
        <w:t>О действующей на сегодняшний день социально-экономической программе Грефа пишет В</w:t>
      </w:r>
      <w:r w:rsidR="00791A2F" w:rsidRPr="00791A2F">
        <w:t xml:space="preserve">. </w:t>
      </w:r>
      <w:r w:rsidRPr="00791A2F">
        <w:t>Мау</w:t>
      </w:r>
      <w:r w:rsidR="00791A2F" w:rsidRPr="00791A2F">
        <w:t xml:space="preserve">. </w:t>
      </w:r>
      <w:r w:rsidRPr="00791A2F">
        <w:t>Непосредственным поводом к разработке Стратегической программы развития и реформирования России стало формирование новой администрации во главе с В</w:t>
      </w:r>
      <w:r w:rsidR="00791A2F" w:rsidRPr="00791A2F">
        <w:t xml:space="preserve">. </w:t>
      </w:r>
      <w:r w:rsidRPr="00791A2F">
        <w:t>Путиным</w:t>
      </w:r>
      <w:r w:rsidR="00791A2F" w:rsidRPr="00791A2F">
        <w:t xml:space="preserve">. </w:t>
      </w:r>
      <w:r w:rsidRPr="00791A2F">
        <w:t>Однако более глубокие причины связаны с реальным</w:t>
      </w:r>
      <w:r w:rsidR="00791A2F" w:rsidRPr="00791A2F">
        <w:t xml:space="preserve"> </w:t>
      </w:r>
      <w:r w:rsidRPr="00791A2F">
        <w:t>завершением второго этапа посткоммунистических реформ и появлением объективных и субъективных обстоятельств, свидетельствующих о начале новой фазы развития страны</w:t>
      </w:r>
      <w:r w:rsidR="00791A2F" w:rsidRPr="00791A2F">
        <w:t>.</w:t>
      </w:r>
    </w:p>
    <w:p w:rsidR="00791A2F" w:rsidRDefault="002E0ADF" w:rsidP="00791A2F">
      <w:r w:rsidRPr="00791A2F">
        <w:t>Политическая стабилизация, постепенное преодоление кризиса власти и ее консолидация, сближение позиций элитных групп по фундаментальным</w:t>
      </w:r>
    </w:p>
    <w:p w:rsidR="00791A2F" w:rsidRDefault="002E0ADF" w:rsidP="00791A2F">
      <w:r w:rsidRPr="00791A2F">
        <w:t>вопросам сделали возможным начало дискуссии</w:t>
      </w:r>
      <w:r w:rsidR="00791A2F" w:rsidRPr="00791A2F">
        <w:t xml:space="preserve"> </w:t>
      </w:r>
      <w:r w:rsidRPr="00791A2F">
        <w:t>по долгосрочным проблемам развития страны, что и нашло отражение в разработке Стратегической программы, получившей также название</w:t>
      </w:r>
      <w:r w:rsidR="00791A2F">
        <w:t xml:space="preserve"> "</w:t>
      </w:r>
      <w:r w:rsidRPr="00791A2F">
        <w:t>программы Грефа</w:t>
      </w:r>
      <w:r w:rsidR="00791A2F">
        <w:t xml:space="preserve">". </w:t>
      </w:r>
      <w:r w:rsidRPr="00791A2F">
        <w:t>Она должна была задать принципиальные ориентиры социально-экономического развития России, определить базовые механизмы, которые обеспечивали бы рост российской экономики темпом, позволяющим сокращать разрыв с наиболее развитыми странами мира</w:t>
      </w:r>
      <w:r w:rsidR="00791A2F" w:rsidRPr="00791A2F">
        <w:t xml:space="preserve">. </w:t>
      </w:r>
      <w:r w:rsidRPr="00791A2F">
        <w:t>Иначе говоря, программа должна быть ориентирована на обеспечение</w:t>
      </w:r>
      <w:r w:rsidR="00791A2F" w:rsidRPr="00791A2F">
        <w:t xml:space="preserve"> </w:t>
      </w:r>
      <w:r w:rsidRPr="00791A2F">
        <w:t>устойчиво высоких темпов экономического роста с учетом вызовов постиндустриального общества</w:t>
      </w:r>
      <w:r w:rsidR="00791A2F" w:rsidRPr="00791A2F">
        <w:t>.</w:t>
      </w:r>
    </w:p>
    <w:p w:rsidR="00791A2F" w:rsidRDefault="00C9296C" w:rsidP="00791A2F">
      <w:r w:rsidRPr="00791A2F">
        <w:t>Т</w:t>
      </w:r>
      <w:r w:rsidR="00D32B43">
        <w:t xml:space="preserve">ри </w:t>
      </w:r>
      <w:r w:rsidR="00D70CEB">
        <w:t>п</w:t>
      </w:r>
      <w:r w:rsidR="002E0ADF" w:rsidRPr="00791A2F">
        <w:t xml:space="preserve">ринципиальных подхода к решению </w:t>
      </w:r>
      <w:r w:rsidRPr="00791A2F">
        <w:t xml:space="preserve">выше </w:t>
      </w:r>
      <w:r w:rsidR="002E0ADF" w:rsidRPr="00791A2F">
        <w:t>названных задач</w:t>
      </w:r>
      <w:r w:rsidR="00791A2F" w:rsidRPr="00791A2F">
        <w:t>.</w:t>
      </w:r>
    </w:p>
    <w:p w:rsidR="00791A2F" w:rsidRDefault="00ED0357" w:rsidP="00791A2F">
      <w:r>
        <w:t>Характерная для левых сил э</w:t>
      </w:r>
      <w:r w:rsidR="002E0ADF" w:rsidRPr="00791A2F">
        <w:t>татистская</w:t>
      </w:r>
      <w:r w:rsidR="00791A2F" w:rsidRPr="00791A2F">
        <w:t xml:space="preserve"> </w:t>
      </w:r>
      <w:r w:rsidR="002E0ADF" w:rsidRPr="00791A2F">
        <w:t>модель, в соответствии с которой государство является основным хозяйственным субъектом, только оно может взять на себя ответственность за инвестиционные процессы</w:t>
      </w:r>
      <w:r w:rsidR="00791A2F" w:rsidRPr="00791A2F">
        <w:t xml:space="preserve">. </w:t>
      </w:r>
      <w:r w:rsidR="002E0ADF" w:rsidRPr="00791A2F">
        <w:t>Здесь предполагается максимальная концентрация финансовых ресурсов в руках государства</w:t>
      </w:r>
      <w:r w:rsidR="00791A2F">
        <w:t xml:space="preserve"> (</w:t>
      </w:r>
      <w:r w:rsidR="002E0ADF" w:rsidRPr="00791A2F">
        <w:t>прежде всего ренты и экспортной выручки</w:t>
      </w:r>
      <w:r w:rsidR="00791A2F" w:rsidRPr="00791A2F">
        <w:t xml:space="preserve">) </w:t>
      </w:r>
      <w:r w:rsidR="002E0ADF" w:rsidRPr="00791A2F">
        <w:t>и перераспределения их с учетом национальных приоритетов</w:t>
      </w:r>
      <w:r w:rsidR="00791A2F" w:rsidRPr="00791A2F">
        <w:t xml:space="preserve">. </w:t>
      </w:r>
      <w:r w:rsidR="002E0ADF" w:rsidRPr="00791A2F">
        <w:t>Не менее важен протекционизм как способ защиты отечественного производителя от конкуренции более сильных иностранных фирм</w:t>
      </w:r>
      <w:r w:rsidR="00791A2F" w:rsidRPr="00791A2F">
        <w:t>.</w:t>
      </w:r>
    </w:p>
    <w:p w:rsidR="00791A2F" w:rsidRDefault="002E0ADF" w:rsidP="00791A2F">
      <w:r w:rsidRPr="00791A2F">
        <w:t>Модель роста, основанная на стимулировании предпринимательской деятельности, активной политике государства по создании благоприятных условий для инвесторов</w:t>
      </w:r>
      <w:r w:rsidR="00791A2F" w:rsidRPr="00791A2F">
        <w:t xml:space="preserve"> - </w:t>
      </w:r>
      <w:r w:rsidRPr="00791A2F">
        <w:t>как отечественных, так и иностранных</w:t>
      </w:r>
      <w:r w:rsidR="00791A2F" w:rsidRPr="00791A2F">
        <w:t xml:space="preserve">. </w:t>
      </w:r>
      <w:r w:rsidRPr="00791A2F">
        <w:t>Для этого необходимо формирование адекватной системы институтов, включая соответствующее законодательство и эффективную правоприменительную систему</w:t>
      </w:r>
      <w:r w:rsidR="00791A2F" w:rsidRPr="00791A2F">
        <w:t>.</w:t>
      </w:r>
    </w:p>
    <w:p w:rsidR="00791A2F" w:rsidRDefault="002E0ADF" w:rsidP="00791A2F">
      <w:r w:rsidRPr="00791A2F">
        <w:t>Модель, предполагающая резкое сокращение бюджетной нагрузки на экономику, приведение ее</w:t>
      </w:r>
      <w:r w:rsidR="00791A2F" w:rsidRPr="00791A2F">
        <w:t xml:space="preserve"> </w:t>
      </w:r>
      <w:r w:rsidRPr="00791A2F">
        <w:t>в соответствие с параметрами, характерными для стран аналогичного уровня экономического развития</w:t>
      </w:r>
      <w:r w:rsidR="00791A2F">
        <w:t xml:space="preserve"> (</w:t>
      </w:r>
      <w:r w:rsidRPr="00791A2F">
        <w:t>снижение бюджетной нагрузки с 35-36 до 20-22% ВВП в рамках бюджета расширенного правительства</w:t>
      </w:r>
      <w:r w:rsidR="00791A2F" w:rsidRPr="00791A2F">
        <w:t>).</w:t>
      </w:r>
    </w:p>
    <w:p w:rsidR="00791A2F" w:rsidRDefault="002E0ADF" w:rsidP="00791A2F">
      <w:r w:rsidRPr="00791A2F">
        <w:t>В процессе работы над новой Стратегической программой обсуждались все возможные варианты концепции</w:t>
      </w:r>
      <w:r w:rsidR="00791A2F" w:rsidRPr="00791A2F">
        <w:t xml:space="preserve">. </w:t>
      </w:r>
      <w:r w:rsidRPr="00791A2F">
        <w:t>Однако после непродолжительных дискуссий этатический подход был отвергнут</w:t>
      </w:r>
      <w:r w:rsidR="00791A2F" w:rsidRPr="00791A2F">
        <w:t>.</w:t>
      </w:r>
    </w:p>
    <w:p w:rsidR="00791A2F" w:rsidRDefault="002E0ADF" w:rsidP="00791A2F">
      <w:r w:rsidRPr="00791A2F">
        <w:t>Основная дискуссия развернулась между сторонниками второго и третьего подходов</w:t>
      </w:r>
      <w:r w:rsidR="00791A2F" w:rsidRPr="00791A2F">
        <w:t xml:space="preserve">. </w:t>
      </w:r>
      <w:r w:rsidRPr="00791A2F">
        <w:t>Оба этих подхода тесно взаимосвязаны и по своей сути являются либеральными</w:t>
      </w:r>
      <w:r w:rsidR="00791A2F" w:rsidRPr="00791A2F">
        <w:t xml:space="preserve">. </w:t>
      </w:r>
      <w:r w:rsidRPr="00791A2F">
        <w:t>И лишь в 2000 году размежевание в рамках либеральной модели стало для всех очевидным и вышло из области чисто экономической полемики в политическую сферу</w:t>
      </w:r>
      <w:r w:rsidR="00791A2F" w:rsidRPr="00791A2F">
        <w:t>.</w:t>
      </w:r>
    </w:p>
    <w:p w:rsidR="00791A2F" w:rsidRDefault="00791A2F" w:rsidP="00791A2F">
      <w:r>
        <w:t>"</w:t>
      </w:r>
      <w:r w:rsidR="002E0ADF" w:rsidRPr="00791A2F">
        <w:t>Программа Грефа</w:t>
      </w:r>
      <w:r>
        <w:t xml:space="preserve">" </w:t>
      </w:r>
      <w:r w:rsidR="002E0ADF" w:rsidRPr="00791A2F">
        <w:t>была разработана в первой половине 2000гг</w:t>
      </w:r>
      <w:r w:rsidRPr="00791A2F">
        <w:t xml:space="preserve">. </w:t>
      </w:r>
      <w:r w:rsidR="002E0ADF" w:rsidRPr="00791A2F">
        <w:t xml:space="preserve">Принципиальной особенностью этого документа является политическая и идеологическая последовательность </w:t>
      </w:r>
      <w:r>
        <w:t>-</w:t>
      </w:r>
      <w:r w:rsidR="002E0ADF" w:rsidRPr="00791A2F">
        <w:t xml:space="preserve"> впервые после программы 1992г</w:t>
      </w:r>
      <w:r w:rsidRPr="00791A2F">
        <w:t xml:space="preserve">. </w:t>
      </w:r>
      <w:r w:rsidR="002E0ADF" w:rsidRPr="00791A2F">
        <w:t>В основу экономической политики здесь положено формирование институциональных условий, стимулирующих предпринимательскую активность как фундамент устойчивого экономического роста</w:t>
      </w:r>
      <w:r w:rsidRPr="00791A2F">
        <w:t xml:space="preserve">. </w:t>
      </w:r>
      <w:r w:rsidR="002E0ADF" w:rsidRPr="00791A2F">
        <w:t>Одобрение базовых подходов Стратегической программы В</w:t>
      </w:r>
      <w:r w:rsidRPr="00791A2F">
        <w:t xml:space="preserve">. </w:t>
      </w:r>
      <w:r w:rsidR="002E0ADF" w:rsidRPr="00791A2F">
        <w:t>Путиным в апреле 2000г</w:t>
      </w:r>
      <w:r w:rsidRPr="00791A2F">
        <w:t xml:space="preserve">. </w:t>
      </w:r>
      <w:r w:rsidR="002E0ADF" w:rsidRPr="00791A2F">
        <w:t>означало принципиальный выбор в пользу</w:t>
      </w:r>
      <w:r w:rsidRPr="00791A2F">
        <w:t xml:space="preserve"> </w:t>
      </w:r>
      <w:r w:rsidR="002E0ADF" w:rsidRPr="00791A2F">
        <w:t>предлагаемой данным документом</w:t>
      </w:r>
      <w:r w:rsidRPr="00791A2F">
        <w:t xml:space="preserve"> </w:t>
      </w:r>
      <w:r w:rsidR="002E0ADF" w:rsidRPr="00791A2F">
        <w:t>экономико-политической модели</w:t>
      </w:r>
      <w:r w:rsidRPr="00791A2F">
        <w:t xml:space="preserve">. </w:t>
      </w:r>
      <w:r w:rsidR="002E0ADF" w:rsidRPr="00791A2F">
        <w:t>Полный текст программы не получил тогда официального оформления, однако она стала базой для подготовки</w:t>
      </w:r>
      <w:r w:rsidRPr="00791A2F">
        <w:t xml:space="preserve"> </w:t>
      </w:r>
      <w:r w:rsidR="002E0ADF" w:rsidRPr="00791A2F">
        <w:t xml:space="preserve">более технологических документов </w:t>
      </w:r>
      <w:r>
        <w:t>-</w:t>
      </w:r>
      <w:r w:rsidR="002E0ADF" w:rsidRPr="00791A2F">
        <w:t xml:space="preserve"> программы</w:t>
      </w:r>
      <w:r w:rsidRPr="00791A2F">
        <w:t xml:space="preserve"> </w:t>
      </w:r>
      <w:r w:rsidR="002E0ADF" w:rsidRPr="00791A2F">
        <w:t>мер на 18 месяцев, на 2002-2004 гг</w:t>
      </w:r>
      <w:r w:rsidRPr="00791A2F">
        <w:t xml:space="preserve">. </w:t>
      </w:r>
      <w:r w:rsidR="002E0ADF" w:rsidRPr="00791A2F">
        <w:t>и проектов разрабатываемых правительством нормативных актов</w:t>
      </w:r>
      <w:r w:rsidRPr="00791A2F">
        <w:t xml:space="preserve">. </w:t>
      </w:r>
      <w:r w:rsidR="002E0ADF" w:rsidRPr="00791A2F">
        <w:t>В центре внимания Стратегической программы находится комплекс институциональных и структурных реформ, включая политические, при поддержании общей макроэкономической стабильности</w:t>
      </w:r>
      <w:r w:rsidRPr="00791A2F">
        <w:t xml:space="preserve">. </w:t>
      </w:r>
      <w:r w:rsidR="002E0ADF" w:rsidRPr="00791A2F">
        <w:t>Главная особенность Стратегической программы состоит в отсутствии в ней отраслевых приоритетов, что является важнейшей характеристикой документа, нацеленного на решение задач постиндустриальной эпохи</w:t>
      </w:r>
      <w:r w:rsidRPr="00791A2F">
        <w:t xml:space="preserve">. </w:t>
      </w:r>
      <w:r w:rsidR="002E0ADF" w:rsidRPr="00791A2F">
        <w:t>Фактически здесь</w:t>
      </w:r>
      <w:r w:rsidR="00C9296C" w:rsidRPr="00791A2F">
        <w:t xml:space="preserve"> признается два обстоятельства</w:t>
      </w:r>
      <w:r w:rsidRPr="00791A2F">
        <w:t xml:space="preserve">: </w:t>
      </w:r>
      <w:r w:rsidR="00C9296C" w:rsidRPr="00791A2F">
        <w:t>в</w:t>
      </w:r>
      <w:r w:rsidR="002E0ADF" w:rsidRPr="00791A2F">
        <w:t>о-первых, пока не пришло время говорить о сравнительных преимуществах</w:t>
      </w:r>
      <w:r w:rsidRPr="00791A2F">
        <w:t xml:space="preserve"> </w:t>
      </w:r>
      <w:r w:rsidR="002E0ADF" w:rsidRPr="00791A2F">
        <w:t xml:space="preserve">российской экономики в отраслевом разрезе </w:t>
      </w:r>
      <w:r>
        <w:t>-</w:t>
      </w:r>
      <w:r w:rsidR="002E0ADF" w:rsidRPr="00791A2F">
        <w:t xml:space="preserve"> только практика покажет, в каких отраслях страна сможет на равных конкурировать с наиболее передовыми мировыми производителями</w:t>
      </w:r>
      <w:r w:rsidRPr="00791A2F">
        <w:t>.</w:t>
      </w:r>
    </w:p>
    <w:p w:rsidR="00791A2F" w:rsidRDefault="00C9296C" w:rsidP="00791A2F">
      <w:r w:rsidRPr="00791A2F">
        <w:t>И в</w:t>
      </w:r>
      <w:r w:rsidR="002E0ADF" w:rsidRPr="00791A2F">
        <w:t>о-вторых, наиболее перспективными и конкурентоспособными могут оказаться не отрасли</w:t>
      </w:r>
      <w:r w:rsidR="00791A2F" w:rsidRPr="00791A2F">
        <w:t>,</w:t>
      </w:r>
      <w:r w:rsidR="002E0ADF" w:rsidRPr="00791A2F">
        <w:t xml:space="preserve"> а конкретные предприятия</w:t>
      </w:r>
      <w:r w:rsidR="00791A2F" w:rsidRPr="00791A2F">
        <w:t xml:space="preserve">. </w:t>
      </w:r>
      <w:r w:rsidR="002E0ADF" w:rsidRPr="00791A2F">
        <w:t>Последнее вообще характерно для стран, решающих задачи догоняющего развития</w:t>
      </w:r>
      <w:r w:rsidR="00791A2F" w:rsidRPr="00791A2F">
        <w:t xml:space="preserve">. </w:t>
      </w:r>
      <w:r w:rsidR="002E0ADF" w:rsidRPr="00791A2F">
        <w:t>Наконец, Стратегическая программа предполагает решение ряда принципиальных задач</w:t>
      </w:r>
      <w:r w:rsidR="00791A2F" w:rsidRPr="00791A2F">
        <w:t xml:space="preserve">, </w:t>
      </w:r>
      <w:r w:rsidR="002E0ADF" w:rsidRPr="00791A2F">
        <w:t>выходящих за рамки собственно социально-экономической политики</w:t>
      </w:r>
      <w:r w:rsidR="00791A2F" w:rsidRPr="00791A2F">
        <w:t xml:space="preserve">. </w:t>
      </w:r>
      <w:r w:rsidR="002E0ADF" w:rsidRPr="00791A2F">
        <w:t>Здесь особенно актуальными являются административная и судебная</w:t>
      </w:r>
      <w:r w:rsidR="00791A2F" w:rsidRPr="00791A2F">
        <w:t xml:space="preserve"> </w:t>
      </w:r>
      <w:r w:rsidR="002E0ADF" w:rsidRPr="00791A2F">
        <w:t>реформы</w:t>
      </w:r>
      <w:r w:rsidR="00791A2F" w:rsidRPr="00791A2F">
        <w:t xml:space="preserve">. </w:t>
      </w:r>
      <w:r w:rsidR="002E0ADF" w:rsidRPr="00791A2F">
        <w:t>От них зависит достижение практически всех экономических целей</w:t>
      </w:r>
      <w:r w:rsidR="00791A2F" w:rsidRPr="00791A2F">
        <w:t xml:space="preserve">, </w:t>
      </w:r>
      <w:r w:rsidR="002E0ADF" w:rsidRPr="00791A2F">
        <w:t>поскольку предпринимательская активность будет</w:t>
      </w:r>
      <w:r w:rsidR="00791A2F">
        <w:t xml:space="preserve"> "</w:t>
      </w:r>
      <w:r w:rsidR="002E0ADF" w:rsidRPr="00791A2F">
        <w:t>скована</w:t>
      </w:r>
      <w:r w:rsidR="00791A2F">
        <w:t xml:space="preserve">" </w:t>
      </w:r>
      <w:r w:rsidR="002E0ADF" w:rsidRPr="00791A2F">
        <w:t>в условиях коррупции государственного аппарата и несправедливости судебных решений</w:t>
      </w:r>
      <w:r w:rsidR="00791A2F" w:rsidRPr="00791A2F">
        <w:t xml:space="preserve">. </w:t>
      </w:r>
      <w:r w:rsidR="002E0ADF" w:rsidRPr="00791A2F">
        <w:t>Признание этого факта означает также</w:t>
      </w:r>
      <w:r w:rsidR="00791A2F" w:rsidRPr="00791A2F">
        <w:t xml:space="preserve">, </w:t>
      </w:r>
      <w:r w:rsidR="002E0ADF" w:rsidRPr="00791A2F">
        <w:t>что в современной российской ситуации проблема исполнения законов выходит на передний план и оказывается даже более важной задачей, чем принятие новых нормативных актов</w:t>
      </w:r>
      <w:r w:rsidR="000B2556" w:rsidRPr="00791A2F">
        <w:rPr>
          <w:rStyle w:val="ac"/>
          <w:color w:val="000000"/>
        </w:rPr>
        <w:footnoteReference w:id="6"/>
      </w:r>
      <w:r w:rsidR="00791A2F" w:rsidRPr="00791A2F">
        <w:t>.</w:t>
      </w:r>
    </w:p>
    <w:p w:rsidR="00D32B43" w:rsidRDefault="00D32B43" w:rsidP="00791A2F">
      <w:pPr>
        <w:rPr>
          <w:b/>
          <w:bCs/>
        </w:rPr>
      </w:pPr>
    </w:p>
    <w:p w:rsidR="00791A2F" w:rsidRDefault="00D32B43" w:rsidP="00D32B43">
      <w:pPr>
        <w:pStyle w:val="2"/>
      </w:pPr>
      <w:bookmarkStart w:id="2" w:name="_Toc241384568"/>
      <w:r>
        <w:t xml:space="preserve">2. </w:t>
      </w:r>
      <w:r w:rsidR="000B2556" w:rsidRPr="00791A2F">
        <w:t>Реформирование сфер деятельности</w:t>
      </w:r>
      <w:bookmarkEnd w:id="2"/>
    </w:p>
    <w:p w:rsidR="00D32B43" w:rsidRPr="00D32B43" w:rsidRDefault="00D32B43" w:rsidP="00D32B43"/>
    <w:p w:rsidR="00791A2F" w:rsidRDefault="00170BC4" w:rsidP="00791A2F">
      <w:r w:rsidRPr="00791A2F">
        <w:t>В центре внимания Стратегической программы находится комплекс институциональных и структурных реформ, включая политические, при поддержании общей макроэкономической стабильности</w:t>
      </w:r>
      <w:r w:rsidR="00791A2F">
        <w:t xml:space="preserve"> (</w:t>
      </w:r>
      <w:r w:rsidRPr="00791A2F">
        <w:t>прежде всего адекватной бюджетной и денежно</w:t>
      </w:r>
      <w:r w:rsidR="00791A2F" w:rsidRPr="00791A2F">
        <w:t xml:space="preserve"> - </w:t>
      </w:r>
      <w:r w:rsidRPr="00791A2F">
        <w:t>кредитной политики</w:t>
      </w:r>
      <w:r w:rsidR="00791A2F" w:rsidRPr="00791A2F">
        <w:t>).</w:t>
      </w:r>
    </w:p>
    <w:p w:rsidR="00791A2F" w:rsidRDefault="00170BC4" w:rsidP="00791A2F">
      <w:r w:rsidRPr="00791A2F">
        <w:t>Важнейшими компонентами институциональных реформ, которые должны быть осуществлены в России в соответствии с</w:t>
      </w:r>
      <w:r w:rsidR="00791A2F">
        <w:t xml:space="preserve"> "</w:t>
      </w:r>
      <w:r w:rsidRPr="00791A2F">
        <w:t>Программой Грефа</w:t>
      </w:r>
      <w:r w:rsidR="00791A2F">
        <w:t xml:space="preserve">", </w:t>
      </w:r>
      <w:r w:rsidRPr="00791A2F">
        <w:t>являются следующие</w:t>
      </w:r>
      <w:r w:rsidR="00791A2F" w:rsidRPr="00791A2F">
        <w:t>.</w:t>
      </w:r>
    </w:p>
    <w:p w:rsidR="00791A2F" w:rsidRDefault="00170BC4" w:rsidP="00791A2F">
      <w:r w:rsidRPr="00791A2F">
        <w:t>1</w:t>
      </w:r>
      <w:r w:rsidR="00791A2F" w:rsidRPr="00791A2F">
        <w:t xml:space="preserve">) </w:t>
      </w:r>
      <w:r w:rsidRPr="00791A2F">
        <w:t>Налоговая реформа и сокращение налогового бремени</w:t>
      </w:r>
      <w:r w:rsidR="00791A2F" w:rsidRPr="00791A2F">
        <w:t>.</w:t>
      </w:r>
    </w:p>
    <w:p w:rsidR="00791A2F" w:rsidRDefault="00170BC4" w:rsidP="00791A2F">
      <w:r w:rsidRPr="00791A2F">
        <w:t>2</w:t>
      </w:r>
      <w:r w:rsidR="00791A2F" w:rsidRPr="00791A2F">
        <w:t xml:space="preserve">) </w:t>
      </w:r>
      <w:r w:rsidRPr="00791A2F">
        <w:t>Реформирование бюджетной системы</w:t>
      </w:r>
      <w:r w:rsidR="00791A2F" w:rsidRPr="00791A2F">
        <w:t xml:space="preserve">. </w:t>
      </w:r>
      <w:r w:rsidRPr="00791A2F">
        <w:t>Речь идет не о формальном сокращении бюджетных расходов, а о проведении глубоких структурных реформ бюджетного сектора, обеспечивающих рост эффективности использования государственных средств</w:t>
      </w:r>
      <w:r w:rsidR="00791A2F" w:rsidRPr="00791A2F">
        <w:t>.</w:t>
      </w:r>
    </w:p>
    <w:p w:rsidR="00791A2F" w:rsidRDefault="00170BC4" w:rsidP="00791A2F">
      <w:r w:rsidRPr="00791A2F">
        <w:t>3</w:t>
      </w:r>
      <w:r w:rsidR="00791A2F" w:rsidRPr="00791A2F">
        <w:t xml:space="preserve">) </w:t>
      </w:r>
      <w:r w:rsidRPr="00791A2F">
        <w:t>Повышение эффективности государственного регулирования</w:t>
      </w:r>
      <w:r w:rsidR="00791A2F" w:rsidRPr="00791A2F">
        <w:t xml:space="preserve">. </w:t>
      </w:r>
      <w:r w:rsidRPr="00791A2F">
        <w:t>Снижение барьеров для входа на рынок, упрощение системы регистрации, лицензирования и контроля над предпринимательской деятельностью, упрощение реализации инвестиционных проектов</w:t>
      </w:r>
      <w:r w:rsidR="00791A2F" w:rsidRPr="00791A2F">
        <w:t>.</w:t>
      </w:r>
    </w:p>
    <w:p w:rsidR="00791A2F" w:rsidRDefault="00170BC4" w:rsidP="00791A2F">
      <w:r w:rsidRPr="00791A2F">
        <w:t>4</w:t>
      </w:r>
      <w:r w:rsidR="00791A2F" w:rsidRPr="00791A2F">
        <w:t xml:space="preserve">) </w:t>
      </w:r>
      <w:r w:rsidRPr="00791A2F">
        <w:t>Обеспечение гарантий частной собственности, включая интеллектуальную</w:t>
      </w:r>
      <w:r w:rsidR="00791A2F" w:rsidRPr="00791A2F">
        <w:t xml:space="preserve">. </w:t>
      </w:r>
      <w:r w:rsidRPr="00791A2F">
        <w:t>Повышение эффективности использования государственной собственности</w:t>
      </w:r>
      <w:r w:rsidR="00791A2F" w:rsidRPr="00791A2F">
        <w:t>.</w:t>
      </w:r>
    </w:p>
    <w:p w:rsidR="00791A2F" w:rsidRDefault="00170BC4" w:rsidP="00791A2F">
      <w:r w:rsidRPr="00791A2F">
        <w:t>5</w:t>
      </w:r>
      <w:r w:rsidR="00791A2F" w:rsidRPr="00791A2F">
        <w:t xml:space="preserve">) </w:t>
      </w:r>
      <w:r w:rsidRPr="00791A2F">
        <w:t>Снижение и унификация таможенных тарифов</w:t>
      </w:r>
      <w:r w:rsidR="00791A2F" w:rsidRPr="00791A2F">
        <w:t>.</w:t>
      </w:r>
    </w:p>
    <w:p w:rsidR="00791A2F" w:rsidRDefault="00170BC4" w:rsidP="00791A2F">
      <w:r w:rsidRPr="00791A2F">
        <w:t>6</w:t>
      </w:r>
      <w:r w:rsidR="00791A2F" w:rsidRPr="00791A2F">
        <w:t xml:space="preserve">) </w:t>
      </w:r>
      <w:r w:rsidRPr="00791A2F">
        <w:t>Развитие финансового рынка и финансовых институтов</w:t>
      </w:r>
      <w:r w:rsidR="00791A2F" w:rsidRPr="00791A2F">
        <w:t xml:space="preserve">. </w:t>
      </w:r>
      <w:r w:rsidRPr="00791A2F">
        <w:t>Особой проблемой является укрепление надежности и эффективности банковской системы</w:t>
      </w:r>
      <w:r w:rsidR="00791A2F" w:rsidRPr="00791A2F">
        <w:t>.</w:t>
      </w:r>
    </w:p>
    <w:p w:rsidR="00791A2F" w:rsidRDefault="00170BC4" w:rsidP="00791A2F">
      <w:r w:rsidRPr="00791A2F">
        <w:t>7</w:t>
      </w:r>
      <w:r w:rsidR="00791A2F" w:rsidRPr="00791A2F">
        <w:t xml:space="preserve">) </w:t>
      </w:r>
      <w:r w:rsidRPr="00791A2F">
        <w:t>Реформа естественных монополий, предполагающая повышение их инвестиционной привлекательности через разделение на монопольный и конкурентный секторы, что требует максимальной прозрачности их деятельности и максимально возможного стимулирования конкуренции</w:t>
      </w:r>
      <w:r w:rsidR="00791A2F" w:rsidRPr="00791A2F">
        <w:t>.</w:t>
      </w:r>
    </w:p>
    <w:p w:rsidR="00791A2F" w:rsidRDefault="00170BC4" w:rsidP="00791A2F">
      <w:r w:rsidRPr="00791A2F">
        <w:t>8</w:t>
      </w:r>
      <w:r w:rsidR="00791A2F" w:rsidRPr="00791A2F">
        <w:t xml:space="preserve">) </w:t>
      </w:r>
      <w:r w:rsidRPr="00791A2F">
        <w:t>Реформирование системы социальной поддержки в направлении концентрации ресурсов на помощи малоимущим</w:t>
      </w:r>
      <w:r w:rsidR="00791A2F" w:rsidRPr="00791A2F">
        <w:t>.</w:t>
      </w:r>
    </w:p>
    <w:p w:rsidR="00791A2F" w:rsidRDefault="00170BC4" w:rsidP="00791A2F">
      <w:r w:rsidRPr="00791A2F">
        <w:t>9</w:t>
      </w:r>
      <w:r w:rsidR="00791A2F" w:rsidRPr="00791A2F">
        <w:t xml:space="preserve">) </w:t>
      </w:r>
      <w:r w:rsidRPr="00791A2F">
        <w:t>Реформирование пенсионной системы в направлении развития накопительных принципов</w:t>
      </w:r>
      <w:r w:rsidR="00791A2F" w:rsidRPr="00791A2F">
        <w:t>.</w:t>
      </w:r>
    </w:p>
    <w:p w:rsidR="00791A2F" w:rsidRDefault="00170BC4" w:rsidP="00791A2F">
      <w:r w:rsidRPr="00791A2F">
        <w:t>Главная особенность Стратегической программы состоит в отсутствии в ней отраслевых приоритетов, что является важнейшей характеристикой документа нацеленного на решение задач постиндустриальной эпохи</w:t>
      </w:r>
      <w:r w:rsidR="00791A2F" w:rsidRPr="00791A2F">
        <w:t>.</w:t>
      </w:r>
    </w:p>
    <w:p w:rsidR="00791A2F" w:rsidRDefault="00170BC4" w:rsidP="00791A2F">
      <w:r w:rsidRPr="00791A2F">
        <w:t>Стратегическая программа предполагает решение ряда принципиальных задач, выходящих за рамки собственно социально</w:t>
      </w:r>
      <w:r w:rsidR="00791A2F" w:rsidRPr="00791A2F">
        <w:t xml:space="preserve"> - </w:t>
      </w:r>
      <w:r w:rsidRPr="00791A2F">
        <w:t>экономической политики</w:t>
      </w:r>
      <w:r w:rsidR="00791A2F" w:rsidRPr="00791A2F">
        <w:t xml:space="preserve">. </w:t>
      </w:r>
      <w:r w:rsidRPr="00791A2F">
        <w:t>Здесь особенно актуальными являются административная и судебная реформы</w:t>
      </w:r>
      <w:r w:rsidR="000B2556" w:rsidRPr="00791A2F">
        <w:rPr>
          <w:rStyle w:val="ac"/>
          <w:color w:val="000000"/>
        </w:rPr>
        <w:footnoteReference w:id="7"/>
      </w:r>
      <w:r w:rsidR="00791A2F" w:rsidRPr="00791A2F">
        <w:t>.</w:t>
      </w:r>
    </w:p>
    <w:p w:rsidR="00791A2F" w:rsidRPr="00791A2F" w:rsidRDefault="001130D3" w:rsidP="00791A2F">
      <w:r w:rsidRPr="00791A2F">
        <w:t>Укрепление правовой базы</w:t>
      </w:r>
    </w:p>
    <w:p w:rsidR="00791A2F" w:rsidRDefault="00445711" w:rsidP="00791A2F">
      <w:r w:rsidRPr="00791A2F">
        <w:t>Дальнейшее совершенствование правовой базы в стране, как пишет Е</w:t>
      </w:r>
      <w:r w:rsidR="00791A2F" w:rsidRPr="00791A2F">
        <w:t xml:space="preserve">. </w:t>
      </w:r>
      <w:r w:rsidRPr="00791A2F">
        <w:t>Строев</w:t>
      </w:r>
      <w:r w:rsidR="00791A2F" w:rsidRPr="00791A2F">
        <w:t xml:space="preserve"> [</w:t>
      </w:r>
      <w:r w:rsidR="009D0F9D" w:rsidRPr="00791A2F">
        <w:t>1</w:t>
      </w:r>
      <w:r w:rsidRPr="00791A2F">
        <w:t>5</w:t>
      </w:r>
      <w:r w:rsidR="00791A2F">
        <w:t>],</w:t>
      </w:r>
      <w:r w:rsidRPr="00791A2F">
        <w:t xml:space="preserve"> </w:t>
      </w:r>
      <w:r w:rsidR="00791A2F">
        <w:t>-</w:t>
      </w:r>
      <w:r w:rsidRPr="00791A2F">
        <w:t xml:space="preserve"> пожалуй, важнейшая задача</w:t>
      </w:r>
      <w:r w:rsidR="00791A2F" w:rsidRPr="00791A2F">
        <w:t xml:space="preserve">. </w:t>
      </w:r>
      <w:r w:rsidRPr="00791A2F">
        <w:t>Речь идет о завершении формирования</w:t>
      </w:r>
      <w:r w:rsidR="00791A2F" w:rsidRPr="00791A2F">
        <w:t xml:space="preserve"> </w:t>
      </w:r>
      <w:r w:rsidRPr="00791A2F">
        <w:t>цельной системы регулирования экономических отношений, прежде всего юридической нормализации статуса предприятий, ликвидации крупных пробелов в</w:t>
      </w:r>
      <w:r w:rsidR="00791A2F" w:rsidRPr="00791A2F">
        <w:t xml:space="preserve"> </w:t>
      </w:r>
      <w:r w:rsidRPr="00791A2F">
        <w:t>регламентации</w:t>
      </w:r>
      <w:r w:rsidR="00791A2F" w:rsidRPr="00791A2F">
        <w:t xml:space="preserve"> </w:t>
      </w:r>
      <w:r w:rsidRPr="00791A2F">
        <w:t>земельных и трудовых отношений</w:t>
      </w:r>
      <w:r w:rsidR="00791A2F" w:rsidRPr="00791A2F">
        <w:t xml:space="preserve">. </w:t>
      </w:r>
      <w:r w:rsidRPr="00791A2F">
        <w:t xml:space="preserve">Особо выделим проблему стабилизации фундамента экономики </w:t>
      </w:r>
      <w:r w:rsidR="00791A2F">
        <w:t>-</w:t>
      </w:r>
      <w:r w:rsidRPr="00791A2F">
        <w:t xml:space="preserve"> отношений собственности</w:t>
      </w:r>
      <w:r w:rsidR="00791A2F" w:rsidRPr="00791A2F">
        <w:t xml:space="preserve">. </w:t>
      </w:r>
      <w:r w:rsidRPr="00791A2F">
        <w:t>Без ее решения едва ли можно говорить о каких-либо существенных изменениях или достижениях в экономической сфере</w:t>
      </w:r>
      <w:r w:rsidR="00791A2F" w:rsidRPr="00791A2F">
        <w:t>.</w:t>
      </w:r>
    </w:p>
    <w:p w:rsidR="00791A2F" w:rsidRDefault="00445711" w:rsidP="00791A2F">
      <w:r w:rsidRPr="00791A2F">
        <w:t>Главной задачей государства в области экономики президент России справедливо считает обеспечение</w:t>
      </w:r>
      <w:r w:rsidR="00791A2F">
        <w:t xml:space="preserve"> "</w:t>
      </w:r>
      <w:r w:rsidRPr="00791A2F">
        <w:t>максимальной экономической свободы для граждан страны и юридических лиц</w:t>
      </w:r>
      <w:r w:rsidR="00791A2F">
        <w:t xml:space="preserve">". </w:t>
      </w:r>
      <w:r w:rsidRPr="00791A2F">
        <w:t>Поэтому развитие экономического законодательства</w:t>
      </w:r>
      <w:r w:rsidR="00791A2F" w:rsidRPr="00791A2F">
        <w:t xml:space="preserve"> </w:t>
      </w:r>
      <w:r w:rsidRPr="00791A2F">
        <w:t>механизм его применения должны обеспечивать и защиту прав и интересов предпринимателей работодателей</w:t>
      </w:r>
      <w:r w:rsidR="00791A2F" w:rsidRPr="00791A2F">
        <w:t xml:space="preserve">. </w:t>
      </w:r>
      <w:r w:rsidRPr="00791A2F">
        <w:t>Этот сектор права в целом остается еще весьма противоречивым и не отвечает в полной мере требованиям перехода к рынку</w:t>
      </w:r>
      <w:r w:rsidR="00791A2F" w:rsidRPr="00791A2F">
        <w:t xml:space="preserve">. </w:t>
      </w:r>
      <w:r w:rsidRPr="00791A2F">
        <w:t>В области экономики у нас есть Гражданский, Трудовой, Земельный и Налоговый кодексы</w:t>
      </w:r>
      <w:r w:rsidR="00791A2F" w:rsidRPr="00791A2F">
        <w:t xml:space="preserve">. </w:t>
      </w:r>
      <w:r w:rsidRPr="00791A2F">
        <w:t>Гражданско-процессуальное законодательство, а также законодательство, регулирующее финансово-бюджетные отношения</w:t>
      </w:r>
      <w:r w:rsidR="00791A2F" w:rsidRPr="00791A2F">
        <w:t xml:space="preserve">. </w:t>
      </w:r>
      <w:r w:rsidRPr="00791A2F">
        <w:t>В ближайшем будущем будет принята 4 часть ГК, охватывающая правовые отношения, связанные с интеллектуальной собственностью и деятельностью</w:t>
      </w:r>
      <w:r w:rsidR="00791A2F" w:rsidRPr="00791A2F">
        <w:t>.</w:t>
      </w:r>
    </w:p>
    <w:p w:rsidR="00791A2F" w:rsidRDefault="00445711" w:rsidP="00791A2F">
      <w:r w:rsidRPr="00791A2F">
        <w:t>Разумеется, одними кодексами регулирование этих сложных отношений не обеспечить, поэтому каждый фундаментальный законодательный акт должен сопровождаться принятием целого ряда актов, способствующих его реализации</w:t>
      </w:r>
      <w:r w:rsidR="00791A2F" w:rsidRPr="00791A2F">
        <w:t xml:space="preserve">. </w:t>
      </w:r>
      <w:r w:rsidRPr="00791A2F">
        <w:t>Так</w:t>
      </w:r>
      <w:r w:rsidR="00791A2F" w:rsidRPr="00791A2F">
        <w:t xml:space="preserve"> </w:t>
      </w:r>
      <w:r w:rsidRPr="00791A2F">
        <w:t>ГК РФ дополнен законом о государственной регистрации юридических лиц</w:t>
      </w:r>
      <w:r w:rsidR="00791A2F" w:rsidRPr="00791A2F">
        <w:t xml:space="preserve">. </w:t>
      </w:r>
      <w:r w:rsidRPr="00791A2F">
        <w:t>Теперь предприниматель имеет возможность выбрать надежного партнера и получить о нем достоверную информацию из единого государственного реестра юридических лиц</w:t>
      </w:r>
      <w:r w:rsidR="00791A2F" w:rsidRPr="00791A2F">
        <w:t xml:space="preserve">. </w:t>
      </w:r>
      <w:r w:rsidRPr="00791A2F">
        <w:t>Существовавшее ранее огромное количество</w:t>
      </w:r>
      <w:r w:rsidR="00791A2F" w:rsidRPr="00791A2F">
        <w:t xml:space="preserve"> </w:t>
      </w:r>
      <w:r w:rsidRPr="00791A2F">
        <w:t xml:space="preserve">юридических лиц </w:t>
      </w:r>
      <w:r w:rsidR="00791A2F">
        <w:t>-</w:t>
      </w:r>
      <w:r w:rsidRPr="00791A2F">
        <w:t xml:space="preserve"> призраков, которые могли в любой момент появляться и также быстро исчезать, от чего страдали интересы многих участников экономических отношений, значительно уменьшилось</w:t>
      </w:r>
      <w:r w:rsidR="00791A2F" w:rsidRPr="00791A2F">
        <w:t>.</w:t>
      </w:r>
    </w:p>
    <w:p w:rsidR="00791A2F" w:rsidRDefault="00445711" w:rsidP="00791A2F">
      <w:r w:rsidRPr="00791A2F">
        <w:t>В связи со сказанным возникает еще один вопрос</w:t>
      </w:r>
      <w:r w:rsidR="00791A2F" w:rsidRPr="00791A2F">
        <w:t xml:space="preserve">. </w:t>
      </w:r>
      <w:r w:rsidRPr="00791A2F">
        <w:t>Во всех ведущих западных странах есть закон, которого нет в России, о национальной безопасности</w:t>
      </w:r>
      <w:r w:rsidR="00791A2F" w:rsidRPr="00791A2F">
        <w:t xml:space="preserve">. </w:t>
      </w:r>
      <w:r w:rsidRPr="00791A2F">
        <w:t>В США такой закон носит характер конституционного</w:t>
      </w:r>
      <w:r w:rsidR="00791A2F" w:rsidRPr="00791A2F">
        <w:t xml:space="preserve">. </w:t>
      </w:r>
      <w:r w:rsidRPr="00791A2F">
        <w:t xml:space="preserve">В нем определены базовые ценности американского общества, посягать на которые </w:t>
      </w:r>
      <w:r w:rsidR="00791A2F">
        <w:t>-</w:t>
      </w:r>
      <w:r w:rsidRPr="00791A2F">
        <w:t xml:space="preserve"> преступление</w:t>
      </w:r>
      <w:r w:rsidR="00791A2F" w:rsidRPr="00791A2F">
        <w:t xml:space="preserve">. </w:t>
      </w:r>
      <w:r w:rsidRPr="00791A2F">
        <w:t>Никакой закон не может быть принят, если он им противоречит</w:t>
      </w:r>
      <w:r w:rsidR="00791A2F" w:rsidRPr="00791A2F">
        <w:t xml:space="preserve">. </w:t>
      </w:r>
      <w:r w:rsidRPr="00791A2F">
        <w:t>Очевидно, подобный закон в России должен быть разработан и</w:t>
      </w:r>
      <w:r w:rsidR="00791A2F" w:rsidRPr="00791A2F">
        <w:t xml:space="preserve"> </w:t>
      </w:r>
      <w:r w:rsidRPr="00791A2F">
        <w:t>принят в приоритетном порядке</w:t>
      </w:r>
      <w:r w:rsidR="00791A2F" w:rsidRPr="00791A2F">
        <w:t>.</w:t>
      </w:r>
    </w:p>
    <w:p w:rsidR="00791A2F" w:rsidRDefault="00445711" w:rsidP="00791A2F">
      <w:r w:rsidRPr="00791A2F">
        <w:t>Однако, пишет В</w:t>
      </w:r>
      <w:r w:rsidR="00791A2F" w:rsidRPr="00791A2F">
        <w:t xml:space="preserve">. </w:t>
      </w:r>
      <w:r w:rsidRPr="00791A2F">
        <w:t>Мау</w:t>
      </w:r>
      <w:r w:rsidR="00791A2F" w:rsidRPr="00791A2F">
        <w:t xml:space="preserve">, </w:t>
      </w:r>
      <w:r w:rsidRPr="00791A2F">
        <w:t>даже наличие хорошего</w:t>
      </w:r>
      <w:r w:rsidR="00791A2F" w:rsidRPr="00791A2F">
        <w:t xml:space="preserve"> </w:t>
      </w:r>
      <w:r w:rsidRPr="00791A2F">
        <w:t>трудового и земельного законодательства, законов о банках и банкротстве, налогового и земельного законодательства недостаточно сейчас для совершения экономического рывка</w:t>
      </w:r>
      <w:r w:rsidR="00791A2F" w:rsidRPr="00791A2F">
        <w:t xml:space="preserve">. </w:t>
      </w:r>
      <w:r w:rsidRPr="00791A2F">
        <w:t>Все эти нормы и правила должны эффективно реализовываться на практике, а это требует действенного государственного аппарата, справедливого суда, достойной правоохранительной системы</w:t>
      </w:r>
      <w:r w:rsidR="00791A2F" w:rsidRPr="00791A2F">
        <w:t xml:space="preserve">. </w:t>
      </w:r>
      <w:r w:rsidRPr="00791A2F">
        <w:t>Ни</w:t>
      </w:r>
      <w:r w:rsidR="00791A2F" w:rsidRPr="00791A2F">
        <w:t xml:space="preserve"> </w:t>
      </w:r>
      <w:r w:rsidRPr="00791A2F">
        <w:t>один самый лучший закон не даст результатов, которых от него ждут, если органы государственной власти не обеспечат его исполнение, а суд не защитит гражданина при нарушении его прав</w:t>
      </w:r>
      <w:r w:rsidR="00791A2F" w:rsidRPr="00791A2F">
        <w:t xml:space="preserve">. </w:t>
      </w:r>
      <w:r w:rsidRPr="00791A2F">
        <w:t>Российская элита все глубже осознает</w:t>
      </w:r>
      <w:r w:rsidR="00791A2F" w:rsidRPr="00791A2F">
        <w:t xml:space="preserve"> </w:t>
      </w:r>
      <w:r w:rsidRPr="00791A2F">
        <w:t>важность этих проблем</w:t>
      </w:r>
      <w:r w:rsidR="00791A2F" w:rsidRPr="00791A2F">
        <w:t xml:space="preserve">: </w:t>
      </w:r>
      <w:r w:rsidRPr="00791A2F">
        <w:t>весьма активно в 2004 г</w:t>
      </w:r>
      <w:r w:rsidR="00791A2F" w:rsidRPr="00791A2F">
        <w:t xml:space="preserve">. </w:t>
      </w:r>
      <w:r w:rsidRPr="00791A2F">
        <w:t>Обсуждались вопросы административной и судебной реформ, реформы комплектования армии</w:t>
      </w:r>
      <w:r w:rsidR="00791A2F" w:rsidRPr="00791A2F">
        <w:t xml:space="preserve">. </w:t>
      </w:r>
      <w:r w:rsidRPr="00791A2F">
        <w:t>Однако понимание остроты этих проблем различно, больше всего в истекшем году говорили об административной реформе, она находилась в центре внимания исполнительной власти</w:t>
      </w:r>
      <w:r w:rsidR="00791A2F" w:rsidRPr="00791A2F">
        <w:t>.</w:t>
      </w:r>
    </w:p>
    <w:p w:rsidR="00791A2F" w:rsidRDefault="00D00BEA" w:rsidP="00791A2F">
      <w:r w:rsidRPr="00791A2F">
        <w:t>С</w:t>
      </w:r>
      <w:r w:rsidR="00791A2F" w:rsidRPr="00791A2F">
        <w:t xml:space="preserve">. </w:t>
      </w:r>
      <w:r w:rsidRPr="00791A2F">
        <w:t>Дзарасов</w:t>
      </w:r>
      <w:r w:rsidR="00791A2F" w:rsidRPr="00791A2F">
        <w:t xml:space="preserve"> </w:t>
      </w:r>
      <w:r w:rsidRPr="00791A2F">
        <w:t xml:space="preserve">называет </w:t>
      </w:r>
      <w:r w:rsidR="009C3F0C" w:rsidRPr="00791A2F">
        <w:t>данную реформу</w:t>
      </w:r>
      <w:r w:rsidR="00791A2F" w:rsidRPr="00791A2F">
        <w:t xml:space="preserve"> - </w:t>
      </w:r>
      <w:r w:rsidRPr="00791A2F">
        <w:t>реформой государственного аппарата, она предпо</w:t>
      </w:r>
      <w:r w:rsidR="000B2556" w:rsidRPr="00791A2F">
        <w:t>лагает</w:t>
      </w:r>
      <w:r w:rsidR="00791A2F" w:rsidRPr="00791A2F">
        <w:t xml:space="preserve"> </w:t>
      </w:r>
      <w:r w:rsidR="000B2556" w:rsidRPr="00791A2F">
        <w:t>преодоление коррупции</w:t>
      </w:r>
      <w:r w:rsidR="00791A2F" w:rsidRPr="00791A2F">
        <w:t xml:space="preserve">. </w:t>
      </w:r>
      <w:r w:rsidRPr="00791A2F">
        <w:t>Ясин и Яковлев отметили, что она входит в пакет либеральных экономических реформ, разработанных В</w:t>
      </w:r>
      <w:r w:rsidR="00791A2F" w:rsidRPr="00791A2F">
        <w:t xml:space="preserve">. </w:t>
      </w:r>
      <w:r w:rsidRPr="00791A2F">
        <w:t>Путиным, и направленных на приближение наших институтов, поначалу формальных, к стандартам, обеспечивающим эффективность рыночных механизмов и стимулирующим повышение их конкурентоспособ</w:t>
      </w:r>
      <w:r w:rsidR="000B2556" w:rsidRPr="00791A2F">
        <w:t>ности в глобальной экономике</w:t>
      </w:r>
      <w:r w:rsidR="000B2556" w:rsidRPr="00791A2F">
        <w:rPr>
          <w:rStyle w:val="ac"/>
          <w:color w:val="000000"/>
        </w:rPr>
        <w:footnoteReference w:id="8"/>
      </w:r>
      <w:r w:rsidR="00791A2F" w:rsidRPr="00791A2F">
        <w:t xml:space="preserve">. </w:t>
      </w:r>
      <w:r w:rsidRPr="00791A2F">
        <w:t>Задача укрепления государственных служб, государственной администрации разл</w:t>
      </w:r>
      <w:r w:rsidR="000B2556" w:rsidRPr="00791A2F">
        <w:t>ичных уровней, пишет Е</w:t>
      </w:r>
      <w:r w:rsidR="00791A2F" w:rsidRPr="00791A2F">
        <w:t xml:space="preserve">. </w:t>
      </w:r>
      <w:r w:rsidR="000B2556" w:rsidRPr="00791A2F">
        <w:t>Строев</w:t>
      </w:r>
      <w:r w:rsidR="00791A2F" w:rsidRPr="00791A2F">
        <w:t xml:space="preserve"> - </w:t>
      </w:r>
      <w:r w:rsidRPr="00791A2F">
        <w:t>очень непростая, но ее необходимо решить в оптимальные сроки</w:t>
      </w:r>
      <w:r w:rsidR="00791A2F" w:rsidRPr="00791A2F">
        <w:t xml:space="preserve">. </w:t>
      </w:r>
      <w:r w:rsidRPr="00791A2F">
        <w:t>Чтобы наладить селекцию чиновников высокого ранга, учитывающую их опыт, профессионализм, добросовестность и честность, можно было бы создать назначаемую президентом страны и утверждаемую парламентом постоянную комиссию государственной службы</w:t>
      </w:r>
      <w:r w:rsidR="00791A2F" w:rsidRPr="00791A2F">
        <w:t xml:space="preserve">. </w:t>
      </w:r>
      <w:r w:rsidRPr="00791A2F">
        <w:t>Она должна обладать авторитетом и существенной автономией в своих решениях и рекомендациях, в</w:t>
      </w:r>
      <w:r w:rsidR="00791A2F" w:rsidRPr="00791A2F">
        <w:t xml:space="preserve"> </w:t>
      </w:r>
      <w:r w:rsidRPr="00791A2F">
        <w:t>противном случае ей не удастся добиться сокращения разбухших управленческих структур и ликвидации ненужных звеньев аппарата, применять высокие стандарты отбора, продвижения по службе или освобождения</w:t>
      </w:r>
      <w:r w:rsidR="009C3F0C" w:rsidRPr="00791A2F">
        <w:t xml:space="preserve"> чиновников от должности</w:t>
      </w:r>
      <w:r w:rsidR="00791A2F" w:rsidRPr="00791A2F">
        <w:t xml:space="preserve">. </w:t>
      </w:r>
      <w:r w:rsidR="009C3F0C" w:rsidRPr="00791A2F">
        <w:t>Важно</w:t>
      </w:r>
      <w:r w:rsidRPr="00791A2F">
        <w:t>, чтобы на кадровые решения влияли не политические или идеологические соображения, не степень лояльности и преданности начальству, а деловые качества</w:t>
      </w:r>
      <w:r w:rsidR="00791A2F" w:rsidRPr="00791A2F">
        <w:t xml:space="preserve"> </w:t>
      </w:r>
      <w:r w:rsidRPr="00791A2F">
        <w:t>честность</w:t>
      </w:r>
      <w:r w:rsidR="00791A2F" w:rsidRPr="00791A2F">
        <w:t xml:space="preserve">. </w:t>
      </w:r>
      <w:r w:rsidRPr="00791A2F">
        <w:t>Разумеется осуществление под руководством Комиссии укрепление государственных служб предполагает оплату труда работников в соответствии с реальной отдачей и качеством их профессиональной деятельности</w:t>
      </w:r>
      <w:r w:rsidR="00791A2F" w:rsidRPr="00791A2F">
        <w:t xml:space="preserve"> </w:t>
      </w:r>
      <w:r w:rsidRPr="00791A2F">
        <w:t>на уровне, сопоставимом с доходами в частном бизнесе</w:t>
      </w:r>
      <w:r w:rsidR="00791A2F" w:rsidRPr="00791A2F">
        <w:t>.</w:t>
      </w:r>
    </w:p>
    <w:p w:rsidR="00791A2F" w:rsidRDefault="00D00BEA" w:rsidP="00791A2F">
      <w:r w:rsidRPr="00791A2F">
        <w:t xml:space="preserve">Одна из главных предпосылок успешных рыночных преобразований </w:t>
      </w:r>
      <w:r w:rsidR="00791A2F">
        <w:t>-</w:t>
      </w:r>
      <w:r w:rsidRPr="00791A2F">
        <w:t xml:space="preserve"> решительная борьба с преступностью и коррупцией</w:t>
      </w:r>
      <w:r w:rsidR="00791A2F" w:rsidRPr="00791A2F">
        <w:t xml:space="preserve">. </w:t>
      </w:r>
      <w:r w:rsidRPr="00791A2F">
        <w:t>Для этого необходимы прозрачность деятельности властных структур и ответственных чиновников, публичная отчетность о результатах их работы и реализации приятых решений, расширение возможностей и</w:t>
      </w:r>
      <w:r w:rsidR="00791A2F" w:rsidRPr="00791A2F">
        <w:t xml:space="preserve"> </w:t>
      </w:r>
      <w:r w:rsidRPr="00791A2F">
        <w:t>ответственности следственных и контрольных органов, ужесточение санкций</w:t>
      </w:r>
      <w:r w:rsidR="00791A2F" w:rsidRPr="00791A2F">
        <w:t xml:space="preserve"> </w:t>
      </w:r>
      <w:r w:rsidRPr="00791A2F">
        <w:t>наказаний за совершенные преступления</w:t>
      </w:r>
      <w:r w:rsidR="00791A2F" w:rsidRPr="00791A2F">
        <w:t xml:space="preserve">. </w:t>
      </w:r>
      <w:r w:rsidRPr="00791A2F">
        <w:t>Реформированная правоохранительная система обязана решительно пресекать практику сокрытия и фальсификации реального финансового состояния, полученных</w:t>
      </w:r>
      <w:r w:rsidR="00791A2F" w:rsidRPr="00791A2F">
        <w:t xml:space="preserve"> </w:t>
      </w:r>
      <w:r w:rsidRPr="00791A2F">
        <w:t>частными и государственными компаниями доходов, в том числе махинации</w:t>
      </w:r>
      <w:r w:rsidR="00791A2F" w:rsidRPr="00791A2F">
        <w:t xml:space="preserve"> </w:t>
      </w:r>
      <w:r w:rsidRPr="00791A2F">
        <w:t>управляющих по растаскиванию активов предприятий</w:t>
      </w:r>
      <w:r w:rsidR="00791A2F" w:rsidRPr="00791A2F">
        <w:t>.</w:t>
      </w:r>
    </w:p>
    <w:p w:rsidR="00791A2F" w:rsidRDefault="0092112A" w:rsidP="00791A2F">
      <w:r w:rsidRPr="00791A2F">
        <w:t>Участники Российск</w:t>
      </w:r>
      <w:r w:rsidR="000B2556" w:rsidRPr="00791A2F">
        <w:t>ого Экономического Форума-Х</w:t>
      </w:r>
      <w:r w:rsidR="000B2556" w:rsidRPr="00791A2F">
        <w:rPr>
          <w:rStyle w:val="ac"/>
          <w:color w:val="000000"/>
        </w:rPr>
        <w:footnoteReference w:id="9"/>
      </w:r>
      <w:r w:rsidR="00791A2F" w:rsidRPr="00791A2F">
        <w:t xml:space="preserve"> </w:t>
      </w:r>
      <w:r w:rsidRPr="00791A2F">
        <w:t>также, как и В Мау, считают, что капитализация человеческого потенциала должна быть одним из ключевых направлений экономических реформ, проводящихся на территории РФ</w:t>
      </w:r>
      <w:r w:rsidR="00791A2F" w:rsidRPr="00791A2F">
        <w:t xml:space="preserve">. </w:t>
      </w:r>
      <w:r w:rsidRPr="00791A2F">
        <w:t>Предложения участников по этому аспекту следующие</w:t>
      </w:r>
      <w:r w:rsidR="00791A2F" w:rsidRPr="00791A2F">
        <w:t xml:space="preserve">. </w:t>
      </w:r>
      <w:r w:rsidRPr="00791A2F">
        <w:t>В целях повышения капитализации человеческого потенциала и накопления социального капитала, призванного стать движущей силой</w:t>
      </w:r>
      <w:r w:rsidR="00791A2F" w:rsidRPr="00791A2F">
        <w:t xml:space="preserve"> </w:t>
      </w:r>
      <w:r w:rsidRPr="00791A2F">
        <w:t>экономических преобразований и интенсивного</w:t>
      </w:r>
      <w:r w:rsidR="00791A2F" w:rsidRPr="00791A2F">
        <w:t xml:space="preserve"> </w:t>
      </w:r>
      <w:r w:rsidRPr="00791A2F">
        <w:t>развития производства, рекомендуется</w:t>
      </w:r>
      <w:r w:rsidR="00791A2F" w:rsidRPr="00791A2F">
        <w:t>:</w:t>
      </w:r>
    </w:p>
    <w:p w:rsidR="00791A2F" w:rsidRDefault="0092112A" w:rsidP="00791A2F">
      <w:r w:rsidRPr="00791A2F">
        <w:t>Во-первых,</w:t>
      </w:r>
      <w:r w:rsidR="00791A2F" w:rsidRPr="00791A2F">
        <w:t xml:space="preserve"> - </w:t>
      </w:r>
      <w:r w:rsidRPr="00791A2F">
        <w:t>сформировать префиренциальный налоговый режим для всех социальных инвестиций независимо от их источника</w:t>
      </w:r>
      <w:r w:rsidR="00791A2F" w:rsidRPr="00791A2F">
        <w:t>;</w:t>
      </w:r>
    </w:p>
    <w:p w:rsidR="00791A2F" w:rsidRDefault="0092112A" w:rsidP="00791A2F">
      <w:r w:rsidRPr="00791A2F">
        <w:t>Во-вторых,</w:t>
      </w:r>
      <w:r w:rsidR="00791A2F" w:rsidRPr="00791A2F">
        <w:t xml:space="preserve"> - </w:t>
      </w:r>
      <w:r w:rsidRPr="00791A2F">
        <w:t>разработать национальную демографическую доктрину, способствующую консолидации усилий государственных структур и общественных организаций на решение главных проблем воспроизводства народонаселения, создать федеральный орган исполнительной власти по вопросам демографии и семейной политики</w:t>
      </w:r>
      <w:r w:rsidR="00791A2F" w:rsidRPr="00791A2F">
        <w:t>;</w:t>
      </w:r>
    </w:p>
    <w:p w:rsidR="00791A2F" w:rsidRDefault="0092112A" w:rsidP="00791A2F">
      <w:r w:rsidRPr="00791A2F">
        <w:t>В-третьих, отказаться от социально-несправедливой плоской шкалы налогообложения доходов физических лиц к прогрессивной</w:t>
      </w:r>
      <w:r w:rsidR="00791A2F" w:rsidRPr="00791A2F">
        <w:t>;</w:t>
      </w:r>
    </w:p>
    <w:p w:rsidR="00791A2F" w:rsidRDefault="0092112A" w:rsidP="00791A2F">
      <w:r w:rsidRPr="00791A2F">
        <w:t>В-четвертых развернуть рыночную реформу заработной платы в реальном секторе экономики и в</w:t>
      </w:r>
      <w:r w:rsidR="00791A2F" w:rsidRPr="00791A2F">
        <w:t xml:space="preserve"> </w:t>
      </w:r>
      <w:r w:rsidRPr="00791A2F">
        <w:t>социальной сфере, ориентированную на полное возмещение затрат на расширенное воспроизводство рабочей силы</w:t>
      </w:r>
      <w:r w:rsidR="00791A2F" w:rsidRPr="00791A2F">
        <w:t>;</w:t>
      </w:r>
    </w:p>
    <w:p w:rsidR="00791A2F" w:rsidRDefault="0092112A" w:rsidP="00791A2F">
      <w:r w:rsidRPr="00791A2F">
        <w:t>В-пятых безотлагательно определить и обеспечить государственные социальные стандарты, соответствующие международным требованиям</w:t>
      </w:r>
      <w:r w:rsidR="00791A2F" w:rsidRPr="00791A2F">
        <w:t>;</w:t>
      </w:r>
    </w:p>
    <w:p w:rsidR="00791A2F" w:rsidRDefault="0092112A" w:rsidP="00791A2F">
      <w:r w:rsidRPr="00791A2F">
        <w:t>В-шестых, разработать программу мероприятий по восполнению кадрового потенциала в экономике и управлении</w:t>
      </w:r>
      <w:r w:rsidR="00791A2F" w:rsidRPr="00791A2F">
        <w:t xml:space="preserve">, </w:t>
      </w:r>
      <w:r w:rsidRPr="00791A2F">
        <w:t>предусмотрев в ней</w:t>
      </w:r>
      <w:r w:rsidR="00791A2F" w:rsidRPr="00791A2F">
        <w:t>,</w:t>
      </w:r>
      <w:r w:rsidRPr="00791A2F">
        <w:t xml:space="preserve"> в частности</w:t>
      </w:r>
      <w:r w:rsidR="00791A2F" w:rsidRPr="00791A2F">
        <w:t xml:space="preserve">, </w:t>
      </w:r>
      <w:r w:rsidRPr="00791A2F">
        <w:t>введение новой системы бюджетного финансирования сферы профессионального образования, исходя из критериев оценки эффективности по качественно-количественным параметрам контингентов выпущенных специалистов, а также широкомасштабное применение в этой сфере государственного заказа и образовательных кредитов, тесную увязку программ вузовского и довузовского образования с кадровыми запросами организаций и предприятий, с тенденциями рынка труда в целом</w:t>
      </w:r>
      <w:r w:rsidR="00791A2F" w:rsidRPr="00791A2F">
        <w:t xml:space="preserve">. </w:t>
      </w:r>
      <w:r w:rsidRPr="00791A2F">
        <w:t>В-седьмых, усилить роль государства, системы образования и средств массовой информации в воспитании духовности и нравственности нынешнего и будущих поколений</w:t>
      </w:r>
      <w:r w:rsidR="00791A2F" w:rsidRPr="00791A2F">
        <w:t>.</w:t>
      </w:r>
    </w:p>
    <w:p w:rsidR="00791A2F" w:rsidRDefault="000B2556" w:rsidP="00791A2F">
      <w:r w:rsidRPr="00791A2F">
        <w:t>А</w:t>
      </w:r>
      <w:r w:rsidR="00791A2F" w:rsidRPr="00791A2F">
        <w:t xml:space="preserve">. </w:t>
      </w:r>
      <w:r w:rsidRPr="00791A2F">
        <w:t>Пороховский</w:t>
      </w:r>
      <w:r w:rsidR="00791A2F" w:rsidRPr="00791A2F">
        <w:t>,</w:t>
      </w:r>
      <w:r w:rsidR="0092112A" w:rsidRPr="00791A2F">
        <w:t xml:space="preserve"> однако, пишет о том, что</w:t>
      </w:r>
      <w:r w:rsidR="00791A2F" w:rsidRPr="00791A2F">
        <w:t xml:space="preserve"> </w:t>
      </w:r>
      <w:r w:rsidR="0092112A" w:rsidRPr="00791A2F">
        <w:t>российские власти выделяют на эти сферы лишь мизерные средства</w:t>
      </w:r>
      <w:r w:rsidR="00791A2F" w:rsidRPr="00791A2F">
        <w:t>.</w:t>
      </w:r>
    </w:p>
    <w:p w:rsidR="00791A2F" w:rsidRDefault="0092112A" w:rsidP="00791A2F">
      <w:r w:rsidRPr="00791A2F">
        <w:t>Можно заметить, что практически нет</w:t>
      </w:r>
      <w:r w:rsidR="00791A2F" w:rsidRPr="00791A2F">
        <w:t xml:space="preserve"> </w:t>
      </w:r>
      <w:r w:rsidRPr="00791A2F">
        <w:t>успешного зарубежного опыта достижения подобных целей, на который можно было бы ориентироваться</w:t>
      </w:r>
      <w:r w:rsidR="00791A2F" w:rsidRPr="00791A2F">
        <w:t xml:space="preserve">. </w:t>
      </w:r>
      <w:r w:rsidRPr="00791A2F">
        <w:t>Однако сама постановка задач</w:t>
      </w:r>
      <w:r w:rsidR="00791A2F" w:rsidRPr="00791A2F">
        <w:t xml:space="preserve"> </w:t>
      </w:r>
      <w:r w:rsidRPr="00791A2F">
        <w:t xml:space="preserve">третьего поколения свидетельствует о довольно высоком уровне развития современной России </w:t>
      </w:r>
      <w:r w:rsidR="00791A2F">
        <w:t>-</w:t>
      </w:r>
      <w:r w:rsidRPr="00791A2F">
        <w:t xml:space="preserve"> только передовые страны выдвигают развитие человеческого потенциала в качестве приоритетной задачи</w:t>
      </w:r>
      <w:r w:rsidR="00791A2F" w:rsidRPr="00791A2F">
        <w:t>.</w:t>
      </w:r>
    </w:p>
    <w:p w:rsidR="00791A2F" w:rsidRDefault="000B2556" w:rsidP="00791A2F">
      <w:r w:rsidRPr="00791A2F">
        <w:t>В</w:t>
      </w:r>
      <w:r w:rsidR="00791A2F" w:rsidRPr="00791A2F">
        <w:t xml:space="preserve">. </w:t>
      </w:r>
      <w:r w:rsidRPr="00791A2F">
        <w:t>Мау</w:t>
      </w:r>
      <w:r w:rsidR="00A5531A" w:rsidRPr="00791A2F">
        <w:t xml:space="preserve"> в своих статьях отмечает, что в Послании Президента РФ Федеральному собранию в 2004 г</w:t>
      </w:r>
      <w:r w:rsidR="00791A2F">
        <w:t>.,</w:t>
      </w:r>
      <w:r w:rsidR="00A5531A" w:rsidRPr="00791A2F">
        <w:t xml:space="preserve"> в качестве главных приоритетов были обозначены образование, здравоохранение, жилищная политика и другие жилищные отрасли</w:t>
      </w:r>
      <w:r w:rsidR="00791A2F" w:rsidRPr="00791A2F">
        <w:t>.</w:t>
      </w:r>
    </w:p>
    <w:p w:rsidR="00791A2F" w:rsidRDefault="00A5531A" w:rsidP="00791A2F">
      <w:r w:rsidRPr="00791A2F">
        <w:t>Кроме того, б</w:t>
      </w:r>
      <w:r w:rsidR="00FD60A4" w:rsidRPr="00791A2F">
        <w:t>ольшинство экономистов</w:t>
      </w:r>
      <w:r w:rsidR="000B2556" w:rsidRPr="00791A2F">
        <w:t>, это и Е</w:t>
      </w:r>
      <w:r w:rsidR="00791A2F" w:rsidRPr="00791A2F">
        <w:t xml:space="preserve">. </w:t>
      </w:r>
      <w:r w:rsidR="000B2556" w:rsidRPr="00791A2F">
        <w:t>Ясин, и Я Яковлев</w:t>
      </w:r>
      <w:r w:rsidR="00FD60A4" w:rsidRPr="00791A2F">
        <w:t>, и и С</w:t>
      </w:r>
      <w:r w:rsidR="00791A2F" w:rsidRPr="00791A2F">
        <w:t xml:space="preserve">. </w:t>
      </w:r>
      <w:r w:rsidR="00FD60A4" w:rsidRPr="00791A2F">
        <w:t>Дзарасов и др</w:t>
      </w:r>
      <w:r w:rsidR="00791A2F" w:rsidRPr="00791A2F">
        <w:t xml:space="preserve">. </w:t>
      </w:r>
      <w:r w:rsidRPr="00791A2F">
        <w:t xml:space="preserve">также </w:t>
      </w:r>
      <w:r w:rsidR="00FD60A4" w:rsidRPr="00791A2F">
        <w:t>выделяют здравоохранение, как</w:t>
      </w:r>
      <w:r w:rsidR="00791A2F" w:rsidRPr="00791A2F">
        <w:t xml:space="preserve"> </w:t>
      </w:r>
      <w:r w:rsidR="00FD60A4" w:rsidRPr="00791A2F">
        <w:t>одно из приоритетных направлений в области решения задачи</w:t>
      </w:r>
      <w:r w:rsidR="00791A2F">
        <w:t xml:space="preserve"> "</w:t>
      </w:r>
      <w:r w:rsidR="00FD60A4" w:rsidRPr="00791A2F">
        <w:t>упора</w:t>
      </w:r>
      <w:r w:rsidR="00791A2F">
        <w:t xml:space="preserve">" </w:t>
      </w:r>
      <w:r w:rsidR="00FD60A4" w:rsidRPr="00791A2F">
        <w:t>на увеличение инвестиций в человеческий капитал</w:t>
      </w:r>
      <w:r w:rsidR="00791A2F" w:rsidRPr="00791A2F">
        <w:t>.</w:t>
      </w:r>
    </w:p>
    <w:p w:rsidR="00791A2F" w:rsidRDefault="00FD60A4" w:rsidP="00791A2F">
      <w:r w:rsidRPr="00791A2F">
        <w:t>С</w:t>
      </w:r>
      <w:r w:rsidR="00791A2F" w:rsidRPr="00791A2F">
        <w:t xml:space="preserve">. </w:t>
      </w:r>
      <w:r w:rsidRPr="00791A2F">
        <w:t>Дзарасов</w:t>
      </w:r>
      <w:r w:rsidR="00CB3F59" w:rsidRPr="00791A2F">
        <w:t xml:space="preserve"> </w:t>
      </w:r>
      <w:r w:rsidRPr="00791A2F">
        <w:t xml:space="preserve">пишет, что здравоохранение </w:t>
      </w:r>
      <w:r w:rsidR="00791A2F">
        <w:t>-</w:t>
      </w:r>
      <w:r w:rsidRPr="00791A2F">
        <w:t xml:space="preserve"> это сложный сектор, в котором могут эффективно работать как государственные, так и частные средства</w:t>
      </w:r>
      <w:r w:rsidR="00791A2F" w:rsidRPr="00791A2F">
        <w:t xml:space="preserve">. </w:t>
      </w:r>
      <w:r w:rsidRPr="00791A2F">
        <w:t>Его ускоренное развитие необходимо в двух аспектах</w:t>
      </w:r>
      <w:r w:rsidR="00791A2F" w:rsidRPr="00791A2F">
        <w:t xml:space="preserve">. </w:t>
      </w:r>
      <w:r w:rsidRPr="00791A2F">
        <w:t>Один очевиден, потому что здравоохранение обеспечивает воспроизводство</w:t>
      </w:r>
      <w:r w:rsidR="00791A2F">
        <w:t xml:space="preserve"> "</w:t>
      </w:r>
      <w:r w:rsidRPr="00791A2F">
        <w:t>человеческого капитала</w:t>
      </w:r>
      <w:r w:rsidR="00791A2F">
        <w:t xml:space="preserve">" </w:t>
      </w:r>
      <w:r w:rsidRPr="00791A2F">
        <w:t>как ведущего фактора постиндустриального роста</w:t>
      </w:r>
      <w:r w:rsidR="00791A2F" w:rsidRPr="00791A2F">
        <w:t xml:space="preserve">. </w:t>
      </w:r>
      <w:r w:rsidRPr="00791A2F">
        <w:t>Другой аспект обусловлен технологическими особенностями</w:t>
      </w:r>
      <w:r w:rsidR="00791A2F" w:rsidRPr="00791A2F">
        <w:t xml:space="preserve"> </w:t>
      </w:r>
      <w:r w:rsidRPr="00791A2F">
        <w:t>здравоохранения</w:t>
      </w:r>
      <w:r w:rsidR="00791A2F" w:rsidRPr="00791A2F">
        <w:t xml:space="preserve">: </w:t>
      </w:r>
      <w:r w:rsidRPr="00791A2F">
        <w:t>этот сектор тесно связан со многими высокотехнологичными секторами промышленности и сферы услуг, а потому вложения в здравоохранение могут генерировать спрос по длинной цепочке сопряженных отраслей</w:t>
      </w:r>
      <w:r w:rsidR="00791A2F" w:rsidRPr="00791A2F">
        <w:t xml:space="preserve">. </w:t>
      </w:r>
      <w:r w:rsidRPr="00791A2F">
        <w:t>Причем это будет не искусственный спрос, как</w:t>
      </w:r>
      <w:r w:rsidR="00791A2F" w:rsidRPr="00791A2F">
        <w:t xml:space="preserve"> </w:t>
      </w:r>
      <w:r w:rsidRPr="00791A2F">
        <w:t>нередко бывает с государственными приоритетами, а спрос, ориентированный на реальные потребности общества</w:t>
      </w:r>
      <w:r w:rsidR="00791A2F" w:rsidRPr="00791A2F">
        <w:t xml:space="preserve">. </w:t>
      </w:r>
      <w:r w:rsidRPr="00791A2F">
        <w:t>Можно сказать, что здравоохранение может сыграть ту же роль для постиндустриального роста, что и железнодорожное строительство для индустриального</w:t>
      </w:r>
      <w:r w:rsidR="00791A2F" w:rsidRPr="00791A2F">
        <w:t>.</w:t>
      </w:r>
    </w:p>
    <w:p w:rsidR="00791A2F" w:rsidRDefault="00FD60A4" w:rsidP="00791A2F">
      <w:r w:rsidRPr="00791A2F">
        <w:t>В</w:t>
      </w:r>
      <w:r w:rsidR="00791A2F" w:rsidRPr="00791A2F">
        <w:t xml:space="preserve">. </w:t>
      </w:r>
      <w:r w:rsidR="000B2556" w:rsidRPr="00791A2F">
        <w:t>Иванченко</w:t>
      </w:r>
      <w:r w:rsidRPr="00791A2F">
        <w:t xml:space="preserve"> пишет о том, что в последние годы идет активное старение населения, сокращается рождаемость, растет смертность, в том числе от</w:t>
      </w:r>
      <w:r w:rsidR="00791A2F" w:rsidRPr="00791A2F">
        <w:t xml:space="preserve"> </w:t>
      </w:r>
      <w:r w:rsidRPr="00791A2F">
        <w:t>техногенных и других катастроф, СПИДа, туберкулеза, наркомании, табакокурения, социального неблагополучия, локальных войн и др</w:t>
      </w:r>
      <w:r w:rsidR="00791A2F" w:rsidRPr="00791A2F">
        <w:t xml:space="preserve">. </w:t>
      </w:r>
      <w:r w:rsidRPr="00791A2F">
        <w:t>При этом снизился уровень медицинского обслуживания</w:t>
      </w:r>
      <w:r w:rsidR="00791A2F">
        <w:t xml:space="preserve"> (</w:t>
      </w:r>
      <w:r w:rsidRPr="00791A2F">
        <w:t>особенно профилактического, которое в условиях советской</w:t>
      </w:r>
      <w:r w:rsidR="00791A2F" w:rsidRPr="00791A2F">
        <w:t xml:space="preserve"> </w:t>
      </w:r>
      <w:r w:rsidRPr="00791A2F">
        <w:t>системы позволило погасить</w:t>
      </w:r>
      <w:r w:rsidR="00791A2F" w:rsidRPr="00791A2F">
        <w:t xml:space="preserve"> </w:t>
      </w:r>
      <w:r w:rsidRPr="00791A2F">
        <w:t>болезни 20 века</w:t>
      </w:r>
      <w:r w:rsidR="00791A2F" w:rsidRPr="00791A2F">
        <w:t xml:space="preserve">: </w:t>
      </w:r>
      <w:r w:rsidRPr="00791A2F">
        <w:t>туберкулез, малярию, диабет, целую группу инфекционных болезней массового поражения</w:t>
      </w:r>
      <w:r w:rsidR="00791A2F" w:rsidRPr="00791A2F">
        <w:t xml:space="preserve">). </w:t>
      </w:r>
      <w:r w:rsidRPr="00791A2F">
        <w:t>А ведь тогда в условиях ограниченного питания и жил</w:t>
      </w:r>
      <w:r w:rsidR="00A279B0" w:rsidRPr="00791A2F">
        <w:t>ищного кризиса, население росло</w:t>
      </w:r>
      <w:r w:rsidRPr="00791A2F">
        <w:t>, трудоспособность повышалась за счет организации массового спорта, оздоровительного отдыха, школьной и рабочей профессиональной физической культуры</w:t>
      </w:r>
      <w:r w:rsidR="00791A2F" w:rsidRPr="00791A2F">
        <w:t xml:space="preserve">. </w:t>
      </w:r>
      <w:r w:rsidRPr="00791A2F">
        <w:t>Ведь при современных достижениях медицинской науки</w:t>
      </w:r>
      <w:r w:rsidR="00791A2F" w:rsidRPr="00791A2F">
        <w:t xml:space="preserve"> </w:t>
      </w:r>
      <w:r w:rsidRPr="00791A2F">
        <w:t>практики, диагностики, компьютеризации,</w:t>
      </w:r>
      <w:r w:rsidR="00791A2F" w:rsidRPr="00791A2F">
        <w:t xml:space="preserve"> - </w:t>
      </w:r>
      <w:r w:rsidRPr="00791A2F">
        <w:t>решение проблемы здоровья серьезно упрощается</w:t>
      </w:r>
      <w:r w:rsidR="00791A2F" w:rsidRPr="00791A2F">
        <w:t>.</w:t>
      </w:r>
    </w:p>
    <w:p w:rsidR="00791A2F" w:rsidRDefault="00FD60A4" w:rsidP="00791A2F">
      <w:r w:rsidRPr="00791A2F">
        <w:t>Три года назад Минздрав по рекомендации Госдумы РФ одобрил нашу авторскую программу оздоровления населения и электронного мониторинга здоровья со дня рождения и на п</w:t>
      </w:r>
      <w:r w:rsidR="000B2556" w:rsidRPr="00791A2F">
        <w:t>ротяжении всей жизни человека</w:t>
      </w:r>
      <w:r w:rsidR="00791A2F">
        <w:t xml:space="preserve"> (</w:t>
      </w:r>
      <w:r w:rsidRPr="00791A2F">
        <w:t>детсад, школа, армия, трудовая деятельность, спорт, отдых</w:t>
      </w:r>
      <w:r w:rsidR="00791A2F" w:rsidRPr="00791A2F">
        <w:t xml:space="preserve">) </w:t>
      </w:r>
      <w:r w:rsidRPr="00791A2F">
        <w:t>по единой компьютерной медицинской карте</w:t>
      </w:r>
      <w:r w:rsidR="00791A2F" w:rsidRPr="00791A2F">
        <w:t xml:space="preserve">. </w:t>
      </w:r>
      <w:r w:rsidRPr="00791A2F">
        <w:t>В конечном итоге речь идет о</w:t>
      </w:r>
      <w:r w:rsidR="00791A2F" w:rsidRPr="00791A2F">
        <w:t xml:space="preserve"> </w:t>
      </w:r>
      <w:r w:rsidRPr="00791A2F">
        <w:t>создании современной системы оздоровления, полностью отвечающей задачам обеспечения государственной, национальной безопасности</w:t>
      </w:r>
      <w:r w:rsidR="00791A2F" w:rsidRPr="00791A2F">
        <w:t xml:space="preserve">. </w:t>
      </w:r>
      <w:r w:rsidRPr="00791A2F">
        <w:t>Министерством здравоохранения дано поручение Научно-исследовательскому</w:t>
      </w:r>
      <w:r w:rsidR="00791A2F" w:rsidRPr="00791A2F">
        <w:t xml:space="preserve"> </w:t>
      </w:r>
      <w:r w:rsidRPr="00791A2F">
        <w:t>центру профилактической медицины</w:t>
      </w:r>
      <w:r w:rsidR="00791A2F">
        <w:t xml:space="preserve"> "</w:t>
      </w:r>
      <w:r w:rsidRPr="00791A2F">
        <w:t>рассмотреть возможность применения метода и внедрения его в практическую деятельность системы здравоохранения РФ</w:t>
      </w:r>
      <w:r w:rsidR="00791A2F">
        <w:t xml:space="preserve">". </w:t>
      </w:r>
      <w:r w:rsidRPr="00791A2F">
        <w:t>Иванченко считает, что важнейшая проблема государственной значимости требует особой организации работ на государственном уровне</w:t>
      </w:r>
      <w:r w:rsidR="00791A2F" w:rsidRPr="00791A2F">
        <w:t xml:space="preserve">. </w:t>
      </w:r>
      <w:r w:rsidRPr="00791A2F">
        <w:t>Иванченко подготовил краткий доклад о существе проблемы</w:t>
      </w:r>
      <w:r w:rsidR="00791A2F" w:rsidRPr="00791A2F">
        <w:t>:</w:t>
      </w:r>
      <w:r w:rsidR="00791A2F">
        <w:t xml:space="preserve"> "</w:t>
      </w:r>
      <w:r w:rsidRPr="00791A2F">
        <w:t>Проект программы комплексного лечебно-профилактического оздоровления населения</w:t>
      </w:r>
      <w:r w:rsidR="00791A2F">
        <w:t xml:space="preserve">". </w:t>
      </w:r>
      <w:r w:rsidRPr="00791A2F">
        <w:t>Иванченко пишет о том, что необходимо</w:t>
      </w:r>
      <w:r w:rsidR="00791A2F" w:rsidRPr="00791A2F">
        <w:t xml:space="preserve"> </w:t>
      </w:r>
      <w:r w:rsidRPr="00791A2F">
        <w:t>возродить профилактическую медицину, осуществить системное оздоровление населения и мониторинговое</w:t>
      </w:r>
      <w:r w:rsidR="00C86EC0" w:rsidRPr="00791A2F">
        <w:t xml:space="preserve"> </w:t>
      </w:r>
      <w:r w:rsidRPr="00791A2F">
        <w:t>наблюдение за жизненным циклом человека по единой компьютерной медицинской карте</w:t>
      </w:r>
      <w:r w:rsidR="00791A2F" w:rsidRPr="00791A2F">
        <w:t xml:space="preserve">. </w:t>
      </w:r>
      <w:r w:rsidRPr="00791A2F">
        <w:t>Создать принудительную систему лечения болезней века</w:t>
      </w:r>
      <w:r w:rsidR="00791A2F">
        <w:t xml:space="preserve"> (</w:t>
      </w:r>
      <w:r w:rsidRPr="00791A2F">
        <w:t xml:space="preserve">СПИДа, наркомании, и </w:t>
      </w:r>
      <w:r w:rsidR="00791A2F">
        <w:t>др.)</w:t>
      </w:r>
      <w:r w:rsidR="00791A2F" w:rsidRPr="00791A2F">
        <w:t xml:space="preserve">. </w:t>
      </w:r>
      <w:r w:rsidRPr="00791A2F">
        <w:t>Далее программа прироста населения решается за счет целевых социальных программ, в том числе основанных на разовых выплатах за рождение каждого ребенка, формировании бюджетных ресурсов</w:t>
      </w:r>
      <w:r w:rsidR="00791A2F">
        <w:t xml:space="preserve"> (</w:t>
      </w:r>
      <w:r w:rsidRPr="00791A2F">
        <w:t>по схеме пенсионного фонда</w:t>
      </w:r>
      <w:r w:rsidR="00791A2F" w:rsidRPr="00791A2F">
        <w:t xml:space="preserve">) </w:t>
      </w:r>
      <w:r w:rsidRPr="00791A2F">
        <w:t>для обеспечения полного цикла воспроизводства нового человека от дня рождения до поступления на работу</w:t>
      </w:r>
      <w:r w:rsidR="00791A2F" w:rsidRPr="00791A2F">
        <w:t>.</w:t>
      </w:r>
    </w:p>
    <w:p w:rsidR="00791A2F" w:rsidRDefault="000B2556" w:rsidP="00791A2F">
      <w:r w:rsidRPr="00791A2F">
        <w:t>С</w:t>
      </w:r>
      <w:r w:rsidR="00791A2F" w:rsidRPr="00791A2F">
        <w:t xml:space="preserve">. </w:t>
      </w:r>
      <w:r w:rsidRPr="00791A2F">
        <w:t>Дзарасов</w:t>
      </w:r>
      <w:r w:rsidR="00A5531A" w:rsidRPr="00791A2F">
        <w:t>, пишет о том, что несомненным сравнительным преимуществом России является высокий образовательный уровень ее населения, особенно в сопоставлении с уровнем экономического развития страны</w:t>
      </w:r>
      <w:r w:rsidR="00791A2F" w:rsidRPr="00791A2F">
        <w:t xml:space="preserve">. </w:t>
      </w:r>
      <w:r w:rsidR="00A5531A" w:rsidRPr="00791A2F">
        <w:t>Данный фактор</w:t>
      </w:r>
      <w:r w:rsidR="00791A2F" w:rsidRPr="00791A2F">
        <w:t xml:space="preserve"> </w:t>
      </w:r>
      <w:r w:rsidR="00A5531A" w:rsidRPr="00791A2F">
        <w:t>важен с точки зрения как достигнутого в прошлые десятилетия уровня образования, так и по причине отчетливо демонстрируемой населением готовности инвестировать в этот сектор значительные частные средства</w:t>
      </w:r>
      <w:r w:rsidR="00791A2F" w:rsidRPr="00791A2F">
        <w:t xml:space="preserve">. </w:t>
      </w:r>
      <w:r w:rsidR="00A5531A" w:rsidRPr="00791A2F">
        <w:t>Социологические исследования свидетельствуют, что россияне готовы инвестировать в образовательный сектор не только больше, чем граждане стран с аналогичным уровнем душевого дохода, но и стран с довольно более высоким уровнем дохода</w:t>
      </w:r>
      <w:r w:rsidR="00791A2F" w:rsidRPr="00791A2F">
        <w:t>.</w:t>
      </w:r>
    </w:p>
    <w:p w:rsidR="00791A2F" w:rsidRDefault="00A5531A" w:rsidP="00791A2F">
      <w:r w:rsidRPr="00791A2F">
        <w:t xml:space="preserve">Развитие системы образования должно находиться под постоянным пристальным внимание со стороны государства </w:t>
      </w:r>
      <w:r w:rsidR="00791A2F">
        <w:t>-</w:t>
      </w:r>
      <w:r w:rsidRPr="00791A2F">
        <w:t xml:space="preserve"> с позиции как бюджетных расходов, так и формирования современных институтов</w:t>
      </w:r>
      <w:r w:rsidR="00791A2F">
        <w:t xml:space="preserve"> (</w:t>
      </w:r>
      <w:r w:rsidRPr="00791A2F">
        <w:t>включая стимулирование частных вложений в образование</w:t>
      </w:r>
      <w:r w:rsidR="00791A2F" w:rsidRPr="00791A2F">
        <w:t xml:space="preserve">). </w:t>
      </w:r>
      <w:r w:rsidRPr="00791A2F">
        <w:t>Повышение эффективности данного сектора может в ближайшее время стать предметом консолидации национальных усилий</w:t>
      </w:r>
      <w:r w:rsidR="00791A2F" w:rsidRPr="00791A2F">
        <w:t>.</w:t>
      </w:r>
    </w:p>
    <w:p w:rsidR="00791A2F" w:rsidRPr="00791A2F" w:rsidRDefault="000B2556" w:rsidP="00791A2F">
      <w:r w:rsidRPr="00791A2F">
        <w:t>Э</w:t>
      </w:r>
      <w:r w:rsidR="00791A2F" w:rsidRPr="00791A2F">
        <w:t xml:space="preserve">. </w:t>
      </w:r>
      <w:r w:rsidRPr="00791A2F">
        <w:t>Крюгер</w:t>
      </w:r>
      <w:r w:rsidRPr="00791A2F">
        <w:rPr>
          <w:rStyle w:val="ac"/>
          <w:color w:val="000000"/>
        </w:rPr>
        <w:footnoteReference w:id="10"/>
      </w:r>
      <w:r w:rsidR="00A5531A" w:rsidRPr="00791A2F">
        <w:t xml:space="preserve"> пишет о том, что 90-процентный охват детей</w:t>
      </w:r>
      <w:r w:rsidR="00791A2F" w:rsidRPr="00791A2F">
        <w:t xml:space="preserve"> </w:t>
      </w:r>
      <w:r w:rsidR="00A5531A" w:rsidRPr="00791A2F">
        <w:t>начальным образованием в России соответствует аналогичному показателю для</w:t>
      </w:r>
      <w:r w:rsidR="00791A2F" w:rsidRPr="00791A2F">
        <w:t xml:space="preserve"> </w:t>
      </w:r>
      <w:r w:rsidR="00A5531A" w:rsidRPr="00791A2F">
        <w:t>быстро растущих экономик со сходными характеристиками, и почти вдвое превышает показатель для стран, растущих медленно</w:t>
      </w:r>
      <w:r w:rsidR="00791A2F" w:rsidRPr="00791A2F">
        <w:t xml:space="preserve">. </w:t>
      </w:r>
      <w:r w:rsidR="00A5531A" w:rsidRPr="00791A2F">
        <w:t>В области среднего</w:t>
      </w:r>
    </w:p>
    <w:p w:rsidR="00791A2F" w:rsidRDefault="00A5531A" w:rsidP="00791A2F">
      <w:r w:rsidRPr="00791A2F">
        <w:t>образования Россия ушла далеко вперед</w:t>
      </w:r>
      <w:r w:rsidR="00791A2F" w:rsidRPr="00791A2F">
        <w:t xml:space="preserve"> - </w:t>
      </w:r>
      <w:r w:rsidRPr="00791A2F">
        <w:t>в среднем в 3 раза по сравнению с быстро растущими экономиками и в девять раз по сравнению с растущими медленно</w:t>
      </w:r>
      <w:r w:rsidR="00791A2F" w:rsidRPr="00791A2F">
        <w:t>.</w:t>
      </w:r>
    </w:p>
    <w:p w:rsidR="00791A2F" w:rsidRDefault="000B2556" w:rsidP="00791A2F">
      <w:r w:rsidRPr="00791A2F">
        <w:t>Е</w:t>
      </w:r>
      <w:r w:rsidR="00791A2F" w:rsidRPr="00791A2F">
        <w:t xml:space="preserve">. </w:t>
      </w:r>
      <w:r w:rsidRPr="00791A2F">
        <w:t>Строев</w:t>
      </w:r>
      <w:r w:rsidR="003C64C4" w:rsidRPr="00791A2F">
        <w:t xml:space="preserve"> пишет о том, что</w:t>
      </w:r>
      <w:r w:rsidR="00791A2F" w:rsidRPr="00791A2F">
        <w:t xml:space="preserve"> </w:t>
      </w:r>
      <w:r w:rsidR="003C64C4" w:rsidRPr="00791A2F">
        <w:t>хозяйствующие субъекты нуждаются в юридической защите, которую призваны осуществлять арбитражные и иные суды</w:t>
      </w:r>
      <w:r w:rsidR="00791A2F" w:rsidRPr="00791A2F">
        <w:t xml:space="preserve">. </w:t>
      </w:r>
      <w:r w:rsidR="003C64C4" w:rsidRPr="00791A2F">
        <w:t>Здесь не обойтись без качественного совершенствования судебной системы и самого судопроизводства</w:t>
      </w:r>
      <w:r w:rsidR="00791A2F" w:rsidRPr="00791A2F">
        <w:t xml:space="preserve">. </w:t>
      </w:r>
      <w:r w:rsidR="003C64C4" w:rsidRPr="00791A2F">
        <w:t>Правы, очевидно, те ученые-юристы, которые считают, что сейчас необходимо говорить не столько о судебной реформе, сколько о том, чтобы сделать само правосудие</w:t>
      </w:r>
      <w:r w:rsidR="00791A2F" w:rsidRPr="00791A2F">
        <w:t xml:space="preserve"> </w:t>
      </w:r>
      <w:r w:rsidR="003C64C4" w:rsidRPr="00791A2F">
        <w:t>более скорым, простым и доступным для граждан и юридических лиц</w:t>
      </w:r>
      <w:r w:rsidR="00791A2F" w:rsidRPr="00791A2F">
        <w:t>.</w:t>
      </w:r>
    </w:p>
    <w:p w:rsidR="00791A2F" w:rsidRDefault="003C64C4" w:rsidP="00791A2F">
      <w:r w:rsidRPr="00791A2F">
        <w:t>Э</w:t>
      </w:r>
      <w:r w:rsidR="00791A2F" w:rsidRPr="00791A2F">
        <w:t xml:space="preserve">. </w:t>
      </w:r>
      <w:r w:rsidRPr="00791A2F">
        <w:t>Крюгер в своих статьях говорит о том, что защита прав собственности и судебная реформа важны не сами о себе</w:t>
      </w:r>
      <w:r w:rsidR="00791A2F" w:rsidRPr="00791A2F">
        <w:t xml:space="preserve">, </w:t>
      </w:r>
      <w:r w:rsidRPr="00791A2F">
        <w:t>но и как способ стимулирования инвестиций</w:t>
      </w:r>
      <w:r w:rsidR="00791A2F" w:rsidRPr="00791A2F">
        <w:t xml:space="preserve">. </w:t>
      </w:r>
      <w:r w:rsidRPr="00791A2F">
        <w:t>Например, изменение закона о банкротстве</w:t>
      </w:r>
      <w:r w:rsidR="00791A2F" w:rsidRPr="00791A2F">
        <w:t xml:space="preserve">. </w:t>
      </w:r>
      <w:r w:rsidRPr="00791A2F">
        <w:t>Укрепление роли арбитражных управляющих и введение более строгих</w:t>
      </w:r>
      <w:r w:rsidR="00791A2F" w:rsidRPr="00791A2F">
        <w:t xml:space="preserve"> </w:t>
      </w:r>
      <w:r w:rsidRPr="00791A2F">
        <w:t>критериев инициирования процедур банкротства помогут бороться со злоупотреблениями в этой области, имеющими целью поглощение компаний и увод активов</w:t>
      </w:r>
      <w:r w:rsidR="00791A2F" w:rsidRPr="00791A2F">
        <w:t xml:space="preserve">. </w:t>
      </w:r>
      <w:r w:rsidRPr="00791A2F">
        <w:t>Усилия по упрощению</w:t>
      </w:r>
      <w:r w:rsidR="00791A2F" w:rsidRPr="00791A2F">
        <w:t xml:space="preserve"> </w:t>
      </w:r>
      <w:r w:rsidRPr="00791A2F">
        <w:t>и профессионализации системы судопроизводства также помогут ускорить разрешение коммерческих споров</w:t>
      </w:r>
      <w:r w:rsidR="00791A2F" w:rsidRPr="00791A2F">
        <w:t>.</w:t>
      </w:r>
    </w:p>
    <w:p w:rsidR="00791A2F" w:rsidRDefault="000B2556" w:rsidP="00791A2F">
      <w:r w:rsidRPr="00791A2F">
        <w:t>В</w:t>
      </w:r>
      <w:r w:rsidR="00791A2F" w:rsidRPr="00791A2F">
        <w:t xml:space="preserve">. </w:t>
      </w:r>
      <w:r w:rsidRPr="00791A2F">
        <w:t>Мау</w:t>
      </w:r>
      <w:r w:rsidR="003C64C4" w:rsidRPr="00791A2F">
        <w:t xml:space="preserve"> пишет о том, что подавляющее большинство экономической элиты и</w:t>
      </w:r>
      <w:r w:rsidR="00791A2F" w:rsidRPr="00791A2F">
        <w:t xml:space="preserve"> </w:t>
      </w:r>
      <w:r w:rsidR="003C64C4" w:rsidRPr="00791A2F">
        <w:t>значительная часть политической элиты осознают, что сохранение нынешнего уровня коррупции резко тормозит предпринимательскую деятельность</w:t>
      </w:r>
      <w:r w:rsidR="00791A2F" w:rsidRPr="00791A2F">
        <w:t xml:space="preserve">. </w:t>
      </w:r>
      <w:r w:rsidR="003C64C4" w:rsidRPr="00791A2F">
        <w:t>На необходимость повышения эффективности судопроизводства, преодоление судейской коррупции неоднократно указывал В</w:t>
      </w:r>
      <w:r w:rsidR="00791A2F" w:rsidRPr="00791A2F">
        <w:t xml:space="preserve">. </w:t>
      </w:r>
      <w:r w:rsidR="003C64C4" w:rsidRPr="00791A2F">
        <w:t>Путин</w:t>
      </w:r>
      <w:r w:rsidR="00791A2F" w:rsidRPr="00791A2F">
        <w:t xml:space="preserve">, </w:t>
      </w:r>
      <w:r w:rsidR="003C64C4" w:rsidRPr="00791A2F">
        <w:t>осенью 2004 г</w:t>
      </w:r>
      <w:r w:rsidR="00791A2F" w:rsidRPr="00791A2F">
        <w:t xml:space="preserve">. </w:t>
      </w:r>
      <w:r w:rsidR="003C64C4" w:rsidRPr="00791A2F">
        <w:t>Резкое заявление</w:t>
      </w:r>
      <w:r w:rsidR="00791A2F" w:rsidRPr="00791A2F">
        <w:t xml:space="preserve"> </w:t>
      </w:r>
      <w:r w:rsidR="003C64C4" w:rsidRPr="00791A2F">
        <w:t>по этому поводу сделал В</w:t>
      </w:r>
      <w:r w:rsidR="00791A2F" w:rsidRPr="00791A2F">
        <w:t xml:space="preserve">. </w:t>
      </w:r>
      <w:r w:rsidR="003C64C4" w:rsidRPr="00791A2F">
        <w:t>Зорькин</w:t>
      </w:r>
      <w:r w:rsidR="00791A2F" w:rsidRPr="00791A2F">
        <w:t xml:space="preserve">. </w:t>
      </w:r>
      <w:r w:rsidR="003C64C4" w:rsidRPr="00791A2F">
        <w:t>На остроту проблемы указывают и международные эксперты</w:t>
      </w:r>
      <w:r w:rsidR="00791A2F" w:rsidRPr="00791A2F">
        <w:t xml:space="preserve">: </w:t>
      </w:r>
      <w:r w:rsidR="003C64C4" w:rsidRPr="00791A2F">
        <w:t>например, при анализе уровня конкурентоспособности России в рамках всемирного экономического форума состояние судейской и правоохранительной систем было оценено ниже, чем средний рейтинг России</w:t>
      </w:r>
      <w:r w:rsidR="00791A2F">
        <w:t xml:space="preserve"> (</w:t>
      </w:r>
      <w:r w:rsidR="003C64C4" w:rsidRPr="00791A2F">
        <w:t>88-е и 85-е места против 70-го соответственно</w:t>
      </w:r>
      <w:r w:rsidR="00791A2F" w:rsidRPr="00791A2F">
        <w:t>),</w:t>
      </w:r>
      <w:r w:rsidR="003C64C4" w:rsidRPr="00791A2F">
        <w:t xml:space="preserve"> и значительно ниже, чем</w:t>
      </w:r>
      <w:r w:rsidR="00791A2F" w:rsidRPr="00791A2F">
        <w:t xml:space="preserve"> </w:t>
      </w:r>
      <w:r w:rsidR="003C64C4" w:rsidRPr="00791A2F">
        <w:t>состояние макроэкономической среды</w:t>
      </w:r>
      <w:r w:rsidR="00791A2F">
        <w:t xml:space="preserve"> (</w:t>
      </w:r>
      <w:r w:rsidR="003C64C4" w:rsidRPr="00791A2F">
        <w:t>56-е место</w:t>
      </w:r>
      <w:r w:rsidR="00791A2F" w:rsidRPr="00791A2F">
        <w:t xml:space="preserve">). </w:t>
      </w:r>
      <w:r w:rsidR="003C64C4" w:rsidRPr="00791A2F">
        <w:t>Укрепление вертикальной власти</w:t>
      </w:r>
      <w:r w:rsidR="00791A2F" w:rsidRPr="00791A2F">
        <w:t xml:space="preserve"> </w:t>
      </w:r>
      <w:r w:rsidR="003C64C4" w:rsidRPr="00791A2F">
        <w:t>проведение судебной реформы привели к некоторым сдвигам в деятельности судебной власти, однако их нельзя считать однозначно положительными</w:t>
      </w:r>
      <w:r w:rsidR="00791A2F" w:rsidRPr="00791A2F">
        <w:t xml:space="preserve">. </w:t>
      </w:r>
      <w:r w:rsidR="003C64C4" w:rsidRPr="00791A2F">
        <w:t>Скорее, имеет место замена</w:t>
      </w:r>
      <w:r w:rsidR="00791A2F" w:rsidRPr="00791A2F">
        <w:t xml:space="preserve"> </w:t>
      </w:r>
      <w:r w:rsidR="003C64C4" w:rsidRPr="00791A2F">
        <w:t>одних серьезных проблем судебной системы другими, ничуть не менее</w:t>
      </w:r>
      <w:r w:rsidR="00791A2F" w:rsidRPr="00791A2F">
        <w:t xml:space="preserve"> </w:t>
      </w:r>
      <w:r w:rsidR="003C64C4" w:rsidRPr="00791A2F">
        <w:t>сложными</w:t>
      </w:r>
      <w:r w:rsidR="00791A2F" w:rsidRPr="00791A2F">
        <w:t>.</w:t>
      </w:r>
    </w:p>
    <w:p w:rsidR="00791A2F" w:rsidRDefault="003C64C4" w:rsidP="00791A2F">
      <w:r w:rsidRPr="00791A2F">
        <w:t>По мнению некоторых включенных наблюдателей</w:t>
      </w:r>
      <w:r w:rsidR="00791A2F" w:rsidRPr="00791A2F">
        <w:t xml:space="preserve">, </w:t>
      </w:r>
      <w:r w:rsidRPr="00791A2F">
        <w:t>произошло ослабление давления</w:t>
      </w:r>
      <w:r w:rsidR="00791A2F" w:rsidRPr="00791A2F">
        <w:t xml:space="preserve"> </w:t>
      </w:r>
      <w:r w:rsidRPr="00791A2F">
        <w:t>на суд со стороны криминала и частных структур, но усилилось традиционное для советской системы влияние институтов власти на принятие судебных решений</w:t>
      </w:r>
      <w:r w:rsidR="00791A2F" w:rsidRPr="00791A2F">
        <w:t xml:space="preserve">. </w:t>
      </w:r>
      <w:r w:rsidRPr="00791A2F">
        <w:t>Таким образом, несмотря на исключительную актуальность этой проблемы, сколько-нибудь внятного механизма ее разрешения пока не найдено</w:t>
      </w:r>
      <w:r w:rsidR="00791A2F" w:rsidRPr="00791A2F">
        <w:t xml:space="preserve">: </w:t>
      </w:r>
      <w:r w:rsidRPr="00791A2F">
        <w:t>судебная реформа началась несколько лет назад и считается</w:t>
      </w:r>
      <w:r w:rsidR="00791A2F" w:rsidRPr="00791A2F">
        <w:t xml:space="preserve">, </w:t>
      </w:r>
      <w:r w:rsidRPr="00791A2F">
        <w:t>что проходит она успешно, а само судейское общество не склонно признавать наличие у себя пороков</w:t>
      </w:r>
      <w:r w:rsidR="00791A2F" w:rsidRPr="00791A2F">
        <w:t>.</w:t>
      </w:r>
    </w:p>
    <w:p w:rsidR="00791A2F" w:rsidRDefault="00A5531A" w:rsidP="00791A2F">
      <w:r w:rsidRPr="00791A2F">
        <w:t>М</w:t>
      </w:r>
      <w:r w:rsidR="00791A2F" w:rsidRPr="00791A2F">
        <w:t xml:space="preserve">. </w:t>
      </w:r>
      <w:r w:rsidRPr="00791A2F">
        <w:t>Дмитриев</w:t>
      </w:r>
      <w:r w:rsidR="000B2556" w:rsidRPr="00791A2F">
        <w:rPr>
          <w:rStyle w:val="ac"/>
          <w:color w:val="000000"/>
        </w:rPr>
        <w:footnoteReference w:id="11"/>
      </w:r>
      <w:r w:rsidR="00421F60" w:rsidRPr="00791A2F">
        <w:t xml:space="preserve"> </w:t>
      </w:r>
      <w:r w:rsidRPr="00791A2F">
        <w:t>на основе рейтинговой системы ЕБРР провел экспертную оценку реальных перспектив экономических реформ в период по 2008 год</w:t>
      </w:r>
      <w:r w:rsidR="00791A2F" w:rsidRPr="00791A2F">
        <w:t xml:space="preserve">. </w:t>
      </w:r>
      <w:r w:rsidRPr="00791A2F">
        <w:t>Ожидаемые темпы реформ по сравнению с декларируемыми существенно замедлятся</w:t>
      </w:r>
      <w:r w:rsidR="00791A2F" w:rsidRPr="00791A2F">
        <w:t xml:space="preserve">. </w:t>
      </w:r>
      <w:r w:rsidRPr="00791A2F">
        <w:t>Согласно полученным оценкам, интегральные темпы преобразований в данный период не превысят темпов реформ, наблюдавшихся в России в 2004 году</w:t>
      </w:r>
      <w:r w:rsidR="00791A2F" w:rsidRPr="00791A2F">
        <w:t xml:space="preserve">. </w:t>
      </w:r>
      <w:r w:rsidRPr="00791A2F">
        <w:t>Дмитриев отмечает, что по сравнению с аналогичными показателями в большинстве други</w:t>
      </w:r>
      <w:r w:rsidR="00421F60" w:rsidRPr="00791A2F">
        <w:t>х стран с переходной экономикой</w:t>
      </w:r>
      <w:r w:rsidRPr="00791A2F">
        <w:t>, они были низкими, отставая примерно в три раза от темпов, необходимых для приближения к максимальному уровню продвижения реформ, достигнутому странами с переходной экономикой в 2004 году</w:t>
      </w:r>
      <w:r w:rsidR="00791A2F" w:rsidRPr="00791A2F">
        <w:t>.</w:t>
      </w:r>
    </w:p>
    <w:p w:rsidR="00791A2F" w:rsidRDefault="00A5531A" w:rsidP="00791A2F">
      <w:r w:rsidRPr="00791A2F">
        <w:t>Согласно предварительным оценкам, из всего списка реформ, насчитывающего 49 позиций, при самом благоприятном развитии событий в этот период устойчивого прогресса можно ожидать по 15 направлениям</w:t>
      </w:r>
      <w:r w:rsidR="00791A2F" w:rsidRPr="00791A2F">
        <w:t xml:space="preserve">. </w:t>
      </w:r>
      <w:r w:rsidRPr="00791A2F">
        <w:t>Еще примерно по стольким же направлениям возможности проведения реформ остаются неясными</w:t>
      </w:r>
      <w:r w:rsidR="00791A2F" w:rsidRPr="00791A2F">
        <w:t xml:space="preserve">. </w:t>
      </w:r>
      <w:r w:rsidRPr="00791A2F">
        <w:t>По остальным направлениям дальнейшее проведение реформ маловероятно</w:t>
      </w:r>
      <w:r w:rsidR="00791A2F" w:rsidRPr="00791A2F">
        <w:t>.</w:t>
      </w:r>
    </w:p>
    <w:p w:rsidR="00791A2F" w:rsidRDefault="00A5531A" w:rsidP="00791A2F">
      <w:r w:rsidRPr="00791A2F">
        <w:t xml:space="preserve">Если темпы реформ останутся в России низкими не только в течение ближайших трех лет, но и в более длительной перспективе, </w:t>
      </w:r>
      <w:r w:rsidR="00421F60" w:rsidRPr="00791A2F">
        <w:t>то,</w:t>
      </w:r>
      <w:r w:rsidRPr="00791A2F">
        <w:t xml:space="preserve"> скорее всего низкими будут и темпы экономического роста</w:t>
      </w:r>
      <w:r w:rsidR="00791A2F" w:rsidRPr="00791A2F">
        <w:t xml:space="preserve">. </w:t>
      </w:r>
      <w:r w:rsidRPr="00791A2F">
        <w:t>В силу лагов присущих воздействию различных реформ на экономику, влияние их замедления на темпы экономического роста скажется</w:t>
      </w:r>
      <w:r w:rsidR="00791A2F" w:rsidRPr="00791A2F">
        <w:t xml:space="preserve"> </w:t>
      </w:r>
      <w:r w:rsidRPr="00791A2F">
        <w:t>не сразу и будет наиболее заметным за пределами 2008 года</w:t>
      </w:r>
      <w:r w:rsidR="00791A2F" w:rsidRPr="00791A2F">
        <w:t>.</w:t>
      </w:r>
    </w:p>
    <w:p w:rsidR="00D32B43" w:rsidRDefault="00D32B43" w:rsidP="00D32B43">
      <w:pPr>
        <w:pStyle w:val="2"/>
      </w:pPr>
    </w:p>
    <w:p w:rsidR="00791A2F" w:rsidRPr="00791A2F" w:rsidRDefault="00D32B43" w:rsidP="00D32B43">
      <w:pPr>
        <w:pStyle w:val="2"/>
      </w:pPr>
      <w:bookmarkStart w:id="3" w:name="_Toc241384569"/>
      <w:r>
        <w:t xml:space="preserve">3. </w:t>
      </w:r>
      <w:r w:rsidR="00C9296C" w:rsidRPr="00791A2F">
        <w:t>Модели развития России</w:t>
      </w:r>
      <w:bookmarkEnd w:id="3"/>
    </w:p>
    <w:p w:rsidR="00D32B43" w:rsidRDefault="00D32B43" w:rsidP="00791A2F"/>
    <w:p w:rsidR="00791A2F" w:rsidRDefault="003B5802" w:rsidP="00791A2F">
      <w:r w:rsidRPr="00791A2F">
        <w:t xml:space="preserve">Роль </w:t>
      </w:r>
      <w:r w:rsidR="007D0573" w:rsidRPr="00791A2F">
        <w:t>государства</w:t>
      </w:r>
      <w:r w:rsidRPr="00791A2F">
        <w:t xml:space="preserve"> всегда является центральным моментом дискуссий</w:t>
      </w:r>
      <w:r w:rsidR="00791A2F" w:rsidRPr="00791A2F">
        <w:t xml:space="preserve">. </w:t>
      </w:r>
      <w:r w:rsidR="00307CE2" w:rsidRPr="00791A2F">
        <w:t>Д</w:t>
      </w:r>
      <w:r w:rsidR="007D0573" w:rsidRPr="00791A2F">
        <w:t>еятельность государства</w:t>
      </w:r>
      <w:r w:rsidR="00307CE2" w:rsidRPr="00791A2F">
        <w:t xml:space="preserve"> </w:t>
      </w:r>
      <w:r w:rsidR="007D0573" w:rsidRPr="00791A2F">
        <w:t>служит одним из главных факторов решения задач догоняющего развития</w:t>
      </w:r>
      <w:r w:rsidR="00791A2F" w:rsidRPr="00791A2F">
        <w:t>.</w:t>
      </w:r>
    </w:p>
    <w:p w:rsidR="00791A2F" w:rsidRDefault="007D0573" w:rsidP="00791A2F">
      <w:r w:rsidRPr="00791A2F">
        <w:t>С</w:t>
      </w:r>
      <w:r w:rsidR="00791A2F" w:rsidRPr="00791A2F">
        <w:t xml:space="preserve">. </w:t>
      </w:r>
      <w:r w:rsidRPr="00791A2F">
        <w:t>Дзарасов выделяет четыре подхода к решению задачи достижения ускоренного экономического роста и определению рол</w:t>
      </w:r>
      <w:r w:rsidR="000B2556" w:rsidRPr="00791A2F">
        <w:t>и государства в этом процессе</w:t>
      </w:r>
      <w:r w:rsidR="00791A2F" w:rsidRPr="00791A2F">
        <w:t>.</w:t>
      </w:r>
    </w:p>
    <w:p w:rsidR="00791A2F" w:rsidRDefault="00307CE2" w:rsidP="00791A2F">
      <w:r w:rsidRPr="00791A2F">
        <w:t>1</w:t>
      </w:r>
      <w:r w:rsidR="00791A2F" w:rsidRPr="00791A2F">
        <w:t xml:space="preserve">) </w:t>
      </w:r>
      <w:r w:rsidRPr="00791A2F">
        <w:t>Х</w:t>
      </w:r>
      <w:r w:rsidR="007D0573" w:rsidRPr="00791A2F">
        <w:t>арактерная для левых сил этатистская модель</w:t>
      </w:r>
      <w:r w:rsidR="00791A2F" w:rsidRPr="00791A2F">
        <w:t xml:space="preserve">, </w:t>
      </w:r>
      <w:r w:rsidR="007D0573" w:rsidRPr="00791A2F">
        <w:t>в соответствии с которой государство является основным</w:t>
      </w:r>
      <w:r w:rsidR="00791A2F" w:rsidRPr="00791A2F">
        <w:t xml:space="preserve"> </w:t>
      </w:r>
      <w:r w:rsidR="007D0573" w:rsidRPr="00791A2F">
        <w:t>хозяйственным субъектом и только оно может взять на себя ответственность за инвестиционные процессы</w:t>
      </w:r>
      <w:r w:rsidR="00791A2F" w:rsidRPr="00791A2F">
        <w:t xml:space="preserve">. </w:t>
      </w:r>
      <w:r w:rsidR="007D0573" w:rsidRPr="00791A2F">
        <w:t>Предполагается максимальная концентрация финансовых ресурсов в руках государства и перераспределение их в направлении национальных приоритетов</w:t>
      </w:r>
      <w:r w:rsidR="00791A2F" w:rsidRPr="00791A2F">
        <w:t xml:space="preserve">. </w:t>
      </w:r>
      <w:r w:rsidR="007D0573" w:rsidRPr="00791A2F">
        <w:t>Не менее важен в этой модели протекционизм как способ защиты отечественного производителя от конкуренции более сильных иностранных фирм</w:t>
      </w:r>
      <w:r w:rsidR="00791A2F" w:rsidRPr="00791A2F">
        <w:t xml:space="preserve">. </w:t>
      </w:r>
      <w:r w:rsidR="007D0573" w:rsidRPr="00791A2F">
        <w:t>Таким образом</w:t>
      </w:r>
      <w:r w:rsidR="00791A2F" w:rsidRPr="00791A2F">
        <w:t>,</w:t>
      </w:r>
      <w:r w:rsidR="007D0573" w:rsidRPr="00791A2F">
        <w:t xml:space="preserve"> эта модель предполагает проведение активной</w:t>
      </w:r>
      <w:r w:rsidR="00791A2F">
        <w:t xml:space="preserve"> "</w:t>
      </w:r>
      <w:r w:rsidR="007D0573" w:rsidRPr="00791A2F">
        <w:t>промышленной политики</w:t>
      </w:r>
      <w:r w:rsidR="00791A2F">
        <w:t xml:space="preserve">" </w:t>
      </w:r>
      <w:r w:rsidR="007D0573" w:rsidRPr="00791A2F">
        <w:t>в традиционном з</w:t>
      </w:r>
      <w:r w:rsidR="000B2556" w:rsidRPr="00791A2F">
        <w:t>начении данного термина</w:t>
      </w:r>
      <w:r w:rsidR="00791A2F">
        <w:t>.</w:t>
      </w:r>
      <w:r w:rsidR="00ED0357">
        <w:t xml:space="preserve"> </w:t>
      </w:r>
      <w:r w:rsidR="00791A2F">
        <w:t xml:space="preserve">В. </w:t>
      </w:r>
      <w:r w:rsidR="000B2556" w:rsidRPr="00791A2F">
        <w:t>Мау</w:t>
      </w:r>
      <w:r w:rsidR="007D0573" w:rsidRPr="00791A2F">
        <w:t xml:space="preserve"> перечисляет несколько причин</w:t>
      </w:r>
      <w:r w:rsidR="00791A2F" w:rsidRPr="00791A2F">
        <w:t xml:space="preserve"> </w:t>
      </w:r>
      <w:r w:rsidR="007D0573" w:rsidRPr="00791A2F">
        <w:t>по которым этатистский подход был отвергнут, однако, Е</w:t>
      </w:r>
      <w:r w:rsidR="00791A2F" w:rsidRPr="00791A2F">
        <w:t xml:space="preserve">. </w:t>
      </w:r>
      <w:r w:rsidR="007D0573" w:rsidRPr="00791A2F">
        <w:t>Строев пишет о невозможности полно</w:t>
      </w:r>
      <w:r w:rsidR="000B2556" w:rsidRPr="00791A2F">
        <w:t>го отрицания роли государства</w:t>
      </w:r>
      <w:r w:rsidR="00791A2F" w:rsidRPr="00791A2F">
        <w:t>.</w:t>
      </w:r>
    </w:p>
    <w:p w:rsidR="00791A2F" w:rsidRDefault="00307CE2" w:rsidP="00791A2F">
      <w:r w:rsidRPr="00791A2F">
        <w:t>2</w:t>
      </w:r>
      <w:r w:rsidR="00791A2F" w:rsidRPr="00791A2F">
        <w:t xml:space="preserve">) </w:t>
      </w:r>
      <w:r w:rsidRPr="00791A2F">
        <w:t>П</w:t>
      </w:r>
      <w:r w:rsidR="000B2556" w:rsidRPr="00791A2F">
        <w:t>овышение инвестиционной</w:t>
      </w:r>
      <w:r w:rsidR="00791A2F">
        <w:t xml:space="preserve"> (</w:t>
      </w:r>
      <w:r w:rsidR="007D0573" w:rsidRPr="00791A2F">
        <w:t>и вообще организаторской</w:t>
      </w:r>
      <w:r w:rsidR="00791A2F" w:rsidRPr="00791A2F">
        <w:t xml:space="preserve">) </w:t>
      </w:r>
      <w:r w:rsidR="007D0573" w:rsidRPr="00791A2F">
        <w:t xml:space="preserve">роли конгломератов крупнейших фирм </w:t>
      </w:r>
      <w:r w:rsidR="00791A2F">
        <w:t>-</w:t>
      </w:r>
      <w:r w:rsidR="007D0573" w:rsidRPr="00791A2F">
        <w:t xml:space="preserve"> финансово-пром</w:t>
      </w:r>
      <w:r w:rsidR="00B219F9" w:rsidRPr="00791A2F">
        <w:t>ышленных групп</w:t>
      </w:r>
      <w:r w:rsidR="00791A2F">
        <w:t xml:space="preserve"> (</w:t>
      </w:r>
      <w:r w:rsidR="00B219F9" w:rsidRPr="00791A2F">
        <w:t>ИБГ</w:t>
      </w:r>
      <w:r w:rsidR="00791A2F" w:rsidRPr="00791A2F">
        <w:t xml:space="preserve">). </w:t>
      </w:r>
      <w:r w:rsidR="00B219F9" w:rsidRPr="00791A2F">
        <w:t>Считается</w:t>
      </w:r>
      <w:r w:rsidR="007D0573" w:rsidRPr="00791A2F">
        <w:t>, что такие образования</w:t>
      </w:r>
      <w:r w:rsidR="00791A2F" w:rsidRPr="00791A2F">
        <w:t xml:space="preserve"> </w:t>
      </w:r>
      <w:r w:rsidR="007D0573" w:rsidRPr="00791A2F">
        <w:t>обеспечивают концентрацию ресурсов</w:t>
      </w:r>
      <w:r w:rsidR="00791A2F">
        <w:t xml:space="preserve"> (</w:t>
      </w:r>
      <w:r w:rsidR="007D0573" w:rsidRPr="00791A2F">
        <w:t>финансовых, интеллектуальных</w:t>
      </w:r>
      <w:r w:rsidR="00791A2F" w:rsidRPr="00791A2F">
        <w:t>),</w:t>
      </w:r>
      <w:r w:rsidR="007D0573" w:rsidRPr="00791A2F">
        <w:t xml:space="preserve"> а также снижение трансакционных издержек благодаря объединению финансовых, производственных и исследовательских организаций</w:t>
      </w:r>
      <w:r w:rsidR="00791A2F" w:rsidRPr="00791A2F">
        <w:t xml:space="preserve">). </w:t>
      </w:r>
      <w:r w:rsidR="007D0573" w:rsidRPr="00791A2F">
        <w:t>Процесс формирования бизнес-групп в России развивается достаточно быстро</w:t>
      </w:r>
      <w:r w:rsidR="00791A2F" w:rsidRPr="00791A2F">
        <w:t xml:space="preserve">. </w:t>
      </w:r>
      <w:r w:rsidR="007D0573" w:rsidRPr="00791A2F">
        <w:t>Несомненным достоинством таких образований является инвестиционная активность, особенно перспектива их вложений в инновационные проекты</w:t>
      </w:r>
      <w:r w:rsidR="00791A2F" w:rsidRPr="00791A2F">
        <w:t xml:space="preserve">. </w:t>
      </w:r>
      <w:r w:rsidR="007D0573" w:rsidRPr="00791A2F">
        <w:t xml:space="preserve">Опасность </w:t>
      </w:r>
      <w:r w:rsidR="00791A2F">
        <w:t>-</w:t>
      </w:r>
      <w:r w:rsidR="007D0573" w:rsidRPr="00791A2F">
        <w:t xml:space="preserve"> в формировании субъектов</w:t>
      </w:r>
      <w:r w:rsidR="00791A2F" w:rsidRPr="00791A2F">
        <w:t xml:space="preserve">, </w:t>
      </w:r>
      <w:r w:rsidR="007D0573" w:rsidRPr="00791A2F">
        <w:t>обладающих мощным политическим влиянием и способных навязывать собственные политические интересы в качестве национальных</w:t>
      </w:r>
      <w:r w:rsidR="00791A2F" w:rsidRPr="00791A2F">
        <w:t xml:space="preserve">. </w:t>
      </w:r>
      <w:r w:rsidR="007D0573" w:rsidRPr="00791A2F">
        <w:t xml:space="preserve">Соответственно перед правительством встает задача </w:t>
      </w:r>
      <w:r w:rsidR="00791A2F">
        <w:t>-</w:t>
      </w:r>
      <w:r w:rsidR="007D0573" w:rsidRPr="00791A2F">
        <w:t xml:space="preserve"> использовать преимущества ИБГ и нейтрализовать их недостатки</w:t>
      </w:r>
      <w:r w:rsidR="00791A2F" w:rsidRPr="00791A2F">
        <w:t xml:space="preserve">. </w:t>
      </w:r>
      <w:r w:rsidR="00B219F9" w:rsidRPr="00791A2F">
        <w:t>Последнее прежде всего связано с необходимостью активизации усилий по вступлению в ВТО</w:t>
      </w:r>
      <w:r w:rsidR="00791A2F">
        <w:t xml:space="preserve"> (</w:t>
      </w:r>
      <w:r w:rsidR="00B219F9" w:rsidRPr="00791A2F">
        <w:t>как источник противодействия монополистическим тенденциям внутри страны</w:t>
      </w:r>
      <w:r w:rsidR="00791A2F" w:rsidRPr="00791A2F">
        <w:t xml:space="preserve">) </w:t>
      </w:r>
      <w:r w:rsidR="00B219F9" w:rsidRPr="00791A2F">
        <w:t>и активизации антимонопольной политики</w:t>
      </w:r>
      <w:r w:rsidR="00791A2F" w:rsidRPr="00791A2F">
        <w:t xml:space="preserve">. </w:t>
      </w:r>
      <w:r w:rsidR="00A97781" w:rsidRPr="00791A2F">
        <w:t>Именно на постиндустриальный прорыв, а не на примитивную защиту</w:t>
      </w:r>
      <w:r w:rsidR="00791A2F">
        <w:t xml:space="preserve"> "</w:t>
      </w:r>
      <w:r w:rsidR="00A97781" w:rsidRPr="00791A2F">
        <w:t>отечественных производителей</w:t>
      </w:r>
      <w:r w:rsidR="00791A2F">
        <w:t xml:space="preserve">", </w:t>
      </w:r>
      <w:r w:rsidR="00A97781" w:rsidRPr="00791A2F">
        <w:t>пишет С</w:t>
      </w:r>
      <w:r w:rsidR="00791A2F" w:rsidRPr="00791A2F">
        <w:t xml:space="preserve">. </w:t>
      </w:r>
      <w:r w:rsidR="00A97781" w:rsidRPr="00791A2F">
        <w:t>Дзарасов</w:t>
      </w:r>
      <w:r w:rsidR="00791A2F" w:rsidRPr="00791A2F">
        <w:t xml:space="preserve">, </w:t>
      </w:r>
      <w:r w:rsidR="00A97781" w:rsidRPr="00791A2F">
        <w:t>должны быть нацелены переговоры по присоединению к ВТО, а затем формирования общего европейского экономического пространства</w:t>
      </w:r>
      <w:r w:rsidR="00791A2F" w:rsidRPr="00791A2F">
        <w:t xml:space="preserve">. </w:t>
      </w:r>
      <w:r w:rsidR="00A97781" w:rsidRPr="00791A2F">
        <w:t>Соответствующие меры должны быть ориентированы не на</w:t>
      </w:r>
      <w:r w:rsidR="00791A2F" w:rsidRPr="00791A2F">
        <w:t xml:space="preserve"> </w:t>
      </w:r>
      <w:r w:rsidR="00A97781" w:rsidRPr="00791A2F">
        <w:t>защиту неэффективных отраслей, а на обеспечения проникновения на мировые рынки перспективных производств и высокотехнологичных услуг</w:t>
      </w:r>
      <w:r w:rsidR="00791A2F" w:rsidRPr="00791A2F">
        <w:t>.</w:t>
      </w:r>
    </w:p>
    <w:p w:rsidR="00791A2F" w:rsidRDefault="00307CE2" w:rsidP="00791A2F">
      <w:r w:rsidRPr="00791A2F">
        <w:t>3</w:t>
      </w:r>
      <w:r w:rsidR="00791A2F" w:rsidRPr="00791A2F">
        <w:t xml:space="preserve">) </w:t>
      </w:r>
      <w:r w:rsidRPr="00791A2F">
        <w:t>П</w:t>
      </w:r>
      <w:r w:rsidR="007D0573" w:rsidRPr="00791A2F">
        <w:t>одход, предполагающий</w:t>
      </w:r>
      <w:r w:rsidR="007D0573" w:rsidRPr="00791A2F">
        <w:rPr>
          <w:b/>
          <w:bCs/>
        </w:rPr>
        <w:t xml:space="preserve"> </w:t>
      </w:r>
      <w:r w:rsidR="007D0573" w:rsidRPr="00791A2F">
        <w:t>резкое сокращение бюджетной нагрузки на экономику</w:t>
      </w:r>
      <w:r w:rsidR="00791A2F" w:rsidRPr="00791A2F">
        <w:t xml:space="preserve">, </w:t>
      </w:r>
      <w:r w:rsidR="007D0573" w:rsidRPr="00791A2F">
        <w:t>приведение ее в соответствии с параметрами</w:t>
      </w:r>
      <w:r w:rsidR="00791A2F" w:rsidRPr="00791A2F">
        <w:t xml:space="preserve">, </w:t>
      </w:r>
      <w:r w:rsidR="007D0573" w:rsidRPr="00791A2F">
        <w:t>характерными для стран аналогичного уровня экономического развития</w:t>
      </w:r>
      <w:r w:rsidR="00791A2F">
        <w:t xml:space="preserve"> (</w:t>
      </w:r>
      <w:r w:rsidR="007D0573" w:rsidRPr="00791A2F">
        <w:t>снижение</w:t>
      </w:r>
      <w:r w:rsidR="00791A2F" w:rsidRPr="00791A2F">
        <w:t xml:space="preserve"> </w:t>
      </w:r>
      <w:r w:rsidR="007D0573" w:rsidRPr="00791A2F">
        <w:t>бюджетной нагрузки с 36-38 до 20-22</w:t>
      </w:r>
      <w:r w:rsidR="00791A2F" w:rsidRPr="00791A2F">
        <w:t>%</w:t>
      </w:r>
      <w:r w:rsidR="007D0573" w:rsidRPr="00791A2F">
        <w:t xml:space="preserve"> ВВП по расширенному правительству</w:t>
      </w:r>
      <w:r w:rsidR="00791A2F" w:rsidRPr="00791A2F">
        <w:t xml:space="preserve">). </w:t>
      </w:r>
      <w:r w:rsidR="007D0573" w:rsidRPr="00791A2F">
        <w:t>Проблема сокращения бюджетной нагрузки</w:t>
      </w:r>
      <w:r w:rsidR="00791A2F" w:rsidRPr="00791A2F">
        <w:t xml:space="preserve"> </w:t>
      </w:r>
      <w:r w:rsidR="007D0573" w:rsidRPr="00791A2F">
        <w:t>пока не имеет однозначного решения</w:t>
      </w:r>
      <w:r w:rsidR="00791A2F" w:rsidRPr="00791A2F">
        <w:t xml:space="preserve">. </w:t>
      </w:r>
      <w:r w:rsidR="007D0573" w:rsidRPr="00791A2F">
        <w:t>За период 1999-2001 гг</w:t>
      </w:r>
      <w:r w:rsidR="00791A2F" w:rsidRPr="00791A2F">
        <w:t xml:space="preserve">. </w:t>
      </w:r>
      <w:r w:rsidR="007D0573" w:rsidRPr="00791A2F">
        <w:t>бюджетная нагрузка ВВП возросла, приблизившись к 39</w:t>
      </w:r>
      <w:r w:rsidR="00791A2F" w:rsidRPr="00791A2F">
        <w:t>%</w:t>
      </w:r>
      <w:r w:rsidR="007D0573" w:rsidRPr="00791A2F">
        <w:t xml:space="preserve"> по расширенному правительству</w:t>
      </w:r>
      <w:r w:rsidR="00791A2F" w:rsidRPr="00791A2F">
        <w:t xml:space="preserve">. </w:t>
      </w:r>
      <w:r w:rsidR="007D0573" w:rsidRPr="00791A2F">
        <w:t>Эта тенденция создает условия для дальнейшего снижения налогового бремени, однако возможности</w:t>
      </w:r>
      <w:r w:rsidR="00791A2F" w:rsidRPr="00791A2F">
        <w:t xml:space="preserve"> </w:t>
      </w:r>
      <w:r w:rsidR="007D0573" w:rsidRPr="00791A2F">
        <w:t>этого</w:t>
      </w:r>
      <w:r w:rsidR="00791A2F" w:rsidRPr="00791A2F">
        <w:t xml:space="preserve"> </w:t>
      </w:r>
      <w:r w:rsidR="007D0573" w:rsidRPr="00791A2F">
        <w:t>снижения</w:t>
      </w:r>
      <w:r w:rsidR="00791A2F" w:rsidRPr="00791A2F">
        <w:t xml:space="preserve"> </w:t>
      </w:r>
      <w:r w:rsidR="007D0573" w:rsidRPr="00791A2F">
        <w:t>не реализуются в полной мере</w:t>
      </w:r>
      <w:r w:rsidR="00791A2F" w:rsidRPr="00791A2F">
        <w:t xml:space="preserve">. </w:t>
      </w:r>
      <w:r w:rsidR="007D0573" w:rsidRPr="00791A2F">
        <w:t>Отчасти такая позиция власти объясняется конъюнктурным характером получаемых доходов</w:t>
      </w:r>
      <w:r w:rsidR="00791A2F" w:rsidRPr="00791A2F">
        <w:t xml:space="preserve">, </w:t>
      </w:r>
      <w:r w:rsidR="007D0573" w:rsidRPr="00791A2F">
        <w:t>отчасти стремлением поддержать популярность правительства и невысокими темпами структурной реформы бюджетной сферы</w:t>
      </w:r>
      <w:r w:rsidR="00791A2F" w:rsidRPr="00791A2F">
        <w:t>.</w:t>
      </w:r>
    </w:p>
    <w:p w:rsidR="00791A2F" w:rsidRDefault="00307CE2" w:rsidP="00791A2F">
      <w:r w:rsidRPr="00791A2F">
        <w:t>4</w:t>
      </w:r>
      <w:r w:rsidR="00791A2F" w:rsidRPr="00791A2F">
        <w:t xml:space="preserve">) </w:t>
      </w:r>
      <w:r w:rsidRPr="00791A2F">
        <w:t>Р</w:t>
      </w:r>
      <w:r w:rsidR="007D0573" w:rsidRPr="00791A2F">
        <w:t>ост, основанный на стимулировании предпринимательской деятельности, на</w:t>
      </w:r>
      <w:r w:rsidR="007D0573" w:rsidRPr="00791A2F">
        <w:rPr>
          <w:b/>
          <w:bCs/>
        </w:rPr>
        <w:t xml:space="preserve"> </w:t>
      </w:r>
      <w:r w:rsidR="007D0573" w:rsidRPr="00791A2F">
        <w:t xml:space="preserve">активной политике государства по созданию благоприятных условий для инвесторов </w:t>
      </w:r>
      <w:r w:rsidR="00791A2F">
        <w:t>-</w:t>
      </w:r>
      <w:r w:rsidR="007D0573" w:rsidRPr="00791A2F">
        <w:t xml:space="preserve"> как отечественных, так и иностранных</w:t>
      </w:r>
      <w:r w:rsidR="00791A2F" w:rsidRPr="00791A2F">
        <w:t xml:space="preserve">. </w:t>
      </w:r>
      <w:r w:rsidR="007D0573" w:rsidRPr="00791A2F">
        <w:t>Для этого необходимо формирование адекватной системы институтов, включая соответствующее законодательство и эффективную правоприменительную систему</w:t>
      </w:r>
      <w:r w:rsidR="00791A2F" w:rsidRPr="00791A2F">
        <w:t>.</w:t>
      </w:r>
    </w:p>
    <w:p w:rsidR="00791A2F" w:rsidRDefault="007D0573" w:rsidP="00791A2F">
      <w:r w:rsidRPr="00791A2F">
        <w:t>Я</w:t>
      </w:r>
      <w:r w:rsidR="00791A2F" w:rsidRPr="00791A2F">
        <w:t xml:space="preserve">. </w:t>
      </w:r>
      <w:r w:rsidRPr="00791A2F">
        <w:t>Кузьминов, В</w:t>
      </w:r>
      <w:r w:rsidR="00791A2F" w:rsidRPr="00791A2F">
        <w:t xml:space="preserve">. </w:t>
      </w:r>
      <w:r w:rsidRPr="00791A2F">
        <w:t>Радаев, А</w:t>
      </w:r>
      <w:r w:rsidR="00791A2F" w:rsidRPr="00791A2F">
        <w:t xml:space="preserve">. </w:t>
      </w:r>
      <w:r w:rsidRPr="00791A2F">
        <w:t>Яковлев, Е</w:t>
      </w:r>
      <w:r w:rsidR="00791A2F" w:rsidRPr="00791A2F">
        <w:t xml:space="preserve">. </w:t>
      </w:r>
      <w:r w:rsidRPr="00791A2F">
        <w:t>Ясин в статье</w:t>
      </w:r>
      <w:r w:rsidR="00791A2F">
        <w:t xml:space="preserve"> "</w:t>
      </w:r>
      <w:r w:rsidRPr="00791A2F">
        <w:t>Институты от заимствования к выращиванию</w:t>
      </w:r>
      <w:r w:rsidR="00791A2F">
        <w:t>"</w:t>
      </w:r>
      <w:r w:rsidR="000B2556" w:rsidRPr="00791A2F">
        <w:rPr>
          <w:rStyle w:val="ac"/>
          <w:color w:val="000000"/>
        </w:rPr>
        <w:footnoteReference w:id="12"/>
      </w:r>
      <w:r w:rsidRPr="00791A2F">
        <w:t xml:space="preserve"> пишут, что низкая эффективность рыночных реформ, жизненно важных для России, проистекает отнюдь не из мистических свойств менталитета российских граждан</w:t>
      </w:r>
      <w:r w:rsidR="00791A2F" w:rsidRPr="00791A2F">
        <w:t xml:space="preserve">. </w:t>
      </w:r>
      <w:r w:rsidRPr="00791A2F">
        <w:t>Их консерватизм преимущественно прозрачен и рационален</w:t>
      </w:r>
      <w:r w:rsidR="00791A2F" w:rsidRPr="00791A2F">
        <w:t xml:space="preserve">: </w:t>
      </w:r>
      <w:r w:rsidRPr="00791A2F">
        <w:t>он обусловлен прежде всего просчетами в институциональных преобразованиях, в недоучете их сложности в облегченном</w:t>
      </w:r>
      <w:r w:rsidR="00791A2F">
        <w:t xml:space="preserve"> "</w:t>
      </w:r>
      <w:r w:rsidRPr="00791A2F">
        <w:t>инженерно-юридическом</w:t>
      </w:r>
      <w:r w:rsidR="00791A2F">
        <w:t xml:space="preserve">" </w:t>
      </w:r>
      <w:r w:rsidRPr="00791A2F">
        <w:t>подходе к их проектированию или заимствованию</w:t>
      </w:r>
      <w:r w:rsidR="00791A2F">
        <w:t>.</w:t>
      </w:r>
      <w:r w:rsidR="00ED0357">
        <w:t xml:space="preserve"> </w:t>
      </w:r>
      <w:r w:rsidR="00791A2F">
        <w:t xml:space="preserve">Е. </w:t>
      </w:r>
      <w:r w:rsidRPr="00791A2F">
        <w:t>Строев пишет об институциональной инфраструктуре, как о важнейшем элементе рынка, о том, что сегодня необходимо создать благоприятную среду как для предпринимателей, так и для наемных работников, а также консолидировать общество и</w:t>
      </w:r>
      <w:r w:rsidR="00791A2F">
        <w:t xml:space="preserve"> "</w:t>
      </w:r>
      <w:r w:rsidRPr="00791A2F">
        <w:t>раскрепостить</w:t>
      </w:r>
      <w:r w:rsidR="00791A2F">
        <w:t xml:space="preserve">" </w:t>
      </w:r>
      <w:r w:rsidRPr="00791A2F">
        <w:t>его энергию</w:t>
      </w:r>
      <w:r w:rsidR="00791A2F" w:rsidRPr="00791A2F">
        <w:t xml:space="preserve">. </w:t>
      </w:r>
      <w:r w:rsidRPr="00791A2F">
        <w:t>Федеральные и региональные органы власти должны завершить формирование государственных и</w:t>
      </w:r>
      <w:r w:rsidR="00791A2F" w:rsidRPr="00791A2F">
        <w:t xml:space="preserve"> </w:t>
      </w:r>
      <w:r w:rsidRPr="00791A2F">
        <w:t>частных институтов рыночной инфраструктуры, содействовать их эффективному функционированию и координации деятельности</w:t>
      </w:r>
      <w:r w:rsidR="00791A2F">
        <w:t>.</w:t>
      </w:r>
      <w:r w:rsidR="00ED0357">
        <w:t xml:space="preserve"> </w:t>
      </w:r>
      <w:r w:rsidR="00791A2F">
        <w:t xml:space="preserve">С. </w:t>
      </w:r>
      <w:r w:rsidRPr="00791A2F">
        <w:t>Дзарасов пишет о стратегии формирования системы институтов, необходимой для догоняющего развития то, что она является справедливой, но весьма общей постановкой задачи</w:t>
      </w:r>
      <w:r w:rsidR="00791A2F" w:rsidRPr="00791A2F">
        <w:t>.</w:t>
      </w:r>
    </w:p>
    <w:p w:rsidR="00791A2F" w:rsidRDefault="0059324A" w:rsidP="00791A2F">
      <w:r w:rsidRPr="00791A2F">
        <w:t>Два подхода к решению задачи достижения ускоренного экономического роста и определению роли государства в этом процессе, которые выделяет</w:t>
      </w:r>
      <w:r w:rsidR="00791A2F" w:rsidRPr="00791A2F">
        <w:t xml:space="preserve"> </w:t>
      </w:r>
      <w:r w:rsidRPr="00791A2F">
        <w:t>С</w:t>
      </w:r>
      <w:r w:rsidR="00791A2F" w:rsidRPr="00791A2F">
        <w:t xml:space="preserve">. </w:t>
      </w:r>
      <w:r w:rsidRPr="00791A2F">
        <w:t>Дзарасов</w:t>
      </w:r>
      <w:r w:rsidR="00791A2F">
        <w:t>, а</w:t>
      </w:r>
      <w:r w:rsidRPr="00791A2F">
        <w:t xml:space="preserve"> именно, во-первых, копирование институтов означало бы</w:t>
      </w:r>
      <w:r w:rsidR="00791A2F" w:rsidRPr="00791A2F">
        <w:t xml:space="preserve"> </w:t>
      </w:r>
      <w:r w:rsidRPr="00791A2F">
        <w:t>перенос в догоняющую страну принципов, предполагающих существенное изъятие ресурсов, которые могут быть направлены на решение задач догоняющего развития, во-вторых сами институты существенно различаются по странам</w:t>
      </w:r>
      <w:r w:rsidR="00791A2F" w:rsidRPr="00791A2F">
        <w:t xml:space="preserve">, </w:t>
      </w:r>
      <w:r w:rsidRPr="00791A2F">
        <w:t>по существу, могут быть объединены как дирижистские</w:t>
      </w:r>
      <w:r w:rsidR="00791A2F" w:rsidRPr="00791A2F">
        <w:t>.</w:t>
      </w:r>
    </w:p>
    <w:p w:rsidR="00791A2F" w:rsidRDefault="0059324A" w:rsidP="00791A2F">
      <w:r w:rsidRPr="00791A2F">
        <w:t>Как</w:t>
      </w:r>
      <w:r w:rsidR="00791A2F" w:rsidRPr="00791A2F">
        <w:t xml:space="preserve"> </w:t>
      </w:r>
      <w:r w:rsidRPr="00791A2F">
        <w:t>пи</w:t>
      </w:r>
      <w:r w:rsidR="000B2556" w:rsidRPr="00791A2F">
        <w:t>шут Е</w:t>
      </w:r>
      <w:r w:rsidR="00791A2F" w:rsidRPr="00791A2F">
        <w:t xml:space="preserve">. </w:t>
      </w:r>
      <w:r w:rsidR="000B2556" w:rsidRPr="00791A2F">
        <w:t>Ясин и Я</w:t>
      </w:r>
      <w:r w:rsidR="00791A2F" w:rsidRPr="00791A2F">
        <w:t xml:space="preserve">. </w:t>
      </w:r>
      <w:r w:rsidR="000B2556" w:rsidRPr="00791A2F">
        <w:t>Яковлев</w:t>
      </w:r>
      <w:r w:rsidRPr="00791A2F">
        <w:t xml:space="preserve"> сторонники первой модели, которая доминировала весь переходный период, отстаивали либерализацию, приватизацию</w:t>
      </w:r>
      <w:r w:rsidR="00791A2F" w:rsidRPr="00791A2F">
        <w:t xml:space="preserve">, </w:t>
      </w:r>
      <w:r w:rsidRPr="00791A2F">
        <w:t>финансовую стабилизацию и выстраивание институтов, обеспечивающих нормальное функционирование рыночных механизмов</w:t>
      </w:r>
      <w:r w:rsidR="00791A2F" w:rsidRPr="00791A2F">
        <w:t xml:space="preserve">. </w:t>
      </w:r>
      <w:r w:rsidR="00D2385B" w:rsidRPr="00791A2F">
        <w:t>Ясин и Яковлев считают, что государственную политику не следует привязывать к определенным</w:t>
      </w:r>
      <w:r w:rsidR="00791A2F" w:rsidRPr="00791A2F">
        <w:t xml:space="preserve"> </w:t>
      </w:r>
      <w:r w:rsidR="00D2385B" w:rsidRPr="00791A2F">
        <w:t>теоретическим моделям</w:t>
      </w:r>
      <w:r w:rsidR="00791A2F" w:rsidRPr="00791A2F">
        <w:t xml:space="preserve">; </w:t>
      </w:r>
      <w:r w:rsidR="00D2385B" w:rsidRPr="00791A2F">
        <w:t>она должна основываться на здравом смысле, на анализе затрат и выгод любого решения, на уточненных прогнозах, включающих фактор неопределенности</w:t>
      </w:r>
      <w:r w:rsidR="00791A2F" w:rsidRPr="00791A2F">
        <w:t xml:space="preserve">. </w:t>
      </w:r>
      <w:r w:rsidR="00D2385B" w:rsidRPr="00791A2F">
        <w:t>Исходя из этого они полагают, что сами по себе рыночные структуры не приведут к формированию</w:t>
      </w:r>
      <w:r w:rsidR="00791A2F" w:rsidRPr="00791A2F">
        <w:t xml:space="preserve"> </w:t>
      </w:r>
      <w:r w:rsidR="00D2385B" w:rsidRPr="00791A2F">
        <w:t>структуры экономики, способной обеспечить процветание России</w:t>
      </w:r>
      <w:r w:rsidR="00791A2F" w:rsidRPr="00791A2F">
        <w:t xml:space="preserve">: </w:t>
      </w:r>
      <w:r w:rsidR="00D2385B" w:rsidRPr="00791A2F">
        <w:t>они скорее будут закреплять сырьевую ориентацию, а стало быть и значительно низкие темпы роста</w:t>
      </w:r>
      <w:r w:rsidR="00791A2F" w:rsidRPr="00791A2F">
        <w:t xml:space="preserve">. </w:t>
      </w:r>
      <w:r w:rsidR="00D2385B" w:rsidRPr="00791A2F">
        <w:t>С другой стороны традиционные варианты промышленной политики будут снижать эффективность и плодить бюрократию и коррупцию</w:t>
      </w:r>
      <w:r w:rsidR="00791A2F" w:rsidRPr="00791A2F">
        <w:t xml:space="preserve">. </w:t>
      </w:r>
      <w:r w:rsidR="00D2385B" w:rsidRPr="00791A2F">
        <w:t>К тому же они не пригодны и в силу высокой изменчивости и неопределенности точек роста в постиндустриальной экономике</w:t>
      </w:r>
      <w:r w:rsidR="00791A2F" w:rsidRPr="00791A2F">
        <w:t xml:space="preserve">. </w:t>
      </w:r>
      <w:r w:rsidR="00D2385B" w:rsidRPr="00791A2F">
        <w:t>Концентрация ресурсов с участием государства для достижения национальных целей, столь часто применявшаяся в столь разных странах в период индустриализации, сегодня теряет смысл</w:t>
      </w:r>
      <w:r w:rsidR="00791A2F" w:rsidRPr="00791A2F">
        <w:t xml:space="preserve">: </w:t>
      </w:r>
      <w:r w:rsidR="00D2385B" w:rsidRPr="00791A2F">
        <w:t>не успеешь сконцентрировать и потратить</w:t>
      </w:r>
      <w:r w:rsidR="00791A2F" w:rsidRPr="00791A2F">
        <w:t>,</w:t>
      </w:r>
      <w:r w:rsidR="00D2385B" w:rsidRPr="00791A2F">
        <w:t xml:space="preserve"> а уже выясняется</w:t>
      </w:r>
      <w:r w:rsidR="00791A2F" w:rsidRPr="00791A2F">
        <w:t>,</w:t>
      </w:r>
      <w:r w:rsidR="00D2385B" w:rsidRPr="00791A2F">
        <w:t xml:space="preserve"> что пора списывать в убыток</w:t>
      </w:r>
      <w:r w:rsidR="00791A2F" w:rsidRPr="00791A2F">
        <w:t xml:space="preserve">. </w:t>
      </w:r>
      <w:r w:rsidR="00D2385B" w:rsidRPr="00791A2F">
        <w:t>В таких условиях единственно разумной целью модернизации российской экономики является</w:t>
      </w:r>
      <w:r w:rsidR="00791A2F" w:rsidRPr="00791A2F">
        <w:t xml:space="preserve"> </w:t>
      </w:r>
      <w:r w:rsidR="00D2385B" w:rsidRPr="00791A2F">
        <w:t>достижение высокой конкурентоспособности, выс</w:t>
      </w:r>
      <w:r w:rsidR="007B0D65" w:rsidRPr="00791A2F">
        <w:t>тупающей в качестве масштабной</w:t>
      </w:r>
      <w:r w:rsidR="00791A2F" w:rsidRPr="00791A2F">
        <w:t xml:space="preserve"> </w:t>
      </w:r>
      <w:r w:rsidR="00D2385B" w:rsidRPr="00791A2F">
        <w:t>национальной задачи стратегического характера</w:t>
      </w:r>
      <w:r w:rsidR="00791A2F" w:rsidRPr="00791A2F">
        <w:t xml:space="preserve">. </w:t>
      </w:r>
      <w:r w:rsidR="00D2385B" w:rsidRPr="00791A2F">
        <w:t>Ее решение поставило бы нашу страну по уровню благосостояния населения в ряд наиболее развитых стран и обеспечило бы ей достойные позиции в мире</w:t>
      </w:r>
      <w:r w:rsidR="00791A2F" w:rsidRPr="00791A2F">
        <w:t>.</w:t>
      </w:r>
    </w:p>
    <w:p w:rsidR="00791A2F" w:rsidRDefault="00D2385B" w:rsidP="00791A2F">
      <w:r w:rsidRPr="00791A2F">
        <w:t>С</w:t>
      </w:r>
      <w:r w:rsidR="00791A2F" w:rsidRPr="00791A2F">
        <w:t xml:space="preserve">. </w:t>
      </w:r>
      <w:r w:rsidRPr="00791A2F">
        <w:t>Дзарасов также выделяет и другую модель, внутренне достаточно тесно связанную с дирижистской, хотя сторонники их в настоящее время ведут активную полемику между собой</w:t>
      </w:r>
      <w:r w:rsidR="00791A2F" w:rsidRPr="00791A2F">
        <w:t xml:space="preserve">. </w:t>
      </w:r>
      <w:r w:rsidRPr="00791A2F">
        <w:t>Сторонники данной модели объясняют болезненность российских реформ прежде всего уходом государства из экономики, причем слишком быстрым</w:t>
      </w:r>
      <w:r w:rsidR="00791A2F" w:rsidRPr="00791A2F">
        <w:t xml:space="preserve">. </w:t>
      </w:r>
      <w:r w:rsidRPr="00791A2F">
        <w:t>Они также всегда выступают за активную промышленную политику, понимаемую отнюдь не в западном смысле, а в привычном советском смысле</w:t>
      </w:r>
      <w:r w:rsidR="00791A2F" w:rsidRPr="00791A2F">
        <w:t xml:space="preserve">: </w:t>
      </w:r>
      <w:r w:rsidRPr="00791A2F">
        <w:t>государство определяет приоритетные отрасли и</w:t>
      </w:r>
      <w:r w:rsidR="00791A2F" w:rsidRPr="00791A2F">
        <w:t xml:space="preserve"> </w:t>
      </w:r>
      <w:r w:rsidRPr="00791A2F">
        <w:t>реализует программы их развития в основном за счет государственных инвестиций либо широкого применения льгот</w:t>
      </w:r>
      <w:r w:rsidR="00791A2F" w:rsidRPr="00791A2F">
        <w:t xml:space="preserve">. </w:t>
      </w:r>
      <w:r w:rsidRPr="00791A2F">
        <w:t>На практике эти идеи начали продвигать только в короткий период пребывания на посту премьер-министра Е</w:t>
      </w:r>
      <w:r w:rsidR="00791A2F" w:rsidRPr="00791A2F">
        <w:t xml:space="preserve">. </w:t>
      </w:r>
      <w:r w:rsidRPr="00791A2F">
        <w:t>Примакова, когда появились бюджет развития и Банк развития России</w:t>
      </w:r>
      <w:r w:rsidR="00791A2F" w:rsidRPr="00791A2F">
        <w:t>.</w:t>
      </w:r>
    </w:p>
    <w:p w:rsidR="00791A2F" w:rsidRDefault="007B0D65" w:rsidP="00791A2F">
      <w:r w:rsidRPr="00791A2F">
        <w:t>Как пишет Л</w:t>
      </w:r>
      <w:r w:rsidR="00791A2F" w:rsidRPr="00791A2F">
        <w:t xml:space="preserve">. </w:t>
      </w:r>
      <w:r w:rsidRPr="00791A2F">
        <w:t>Резников</w:t>
      </w:r>
      <w:r w:rsidRPr="00791A2F">
        <w:rPr>
          <w:rStyle w:val="ac"/>
          <w:color w:val="000000"/>
        </w:rPr>
        <w:footnoteReference w:id="13"/>
      </w:r>
      <w:r w:rsidR="00114CEB" w:rsidRPr="00791A2F">
        <w:t xml:space="preserve"> эта модель реформирования, четко и последовательно реализуемая в</w:t>
      </w:r>
      <w:r w:rsidR="00791A2F">
        <w:t xml:space="preserve"> "</w:t>
      </w:r>
      <w:r w:rsidR="00114CEB" w:rsidRPr="00791A2F">
        <w:t>суверенной России</w:t>
      </w:r>
      <w:r w:rsidR="00791A2F">
        <w:t xml:space="preserve">" </w:t>
      </w:r>
      <w:r w:rsidR="00114CEB" w:rsidRPr="00791A2F">
        <w:t>с января 1992 г</w:t>
      </w:r>
      <w:r w:rsidR="00791A2F">
        <w:t>.,</w:t>
      </w:r>
      <w:r w:rsidR="00114CEB" w:rsidRPr="00791A2F">
        <w:t xml:space="preserve"> включает 3 главные составляющие</w:t>
      </w:r>
      <w:r w:rsidR="00791A2F" w:rsidRPr="00791A2F">
        <w:t>:</w:t>
      </w:r>
    </w:p>
    <w:p w:rsidR="00791A2F" w:rsidRDefault="00114CEB" w:rsidP="00791A2F">
      <w:r w:rsidRPr="00791A2F">
        <w:t>1</w:t>
      </w:r>
      <w:r w:rsidR="00791A2F" w:rsidRPr="00791A2F">
        <w:t xml:space="preserve">) </w:t>
      </w:r>
      <w:r w:rsidRPr="00791A2F">
        <w:t>Полную либерализацию</w:t>
      </w:r>
      <w:r w:rsidR="00791A2F" w:rsidRPr="00791A2F">
        <w:t xml:space="preserve"> </w:t>
      </w:r>
      <w:r w:rsidRPr="00791A2F">
        <w:t>экономики, прежде всего цен и внешнеэкономических отношений</w:t>
      </w:r>
      <w:r w:rsidR="00791A2F" w:rsidRPr="00791A2F">
        <w:t>;</w:t>
      </w:r>
    </w:p>
    <w:p w:rsidR="00791A2F" w:rsidRDefault="00114CEB" w:rsidP="00791A2F">
      <w:r w:rsidRPr="00791A2F">
        <w:t>2</w:t>
      </w:r>
      <w:r w:rsidR="00791A2F" w:rsidRPr="00791A2F">
        <w:t xml:space="preserve">) </w:t>
      </w:r>
      <w:r w:rsidRPr="00791A2F">
        <w:t>Массовую форсированную приватизацию, призванную послужить основой такой приватизации</w:t>
      </w:r>
      <w:r w:rsidR="00791A2F" w:rsidRPr="00791A2F">
        <w:t>;</w:t>
      </w:r>
    </w:p>
    <w:p w:rsidR="00791A2F" w:rsidRDefault="00114CEB" w:rsidP="00791A2F">
      <w:r w:rsidRPr="00791A2F">
        <w:t>3</w:t>
      </w:r>
      <w:r w:rsidR="00791A2F" w:rsidRPr="00791A2F">
        <w:t xml:space="preserve">) </w:t>
      </w:r>
      <w:r w:rsidRPr="00791A2F">
        <w:t>Жесткую денежно-кредитную политику, которая должна обеспечить макроэкономическую стабилизацию</w:t>
      </w:r>
      <w:r w:rsidR="00791A2F" w:rsidRPr="00791A2F">
        <w:t>.</w:t>
      </w:r>
    </w:p>
    <w:p w:rsidR="00791A2F" w:rsidRDefault="00114CEB" w:rsidP="00791A2F">
      <w:r w:rsidRPr="00791A2F">
        <w:t>Проводники этого реформационного алгоритма на российской почве с самого начала утверждали, что реализация этих трех составляющих, обеспечив</w:t>
      </w:r>
      <w:r w:rsidR="00791A2F">
        <w:t xml:space="preserve"> " </w:t>
      </w:r>
      <w:r w:rsidRPr="00791A2F">
        <w:t>трансформацию командной экономики в рыночную</w:t>
      </w:r>
      <w:r w:rsidR="00791A2F">
        <w:t xml:space="preserve">", </w:t>
      </w:r>
      <w:r w:rsidRPr="00791A2F">
        <w:t>тем самым обеспечит и предпосылки возобновления экономического роста</w:t>
      </w:r>
      <w:r w:rsidR="00791A2F" w:rsidRPr="00791A2F">
        <w:t xml:space="preserve">. </w:t>
      </w:r>
      <w:r w:rsidRPr="00791A2F">
        <w:t xml:space="preserve">Эта модель не представляла собой чего </w:t>
      </w:r>
      <w:r w:rsidR="00791A2F">
        <w:t>-</w:t>
      </w:r>
      <w:r w:rsidRPr="00791A2F">
        <w:t xml:space="preserve"> то нового в теории и практике рыночного реформирования</w:t>
      </w:r>
      <w:r w:rsidR="00791A2F" w:rsidRPr="00791A2F">
        <w:t xml:space="preserve">: </w:t>
      </w:r>
      <w:r w:rsidRPr="00791A2F">
        <w:t>она явилась вариантом схемы</w:t>
      </w:r>
      <w:r w:rsidR="00791A2F">
        <w:t xml:space="preserve"> "</w:t>
      </w:r>
      <w:r w:rsidRPr="00791A2F">
        <w:t>Вашингтонского консенсуса</w:t>
      </w:r>
      <w:r w:rsidR="00791A2F">
        <w:t xml:space="preserve">", </w:t>
      </w:r>
      <w:r w:rsidRPr="00791A2F">
        <w:t>широко используемой МВФ и другими международными финансовыми организациями в</w:t>
      </w:r>
      <w:r w:rsidR="00791A2F">
        <w:t xml:space="preserve"> "</w:t>
      </w:r>
      <w:r w:rsidRPr="00791A2F">
        <w:t>третьем</w:t>
      </w:r>
      <w:r w:rsidR="00791A2F">
        <w:t xml:space="preserve">" </w:t>
      </w:r>
      <w:r w:rsidRPr="00791A2F">
        <w:t>мире для</w:t>
      </w:r>
      <w:r w:rsidR="00791A2F">
        <w:t xml:space="preserve"> "</w:t>
      </w:r>
      <w:r w:rsidRPr="00791A2F">
        <w:t>посадки</w:t>
      </w:r>
      <w:r w:rsidR="00791A2F">
        <w:t xml:space="preserve">" </w:t>
      </w:r>
      <w:r w:rsidRPr="00791A2F">
        <w:t>соответствующих стран на</w:t>
      </w:r>
      <w:r w:rsidR="00791A2F">
        <w:t xml:space="preserve"> "</w:t>
      </w:r>
      <w:r w:rsidRPr="00791A2F">
        <w:t>кредитную иглу</w:t>
      </w:r>
      <w:r w:rsidR="00791A2F">
        <w:t xml:space="preserve">", </w:t>
      </w:r>
      <w:r w:rsidRPr="00791A2F">
        <w:t>для осуществления нового колониализма</w:t>
      </w:r>
      <w:r w:rsidR="00791A2F">
        <w:t>.</w:t>
      </w:r>
      <w:r w:rsidR="00ED0357">
        <w:t xml:space="preserve"> </w:t>
      </w:r>
      <w:r w:rsidR="00791A2F">
        <w:t xml:space="preserve">С. </w:t>
      </w:r>
      <w:r w:rsidRPr="00791A2F">
        <w:t>Глазьев</w:t>
      </w:r>
      <w:r w:rsidR="00791A2F" w:rsidRPr="00791A2F">
        <w:t xml:space="preserve"> [</w:t>
      </w:r>
      <w:r w:rsidR="00307CE2" w:rsidRPr="00791A2F">
        <w:t>6</w:t>
      </w:r>
      <w:r w:rsidR="00791A2F" w:rsidRPr="00791A2F">
        <w:t xml:space="preserve">] </w:t>
      </w:r>
      <w:r w:rsidRPr="00791A2F">
        <w:t>пишет о том, что обществу пора, наконец, четко осознать катастрофичность продолжающейся экономической политики</w:t>
      </w:r>
      <w:r w:rsidR="00791A2F">
        <w:t xml:space="preserve"> "</w:t>
      </w:r>
      <w:r w:rsidRPr="00791A2F">
        <w:t>Ващингтонского консенсуса</w:t>
      </w:r>
      <w:r w:rsidR="00791A2F">
        <w:t xml:space="preserve">", </w:t>
      </w:r>
      <w:r w:rsidRPr="00791A2F">
        <w:t>проводимой властвующей в России компродорской олигархией</w:t>
      </w:r>
      <w:r w:rsidR="00791A2F" w:rsidRPr="00791A2F">
        <w:t xml:space="preserve">. </w:t>
      </w:r>
      <w:r w:rsidRPr="00791A2F">
        <w:t>А главное нужна</w:t>
      </w:r>
      <w:r w:rsidR="00791A2F" w:rsidRPr="00791A2F">
        <w:t xml:space="preserve"> </w:t>
      </w:r>
      <w:r w:rsidRPr="00791A2F">
        <w:t>конструктивная работа общества по выводу России из трясины саморазрушения на траекторию быстрого и устойчивого экономического роста</w:t>
      </w:r>
      <w:r w:rsidR="00791A2F" w:rsidRPr="00791A2F">
        <w:t>.</w:t>
      </w:r>
    </w:p>
    <w:p w:rsidR="00791A2F" w:rsidRDefault="00114CEB" w:rsidP="00791A2F">
      <w:r w:rsidRPr="00791A2F">
        <w:t>С негативом к выбору либеральной модели развития экономики пишет С</w:t>
      </w:r>
      <w:r w:rsidR="00791A2F" w:rsidRPr="00791A2F">
        <w:t xml:space="preserve">. </w:t>
      </w:r>
      <w:r w:rsidRPr="00791A2F">
        <w:t>Губанов</w:t>
      </w:r>
      <w:r w:rsidR="00791A2F" w:rsidRPr="00791A2F">
        <w:t xml:space="preserve">: </w:t>
      </w:r>
      <w:r w:rsidR="0042331D" w:rsidRPr="00791A2F">
        <w:t>либералкапиталистический путь</w:t>
      </w:r>
      <w:r w:rsidRPr="00791A2F">
        <w:t>, избранный реформаторами по подсказке иностранных поводырей, оказался дорогой к</w:t>
      </w:r>
      <w:r w:rsidR="00791A2F" w:rsidRPr="00791A2F">
        <w:t xml:space="preserve"> </w:t>
      </w:r>
      <w:r w:rsidRPr="00791A2F">
        <w:t>компрадорскому рабству и потому стал абсолютно неприемлемым</w:t>
      </w:r>
      <w:r w:rsidR="00791A2F" w:rsidRPr="00791A2F">
        <w:t xml:space="preserve">. </w:t>
      </w:r>
      <w:r w:rsidRPr="00791A2F">
        <w:t>Во-первых, не понятен вопрос о том к чему идти и к чему двигаться</w:t>
      </w:r>
      <w:r w:rsidR="00791A2F" w:rsidRPr="00791A2F">
        <w:t xml:space="preserve">. </w:t>
      </w:r>
      <w:r w:rsidRPr="00791A2F">
        <w:t>Во-вторых</w:t>
      </w:r>
      <w:r w:rsidR="00791A2F" w:rsidRPr="00791A2F">
        <w:t xml:space="preserve">, </w:t>
      </w:r>
      <w:r w:rsidRPr="00791A2F">
        <w:t>вследствие реакционных реформ число нерешенных Россией эпохальных задач увеличилось, а не уменьшилось</w:t>
      </w:r>
      <w:r w:rsidR="00791A2F" w:rsidRPr="00791A2F">
        <w:t xml:space="preserve">. </w:t>
      </w:r>
      <w:r w:rsidRPr="00791A2F">
        <w:t>На карте современной эпохи место пореформенной России гораздо ниже того, какое она занимала в составе СССР</w:t>
      </w:r>
      <w:r w:rsidR="00791A2F" w:rsidRPr="00791A2F">
        <w:t xml:space="preserve">. </w:t>
      </w:r>
      <w:r w:rsidRPr="00791A2F">
        <w:t>В-третьих, отпадает иллюзия, будто вместе с отчуждением от советского бытия пореформенная Россия обрела новую историческую перспективу и движущие силы развития</w:t>
      </w:r>
      <w:r w:rsidR="00791A2F" w:rsidRPr="00791A2F">
        <w:t>.</w:t>
      </w:r>
    </w:p>
    <w:p w:rsidR="00791A2F" w:rsidRDefault="00114CEB" w:rsidP="00ED0357">
      <w:r w:rsidRPr="00791A2F">
        <w:t>Существует и диаметрально противоположная точка зрения, Э</w:t>
      </w:r>
      <w:r w:rsidR="00791A2F" w:rsidRPr="00791A2F">
        <w:t xml:space="preserve">. </w:t>
      </w:r>
      <w:r w:rsidRPr="00791A2F">
        <w:t>Крюгер</w:t>
      </w:r>
      <w:r w:rsidR="00791A2F" w:rsidRPr="00791A2F">
        <w:t xml:space="preserve"> </w:t>
      </w:r>
      <w:r w:rsidRPr="00791A2F">
        <w:t>пишет, что реформы, кажется твердо стоят на</w:t>
      </w:r>
      <w:r w:rsidR="00791A2F" w:rsidRPr="00791A2F">
        <w:t xml:space="preserve"> </w:t>
      </w:r>
      <w:r w:rsidRPr="00791A2F">
        <w:t>правильном пути</w:t>
      </w:r>
      <w:r w:rsidR="00791A2F" w:rsidRPr="00791A2F">
        <w:t xml:space="preserve">. </w:t>
      </w:r>
      <w:r w:rsidRPr="00791A2F">
        <w:t>Об этом свидетельствует ускорение структурных реформ, наблюдающееся в последнее время</w:t>
      </w:r>
      <w:r w:rsidR="00791A2F" w:rsidRPr="00791A2F">
        <w:t xml:space="preserve">. </w:t>
      </w:r>
      <w:r w:rsidRPr="00791A2F">
        <w:t>В немалой степени это произошло благодаря мужеству и настойчивости российских реформаторов</w:t>
      </w:r>
      <w:r w:rsidR="00791A2F" w:rsidRPr="00791A2F">
        <w:t xml:space="preserve">. </w:t>
      </w:r>
      <w:r w:rsidRPr="00791A2F">
        <w:t>Крюгер пишет, что можно с оптимизмом смотреть в будущее России</w:t>
      </w:r>
      <w:r w:rsidR="00791A2F" w:rsidRPr="00791A2F">
        <w:t xml:space="preserve">. </w:t>
      </w:r>
      <w:r w:rsidRPr="00791A2F">
        <w:t>Достижения 2001 года свидетельствуют о скрытой силе российской экономики так же, как и</w:t>
      </w:r>
      <w:r w:rsidR="00791A2F" w:rsidRPr="00791A2F">
        <w:t xml:space="preserve"> </w:t>
      </w:r>
      <w:r w:rsidRPr="00791A2F">
        <w:t>об адекватности политики</w:t>
      </w:r>
      <w:r w:rsidR="00791A2F" w:rsidRPr="00791A2F">
        <w:t xml:space="preserve"> </w:t>
      </w:r>
      <w:r w:rsidRPr="00791A2F">
        <w:t>центральных властей</w:t>
      </w:r>
      <w:r w:rsidR="00791A2F" w:rsidRPr="00791A2F">
        <w:t xml:space="preserve">. </w:t>
      </w:r>
      <w:r w:rsidRPr="00791A2F">
        <w:t>Взвешенная макроэкономическая политика и решительные структурные реформы уже приносят плоды</w:t>
      </w:r>
      <w:r w:rsidR="00791A2F" w:rsidRPr="00791A2F">
        <w:t xml:space="preserve">. </w:t>
      </w:r>
      <w:r w:rsidRPr="00791A2F">
        <w:t>Если они продолжатся, Россия, безусловно, сможет реализовать свой значительный экономический потенциал</w:t>
      </w:r>
      <w:r w:rsidR="00791A2F" w:rsidRPr="00791A2F">
        <w:t>.</w:t>
      </w:r>
    </w:p>
    <w:p w:rsidR="00791A2F" w:rsidRDefault="00D32B43" w:rsidP="00D32B43">
      <w:pPr>
        <w:pStyle w:val="2"/>
      </w:pPr>
      <w:r>
        <w:br w:type="page"/>
      </w:r>
      <w:bookmarkStart w:id="4" w:name="_Toc241384570"/>
      <w:r w:rsidR="008D6EF8" w:rsidRPr="00791A2F">
        <w:t>Заключение</w:t>
      </w:r>
      <w:bookmarkEnd w:id="4"/>
    </w:p>
    <w:p w:rsidR="00D32B43" w:rsidRPr="00D32B43" w:rsidRDefault="00D32B43" w:rsidP="00D32B43"/>
    <w:p w:rsidR="00791A2F" w:rsidRDefault="007B0D65" w:rsidP="00791A2F">
      <w:r w:rsidRPr="00791A2F">
        <w:t>Актуальность данной работы доказывается</w:t>
      </w:r>
      <w:r w:rsidR="00791A2F" w:rsidRPr="00791A2F">
        <w:t xml:space="preserve"> </w:t>
      </w:r>
      <w:r w:rsidRPr="00791A2F">
        <w:t>множеством проблем в экономике, и</w:t>
      </w:r>
      <w:r w:rsidR="00791A2F" w:rsidRPr="00791A2F">
        <w:t xml:space="preserve"> </w:t>
      </w:r>
      <w:r w:rsidRPr="00791A2F">
        <w:t>данная тема не исключение</w:t>
      </w:r>
      <w:r w:rsidR="00791A2F" w:rsidRPr="00791A2F">
        <w:t xml:space="preserve">. </w:t>
      </w:r>
      <w:r w:rsidRPr="00791A2F">
        <w:t>Многое в развитии экономики Российском Федерации зависит от факторов способствующих ее развитию</w:t>
      </w:r>
      <w:r w:rsidR="00791A2F" w:rsidRPr="00791A2F">
        <w:t xml:space="preserve">. </w:t>
      </w:r>
      <w:r w:rsidRPr="00791A2F">
        <w:t>В данной работе был приведен ряд таких факторов и подробно был расписан каждый из них</w:t>
      </w:r>
      <w:r w:rsidR="00791A2F" w:rsidRPr="00791A2F">
        <w:t>.</w:t>
      </w:r>
    </w:p>
    <w:p w:rsidR="00791A2F" w:rsidRDefault="007B0D65" w:rsidP="00791A2F">
      <w:r w:rsidRPr="00791A2F">
        <w:t>Как было отмечено ранее проблемы развития экономики очень мешают ее дальнейшему продвижению</w:t>
      </w:r>
      <w:r w:rsidR="00791A2F" w:rsidRPr="00791A2F">
        <w:t xml:space="preserve">. </w:t>
      </w:r>
      <w:r w:rsidRPr="00791A2F">
        <w:t>В данной работе были указанны наиболее актуальные и распространенные из них</w:t>
      </w:r>
      <w:r w:rsidR="00791A2F" w:rsidRPr="00791A2F">
        <w:t xml:space="preserve">. </w:t>
      </w:r>
      <w:r w:rsidRPr="00791A2F">
        <w:t>Таким образом, существует больше количество взглядов по вопросам построения моделей развития нашей страны и и направлений ее реформирования</w:t>
      </w:r>
      <w:r w:rsidR="00791A2F" w:rsidRPr="00791A2F">
        <w:t>.</w:t>
      </w:r>
    </w:p>
    <w:p w:rsidR="00791A2F" w:rsidRDefault="007B0D65" w:rsidP="00791A2F">
      <w:r w:rsidRPr="00791A2F">
        <w:t>Нынешний этап преобразований требует информационно-разъяснительной работы качественно более высокого уровня</w:t>
      </w:r>
      <w:r w:rsidR="00791A2F" w:rsidRPr="00791A2F">
        <w:t xml:space="preserve">. </w:t>
      </w:r>
      <w:r w:rsidRPr="00791A2F">
        <w:t>Во-первых, потому, что необходимость преобразований не является на первый взгляд такой уже очевидной</w:t>
      </w:r>
      <w:r w:rsidR="00791A2F" w:rsidRPr="00791A2F">
        <w:t>.</w:t>
      </w:r>
    </w:p>
    <w:p w:rsidR="00791A2F" w:rsidRDefault="007B0D65" w:rsidP="00791A2F">
      <w:r w:rsidRPr="00791A2F">
        <w:t>Опираясь на теорию и практику развития экономики, провел всесторонний анализ развития и проблем развития, привел различные примеры</w:t>
      </w:r>
      <w:r w:rsidR="00791A2F" w:rsidRPr="00791A2F">
        <w:t>.</w:t>
      </w:r>
    </w:p>
    <w:p w:rsidR="00791A2F" w:rsidRDefault="007B0D65" w:rsidP="00791A2F">
      <w:r w:rsidRPr="00791A2F">
        <w:t>Цели и задачи данной работы достигнуты и рассмотрены в данной работе, при помощи дополнительных источников литературы</w:t>
      </w:r>
      <w:r w:rsidR="00791A2F" w:rsidRPr="00791A2F">
        <w:t>.</w:t>
      </w:r>
    </w:p>
    <w:p w:rsidR="00791A2F" w:rsidRDefault="00EA6BF8" w:rsidP="00791A2F">
      <w:r w:rsidRPr="00791A2F">
        <w:t>Пространство России уникально во многих отношениях для поиска и отработки технологичес</w:t>
      </w:r>
      <w:r w:rsidR="007B0D65" w:rsidRPr="00791A2F">
        <w:t>ких и институциональных решений</w:t>
      </w:r>
      <w:r w:rsidR="00791A2F" w:rsidRPr="00791A2F">
        <w:t xml:space="preserve">. </w:t>
      </w:r>
      <w:r w:rsidRPr="00791A2F">
        <w:t>Поэтому самостоятельность и инновационно-творческий характер политики и экономических трансформаций отвечают и внутренним интересам страны и потребностям общемирового устойчивого развития</w:t>
      </w:r>
      <w:r w:rsidR="00791A2F" w:rsidRPr="00791A2F">
        <w:t>.</w:t>
      </w:r>
    </w:p>
    <w:p w:rsidR="00791A2F" w:rsidRDefault="00D32B43" w:rsidP="00D32B43">
      <w:pPr>
        <w:pStyle w:val="2"/>
      </w:pPr>
      <w:r>
        <w:br w:type="page"/>
      </w:r>
      <w:bookmarkStart w:id="5" w:name="_Toc241384571"/>
      <w:r w:rsidR="007B0D65" w:rsidRPr="00791A2F">
        <w:t>Список использованной литературы</w:t>
      </w:r>
      <w:r w:rsidR="00791A2F" w:rsidRPr="00791A2F">
        <w:t>.</w:t>
      </w:r>
      <w:bookmarkEnd w:id="5"/>
    </w:p>
    <w:p w:rsidR="00D32B43" w:rsidRDefault="00D32B43" w:rsidP="00791A2F"/>
    <w:p w:rsidR="006304D4" w:rsidRPr="00791A2F" w:rsidRDefault="006304D4" w:rsidP="00983449">
      <w:pPr>
        <w:ind w:firstLine="0"/>
      </w:pPr>
      <w:r w:rsidRPr="00791A2F">
        <w:t>1</w:t>
      </w:r>
      <w:r w:rsidR="00791A2F" w:rsidRPr="00791A2F">
        <w:t xml:space="preserve">. </w:t>
      </w:r>
      <w:r w:rsidRPr="00791A2F">
        <w:t>В Кушлин</w:t>
      </w:r>
      <w:r w:rsidR="00791A2F">
        <w:t xml:space="preserve"> "</w:t>
      </w:r>
      <w:r w:rsidRPr="00791A2F">
        <w:t>Стратег</w:t>
      </w:r>
      <w:r w:rsidR="001161E9" w:rsidRPr="00791A2F">
        <w:t>ия развития и ее основные цели</w:t>
      </w:r>
      <w:r w:rsidR="00791A2F">
        <w:t>"</w:t>
      </w:r>
      <w:r w:rsidR="001161E9" w:rsidRPr="00791A2F">
        <w:t>/ Экономист 2006г</w:t>
      </w:r>
      <w:r w:rsidR="00791A2F" w:rsidRPr="00791A2F">
        <w:t xml:space="preserve">. </w:t>
      </w:r>
      <w:r w:rsidR="001161E9" w:rsidRPr="00791A2F">
        <w:t>№1</w:t>
      </w:r>
    </w:p>
    <w:p w:rsidR="00791A2F" w:rsidRDefault="006304D4" w:rsidP="00983449">
      <w:pPr>
        <w:ind w:firstLine="0"/>
      </w:pPr>
      <w:r w:rsidRPr="00791A2F">
        <w:t>2</w:t>
      </w:r>
      <w:r w:rsidR="00791A2F" w:rsidRPr="00791A2F">
        <w:t xml:space="preserve">. </w:t>
      </w:r>
      <w:r w:rsidRPr="00791A2F">
        <w:t>В Архангельский</w:t>
      </w:r>
      <w:r w:rsidR="00791A2F">
        <w:t xml:space="preserve"> " </w:t>
      </w:r>
      <w:r w:rsidRPr="00791A2F">
        <w:t>Об условиях экономического развития в 2004-2007гг</w:t>
      </w:r>
      <w:r w:rsidR="00791A2F">
        <w:t xml:space="preserve">." </w:t>
      </w:r>
      <w:r w:rsidRPr="00791A2F">
        <w:t>/ Экономист</w:t>
      </w:r>
      <w:r w:rsidR="00791A2F" w:rsidRPr="00791A2F">
        <w:t xml:space="preserve"> </w:t>
      </w:r>
      <w:r w:rsidRPr="00791A2F">
        <w:t>2004г</w:t>
      </w:r>
      <w:r w:rsidR="00791A2F">
        <w:t>.,</w:t>
      </w:r>
      <w:r w:rsidR="00791A2F" w:rsidRPr="00791A2F">
        <w:t xml:space="preserve"> </w:t>
      </w:r>
      <w:r w:rsidRPr="00791A2F">
        <w:t>№7</w:t>
      </w:r>
      <w:r w:rsidR="00791A2F" w:rsidRPr="00791A2F">
        <w:t>.</w:t>
      </w:r>
    </w:p>
    <w:p w:rsidR="00791A2F" w:rsidRDefault="006304D4" w:rsidP="00983449">
      <w:pPr>
        <w:ind w:firstLine="0"/>
      </w:pPr>
      <w:r w:rsidRPr="00791A2F">
        <w:t>3</w:t>
      </w:r>
      <w:r w:rsidR="00791A2F">
        <w:t>.</w:t>
      </w:r>
      <w:r w:rsidR="00983449">
        <w:t xml:space="preserve"> </w:t>
      </w:r>
      <w:r w:rsidR="00791A2F">
        <w:t xml:space="preserve">С. </w:t>
      </w:r>
      <w:r w:rsidRPr="00791A2F">
        <w:t>Дзарасов</w:t>
      </w:r>
      <w:r w:rsidR="00791A2F">
        <w:t xml:space="preserve"> "</w:t>
      </w:r>
      <w:r w:rsidRPr="00791A2F">
        <w:t>Российские реформы</w:t>
      </w:r>
      <w:r w:rsidR="00791A2F" w:rsidRPr="00791A2F">
        <w:t xml:space="preserve"> </w:t>
      </w:r>
      <w:r w:rsidRPr="00791A2F">
        <w:t>и экономическая теория</w:t>
      </w:r>
      <w:r w:rsidR="00791A2F">
        <w:t xml:space="preserve">" </w:t>
      </w:r>
      <w:r w:rsidRPr="00791A2F">
        <w:t>/ Вопросы экономики 2002г</w:t>
      </w:r>
      <w:r w:rsidR="00791A2F">
        <w:t>.,</w:t>
      </w:r>
      <w:r w:rsidRPr="00791A2F">
        <w:t xml:space="preserve"> №7</w:t>
      </w:r>
      <w:r w:rsidR="00791A2F" w:rsidRPr="00791A2F">
        <w:t>.</w:t>
      </w:r>
    </w:p>
    <w:p w:rsidR="00791A2F" w:rsidRDefault="006304D4" w:rsidP="00983449">
      <w:pPr>
        <w:ind w:firstLine="0"/>
      </w:pPr>
      <w:r w:rsidRPr="00791A2F">
        <w:t>4</w:t>
      </w:r>
      <w:r w:rsidR="00791A2F">
        <w:t>.</w:t>
      </w:r>
      <w:r w:rsidR="00983449">
        <w:t xml:space="preserve"> </w:t>
      </w:r>
      <w:r w:rsidR="00791A2F">
        <w:t xml:space="preserve">В. </w:t>
      </w:r>
      <w:r w:rsidRPr="00791A2F">
        <w:t>Мау</w:t>
      </w:r>
      <w:r w:rsidR="00791A2F">
        <w:t xml:space="preserve"> "</w:t>
      </w:r>
      <w:r w:rsidRPr="00791A2F">
        <w:t>Этапы экономических реформ и вызовы настоящего времени</w:t>
      </w:r>
      <w:r w:rsidR="00791A2F">
        <w:t xml:space="preserve">" </w:t>
      </w:r>
      <w:r w:rsidRPr="00791A2F">
        <w:t>/ Вопросы экономики 2005г</w:t>
      </w:r>
      <w:r w:rsidR="00791A2F">
        <w:t>.,</w:t>
      </w:r>
      <w:r w:rsidR="00791A2F" w:rsidRPr="00791A2F">
        <w:t xml:space="preserve"> </w:t>
      </w:r>
      <w:r w:rsidRPr="00791A2F">
        <w:t>№1</w:t>
      </w:r>
      <w:r w:rsidR="00791A2F" w:rsidRPr="00791A2F">
        <w:t>.</w:t>
      </w:r>
    </w:p>
    <w:p w:rsidR="00791A2F" w:rsidRDefault="006304D4" w:rsidP="00983449">
      <w:pPr>
        <w:ind w:firstLine="0"/>
      </w:pPr>
      <w:r w:rsidRPr="00791A2F">
        <w:t>5</w:t>
      </w:r>
      <w:r w:rsidR="00791A2F">
        <w:t xml:space="preserve">.В. </w:t>
      </w:r>
      <w:r w:rsidR="00761EB4" w:rsidRPr="00791A2F">
        <w:t>Иванченко</w:t>
      </w:r>
      <w:r w:rsidR="00791A2F">
        <w:t xml:space="preserve"> "</w:t>
      </w:r>
      <w:r w:rsidR="00761EB4" w:rsidRPr="00791A2F">
        <w:t>К системному развитию России</w:t>
      </w:r>
      <w:r w:rsidR="00791A2F">
        <w:t xml:space="preserve">" </w:t>
      </w:r>
      <w:r w:rsidR="00761EB4" w:rsidRPr="00791A2F">
        <w:t>/ Экономист 2005г</w:t>
      </w:r>
      <w:r w:rsidR="00791A2F">
        <w:t>.,</w:t>
      </w:r>
      <w:r w:rsidR="00761EB4" w:rsidRPr="00791A2F">
        <w:t xml:space="preserve"> №11</w:t>
      </w:r>
      <w:r w:rsidR="00791A2F" w:rsidRPr="00791A2F">
        <w:t>.</w:t>
      </w:r>
    </w:p>
    <w:p w:rsidR="00791A2F" w:rsidRDefault="00837B2D" w:rsidP="00983449">
      <w:pPr>
        <w:ind w:firstLine="0"/>
      </w:pPr>
      <w:r w:rsidRPr="00791A2F">
        <w:t>6</w:t>
      </w:r>
      <w:r w:rsidR="00791A2F" w:rsidRPr="00791A2F">
        <w:t xml:space="preserve">. </w:t>
      </w:r>
      <w:r w:rsidR="006304D4" w:rsidRPr="00791A2F">
        <w:t>С Глазьев</w:t>
      </w:r>
      <w:r w:rsidR="00791A2F">
        <w:t xml:space="preserve"> "</w:t>
      </w:r>
      <w:r w:rsidR="006304D4" w:rsidRPr="00791A2F">
        <w:t>Реализовать последний шанс</w:t>
      </w:r>
      <w:r w:rsidR="00791A2F">
        <w:t>"</w:t>
      </w:r>
      <w:r w:rsidR="006304D4" w:rsidRPr="00791A2F">
        <w:t>/ Российский экономический журнал 2002г</w:t>
      </w:r>
      <w:r w:rsidR="00791A2F">
        <w:t>.,</w:t>
      </w:r>
      <w:r w:rsidR="006304D4" w:rsidRPr="00791A2F">
        <w:t xml:space="preserve"> №1</w:t>
      </w:r>
      <w:r w:rsidR="00791A2F" w:rsidRPr="00791A2F">
        <w:t>.</w:t>
      </w:r>
    </w:p>
    <w:p w:rsidR="00791A2F" w:rsidRDefault="00837B2D" w:rsidP="00983449">
      <w:pPr>
        <w:ind w:firstLine="0"/>
      </w:pPr>
      <w:r w:rsidRPr="00791A2F">
        <w:t>7</w:t>
      </w:r>
      <w:r w:rsidR="00791A2F" w:rsidRPr="00791A2F">
        <w:t xml:space="preserve">. </w:t>
      </w:r>
      <w:r w:rsidR="006304D4" w:rsidRPr="00791A2F">
        <w:t>Ф Клоцвог, Л Чернова</w:t>
      </w:r>
      <w:r w:rsidR="00791A2F">
        <w:t xml:space="preserve"> " </w:t>
      </w:r>
      <w:r w:rsidR="006304D4" w:rsidRPr="00791A2F">
        <w:t>О выборе перспектив развития до 2010г</w:t>
      </w:r>
      <w:r w:rsidR="00791A2F">
        <w:t>."</w:t>
      </w:r>
    </w:p>
    <w:p w:rsidR="00791A2F" w:rsidRDefault="006304D4" w:rsidP="00983449">
      <w:pPr>
        <w:ind w:firstLine="0"/>
      </w:pPr>
      <w:r w:rsidRPr="00791A2F">
        <w:t>9</w:t>
      </w:r>
      <w:r w:rsidR="00791A2F">
        <w:t>.</w:t>
      </w:r>
      <w:r w:rsidR="00983449">
        <w:t xml:space="preserve"> </w:t>
      </w:r>
      <w:r w:rsidR="00791A2F">
        <w:t xml:space="preserve">В. </w:t>
      </w:r>
      <w:r w:rsidRPr="00791A2F">
        <w:t>Мау</w:t>
      </w:r>
      <w:r w:rsidR="00791A2F">
        <w:t xml:space="preserve"> "</w:t>
      </w:r>
      <w:r w:rsidRPr="00791A2F">
        <w:t>Стратегическая программа социально</w:t>
      </w:r>
      <w:r w:rsidR="00791A2F" w:rsidRPr="00791A2F">
        <w:t xml:space="preserve"> - </w:t>
      </w:r>
      <w:r w:rsidRPr="00791A2F">
        <w:t>экономического развития России</w:t>
      </w:r>
      <w:r w:rsidR="00791A2F">
        <w:t xml:space="preserve">" </w:t>
      </w:r>
      <w:r w:rsidRPr="00791A2F">
        <w:t>/ Вопросы экономики 2001г</w:t>
      </w:r>
      <w:r w:rsidR="00791A2F">
        <w:t>.,</w:t>
      </w:r>
      <w:r w:rsidRPr="00791A2F">
        <w:t xml:space="preserve"> №3</w:t>
      </w:r>
      <w:r w:rsidR="00791A2F" w:rsidRPr="00791A2F">
        <w:t>.</w:t>
      </w:r>
    </w:p>
    <w:p w:rsidR="00791A2F" w:rsidRDefault="006304D4" w:rsidP="00983449">
      <w:pPr>
        <w:ind w:firstLine="0"/>
      </w:pPr>
      <w:r w:rsidRPr="00791A2F">
        <w:t>1</w:t>
      </w:r>
      <w:r w:rsidR="00C9296C" w:rsidRPr="00791A2F">
        <w:t>0</w:t>
      </w:r>
      <w:r w:rsidR="00791A2F" w:rsidRPr="00791A2F">
        <w:t>.</w:t>
      </w:r>
      <w:r w:rsidR="00791A2F">
        <w:t xml:space="preserve"> "</w:t>
      </w:r>
      <w:r w:rsidRPr="00791A2F">
        <w:t>Итоги реформирования экономики России и перспективы ее развития</w:t>
      </w:r>
      <w:r w:rsidR="00791A2F">
        <w:t xml:space="preserve">" </w:t>
      </w:r>
      <w:r w:rsidRPr="00791A2F">
        <w:t>/ Российский экономический журнал 2005г</w:t>
      </w:r>
      <w:r w:rsidR="00791A2F">
        <w:t>.,</w:t>
      </w:r>
      <w:r w:rsidRPr="00791A2F">
        <w:t xml:space="preserve"> №5-6</w:t>
      </w:r>
      <w:r w:rsidR="00791A2F" w:rsidRPr="00791A2F">
        <w:t>.</w:t>
      </w:r>
    </w:p>
    <w:p w:rsidR="00791A2F" w:rsidRDefault="00C9296C" w:rsidP="00983449">
      <w:pPr>
        <w:ind w:firstLine="0"/>
      </w:pPr>
      <w:r w:rsidRPr="00791A2F">
        <w:t>11</w:t>
      </w:r>
      <w:r w:rsidR="00791A2F">
        <w:t>.</w:t>
      </w:r>
      <w:r w:rsidR="00983449">
        <w:t xml:space="preserve"> </w:t>
      </w:r>
      <w:r w:rsidR="00791A2F">
        <w:t xml:space="preserve">А. </w:t>
      </w:r>
      <w:r w:rsidR="001161E9" w:rsidRPr="00791A2F">
        <w:t>Пороховский</w:t>
      </w:r>
      <w:r w:rsidR="00791A2F">
        <w:t xml:space="preserve"> "</w:t>
      </w:r>
      <w:r w:rsidR="001161E9" w:rsidRPr="00791A2F">
        <w:t>Российская рыночная модель</w:t>
      </w:r>
      <w:r w:rsidR="00791A2F">
        <w:t>"</w:t>
      </w:r>
      <w:r w:rsidR="001161E9" w:rsidRPr="00791A2F">
        <w:t>/</w:t>
      </w:r>
      <w:r w:rsidR="006304D4" w:rsidRPr="00791A2F">
        <w:t>Вопросы экономики</w:t>
      </w:r>
      <w:r w:rsidR="001161E9" w:rsidRPr="00791A2F">
        <w:t xml:space="preserve"> </w:t>
      </w:r>
      <w:r w:rsidR="006304D4" w:rsidRPr="00791A2F">
        <w:t>2002г</w:t>
      </w:r>
      <w:r w:rsidR="00791A2F">
        <w:t>.,</w:t>
      </w:r>
      <w:r w:rsidR="006304D4" w:rsidRPr="00791A2F">
        <w:t xml:space="preserve"> №10</w:t>
      </w:r>
      <w:r w:rsidR="00791A2F" w:rsidRPr="00791A2F">
        <w:t>.</w:t>
      </w:r>
    </w:p>
    <w:p w:rsidR="00791A2F" w:rsidRDefault="00C9296C" w:rsidP="00983449">
      <w:pPr>
        <w:ind w:firstLine="0"/>
      </w:pPr>
      <w:r w:rsidRPr="00791A2F">
        <w:t>12</w:t>
      </w:r>
      <w:r w:rsidR="00791A2F">
        <w:t>.</w:t>
      </w:r>
      <w:r w:rsidR="00983449">
        <w:t xml:space="preserve"> </w:t>
      </w:r>
      <w:r w:rsidR="00791A2F">
        <w:t xml:space="preserve">Е. </w:t>
      </w:r>
      <w:r w:rsidR="006304D4" w:rsidRPr="00791A2F">
        <w:t>Ясин, Я</w:t>
      </w:r>
      <w:r w:rsidR="00791A2F" w:rsidRPr="00791A2F">
        <w:t xml:space="preserve">. </w:t>
      </w:r>
      <w:r w:rsidR="006304D4" w:rsidRPr="00791A2F">
        <w:t>Яковлев</w:t>
      </w:r>
      <w:r w:rsidR="00791A2F">
        <w:t xml:space="preserve"> "</w:t>
      </w:r>
      <w:r w:rsidR="006304D4" w:rsidRPr="00791A2F">
        <w:t>Конкурентоспособность и модернизация Российской экономики</w:t>
      </w:r>
      <w:r w:rsidR="00791A2F">
        <w:t xml:space="preserve">" </w:t>
      </w:r>
      <w:r w:rsidR="006304D4" w:rsidRPr="00791A2F">
        <w:t>/ Вопросы экономики 2004г</w:t>
      </w:r>
      <w:r w:rsidR="00791A2F">
        <w:t>.,</w:t>
      </w:r>
      <w:r w:rsidR="006304D4" w:rsidRPr="00791A2F">
        <w:t xml:space="preserve"> №7</w:t>
      </w:r>
      <w:r w:rsidR="00791A2F" w:rsidRPr="00791A2F">
        <w:t>.</w:t>
      </w:r>
    </w:p>
    <w:p w:rsidR="006304D4" w:rsidRPr="00791A2F" w:rsidRDefault="00C9296C" w:rsidP="00983449">
      <w:pPr>
        <w:ind w:firstLine="0"/>
      </w:pPr>
      <w:r w:rsidRPr="00791A2F">
        <w:t>13</w:t>
      </w:r>
      <w:r w:rsidR="00791A2F">
        <w:t>.</w:t>
      </w:r>
      <w:r w:rsidR="00983449">
        <w:t xml:space="preserve"> </w:t>
      </w:r>
      <w:r w:rsidR="00791A2F">
        <w:t xml:space="preserve">В. </w:t>
      </w:r>
      <w:r w:rsidR="006304D4" w:rsidRPr="00791A2F">
        <w:t>Мау</w:t>
      </w:r>
      <w:r w:rsidR="00791A2F">
        <w:t xml:space="preserve"> "</w:t>
      </w:r>
      <w:r w:rsidR="006304D4" w:rsidRPr="00791A2F">
        <w:t>Этапы экономических реформ и вызовы настоящего времени</w:t>
      </w:r>
      <w:r w:rsidR="00791A2F">
        <w:t xml:space="preserve">" </w:t>
      </w:r>
      <w:r w:rsidR="006304D4" w:rsidRPr="00791A2F">
        <w:t>/ Вопросы экономики 2005г</w:t>
      </w:r>
      <w:r w:rsidR="00791A2F">
        <w:t>.,</w:t>
      </w:r>
      <w:r w:rsidR="006304D4" w:rsidRPr="00791A2F">
        <w:t xml:space="preserve"> №1</w:t>
      </w:r>
    </w:p>
    <w:p w:rsidR="00791A2F" w:rsidRDefault="00C9296C" w:rsidP="00983449">
      <w:pPr>
        <w:ind w:firstLine="0"/>
      </w:pPr>
      <w:r w:rsidRPr="00791A2F">
        <w:t>14</w:t>
      </w:r>
      <w:r w:rsidR="00791A2F">
        <w:t>.</w:t>
      </w:r>
      <w:r w:rsidR="00983449">
        <w:t xml:space="preserve"> </w:t>
      </w:r>
      <w:r w:rsidR="00791A2F">
        <w:t xml:space="preserve">Е. </w:t>
      </w:r>
      <w:r w:rsidR="009D0F9D" w:rsidRPr="00791A2F">
        <w:t>Строев</w:t>
      </w:r>
      <w:r w:rsidR="00791A2F">
        <w:t xml:space="preserve"> "</w:t>
      </w:r>
      <w:r w:rsidR="009D0F9D" w:rsidRPr="00791A2F">
        <w:t>Экономические реформы в России, взгляд в будущее</w:t>
      </w:r>
      <w:r w:rsidR="00791A2F">
        <w:t xml:space="preserve">" </w:t>
      </w:r>
      <w:r w:rsidR="009D0F9D" w:rsidRPr="00791A2F">
        <w:t>/ Вопросы экономики 2001г</w:t>
      </w:r>
      <w:r w:rsidR="00791A2F">
        <w:t>.,</w:t>
      </w:r>
      <w:r w:rsidR="009D0F9D" w:rsidRPr="00791A2F">
        <w:t xml:space="preserve"> №6</w:t>
      </w:r>
      <w:r w:rsidR="00791A2F" w:rsidRPr="00791A2F">
        <w:t>.</w:t>
      </w:r>
    </w:p>
    <w:p w:rsidR="00791A2F" w:rsidRDefault="00C9296C" w:rsidP="00983449">
      <w:pPr>
        <w:ind w:firstLine="0"/>
      </w:pPr>
      <w:r w:rsidRPr="00791A2F">
        <w:t>15</w:t>
      </w:r>
      <w:r w:rsidR="00791A2F">
        <w:t>.</w:t>
      </w:r>
      <w:r w:rsidR="00983449">
        <w:t xml:space="preserve"> </w:t>
      </w:r>
      <w:r w:rsidR="00791A2F">
        <w:t xml:space="preserve">Э. </w:t>
      </w:r>
      <w:r w:rsidR="006304D4" w:rsidRPr="00791A2F">
        <w:t>Крюгер</w:t>
      </w:r>
      <w:r w:rsidR="00791A2F">
        <w:t xml:space="preserve"> "</w:t>
      </w:r>
      <w:r w:rsidR="006304D4" w:rsidRPr="00791A2F">
        <w:t>Экономический рост и реформы в России</w:t>
      </w:r>
      <w:r w:rsidR="00791A2F">
        <w:t xml:space="preserve">" </w:t>
      </w:r>
      <w:r w:rsidR="006304D4" w:rsidRPr="00791A2F">
        <w:t>/ Вопросы экономики 2002г</w:t>
      </w:r>
      <w:r w:rsidR="00791A2F">
        <w:t>.,</w:t>
      </w:r>
      <w:r w:rsidR="00791A2F" w:rsidRPr="00791A2F">
        <w:t xml:space="preserve"> </w:t>
      </w:r>
      <w:r w:rsidR="006304D4" w:rsidRPr="00791A2F">
        <w:t>№6</w:t>
      </w:r>
      <w:r w:rsidR="00791A2F" w:rsidRPr="00791A2F">
        <w:t>.</w:t>
      </w:r>
    </w:p>
    <w:p w:rsidR="00791A2F" w:rsidRDefault="00C9296C" w:rsidP="00983449">
      <w:pPr>
        <w:ind w:firstLine="0"/>
      </w:pPr>
      <w:r w:rsidRPr="00791A2F">
        <w:t>16</w:t>
      </w:r>
      <w:r w:rsidR="00791A2F">
        <w:t>.</w:t>
      </w:r>
      <w:r w:rsidR="00983449">
        <w:t xml:space="preserve"> </w:t>
      </w:r>
      <w:r w:rsidR="00791A2F">
        <w:t xml:space="preserve">М. </w:t>
      </w:r>
      <w:r w:rsidR="006304D4" w:rsidRPr="00791A2F">
        <w:t>Дмитриев</w:t>
      </w:r>
      <w:r w:rsidR="00791A2F">
        <w:t xml:space="preserve"> "</w:t>
      </w:r>
      <w:r w:rsidR="006304D4" w:rsidRPr="00791A2F">
        <w:t>Перспективы экономических реформ в России</w:t>
      </w:r>
      <w:r w:rsidR="00791A2F">
        <w:t xml:space="preserve">" </w:t>
      </w:r>
      <w:r w:rsidR="006304D4" w:rsidRPr="00791A2F">
        <w:t>/ Вопросы экономики 2005г</w:t>
      </w:r>
      <w:r w:rsidR="00791A2F">
        <w:t>.,</w:t>
      </w:r>
      <w:r w:rsidR="006304D4" w:rsidRPr="00791A2F">
        <w:t xml:space="preserve"> №11</w:t>
      </w:r>
      <w:r w:rsidR="00791A2F" w:rsidRPr="00791A2F">
        <w:t>.</w:t>
      </w:r>
    </w:p>
    <w:p w:rsidR="00791A2F" w:rsidRDefault="00C9296C" w:rsidP="00983449">
      <w:pPr>
        <w:ind w:firstLine="0"/>
      </w:pPr>
      <w:r w:rsidRPr="00791A2F">
        <w:t>17</w:t>
      </w:r>
      <w:r w:rsidR="00791A2F">
        <w:t>.</w:t>
      </w:r>
      <w:r w:rsidR="00983449">
        <w:t xml:space="preserve"> </w:t>
      </w:r>
      <w:r w:rsidR="00791A2F">
        <w:t xml:space="preserve">В. </w:t>
      </w:r>
      <w:r w:rsidR="006304D4" w:rsidRPr="00791A2F">
        <w:t>Кузьминов, В</w:t>
      </w:r>
      <w:r w:rsidR="00791A2F" w:rsidRPr="00791A2F">
        <w:t xml:space="preserve">. </w:t>
      </w:r>
      <w:r w:rsidR="006304D4" w:rsidRPr="00791A2F">
        <w:t>Радаев, А</w:t>
      </w:r>
      <w:r w:rsidR="00791A2F" w:rsidRPr="00791A2F">
        <w:t xml:space="preserve">. </w:t>
      </w:r>
      <w:r w:rsidR="006304D4" w:rsidRPr="00791A2F">
        <w:t>Яковлев, Е</w:t>
      </w:r>
      <w:r w:rsidR="00791A2F" w:rsidRPr="00791A2F">
        <w:t xml:space="preserve">. </w:t>
      </w:r>
      <w:r w:rsidR="006304D4" w:rsidRPr="00791A2F">
        <w:t>Ясин</w:t>
      </w:r>
      <w:r w:rsidR="00791A2F">
        <w:t xml:space="preserve"> "</w:t>
      </w:r>
      <w:r w:rsidR="006304D4" w:rsidRPr="00791A2F">
        <w:t>Институты</w:t>
      </w:r>
      <w:r w:rsidR="00791A2F" w:rsidRPr="00791A2F">
        <w:t xml:space="preserve">: </w:t>
      </w:r>
      <w:r w:rsidR="006304D4" w:rsidRPr="00791A2F">
        <w:t>от взаимствования к выращиванию</w:t>
      </w:r>
      <w:r w:rsidR="00791A2F">
        <w:t xml:space="preserve">" </w:t>
      </w:r>
      <w:r w:rsidR="006304D4" w:rsidRPr="00791A2F">
        <w:t>/вопросы экономики 2005г</w:t>
      </w:r>
      <w:r w:rsidR="00791A2F">
        <w:t>.,</w:t>
      </w:r>
      <w:r w:rsidR="006304D4" w:rsidRPr="00791A2F">
        <w:t xml:space="preserve"> №5</w:t>
      </w:r>
      <w:r w:rsidR="00791A2F" w:rsidRPr="00791A2F">
        <w:t>.</w:t>
      </w:r>
    </w:p>
    <w:p w:rsidR="00791A2F" w:rsidRDefault="00C9296C" w:rsidP="00983449">
      <w:pPr>
        <w:ind w:firstLine="0"/>
      </w:pPr>
      <w:r w:rsidRPr="00791A2F">
        <w:t>18</w:t>
      </w:r>
      <w:r w:rsidR="00791A2F">
        <w:t>.</w:t>
      </w:r>
      <w:r w:rsidR="00983449">
        <w:t xml:space="preserve"> </w:t>
      </w:r>
      <w:r w:rsidR="00791A2F">
        <w:t xml:space="preserve">Л. </w:t>
      </w:r>
      <w:r w:rsidR="006304D4" w:rsidRPr="00791A2F">
        <w:t>Резников</w:t>
      </w:r>
      <w:r w:rsidR="00791A2F">
        <w:t xml:space="preserve"> " </w:t>
      </w:r>
      <w:r w:rsidR="006304D4" w:rsidRPr="00791A2F">
        <w:t>Российская реформа в пятнадцатилетней ретроспективе</w:t>
      </w:r>
      <w:r w:rsidR="00791A2F">
        <w:t xml:space="preserve">" </w:t>
      </w:r>
      <w:r w:rsidR="006304D4" w:rsidRPr="00791A2F">
        <w:t>/Российский экономический журнал 2001г</w:t>
      </w:r>
      <w:r w:rsidR="00791A2F">
        <w:t>.,</w:t>
      </w:r>
      <w:r w:rsidR="006304D4" w:rsidRPr="00791A2F">
        <w:t xml:space="preserve"> №4</w:t>
      </w:r>
      <w:r w:rsidR="00791A2F" w:rsidRPr="00791A2F">
        <w:t>.</w:t>
      </w:r>
    </w:p>
    <w:p w:rsidR="00791A2F" w:rsidRDefault="00C9296C" w:rsidP="00983449">
      <w:pPr>
        <w:ind w:firstLine="0"/>
      </w:pPr>
      <w:r w:rsidRPr="00791A2F">
        <w:t>19</w:t>
      </w:r>
      <w:r w:rsidR="00791A2F">
        <w:t>.</w:t>
      </w:r>
      <w:r w:rsidR="00983449">
        <w:t xml:space="preserve"> </w:t>
      </w:r>
      <w:r w:rsidR="00791A2F">
        <w:t xml:space="preserve">С. </w:t>
      </w:r>
      <w:r w:rsidR="006304D4" w:rsidRPr="00791A2F">
        <w:t>Губанов</w:t>
      </w:r>
      <w:r w:rsidR="00791A2F">
        <w:t xml:space="preserve"> "</w:t>
      </w:r>
      <w:r w:rsidR="006304D4" w:rsidRPr="00791A2F">
        <w:t>Путь России в базисных координатах эпохи</w:t>
      </w:r>
      <w:r w:rsidR="00791A2F">
        <w:t xml:space="preserve">" </w:t>
      </w:r>
      <w:r w:rsidR="006304D4" w:rsidRPr="00791A2F">
        <w:t>/ Экономист 2006г</w:t>
      </w:r>
      <w:r w:rsidR="00791A2F">
        <w:t>.,</w:t>
      </w:r>
      <w:r w:rsidR="006304D4" w:rsidRPr="00791A2F">
        <w:t xml:space="preserve"> №7</w:t>
      </w:r>
      <w:r w:rsidR="00791A2F" w:rsidRPr="00791A2F">
        <w:t>.</w:t>
      </w:r>
    </w:p>
    <w:p w:rsidR="0059324A" w:rsidRPr="00791A2F" w:rsidRDefault="00C9296C" w:rsidP="00983449">
      <w:pPr>
        <w:ind w:firstLine="0"/>
      </w:pPr>
      <w:r w:rsidRPr="00791A2F">
        <w:t>20</w:t>
      </w:r>
      <w:r w:rsidR="00791A2F" w:rsidRPr="00791A2F">
        <w:t xml:space="preserve">. </w:t>
      </w:r>
      <w:r w:rsidR="006304D4" w:rsidRPr="00791A2F">
        <w:t>В Кушлин</w:t>
      </w:r>
      <w:r w:rsidR="00791A2F">
        <w:t xml:space="preserve"> "</w:t>
      </w:r>
      <w:r w:rsidR="006304D4" w:rsidRPr="00791A2F">
        <w:t>Государство и экономика</w:t>
      </w:r>
      <w:r w:rsidR="00791A2F" w:rsidRPr="00791A2F">
        <w:t xml:space="preserve">. </w:t>
      </w:r>
      <w:r w:rsidR="006304D4" w:rsidRPr="00791A2F">
        <w:t>Диапазон стратегических решений</w:t>
      </w:r>
      <w:r w:rsidR="00791A2F">
        <w:t xml:space="preserve">" </w:t>
      </w:r>
      <w:r w:rsidR="006304D4" w:rsidRPr="00791A2F">
        <w:t>/Экономист 2004г</w:t>
      </w:r>
      <w:r w:rsidR="00791A2F">
        <w:t>.,</w:t>
      </w:r>
      <w:r w:rsidR="006304D4" w:rsidRPr="00791A2F">
        <w:t xml:space="preserve"> №10</w:t>
      </w:r>
      <w:r w:rsidR="00791A2F" w:rsidRPr="00791A2F">
        <w:t>.</w:t>
      </w:r>
      <w:bookmarkStart w:id="6" w:name="_GoBack"/>
      <w:bookmarkEnd w:id="6"/>
    </w:p>
    <w:sectPr w:rsidR="0059324A" w:rsidRPr="00791A2F" w:rsidSect="00791A2F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F48" w:rsidRDefault="00427F48" w:rsidP="00EF4332">
      <w:pPr>
        <w:spacing w:line="240" w:lineRule="auto"/>
      </w:pPr>
      <w:r>
        <w:separator/>
      </w:r>
    </w:p>
  </w:endnote>
  <w:endnote w:type="continuationSeparator" w:id="0">
    <w:p w:rsidR="00427F48" w:rsidRDefault="00427F48" w:rsidP="00EF43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B43" w:rsidRDefault="00D32B43" w:rsidP="00330AAC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F48" w:rsidRDefault="00427F48" w:rsidP="00EF4332">
      <w:pPr>
        <w:spacing w:line="240" w:lineRule="auto"/>
      </w:pPr>
      <w:r>
        <w:separator/>
      </w:r>
    </w:p>
  </w:footnote>
  <w:footnote w:type="continuationSeparator" w:id="0">
    <w:p w:rsidR="00427F48" w:rsidRDefault="00427F48" w:rsidP="00EF4332">
      <w:pPr>
        <w:spacing w:line="240" w:lineRule="auto"/>
      </w:pPr>
      <w:r>
        <w:continuationSeparator/>
      </w:r>
    </w:p>
  </w:footnote>
  <w:footnote w:id="1">
    <w:p w:rsidR="00427F48" w:rsidRDefault="00D32B43" w:rsidP="00330AAC">
      <w:pPr>
        <w:pStyle w:val="a7"/>
      </w:pPr>
      <w:r>
        <w:rPr>
          <w:rStyle w:val="ac"/>
          <w:sz w:val="20"/>
          <w:szCs w:val="20"/>
        </w:rPr>
        <w:footnoteRef/>
      </w:r>
      <w:r w:rsidRPr="000B2556">
        <w:t>В Кушлин «Стратегия развития и ее основные цели»/ Экономист 2006г.№1</w:t>
      </w:r>
    </w:p>
  </w:footnote>
  <w:footnote w:id="2">
    <w:p w:rsidR="00427F48" w:rsidRDefault="00D32B43" w:rsidP="00330AAC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В Архангельский « Об условиях экономического развития в 2004-2007гг.» / Экономист  2004г.,  №7.</w:t>
      </w:r>
    </w:p>
  </w:footnote>
  <w:footnote w:id="3">
    <w:p w:rsidR="00427F48" w:rsidRDefault="00D32B43" w:rsidP="00330AAC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С. Дзарасов «Российские реформы  и экономическая теория» / Вопросы экономики 2002г., №7.</w:t>
      </w:r>
    </w:p>
  </w:footnote>
  <w:footnote w:id="4">
    <w:p w:rsidR="00427F48" w:rsidRDefault="00D32B43" w:rsidP="00330AAC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В Иванченко « К системному развитию России» / Экономист 2005г., №11</w:t>
      </w:r>
      <w:r>
        <w:t>.</w:t>
      </w:r>
    </w:p>
  </w:footnote>
  <w:footnote w:id="5">
    <w:p w:rsidR="00427F48" w:rsidRDefault="00D32B43" w:rsidP="00FD2CF5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С Глазьев «Реализовать последний шанс»/ Российский э</w:t>
      </w:r>
      <w:r w:rsidR="00FD2CF5">
        <w:t>кономический журнал 2002г., №1.</w:t>
      </w:r>
    </w:p>
  </w:footnote>
  <w:footnote w:id="6">
    <w:p w:rsidR="00427F48" w:rsidRDefault="00D32B43" w:rsidP="00D32B43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В. Мау «Стратегическая программа социально - экономического развития России» / Вопросы экономики 2001г., №3.</w:t>
      </w:r>
    </w:p>
  </w:footnote>
  <w:footnote w:id="7">
    <w:p w:rsidR="00D32B43" w:rsidRDefault="00D32B43" w:rsidP="00330AAC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В. Мау «Стратегическая программа социально - экономического развития России» / Вопросы экономики 2001г., №3.</w:t>
      </w:r>
    </w:p>
    <w:p w:rsidR="00427F48" w:rsidRDefault="00427F48" w:rsidP="00330AAC">
      <w:pPr>
        <w:pStyle w:val="a7"/>
      </w:pPr>
    </w:p>
  </w:footnote>
  <w:footnote w:id="8">
    <w:p w:rsidR="00427F48" w:rsidRDefault="00D32B43" w:rsidP="00D32B43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Е.Ясин, Я.Яковлев«Адаптивная модель» /Вопросы экономики 2006г., №2.</w:t>
      </w:r>
    </w:p>
  </w:footnote>
  <w:footnote w:id="9">
    <w:p w:rsidR="00427F48" w:rsidRDefault="00D32B43" w:rsidP="00D32B43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«Итоги реформирования экономики России и перспективы ее развития» / Российский экономический журнал 2005г. , №5-6.</w:t>
      </w:r>
    </w:p>
  </w:footnote>
  <w:footnote w:id="10">
    <w:p w:rsidR="00427F48" w:rsidRDefault="00D32B43" w:rsidP="00D32B43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Э. Крюгер «Экономический рост и реформы в России» / Вопросы экономики 2002г.,</w:t>
      </w:r>
      <w:r>
        <w:t xml:space="preserve">  №6.</w:t>
      </w:r>
    </w:p>
  </w:footnote>
  <w:footnote w:id="11">
    <w:p w:rsidR="00427F48" w:rsidRDefault="00D32B43" w:rsidP="00D32B43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М. Дмитриев «Перспективы экономических реформ в России» / Вопросы экономики 2005г. , №11.</w:t>
      </w:r>
    </w:p>
  </w:footnote>
  <w:footnote w:id="12">
    <w:p w:rsidR="00427F48" w:rsidRDefault="00D32B43" w:rsidP="00D32B43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</w:t>
      </w:r>
      <w:r w:rsidRPr="000B2556">
        <w:t>В.Кузьминов, В. Радаев, А.Яковлев, Е. Ясин «Институты: от взаимствования к выращиванию» /вопросы экономики 2005г., №5.</w:t>
      </w:r>
    </w:p>
  </w:footnote>
  <w:footnote w:id="13">
    <w:p w:rsidR="00427F48" w:rsidRDefault="00D32B43" w:rsidP="00D32B43">
      <w:pPr>
        <w:pStyle w:val="a7"/>
      </w:pPr>
      <w:r>
        <w:rPr>
          <w:rStyle w:val="ac"/>
          <w:sz w:val="20"/>
          <w:szCs w:val="20"/>
        </w:rPr>
        <w:footnoteRef/>
      </w:r>
      <w:r>
        <w:t xml:space="preserve"> . </w:t>
      </w:r>
      <w:r w:rsidRPr="007B0D65">
        <w:t>Л. Резников « Российская реформа в пятнадцатилетней ретроспективе» /Российский экономический журнал 2001г., №4.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B43" w:rsidRDefault="00AA1A8A" w:rsidP="00791A2F">
    <w:pPr>
      <w:pStyle w:val="a9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D32B43" w:rsidRDefault="00D32B43" w:rsidP="00791A2F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729AA"/>
    <w:multiLevelType w:val="hybridMultilevel"/>
    <w:tmpl w:val="2C5C14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6F2A4B"/>
    <w:multiLevelType w:val="hybridMultilevel"/>
    <w:tmpl w:val="24D69C5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CD09F8"/>
    <w:multiLevelType w:val="hybridMultilevel"/>
    <w:tmpl w:val="3AA2D4D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7B10580"/>
    <w:multiLevelType w:val="hybridMultilevel"/>
    <w:tmpl w:val="964C4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5A5CCB"/>
    <w:multiLevelType w:val="hybridMultilevel"/>
    <w:tmpl w:val="258002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9F0C76"/>
    <w:multiLevelType w:val="hybridMultilevel"/>
    <w:tmpl w:val="FFAC2646"/>
    <w:lvl w:ilvl="0" w:tplc="CFE4E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D3A39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E23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FA044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6B42B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DA0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1F280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4083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0A20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96703A"/>
    <w:multiLevelType w:val="hybridMultilevel"/>
    <w:tmpl w:val="947022D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B3523DC"/>
    <w:multiLevelType w:val="hybridMultilevel"/>
    <w:tmpl w:val="D7F44F0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275E82"/>
    <w:multiLevelType w:val="hybridMultilevel"/>
    <w:tmpl w:val="DBA283F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2A6"/>
    <w:rsid w:val="0004146A"/>
    <w:rsid w:val="0004148B"/>
    <w:rsid w:val="000B2556"/>
    <w:rsid w:val="001130D3"/>
    <w:rsid w:val="00114CEB"/>
    <w:rsid w:val="001161E9"/>
    <w:rsid w:val="0012761D"/>
    <w:rsid w:val="00134710"/>
    <w:rsid w:val="00170BC4"/>
    <w:rsid w:val="001961AA"/>
    <w:rsid w:val="001A3CDC"/>
    <w:rsid w:val="001B6F65"/>
    <w:rsid w:val="001D5705"/>
    <w:rsid w:val="001E633C"/>
    <w:rsid w:val="001F1A05"/>
    <w:rsid w:val="002C46FE"/>
    <w:rsid w:val="002E0ADF"/>
    <w:rsid w:val="00307CE2"/>
    <w:rsid w:val="00330AAC"/>
    <w:rsid w:val="003469F4"/>
    <w:rsid w:val="00370377"/>
    <w:rsid w:val="003B5802"/>
    <w:rsid w:val="003C64C4"/>
    <w:rsid w:val="003F1A82"/>
    <w:rsid w:val="00421F60"/>
    <w:rsid w:val="0042331D"/>
    <w:rsid w:val="00423366"/>
    <w:rsid w:val="00427F48"/>
    <w:rsid w:val="00445711"/>
    <w:rsid w:val="004C0626"/>
    <w:rsid w:val="00513428"/>
    <w:rsid w:val="00525A42"/>
    <w:rsid w:val="00586E25"/>
    <w:rsid w:val="0059324A"/>
    <w:rsid w:val="00622EF1"/>
    <w:rsid w:val="006304D4"/>
    <w:rsid w:val="00663552"/>
    <w:rsid w:val="0069507F"/>
    <w:rsid w:val="006A4ABA"/>
    <w:rsid w:val="00712B1D"/>
    <w:rsid w:val="007316F5"/>
    <w:rsid w:val="007455D9"/>
    <w:rsid w:val="00761EB4"/>
    <w:rsid w:val="00791A2F"/>
    <w:rsid w:val="007B0D65"/>
    <w:rsid w:val="007C7AFF"/>
    <w:rsid w:val="007D0573"/>
    <w:rsid w:val="00837B2D"/>
    <w:rsid w:val="00852559"/>
    <w:rsid w:val="00866EAF"/>
    <w:rsid w:val="008D6EF8"/>
    <w:rsid w:val="00902D10"/>
    <w:rsid w:val="00912404"/>
    <w:rsid w:val="0092112A"/>
    <w:rsid w:val="00970345"/>
    <w:rsid w:val="00983449"/>
    <w:rsid w:val="009C3F0C"/>
    <w:rsid w:val="009D0F9D"/>
    <w:rsid w:val="00A279B0"/>
    <w:rsid w:val="00A5531A"/>
    <w:rsid w:val="00A5718A"/>
    <w:rsid w:val="00A97781"/>
    <w:rsid w:val="00AA1A8A"/>
    <w:rsid w:val="00AA2726"/>
    <w:rsid w:val="00B02213"/>
    <w:rsid w:val="00B02742"/>
    <w:rsid w:val="00B219F9"/>
    <w:rsid w:val="00B41C80"/>
    <w:rsid w:val="00BC6054"/>
    <w:rsid w:val="00BD21B2"/>
    <w:rsid w:val="00BD6A9E"/>
    <w:rsid w:val="00BD78ED"/>
    <w:rsid w:val="00C069CB"/>
    <w:rsid w:val="00C86EC0"/>
    <w:rsid w:val="00C9296C"/>
    <w:rsid w:val="00CB3F59"/>
    <w:rsid w:val="00CD3D7A"/>
    <w:rsid w:val="00CE6A91"/>
    <w:rsid w:val="00D00BEA"/>
    <w:rsid w:val="00D2385B"/>
    <w:rsid w:val="00D32B43"/>
    <w:rsid w:val="00D70CEB"/>
    <w:rsid w:val="00DB1146"/>
    <w:rsid w:val="00DC590F"/>
    <w:rsid w:val="00DC5C77"/>
    <w:rsid w:val="00DF1669"/>
    <w:rsid w:val="00E16866"/>
    <w:rsid w:val="00E232A6"/>
    <w:rsid w:val="00E61096"/>
    <w:rsid w:val="00EA6BF8"/>
    <w:rsid w:val="00ED0357"/>
    <w:rsid w:val="00EE7160"/>
    <w:rsid w:val="00EF4332"/>
    <w:rsid w:val="00EF732C"/>
    <w:rsid w:val="00F21192"/>
    <w:rsid w:val="00FB5880"/>
    <w:rsid w:val="00FD2CF5"/>
    <w:rsid w:val="00FD60A4"/>
    <w:rsid w:val="00FF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37D48A-3077-44C5-B06B-C802FA12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91A2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91A2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91A2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91A2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91A2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91A2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91A2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91A2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91A2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EF4332"/>
    <w:pPr>
      <w:ind w:left="720"/>
    </w:pPr>
  </w:style>
  <w:style w:type="paragraph" w:styleId="a7">
    <w:name w:val="footnote text"/>
    <w:basedOn w:val="a2"/>
    <w:link w:val="a8"/>
    <w:autoRedefine/>
    <w:uiPriority w:val="99"/>
    <w:semiHidden/>
    <w:rsid w:val="00791A2F"/>
    <w:rPr>
      <w:sz w:val="20"/>
      <w:szCs w:val="20"/>
    </w:rPr>
  </w:style>
  <w:style w:type="paragraph" w:styleId="a9">
    <w:name w:val="header"/>
    <w:basedOn w:val="a2"/>
    <w:next w:val="aa"/>
    <w:link w:val="ab"/>
    <w:uiPriority w:val="99"/>
    <w:rsid w:val="00791A2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footnote reference"/>
    <w:uiPriority w:val="99"/>
    <w:semiHidden/>
    <w:rsid w:val="00791A2F"/>
    <w:rPr>
      <w:rFonts w:cs="Times New Roman"/>
      <w:sz w:val="28"/>
      <w:szCs w:val="28"/>
      <w:vertAlign w:val="superscript"/>
    </w:rPr>
  </w:style>
  <w:style w:type="character" w:customStyle="1" w:styleId="a8">
    <w:name w:val="Текст виноски Знак"/>
    <w:link w:val="a7"/>
    <w:uiPriority w:val="99"/>
    <w:semiHidden/>
    <w:locked/>
    <w:rsid w:val="00EF4332"/>
    <w:rPr>
      <w:rFonts w:cs="Times New Roman"/>
      <w:lang w:val="ru-RU" w:eastAsia="ru-RU"/>
    </w:rPr>
  </w:style>
  <w:style w:type="table" w:styleId="ad">
    <w:name w:val="Table Grid"/>
    <w:basedOn w:val="a4"/>
    <w:uiPriority w:val="99"/>
    <w:rsid w:val="00791A2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e">
    <w:name w:val="footer"/>
    <w:basedOn w:val="a2"/>
    <w:link w:val="af"/>
    <w:uiPriority w:val="99"/>
    <w:semiHidden/>
    <w:rsid w:val="00791A2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semiHidden/>
    <w:locked/>
    <w:rsid w:val="00791A2F"/>
    <w:rPr>
      <w:rFonts w:cs="Times New Roman"/>
      <w:sz w:val="28"/>
      <w:szCs w:val="28"/>
      <w:lang w:val="ru-RU" w:eastAsia="ru-RU"/>
    </w:rPr>
  </w:style>
  <w:style w:type="character" w:customStyle="1" w:styleId="ab">
    <w:name w:val="Верхній колонтитул Знак"/>
    <w:link w:val="a9"/>
    <w:uiPriority w:val="99"/>
    <w:semiHidden/>
    <w:locked/>
    <w:rsid w:val="00DC5C77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1"/>
    <w:uiPriority w:val="99"/>
    <w:semiHidden/>
    <w:locked/>
    <w:rsid w:val="00791A2F"/>
    <w:rPr>
      <w:rFonts w:cs="Times New Roman"/>
      <w:noProof/>
      <w:kern w:val="16"/>
      <w:sz w:val="28"/>
      <w:szCs w:val="28"/>
      <w:lang w:val="ru-RU" w:eastAsia="ru-RU"/>
    </w:rPr>
  </w:style>
  <w:style w:type="paragraph" w:styleId="aa">
    <w:name w:val="Body Text"/>
    <w:basedOn w:val="a2"/>
    <w:link w:val="af0"/>
    <w:uiPriority w:val="99"/>
    <w:rsid w:val="00791A2F"/>
    <w:pPr>
      <w:ind w:firstLine="0"/>
    </w:pPr>
  </w:style>
  <w:style w:type="character" w:customStyle="1" w:styleId="af0">
    <w:name w:val="Основний текст Знак"/>
    <w:link w:val="aa"/>
    <w:uiPriority w:val="99"/>
    <w:semiHidden/>
    <w:locked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791A2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1">
    <w:name w:val="Верхний колонтитул Знак"/>
    <w:uiPriority w:val="99"/>
    <w:rsid w:val="00791A2F"/>
    <w:rPr>
      <w:rFonts w:cs="Times New Roman"/>
      <w:kern w:val="16"/>
      <w:sz w:val="24"/>
      <w:szCs w:val="24"/>
    </w:rPr>
  </w:style>
  <w:style w:type="paragraph" w:customStyle="1" w:styleId="af2">
    <w:name w:val="выделение"/>
    <w:uiPriority w:val="99"/>
    <w:rsid w:val="00791A2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791A2F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4"/>
    <w:uiPriority w:val="99"/>
    <w:rsid w:val="00791A2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791A2F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6">
    <w:name w:val="endnote reference"/>
    <w:uiPriority w:val="99"/>
    <w:semiHidden/>
    <w:rsid w:val="00791A2F"/>
    <w:rPr>
      <w:rFonts w:cs="Times New Roman"/>
      <w:vertAlign w:val="superscript"/>
    </w:rPr>
  </w:style>
  <w:style w:type="paragraph" w:styleId="af7">
    <w:name w:val="Plain Text"/>
    <w:basedOn w:val="a2"/>
    <w:link w:val="11"/>
    <w:uiPriority w:val="99"/>
    <w:rsid w:val="00791A2F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791A2F"/>
    <w:pPr>
      <w:numPr>
        <w:numId w:val="1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9">
    <w:name w:val="page number"/>
    <w:uiPriority w:val="99"/>
    <w:rsid w:val="00791A2F"/>
    <w:rPr>
      <w:rFonts w:cs="Times New Roman"/>
    </w:rPr>
  </w:style>
  <w:style w:type="character" w:customStyle="1" w:styleId="afa">
    <w:name w:val="номер страницы"/>
    <w:uiPriority w:val="99"/>
    <w:rsid w:val="00791A2F"/>
    <w:rPr>
      <w:rFonts w:cs="Times New Roman"/>
      <w:sz w:val="28"/>
      <w:szCs w:val="28"/>
    </w:rPr>
  </w:style>
  <w:style w:type="paragraph" w:styleId="afb">
    <w:name w:val="Normal (Web)"/>
    <w:basedOn w:val="a2"/>
    <w:uiPriority w:val="99"/>
    <w:rsid w:val="00791A2F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791A2F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791A2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91A2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91A2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91A2F"/>
    <w:pPr>
      <w:ind w:left="958"/>
    </w:pPr>
  </w:style>
  <w:style w:type="paragraph" w:styleId="24">
    <w:name w:val="Body Text Indent 2"/>
    <w:basedOn w:val="a2"/>
    <w:link w:val="25"/>
    <w:uiPriority w:val="99"/>
    <w:rsid w:val="00791A2F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91A2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c">
    <w:name w:val="содержание"/>
    <w:uiPriority w:val="99"/>
    <w:rsid w:val="00791A2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91A2F"/>
    <w:pPr>
      <w:numPr>
        <w:numId w:val="11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91A2F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91A2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91A2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791A2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91A2F"/>
    <w:rPr>
      <w:i/>
      <w:iCs/>
    </w:rPr>
  </w:style>
  <w:style w:type="paragraph" w:customStyle="1" w:styleId="afd">
    <w:name w:val="ТАБЛИЦА"/>
    <w:next w:val="a2"/>
    <w:autoRedefine/>
    <w:uiPriority w:val="99"/>
    <w:rsid w:val="00791A2F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791A2F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791A2F"/>
  </w:style>
  <w:style w:type="table" w:customStyle="1" w:styleId="14">
    <w:name w:val="Стиль таблицы1"/>
    <w:uiPriority w:val="99"/>
    <w:rsid w:val="00791A2F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791A2F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791A2F"/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aff2">
    <w:name w:val="Текст сноски Знак"/>
    <w:uiPriority w:val="99"/>
    <w:rsid w:val="00791A2F"/>
    <w:rPr>
      <w:rFonts w:cs="Times New Roman"/>
      <w:lang w:val="ru-RU" w:eastAsia="ru-RU"/>
    </w:rPr>
  </w:style>
  <w:style w:type="paragraph" w:customStyle="1" w:styleId="aff3">
    <w:name w:val="титут"/>
    <w:autoRedefine/>
    <w:uiPriority w:val="99"/>
    <w:rsid w:val="00791A2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7245</Words>
  <Characters>41303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48452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Irina</cp:lastModifiedBy>
  <cp:revision>2</cp:revision>
  <cp:lastPrinted>2008-11-25T12:58:00Z</cp:lastPrinted>
  <dcterms:created xsi:type="dcterms:W3CDTF">2014-08-09T05:19:00Z</dcterms:created>
  <dcterms:modified xsi:type="dcterms:W3CDTF">2014-08-09T05:19:00Z</dcterms:modified>
</cp:coreProperties>
</file>