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3E8" w:rsidRPr="00865E96" w:rsidRDefault="00E803E8" w:rsidP="00865E96">
      <w:pPr>
        <w:tabs>
          <w:tab w:val="left" w:pos="3651"/>
        </w:tabs>
        <w:spacing w:after="0" w:line="360" w:lineRule="auto"/>
        <w:ind w:firstLine="709"/>
        <w:jc w:val="center"/>
        <w:rPr>
          <w:rFonts w:ascii="Times New Roman" w:hAnsi="Times New Roman"/>
          <w:sz w:val="28"/>
          <w:szCs w:val="28"/>
        </w:rPr>
      </w:pPr>
    </w:p>
    <w:p w:rsidR="00E803E8" w:rsidRPr="00865E96" w:rsidRDefault="00E803E8" w:rsidP="00865E96">
      <w:pPr>
        <w:tabs>
          <w:tab w:val="left" w:pos="3651"/>
        </w:tabs>
        <w:spacing w:after="0" w:line="360" w:lineRule="auto"/>
        <w:ind w:firstLine="709"/>
        <w:jc w:val="center"/>
        <w:rPr>
          <w:rFonts w:ascii="Times New Roman" w:hAnsi="Times New Roman"/>
          <w:sz w:val="28"/>
          <w:szCs w:val="28"/>
        </w:rPr>
      </w:pPr>
    </w:p>
    <w:p w:rsidR="009B6ED5" w:rsidRPr="00865E96" w:rsidRDefault="009B6ED5" w:rsidP="00865E96">
      <w:pPr>
        <w:tabs>
          <w:tab w:val="left" w:pos="6497"/>
        </w:tabs>
        <w:spacing w:after="0" w:line="360" w:lineRule="auto"/>
        <w:ind w:firstLine="709"/>
        <w:jc w:val="center"/>
        <w:rPr>
          <w:rFonts w:ascii="Times New Roman" w:hAnsi="Times New Roman"/>
          <w:sz w:val="28"/>
          <w:szCs w:val="36"/>
          <w:lang w:val="en-US"/>
        </w:rPr>
      </w:pPr>
    </w:p>
    <w:p w:rsidR="009B6ED5" w:rsidRDefault="009B6ED5" w:rsidP="00865E96">
      <w:pPr>
        <w:tabs>
          <w:tab w:val="left" w:pos="6497"/>
        </w:tabs>
        <w:spacing w:after="0" w:line="360" w:lineRule="auto"/>
        <w:ind w:firstLine="709"/>
        <w:jc w:val="center"/>
        <w:rPr>
          <w:rFonts w:ascii="Times New Roman" w:hAnsi="Times New Roman"/>
          <w:sz w:val="28"/>
          <w:szCs w:val="36"/>
        </w:rPr>
      </w:pPr>
    </w:p>
    <w:p w:rsidR="00865E96" w:rsidRDefault="00865E96" w:rsidP="00865E96">
      <w:pPr>
        <w:tabs>
          <w:tab w:val="left" w:pos="6497"/>
        </w:tabs>
        <w:spacing w:after="0" w:line="360" w:lineRule="auto"/>
        <w:ind w:firstLine="709"/>
        <w:jc w:val="center"/>
        <w:rPr>
          <w:rFonts w:ascii="Times New Roman" w:hAnsi="Times New Roman"/>
          <w:sz w:val="28"/>
          <w:szCs w:val="36"/>
        </w:rPr>
      </w:pPr>
    </w:p>
    <w:p w:rsidR="00865E96" w:rsidRDefault="00865E96" w:rsidP="00865E96">
      <w:pPr>
        <w:tabs>
          <w:tab w:val="left" w:pos="6497"/>
        </w:tabs>
        <w:spacing w:after="0" w:line="360" w:lineRule="auto"/>
        <w:ind w:firstLine="709"/>
        <w:jc w:val="center"/>
        <w:rPr>
          <w:rFonts w:ascii="Times New Roman" w:hAnsi="Times New Roman"/>
          <w:sz w:val="28"/>
          <w:szCs w:val="36"/>
        </w:rPr>
      </w:pPr>
    </w:p>
    <w:p w:rsidR="00865E96" w:rsidRDefault="00865E96" w:rsidP="00865E96">
      <w:pPr>
        <w:tabs>
          <w:tab w:val="left" w:pos="6497"/>
        </w:tabs>
        <w:spacing w:after="0" w:line="360" w:lineRule="auto"/>
        <w:ind w:firstLine="709"/>
        <w:jc w:val="center"/>
        <w:rPr>
          <w:rFonts w:ascii="Times New Roman" w:hAnsi="Times New Roman"/>
          <w:sz w:val="28"/>
          <w:szCs w:val="36"/>
        </w:rPr>
      </w:pPr>
    </w:p>
    <w:p w:rsidR="00865E96" w:rsidRDefault="00865E96" w:rsidP="00865E96">
      <w:pPr>
        <w:tabs>
          <w:tab w:val="left" w:pos="6497"/>
        </w:tabs>
        <w:spacing w:after="0" w:line="360" w:lineRule="auto"/>
        <w:ind w:firstLine="709"/>
        <w:jc w:val="center"/>
        <w:rPr>
          <w:rFonts w:ascii="Times New Roman" w:hAnsi="Times New Roman"/>
          <w:sz w:val="28"/>
          <w:szCs w:val="36"/>
        </w:rPr>
      </w:pPr>
    </w:p>
    <w:p w:rsidR="00865E96" w:rsidRDefault="00865E96" w:rsidP="00865E96">
      <w:pPr>
        <w:tabs>
          <w:tab w:val="left" w:pos="6497"/>
        </w:tabs>
        <w:spacing w:after="0" w:line="360" w:lineRule="auto"/>
        <w:ind w:firstLine="709"/>
        <w:jc w:val="center"/>
        <w:rPr>
          <w:rFonts w:ascii="Times New Roman" w:hAnsi="Times New Roman"/>
          <w:sz w:val="28"/>
          <w:szCs w:val="36"/>
        </w:rPr>
      </w:pPr>
    </w:p>
    <w:p w:rsidR="00865E96" w:rsidRDefault="00865E96" w:rsidP="00865E96">
      <w:pPr>
        <w:tabs>
          <w:tab w:val="left" w:pos="6497"/>
        </w:tabs>
        <w:spacing w:after="0" w:line="360" w:lineRule="auto"/>
        <w:ind w:firstLine="709"/>
        <w:jc w:val="center"/>
        <w:rPr>
          <w:rFonts w:ascii="Times New Roman" w:hAnsi="Times New Roman"/>
          <w:sz w:val="28"/>
          <w:szCs w:val="36"/>
        </w:rPr>
      </w:pPr>
    </w:p>
    <w:p w:rsidR="00865E96" w:rsidRDefault="00865E96" w:rsidP="00865E96">
      <w:pPr>
        <w:tabs>
          <w:tab w:val="left" w:pos="6497"/>
        </w:tabs>
        <w:spacing w:after="0" w:line="360" w:lineRule="auto"/>
        <w:ind w:firstLine="709"/>
        <w:jc w:val="center"/>
        <w:rPr>
          <w:rFonts w:ascii="Times New Roman" w:hAnsi="Times New Roman"/>
          <w:sz w:val="28"/>
          <w:szCs w:val="36"/>
        </w:rPr>
      </w:pPr>
    </w:p>
    <w:p w:rsidR="00865E96" w:rsidRDefault="00865E96" w:rsidP="00865E96">
      <w:pPr>
        <w:tabs>
          <w:tab w:val="left" w:pos="6497"/>
        </w:tabs>
        <w:spacing w:after="0" w:line="360" w:lineRule="auto"/>
        <w:ind w:firstLine="709"/>
        <w:jc w:val="center"/>
        <w:rPr>
          <w:rFonts w:ascii="Times New Roman" w:hAnsi="Times New Roman"/>
          <w:sz w:val="28"/>
          <w:szCs w:val="36"/>
        </w:rPr>
      </w:pPr>
    </w:p>
    <w:p w:rsidR="00865E96" w:rsidRDefault="00865E96" w:rsidP="00865E96">
      <w:pPr>
        <w:tabs>
          <w:tab w:val="left" w:pos="6497"/>
        </w:tabs>
        <w:spacing w:after="0" w:line="360" w:lineRule="auto"/>
        <w:ind w:firstLine="709"/>
        <w:jc w:val="center"/>
        <w:rPr>
          <w:rFonts w:ascii="Times New Roman" w:hAnsi="Times New Roman"/>
          <w:sz w:val="28"/>
          <w:szCs w:val="36"/>
        </w:rPr>
      </w:pPr>
    </w:p>
    <w:p w:rsidR="00865E96" w:rsidRPr="00865E96" w:rsidRDefault="00865E96" w:rsidP="00865E96">
      <w:pPr>
        <w:tabs>
          <w:tab w:val="left" w:pos="6497"/>
        </w:tabs>
        <w:spacing w:after="0" w:line="360" w:lineRule="auto"/>
        <w:ind w:firstLine="709"/>
        <w:jc w:val="center"/>
        <w:rPr>
          <w:rFonts w:ascii="Times New Roman" w:hAnsi="Times New Roman"/>
          <w:sz w:val="28"/>
          <w:szCs w:val="36"/>
        </w:rPr>
      </w:pPr>
    </w:p>
    <w:p w:rsidR="00E803E8" w:rsidRPr="00865E96" w:rsidRDefault="00E803E8" w:rsidP="00865E96">
      <w:pPr>
        <w:tabs>
          <w:tab w:val="left" w:pos="6497"/>
        </w:tabs>
        <w:spacing w:after="0" w:line="360" w:lineRule="auto"/>
        <w:ind w:firstLine="709"/>
        <w:jc w:val="center"/>
        <w:rPr>
          <w:rFonts w:ascii="Times New Roman" w:hAnsi="Times New Roman"/>
          <w:sz w:val="28"/>
          <w:szCs w:val="36"/>
        </w:rPr>
      </w:pPr>
      <w:r w:rsidRPr="00865E96">
        <w:rPr>
          <w:rFonts w:ascii="Times New Roman" w:hAnsi="Times New Roman"/>
          <w:sz w:val="28"/>
          <w:szCs w:val="36"/>
        </w:rPr>
        <w:t>Курсовая работа</w:t>
      </w:r>
    </w:p>
    <w:p w:rsidR="004E0736" w:rsidRPr="00865E96" w:rsidRDefault="004E0736" w:rsidP="00865E96">
      <w:pPr>
        <w:tabs>
          <w:tab w:val="left" w:pos="6497"/>
        </w:tabs>
        <w:spacing w:after="0" w:line="360" w:lineRule="auto"/>
        <w:ind w:firstLine="709"/>
        <w:jc w:val="center"/>
        <w:rPr>
          <w:rFonts w:ascii="Times New Roman" w:hAnsi="Times New Roman"/>
          <w:sz w:val="28"/>
          <w:szCs w:val="36"/>
        </w:rPr>
      </w:pPr>
      <w:r w:rsidRPr="00865E96">
        <w:rPr>
          <w:rFonts w:ascii="Times New Roman" w:hAnsi="Times New Roman"/>
          <w:sz w:val="28"/>
          <w:szCs w:val="36"/>
        </w:rPr>
        <w:t>по «Макроэкономике»</w:t>
      </w:r>
    </w:p>
    <w:p w:rsidR="00E803E8" w:rsidRPr="00865E96" w:rsidRDefault="004E0736" w:rsidP="00865E96">
      <w:pPr>
        <w:tabs>
          <w:tab w:val="left" w:pos="6497"/>
        </w:tabs>
        <w:spacing w:after="0" w:line="360" w:lineRule="auto"/>
        <w:ind w:firstLine="709"/>
        <w:jc w:val="center"/>
        <w:rPr>
          <w:rFonts w:ascii="Times New Roman" w:hAnsi="Times New Roman"/>
          <w:sz w:val="28"/>
          <w:szCs w:val="32"/>
        </w:rPr>
      </w:pPr>
      <w:r w:rsidRPr="00865E96">
        <w:rPr>
          <w:rFonts w:ascii="Times New Roman" w:hAnsi="Times New Roman"/>
          <w:sz w:val="28"/>
          <w:szCs w:val="32"/>
        </w:rPr>
        <w:t>Оценка масштабов теневой экономики в Республике Беларусь</w:t>
      </w:r>
    </w:p>
    <w:p w:rsidR="00E803E8" w:rsidRPr="00865E96" w:rsidRDefault="00E803E8" w:rsidP="00865E96">
      <w:pPr>
        <w:tabs>
          <w:tab w:val="left" w:pos="6497"/>
        </w:tabs>
        <w:spacing w:after="0" w:line="360" w:lineRule="auto"/>
        <w:ind w:firstLine="709"/>
        <w:jc w:val="center"/>
        <w:rPr>
          <w:rFonts w:ascii="Times New Roman" w:hAnsi="Times New Roman"/>
          <w:sz w:val="28"/>
          <w:szCs w:val="28"/>
        </w:rPr>
      </w:pPr>
    </w:p>
    <w:p w:rsidR="009B6ED5" w:rsidRPr="00865E96" w:rsidRDefault="009B6ED5" w:rsidP="00865E96">
      <w:pPr>
        <w:tabs>
          <w:tab w:val="left" w:pos="5520"/>
          <w:tab w:val="left" w:pos="5664"/>
          <w:tab w:val="left" w:pos="6497"/>
        </w:tabs>
        <w:spacing w:after="0" w:line="360" w:lineRule="auto"/>
        <w:ind w:firstLine="709"/>
        <w:jc w:val="center"/>
        <w:rPr>
          <w:rFonts w:ascii="Times New Roman" w:hAnsi="Times New Roman"/>
          <w:sz w:val="28"/>
          <w:szCs w:val="28"/>
        </w:rPr>
      </w:pPr>
    </w:p>
    <w:p w:rsidR="009B6ED5" w:rsidRPr="00865E96" w:rsidRDefault="009B6ED5" w:rsidP="00865E96">
      <w:pPr>
        <w:tabs>
          <w:tab w:val="left" w:pos="5520"/>
          <w:tab w:val="left" w:pos="5664"/>
          <w:tab w:val="left" w:pos="6497"/>
        </w:tabs>
        <w:spacing w:after="0" w:line="360" w:lineRule="auto"/>
        <w:ind w:firstLine="709"/>
        <w:jc w:val="center"/>
        <w:rPr>
          <w:rFonts w:ascii="Times New Roman" w:hAnsi="Times New Roman"/>
          <w:sz w:val="28"/>
          <w:szCs w:val="28"/>
        </w:rPr>
      </w:pPr>
    </w:p>
    <w:p w:rsidR="009B6ED5" w:rsidRPr="00865E96" w:rsidRDefault="009B6ED5" w:rsidP="00865E96">
      <w:pPr>
        <w:tabs>
          <w:tab w:val="left" w:pos="5520"/>
          <w:tab w:val="left" w:pos="5664"/>
          <w:tab w:val="left" w:pos="6497"/>
        </w:tabs>
        <w:spacing w:after="0" w:line="360" w:lineRule="auto"/>
        <w:ind w:firstLine="709"/>
        <w:jc w:val="center"/>
        <w:rPr>
          <w:rFonts w:ascii="Times New Roman" w:hAnsi="Times New Roman"/>
          <w:sz w:val="28"/>
          <w:szCs w:val="28"/>
        </w:rPr>
      </w:pPr>
    </w:p>
    <w:p w:rsidR="009B6ED5" w:rsidRPr="00865E96" w:rsidRDefault="009B6ED5" w:rsidP="00865E96">
      <w:pPr>
        <w:tabs>
          <w:tab w:val="left" w:pos="5520"/>
          <w:tab w:val="left" w:pos="5664"/>
          <w:tab w:val="left" w:pos="6497"/>
        </w:tabs>
        <w:spacing w:after="0" w:line="360" w:lineRule="auto"/>
        <w:ind w:firstLine="709"/>
        <w:jc w:val="center"/>
        <w:rPr>
          <w:rFonts w:ascii="Times New Roman" w:hAnsi="Times New Roman"/>
          <w:sz w:val="28"/>
          <w:szCs w:val="28"/>
        </w:rPr>
      </w:pPr>
    </w:p>
    <w:p w:rsidR="00E803E8" w:rsidRDefault="00E803E8" w:rsidP="00865E96">
      <w:pPr>
        <w:tabs>
          <w:tab w:val="left" w:pos="4536"/>
          <w:tab w:val="left" w:pos="5520"/>
          <w:tab w:val="left" w:pos="5664"/>
          <w:tab w:val="left" w:pos="6497"/>
        </w:tabs>
        <w:spacing w:after="0" w:line="360" w:lineRule="auto"/>
        <w:ind w:firstLine="709"/>
        <w:jc w:val="center"/>
        <w:rPr>
          <w:rFonts w:ascii="Times New Roman" w:hAnsi="Times New Roman"/>
          <w:sz w:val="28"/>
          <w:szCs w:val="28"/>
        </w:rPr>
      </w:pPr>
    </w:p>
    <w:p w:rsidR="00865E96" w:rsidRDefault="00865E96" w:rsidP="00865E96">
      <w:pPr>
        <w:tabs>
          <w:tab w:val="left" w:pos="4536"/>
          <w:tab w:val="left" w:pos="5520"/>
          <w:tab w:val="left" w:pos="5664"/>
          <w:tab w:val="left" w:pos="6497"/>
        </w:tabs>
        <w:spacing w:after="0" w:line="360" w:lineRule="auto"/>
        <w:ind w:firstLine="709"/>
        <w:jc w:val="center"/>
        <w:rPr>
          <w:rFonts w:ascii="Times New Roman" w:hAnsi="Times New Roman"/>
          <w:sz w:val="28"/>
          <w:szCs w:val="28"/>
        </w:rPr>
      </w:pPr>
    </w:p>
    <w:p w:rsidR="00865E96" w:rsidRDefault="00865E96" w:rsidP="00865E96">
      <w:pPr>
        <w:tabs>
          <w:tab w:val="left" w:pos="4536"/>
          <w:tab w:val="left" w:pos="5520"/>
          <w:tab w:val="left" w:pos="5664"/>
          <w:tab w:val="left" w:pos="6497"/>
        </w:tabs>
        <w:spacing w:after="0" w:line="360" w:lineRule="auto"/>
        <w:ind w:firstLine="709"/>
        <w:jc w:val="center"/>
        <w:rPr>
          <w:rFonts w:ascii="Times New Roman" w:hAnsi="Times New Roman"/>
          <w:sz w:val="28"/>
          <w:szCs w:val="28"/>
        </w:rPr>
      </w:pPr>
    </w:p>
    <w:p w:rsidR="00865E96" w:rsidRDefault="00865E96" w:rsidP="00865E96">
      <w:pPr>
        <w:tabs>
          <w:tab w:val="left" w:pos="4536"/>
          <w:tab w:val="left" w:pos="5520"/>
          <w:tab w:val="left" w:pos="5664"/>
          <w:tab w:val="left" w:pos="6497"/>
        </w:tabs>
        <w:spacing w:after="0" w:line="360" w:lineRule="auto"/>
        <w:ind w:firstLine="709"/>
        <w:jc w:val="center"/>
        <w:rPr>
          <w:rFonts w:ascii="Times New Roman" w:hAnsi="Times New Roman"/>
          <w:sz w:val="28"/>
          <w:szCs w:val="28"/>
        </w:rPr>
      </w:pPr>
    </w:p>
    <w:p w:rsidR="00865E96" w:rsidRPr="00865E96" w:rsidRDefault="00865E96" w:rsidP="00865E96">
      <w:pPr>
        <w:tabs>
          <w:tab w:val="left" w:pos="4536"/>
          <w:tab w:val="left" w:pos="5520"/>
          <w:tab w:val="left" w:pos="5664"/>
          <w:tab w:val="left" w:pos="6497"/>
        </w:tabs>
        <w:spacing w:after="0" w:line="360" w:lineRule="auto"/>
        <w:ind w:firstLine="709"/>
        <w:jc w:val="center"/>
        <w:rPr>
          <w:rFonts w:ascii="Times New Roman" w:hAnsi="Times New Roman"/>
          <w:sz w:val="28"/>
          <w:szCs w:val="28"/>
        </w:rPr>
      </w:pPr>
    </w:p>
    <w:p w:rsidR="00E803E8" w:rsidRPr="00865E96" w:rsidRDefault="00E803E8" w:rsidP="00865E96">
      <w:pPr>
        <w:tabs>
          <w:tab w:val="left" w:pos="5520"/>
          <w:tab w:val="left" w:pos="5664"/>
          <w:tab w:val="left" w:pos="6497"/>
        </w:tabs>
        <w:spacing w:after="0" w:line="360" w:lineRule="auto"/>
        <w:ind w:firstLine="709"/>
        <w:jc w:val="center"/>
        <w:rPr>
          <w:rFonts w:ascii="Times New Roman" w:hAnsi="Times New Roman"/>
          <w:sz w:val="28"/>
          <w:szCs w:val="28"/>
        </w:rPr>
      </w:pPr>
    </w:p>
    <w:p w:rsidR="00E803E8" w:rsidRPr="00865E96" w:rsidRDefault="00E803E8" w:rsidP="00865E96">
      <w:pPr>
        <w:tabs>
          <w:tab w:val="left" w:pos="5520"/>
          <w:tab w:val="left" w:pos="5664"/>
          <w:tab w:val="left" w:pos="6497"/>
        </w:tabs>
        <w:spacing w:after="0" w:line="360" w:lineRule="auto"/>
        <w:ind w:firstLine="709"/>
        <w:jc w:val="center"/>
        <w:rPr>
          <w:rFonts w:ascii="Times New Roman" w:hAnsi="Times New Roman"/>
          <w:sz w:val="28"/>
          <w:szCs w:val="28"/>
        </w:rPr>
      </w:pPr>
      <w:r w:rsidRPr="00865E96">
        <w:rPr>
          <w:rFonts w:ascii="Times New Roman" w:hAnsi="Times New Roman"/>
          <w:sz w:val="28"/>
          <w:szCs w:val="28"/>
        </w:rPr>
        <w:t>Минск</w:t>
      </w:r>
    </w:p>
    <w:p w:rsidR="00B11D38" w:rsidRPr="00B11D38" w:rsidRDefault="00E803E8" w:rsidP="00865E96">
      <w:pPr>
        <w:tabs>
          <w:tab w:val="left" w:pos="5520"/>
          <w:tab w:val="left" w:pos="5664"/>
          <w:tab w:val="left" w:pos="6497"/>
        </w:tabs>
        <w:spacing w:after="0" w:line="360" w:lineRule="auto"/>
        <w:ind w:firstLine="709"/>
        <w:jc w:val="center"/>
        <w:rPr>
          <w:rFonts w:ascii="Times New Roman" w:hAnsi="Times New Roman"/>
          <w:sz w:val="28"/>
          <w:szCs w:val="28"/>
        </w:rPr>
      </w:pPr>
      <w:smartTag w:uri="urn:schemas-microsoft-com:office:smarttags" w:element="metricconverter">
        <w:smartTagPr>
          <w:attr w:name="ProductID" w:val="2009 г"/>
        </w:smartTagPr>
        <w:r w:rsidRPr="00B11D38">
          <w:rPr>
            <w:rFonts w:ascii="Times New Roman" w:hAnsi="Times New Roman"/>
            <w:sz w:val="28"/>
            <w:szCs w:val="28"/>
          </w:rPr>
          <w:t>2009 г</w:t>
        </w:r>
      </w:smartTag>
      <w:r w:rsidRPr="00B11D38">
        <w:rPr>
          <w:rFonts w:ascii="Times New Roman" w:hAnsi="Times New Roman"/>
          <w:sz w:val="28"/>
          <w:szCs w:val="28"/>
        </w:rPr>
        <w:t>.</w:t>
      </w:r>
    </w:p>
    <w:p w:rsidR="002A289C" w:rsidRDefault="009B6ED5" w:rsidP="00865E96">
      <w:pPr>
        <w:spacing w:after="0" w:line="360" w:lineRule="auto"/>
        <w:ind w:firstLine="709"/>
        <w:jc w:val="both"/>
        <w:rPr>
          <w:rFonts w:ascii="Times New Roman" w:hAnsi="Times New Roman"/>
          <w:sz w:val="28"/>
          <w:szCs w:val="32"/>
        </w:rPr>
      </w:pPr>
      <w:r w:rsidRPr="00865E96">
        <w:rPr>
          <w:rFonts w:ascii="Times New Roman" w:hAnsi="Times New Roman"/>
          <w:sz w:val="28"/>
          <w:szCs w:val="32"/>
        </w:rPr>
        <w:br w:type="page"/>
      </w:r>
      <w:r w:rsidR="002A289C" w:rsidRPr="00865E96">
        <w:rPr>
          <w:rFonts w:ascii="Times New Roman" w:hAnsi="Times New Roman"/>
          <w:sz w:val="28"/>
          <w:szCs w:val="32"/>
        </w:rPr>
        <w:t>Оглавление</w:t>
      </w:r>
    </w:p>
    <w:p w:rsidR="00865E96" w:rsidRPr="00865E96" w:rsidRDefault="00865E96" w:rsidP="00865E96">
      <w:pPr>
        <w:spacing w:after="0" w:line="360" w:lineRule="auto"/>
        <w:ind w:firstLine="709"/>
        <w:jc w:val="both"/>
        <w:rPr>
          <w:rFonts w:ascii="Times New Roman" w:hAnsi="Times New Roman"/>
          <w:sz w:val="28"/>
          <w:szCs w:val="32"/>
        </w:rPr>
      </w:pPr>
    </w:p>
    <w:p w:rsidR="002A289C" w:rsidRPr="00865E96" w:rsidRDefault="002A289C" w:rsidP="00865E96">
      <w:pPr>
        <w:pStyle w:val="11"/>
        <w:tabs>
          <w:tab w:val="right" w:leader="dot" w:pos="9061"/>
        </w:tabs>
        <w:spacing w:after="0" w:line="360" w:lineRule="auto"/>
        <w:jc w:val="both"/>
        <w:rPr>
          <w:rFonts w:ascii="Times New Roman" w:hAnsi="Times New Roman"/>
          <w:noProof/>
          <w:sz w:val="28"/>
          <w:szCs w:val="28"/>
          <w:lang w:eastAsia="ru-RU"/>
        </w:rPr>
      </w:pPr>
      <w:r w:rsidRPr="0005792B">
        <w:rPr>
          <w:rStyle w:val="af0"/>
          <w:rFonts w:ascii="Times New Roman" w:hAnsi="Times New Roman"/>
          <w:noProof/>
          <w:sz w:val="28"/>
          <w:szCs w:val="28"/>
        </w:rPr>
        <w:t>ВВЕДЕНИЕ</w:t>
      </w:r>
    </w:p>
    <w:p w:rsidR="002A289C" w:rsidRPr="00865E96" w:rsidRDefault="002A289C" w:rsidP="00865E96">
      <w:pPr>
        <w:pStyle w:val="11"/>
        <w:tabs>
          <w:tab w:val="right" w:leader="dot" w:pos="9061"/>
        </w:tabs>
        <w:spacing w:after="0" w:line="360" w:lineRule="auto"/>
        <w:jc w:val="both"/>
        <w:rPr>
          <w:rFonts w:ascii="Times New Roman" w:hAnsi="Times New Roman"/>
          <w:noProof/>
          <w:sz w:val="28"/>
          <w:szCs w:val="28"/>
          <w:lang w:eastAsia="ru-RU"/>
        </w:rPr>
      </w:pPr>
      <w:r w:rsidRPr="0005792B">
        <w:rPr>
          <w:rStyle w:val="af0"/>
          <w:rFonts w:ascii="Times New Roman" w:hAnsi="Times New Roman"/>
          <w:noProof/>
          <w:sz w:val="28"/>
          <w:szCs w:val="28"/>
        </w:rPr>
        <w:t>ГЛАВА 1. ТЕОРЕТИЧЕСКИЙ АСПЕКТ ТЕНЕВОЙ ЭКОНОМИКИ</w:t>
      </w:r>
    </w:p>
    <w:p w:rsidR="002A289C" w:rsidRPr="00865E96" w:rsidRDefault="002A289C" w:rsidP="00865E96">
      <w:pPr>
        <w:pStyle w:val="2"/>
        <w:rPr>
          <w:lang w:eastAsia="ru-RU"/>
        </w:rPr>
      </w:pPr>
      <w:r w:rsidRPr="0005792B">
        <w:rPr>
          <w:rStyle w:val="af0"/>
        </w:rPr>
        <w:t>1.1</w:t>
      </w:r>
      <w:r w:rsidR="00865E96" w:rsidRPr="0005792B">
        <w:rPr>
          <w:rStyle w:val="af0"/>
        </w:rPr>
        <w:t xml:space="preserve"> </w:t>
      </w:r>
      <w:r w:rsidRPr="0005792B">
        <w:rPr>
          <w:rStyle w:val="af0"/>
        </w:rPr>
        <w:t>Понятие теневой экономики</w:t>
      </w:r>
    </w:p>
    <w:p w:rsidR="002A289C" w:rsidRPr="00865E96" w:rsidRDefault="002A289C" w:rsidP="00865E96">
      <w:pPr>
        <w:pStyle w:val="2"/>
        <w:rPr>
          <w:lang w:eastAsia="ru-RU"/>
        </w:rPr>
      </w:pPr>
      <w:r w:rsidRPr="0005792B">
        <w:rPr>
          <w:rStyle w:val="af0"/>
        </w:rPr>
        <w:t>1.2 Причины и условия возникновения</w:t>
      </w:r>
    </w:p>
    <w:p w:rsidR="002A289C" w:rsidRPr="00865E96" w:rsidRDefault="002A289C" w:rsidP="00865E96">
      <w:pPr>
        <w:pStyle w:val="2"/>
        <w:rPr>
          <w:lang w:eastAsia="ru-RU"/>
        </w:rPr>
      </w:pPr>
      <w:r w:rsidRPr="0005792B">
        <w:rPr>
          <w:rStyle w:val="af0"/>
        </w:rPr>
        <w:t>1.3 Структура теневой экономики</w:t>
      </w:r>
    </w:p>
    <w:p w:rsidR="002A289C" w:rsidRPr="00865E96" w:rsidRDefault="002A289C" w:rsidP="00865E96">
      <w:pPr>
        <w:pStyle w:val="2"/>
        <w:rPr>
          <w:lang w:eastAsia="ru-RU"/>
        </w:rPr>
      </w:pPr>
      <w:r w:rsidRPr="0005792B">
        <w:rPr>
          <w:rStyle w:val="af0"/>
        </w:rPr>
        <w:t>1.4 Некоторые механизмы функционирования теневой экономики</w:t>
      </w:r>
    </w:p>
    <w:p w:rsidR="002A289C" w:rsidRPr="00865E96" w:rsidRDefault="002A289C" w:rsidP="00865E96">
      <w:pPr>
        <w:pStyle w:val="2"/>
        <w:rPr>
          <w:lang w:eastAsia="ru-RU"/>
        </w:rPr>
      </w:pPr>
      <w:r w:rsidRPr="0005792B">
        <w:rPr>
          <w:rStyle w:val="af0"/>
        </w:rPr>
        <w:t>1.5 Легализация доходов от криминальной деятельности</w:t>
      </w:r>
    </w:p>
    <w:p w:rsidR="002A289C" w:rsidRPr="00865E96" w:rsidRDefault="002A289C" w:rsidP="00865E96">
      <w:pPr>
        <w:pStyle w:val="2"/>
        <w:rPr>
          <w:lang w:eastAsia="ru-RU"/>
        </w:rPr>
      </w:pPr>
      <w:r w:rsidRPr="0005792B">
        <w:rPr>
          <w:rStyle w:val="af0"/>
        </w:rPr>
        <w:t>1.6 Методы оценки теневой экономики</w:t>
      </w:r>
    </w:p>
    <w:p w:rsidR="002A289C" w:rsidRPr="00865E96" w:rsidRDefault="002A289C" w:rsidP="00865E96">
      <w:pPr>
        <w:pStyle w:val="11"/>
        <w:tabs>
          <w:tab w:val="right" w:leader="dot" w:pos="9061"/>
        </w:tabs>
        <w:spacing w:after="0" w:line="360" w:lineRule="auto"/>
        <w:jc w:val="both"/>
        <w:rPr>
          <w:rFonts w:ascii="Times New Roman" w:hAnsi="Times New Roman"/>
          <w:noProof/>
          <w:sz w:val="28"/>
          <w:szCs w:val="28"/>
          <w:lang w:eastAsia="ru-RU"/>
        </w:rPr>
      </w:pPr>
      <w:r w:rsidRPr="0005792B">
        <w:rPr>
          <w:rStyle w:val="af0"/>
          <w:rFonts w:ascii="Times New Roman" w:hAnsi="Times New Roman"/>
          <w:noProof/>
          <w:sz w:val="28"/>
          <w:szCs w:val="28"/>
        </w:rPr>
        <w:t>ГЛАВА 2. ПОЛОЖЕНИЕ ТЕНЕВОЙ ЭКОНОМИКИ И БОРЬБА С НЕЙ В РЕСПУБЛИКЕ БЕЛАРУСЬ</w:t>
      </w:r>
    </w:p>
    <w:p w:rsidR="00865E96" w:rsidRPr="00865E96" w:rsidRDefault="002A289C" w:rsidP="00865E96">
      <w:pPr>
        <w:pStyle w:val="2"/>
        <w:rPr>
          <w:rStyle w:val="af0"/>
          <w:color w:val="auto"/>
        </w:rPr>
      </w:pPr>
      <w:r w:rsidRPr="0005792B">
        <w:rPr>
          <w:rStyle w:val="af0"/>
          <w:color w:val="auto"/>
        </w:rPr>
        <w:t>1.1</w:t>
      </w:r>
      <w:r w:rsidR="00865E96" w:rsidRPr="00865E96">
        <w:rPr>
          <w:lang w:eastAsia="ru-RU"/>
        </w:rPr>
        <w:t xml:space="preserve"> </w:t>
      </w:r>
      <w:r w:rsidRPr="0005792B">
        <w:rPr>
          <w:rStyle w:val="af0"/>
          <w:color w:val="auto"/>
        </w:rPr>
        <w:t>Теневая экономика в Республике Беларусь</w:t>
      </w:r>
    </w:p>
    <w:p w:rsidR="002A289C" w:rsidRPr="00865E96" w:rsidRDefault="002A289C" w:rsidP="00865E96">
      <w:pPr>
        <w:pStyle w:val="2"/>
        <w:rPr>
          <w:lang w:eastAsia="ru-RU"/>
        </w:rPr>
      </w:pPr>
      <w:r w:rsidRPr="0005792B">
        <w:rPr>
          <w:rStyle w:val="af0"/>
        </w:rPr>
        <w:t>1.2 Пути уменьшения теневой экономики в мире и в Республике Беларусь</w:t>
      </w:r>
    </w:p>
    <w:p w:rsidR="002A289C" w:rsidRPr="00865E96" w:rsidRDefault="002A289C" w:rsidP="00865E96">
      <w:pPr>
        <w:pStyle w:val="31"/>
        <w:tabs>
          <w:tab w:val="right" w:leader="dot" w:pos="9061"/>
        </w:tabs>
        <w:spacing w:after="0" w:line="360" w:lineRule="auto"/>
        <w:ind w:left="0"/>
        <w:jc w:val="both"/>
        <w:rPr>
          <w:rFonts w:ascii="Times New Roman" w:hAnsi="Times New Roman"/>
          <w:noProof/>
          <w:sz w:val="28"/>
          <w:szCs w:val="28"/>
          <w:lang w:eastAsia="ru-RU"/>
        </w:rPr>
      </w:pPr>
      <w:r w:rsidRPr="0005792B">
        <w:rPr>
          <w:rStyle w:val="af0"/>
          <w:rFonts w:ascii="Times New Roman" w:hAnsi="Times New Roman"/>
          <w:noProof/>
          <w:sz w:val="28"/>
          <w:szCs w:val="28"/>
        </w:rPr>
        <w:t>1.2.1 Мировая практика</w:t>
      </w:r>
    </w:p>
    <w:p w:rsidR="002A289C" w:rsidRPr="00865E96" w:rsidRDefault="002A289C" w:rsidP="00865E96">
      <w:pPr>
        <w:pStyle w:val="31"/>
        <w:tabs>
          <w:tab w:val="right" w:leader="dot" w:pos="9061"/>
        </w:tabs>
        <w:spacing w:after="0" w:line="360" w:lineRule="auto"/>
        <w:ind w:left="0"/>
        <w:jc w:val="both"/>
        <w:rPr>
          <w:rFonts w:ascii="Times New Roman" w:hAnsi="Times New Roman"/>
          <w:noProof/>
          <w:sz w:val="28"/>
          <w:szCs w:val="28"/>
          <w:lang w:eastAsia="ru-RU"/>
        </w:rPr>
      </w:pPr>
      <w:r w:rsidRPr="0005792B">
        <w:rPr>
          <w:rStyle w:val="af0"/>
          <w:rFonts w:ascii="Times New Roman" w:hAnsi="Times New Roman"/>
          <w:noProof/>
          <w:sz w:val="28"/>
          <w:szCs w:val="28"/>
        </w:rPr>
        <w:t>1.2.2 Пути уменьшения теневой экономики в Республике Беларусь</w:t>
      </w:r>
    </w:p>
    <w:p w:rsidR="002A289C" w:rsidRPr="00865E96" w:rsidRDefault="002A289C" w:rsidP="00865E96">
      <w:pPr>
        <w:pStyle w:val="11"/>
        <w:tabs>
          <w:tab w:val="right" w:leader="dot" w:pos="9061"/>
        </w:tabs>
        <w:spacing w:after="0" w:line="360" w:lineRule="auto"/>
        <w:jc w:val="both"/>
        <w:rPr>
          <w:rFonts w:ascii="Times New Roman" w:hAnsi="Times New Roman"/>
          <w:noProof/>
          <w:sz w:val="28"/>
          <w:szCs w:val="28"/>
          <w:lang w:eastAsia="ru-RU"/>
        </w:rPr>
      </w:pPr>
      <w:r w:rsidRPr="0005792B">
        <w:rPr>
          <w:rStyle w:val="af0"/>
          <w:rFonts w:ascii="Times New Roman" w:hAnsi="Times New Roman"/>
          <w:noProof/>
          <w:sz w:val="28"/>
          <w:szCs w:val="28"/>
        </w:rPr>
        <w:t>ЗАКЛЮЧЕНИЕ</w:t>
      </w:r>
    </w:p>
    <w:p w:rsidR="002A289C" w:rsidRPr="00865E96" w:rsidRDefault="002A289C" w:rsidP="00865E96">
      <w:pPr>
        <w:pStyle w:val="11"/>
        <w:tabs>
          <w:tab w:val="right" w:leader="dot" w:pos="9061"/>
        </w:tabs>
        <w:spacing w:after="0" w:line="360" w:lineRule="auto"/>
        <w:jc w:val="both"/>
        <w:rPr>
          <w:rFonts w:ascii="Times New Roman" w:hAnsi="Times New Roman"/>
          <w:noProof/>
          <w:sz w:val="28"/>
          <w:szCs w:val="28"/>
          <w:lang w:eastAsia="ru-RU"/>
        </w:rPr>
      </w:pPr>
      <w:r w:rsidRPr="0005792B">
        <w:rPr>
          <w:rStyle w:val="af0"/>
          <w:rFonts w:ascii="Times New Roman" w:hAnsi="Times New Roman"/>
          <w:noProof/>
          <w:sz w:val="28"/>
          <w:szCs w:val="28"/>
        </w:rPr>
        <w:t>Список используемых источников</w:t>
      </w:r>
    </w:p>
    <w:p w:rsidR="002A289C" w:rsidRPr="00865E96" w:rsidRDefault="002A289C" w:rsidP="00865E96">
      <w:pPr>
        <w:spacing w:after="0" w:line="360" w:lineRule="auto"/>
        <w:ind w:firstLine="709"/>
        <w:jc w:val="both"/>
        <w:rPr>
          <w:rFonts w:ascii="Times New Roman" w:hAnsi="Times New Roman"/>
          <w:sz w:val="28"/>
          <w:szCs w:val="28"/>
        </w:rPr>
      </w:pPr>
    </w:p>
    <w:p w:rsidR="00F50CF9" w:rsidRPr="00865E96" w:rsidRDefault="00045922"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br w:type="page"/>
      </w:r>
      <w:bookmarkStart w:id="0" w:name="_Toc247563275"/>
      <w:r w:rsidR="003B595B" w:rsidRPr="00865E96">
        <w:rPr>
          <w:rFonts w:ascii="Times New Roman" w:hAnsi="Times New Roman"/>
          <w:sz w:val="28"/>
          <w:szCs w:val="28"/>
        </w:rPr>
        <w:t>ВВЕДЕНИЕ</w:t>
      </w:r>
      <w:bookmarkEnd w:id="0"/>
    </w:p>
    <w:p w:rsidR="003775AD" w:rsidRDefault="003775AD" w:rsidP="00865E96">
      <w:pPr>
        <w:spacing w:after="0" w:line="360" w:lineRule="auto"/>
        <w:ind w:firstLine="709"/>
        <w:jc w:val="both"/>
        <w:rPr>
          <w:rFonts w:ascii="Times New Roman" w:hAnsi="Times New Roman"/>
          <w:color w:val="000000"/>
          <w:sz w:val="28"/>
          <w:szCs w:val="28"/>
        </w:rPr>
      </w:pPr>
    </w:p>
    <w:p w:rsidR="00B64DD9" w:rsidRPr="00865E96" w:rsidRDefault="002957A2" w:rsidP="00865E96">
      <w:pPr>
        <w:spacing w:after="0" w:line="360" w:lineRule="auto"/>
        <w:ind w:firstLine="709"/>
        <w:jc w:val="both"/>
        <w:rPr>
          <w:rFonts w:ascii="Times New Roman" w:hAnsi="Times New Roman"/>
          <w:color w:val="000000"/>
          <w:sz w:val="28"/>
          <w:szCs w:val="28"/>
        </w:rPr>
      </w:pPr>
      <w:r w:rsidRPr="00865E96">
        <w:rPr>
          <w:rFonts w:ascii="Times New Roman" w:hAnsi="Times New Roman"/>
          <w:color w:val="000000"/>
          <w:sz w:val="28"/>
          <w:szCs w:val="28"/>
        </w:rPr>
        <w:t xml:space="preserve">Проблема теневой экономики </w:t>
      </w:r>
      <w:r w:rsidR="00B9085C" w:rsidRPr="00865E96">
        <w:rPr>
          <w:rFonts w:ascii="Times New Roman" w:hAnsi="Times New Roman"/>
          <w:color w:val="000000"/>
          <w:sz w:val="28"/>
          <w:szCs w:val="28"/>
        </w:rPr>
        <w:t>я</w:t>
      </w:r>
      <w:r w:rsidRPr="00865E96">
        <w:rPr>
          <w:rFonts w:ascii="Times New Roman" w:hAnsi="Times New Roman"/>
          <w:color w:val="000000"/>
          <w:sz w:val="28"/>
          <w:szCs w:val="28"/>
        </w:rPr>
        <w:t>вляется</w:t>
      </w:r>
      <w:r w:rsidR="00B9085C" w:rsidRPr="00865E96">
        <w:rPr>
          <w:rFonts w:ascii="Times New Roman" w:hAnsi="Times New Roman"/>
          <w:color w:val="000000"/>
          <w:sz w:val="28"/>
          <w:szCs w:val="28"/>
        </w:rPr>
        <w:t xml:space="preserve"> </w:t>
      </w:r>
      <w:r w:rsidR="006A1913" w:rsidRPr="00865E96">
        <w:rPr>
          <w:rFonts w:ascii="Times New Roman" w:hAnsi="Times New Roman"/>
          <w:color w:val="000000"/>
          <w:sz w:val="28"/>
          <w:szCs w:val="28"/>
        </w:rPr>
        <w:t>весьма</w:t>
      </w:r>
      <w:r w:rsidR="00B9085C" w:rsidRPr="00865E96">
        <w:rPr>
          <w:rFonts w:ascii="Times New Roman" w:hAnsi="Times New Roman"/>
          <w:color w:val="000000"/>
          <w:sz w:val="28"/>
          <w:szCs w:val="28"/>
        </w:rPr>
        <w:t xml:space="preserve"> актуальной в наши дни.</w:t>
      </w:r>
      <w:r w:rsidR="00B64DD9" w:rsidRPr="00865E96">
        <w:rPr>
          <w:rFonts w:ascii="Times New Roman" w:hAnsi="Times New Roman"/>
          <w:color w:val="000000"/>
          <w:sz w:val="28"/>
          <w:szCs w:val="28"/>
        </w:rPr>
        <w:t xml:space="preserve"> Масштабы ее могут различаться, но ни одной из стран не удалось избавиться от нее совсем. </w:t>
      </w:r>
    </w:p>
    <w:p w:rsidR="00B64DD9" w:rsidRPr="00865E96" w:rsidRDefault="00B64DD9" w:rsidP="00865E96">
      <w:pPr>
        <w:spacing w:after="0" w:line="360" w:lineRule="auto"/>
        <w:ind w:firstLine="709"/>
        <w:jc w:val="both"/>
        <w:rPr>
          <w:rFonts w:ascii="Times New Roman" w:hAnsi="Times New Roman"/>
          <w:color w:val="000000"/>
          <w:sz w:val="28"/>
          <w:szCs w:val="28"/>
        </w:rPr>
      </w:pPr>
      <w:r w:rsidRPr="00865E96">
        <w:rPr>
          <w:rFonts w:ascii="Times New Roman" w:hAnsi="Times New Roman"/>
          <w:color w:val="000000"/>
          <w:sz w:val="28"/>
          <w:szCs w:val="28"/>
        </w:rPr>
        <w:t xml:space="preserve">Во всех странах с рыночной структурой экономики была, есть и, по-видимому, будет существовать так называемая теневая экономика. </w:t>
      </w:r>
    </w:p>
    <w:p w:rsidR="00992B42" w:rsidRPr="00865E96" w:rsidRDefault="00992B42" w:rsidP="00865E96">
      <w:pPr>
        <w:spacing w:after="0" w:line="360" w:lineRule="auto"/>
        <w:ind w:firstLine="709"/>
        <w:jc w:val="both"/>
        <w:rPr>
          <w:rFonts w:ascii="Times New Roman" w:hAnsi="Times New Roman"/>
          <w:color w:val="000000"/>
          <w:sz w:val="28"/>
          <w:szCs w:val="28"/>
        </w:rPr>
      </w:pPr>
      <w:r w:rsidRPr="00865E96">
        <w:rPr>
          <w:rFonts w:ascii="Times New Roman" w:hAnsi="Times New Roman"/>
          <w:color w:val="000000"/>
          <w:sz w:val="28"/>
          <w:szCs w:val="28"/>
        </w:rPr>
        <w:t>С проблемой защиты интересов общества и государства от вовлечения в хозяйственный оборот так называемых «грязных денег» столкнулось большинство государств мира, в разное время в той или иной степени взявших курс на либерализацию экономических отношений, развитие частного сектора в экономике, совершенствование национальных кредитно-финансовых систем.</w:t>
      </w:r>
    </w:p>
    <w:p w:rsidR="00FB1A9F" w:rsidRPr="00865E96" w:rsidRDefault="00770723" w:rsidP="00865E96">
      <w:pPr>
        <w:spacing w:after="0" w:line="360" w:lineRule="auto"/>
        <w:ind w:firstLine="709"/>
        <w:jc w:val="both"/>
        <w:rPr>
          <w:rFonts w:ascii="Times New Roman" w:hAnsi="Times New Roman"/>
          <w:color w:val="000000"/>
          <w:sz w:val="28"/>
          <w:szCs w:val="28"/>
        </w:rPr>
      </w:pPr>
      <w:r w:rsidRPr="00865E96">
        <w:rPr>
          <w:rFonts w:ascii="Times New Roman" w:hAnsi="Times New Roman"/>
          <w:color w:val="000000"/>
          <w:sz w:val="28"/>
          <w:szCs w:val="28"/>
        </w:rPr>
        <w:t>Теневая экономика</w:t>
      </w:r>
      <w:r w:rsidR="00B9085C" w:rsidRPr="00865E96">
        <w:rPr>
          <w:rFonts w:ascii="Times New Roman" w:hAnsi="Times New Roman"/>
          <w:color w:val="000000"/>
          <w:sz w:val="28"/>
          <w:szCs w:val="28"/>
        </w:rPr>
        <w:t xml:space="preserve"> представляет интерес, прежде всего, с точки зрения влияния ее на протекание большинства обычных, «нормальных», экономических явлений и процессов: формирование и распределение дохода, торговли, инвестирования и экономического роста в целом.</w:t>
      </w:r>
      <w:r w:rsidR="000029A0" w:rsidRPr="00865E96">
        <w:rPr>
          <w:rFonts w:ascii="Times New Roman" w:hAnsi="Times New Roman"/>
          <w:color w:val="000000"/>
          <w:sz w:val="28"/>
          <w:szCs w:val="28"/>
        </w:rPr>
        <w:t xml:space="preserve"> </w:t>
      </w:r>
    </w:p>
    <w:p w:rsidR="00FB1A9F" w:rsidRPr="00865E96" w:rsidRDefault="007C4ED2" w:rsidP="00865E96">
      <w:pPr>
        <w:spacing w:after="0" w:line="360" w:lineRule="auto"/>
        <w:ind w:firstLine="709"/>
        <w:jc w:val="both"/>
        <w:rPr>
          <w:rFonts w:ascii="Times New Roman" w:hAnsi="Times New Roman"/>
          <w:color w:val="000000"/>
          <w:sz w:val="28"/>
          <w:szCs w:val="28"/>
        </w:rPr>
      </w:pPr>
      <w:r w:rsidRPr="00865E96">
        <w:rPr>
          <w:rFonts w:ascii="Times New Roman" w:hAnsi="Times New Roman"/>
          <w:sz w:val="28"/>
          <w:szCs w:val="28"/>
        </w:rPr>
        <w:t>Она</w:t>
      </w:r>
      <w:r w:rsidR="000029A0" w:rsidRPr="00865E96">
        <w:rPr>
          <w:rFonts w:ascii="Times New Roman" w:hAnsi="Times New Roman"/>
          <w:sz w:val="28"/>
          <w:szCs w:val="28"/>
        </w:rPr>
        <w:t xml:space="preserve"> возникает одновременно с товарно-денежными отношениями. К примеру, как только появились деньги, появились и фальшивомонетчики. Как только государства начали собирать налоги, нашлись желающие от них уклониться, вместе с таможнями появились контрабандисты, вместе с решающими судьбы </w:t>
      </w:r>
      <w:r w:rsidR="007D556F" w:rsidRPr="00865E96">
        <w:rPr>
          <w:rFonts w:ascii="Times New Roman" w:hAnsi="Times New Roman"/>
          <w:sz w:val="28"/>
          <w:szCs w:val="28"/>
        </w:rPr>
        <w:t xml:space="preserve">человека </w:t>
      </w:r>
      <w:r w:rsidR="000029A0" w:rsidRPr="00865E96">
        <w:rPr>
          <w:rFonts w:ascii="Times New Roman" w:hAnsi="Times New Roman"/>
          <w:sz w:val="28"/>
          <w:szCs w:val="28"/>
        </w:rPr>
        <w:t>чиновниками – коррупция.</w:t>
      </w:r>
      <w:r w:rsidR="000029A0" w:rsidRPr="00865E96">
        <w:rPr>
          <w:rFonts w:ascii="Times New Roman" w:hAnsi="Times New Roman"/>
          <w:color w:val="000000"/>
          <w:sz w:val="28"/>
          <w:szCs w:val="28"/>
        </w:rPr>
        <w:t xml:space="preserve"> </w:t>
      </w:r>
    </w:p>
    <w:p w:rsidR="00FB1A9F" w:rsidRPr="00865E96" w:rsidRDefault="00FB1A9F" w:rsidP="00865E96">
      <w:pPr>
        <w:spacing w:after="0" w:line="360" w:lineRule="auto"/>
        <w:ind w:firstLine="709"/>
        <w:jc w:val="both"/>
        <w:rPr>
          <w:rFonts w:ascii="Times New Roman" w:hAnsi="Times New Roman"/>
          <w:color w:val="000000"/>
          <w:sz w:val="28"/>
          <w:szCs w:val="28"/>
        </w:rPr>
      </w:pPr>
      <w:r w:rsidRPr="00865E96">
        <w:rPr>
          <w:rFonts w:ascii="Times New Roman" w:hAnsi="Times New Roman"/>
          <w:color w:val="000000"/>
          <w:sz w:val="28"/>
          <w:szCs w:val="28"/>
        </w:rPr>
        <w:t>До настоящего времени не существует единого понятия теневой экономики, причем толкование этого понятия различно как в разных странах, так и разными авторами, что, в общем-то, естественно. Даже набор терминов, употребляемых для обозначения понятия теневой экономики, очень широк: "неформальная", "подпольная", "скрытая",</w:t>
      </w:r>
      <w:r w:rsidR="008C6982">
        <w:rPr>
          <w:rFonts w:ascii="Times New Roman" w:hAnsi="Times New Roman"/>
          <w:color w:val="000000"/>
          <w:sz w:val="28"/>
          <w:szCs w:val="28"/>
        </w:rPr>
        <w:t xml:space="preserve"> </w:t>
      </w:r>
      <w:r w:rsidR="00355C75" w:rsidRPr="00865E96">
        <w:rPr>
          <w:rFonts w:ascii="Times New Roman" w:hAnsi="Times New Roman"/>
          <w:color w:val="000000"/>
          <w:sz w:val="28"/>
          <w:szCs w:val="28"/>
        </w:rPr>
        <w:t>"</w:t>
      </w:r>
      <w:r w:rsidR="00827203" w:rsidRPr="00865E96">
        <w:rPr>
          <w:rFonts w:ascii="Times New Roman" w:hAnsi="Times New Roman"/>
          <w:color w:val="000000"/>
          <w:sz w:val="28"/>
          <w:szCs w:val="28"/>
        </w:rPr>
        <w:t>серая</w:t>
      </w:r>
      <w:r w:rsidR="00355C75" w:rsidRPr="00865E96">
        <w:rPr>
          <w:rFonts w:ascii="Times New Roman" w:hAnsi="Times New Roman"/>
          <w:color w:val="000000"/>
          <w:sz w:val="28"/>
          <w:szCs w:val="28"/>
        </w:rPr>
        <w:t xml:space="preserve"> "</w:t>
      </w:r>
      <w:r w:rsidR="00827203" w:rsidRPr="00865E96">
        <w:rPr>
          <w:rFonts w:ascii="Times New Roman" w:hAnsi="Times New Roman"/>
          <w:color w:val="000000"/>
          <w:sz w:val="28"/>
          <w:szCs w:val="28"/>
        </w:rPr>
        <w:t>,</w:t>
      </w:r>
      <w:r w:rsidRPr="00865E96">
        <w:rPr>
          <w:rFonts w:ascii="Times New Roman" w:hAnsi="Times New Roman"/>
          <w:color w:val="000000"/>
          <w:sz w:val="28"/>
          <w:szCs w:val="28"/>
        </w:rPr>
        <w:t xml:space="preserve"> "подземная", "подводная", "неофициальная" и т.д.</w:t>
      </w:r>
    </w:p>
    <w:p w:rsidR="007C4ED2" w:rsidRPr="00865E96" w:rsidRDefault="007C4ED2" w:rsidP="00865E96">
      <w:pPr>
        <w:spacing w:after="0" w:line="360" w:lineRule="auto"/>
        <w:ind w:firstLine="709"/>
        <w:jc w:val="both"/>
        <w:rPr>
          <w:rFonts w:ascii="Times New Roman" w:hAnsi="Times New Roman"/>
          <w:color w:val="000000"/>
          <w:sz w:val="28"/>
          <w:szCs w:val="28"/>
        </w:rPr>
      </w:pPr>
      <w:r w:rsidRPr="00865E96">
        <w:rPr>
          <w:rFonts w:ascii="Times New Roman" w:hAnsi="Times New Roman"/>
          <w:color w:val="000000"/>
          <w:sz w:val="28"/>
          <w:szCs w:val="28"/>
        </w:rPr>
        <w:t>Возможно, причина этому то, что в научной литературе и хозяйственной практике о так называемой теневой экономике заговорили сравнительно недавно, в середине прошлого века. Выявленный новый тип экономики привлек повышенное внимание своим положением</w:t>
      </w:r>
      <w:r w:rsidR="008C6982">
        <w:rPr>
          <w:rFonts w:ascii="Times New Roman" w:hAnsi="Times New Roman"/>
          <w:color w:val="000000"/>
          <w:sz w:val="28"/>
          <w:szCs w:val="28"/>
        </w:rPr>
        <w:t xml:space="preserve"> </w:t>
      </w:r>
      <w:r w:rsidRPr="00865E96">
        <w:rPr>
          <w:rFonts w:ascii="Times New Roman" w:hAnsi="Times New Roman"/>
          <w:color w:val="000000"/>
          <w:sz w:val="28"/>
          <w:szCs w:val="28"/>
        </w:rPr>
        <w:t>вне рамок официально узаконенных экономических отношений.</w:t>
      </w:r>
    </w:p>
    <w:p w:rsidR="00C471C5" w:rsidRPr="00865E96" w:rsidRDefault="000029A0" w:rsidP="00865E96">
      <w:pPr>
        <w:spacing w:after="0" w:line="360" w:lineRule="auto"/>
        <w:ind w:firstLine="709"/>
        <w:jc w:val="both"/>
        <w:rPr>
          <w:rFonts w:ascii="Times New Roman" w:hAnsi="Times New Roman"/>
          <w:sz w:val="28"/>
          <w:szCs w:val="28"/>
        </w:rPr>
      </w:pPr>
      <w:r w:rsidRPr="00865E96">
        <w:rPr>
          <w:rFonts w:ascii="Times New Roman" w:hAnsi="Times New Roman"/>
          <w:color w:val="000000"/>
          <w:sz w:val="28"/>
          <w:szCs w:val="28"/>
        </w:rPr>
        <w:t xml:space="preserve">Целью </w:t>
      </w:r>
      <w:r w:rsidR="007D3BA8" w:rsidRPr="00865E96">
        <w:rPr>
          <w:rFonts w:ascii="Times New Roman" w:hAnsi="Times New Roman"/>
          <w:color w:val="000000"/>
          <w:sz w:val="28"/>
          <w:szCs w:val="28"/>
        </w:rPr>
        <w:t>данной</w:t>
      </w:r>
      <w:r w:rsidRPr="00865E96">
        <w:rPr>
          <w:rFonts w:ascii="Times New Roman" w:hAnsi="Times New Roman"/>
          <w:color w:val="000000"/>
          <w:sz w:val="28"/>
          <w:szCs w:val="28"/>
        </w:rPr>
        <w:t xml:space="preserve"> работы является изучение понятия и содержания теневой экономики,</w:t>
      </w:r>
      <w:r w:rsidR="00654EAE" w:rsidRPr="00865E96">
        <w:rPr>
          <w:rFonts w:ascii="Times New Roman" w:hAnsi="Times New Roman"/>
          <w:color w:val="000000"/>
          <w:sz w:val="28"/>
          <w:szCs w:val="28"/>
        </w:rPr>
        <w:t xml:space="preserve"> </w:t>
      </w:r>
      <w:r w:rsidRPr="00865E96">
        <w:rPr>
          <w:rFonts w:ascii="Times New Roman" w:hAnsi="Times New Roman"/>
          <w:color w:val="000000"/>
          <w:sz w:val="28"/>
          <w:szCs w:val="28"/>
        </w:rPr>
        <w:t>а также путей ограничения ее</w:t>
      </w:r>
      <w:r w:rsidR="008C6982">
        <w:rPr>
          <w:rFonts w:ascii="Times New Roman" w:hAnsi="Times New Roman"/>
          <w:color w:val="000000"/>
          <w:sz w:val="28"/>
          <w:szCs w:val="28"/>
        </w:rPr>
        <w:t xml:space="preserve"> </w:t>
      </w:r>
      <w:r w:rsidRPr="00865E96">
        <w:rPr>
          <w:rFonts w:ascii="Times New Roman" w:hAnsi="Times New Roman"/>
          <w:color w:val="000000"/>
          <w:sz w:val="28"/>
          <w:szCs w:val="28"/>
        </w:rPr>
        <w:t>роста.</w:t>
      </w:r>
    </w:p>
    <w:p w:rsidR="00654EAE" w:rsidRPr="00865E96" w:rsidRDefault="005F2115" w:rsidP="00865E96">
      <w:pPr>
        <w:spacing w:after="0" w:line="360" w:lineRule="auto"/>
        <w:ind w:firstLine="709"/>
        <w:jc w:val="both"/>
        <w:rPr>
          <w:rFonts w:ascii="Times New Roman" w:hAnsi="Times New Roman"/>
          <w:color w:val="000000"/>
          <w:sz w:val="28"/>
          <w:szCs w:val="28"/>
        </w:rPr>
      </w:pPr>
      <w:r w:rsidRPr="00865E96">
        <w:rPr>
          <w:rFonts w:ascii="Times New Roman" w:hAnsi="Times New Roman"/>
          <w:color w:val="000000"/>
          <w:sz w:val="28"/>
          <w:szCs w:val="28"/>
        </w:rPr>
        <w:t>Основными задачами</w:t>
      </w:r>
      <w:r w:rsidR="008C6982">
        <w:rPr>
          <w:rFonts w:ascii="Times New Roman" w:hAnsi="Times New Roman"/>
          <w:color w:val="000000"/>
          <w:sz w:val="28"/>
          <w:szCs w:val="28"/>
        </w:rPr>
        <w:t xml:space="preserve"> </w:t>
      </w:r>
      <w:r w:rsidR="00654EAE" w:rsidRPr="00865E96">
        <w:rPr>
          <w:rFonts w:ascii="Times New Roman" w:hAnsi="Times New Roman"/>
          <w:color w:val="000000"/>
          <w:sz w:val="28"/>
          <w:szCs w:val="28"/>
        </w:rPr>
        <w:t xml:space="preserve">работы являются: </w:t>
      </w:r>
    </w:p>
    <w:p w:rsidR="00983E22" w:rsidRPr="00865E96" w:rsidRDefault="00983E22" w:rsidP="00865E96">
      <w:pPr>
        <w:pStyle w:val="a6"/>
        <w:numPr>
          <w:ilvl w:val="0"/>
          <w:numId w:val="8"/>
        </w:numPr>
        <w:spacing w:after="0" w:line="360" w:lineRule="auto"/>
        <w:ind w:left="0" w:firstLine="709"/>
        <w:jc w:val="both"/>
        <w:rPr>
          <w:rFonts w:ascii="Times New Roman" w:hAnsi="Times New Roman"/>
          <w:color w:val="000000"/>
          <w:sz w:val="28"/>
          <w:szCs w:val="28"/>
        </w:rPr>
      </w:pPr>
      <w:r w:rsidRPr="00865E96">
        <w:rPr>
          <w:rFonts w:ascii="Times New Roman" w:hAnsi="Times New Roman"/>
          <w:color w:val="000000"/>
          <w:sz w:val="28"/>
          <w:szCs w:val="28"/>
        </w:rPr>
        <w:t>изучение теоретического аспекта теневой экономики, а именно ее сущности, причины возникновения, структуры, основных механизмов функционирования и оценки;</w:t>
      </w:r>
    </w:p>
    <w:p w:rsidR="00983E22" w:rsidRPr="00865E96" w:rsidRDefault="00983E22" w:rsidP="00865E96">
      <w:pPr>
        <w:pStyle w:val="a6"/>
        <w:numPr>
          <w:ilvl w:val="0"/>
          <w:numId w:val="8"/>
        </w:numPr>
        <w:spacing w:after="0" w:line="360" w:lineRule="auto"/>
        <w:ind w:left="0" w:firstLine="709"/>
        <w:jc w:val="both"/>
        <w:rPr>
          <w:rFonts w:ascii="Times New Roman" w:hAnsi="Times New Roman"/>
          <w:color w:val="000000"/>
          <w:sz w:val="28"/>
          <w:szCs w:val="28"/>
        </w:rPr>
      </w:pPr>
      <w:r w:rsidRPr="00865E96">
        <w:rPr>
          <w:rFonts w:ascii="Times New Roman" w:hAnsi="Times New Roman"/>
          <w:color w:val="000000"/>
          <w:sz w:val="28"/>
          <w:szCs w:val="28"/>
        </w:rPr>
        <w:t>рассмотрение функционирования теневого сектора в Республике Беларусь,</w:t>
      </w:r>
      <w:r w:rsidR="00834E3C" w:rsidRPr="00865E96">
        <w:rPr>
          <w:rFonts w:ascii="Times New Roman" w:hAnsi="Times New Roman"/>
          <w:color w:val="000000"/>
          <w:sz w:val="28"/>
          <w:szCs w:val="28"/>
        </w:rPr>
        <w:t xml:space="preserve"> </w:t>
      </w:r>
      <w:r w:rsidRPr="00865E96">
        <w:rPr>
          <w:rFonts w:ascii="Times New Roman" w:hAnsi="Times New Roman"/>
          <w:color w:val="000000"/>
          <w:sz w:val="28"/>
          <w:szCs w:val="28"/>
        </w:rPr>
        <w:t>а также изучение основных мер борьбы с теневой экономикой в международной практике и, в частности, в Республике Беларусь.</w:t>
      </w:r>
    </w:p>
    <w:p w:rsidR="00F440C3" w:rsidRPr="00865E96" w:rsidRDefault="00F440C3" w:rsidP="00865E96">
      <w:pPr>
        <w:spacing w:after="0" w:line="360" w:lineRule="auto"/>
        <w:ind w:firstLine="709"/>
        <w:jc w:val="both"/>
        <w:rPr>
          <w:rFonts w:ascii="Times New Roman" w:hAnsi="Times New Roman"/>
          <w:color w:val="000000"/>
          <w:sz w:val="28"/>
          <w:szCs w:val="28"/>
        </w:rPr>
      </w:pPr>
      <w:r w:rsidRPr="00865E96">
        <w:rPr>
          <w:rFonts w:ascii="Times New Roman" w:hAnsi="Times New Roman"/>
          <w:color w:val="000000"/>
          <w:sz w:val="28"/>
          <w:szCs w:val="28"/>
        </w:rPr>
        <w:t>В процессе написания данной работы применялись общенаучные методы, например, описание, сравнительный анализ, метод научной абстракции, а также анализ и синтез.</w:t>
      </w:r>
    </w:p>
    <w:p w:rsidR="00AB4E8E" w:rsidRPr="00865E96" w:rsidRDefault="00AB4E8E" w:rsidP="00865E96">
      <w:pPr>
        <w:spacing w:after="0" w:line="360" w:lineRule="auto"/>
        <w:ind w:firstLine="709"/>
        <w:jc w:val="both"/>
        <w:rPr>
          <w:rFonts w:ascii="Times New Roman" w:hAnsi="Times New Roman"/>
          <w:color w:val="000000"/>
          <w:sz w:val="28"/>
          <w:szCs w:val="28"/>
        </w:rPr>
      </w:pPr>
      <w:r w:rsidRPr="00865E96">
        <w:rPr>
          <w:rFonts w:ascii="Times New Roman" w:hAnsi="Times New Roman"/>
          <w:color w:val="000000"/>
          <w:sz w:val="28"/>
          <w:szCs w:val="28"/>
        </w:rPr>
        <w:t>Теоретической основой работы стали различные периодические издания, выходящие как на территории Республики Беларусь, так и на территории Российской Федерации:</w:t>
      </w:r>
    </w:p>
    <w:p w:rsidR="00C66815" w:rsidRPr="00865E96" w:rsidRDefault="00C66815" w:rsidP="00865E96">
      <w:pPr>
        <w:pStyle w:val="a6"/>
        <w:numPr>
          <w:ilvl w:val="0"/>
          <w:numId w:val="17"/>
        </w:numPr>
        <w:spacing w:after="0" w:line="360" w:lineRule="auto"/>
        <w:ind w:left="0" w:firstLine="709"/>
        <w:jc w:val="both"/>
        <w:rPr>
          <w:rFonts w:ascii="Times New Roman" w:hAnsi="Times New Roman"/>
          <w:color w:val="000000"/>
          <w:sz w:val="28"/>
          <w:szCs w:val="28"/>
        </w:rPr>
      </w:pPr>
      <w:r w:rsidRPr="00865E96">
        <w:rPr>
          <w:rFonts w:ascii="Times New Roman" w:hAnsi="Times New Roman"/>
          <w:sz w:val="28"/>
          <w:szCs w:val="28"/>
        </w:rPr>
        <w:t>Белорусский экономический журнал</w:t>
      </w:r>
    </w:p>
    <w:p w:rsidR="00AB4E8E" w:rsidRPr="00865E96" w:rsidRDefault="00AB4E8E" w:rsidP="00865E96">
      <w:pPr>
        <w:pStyle w:val="a6"/>
        <w:numPr>
          <w:ilvl w:val="0"/>
          <w:numId w:val="17"/>
        </w:numPr>
        <w:spacing w:after="0" w:line="360" w:lineRule="auto"/>
        <w:ind w:left="0" w:firstLine="709"/>
        <w:jc w:val="both"/>
        <w:rPr>
          <w:rFonts w:ascii="Times New Roman" w:hAnsi="Times New Roman"/>
          <w:color w:val="000000"/>
          <w:sz w:val="28"/>
          <w:szCs w:val="28"/>
        </w:rPr>
      </w:pPr>
      <w:r w:rsidRPr="00865E96">
        <w:rPr>
          <w:rFonts w:ascii="Times New Roman" w:hAnsi="Times New Roman"/>
          <w:sz w:val="28"/>
          <w:szCs w:val="28"/>
        </w:rPr>
        <w:t>Вес</w:t>
      </w:r>
      <w:r w:rsidRPr="00865E96">
        <w:rPr>
          <w:rFonts w:ascii="Times New Roman" w:hAnsi="Times New Roman"/>
          <w:sz w:val="28"/>
          <w:szCs w:val="28"/>
          <w:lang w:val="be-BY"/>
        </w:rPr>
        <w:t>нік Беларускага Дзяржаўнага Эканамічнага Універсітэта</w:t>
      </w:r>
    </w:p>
    <w:p w:rsidR="00C66815" w:rsidRPr="00865E96" w:rsidRDefault="00C66815" w:rsidP="00865E96">
      <w:pPr>
        <w:pStyle w:val="a6"/>
        <w:numPr>
          <w:ilvl w:val="0"/>
          <w:numId w:val="17"/>
        </w:numPr>
        <w:spacing w:after="0" w:line="360" w:lineRule="auto"/>
        <w:ind w:left="0" w:firstLine="709"/>
        <w:jc w:val="both"/>
        <w:rPr>
          <w:rFonts w:ascii="Times New Roman" w:hAnsi="Times New Roman"/>
          <w:color w:val="000000"/>
          <w:sz w:val="28"/>
          <w:szCs w:val="28"/>
        </w:rPr>
      </w:pPr>
      <w:r w:rsidRPr="00865E96">
        <w:rPr>
          <w:rFonts w:ascii="Times New Roman" w:hAnsi="Times New Roman"/>
          <w:sz w:val="28"/>
          <w:szCs w:val="28"/>
        </w:rPr>
        <w:t>Вопросы экономики</w:t>
      </w:r>
    </w:p>
    <w:p w:rsidR="00C66815" w:rsidRPr="00865E96" w:rsidRDefault="00C66815" w:rsidP="00865E96">
      <w:pPr>
        <w:pStyle w:val="a6"/>
        <w:numPr>
          <w:ilvl w:val="0"/>
          <w:numId w:val="17"/>
        </w:numPr>
        <w:spacing w:after="0" w:line="360" w:lineRule="auto"/>
        <w:ind w:left="0" w:firstLine="709"/>
        <w:jc w:val="both"/>
        <w:rPr>
          <w:rFonts w:ascii="Times New Roman" w:hAnsi="Times New Roman"/>
          <w:color w:val="000000"/>
          <w:sz w:val="28"/>
          <w:szCs w:val="28"/>
        </w:rPr>
      </w:pPr>
      <w:r w:rsidRPr="00865E96">
        <w:rPr>
          <w:rFonts w:ascii="Times New Roman" w:hAnsi="Times New Roman"/>
          <w:sz w:val="28"/>
          <w:szCs w:val="28"/>
        </w:rPr>
        <w:t>Вопросы экономических наук</w:t>
      </w:r>
    </w:p>
    <w:p w:rsidR="00C66815" w:rsidRPr="00865E96" w:rsidRDefault="00C66815" w:rsidP="00865E96">
      <w:pPr>
        <w:pStyle w:val="a6"/>
        <w:numPr>
          <w:ilvl w:val="0"/>
          <w:numId w:val="17"/>
        </w:numPr>
        <w:spacing w:after="0" w:line="360" w:lineRule="auto"/>
        <w:ind w:left="0" w:firstLine="709"/>
        <w:jc w:val="both"/>
        <w:rPr>
          <w:rFonts w:ascii="Times New Roman" w:hAnsi="Times New Roman"/>
          <w:color w:val="000000"/>
          <w:sz w:val="28"/>
          <w:szCs w:val="28"/>
        </w:rPr>
      </w:pPr>
      <w:r w:rsidRPr="00865E96">
        <w:rPr>
          <w:rFonts w:ascii="Times New Roman" w:hAnsi="Times New Roman"/>
          <w:sz w:val="28"/>
          <w:szCs w:val="28"/>
        </w:rPr>
        <w:t>Ученые записки института управления и экономики</w:t>
      </w:r>
    </w:p>
    <w:p w:rsidR="00AB4E8E" w:rsidRPr="00865E96" w:rsidRDefault="00936C16" w:rsidP="00865E96">
      <w:pPr>
        <w:pStyle w:val="a6"/>
        <w:numPr>
          <w:ilvl w:val="0"/>
          <w:numId w:val="17"/>
        </w:numPr>
        <w:spacing w:after="0" w:line="360" w:lineRule="auto"/>
        <w:ind w:left="0" w:firstLine="709"/>
        <w:jc w:val="both"/>
        <w:rPr>
          <w:rFonts w:ascii="Times New Roman" w:hAnsi="Times New Roman"/>
          <w:color w:val="000000"/>
          <w:sz w:val="28"/>
          <w:szCs w:val="28"/>
        </w:rPr>
      </w:pPr>
      <w:r w:rsidRPr="00865E96">
        <w:rPr>
          <w:rFonts w:ascii="Times New Roman" w:hAnsi="Times New Roman"/>
          <w:sz w:val="28"/>
          <w:szCs w:val="28"/>
        </w:rPr>
        <w:t>Экономика и управление</w:t>
      </w:r>
    </w:p>
    <w:p w:rsidR="00936C16" w:rsidRPr="00865E96" w:rsidRDefault="00C66815" w:rsidP="00865E96">
      <w:pPr>
        <w:spacing w:after="0" w:line="360" w:lineRule="auto"/>
        <w:ind w:firstLine="709"/>
        <w:jc w:val="both"/>
        <w:rPr>
          <w:rFonts w:ascii="Times New Roman" w:hAnsi="Times New Roman"/>
          <w:sz w:val="28"/>
          <w:szCs w:val="28"/>
          <w:lang w:val="be-BY"/>
        </w:rPr>
      </w:pPr>
      <w:r w:rsidRPr="00865E96">
        <w:rPr>
          <w:rFonts w:ascii="Times New Roman" w:hAnsi="Times New Roman"/>
          <w:color w:val="000000"/>
          <w:sz w:val="28"/>
          <w:szCs w:val="28"/>
        </w:rPr>
        <w:t xml:space="preserve">Также был использован электронный ресурс – журнал </w:t>
      </w:r>
      <w:r w:rsidRPr="00865E96">
        <w:rPr>
          <w:rFonts w:ascii="Times New Roman" w:hAnsi="Times New Roman"/>
          <w:sz w:val="28"/>
          <w:szCs w:val="28"/>
          <w:lang w:val="be-BY"/>
        </w:rPr>
        <w:t>“Банкаўскі веснік”.</w:t>
      </w:r>
    </w:p>
    <w:p w:rsidR="00F50CF9" w:rsidRPr="00865E96" w:rsidRDefault="00F50CF9" w:rsidP="00865E96">
      <w:pPr>
        <w:pStyle w:val="a5"/>
        <w:spacing w:line="360" w:lineRule="auto"/>
        <w:ind w:firstLine="709"/>
        <w:jc w:val="both"/>
        <w:rPr>
          <w:rFonts w:ascii="Times New Roman" w:hAnsi="Times New Roman"/>
          <w:color w:val="000000"/>
          <w:sz w:val="28"/>
          <w:szCs w:val="28"/>
        </w:rPr>
      </w:pPr>
    </w:p>
    <w:p w:rsidR="00F47CFA" w:rsidRPr="00B11D38" w:rsidRDefault="00F50CF9" w:rsidP="00B11D38">
      <w:pPr>
        <w:spacing w:after="0" w:line="360" w:lineRule="auto"/>
        <w:ind w:firstLine="709"/>
        <w:jc w:val="both"/>
        <w:rPr>
          <w:rFonts w:ascii="Times New Roman" w:hAnsi="Times New Roman"/>
          <w:sz w:val="28"/>
          <w:szCs w:val="28"/>
        </w:rPr>
      </w:pPr>
      <w:r w:rsidRPr="00865E96">
        <w:br w:type="page"/>
      </w:r>
      <w:bookmarkStart w:id="1" w:name="_Toc247563276"/>
      <w:r w:rsidR="003B595B" w:rsidRPr="00B11D38">
        <w:rPr>
          <w:rFonts w:ascii="Times New Roman" w:hAnsi="Times New Roman"/>
          <w:sz w:val="28"/>
          <w:szCs w:val="28"/>
        </w:rPr>
        <w:t>ГЛАВА 1. ТЕОРЕТИЧЕСКИЙ АСПЕКТ ТЕНЕВОЙ ЭКОНОМИКИ</w:t>
      </w:r>
      <w:bookmarkEnd w:id="1"/>
    </w:p>
    <w:p w:rsidR="00F47CFA" w:rsidRPr="00865E96" w:rsidRDefault="00F47CFA" w:rsidP="00865E96">
      <w:pPr>
        <w:pStyle w:val="a5"/>
        <w:spacing w:line="360" w:lineRule="auto"/>
        <w:ind w:firstLine="709"/>
        <w:jc w:val="both"/>
        <w:rPr>
          <w:rFonts w:ascii="Times New Roman" w:hAnsi="Times New Roman"/>
          <w:sz w:val="28"/>
          <w:szCs w:val="28"/>
        </w:rPr>
      </w:pPr>
    </w:p>
    <w:p w:rsidR="00D10849" w:rsidRPr="00865E96" w:rsidRDefault="002B249A" w:rsidP="00865E96">
      <w:pPr>
        <w:pStyle w:val="a5"/>
        <w:spacing w:line="360" w:lineRule="auto"/>
        <w:ind w:firstLine="709"/>
        <w:jc w:val="both"/>
        <w:outlineLvl w:val="1"/>
        <w:rPr>
          <w:rFonts w:ascii="Times New Roman" w:hAnsi="Times New Roman"/>
          <w:sz w:val="28"/>
          <w:szCs w:val="28"/>
        </w:rPr>
      </w:pPr>
      <w:bookmarkStart w:id="2" w:name="_Toc247563277"/>
      <w:r w:rsidRPr="00865E96">
        <w:rPr>
          <w:rFonts w:ascii="Times New Roman" w:hAnsi="Times New Roman"/>
          <w:sz w:val="28"/>
          <w:szCs w:val="28"/>
        </w:rPr>
        <w:t>1.1</w:t>
      </w:r>
      <w:r w:rsidR="00B11D38">
        <w:rPr>
          <w:rFonts w:ascii="Times New Roman" w:hAnsi="Times New Roman"/>
          <w:sz w:val="28"/>
          <w:szCs w:val="28"/>
        </w:rPr>
        <w:t xml:space="preserve"> </w:t>
      </w:r>
      <w:r w:rsidRPr="00865E96">
        <w:rPr>
          <w:rFonts w:ascii="Times New Roman" w:hAnsi="Times New Roman"/>
          <w:sz w:val="28"/>
          <w:szCs w:val="28"/>
        </w:rPr>
        <w:t>Понятие теневой экономики</w:t>
      </w:r>
      <w:bookmarkEnd w:id="2"/>
    </w:p>
    <w:p w:rsidR="00B11D38" w:rsidRDefault="00B11D38" w:rsidP="00865E96">
      <w:pPr>
        <w:pStyle w:val="a5"/>
        <w:spacing w:line="360" w:lineRule="auto"/>
        <w:ind w:firstLine="709"/>
        <w:jc w:val="both"/>
        <w:rPr>
          <w:rFonts w:ascii="Times New Roman" w:hAnsi="Times New Roman"/>
          <w:sz w:val="28"/>
          <w:szCs w:val="28"/>
        </w:rPr>
      </w:pPr>
    </w:p>
    <w:p w:rsidR="003C5AA7" w:rsidRPr="00865E96" w:rsidRDefault="003C5AA7"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Теневая экономика весьма многоликое явление. До сих пор не существует ее единого универсального определения. Нет ясности в том, что конкретно она включает</w:t>
      </w:r>
      <w:r w:rsidR="008C6982">
        <w:rPr>
          <w:rFonts w:ascii="Times New Roman" w:hAnsi="Times New Roman"/>
          <w:sz w:val="28"/>
          <w:szCs w:val="28"/>
        </w:rPr>
        <w:t xml:space="preserve"> </w:t>
      </w:r>
      <w:r w:rsidRPr="00865E96">
        <w:rPr>
          <w:rFonts w:ascii="Times New Roman" w:hAnsi="Times New Roman"/>
          <w:sz w:val="28"/>
          <w:szCs w:val="28"/>
        </w:rPr>
        <w:t>в себя.</w:t>
      </w:r>
    </w:p>
    <w:p w:rsidR="00DE5854" w:rsidRPr="00865E96" w:rsidRDefault="00DE5854"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 xml:space="preserve">На вопрос </w:t>
      </w:r>
      <w:r w:rsidR="003C5AA7" w:rsidRPr="00865E96">
        <w:rPr>
          <w:rFonts w:ascii="Times New Roman" w:hAnsi="Times New Roman"/>
          <w:sz w:val="28"/>
          <w:szCs w:val="28"/>
        </w:rPr>
        <w:t xml:space="preserve">о сущности теневой экономики </w:t>
      </w:r>
      <w:r w:rsidRPr="00865E96">
        <w:rPr>
          <w:rFonts w:ascii="Times New Roman" w:hAnsi="Times New Roman"/>
          <w:sz w:val="28"/>
          <w:szCs w:val="28"/>
        </w:rPr>
        <w:t>даются самые разные ответы. Высказывается мнение, согласно которому теневая экономика – это экономическая деятельность, противоречащая действующему законодательству, т.е. совокупность нелегальных хозяйственных действий, которые «подпитывают» уголовные преступления разной степени тяжести.</w:t>
      </w:r>
    </w:p>
    <w:p w:rsidR="00DE5854" w:rsidRPr="00865E96" w:rsidRDefault="00DE5854"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Согласно другому мнению, под теневой экономикой понимаются не учитываемые официальной статистикой и не контролируемые обществом производство, потребление, обмен и распределение материальных благ.</w:t>
      </w:r>
      <w:r w:rsidR="003F0305" w:rsidRPr="00865E96">
        <w:rPr>
          <w:rStyle w:val="a9"/>
          <w:rFonts w:ascii="Times New Roman" w:hAnsi="Times New Roman"/>
          <w:sz w:val="28"/>
          <w:szCs w:val="28"/>
        </w:rPr>
        <w:footnoteReference w:id="1"/>
      </w:r>
    </w:p>
    <w:p w:rsidR="00154E0C" w:rsidRPr="00865E96" w:rsidRDefault="00C71E15"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В принципе ясно, что понимание теневой экономики</w:t>
      </w:r>
      <w:r w:rsidR="002723B0" w:rsidRPr="00865E96">
        <w:rPr>
          <w:rFonts w:ascii="Times New Roman" w:hAnsi="Times New Roman"/>
          <w:sz w:val="28"/>
          <w:szCs w:val="28"/>
        </w:rPr>
        <w:t xml:space="preserve"> должно, прежде всего, базироваться на общем понятии «экономика», которое, с одной стороны, определяет область общественных отношений по поводу производства, распределени</w:t>
      </w:r>
      <w:r w:rsidR="00F65ECB" w:rsidRPr="00865E96">
        <w:rPr>
          <w:rFonts w:ascii="Times New Roman" w:hAnsi="Times New Roman"/>
          <w:sz w:val="28"/>
          <w:szCs w:val="28"/>
        </w:rPr>
        <w:t>я, обмена и потребления результатов человеческой деятельности, с другой</w:t>
      </w:r>
      <w:r w:rsidR="009D3E8D" w:rsidRPr="00865E96">
        <w:rPr>
          <w:rFonts w:ascii="Times New Roman" w:hAnsi="Times New Roman"/>
          <w:sz w:val="28"/>
          <w:szCs w:val="28"/>
        </w:rPr>
        <w:t xml:space="preserve"> </w:t>
      </w:r>
      <w:r w:rsidR="00F65ECB" w:rsidRPr="00865E96">
        <w:rPr>
          <w:rFonts w:ascii="Times New Roman" w:hAnsi="Times New Roman"/>
          <w:sz w:val="28"/>
          <w:szCs w:val="28"/>
        </w:rPr>
        <w:t>- отражает то, как организуется процесс использования обществом различных ресурсов для удовлетворения потребностей людей.</w:t>
      </w:r>
      <w:r w:rsidR="009D3E8D" w:rsidRPr="00865E96">
        <w:rPr>
          <w:rFonts w:ascii="Times New Roman" w:hAnsi="Times New Roman"/>
          <w:sz w:val="28"/>
          <w:szCs w:val="28"/>
        </w:rPr>
        <w:t xml:space="preserve"> </w:t>
      </w:r>
    </w:p>
    <w:p w:rsidR="00C92C74" w:rsidRPr="00865E96" w:rsidRDefault="00C92C74"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Следовательно,</w:t>
      </w:r>
      <w:r w:rsidR="00D35ACA" w:rsidRPr="00865E96">
        <w:rPr>
          <w:rFonts w:ascii="Times New Roman" w:hAnsi="Times New Roman"/>
          <w:sz w:val="28"/>
          <w:szCs w:val="28"/>
        </w:rPr>
        <w:t xml:space="preserve"> теневая экономика может быть определена не только как итог (доля нефиксированного общественного продукта в показателях валового национального продукта), но и как степень эффективности управления экономикой.</w:t>
      </w:r>
    </w:p>
    <w:p w:rsidR="00015536" w:rsidRPr="00865E96" w:rsidRDefault="00D35ACA"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Это дает нам возможность рассматривать</w:t>
      </w:r>
      <w:r w:rsidR="008C6982">
        <w:rPr>
          <w:rFonts w:ascii="Times New Roman" w:hAnsi="Times New Roman"/>
          <w:sz w:val="28"/>
          <w:szCs w:val="28"/>
        </w:rPr>
        <w:t xml:space="preserve"> </w:t>
      </w:r>
      <w:r w:rsidRPr="00865E96">
        <w:rPr>
          <w:rFonts w:ascii="Times New Roman" w:hAnsi="Times New Roman"/>
          <w:sz w:val="28"/>
          <w:szCs w:val="28"/>
        </w:rPr>
        <w:t xml:space="preserve">теневую экономику как неконтролируемую и нерегулируемую государством область как законных, так и противоправных экономических отношений, сложившихся </w:t>
      </w:r>
      <w:r w:rsidR="00F20B96" w:rsidRPr="00865E96">
        <w:rPr>
          <w:rFonts w:ascii="Times New Roman" w:hAnsi="Times New Roman"/>
          <w:sz w:val="28"/>
          <w:szCs w:val="28"/>
        </w:rPr>
        <w:t xml:space="preserve">с целью извлечения незаконной </w:t>
      </w:r>
      <w:r w:rsidRPr="00865E96">
        <w:rPr>
          <w:rFonts w:ascii="Times New Roman" w:hAnsi="Times New Roman"/>
          <w:sz w:val="28"/>
          <w:szCs w:val="28"/>
        </w:rPr>
        <w:t>прибыли.</w:t>
      </w:r>
    </w:p>
    <w:p w:rsidR="00015536" w:rsidRPr="00865E96" w:rsidRDefault="00015536"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Комплексный подход к теневой экономике подразумевает ее следующее определение: теневая экономика представляет собой объективно существующую и постоянно воспроизводящуюся подсистему рыночного хозяйства, в которой хозяйствующие субъекты стремятся добиться экономической выгоды методами недобросовестной конкуренции, то есть по своей личной инициативе или под воздействием внешних обстоятельств прибегают к действиям, противоречащим закону, деловой этике, правилам игры между бизнесом и властью, морально-нравственным нормам общества.</w:t>
      </w:r>
      <w:r w:rsidR="008B372E" w:rsidRPr="00865E96">
        <w:rPr>
          <w:rStyle w:val="a9"/>
          <w:rFonts w:ascii="Times New Roman" w:hAnsi="Times New Roman"/>
          <w:sz w:val="28"/>
          <w:szCs w:val="28"/>
        </w:rPr>
        <w:footnoteReference w:id="2"/>
      </w:r>
    </w:p>
    <w:p w:rsidR="00C773FD" w:rsidRPr="00865E96" w:rsidRDefault="008B372E"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В общемировом масштабе удельный вес теневой экономики оценивается в 5-10% от валового внутреннего продукта. Показатель 40-50% </w:t>
      </w:r>
      <w:r w:rsidR="001662F0" w:rsidRPr="00865E96">
        <w:rPr>
          <w:rFonts w:ascii="Times New Roman" w:hAnsi="Times New Roman"/>
          <w:sz w:val="28"/>
          <w:szCs w:val="28"/>
        </w:rPr>
        <w:t xml:space="preserve">считается </w:t>
      </w:r>
      <w:r w:rsidRPr="00865E96">
        <w:rPr>
          <w:rFonts w:ascii="Times New Roman" w:hAnsi="Times New Roman"/>
          <w:sz w:val="28"/>
          <w:szCs w:val="28"/>
        </w:rPr>
        <w:t xml:space="preserve">критическим. </w:t>
      </w:r>
      <w:r w:rsidR="0094673C" w:rsidRPr="00865E96">
        <w:rPr>
          <w:rFonts w:ascii="Times New Roman" w:hAnsi="Times New Roman"/>
          <w:sz w:val="28"/>
          <w:szCs w:val="28"/>
        </w:rPr>
        <w:t>Принято считать, что н</w:t>
      </w:r>
      <w:r w:rsidRPr="00865E96">
        <w:rPr>
          <w:rFonts w:ascii="Times New Roman" w:hAnsi="Times New Roman"/>
          <w:sz w:val="28"/>
          <w:szCs w:val="28"/>
        </w:rPr>
        <w:t>а этом рубеже влияние теневых факторов на хозяйственную жизнь становится настолько ощутимым, что противоречие между легальным и теневым укладами наблюдается практически во всех сферах жизнедеятельности общества.</w:t>
      </w:r>
      <w:r w:rsidRPr="00865E96">
        <w:rPr>
          <w:rStyle w:val="a9"/>
          <w:rFonts w:ascii="Times New Roman" w:hAnsi="Times New Roman"/>
          <w:sz w:val="28"/>
          <w:szCs w:val="28"/>
        </w:rPr>
        <w:footnoteReference w:id="3"/>
      </w:r>
    </w:p>
    <w:p w:rsidR="00D35ACA" w:rsidRPr="00865E96" w:rsidRDefault="00D54254"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 xml:space="preserve">Если посмотреть на хозяйственные операции и сделки, совершаемые в теневой экономике, можно увидеть и понять, что, по сути, они являются такими же товарно-рыночными, как и в обычной официально оформленной экономике (производство, купля-продажа товаров и услуг, </w:t>
      </w:r>
      <w:r w:rsidR="009C0D70" w:rsidRPr="00865E96">
        <w:rPr>
          <w:rFonts w:ascii="Times New Roman" w:hAnsi="Times New Roman"/>
          <w:sz w:val="28"/>
          <w:szCs w:val="28"/>
        </w:rPr>
        <w:t>стремление к</w:t>
      </w:r>
      <w:r w:rsidRPr="00865E96">
        <w:rPr>
          <w:rFonts w:ascii="Times New Roman" w:hAnsi="Times New Roman"/>
          <w:sz w:val="28"/>
          <w:szCs w:val="28"/>
        </w:rPr>
        <w:t xml:space="preserve"> прибыл</w:t>
      </w:r>
      <w:r w:rsidR="009C0D70" w:rsidRPr="00865E96">
        <w:rPr>
          <w:rFonts w:ascii="Times New Roman" w:hAnsi="Times New Roman"/>
          <w:sz w:val="28"/>
          <w:szCs w:val="28"/>
        </w:rPr>
        <w:t>и</w:t>
      </w:r>
      <w:r w:rsidRPr="00865E96">
        <w:rPr>
          <w:rFonts w:ascii="Times New Roman" w:hAnsi="Times New Roman"/>
          <w:sz w:val="28"/>
          <w:szCs w:val="28"/>
        </w:rPr>
        <w:t xml:space="preserve"> ит.д.). Если налицо одни и те же рыночные экономические отношения, то, следовательно, все дело в том, что эти отношения в одном случае укладываются</w:t>
      </w:r>
      <w:r w:rsidR="008C6982">
        <w:rPr>
          <w:rFonts w:ascii="Times New Roman" w:hAnsi="Times New Roman"/>
          <w:sz w:val="28"/>
          <w:szCs w:val="28"/>
        </w:rPr>
        <w:t xml:space="preserve"> </w:t>
      </w:r>
      <w:r w:rsidRPr="00865E96">
        <w:rPr>
          <w:rFonts w:ascii="Times New Roman" w:hAnsi="Times New Roman"/>
          <w:sz w:val="28"/>
          <w:szCs w:val="28"/>
        </w:rPr>
        <w:t>в рамки узаконенных государственных правил и порядков, а в другом – нет. Иными словами, рыночные</w:t>
      </w:r>
      <w:r w:rsidR="008C6982">
        <w:rPr>
          <w:rFonts w:ascii="Times New Roman" w:hAnsi="Times New Roman"/>
          <w:sz w:val="28"/>
          <w:szCs w:val="28"/>
        </w:rPr>
        <w:t xml:space="preserve"> </w:t>
      </w:r>
      <w:r w:rsidRPr="00865E96">
        <w:rPr>
          <w:rFonts w:ascii="Times New Roman" w:hAnsi="Times New Roman"/>
          <w:sz w:val="28"/>
          <w:szCs w:val="28"/>
        </w:rPr>
        <w:t>отношения по своему характеру таковы, что могут проигнорировать</w:t>
      </w:r>
      <w:r w:rsidR="008C6982">
        <w:rPr>
          <w:rFonts w:ascii="Times New Roman" w:hAnsi="Times New Roman"/>
          <w:sz w:val="28"/>
          <w:szCs w:val="28"/>
        </w:rPr>
        <w:t xml:space="preserve"> </w:t>
      </w:r>
      <w:r w:rsidRPr="00865E96">
        <w:rPr>
          <w:rFonts w:ascii="Times New Roman" w:hAnsi="Times New Roman"/>
          <w:sz w:val="28"/>
          <w:szCs w:val="28"/>
        </w:rPr>
        <w:t>официально установленные хозяйственные правила и порядки и выйти за их пределы в нерегулируемую сферу.</w:t>
      </w:r>
      <w:r w:rsidR="00A315DD" w:rsidRPr="00865E96">
        <w:rPr>
          <w:rStyle w:val="a9"/>
          <w:rFonts w:ascii="Times New Roman" w:hAnsi="Times New Roman"/>
          <w:sz w:val="28"/>
          <w:szCs w:val="28"/>
        </w:rPr>
        <w:footnoteReference w:id="4"/>
      </w:r>
    </w:p>
    <w:p w:rsidR="009C430D" w:rsidRPr="00865E96" w:rsidRDefault="00A315DD"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Очевидно, что н</w:t>
      </w:r>
      <w:r w:rsidR="009C430D" w:rsidRPr="00865E96">
        <w:rPr>
          <w:rFonts w:ascii="Times New Roman" w:hAnsi="Times New Roman"/>
          <w:sz w:val="28"/>
          <w:szCs w:val="28"/>
        </w:rPr>
        <w:t>аибольшие</w:t>
      </w:r>
      <w:r w:rsidR="008C6982">
        <w:rPr>
          <w:rFonts w:ascii="Times New Roman" w:hAnsi="Times New Roman"/>
          <w:sz w:val="28"/>
          <w:szCs w:val="28"/>
        </w:rPr>
        <w:t xml:space="preserve"> </w:t>
      </w:r>
      <w:r w:rsidR="009C430D" w:rsidRPr="00865E96">
        <w:rPr>
          <w:rFonts w:ascii="Times New Roman" w:hAnsi="Times New Roman"/>
          <w:sz w:val="28"/>
          <w:szCs w:val="28"/>
        </w:rPr>
        <w:t>возможности для развития теневых процессов в экономике создает первоначальная, еще несовершенная форма рыночных отношений, когда сами эти отношения и институциональные рамки для их функционирования находятся в стадии становления, а хозяйственная деятельность осуществляется преимущественно на основе мелкой индивидуально частной собственности.</w:t>
      </w:r>
    </w:p>
    <w:p w:rsidR="002E4E66" w:rsidRPr="00865E96" w:rsidRDefault="002E4E66"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 xml:space="preserve">Явления теневого характера присутствуют и </w:t>
      </w:r>
      <w:r w:rsidR="00D53F4F" w:rsidRPr="00865E96">
        <w:rPr>
          <w:rFonts w:ascii="Times New Roman" w:hAnsi="Times New Roman"/>
          <w:sz w:val="28"/>
          <w:szCs w:val="28"/>
        </w:rPr>
        <w:t xml:space="preserve">в экономике развитых стран, </w:t>
      </w:r>
      <w:r w:rsidRPr="00865E96">
        <w:rPr>
          <w:rFonts w:ascii="Times New Roman" w:hAnsi="Times New Roman"/>
          <w:sz w:val="28"/>
          <w:szCs w:val="28"/>
        </w:rPr>
        <w:t>хотя и представлены в меньшей степени по сравнению со странами с недостаточно развитой рыночной экономикой.</w:t>
      </w:r>
      <w:r w:rsidR="00B2613F" w:rsidRPr="00865E96">
        <w:rPr>
          <w:rStyle w:val="a9"/>
          <w:rFonts w:ascii="Times New Roman" w:hAnsi="Times New Roman"/>
          <w:sz w:val="28"/>
          <w:szCs w:val="28"/>
        </w:rPr>
        <w:footnoteReference w:id="5"/>
      </w:r>
    </w:p>
    <w:p w:rsidR="000F3058" w:rsidRDefault="000F3058"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В переходной экономике размер теневой деятельности резко возрастает, что обусловлено быстрым ростом мелких хозяйственных единиц, противоречивостью экономического законодательства</w:t>
      </w:r>
      <w:r w:rsidR="008C6982">
        <w:rPr>
          <w:rFonts w:ascii="Times New Roman" w:hAnsi="Times New Roman"/>
          <w:sz w:val="28"/>
          <w:szCs w:val="28"/>
        </w:rPr>
        <w:t xml:space="preserve"> </w:t>
      </w:r>
      <w:r w:rsidRPr="00865E96">
        <w:rPr>
          <w:rFonts w:ascii="Times New Roman" w:hAnsi="Times New Roman"/>
          <w:sz w:val="28"/>
          <w:szCs w:val="28"/>
        </w:rPr>
        <w:t xml:space="preserve">переходного периода, снижением уровня жизни. </w:t>
      </w:r>
      <w:r w:rsidR="00C64951" w:rsidRPr="00865E96">
        <w:rPr>
          <w:rStyle w:val="a9"/>
          <w:rFonts w:ascii="Times New Roman" w:hAnsi="Times New Roman"/>
          <w:sz w:val="28"/>
          <w:szCs w:val="28"/>
        </w:rPr>
        <w:footnoteReference w:id="6"/>
      </w:r>
    </w:p>
    <w:p w:rsidR="00B11D38" w:rsidRPr="00865E96" w:rsidRDefault="00B11D38" w:rsidP="00865E96">
      <w:pPr>
        <w:pStyle w:val="a5"/>
        <w:spacing w:line="360" w:lineRule="auto"/>
        <w:ind w:firstLine="709"/>
        <w:jc w:val="both"/>
        <w:rPr>
          <w:rFonts w:ascii="Times New Roman" w:hAnsi="Times New Roman"/>
          <w:sz w:val="28"/>
          <w:szCs w:val="28"/>
        </w:rPr>
      </w:pPr>
    </w:p>
    <w:p w:rsidR="00DF422B" w:rsidRPr="00865E96" w:rsidRDefault="00DF422B" w:rsidP="00865E96">
      <w:pPr>
        <w:pStyle w:val="a5"/>
        <w:spacing w:line="360" w:lineRule="auto"/>
        <w:ind w:firstLine="709"/>
        <w:jc w:val="both"/>
        <w:outlineLvl w:val="1"/>
        <w:rPr>
          <w:rFonts w:ascii="Times New Roman" w:hAnsi="Times New Roman"/>
          <w:sz w:val="28"/>
          <w:szCs w:val="28"/>
        </w:rPr>
      </w:pPr>
      <w:bookmarkStart w:id="3" w:name="_Toc247563278"/>
      <w:r w:rsidRPr="00865E96">
        <w:rPr>
          <w:rFonts w:ascii="Times New Roman" w:hAnsi="Times New Roman"/>
          <w:sz w:val="28"/>
          <w:szCs w:val="28"/>
        </w:rPr>
        <w:t>1.2</w:t>
      </w:r>
      <w:r w:rsidR="00AE2DB4" w:rsidRPr="00865E96">
        <w:rPr>
          <w:rFonts w:ascii="Times New Roman" w:hAnsi="Times New Roman"/>
          <w:sz w:val="28"/>
          <w:szCs w:val="28"/>
        </w:rPr>
        <w:t xml:space="preserve"> </w:t>
      </w:r>
      <w:r w:rsidRPr="00865E96">
        <w:rPr>
          <w:rFonts w:ascii="Times New Roman" w:hAnsi="Times New Roman"/>
          <w:sz w:val="28"/>
          <w:szCs w:val="28"/>
        </w:rPr>
        <w:t>Причины</w:t>
      </w:r>
      <w:r w:rsidR="00B833AE" w:rsidRPr="00865E96">
        <w:rPr>
          <w:rFonts w:ascii="Times New Roman" w:hAnsi="Times New Roman"/>
          <w:sz w:val="28"/>
          <w:szCs w:val="28"/>
        </w:rPr>
        <w:t xml:space="preserve"> и условия</w:t>
      </w:r>
      <w:r w:rsidRPr="00865E96">
        <w:rPr>
          <w:rFonts w:ascii="Times New Roman" w:hAnsi="Times New Roman"/>
          <w:sz w:val="28"/>
          <w:szCs w:val="28"/>
        </w:rPr>
        <w:t xml:space="preserve"> возникновения</w:t>
      </w:r>
      <w:bookmarkEnd w:id="3"/>
    </w:p>
    <w:p w:rsidR="00B11D38" w:rsidRDefault="00B11D38" w:rsidP="00865E96">
      <w:pPr>
        <w:pStyle w:val="a5"/>
        <w:spacing w:line="360" w:lineRule="auto"/>
        <w:ind w:firstLine="709"/>
        <w:jc w:val="both"/>
        <w:rPr>
          <w:rFonts w:ascii="Times New Roman" w:hAnsi="Times New Roman"/>
          <w:sz w:val="28"/>
          <w:szCs w:val="28"/>
        </w:rPr>
      </w:pPr>
    </w:p>
    <w:p w:rsidR="00B94E79" w:rsidRPr="00865E96" w:rsidRDefault="00C77BA1"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 xml:space="preserve">Теневая экономика возникает в определенных условиях. </w:t>
      </w:r>
      <w:r w:rsidR="00B94E79" w:rsidRPr="00865E96">
        <w:rPr>
          <w:rFonts w:ascii="Times New Roman" w:hAnsi="Times New Roman"/>
          <w:sz w:val="28"/>
          <w:szCs w:val="28"/>
        </w:rPr>
        <w:t>Первым являются</w:t>
      </w:r>
      <w:r w:rsidRPr="00865E96">
        <w:rPr>
          <w:rFonts w:ascii="Times New Roman" w:hAnsi="Times New Roman"/>
          <w:sz w:val="28"/>
          <w:szCs w:val="28"/>
        </w:rPr>
        <w:t xml:space="preserve"> </w:t>
      </w:r>
      <w:r w:rsidR="00B94E79" w:rsidRPr="00865E96">
        <w:rPr>
          <w:rFonts w:ascii="Times New Roman" w:hAnsi="Times New Roman"/>
          <w:sz w:val="28"/>
          <w:szCs w:val="28"/>
        </w:rPr>
        <w:t>просчеты в хозяйственном механизме,</w:t>
      </w:r>
      <w:r w:rsidR="008C6982">
        <w:rPr>
          <w:rFonts w:ascii="Times New Roman" w:hAnsi="Times New Roman"/>
          <w:sz w:val="28"/>
          <w:szCs w:val="28"/>
        </w:rPr>
        <w:t xml:space="preserve"> </w:t>
      </w:r>
      <w:r w:rsidR="00B94E79" w:rsidRPr="00865E96">
        <w:rPr>
          <w:rFonts w:ascii="Times New Roman" w:hAnsi="Times New Roman"/>
          <w:sz w:val="28"/>
          <w:szCs w:val="28"/>
        </w:rPr>
        <w:t xml:space="preserve">игнорирование нужд и потребностей граждан. Как ответная реакция возникают </w:t>
      </w:r>
      <w:r w:rsidRPr="00865E96">
        <w:rPr>
          <w:rFonts w:ascii="Times New Roman" w:hAnsi="Times New Roman"/>
          <w:sz w:val="28"/>
          <w:szCs w:val="28"/>
        </w:rPr>
        <w:t>экономические отн</w:t>
      </w:r>
      <w:r w:rsidR="00403493" w:rsidRPr="00865E96">
        <w:rPr>
          <w:rFonts w:ascii="Times New Roman" w:hAnsi="Times New Roman"/>
          <w:sz w:val="28"/>
          <w:szCs w:val="28"/>
        </w:rPr>
        <w:t>ошения между гражданами и их неф</w:t>
      </w:r>
      <w:r w:rsidRPr="00865E96">
        <w:rPr>
          <w:rFonts w:ascii="Times New Roman" w:hAnsi="Times New Roman"/>
          <w:sz w:val="28"/>
          <w:szCs w:val="28"/>
        </w:rPr>
        <w:t xml:space="preserve">ормальными объединениями, которые преследуют цель удовлетворения личных потребностей и благ, не регистрируются государством. </w:t>
      </w:r>
    </w:p>
    <w:p w:rsidR="00C77BA1" w:rsidRPr="00865E96" w:rsidRDefault="00C77BA1"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Во-вторых, теневую экономику «питает» сложившаяся система неформальных отношений, а также фиктивных экономических отношений, обеспечивающий удовлетворение корыстных интересов за счет несовершенства действующей системы хозяйствования.</w:t>
      </w:r>
      <w:r w:rsidR="008C6982">
        <w:rPr>
          <w:rFonts w:ascii="Times New Roman" w:hAnsi="Times New Roman"/>
          <w:sz w:val="28"/>
          <w:szCs w:val="28"/>
        </w:rPr>
        <w:t xml:space="preserve"> </w:t>
      </w:r>
      <w:r w:rsidRPr="00865E96">
        <w:rPr>
          <w:rFonts w:ascii="Times New Roman" w:hAnsi="Times New Roman"/>
          <w:sz w:val="28"/>
          <w:szCs w:val="28"/>
        </w:rPr>
        <w:t>В-третьих, теневая экономика характеризуется системой криминальных отношений, которая базируется на злоупотреблении служебным положением, на насильственном корыстном вторжении в производственную и распределительную сферы экономики. Она включает в себя нарко</w:t>
      </w:r>
      <w:r w:rsidR="00D65632" w:rsidRPr="00865E96">
        <w:rPr>
          <w:rFonts w:ascii="Times New Roman" w:hAnsi="Times New Roman"/>
          <w:sz w:val="28"/>
          <w:szCs w:val="28"/>
        </w:rPr>
        <w:t>торговлю</w:t>
      </w:r>
      <w:r w:rsidRPr="00865E96">
        <w:rPr>
          <w:rFonts w:ascii="Times New Roman" w:hAnsi="Times New Roman"/>
          <w:sz w:val="28"/>
          <w:szCs w:val="28"/>
        </w:rPr>
        <w:t>, азартные игры, проституцию, грабежи, разбои, кражи имущества и.</w:t>
      </w:r>
      <w:r w:rsidR="003C22A7" w:rsidRPr="00865E96">
        <w:rPr>
          <w:rFonts w:ascii="Times New Roman" w:hAnsi="Times New Roman"/>
          <w:sz w:val="28"/>
          <w:szCs w:val="28"/>
        </w:rPr>
        <w:t xml:space="preserve"> </w:t>
      </w:r>
      <w:r w:rsidRPr="00865E96">
        <w:rPr>
          <w:rFonts w:ascii="Times New Roman" w:hAnsi="Times New Roman"/>
          <w:sz w:val="28"/>
          <w:szCs w:val="28"/>
        </w:rPr>
        <w:t>т д.</w:t>
      </w:r>
      <w:r w:rsidR="006D54D0" w:rsidRPr="00865E96">
        <w:rPr>
          <w:rStyle w:val="a9"/>
          <w:rFonts w:ascii="Times New Roman" w:hAnsi="Times New Roman"/>
          <w:sz w:val="28"/>
          <w:szCs w:val="28"/>
        </w:rPr>
        <w:footnoteReference w:id="7"/>
      </w:r>
      <w:r w:rsidR="003C22A7" w:rsidRPr="00865E96">
        <w:rPr>
          <w:rFonts w:ascii="Times New Roman" w:hAnsi="Times New Roman"/>
          <w:sz w:val="28"/>
          <w:szCs w:val="28"/>
        </w:rPr>
        <w:t xml:space="preserve"> </w:t>
      </w:r>
    </w:p>
    <w:p w:rsidR="007119C7" w:rsidRPr="00865E96" w:rsidRDefault="006968ED"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Необходимо понимать</w:t>
      </w:r>
      <w:r w:rsidR="007119C7" w:rsidRPr="00865E96">
        <w:rPr>
          <w:rFonts w:ascii="Times New Roman" w:hAnsi="Times New Roman"/>
          <w:sz w:val="28"/>
          <w:szCs w:val="28"/>
        </w:rPr>
        <w:t>, что рыночная экономика имеет дело с</w:t>
      </w:r>
      <w:r w:rsidR="008C6982">
        <w:rPr>
          <w:rFonts w:ascii="Times New Roman" w:hAnsi="Times New Roman"/>
          <w:sz w:val="28"/>
          <w:szCs w:val="28"/>
        </w:rPr>
        <w:t xml:space="preserve"> </w:t>
      </w:r>
      <w:r w:rsidR="007119C7" w:rsidRPr="00865E96">
        <w:rPr>
          <w:rFonts w:ascii="Times New Roman" w:hAnsi="Times New Roman"/>
          <w:sz w:val="28"/>
          <w:szCs w:val="28"/>
        </w:rPr>
        <w:t>рынком, обладающим свойством неопределенности</w:t>
      </w:r>
      <w:r w:rsidR="00F56207" w:rsidRPr="00865E96">
        <w:rPr>
          <w:rFonts w:ascii="Times New Roman" w:hAnsi="Times New Roman"/>
          <w:sz w:val="28"/>
          <w:szCs w:val="28"/>
        </w:rPr>
        <w:t xml:space="preserve"> по поводу прибыли</w:t>
      </w:r>
      <w:r w:rsidR="007119C7" w:rsidRPr="00865E96">
        <w:rPr>
          <w:rFonts w:ascii="Times New Roman" w:hAnsi="Times New Roman"/>
          <w:sz w:val="28"/>
          <w:szCs w:val="28"/>
        </w:rPr>
        <w:t>. Всегда существует риск остаться в убытке и разорении, и это может толкать на уклонение от затрат, связанных с легальным статусом.</w:t>
      </w:r>
    </w:p>
    <w:p w:rsidR="007119C7" w:rsidRPr="00865E96" w:rsidRDefault="007119C7"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Далее</w:t>
      </w:r>
      <w:r w:rsidR="00086F3C" w:rsidRPr="00865E96">
        <w:rPr>
          <w:rFonts w:ascii="Times New Roman" w:hAnsi="Times New Roman"/>
          <w:sz w:val="28"/>
          <w:szCs w:val="28"/>
        </w:rPr>
        <w:t>,</w:t>
      </w:r>
      <w:r w:rsidRPr="00865E96">
        <w:rPr>
          <w:rFonts w:ascii="Times New Roman" w:hAnsi="Times New Roman"/>
          <w:sz w:val="28"/>
          <w:szCs w:val="28"/>
        </w:rPr>
        <w:t xml:space="preserve"> не каждое предприятие может выдержать давление конкуренции. Нередко мешает отсутствие возможностей модернизации и совершенствования производственно-хозяйственной деятельности. В этом </w:t>
      </w:r>
      <w:r w:rsidR="00E93C02" w:rsidRPr="00865E96">
        <w:rPr>
          <w:rFonts w:ascii="Times New Roman" w:hAnsi="Times New Roman"/>
          <w:sz w:val="28"/>
          <w:szCs w:val="28"/>
        </w:rPr>
        <w:t>случае уход в тень является способом, хотя бы незаконным, для сокращения затрат, привлечения других, более дешевых ресурсов, использования</w:t>
      </w:r>
      <w:r w:rsidR="008C6982">
        <w:rPr>
          <w:rFonts w:ascii="Times New Roman" w:hAnsi="Times New Roman"/>
          <w:sz w:val="28"/>
          <w:szCs w:val="28"/>
        </w:rPr>
        <w:t xml:space="preserve"> </w:t>
      </w:r>
      <w:r w:rsidR="00E93C02" w:rsidRPr="00865E96">
        <w:rPr>
          <w:rFonts w:ascii="Times New Roman" w:hAnsi="Times New Roman"/>
          <w:sz w:val="28"/>
          <w:szCs w:val="28"/>
        </w:rPr>
        <w:t>нелегальных каналов сбыта и даже товарно-денежных махинаций. Но главной силой движения рыночных отношений в сторону развития теневых процессов является стремление капитала к наибольшей прибыли.</w:t>
      </w:r>
      <w:r w:rsidR="00C80F93" w:rsidRPr="00865E96">
        <w:rPr>
          <w:rStyle w:val="a9"/>
          <w:rFonts w:ascii="Times New Roman" w:hAnsi="Times New Roman"/>
          <w:sz w:val="28"/>
          <w:szCs w:val="28"/>
        </w:rPr>
        <w:footnoteReference w:id="8"/>
      </w:r>
    </w:p>
    <w:p w:rsidR="007119C7" w:rsidRPr="00865E96" w:rsidRDefault="009C62AE"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Итак, в экономической науке есть несколько гипотез относительно причин возникновения теневых явлений в экономике. Первая характеризуется наличием высоких издержек легальности административного</w:t>
      </w:r>
      <w:r w:rsidR="00D42D81" w:rsidRPr="00865E96">
        <w:rPr>
          <w:rFonts w:ascii="Times New Roman" w:hAnsi="Times New Roman"/>
          <w:sz w:val="28"/>
          <w:szCs w:val="28"/>
        </w:rPr>
        <w:t xml:space="preserve"> и юридического характера, что способствует созданию нестабильной финансовой ситуации, уменьшению доступа к ресурсам. По второй гипотезе основной причиной распространения теневой экономики является несоответствие институциональных рамок местным условиям,</w:t>
      </w:r>
      <w:r w:rsidR="008C6982">
        <w:rPr>
          <w:rFonts w:ascii="Times New Roman" w:hAnsi="Times New Roman"/>
          <w:sz w:val="28"/>
          <w:szCs w:val="28"/>
        </w:rPr>
        <w:t xml:space="preserve"> </w:t>
      </w:r>
      <w:r w:rsidR="00D42D81" w:rsidRPr="00865E96">
        <w:rPr>
          <w:rFonts w:ascii="Times New Roman" w:hAnsi="Times New Roman"/>
          <w:sz w:val="28"/>
          <w:szCs w:val="28"/>
        </w:rPr>
        <w:t>новым формам производственной и социальной организации (высокие издержки начала бизнеса, административные барьеры и т. д.). Третья гипотеза связана с незнанием законов и их восприятием (слабая информированность, стереотипы сознания, мотивация поведения и т. д.). Согласно четвертой гипотезе причиной возникновения теневой экономики является поиск мест работы, где реализуется предпринимательский талант с учетом соотношения л</w:t>
      </w:r>
      <w:r w:rsidR="00312206" w:rsidRPr="00865E96">
        <w:rPr>
          <w:rFonts w:ascii="Times New Roman" w:hAnsi="Times New Roman"/>
          <w:sz w:val="28"/>
          <w:szCs w:val="28"/>
        </w:rPr>
        <w:t>егальных и нелегальных издержек</w:t>
      </w:r>
      <w:r w:rsidR="00530288" w:rsidRPr="00865E96">
        <w:rPr>
          <w:rFonts w:ascii="Times New Roman" w:hAnsi="Times New Roman"/>
          <w:sz w:val="28"/>
          <w:szCs w:val="28"/>
        </w:rPr>
        <w:t>.</w:t>
      </w:r>
      <w:r w:rsidR="005A20B2" w:rsidRPr="00865E96">
        <w:rPr>
          <w:rStyle w:val="a9"/>
          <w:rFonts w:ascii="Times New Roman" w:hAnsi="Times New Roman"/>
          <w:sz w:val="28"/>
          <w:szCs w:val="28"/>
        </w:rPr>
        <w:footnoteReference w:id="9"/>
      </w:r>
    </w:p>
    <w:p w:rsidR="00B11D38" w:rsidRDefault="00B11D38" w:rsidP="00865E96">
      <w:pPr>
        <w:pStyle w:val="a5"/>
        <w:spacing w:line="360" w:lineRule="auto"/>
        <w:ind w:firstLine="709"/>
        <w:jc w:val="both"/>
        <w:outlineLvl w:val="1"/>
        <w:rPr>
          <w:rFonts w:ascii="Times New Roman" w:hAnsi="Times New Roman"/>
          <w:sz w:val="28"/>
          <w:szCs w:val="28"/>
        </w:rPr>
      </w:pPr>
      <w:bookmarkStart w:id="4" w:name="_Toc247563279"/>
    </w:p>
    <w:p w:rsidR="00192A99" w:rsidRPr="00865E96" w:rsidRDefault="00192A99" w:rsidP="00865E96">
      <w:pPr>
        <w:pStyle w:val="a5"/>
        <w:spacing w:line="360" w:lineRule="auto"/>
        <w:ind w:firstLine="709"/>
        <w:jc w:val="both"/>
        <w:outlineLvl w:val="1"/>
        <w:rPr>
          <w:rFonts w:ascii="Times New Roman" w:hAnsi="Times New Roman"/>
          <w:sz w:val="28"/>
          <w:szCs w:val="28"/>
        </w:rPr>
      </w:pPr>
      <w:r w:rsidRPr="00865E96">
        <w:rPr>
          <w:rFonts w:ascii="Times New Roman" w:hAnsi="Times New Roman"/>
          <w:sz w:val="28"/>
          <w:szCs w:val="28"/>
        </w:rPr>
        <w:t>1.3 Структура теневой экономики</w:t>
      </w:r>
      <w:bookmarkEnd w:id="4"/>
    </w:p>
    <w:p w:rsidR="00B11D38" w:rsidRDefault="00B11D38" w:rsidP="00865E96">
      <w:pPr>
        <w:pStyle w:val="a5"/>
        <w:spacing w:line="360" w:lineRule="auto"/>
        <w:ind w:firstLine="709"/>
        <w:jc w:val="both"/>
        <w:rPr>
          <w:rFonts w:ascii="Times New Roman" w:hAnsi="Times New Roman"/>
          <w:sz w:val="28"/>
          <w:szCs w:val="28"/>
        </w:rPr>
      </w:pPr>
    </w:p>
    <w:p w:rsidR="004429F8" w:rsidRPr="00865E96" w:rsidRDefault="004429F8"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Теневая экономика</w:t>
      </w:r>
      <w:r w:rsidR="00040728" w:rsidRPr="00865E96">
        <w:rPr>
          <w:rFonts w:ascii="Times New Roman" w:hAnsi="Times New Roman"/>
          <w:sz w:val="28"/>
          <w:szCs w:val="28"/>
        </w:rPr>
        <w:t>, как правило,</w:t>
      </w:r>
      <w:r w:rsidRPr="00865E96">
        <w:rPr>
          <w:rFonts w:ascii="Times New Roman" w:hAnsi="Times New Roman"/>
          <w:sz w:val="28"/>
          <w:szCs w:val="28"/>
        </w:rPr>
        <w:t xml:space="preserve"> </w:t>
      </w:r>
      <w:r w:rsidR="00040728" w:rsidRPr="00865E96">
        <w:rPr>
          <w:rFonts w:ascii="Times New Roman" w:hAnsi="Times New Roman"/>
          <w:sz w:val="28"/>
          <w:szCs w:val="28"/>
        </w:rPr>
        <w:t>представляет собой</w:t>
      </w:r>
      <w:r w:rsidRPr="00865E96">
        <w:rPr>
          <w:rFonts w:ascii="Times New Roman" w:hAnsi="Times New Roman"/>
          <w:sz w:val="28"/>
          <w:szCs w:val="28"/>
        </w:rPr>
        <w:t xml:space="preserve"> сложн</w:t>
      </w:r>
      <w:r w:rsidR="00040728" w:rsidRPr="00865E96">
        <w:rPr>
          <w:rFonts w:ascii="Times New Roman" w:hAnsi="Times New Roman"/>
          <w:sz w:val="28"/>
          <w:szCs w:val="28"/>
        </w:rPr>
        <w:t xml:space="preserve">ое </w:t>
      </w:r>
      <w:r w:rsidRPr="00865E96">
        <w:rPr>
          <w:rFonts w:ascii="Times New Roman" w:hAnsi="Times New Roman"/>
          <w:sz w:val="28"/>
          <w:szCs w:val="28"/>
        </w:rPr>
        <w:t>многоуровнев</w:t>
      </w:r>
      <w:r w:rsidR="00040728" w:rsidRPr="00865E96">
        <w:rPr>
          <w:rFonts w:ascii="Times New Roman" w:hAnsi="Times New Roman"/>
          <w:sz w:val="28"/>
          <w:szCs w:val="28"/>
        </w:rPr>
        <w:t>ое</w:t>
      </w:r>
      <w:r w:rsidRPr="00865E96">
        <w:rPr>
          <w:rFonts w:ascii="Times New Roman" w:hAnsi="Times New Roman"/>
          <w:sz w:val="28"/>
          <w:szCs w:val="28"/>
        </w:rPr>
        <w:t xml:space="preserve"> образование, характеризу</w:t>
      </w:r>
      <w:r w:rsidR="00040728" w:rsidRPr="00865E96">
        <w:rPr>
          <w:rFonts w:ascii="Times New Roman" w:hAnsi="Times New Roman"/>
          <w:sz w:val="28"/>
          <w:szCs w:val="28"/>
        </w:rPr>
        <w:t>ющееся</w:t>
      </w:r>
      <w:r w:rsidRPr="00865E96">
        <w:rPr>
          <w:rFonts w:ascii="Times New Roman" w:hAnsi="Times New Roman"/>
          <w:sz w:val="28"/>
          <w:szCs w:val="28"/>
        </w:rPr>
        <w:t xml:space="preserve"> разнородностью состава, что требует разработки разветвленной классификации видов</w:t>
      </w:r>
      <w:r w:rsidR="008C6982">
        <w:rPr>
          <w:rFonts w:ascii="Times New Roman" w:hAnsi="Times New Roman"/>
          <w:sz w:val="28"/>
          <w:szCs w:val="28"/>
        </w:rPr>
        <w:t xml:space="preserve"> </w:t>
      </w:r>
      <w:r w:rsidRPr="00865E96">
        <w:rPr>
          <w:rFonts w:ascii="Times New Roman" w:hAnsi="Times New Roman"/>
          <w:sz w:val="28"/>
          <w:szCs w:val="28"/>
        </w:rPr>
        <w:t>теневой экономической деятельности.</w:t>
      </w:r>
    </w:p>
    <w:p w:rsidR="00F625F8" w:rsidRPr="00865E96" w:rsidRDefault="00B23610"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 xml:space="preserve">По мнению </w:t>
      </w:r>
      <w:r w:rsidR="002E295C" w:rsidRPr="00865E96">
        <w:rPr>
          <w:rFonts w:ascii="Times New Roman" w:hAnsi="Times New Roman"/>
          <w:sz w:val="28"/>
          <w:szCs w:val="28"/>
        </w:rPr>
        <w:t>П.Н. Данько, автора статьи</w:t>
      </w:r>
      <w:r w:rsidR="008C6982">
        <w:rPr>
          <w:rFonts w:ascii="Times New Roman" w:hAnsi="Times New Roman"/>
          <w:sz w:val="28"/>
          <w:szCs w:val="28"/>
        </w:rPr>
        <w:t xml:space="preserve"> </w:t>
      </w:r>
      <w:r w:rsidR="002E295C" w:rsidRPr="00865E96">
        <w:rPr>
          <w:rFonts w:ascii="Times New Roman" w:hAnsi="Times New Roman"/>
          <w:sz w:val="28"/>
          <w:szCs w:val="28"/>
        </w:rPr>
        <w:t>«Сущность теневой экономики, ее основные формы и механизм функционирования», т</w:t>
      </w:r>
      <w:r w:rsidR="00F625F8" w:rsidRPr="00865E96">
        <w:rPr>
          <w:rFonts w:ascii="Times New Roman" w:hAnsi="Times New Roman"/>
          <w:sz w:val="28"/>
          <w:szCs w:val="28"/>
        </w:rPr>
        <w:t xml:space="preserve">еневая экономика структурно </w:t>
      </w:r>
      <w:r w:rsidR="002E295C" w:rsidRPr="00865E96">
        <w:rPr>
          <w:rFonts w:ascii="Times New Roman" w:hAnsi="Times New Roman"/>
          <w:sz w:val="28"/>
          <w:szCs w:val="28"/>
        </w:rPr>
        <w:t>может состоять</w:t>
      </w:r>
      <w:r w:rsidR="00F625F8" w:rsidRPr="00865E96">
        <w:rPr>
          <w:rFonts w:ascii="Times New Roman" w:hAnsi="Times New Roman"/>
          <w:sz w:val="28"/>
          <w:szCs w:val="28"/>
        </w:rPr>
        <w:t xml:space="preserve"> из трех блоков:</w:t>
      </w:r>
    </w:p>
    <w:p w:rsidR="00F625F8" w:rsidRPr="00865E96" w:rsidRDefault="00F625F8" w:rsidP="00865E96">
      <w:pPr>
        <w:pStyle w:val="a5"/>
        <w:numPr>
          <w:ilvl w:val="0"/>
          <w:numId w:val="2"/>
        </w:numPr>
        <w:spacing w:line="360" w:lineRule="auto"/>
        <w:ind w:left="0" w:firstLine="709"/>
        <w:jc w:val="both"/>
        <w:rPr>
          <w:rFonts w:ascii="Times New Roman" w:hAnsi="Times New Roman"/>
          <w:sz w:val="28"/>
          <w:szCs w:val="28"/>
        </w:rPr>
      </w:pPr>
      <w:r w:rsidRPr="00865E96">
        <w:rPr>
          <w:rFonts w:ascii="Times New Roman" w:hAnsi="Times New Roman"/>
          <w:sz w:val="28"/>
          <w:szCs w:val="28"/>
        </w:rPr>
        <w:t>Неофициальная экономика. Сюда входят все легально разрешенные виды экономической деятельности, в рамках которых имеют место не учитываемые официальной статистикой производство услуг и товаров и сокрытие этой деятельности от налогообложения.</w:t>
      </w:r>
    </w:p>
    <w:p w:rsidR="00F625F8" w:rsidRPr="00865E96" w:rsidRDefault="00F625F8" w:rsidP="00865E96">
      <w:pPr>
        <w:pStyle w:val="a5"/>
        <w:numPr>
          <w:ilvl w:val="0"/>
          <w:numId w:val="2"/>
        </w:numPr>
        <w:spacing w:line="360" w:lineRule="auto"/>
        <w:ind w:left="0" w:firstLine="709"/>
        <w:jc w:val="both"/>
        <w:rPr>
          <w:rFonts w:ascii="Times New Roman" w:hAnsi="Times New Roman"/>
          <w:sz w:val="28"/>
          <w:szCs w:val="28"/>
        </w:rPr>
      </w:pPr>
      <w:r w:rsidRPr="00865E96">
        <w:rPr>
          <w:rFonts w:ascii="Times New Roman" w:hAnsi="Times New Roman"/>
          <w:sz w:val="28"/>
          <w:szCs w:val="28"/>
        </w:rPr>
        <w:t>Фиктивная экономика. Это приписки, хищения, спекулятивные сделки, взяточничество и всякого рода мошенничества, связанные с получение и передачей денег, товаров и услуг.</w:t>
      </w:r>
    </w:p>
    <w:p w:rsidR="00F625F8" w:rsidRPr="00865E96" w:rsidRDefault="00F625F8" w:rsidP="00865E96">
      <w:pPr>
        <w:pStyle w:val="a5"/>
        <w:numPr>
          <w:ilvl w:val="0"/>
          <w:numId w:val="2"/>
        </w:numPr>
        <w:spacing w:line="360" w:lineRule="auto"/>
        <w:ind w:left="0" w:firstLine="709"/>
        <w:jc w:val="both"/>
        <w:rPr>
          <w:rFonts w:ascii="Times New Roman" w:hAnsi="Times New Roman"/>
          <w:sz w:val="28"/>
          <w:szCs w:val="28"/>
        </w:rPr>
      </w:pPr>
      <w:r w:rsidRPr="00865E96">
        <w:rPr>
          <w:rFonts w:ascii="Times New Roman" w:hAnsi="Times New Roman"/>
          <w:sz w:val="28"/>
          <w:szCs w:val="28"/>
        </w:rPr>
        <w:t>Подпольная экономика. Под ней понимаются запрещенные законом виды экономической деятельности.</w:t>
      </w:r>
      <w:r w:rsidR="000C315D" w:rsidRPr="00865E96">
        <w:rPr>
          <w:rStyle w:val="a9"/>
          <w:rFonts w:ascii="Times New Roman" w:hAnsi="Times New Roman"/>
          <w:sz w:val="28"/>
          <w:szCs w:val="28"/>
        </w:rPr>
        <w:footnoteReference w:id="10"/>
      </w:r>
    </w:p>
    <w:p w:rsidR="003F46FC" w:rsidRPr="00865E96" w:rsidRDefault="003F46FC"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По содержанию и отличительным характеристикам теневую деятельность можно классифицировать на полулегальную, доходы от которой формируются вследствие узаконенной</w:t>
      </w:r>
      <w:r w:rsidR="008C6982">
        <w:rPr>
          <w:rFonts w:ascii="Times New Roman" w:hAnsi="Times New Roman"/>
          <w:sz w:val="28"/>
          <w:szCs w:val="28"/>
        </w:rPr>
        <w:t xml:space="preserve"> </w:t>
      </w:r>
      <w:r w:rsidRPr="00865E96">
        <w:rPr>
          <w:rFonts w:ascii="Times New Roman" w:hAnsi="Times New Roman"/>
          <w:sz w:val="28"/>
          <w:szCs w:val="28"/>
        </w:rPr>
        <w:t>деятельности, путем утаивания части произведенной продукции, предоставленных услуг или полученной прибыли, и неформальную, которая состоит из различных форм незарегистрированного предпринимательства.</w:t>
      </w:r>
      <w:r w:rsidR="005D40A8" w:rsidRPr="00865E96">
        <w:rPr>
          <w:rStyle w:val="a9"/>
          <w:rFonts w:ascii="Times New Roman" w:hAnsi="Times New Roman"/>
          <w:sz w:val="28"/>
          <w:szCs w:val="28"/>
        </w:rPr>
        <w:footnoteReference w:id="11"/>
      </w:r>
    </w:p>
    <w:p w:rsidR="00D93FDE" w:rsidRPr="00865E96" w:rsidRDefault="009E5CD4"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В доступной литературе</w:t>
      </w:r>
      <w:r w:rsidR="00D93FDE" w:rsidRPr="00865E96">
        <w:rPr>
          <w:rFonts w:ascii="Times New Roman" w:hAnsi="Times New Roman"/>
          <w:sz w:val="28"/>
          <w:szCs w:val="28"/>
        </w:rPr>
        <w:t xml:space="preserve"> наиболее актуальным </w:t>
      </w:r>
      <w:r w:rsidRPr="00865E96">
        <w:rPr>
          <w:rFonts w:ascii="Times New Roman" w:hAnsi="Times New Roman"/>
          <w:sz w:val="28"/>
          <w:szCs w:val="28"/>
        </w:rPr>
        <w:t>рассматривается т</w:t>
      </w:r>
      <w:r w:rsidR="00D93FDE" w:rsidRPr="00865E96">
        <w:rPr>
          <w:rFonts w:ascii="Times New Roman" w:hAnsi="Times New Roman"/>
          <w:sz w:val="28"/>
          <w:szCs w:val="28"/>
        </w:rPr>
        <w:t>акое основание для классификации тех, кто</w:t>
      </w:r>
      <w:r w:rsidR="008C6982">
        <w:rPr>
          <w:rFonts w:ascii="Times New Roman" w:hAnsi="Times New Roman"/>
          <w:sz w:val="28"/>
          <w:szCs w:val="28"/>
        </w:rPr>
        <w:t xml:space="preserve"> </w:t>
      </w:r>
      <w:r w:rsidR="00D93FDE" w:rsidRPr="00865E96">
        <w:rPr>
          <w:rFonts w:ascii="Times New Roman" w:hAnsi="Times New Roman"/>
          <w:sz w:val="28"/>
          <w:szCs w:val="28"/>
        </w:rPr>
        <w:t>участвует в теневой деятельности, как социальная полезность/опасность. Исходя из него можно выделить две группы: а)</w:t>
      </w:r>
      <w:r w:rsidR="00037389" w:rsidRPr="00865E96">
        <w:rPr>
          <w:rFonts w:ascii="Times New Roman" w:hAnsi="Times New Roman"/>
          <w:sz w:val="28"/>
          <w:szCs w:val="28"/>
        </w:rPr>
        <w:t xml:space="preserve"> </w:t>
      </w:r>
      <w:r w:rsidR="00D93FDE" w:rsidRPr="00865E96">
        <w:rPr>
          <w:rFonts w:ascii="Times New Roman" w:hAnsi="Times New Roman"/>
          <w:sz w:val="28"/>
          <w:szCs w:val="28"/>
        </w:rPr>
        <w:t>тех, кто</w:t>
      </w:r>
      <w:r w:rsidR="00D963D7" w:rsidRPr="00865E96">
        <w:rPr>
          <w:rFonts w:ascii="Times New Roman" w:hAnsi="Times New Roman"/>
          <w:sz w:val="28"/>
          <w:szCs w:val="28"/>
        </w:rPr>
        <w:t xml:space="preserve"> ведет продуктивную деятельность, создает полезные товары и оказывает нужные потребителю услуги, не выплачивая при этом всех</w:t>
      </w:r>
      <w:r w:rsidR="008C6982">
        <w:rPr>
          <w:rFonts w:ascii="Times New Roman" w:hAnsi="Times New Roman"/>
          <w:sz w:val="28"/>
          <w:szCs w:val="28"/>
        </w:rPr>
        <w:t xml:space="preserve"> </w:t>
      </w:r>
      <w:r w:rsidR="00D963D7" w:rsidRPr="00865E96">
        <w:rPr>
          <w:rFonts w:ascii="Times New Roman" w:hAnsi="Times New Roman"/>
          <w:sz w:val="28"/>
          <w:szCs w:val="28"/>
        </w:rPr>
        <w:t>налогов государству и совершая другие виды экономических нарушений; б) тех, кто специализируется на криминальной деятельности.</w:t>
      </w:r>
    </w:p>
    <w:p w:rsidR="00D963D7" w:rsidRPr="00865E96" w:rsidRDefault="00D963D7"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Но теневой экономической деятельностью занимаются не только предприниматели. В нее вовлечены и «простые» работники, специалисты, инженеры. Это касается почти всех отраслей экономики. Причем значительная (если не основная) ее часть осуществляется прямо на рабочем месте – люди работают</w:t>
      </w:r>
      <w:r w:rsidR="00106DC6" w:rsidRPr="00865E96">
        <w:rPr>
          <w:rFonts w:ascii="Times New Roman" w:hAnsi="Times New Roman"/>
          <w:sz w:val="28"/>
          <w:szCs w:val="28"/>
        </w:rPr>
        <w:t xml:space="preserve"> не только на предприятие («на хозяина»), но и на себя. Достоверные данные о масштабах участия людей в такого рода теневой экономике пока отсутствуют.</w:t>
      </w:r>
    </w:p>
    <w:p w:rsidR="00106DC6" w:rsidRPr="00865E96" w:rsidRDefault="00106DC6"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Существует также профессиональная теневая активность, практически полностью нелегальная. Это – деятельность второй группы представителей теневой экономики.</w:t>
      </w:r>
    </w:p>
    <w:p w:rsidR="00106DC6" w:rsidRPr="00865E96" w:rsidRDefault="00106DC6"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Теневая экономика неоднородна и ей присуща своя социальная структура. Выделяют в ней три страты:</w:t>
      </w:r>
      <w:r w:rsidR="008C6982">
        <w:rPr>
          <w:rFonts w:ascii="Times New Roman" w:hAnsi="Times New Roman"/>
          <w:sz w:val="28"/>
          <w:szCs w:val="28"/>
        </w:rPr>
        <w:t xml:space="preserve"> </w:t>
      </w:r>
      <w:r w:rsidRPr="00865E96">
        <w:rPr>
          <w:rFonts w:ascii="Times New Roman" w:hAnsi="Times New Roman"/>
          <w:sz w:val="28"/>
          <w:szCs w:val="28"/>
        </w:rPr>
        <w:t xml:space="preserve">высшая – криминальные элементы (торговцы наркотиками, оружием, </w:t>
      </w:r>
      <w:r w:rsidR="009E5CD4" w:rsidRPr="00865E96">
        <w:rPr>
          <w:rFonts w:ascii="Times New Roman" w:hAnsi="Times New Roman"/>
          <w:sz w:val="28"/>
          <w:szCs w:val="28"/>
        </w:rPr>
        <w:t>рэкетиры</w:t>
      </w:r>
      <w:r w:rsidRPr="00865E96">
        <w:rPr>
          <w:rFonts w:ascii="Times New Roman" w:hAnsi="Times New Roman"/>
          <w:sz w:val="28"/>
          <w:szCs w:val="28"/>
        </w:rPr>
        <w:t>, бандиты-грабители, наемные убийцы и др.); средняя –</w:t>
      </w:r>
      <w:r w:rsidR="005D36C1" w:rsidRPr="00865E96">
        <w:rPr>
          <w:rFonts w:ascii="Times New Roman" w:hAnsi="Times New Roman"/>
          <w:sz w:val="28"/>
          <w:szCs w:val="28"/>
        </w:rPr>
        <w:t xml:space="preserve"> теневики-хозяйственники (</w:t>
      </w:r>
      <w:r w:rsidRPr="00865E96">
        <w:rPr>
          <w:rFonts w:ascii="Times New Roman" w:hAnsi="Times New Roman"/>
          <w:sz w:val="28"/>
          <w:szCs w:val="28"/>
        </w:rPr>
        <w:t xml:space="preserve">коммерсанты, </w:t>
      </w:r>
      <w:r w:rsidR="005D36C1" w:rsidRPr="00865E96">
        <w:rPr>
          <w:rFonts w:ascii="Times New Roman" w:hAnsi="Times New Roman"/>
          <w:sz w:val="28"/>
          <w:szCs w:val="28"/>
        </w:rPr>
        <w:t>финансисты, банкиры, мелкие и средние предприниматели); нижняя – наемные работники как физического, так и умственного труда.</w:t>
      </w:r>
    </w:p>
    <w:p w:rsidR="000B11AE" w:rsidRPr="00865E96" w:rsidRDefault="000B11AE"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В рамках теневой экономики формир</w:t>
      </w:r>
      <w:r w:rsidR="000B2C37" w:rsidRPr="00865E96">
        <w:rPr>
          <w:rFonts w:ascii="Times New Roman" w:hAnsi="Times New Roman"/>
          <w:sz w:val="28"/>
          <w:szCs w:val="28"/>
        </w:rPr>
        <w:t>уются</w:t>
      </w:r>
      <w:r w:rsidRPr="00865E96">
        <w:rPr>
          <w:rFonts w:ascii="Times New Roman" w:hAnsi="Times New Roman"/>
          <w:sz w:val="28"/>
          <w:szCs w:val="28"/>
        </w:rPr>
        <w:t xml:space="preserve"> свои стабильные профессии, которые приносят их владельцам более или менее постоянный доход.</w:t>
      </w:r>
      <w:r w:rsidR="00B948FD" w:rsidRPr="00865E96">
        <w:rPr>
          <w:rStyle w:val="a9"/>
          <w:rFonts w:ascii="Times New Roman" w:hAnsi="Times New Roman"/>
          <w:sz w:val="28"/>
          <w:szCs w:val="28"/>
        </w:rPr>
        <w:footnoteReference w:id="12"/>
      </w:r>
    </w:p>
    <w:p w:rsidR="00AC1938" w:rsidRPr="00865E96" w:rsidRDefault="00AC1938"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Также можно различать предприятия по степени теневой активности.</w:t>
      </w:r>
    </w:p>
    <w:p w:rsidR="00AC1938" w:rsidRPr="00865E96" w:rsidRDefault="00AC1938"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 xml:space="preserve">Теневая деятельность расширяется, когда предприятие начинает менять свой статус, из числа неблагополучных переходит в разряд относительно благополучных. Именно процесс перехода и сопровождается всплеском неформальной активности. </w:t>
      </w:r>
      <w:r w:rsidR="00DF0838" w:rsidRPr="00865E96">
        <w:rPr>
          <w:rFonts w:ascii="Times New Roman" w:hAnsi="Times New Roman"/>
          <w:sz w:val="28"/>
          <w:szCs w:val="28"/>
        </w:rPr>
        <w:t>Один из механизмов</w:t>
      </w:r>
      <w:r w:rsidR="008C6982">
        <w:rPr>
          <w:rFonts w:ascii="Times New Roman" w:hAnsi="Times New Roman"/>
          <w:sz w:val="28"/>
          <w:szCs w:val="28"/>
        </w:rPr>
        <w:t xml:space="preserve"> </w:t>
      </w:r>
      <w:r w:rsidRPr="00865E96">
        <w:rPr>
          <w:rFonts w:ascii="Times New Roman" w:hAnsi="Times New Roman"/>
          <w:sz w:val="28"/>
          <w:szCs w:val="28"/>
        </w:rPr>
        <w:t>здесь следующий.</w:t>
      </w:r>
    </w:p>
    <w:p w:rsidR="00AC1938" w:rsidRPr="00865E96" w:rsidRDefault="00AC1938"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На благоприятных предприятиях, где высока реальная занятость работников, а зарплата относительно выше средней и выплачивается регулярно, работники не имеют возможности для осуществления неформальной теневой деятельности. Кроме того, благополучные предприятия – это предприятия, уже освоившие какую-то рыночную нишу. Они имеют отлаженные производственные</w:t>
      </w:r>
      <w:r w:rsidR="005D0795" w:rsidRPr="00865E96">
        <w:rPr>
          <w:rFonts w:ascii="Times New Roman" w:hAnsi="Times New Roman"/>
          <w:sz w:val="28"/>
          <w:szCs w:val="28"/>
        </w:rPr>
        <w:t xml:space="preserve"> и финансовые связи и испытывают меньшую потребность</w:t>
      </w:r>
      <w:r w:rsidR="008C6982">
        <w:rPr>
          <w:rFonts w:ascii="Times New Roman" w:hAnsi="Times New Roman"/>
          <w:sz w:val="28"/>
          <w:szCs w:val="28"/>
        </w:rPr>
        <w:t xml:space="preserve"> </w:t>
      </w:r>
      <w:r w:rsidR="005D0795" w:rsidRPr="00865E96">
        <w:rPr>
          <w:rFonts w:ascii="Times New Roman" w:hAnsi="Times New Roman"/>
          <w:sz w:val="28"/>
          <w:szCs w:val="28"/>
        </w:rPr>
        <w:t>в неформальных способах деятельности. На неблагополучных предприятиях у людей нет условий для осуществления такой деятельности</w:t>
      </w:r>
      <w:r w:rsidR="00874850" w:rsidRPr="00865E96">
        <w:rPr>
          <w:rFonts w:ascii="Times New Roman" w:hAnsi="Times New Roman"/>
          <w:sz w:val="28"/>
          <w:szCs w:val="28"/>
        </w:rPr>
        <w:t xml:space="preserve"> по другим причинам – из-за слабости материальной базы, хозяйственная деятельность на них замирает.</w:t>
      </w:r>
      <w:r w:rsidR="004D6DBC" w:rsidRPr="00865E96">
        <w:rPr>
          <w:rFonts w:ascii="Times New Roman" w:hAnsi="Times New Roman"/>
          <w:sz w:val="28"/>
          <w:szCs w:val="28"/>
        </w:rPr>
        <w:t xml:space="preserve"> Поэтому люди, способные работать, или уходят с них, или реально работают «на стороне», используя свое предприятие просто как «место прикрепления».</w:t>
      </w:r>
    </w:p>
    <w:p w:rsidR="004D6DBC" w:rsidRPr="00865E96" w:rsidRDefault="004D6DBC"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Когда же неблагополучное предприятие начинает «подниматься», во-первых, его материальная база улучшается и, во-вторых, у него при выходе на новый рынок появляется спрос на работы,</w:t>
      </w:r>
      <w:r w:rsidR="00020002" w:rsidRPr="00865E96">
        <w:rPr>
          <w:rFonts w:ascii="Times New Roman" w:hAnsi="Times New Roman"/>
          <w:sz w:val="28"/>
          <w:szCs w:val="28"/>
        </w:rPr>
        <w:t xml:space="preserve"> которые приходилось выполнять неформальными способами. И если</w:t>
      </w:r>
      <w:r w:rsidR="008C6982">
        <w:rPr>
          <w:rFonts w:ascii="Times New Roman" w:hAnsi="Times New Roman"/>
          <w:sz w:val="28"/>
          <w:szCs w:val="28"/>
        </w:rPr>
        <w:t xml:space="preserve"> </w:t>
      </w:r>
      <w:r w:rsidR="00020002" w:rsidRPr="00865E96">
        <w:rPr>
          <w:rFonts w:ascii="Times New Roman" w:hAnsi="Times New Roman"/>
          <w:sz w:val="28"/>
          <w:szCs w:val="28"/>
        </w:rPr>
        <w:t>рыночная инфраструктура слабо развита, предприятия, выходящ</w:t>
      </w:r>
      <w:r w:rsidR="001D2FAA" w:rsidRPr="00865E96">
        <w:rPr>
          <w:rFonts w:ascii="Times New Roman" w:hAnsi="Times New Roman"/>
          <w:sz w:val="28"/>
          <w:szCs w:val="28"/>
        </w:rPr>
        <w:t>ие</w:t>
      </w:r>
      <w:r w:rsidR="00020002" w:rsidRPr="00865E96">
        <w:rPr>
          <w:rFonts w:ascii="Times New Roman" w:hAnsi="Times New Roman"/>
          <w:sz w:val="28"/>
          <w:szCs w:val="28"/>
        </w:rPr>
        <w:t xml:space="preserve"> на новые рынки, </w:t>
      </w:r>
      <w:r w:rsidR="001D2FAA" w:rsidRPr="00865E96">
        <w:rPr>
          <w:rFonts w:ascii="Times New Roman" w:hAnsi="Times New Roman"/>
          <w:sz w:val="28"/>
          <w:szCs w:val="28"/>
        </w:rPr>
        <w:t xml:space="preserve">могут </w:t>
      </w:r>
      <w:r w:rsidR="00020002" w:rsidRPr="00865E96">
        <w:rPr>
          <w:rFonts w:ascii="Times New Roman" w:hAnsi="Times New Roman"/>
          <w:sz w:val="28"/>
          <w:szCs w:val="28"/>
        </w:rPr>
        <w:t xml:space="preserve">компенсировать названный недостаток, увеличивая масштабы теневой деятельности. </w:t>
      </w:r>
      <w:r w:rsidR="00020002" w:rsidRPr="00865E96">
        <w:rPr>
          <w:rStyle w:val="a9"/>
          <w:rFonts w:ascii="Times New Roman" w:hAnsi="Times New Roman"/>
          <w:sz w:val="28"/>
          <w:szCs w:val="28"/>
        </w:rPr>
        <w:footnoteReference w:id="13"/>
      </w:r>
    </w:p>
    <w:p w:rsidR="00A7775C" w:rsidRPr="00865E96" w:rsidRDefault="00A7775C" w:rsidP="00CC1EF5">
      <w:pPr>
        <w:pStyle w:val="a5"/>
        <w:spacing w:line="360" w:lineRule="auto"/>
        <w:jc w:val="both"/>
        <w:outlineLvl w:val="1"/>
        <w:rPr>
          <w:rFonts w:ascii="Times New Roman" w:hAnsi="Times New Roman"/>
          <w:sz w:val="28"/>
          <w:szCs w:val="28"/>
        </w:rPr>
      </w:pPr>
      <w:bookmarkStart w:id="5" w:name="_Toc247563280"/>
    </w:p>
    <w:p w:rsidR="00684726" w:rsidRDefault="00E62F59" w:rsidP="00865E96">
      <w:pPr>
        <w:pStyle w:val="a5"/>
        <w:spacing w:line="360" w:lineRule="auto"/>
        <w:ind w:firstLine="709"/>
        <w:jc w:val="both"/>
        <w:outlineLvl w:val="1"/>
        <w:rPr>
          <w:rFonts w:ascii="Times New Roman" w:hAnsi="Times New Roman"/>
          <w:sz w:val="28"/>
          <w:szCs w:val="28"/>
        </w:rPr>
      </w:pPr>
      <w:r w:rsidRPr="00865E96">
        <w:rPr>
          <w:rFonts w:ascii="Times New Roman" w:hAnsi="Times New Roman"/>
          <w:sz w:val="28"/>
          <w:szCs w:val="28"/>
        </w:rPr>
        <w:t xml:space="preserve">1.4 </w:t>
      </w:r>
      <w:r w:rsidR="00684726" w:rsidRPr="00865E96">
        <w:rPr>
          <w:rFonts w:ascii="Times New Roman" w:hAnsi="Times New Roman"/>
          <w:sz w:val="28"/>
          <w:szCs w:val="28"/>
        </w:rPr>
        <w:t>Некоторые механизмы функционирования теневой экономики</w:t>
      </w:r>
      <w:bookmarkEnd w:id="5"/>
    </w:p>
    <w:p w:rsidR="00CC1EF5" w:rsidRPr="00865E96" w:rsidRDefault="00CC1EF5" w:rsidP="00865E96">
      <w:pPr>
        <w:pStyle w:val="a5"/>
        <w:spacing w:line="360" w:lineRule="auto"/>
        <w:ind w:firstLine="709"/>
        <w:jc w:val="both"/>
        <w:outlineLvl w:val="1"/>
        <w:rPr>
          <w:rFonts w:ascii="Times New Roman" w:hAnsi="Times New Roman"/>
          <w:sz w:val="28"/>
          <w:szCs w:val="28"/>
        </w:rPr>
      </w:pPr>
    </w:p>
    <w:p w:rsidR="004F0BF6" w:rsidRPr="00865E96" w:rsidRDefault="004F0BF6"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Наиболее широкое распространение получили</w:t>
      </w:r>
      <w:r w:rsidR="00935FA9" w:rsidRPr="00865E96">
        <w:rPr>
          <w:rFonts w:ascii="Times New Roman" w:hAnsi="Times New Roman"/>
          <w:sz w:val="28"/>
          <w:szCs w:val="28"/>
        </w:rPr>
        <w:t xml:space="preserve"> следующие схемы:</w:t>
      </w:r>
    </w:p>
    <w:p w:rsidR="00935FA9" w:rsidRPr="00865E96" w:rsidRDefault="00935FA9" w:rsidP="00865E96">
      <w:pPr>
        <w:pStyle w:val="a5"/>
        <w:numPr>
          <w:ilvl w:val="0"/>
          <w:numId w:val="4"/>
        </w:numPr>
        <w:spacing w:line="360" w:lineRule="auto"/>
        <w:ind w:left="0" w:firstLine="709"/>
        <w:jc w:val="both"/>
        <w:rPr>
          <w:rFonts w:ascii="Times New Roman" w:hAnsi="Times New Roman"/>
          <w:sz w:val="28"/>
          <w:szCs w:val="28"/>
        </w:rPr>
      </w:pPr>
      <w:r w:rsidRPr="00865E96">
        <w:rPr>
          <w:rFonts w:ascii="Times New Roman" w:hAnsi="Times New Roman"/>
          <w:sz w:val="28"/>
          <w:szCs w:val="28"/>
        </w:rPr>
        <w:t>При предприятии создаются общества с ограниченной ответственностью или акционерные общества закрытого типа, в число учредителей которых входят руководящие работники базового предприятия. Закупка ресурсов, оборудования, комплектующих осуществляется при посредничестве этих обществ так, что ресурсы предприятию обходятся дороже, чем при прямых поставках, но</w:t>
      </w:r>
      <w:r w:rsidR="008C6982">
        <w:rPr>
          <w:rFonts w:ascii="Times New Roman" w:hAnsi="Times New Roman"/>
          <w:sz w:val="28"/>
          <w:szCs w:val="28"/>
        </w:rPr>
        <w:t xml:space="preserve"> </w:t>
      </w:r>
      <w:r w:rsidR="00DF0838" w:rsidRPr="00865E96">
        <w:rPr>
          <w:rFonts w:ascii="Times New Roman" w:hAnsi="Times New Roman"/>
          <w:sz w:val="28"/>
          <w:szCs w:val="28"/>
        </w:rPr>
        <w:t xml:space="preserve">определенная </w:t>
      </w:r>
      <w:r w:rsidRPr="00865E96">
        <w:rPr>
          <w:rFonts w:ascii="Times New Roman" w:hAnsi="Times New Roman"/>
          <w:sz w:val="28"/>
          <w:szCs w:val="28"/>
        </w:rPr>
        <w:t>группа лиц в результате</w:t>
      </w:r>
      <w:r w:rsidR="008C6982">
        <w:rPr>
          <w:rFonts w:ascii="Times New Roman" w:hAnsi="Times New Roman"/>
          <w:sz w:val="28"/>
          <w:szCs w:val="28"/>
        </w:rPr>
        <w:t xml:space="preserve"> </w:t>
      </w:r>
      <w:r w:rsidRPr="00865E96">
        <w:rPr>
          <w:rFonts w:ascii="Times New Roman" w:hAnsi="Times New Roman"/>
          <w:sz w:val="28"/>
          <w:szCs w:val="28"/>
        </w:rPr>
        <w:t xml:space="preserve">увеличивает свой доход. Схема является симметричной, действующей в обе стороны – продажа излишков сырья и материалов на сторону тоже осуществляется </w:t>
      </w:r>
      <w:r w:rsidR="00953946" w:rsidRPr="00865E96">
        <w:rPr>
          <w:rFonts w:ascii="Times New Roman" w:hAnsi="Times New Roman"/>
          <w:sz w:val="28"/>
          <w:szCs w:val="28"/>
        </w:rPr>
        <w:t>при посредничестве этих организаций, имеющих и здесь свой процент дохода.</w:t>
      </w:r>
    </w:p>
    <w:p w:rsidR="00953946" w:rsidRPr="00865E96" w:rsidRDefault="00953946" w:rsidP="00865E96">
      <w:pPr>
        <w:pStyle w:val="a5"/>
        <w:numPr>
          <w:ilvl w:val="0"/>
          <w:numId w:val="4"/>
        </w:numPr>
        <w:spacing w:line="360" w:lineRule="auto"/>
        <w:ind w:left="0" w:firstLine="709"/>
        <w:jc w:val="both"/>
        <w:rPr>
          <w:rFonts w:ascii="Times New Roman" w:hAnsi="Times New Roman"/>
          <w:sz w:val="28"/>
          <w:szCs w:val="28"/>
        </w:rPr>
      </w:pPr>
      <w:r w:rsidRPr="00865E96">
        <w:rPr>
          <w:rFonts w:ascii="Times New Roman" w:hAnsi="Times New Roman"/>
          <w:sz w:val="28"/>
          <w:szCs w:val="28"/>
        </w:rPr>
        <w:t>Некая коммерческая структура арендует у базового предприятия производственные мощности, выпуская продукцию, аналогичную продукции завода. В число работников, так или иначе задействованных в этой структуре, входят сотрудники подразделений базового предприятия, направляющие наиболее выгодные заказы «параллельному предприятию».</w:t>
      </w:r>
    </w:p>
    <w:p w:rsidR="0032012B" w:rsidRPr="00865E96" w:rsidRDefault="00953946" w:rsidP="00865E96">
      <w:pPr>
        <w:pStyle w:val="a5"/>
        <w:numPr>
          <w:ilvl w:val="0"/>
          <w:numId w:val="4"/>
        </w:numPr>
        <w:spacing w:line="360" w:lineRule="auto"/>
        <w:ind w:left="0" w:firstLine="709"/>
        <w:jc w:val="both"/>
        <w:rPr>
          <w:rFonts w:ascii="Times New Roman" w:hAnsi="Times New Roman"/>
          <w:sz w:val="28"/>
          <w:szCs w:val="28"/>
        </w:rPr>
      </w:pPr>
      <w:r w:rsidRPr="00865E96">
        <w:rPr>
          <w:rFonts w:ascii="Times New Roman" w:hAnsi="Times New Roman"/>
          <w:sz w:val="28"/>
          <w:szCs w:val="28"/>
        </w:rPr>
        <w:t xml:space="preserve"> Базовое предприятие представляет</w:t>
      </w:r>
      <w:r w:rsidR="00200D8C" w:rsidRPr="00865E96">
        <w:rPr>
          <w:rFonts w:ascii="Times New Roman" w:hAnsi="Times New Roman"/>
          <w:sz w:val="28"/>
          <w:szCs w:val="28"/>
        </w:rPr>
        <w:t xml:space="preserve"> </w:t>
      </w:r>
      <w:r w:rsidRPr="00865E96">
        <w:rPr>
          <w:rFonts w:ascii="Times New Roman" w:hAnsi="Times New Roman"/>
          <w:sz w:val="28"/>
          <w:szCs w:val="28"/>
        </w:rPr>
        <w:t>с</w:t>
      </w:r>
      <w:r w:rsidR="00200D8C" w:rsidRPr="00865E96">
        <w:rPr>
          <w:rFonts w:ascii="Times New Roman" w:hAnsi="Times New Roman"/>
          <w:sz w:val="28"/>
          <w:szCs w:val="28"/>
        </w:rPr>
        <w:t>обой</w:t>
      </w:r>
      <w:r w:rsidR="00E54F43" w:rsidRPr="00865E96">
        <w:rPr>
          <w:rFonts w:ascii="Times New Roman" w:hAnsi="Times New Roman"/>
          <w:sz w:val="28"/>
          <w:szCs w:val="28"/>
        </w:rPr>
        <w:t xml:space="preserve"> научно-производственное объединение</w:t>
      </w:r>
      <w:r w:rsidR="0032012B" w:rsidRPr="00865E96">
        <w:rPr>
          <w:rFonts w:ascii="Times New Roman" w:hAnsi="Times New Roman"/>
          <w:sz w:val="28"/>
          <w:szCs w:val="28"/>
        </w:rPr>
        <w:t xml:space="preserve"> (НПО)</w:t>
      </w:r>
      <w:r w:rsidR="00E54F43" w:rsidRPr="00865E96">
        <w:rPr>
          <w:rFonts w:ascii="Times New Roman" w:hAnsi="Times New Roman"/>
          <w:sz w:val="28"/>
          <w:szCs w:val="28"/>
        </w:rPr>
        <w:t xml:space="preserve"> или</w:t>
      </w:r>
      <w:r w:rsidR="0032012B" w:rsidRPr="00865E96">
        <w:rPr>
          <w:rFonts w:ascii="Times New Roman" w:hAnsi="Times New Roman"/>
          <w:sz w:val="28"/>
          <w:szCs w:val="28"/>
        </w:rPr>
        <w:t xml:space="preserve"> научно-исследовательский институт (НИИ), получающие средства на проведение научно-исследовательских работ из государственного бюджета. Указанные средства переводятся с бюджетного счета предприятия на депозитный счет коммерческого банка. По истечении обусловленного депозитным договором и временем выполнения плана научно-исследовательских работ срока</w:t>
      </w:r>
      <w:r w:rsidR="00E62F59" w:rsidRPr="00865E96">
        <w:rPr>
          <w:rFonts w:ascii="Times New Roman" w:hAnsi="Times New Roman"/>
          <w:sz w:val="28"/>
          <w:szCs w:val="28"/>
        </w:rPr>
        <w:t>,</w:t>
      </w:r>
      <w:r w:rsidR="0032012B" w:rsidRPr="00865E96">
        <w:rPr>
          <w:rFonts w:ascii="Times New Roman" w:hAnsi="Times New Roman"/>
          <w:sz w:val="28"/>
          <w:szCs w:val="28"/>
        </w:rPr>
        <w:t xml:space="preserve"> деньги выплач</w:t>
      </w:r>
      <w:r w:rsidR="00E62F59" w:rsidRPr="00865E96">
        <w:rPr>
          <w:rFonts w:ascii="Times New Roman" w:hAnsi="Times New Roman"/>
          <w:sz w:val="28"/>
          <w:szCs w:val="28"/>
        </w:rPr>
        <w:t>иваются реальным исполнителям (</w:t>
      </w:r>
      <w:r w:rsidR="0032012B" w:rsidRPr="00865E96">
        <w:rPr>
          <w:rFonts w:ascii="Times New Roman" w:hAnsi="Times New Roman"/>
          <w:sz w:val="28"/>
          <w:szCs w:val="28"/>
        </w:rPr>
        <w:t>которые до этого работали без оплаты), бюдж</w:t>
      </w:r>
      <w:r w:rsidR="00E62F59" w:rsidRPr="00865E96">
        <w:rPr>
          <w:rFonts w:ascii="Times New Roman" w:hAnsi="Times New Roman"/>
          <w:sz w:val="28"/>
          <w:szCs w:val="28"/>
        </w:rPr>
        <w:t>етный и депозитный счета «расчищ</w:t>
      </w:r>
      <w:r w:rsidR="0032012B" w:rsidRPr="00865E96">
        <w:rPr>
          <w:rFonts w:ascii="Times New Roman" w:hAnsi="Times New Roman"/>
          <w:sz w:val="28"/>
          <w:szCs w:val="28"/>
        </w:rPr>
        <w:t>аются», а депозитный процент перечисляется в соответствующую коммерческую структуру, где были задействованы так называемые «научные работники».</w:t>
      </w:r>
    </w:p>
    <w:p w:rsidR="0032012B" w:rsidRPr="00865E96" w:rsidRDefault="0032012B"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Отмеченные три схемы механизмов охватывают операции по сокрытию полученных доходов</w:t>
      </w:r>
      <w:r w:rsidR="008C6982">
        <w:rPr>
          <w:rFonts w:ascii="Times New Roman" w:hAnsi="Times New Roman"/>
          <w:sz w:val="28"/>
          <w:szCs w:val="28"/>
        </w:rPr>
        <w:t xml:space="preserve"> </w:t>
      </w:r>
      <w:r w:rsidRPr="00865E96">
        <w:rPr>
          <w:rFonts w:ascii="Times New Roman" w:hAnsi="Times New Roman"/>
          <w:sz w:val="28"/>
          <w:szCs w:val="28"/>
        </w:rPr>
        <w:t>от налогообложения государства. Здесь теряются «концы» указанных выше сделок: превращаясь в наличность</w:t>
      </w:r>
      <w:r w:rsidR="00127A2E" w:rsidRPr="00865E96">
        <w:rPr>
          <w:rFonts w:ascii="Times New Roman" w:hAnsi="Times New Roman"/>
          <w:sz w:val="28"/>
          <w:szCs w:val="28"/>
        </w:rPr>
        <w:t xml:space="preserve"> </w:t>
      </w:r>
      <w:r w:rsidRPr="00865E96">
        <w:rPr>
          <w:rFonts w:ascii="Times New Roman" w:hAnsi="Times New Roman"/>
          <w:sz w:val="28"/>
          <w:szCs w:val="28"/>
        </w:rPr>
        <w:t>или валюту, доходы вкладываются в недвижимость и личное имущество, перевозятся за рубеж.</w:t>
      </w:r>
    </w:p>
    <w:p w:rsidR="008815BE" w:rsidRPr="00865E96" w:rsidRDefault="00127A2E"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Данный круг сделок трудно фиксировать и изучать, хотя деятельность банковской системы непосредственно связана с обслуживанием подобных операций.</w:t>
      </w:r>
      <w:r w:rsidR="007D63CF" w:rsidRPr="00865E96">
        <w:rPr>
          <w:rStyle w:val="a9"/>
          <w:rFonts w:ascii="Times New Roman" w:hAnsi="Times New Roman"/>
          <w:sz w:val="28"/>
          <w:szCs w:val="28"/>
        </w:rPr>
        <w:t xml:space="preserve"> </w:t>
      </w:r>
      <w:r w:rsidR="007D63CF" w:rsidRPr="00865E96">
        <w:rPr>
          <w:rStyle w:val="a9"/>
          <w:rFonts w:ascii="Times New Roman" w:hAnsi="Times New Roman"/>
          <w:sz w:val="28"/>
          <w:szCs w:val="28"/>
        </w:rPr>
        <w:footnoteReference w:id="14"/>
      </w:r>
      <w:r w:rsidR="00FE6F10" w:rsidRPr="00865E96">
        <w:rPr>
          <w:rFonts w:ascii="Times New Roman" w:hAnsi="Times New Roman"/>
          <w:sz w:val="28"/>
          <w:szCs w:val="28"/>
        </w:rPr>
        <w:t>В</w:t>
      </w:r>
      <w:r w:rsidR="008815BE" w:rsidRPr="00865E96">
        <w:rPr>
          <w:rFonts w:ascii="Times New Roman" w:hAnsi="Times New Roman"/>
          <w:sz w:val="28"/>
          <w:szCs w:val="28"/>
        </w:rPr>
        <w:t xml:space="preserve">следствие </w:t>
      </w:r>
      <w:r w:rsidR="00112A9B" w:rsidRPr="00865E96">
        <w:rPr>
          <w:rFonts w:ascii="Times New Roman" w:hAnsi="Times New Roman"/>
          <w:sz w:val="28"/>
          <w:szCs w:val="28"/>
        </w:rPr>
        <w:t>идеологии «дикого капитализма» в</w:t>
      </w:r>
      <w:r w:rsidR="008815BE" w:rsidRPr="00865E96">
        <w:rPr>
          <w:rFonts w:ascii="Times New Roman" w:hAnsi="Times New Roman"/>
          <w:sz w:val="28"/>
          <w:szCs w:val="28"/>
        </w:rPr>
        <w:t xml:space="preserve"> государств</w:t>
      </w:r>
      <w:r w:rsidR="00112A9B" w:rsidRPr="00865E96">
        <w:rPr>
          <w:rFonts w:ascii="Times New Roman" w:hAnsi="Times New Roman"/>
          <w:sz w:val="28"/>
          <w:szCs w:val="28"/>
        </w:rPr>
        <w:t>е,</w:t>
      </w:r>
      <w:r w:rsidR="008815BE" w:rsidRPr="00865E96">
        <w:rPr>
          <w:rFonts w:ascii="Times New Roman" w:hAnsi="Times New Roman"/>
          <w:sz w:val="28"/>
          <w:szCs w:val="28"/>
        </w:rPr>
        <w:t xml:space="preserve"> в экономике</w:t>
      </w:r>
      <w:r w:rsidR="008C6982">
        <w:rPr>
          <w:rFonts w:ascii="Times New Roman" w:hAnsi="Times New Roman"/>
          <w:sz w:val="28"/>
          <w:szCs w:val="28"/>
        </w:rPr>
        <w:t xml:space="preserve"> </w:t>
      </w:r>
      <w:r w:rsidR="008815BE" w:rsidRPr="00865E96">
        <w:rPr>
          <w:rFonts w:ascii="Times New Roman" w:hAnsi="Times New Roman"/>
          <w:sz w:val="28"/>
          <w:szCs w:val="28"/>
        </w:rPr>
        <w:t>могут появляться следующие источники теневой экономики и механизмы ее функционирования.</w:t>
      </w:r>
    </w:p>
    <w:p w:rsidR="008815BE" w:rsidRPr="00865E96" w:rsidRDefault="008815BE"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Во-первых,</w:t>
      </w:r>
      <w:r w:rsidR="0059128A" w:rsidRPr="00865E96">
        <w:rPr>
          <w:rFonts w:ascii="Times New Roman" w:hAnsi="Times New Roman"/>
          <w:sz w:val="28"/>
          <w:szCs w:val="28"/>
        </w:rPr>
        <w:t xml:space="preserve"> на основе распределения бюджетных дотаций вырастает особый сектор теневой экономики, когда </w:t>
      </w:r>
      <w:r w:rsidR="00E67F31" w:rsidRPr="00865E96">
        <w:rPr>
          <w:rFonts w:ascii="Times New Roman" w:hAnsi="Times New Roman"/>
          <w:sz w:val="28"/>
          <w:szCs w:val="28"/>
        </w:rPr>
        <w:t>высокопоставленные чиновники через систему «дружественных» им фирм разворовывают или «прокручивают» государственные деньги. Далее эти деньги «отмываются», вкладываются в экономику или переводятся за рубеж.</w:t>
      </w:r>
    </w:p>
    <w:p w:rsidR="00E67F31" w:rsidRPr="00865E96" w:rsidRDefault="00E67F31"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 xml:space="preserve">Во-вторых, </w:t>
      </w:r>
      <w:r w:rsidR="001B1095" w:rsidRPr="00865E96">
        <w:rPr>
          <w:rFonts w:ascii="Times New Roman" w:hAnsi="Times New Roman"/>
          <w:sz w:val="28"/>
          <w:szCs w:val="28"/>
        </w:rPr>
        <w:t xml:space="preserve">чрезмерное вмешательство государства в экономическую деятельность выражается в создании </w:t>
      </w:r>
      <w:r w:rsidRPr="00865E96">
        <w:rPr>
          <w:rFonts w:ascii="Times New Roman" w:hAnsi="Times New Roman"/>
          <w:sz w:val="28"/>
          <w:szCs w:val="28"/>
        </w:rPr>
        <w:t>государственны</w:t>
      </w:r>
      <w:r w:rsidR="001B1095" w:rsidRPr="00865E96">
        <w:rPr>
          <w:rFonts w:ascii="Times New Roman" w:hAnsi="Times New Roman"/>
          <w:sz w:val="28"/>
          <w:szCs w:val="28"/>
        </w:rPr>
        <w:t>х</w:t>
      </w:r>
      <w:r w:rsidRPr="00865E96">
        <w:rPr>
          <w:rFonts w:ascii="Times New Roman" w:hAnsi="Times New Roman"/>
          <w:sz w:val="28"/>
          <w:szCs w:val="28"/>
        </w:rPr>
        <w:t>, полугосударственны</w:t>
      </w:r>
      <w:r w:rsidR="001B1095" w:rsidRPr="00865E96">
        <w:rPr>
          <w:rFonts w:ascii="Times New Roman" w:hAnsi="Times New Roman"/>
          <w:sz w:val="28"/>
          <w:szCs w:val="28"/>
        </w:rPr>
        <w:t>х</w:t>
      </w:r>
      <w:r w:rsidRPr="00865E96">
        <w:rPr>
          <w:rFonts w:ascii="Times New Roman" w:hAnsi="Times New Roman"/>
          <w:sz w:val="28"/>
          <w:szCs w:val="28"/>
        </w:rPr>
        <w:t xml:space="preserve"> или негосударственны</w:t>
      </w:r>
      <w:r w:rsidR="001B1095" w:rsidRPr="00865E96">
        <w:rPr>
          <w:rFonts w:ascii="Times New Roman" w:hAnsi="Times New Roman"/>
          <w:sz w:val="28"/>
          <w:szCs w:val="28"/>
        </w:rPr>
        <w:t>х</w:t>
      </w:r>
      <w:r w:rsidRPr="00865E96">
        <w:rPr>
          <w:rFonts w:ascii="Times New Roman" w:hAnsi="Times New Roman"/>
          <w:sz w:val="28"/>
          <w:szCs w:val="28"/>
        </w:rPr>
        <w:t xml:space="preserve"> «уполномоченны</w:t>
      </w:r>
      <w:r w:rsidR="001B1095" w:rsidRPr="00865E96">
        <w:rPr>
          <w:rFonts w:ascii="Times New Roman" w:hAnsi="Times New Roman"/>
          <w:sz w:val="28"/>
          <w:szCs w:val="28"/>
        </w:rPr>
        <w:t>х</w:t>
      </w:r>
      <w:r w:rsidRPr="00865E96">
        <w:rPr>
          <w:rFonts w:ascii="Times New Roman" w:hAnsi="Times New Roman"/>
          <w:sz w:val="28"/>
          <w:szCs w:val="28"/>
        </w:rPr>
        <w:t>» компани</w:t>
      </w:r>
      <w:r w:rsidR="001B1095" w:rsidRPr="00865E96">
        <w:rPr>
          <w:rFonts w:ascii="Times New Roman" w:hAnsi="Times New Roman"/>
          <w:sz w:val="28"/>
          <w:szCs w:val="28"/>
        </w:rPr>
        <w:t>й</w:t>
      </w:r>
      <w:r w:rsidRPr="00865E96">
        <w:rPr>
          <w:rFonts w:ascii="Times New Roman" w:hAnsi="Times New Roman"/>
          <w:sz w:val="28"/>
          <w:szCs w:val="28"/>
        </w:rPr>
        <w:t>, через которые частные фирмы обязаны</w:t>
      </w:r>
      <w:r w:rsidR="008C6982">
        <w:rPr>
          <w:rFonts w:ascii="Times New Roman" w:hAnsi="Times New Roman"/>
          <w:sz w:val="28"/>
          <w:szCs w:val="28"/>
        </w:rPr>
        <w:t xml:space="preserve"> </w:t>
      </w:r>
      <w:r w:rsidRPr="00865E96">
        <w:rPr>
          <w:rFonts w:ascii="Times New Roman" w:hAnsi="Times New Roman"/>
          <w:sz w:val="28"/>
          <w:szCs w:val="28"/>
        </w:rPr>
        <w:t>выполнять какие-либо насущные функции</w:t>
      </w:r>
      <w:r w:rsidR="001B1095" w:rsidRPr="00865E96">
        <w:rPr>
          <w:rFonts w:ascii="Times New Roman" w:hAnsi="Times New Roman"/>
          <w:sz w:val="28"/>
          <w:szCs w:val="28"/>
        </w:rPr>
        <w:t xml:space="preserve"> (скажем, создание муниципального банка, через который все организации региона обязаны осуществлять расчеты с бюджетом, энергетиками, железной дорогой и др.)</w:t>
      </w:r>
      <w:r w:rsidRPr="00865E96">
        <w:rPr>
          <w:rFonts w:ascii="Times New Roman" w:hAnsi="Times New Roman"/>
          <w:sz w:val="28"/>
          <w:szCs w:val="28"/>
        </w:rPr>
        <w:t>.</w:t>
      </w:r>
      <w:r w:rsidR="00D458DA" w:rsidRPr="00865E96">
        <w:rPr>
          <w:rFonts w:ascii="Times New Roman" w:hAnsi="Times New Roman"/>
          <w:sz w:val="28"/>
          <w:szCs w:val="28"/>
        </w:rPr>
        <w:t xml:space="preserve"> Функци</w:t>
      </w:r>
      <w:r w:rsidR="006D1A85" w:rsidRPr="00865E96">
        <w:rPr>
          <w:rFonts w:ascii="Times New Roman" w:hAnsi="Times New Roman"/>
          <w:sz w:val="28"/>
          <w:szCs w:val="28"/>
        </w:rPr>
        <w:t>онирование компаний подобного типа – источник теневой активности, так как предприниматели, стремясь получить разрешение на свою деятельность или желая</w:t>
      </w:r>
      <w:r w:rsidR="008C6982">
        <w:rPr>
          <w:rFonts w:ascii="Times New Roman" w:hAnsi="Times New Roman"/>
          <w:sz w:val="28"/>
          <w:szCs w:val="28"/>
        </w:rPr>
        <w:t xml:space="preserve"> </w:t>
      </w:r>
      <w:r w:rsidR="006D1A85" w:rsidRPr="00865E96">
        <w:rPr>
          <w:rFonts w:ascii="Times New Roman" w:hAnsi="Times New Roman"/>
          <w:sz w:val="28"/>
          <w:szCs w:val="28"/>
        </w:rPr>
        <w:t xml:space="preserve">обойтись без </w:t>
      </w:r>
      <w:r w:rsidR="001B1095" w:rsidRPr="00865E96">
        <w:rPr>
          <w:rFonts w:ascii="Times New Roman" w:hAnsi="Times New Roman"/>
          <w:sz w:val="28"/>
          <w:szCs w:val="28"/>
        </w:rPr>
        <w:t>«</w:t>
      </w:r>
      <w:r w:rsidR="006D1A85" w:rsidRPr="00865E96">
        <w:rPr>
          <w:rFonts w:ascii="Times New Roman" w:hAnsi="Times New Roman"/>
          <w:sz w:val="28"/>
          <w:szCs w:val="28"/>
        </w:rPr>
        <w:t>уполномоченных», вынуждены им платить.</w:t>
      </w:r>
    </w:p>
    <w:p w:rsidR="00D204DF" w:rsidRPr="00865E96" w:rsidRDefault="00D204DF"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Наконец, стоит упомянуть и прямое силовое подавление конкуренции органами власти в пользу «дружественных» им компаний. Часто это делается в самы</w:t>
      </w:r>
      <w:r w:rsidR="007D63CF" w:rsidRPr="00865E96">
        <w:rPr>
          <w:rFonts w:ascii="Times New Roman" w:hAnsi="Times New Roman"/>
          <w:sz w:val="28"/>
          <w:szCs w:val="28"/>
        </w:rPr>
        <w:t xml:space="preserve">х прибыльных отраслях, когда деятельность конкурентов подавляется с помощью милиции, налоговой полиции, проверок состояния экологической и противопожарной безопасности и т.п. В таком случае органы власти </w:t>
      </w:r>
      <w:r w:rsidR="002A07F7" w:rsidRPr="00865E96">
        <w:rPr>
          <w:rFonts w:ascii="Times New Roman" w:hAnsi="Times New Roman"/>
          <w:sz w:val="28"/>
          <w:szCs w:val="28"/>
        </w:rPr>
        <w:t>производят принудительное распределение рыночных ниш, отдавая самые выгодные секторы рынка «дружественным»фирмам, которые, в свою очередь, отчисляют в пользу этих органов и/или отдельных чиновников часть полученной сверх прибыли.</w:t>
      </w:r>
      <w:r w:rsidR="002A07F7" w:rsidRPr="00865E96">
        <w:rPr>
          <w:rStyle w:val="a9"/>
          <w:rFonts w:ascii="Times New Roman" w:hAnsi="Times New Roman"/>
          <w:sz w:val="28"/>
          <w:szCs w:val="28"/>
        </w:rPr>
        <w:footnoteReference w:id="15"/>
      </w:r>
      <w:r w:rsidR="007D63CF" w:rsidRPr="00865E96">
        <w:rPr>
          <w:rFonts w:ascii="Times New Roman" w:hAnsi="Times New Roman"/>
          <w:sz w:val="28"/>
          <w:szCs w:val="28"/>
        </w:rPr>
        <w:t xml:space="preserve"> </w:t>
      </w:r>
    </w:p>
    <w:p w:rsidR="00953946" w:rsidRPr="00865E96" w:rsidRDefault="00953946" w:rsidP="00865E96">
      <w:pPr>
        <w:pStyle w:val="a5"/>
        <w:spacing w:line="360" w:lineRule="auto"/>
        <w:ind w:firstLine="709"/>
        <w:jc w:val="both"/>
        <w:rPr>
          <w:rFonts w:ascii="Times New Roman" w:hAnsi="Times New Roman"/>
          <w:sz w:val="28"/>
          <w:szCs w:val="28"/>
        </w:rPr>
      </w:pPr>
    </w:p>
    <w:p w:rsidR="00935FA9" w:rsidRPr="00865E96" w:rsidRDefault="00C964E8" w:rsidP="00865E96">
      <w:pPr>
        <w:pStyle w:val="a5"/>
        <w:spacing w:line="360" w:lineRule="auto"/>
        <w:ind w:firstLine="709"/>
        <w:jc w:val="both"/>
        <w:outlineLvl w:val="1"/>
        <w:rPr>
          <w:rFonts w:ascii="Times New Roman" w:hAnsi="Times New Roman"/>
          <w:sz w:val="28"/>
          <w:szCs w:val="28"/>
        </w:rPr>
      </w:pPr>
      <w:bookmarkStart w:id="6" w:name="_Toc247563281"/>
      <w:r w:rsidRPr="00865E96">
        <w:rPr>
          <w:rFonts w:ascii="Times New Roman" w:hAnsi="Times New Roman"/>
          <w:sz w:val="28"/>
          <w:szCs w:val="28"/>
        </w:rPr>
        <w:t>1.5 Легализация доходов от криминальной деятельности</w:t>
      </w:r>
      <w:bookmarkEnd w:id="6"/>
    </w:p>
    <w:p w:rsidR="00B11D38" w:rsidRDefault="00B11D38" w:rsidP="00865E96">
      <w:pPr>
        <w:pStyle w:val="a5"/>
        <w:spacing w:line="360" w:lineRule="auto"/>
        <w:ind w:firstLine="709"/>
        <w:jc w:val="both"/>
        <w:rPr>
          <w:rFonts w:ascii="Times New Roman" w:hAnsi="Times New Roman"/>
          <w:sz w:val="28"/>
          <w:szCs w:val="28"/>
        </w:rPr>
      </w:pPr>
    </w:p>
    <w:p w:rsidR="00C964E8" w:rsidRPr="00865E96" w:rsidRDefault="00C964E8"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«Отмывание» денег, или легализация доходов</w:t>
      </w:r>
      <w:r w:rsidR="00193EEB" w:rsidRPr="00865E96">
        <w:rPr>
          <w:rFonts w:ascii="Times New Roman" w:hAnsi="Times New Roman"/>
          <w:sz w:val="28"/>
          <w:szCs w:val="28"/>
        </w:rPr>
        <w:t xml:space="preserve"> от криминальн</w:t>
      </w:r>
      <w:r w:rsidR="008F2F83" w:rsidRPr="00865E96">
        <w:rPr>
          <w:rFonts w:ascii="Times New Roman" w:hAnsi="Times New Roman"/>
          <w:sz w:val="28"/>
          <w:szCs w:val="28"/>
        </w:rPr>
        <w:t>ой деятельности, является одним из наиболее распространенных видов экономических преступлений. Под «отмыванием» денег понимается процесс, посредством которого доходы</w:t>
      </w:r>
      <w:r w:rsidR="007B149C" w:rsidRPr="00865E96">
        <w:rPr>
          <w:rFonts w:ascii="Times New Roman" w:hAnsi="Times New Roman"/>
          <w:sz w:val="28"/>
          <w:szCs w:val="28"/>
        </w:rPr>
        <w:t>, п</w:t>
      </w:r>
      <w:r w:rsidR="008F2F83" w:rsidRPr="00865E96">
        <w:rPr>
          <w:rFonts w:ascii="Times New Roman" w:hAnsi="Times New Roman"/>
          <w:sz w:val="28"/>
          <w:szCs w:val="28"/>
        </w:rPr>
        <w:t>олучаемые о</w:t>
      </w:r>
      <w:r w:rsidR="007B149C" w:rsidRPr="00865E96">
        <w:rPr>
          <w:rFonts w:ascii="Times New Roman" w:hAnsi="Times New Roman"/>
          <w:sz w:val="28"/>
          <w:szCs w:val="28"/>
        </w:rPr>
        <w:t>т</w:t>
      </w:r>
      <w:r w:rsidR="008F2F83" w:rsidRPr="00865E96">
        <w:rPr>
          <w:rFonts w:ascii="Times New Roman" w:hAnsi="Times New Roman"/>
          <w:sz w:val="28"/>
          <w:szCs w:val="28"/>
        </w:rPr>
        <w:t xml:space="preserve"> любой криминальной деятельности, перемещаются, трансформируются, конвертируются или смешиваются с законно получаемыми</w:t>
      </w:r>
      <w:r w:rsidR="008C6982">
        <w:rPr>
          <w:rFonts w:ascii="Times New Roman" w:hAnsi="Times New Roman"/>
          <w:sz w:val="28"/>
          <w:szCs w:val="28"/>
        </w:rPr>
        <w:t xml:space="preserve"> </w:t>
      </w:r>
      <w:r w:rsidR="008F2F83" w:rsidRPr="00865E96">
        <w:rPr>
          <w:rFonts w:ascii="Times New Roman" w:hAnsi="Times New Roman"/>
          <w:sz w:val="28"/>
          <w:szCs w:val="28"/>
        </w:rPr>
        <w:t>средствами с целью сокрытия или маскировки их истинного происхождения, источника или собственника.</w:t>
      </w:r>
      <w:r w:rsidR="00B82E22" w:rsidRPr="00865E96">
        <w:rPr>
          <w:rStyle w:val="a9"/>
          <w:rFonts w:ascii="Times New Roman" w:hAnsi="Times New Roman"/>
          <w:sz w:val="28"/>
          <w:szCs w:val="28"/>
        </w:rPr>
        <w:footnoteReference w:id="16"/>
      </w:r>
    </w:p>
    <w:p w:rsidR="003039BA" w:rsidRPr="00865E96" w:rsidRDefault="00587BE2"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Проблема легализации преступных доходов в современных</w:t>
      </w:r>
      <w:r w:rsidR="0061694E" w:rsidRPr="00865E96">
        <w:rPr>
          <w:rFonts w:ascii="Times New Roman" w:hAnsi="Times New Roman"/>
          <w:sz w:val="28"/>
          <w:szCs w:val="28"/>
        </w:rPr>
        <w:t xml:space="preserve"> </w:t>
      </w:r>
      <w:r w:rsidRPr="00865E96">
        <w:rPr>
          <w:rFonts w:ascii="Times New Roman" w:hAnsi="Times New Roman"/>
          <w:sz w:val="28"/>
          <w:szCs w:val="28"/>
        </w:rPr>
        <w:t>условиях является одной из наиболее актуальных. Она возникает</w:t>
      </w:r>
      <w:r w:rsidR="0061694E" w:rsidRPr="00865E96">
        <w:rPr>
          <w:rFonts w:ascii="Times New Roman" w:hAnsi="Times New Roman"/>
          <w:sz w:val="28"/>
          <w:szCs w:val="28"/>
        </w:rPr>
        <w:t xml:space="preserve"> </w:t>
      </w:r>
      <w:r w:rsidRPr="00865E96">
        <w:rPr>
          <w:rFonts w:ascii="Times New Roman" w:hAnsi="Times New Roman"/>
          <w:sz w:val="28"/>
          <w:szCs w:val="28"/>
        </w:rPr>
        <w:t>тогда, когда доходы, полученные в</w:t>
      </w:r>
      <w:r w:rsidR="0061694E" w:rsidRPr="00865E96">
        <w:rPr>
          <w:rFonts w:ascii="Times New Roman" w:hAnsi="Times New Roman"/>
          <w:sz w:val="28"/>
          <w:szCs w:val="28"/>
        </w:rPr>
        <w:t xml:space="preserve"> </w:t>
      </w:r>
      <w:r w:rsidRPr="00865E96">
        <w:rPr>
          <w:rFonts w:ascii="Times New Roman" w:hAnsi="Times New Roman"/>
          <w:sz w:val="28"/>
          <w:szCs w:val="28"/>
        </w:rPr>
        <w:t>результате криминальных операций, настолько превышают запросы личного потребления, что возникает острая потребность их вложения в законное дело (предприятие). Такая потребность объективно связана с мотивацией участия в</w:t>
      </w:r>
      <w:r w:rsidR="003039BA" w:rsidRPr="00865E96">
        <w:rPr>
          <w:rFonts w:ascii="Times New Roman" w:hAnsi="Times New Roman"/>
          <w:sz w:val="28"/>
          <w:szCs w:val="28"/>
        </w:rPr>
        <w:t xml:space="preserve"> </w:t>
      </w:r>
      <w:r w:rsidRPr="00865E96">
        <w:rPr>
          <w:rFonts w:ascii="Times New Roman" w:hAnsi="Times New Roman"/>
          <w:sz w:val="28"/>
          <w:szCs w:val="28"/>
        </w:rPr>
        <w:t>легальной экономической деятельности.</w:t>
      </w:r>
      <w:r w:rsidR="003039BA" w:rsidRPr="00865E96">
        <w:rPr>
          <w:rFonts w:ascii="Times New Roman" w:hAnsi="Times New Roman"/>
          <w:sz w:val="28"/>
          <w:szCs w:val="28"/>
        </w:rPr>
        <w:t xml:space="preserve"> </w:t>
      </w:r>
    </w:p>
    <w:p w:rsidR="00A97D38" w:rsidRPr="00865E96" w:rsidRDefault="00587BE2"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Принято считать, что термин</w:t>
      </w:r>
      <w:r w:rsidR="003039BA" w:rsidRPr="00865E96">
        <w:rPr>
          <w:rFonts w:ascii="Times New Roman" w:hAnsi="Times New Roman"/>
          <w:sz w:val="28"/>
          <w:szCs w:val="28"/>
        </w:rPr>
        <w:t xml:space="preserve"> «</w:t>
      </w:r>
      <w:r w:rsidRPr="00865E96">
        <w:rPr>
          <w:rFonts w:ascii="Times New Roman" w:hAnsi="Times New Roman"/>
          <w:sz w:val="28"/>
          <w:szCs w:val="28"/>
        </w:rPr>
        <w:t>отмывание денег</w:t>
      </w:r>
      <w:r w:rsidR="003039BA" w:rsidRPr="00865E96">
        <w:rPr>
          <w:rFonts w:ascii="Times New Roman" w:hAnsi="Times New Roman"/>
          <w:sz w:val="28"/>
          <w:szCs w:val="28"/>
        </w:rPr>
        <w:t>»</w:t>
      </w:r>
      <w:r w:rsidRPr="00865E96">
        <w:rPr>
          <w:rFonts w:ascii="Times New Roman" w:hAnsi="Times New Roman"/>
          <w:sz w:val="28"/>
          <w:szCs w:val="28"/>
        </w:rPr>
        <w:t xml:space="preserve"> появился в</w:t>
      </w:r>
      <w:r w:rsidR="003039BA" w:rsidRPr="00865E96">
        <w:rPr>
          <w:rFonts w:ascii="Times New Roman" w:hAnsi="Times New Roman"/>
          <w:sz w:val="28"/>
          <w:szCs w:val="28"/>
        </w:rPr>
        <w:t xml:space="preserve"> </w:t>
      </w:r>
      <w:r w:rsidRPr="00865E96">
        <w:rPr>
          <w:rFonts w:ascii="Times New Roman" w:hAnsi="Times New Roman"/>
          <w:sz w:val="28"/>
          <w:szCs w:val="28"/>
        </w:rPr>
        <w:t>конце 20</w:t>
      </w:r>
      <w:r w:rsidR="003039BA" w:rsidRPr="00865E96">
        <w:rPr>
          <w:rFonts w:ascii="Times New Roman" w:hAnsi="Times New Roman"/>
          <w:sz w:val="28"/>
          <w:szCs w:val="28"/>
        </w:rPr>
        <w:t>-</w:t>
      </w:r>
      <w:r w:rsidRPr="00865E96">
        <w:rPr>
          <w:rFonts w:ascii="Times New Roman" w:hAnsi="Times New Roman"/>
          <w:sz w:val="28"/>
          <w:szCs w:val="28"/>
        </w:rPr>
        <w:t>х гг. прошлого века в</w:t>
      </w:r>
      <w:r w:rsidR="003039BA" w:rsidRPr="00865E96">
        <w:rPr>
          <w:rFonts w:ascii="Times New Roman" w:hAnsi="Times New Roman"/>
          <w:sz w:val="28"/>
          <w:szCs w:val="28"/>
        </w:rPr>
        <w:t xml:space="preserve"> </w:t>
      </w:r>
      <w:r w:rsidRPr="00865E96">
        <w:rPr>
          <w:rFonts w:ascii="Times New Roman" w:hAnsi="Times New Roman"/>
          <w:sz w:val="28"/>
          <w:szCs w:val="28"/>
        </w:rPr>
        <w:t>США. Одним из лидеров организованной преступности А. Капоне</w:t>
      </w:r>
      <w:r w:rsidR="003039BA" w:rsidRPr="00865E96">
        <w:rPr>
          <w:rFonts w:ascii="Times New Roman" w:hAnsi="Times New Roman"/>
          <w:sz w:val="28"/>
          <w:szCs w:val="28"/>
        </w:rPr>
        <w:t xml:space="preserve"> </w:t>
      </w:r>
      <w:r w:rsidRPr="00865E96">
        <w:rPr>
          <w:rFonts w:ascii="Times New Roman" w:hAnsi="Times New Roman"/>
          <w:sz w:val="28"/>
          <w:szCs w:val="28"/>
        </w:rPr>
        <w:t>была открыта сеть прачечных, в</w:t>
      </w:r>
      <w:r w:rsidR="003039BA" w:rsidRPr="00865E96">
        <w:rPr>
          <w:rFonts w:ascii="Times New Roman" w:hAnsi="Times New Roman"/>
          <w:sz w:val="28"/>
          <w:szCs w:val="28"/>
        </w:rPr>
        <w:t xml:space="preserve"> </w:t>
      </w:r>
      <w:r w:rsidRPr="00865E96">
        <w:rPr>
          <w:rFonts w:ascii="Times New Roman" w:hAnsi="Times New Roman"/>
          <w:sz w:val="28"/>
          <w:szCs w:val="28"/>
        </w:rPr>
        <w:t>кассы которых под видом платы за</w:t>
      </w:r>
      <w:r w:rsidR="003039BA" w:rsidRPr="00865E96">
        <w:rPr>
          <w:rFonts w:ascii="Times New Roman" w:hAnsi="Times New Roman"/>
          <w:sz w:val="28"/>
          <w:szCs w:val="28"/>
        </w:rPr>
        <w:t xml:space="preserve"> </w:t>
      </w:r>
      <w:r w:rsidRPr="00865E96">
        <w:rPr>
          <w:rFonts w:ascii="Times New Roman" w:hAnsi="Times New Roman"/>
          <w:sz w:val="28"/>
          <w:szCs w:val="28"/>
        </w:rPr>
        <w:t>стирку вносились деньги, вырученные от продажи алкоголя, рэкета и иных видов преступлений,</w:t>
      </w:r>
      <w:r w:rsidR="003039BA" w:rsidRPr="00865E96">
        <w:rPr>
          <w:rFonts w:ascii="Times New Roman" w:hAnsi="Times New Roman"/>
          <w:sz w:val="28"/>
          <w:szCs w:val="28"/>
        </w:rPr>
        <w:t xml:space="preserve"> </w:t>
      </w:r>
      <w:r w:rsidRPr="00865E96">
        <w:rPr>
          <w:rFonts w:ascii="Times New Roman" w:hAnsi="Times New Roman"/>
          <w:sz w:val="28"/>
          <w:szCs w:val="28"/>
        </w:rPr>
        <w:t>что решало проблему уплаты налога с этих доходов и обеспечивало</w:t>
      </w:r>
      <w:r w:rsidR="003039BA" w:rsidRPr="00865E96">
        <w:rPr>
          <w:rFonts w:ascii="Times New Roman" w:hAnsi="Times New Roman"/>
          <w:sz w:val="28"/>
          <w:szCs w:val="28"/>
        </w:rPr>
        <w:t xml:space="preserve"> </w:t>
      </w:r>
      <w:r w:rsidRPr="00865E96">
        <w:rPr>
          <w:rFonts w:ascii="Times New Roman" w:hAnsi="Times New Roman"/>
          <w:sz w:val="28"/>
          <w:szCs w:val="28"/>
        </w:rPr>
        <w:t xml:space="preserve">открытое использование их в дальнейшем. По сути, отмывание денег создавало видимость существования мнимых легальных источников доходов, что позволяло уплатить налог и избежать ответственности за уклонение от его уплаты. </w:t>
      </w:r>
    </w:p>
    <w:p w:rsidR="00587BE2" w:rsidRPr="00865E96" w:rsidRDefault="00587BE2"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Таким образом, отдельные</w:t>
      </w:r>
      <w:r w:rsidR="00A97D38" w:rsidRPr="00865E96">
        <w:rPr>
          <w:rFonts w:ascii="Times New Roman" w:hAnsi="Times New Roman"/>
          <w:sz w:val="28"/>
          <w:szCs w:val="28"/>
        </w:rPr>
        <w:t xml:space="preserve"> </w:t>
      </w:r>
      <w:r w:rsidRPr="00865E96">
        <w:rPr>
          <w:rFonts w:ascii="Times New Roman" w:hAnsi="Times New Roman"/>
          <w:sz w:val="28"/>
          <w:szCs w:val="28"/>
        </w:rPr>
        <w:t>факты американской истории свидетельствуют: легализация преступных доходов возникла на основе двух потребностей преступных сообществ того периода —</w:t>
      </w:r>
      <w:r w:rsidR="00A97D38" w:rsidRPr="00865E96">
        <w:rPr>
          <w:rFonts w:ascii="Times New Roman" w:hAnsi="Times New Roman"/>
          <w:sz w:val="28"/>
          <w:szCs w:val="28"/>
        </w:rPr>
        <w:t xml:space="preserve"> </w:t>
      </w:r>
      <w:r w:rsidRPr="00865E96">
        <w:rPr>
          <w:rFonts w:ascii="Times New Roman" w:hAnsi="Times New Roman"/>
          <w:sz w:val="28"/>
          <w:szCs w:val="28"/>
        </w:rPr>
        <w:t>скрыть доходы от налогообложения и не подвергнуться уголовному наказанию.</w:t>
      </w:r>
      <w:r w:rsidR="00B35408" w:rsidRPr="00865E96">
        <w:rPr>
          <w:rStyle w:val="a9"/>
          <w:rFonts w:ascii="Times New Roman" w:hAnsi="Times New Roman"/>
          <w:sz w:val="28"/>
          <w:szCs w:val="28"/>
        </w:rPr>
        <w:footnoteReference w:id="17"/>
      </w:r>
    </w:p>
    <w:p w:rsidR="00B35408" w:rsidRPr="00865E96" w:rsidRDefault="00B35408"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 xml:space="preserve">«Отмывание» денег в мире достигло уровня, составляющего астрономическую сумму. Согласно оценке ООН, уже в 80-е годы “отмывалось” до 300 млрд. долларов в год. В начале 90-х эта цифра достигла 350 млрд. В 1996 году, по данным МВФ, в этот процесс было втянуто около 500 млрд. Уже тогда “отмывание” денег по доходности стало третьей отраслью в мире. Согласно отчету за 1999 год, подготовленному по запросу ООН, всеобщий оборот преступных средств по всему миру составил 1,6 трлн. долларов. Причем 70% этой суммы составляет доход от продажи наркотиков. </w:t>
      </w:r>
      <w:r w:rsidR="00510797" w:rsidRPr="00865E96">
        <w:rPr>
          <w:rFonts w:ascii="Times New Roman" w:hAnsi="Times New Roman"/>
          <w:sz w:val="28"/>
          <w:szCs w:val="28"/>
        </w:rPr>
        <w:t>С</w:t>
      </w:r>
      <w:r w:rsidRPr="00865E96">
        <w:rPr>
          <w:rFonts w:ascii="Times New Roman" w:hAnsi="Times New Roman"/>
          <w:sz w:val="28"/>
          <w:szCs w:val="28"/>
        </w:rPr>
        <w:t xml:space="preserve">читается, что </w:t>
      </w:r>
      <w:r w:rsidR="00510797" w:rsidRPr="00865E96">
        <w:rPr>
          <w:rFonts w:ascii="Times New Roman" w:hAnsi="Times New Roman"/>
          <w:sz w:val="28"/>
          <w:szCs w:val="28"/>
        </w:rPr>
        <w:t xml:space="preserve">в настоящее время </w:t>
      </w:r>
      <w:r w:rsidRPr="00865E96">
        <w:rPr>
          <w:rFonts w:ascii="Times New Roman" w:hAnsi="Times New Roman"/>
          <w:sz w:val="28"/>
          <w:szCs w:val="28"/>
        </w:rPr>
        <w:t>реальный оборот “грязных” денег составляют около 2—3 трлн. долларов. Примерно половина этих средств — прибыль преступных организаций, “отмыва</w:t>
      </w:r>
      <w:r w:rsidR="00250721" w:rsidRPr="00865E96">
        <w:rPr>
          <w:rFonts w:ascii="Times New Roman" w:hAnsi="Times New Roman"/>
          <w:sz w:val="28"/>
          <w:szCs w:val="28"/>
        </w:rPr>
        <w:t>емая” через легальную экономику</w:t>
      </w:r>
      <w:r w:rsidRPr="00865E96">
        <w:rPr>
          <w:rFonts w:ascii="Times New Roman" w:hAnsi="Times New Roman"/>
          <w:sz w:val="28"/>
          <w:szCs w:val="28"/>
        </w:rPr>
        <w:t>.</w:t>
      </w:r>
      <w:r w:rsidR="005C4539" w:rsidRPr="00865E96">
        <w:rPr>
          <w:rStyle w:val="a9"/>
          <w:rFonts w:ascii="Times New Roman" w:hAnsi="Times New Roman"/>
          <w:sz w:val="28"/>
          <w:szCs w:val="28"/>
        </w:rPr>
        <w:footnoteReference w:id="18"/>
      </w:r>
    </w:p>
    <w:p w:rsidR="000747FF" w:rsidRPr="00865E96" w:rsidRDefault="000747FF"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При этом преступная деятельность динамично «интернационализируется». Пользуясь тем, что многие правительства открывают свои границы для свободной торговли и повышения конкурентоспособности экономики, транснациональная преступность может поставить под угрозу устойчивое развитие любого общества. Для «отмывания»</w:t>
      </w:r>
      <w:r w:rsidR="008C6982">
        <w:rPr>
          <w:rFonts w:ascii="Times New Roman" w:hAnsi="Times New Roman"/>
          <w:sz w:val="28"/>
          <w:szCs w:val="28"/>
        </w:rPr>
        <w:t xml:space="preserve"> </w:t>
      </w:r>
      <w:r w:rsidRPr="00865E96">
        <w:rPr>
          <w:rFonts w:ascii="Times New Roman" w:hAnsi="Times New Roman"/>
          <w:sz w:val="28"/>
          <w:szCs w:val="28"/>
        </w:rPr>
        <w:t>денег обычно выбираются страны, кредитно-финансовой системе которых присущи следующие отличительные признаки: нестабильная правовая база; тайна коммерческих и/или банковских операций и неопределенные законы о</w:t>
      </w:r>
      <w:r w:rsidR="00E62F59" w:rsidRPr="00865E96">
        <w:rPr>
          <w:rFonts w:ascii="Times New Roman" w:hAnsi="Times New Roman"/>
          <w:sz w:val="28"/>
          <w:szCs w:val="28"/>
        </w:rPr>
        <w:t xml:space="preserve">б </w:t>
      </w:r>
      <w:r w:rsidRPr="00865E96">
        <w:rPr>
          <w:rFonts w:ascii="Times New Roman" w:hAnsi="Times New Roman"/>
          <w:sz w:val="28"/>
          <w:szCs w:val="28"/>
        </w:rPr>
        <w:t>их регистрации; отсутствие препятствий (или минимальные ограничения)</w:t>
      </w:r>
      <w:r w:rsidR="00CA7126" w:rsidRPr="00865E96">
        <w:rPr>
          <w:rFonts w:ascii="Times New Roman" w:hAnsi="Times New Roman"/>
          <w:sz w:val="28"/>
          <w:szCs w:val="28"/>
        </w:rPr>
        <w:t xml:space="preserve"> </w:t>
      </w:r>
      <w:r w:rsidRPr="00865E96">
        <w:rPr>
          <w:rFonts w:ascii="Times New Roman" w:hAnsi="Times New Roman"/>
          <w:sz w:val="28"/>
          <w:szCs w:val="28"/>
        </w:rPr>
        <w:t>в отношении обмена иностранной валюты и открытия анонимных (номерных) банковских счетов; отсутствие налогов или низкое налогообложение доходов</w:t>
      </w:r>
      <w:r w:rsidR="008C6982">
        <w:rPr>
          <w:rFonts w:ascii="Times New Roman" w:hAnsi="Times New Roman"/>
          <w:sz w:val="28"/>
          <w:szCs w:val="28"/>
        </w:rPr>
        <w:t xml:space="preserve"> </w:t>
      </w:r>
      <w:r w:rsidRPr="00865E96">
        <w:rPr>
          <w:rFonts w:ascii="Times New Roman" w:hAnsi="Times New Roman"/>
          <w:sz w:val="28"/>
          <w:szCs w:val="28"/>
        </w:rPr>
        <w:t>иностранных корпораций и т.п.</w:t>
      </w:r>
    </w:p>
    <w:p w:rsidR="000747FF" w:rsidRPr="00865E96" w:rsidRDefault="000747FF"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Существуют и другие привлекающие факторы, в частности географическое положение, близость торговых путей, хорошие средства транспорта и связи, относительно стабильный политический климат</w:t>
      </w:r>
      <w:r w:rsidR="008D4B1F" w:rsidRPr="00865E96">
        <w:rPr>
          <w:rFonts w:ascii="Times New Roman" w:hAnsi="Times New Roman"/>
          <w:sz w:val="28"/>
          <w:szCs w:val="28"/>
        </w:rPr>
        <w:t>, наличие статуса офф</w:t>
      </w:r>
      <w:r w:rsidR="00673E4B" w:rsidRPr="00865E96">
        <w:rPr>
          <w:rFonts w:ascii="Times New Roman" w:hAnsi="Times New Roman"/>
          <w:sz w:val="28"/>
          <w:szCs w:val="28"/>
        </w:rPr>
        <w:t>шорной зоны и др. Страны с переходной экономикой, в том числе и Беларусь, становятся объектом операций организованных преступных групп, действующих через границы. Основным содержанием их деятельности было и остается получение незаконных доходов, легализация и внедрение полученных средств в официальную экономическую деятельность.</w:t>
      </w:r>
      <w:r w:rsidR="00DD20B8" w:rsidRPr="00865E96">
        <w:rPr>
          <w:rStyle w:val="a9"/>
          <w:rFonts w:ascii="Times New Roman" w:hAnsi="Times New Roman"/>
          <w:sz w:val="28"/>
          <w:szCs w:val="28"/>
        </w:rPr>
        <w:footnoteReference w:id="19"/>
      </w:r>
    </w:p>
    <w:p w:rsidR="00F97E74" w:rsidRPr="00865E96" w:rsidRDefault="00013052" w:rsidP="00865E96">
      <w:pPr>
        <w:spacing w:after="0" w:line="360" w:lineRule="auto"/>
        <w:ind w:firstLine="709"/>
        <w:contextualSpacing/>
        <w:jc w:val="both"/>
        <w:rPr>
          <w:rFonts w:ascii="Times New Roman" w:hAnsi="Times New Roman"/>
          <w:sz w:val="28"/>
          <w:szCs w:val="28"/>
        </w:rPr>
      </w:pPr>
      <w:r w:rsidRPr="00865E96">
        <w:rPr>
          <w:rFonts w:ascii="Times New Roman" w:hAnsi="Times New Roman"/>
          <w:sz w:val="28"/>
          <w:szCs w:val="28"/>
        </w:rPr>
        <w:t>М</w:t>
      </w:r>
      <w:r w:rsidR="00F97E74" w:rsidRPr="00865E96">
        <w:rPr>
          <w:rFonts w:ascii="Times New Roman" w:hAnsi="Times New Roman"/>
          <w:sz w:val="28"/>
          <w:szCs w:val="28"/>
        </w:rPr>
        <w:t xml:space="preserve">еханизм “отмывания” денег можно охарактеризовать тремя основными стадиями. </w:t>
      </w:r>
    </w:p>
    <w:p w:rsidR="00F97E74" w:rsidRPr="00865E96" w:rsidRDefault="00F97E74" w:rsidP="00865E96">
      <w:pPr>
        <w:spacing w:after="0" w:line="360" w:lineRule="auto"/>
        <w:ind w:firstLine="709"/>
        <w:contextualSpacing/>
        <w:jc w:val="both"/>
        <w:rPr>
          <w:rFonts w:ascii="Times New Roman" w:hAnsi="Times New Roman"/>
          <w:sz w:val="28"/>
          <w:szCs w:val="28"/>
        </w:rPr>
      </w:pPr>
      <w:r w:rsidRPr="00865E96">
        <w:rPr>
          <w:rFonts w:ascii="Times New Roman" w:hAnsi="Times New Roman"/>
          <w:sz w:val="28"/>
          <w:szCs w:val="28"/>
        </w:rPr>
        <w:t>1. “Стирка”</w:t>
      </w:r>
    </w:p>
    <w:p w:rsidR="00F97E74" w:rsidRPr="00865E96" w:rsidRDefault="00F97E74" w:rsidP="00865E96">
      <w:pPr>
        <w:spacing w:after="0" w:line="360" w:lineRule="auto"/>
        <w:ind w:firstLine="709"/>
        <w:contextualSpacing/>
        <w:jc w:val="both"/>
        <w:rPr>
          <w:rFonts w:ascii="Times New Roman" w:hAnsi="Times New Roman"/>
          <w:sz w:val="28"/>
          <w:szCs w:val="28"/>
        </w:rPr>
      </w:pPr>
      <w:r w:rsidRPr="00865E96">
        <w:rPr>
          <w:rFonts w:ascii="Times New Roman" w:hAnsi="Times New Roman"/>
          <w:sz w:val="28"/>
          <w:szCs w:val="28"/>
        </w:rPr>
        <w:t>Задача “работника криминальной прачечной” на этой стадии состоит в том, чтобы ввести “черный” нал в оборот посредством преобразования нелегальных доходов в другую валюту или купюры другого достоинства,</w:t>
      </w:r>
      <w:r w:rsidR="00173260" w:rsidRPr="00865E96">
        <w:rPr>
          <w:rFonts w:ascii="Times New Roman" w:hAnsi="Times New Roman"/>
          <w:sz w:val="28"/>
          <w:szCs w:val="28"/>
        </w:rPr>
        <w:t xml:space="preserve"> дорожные</w:t>
      </w:r>
      <w:r w:rsidRPr="00865E96">
        <w:rPr>
          <w:rFonts w:ascii="Times New Roman" w:hAnsi="Times New Roman"/>
          <w:sz w:val="28"/>
          <w:szCs w:val="28"/>
        </w:rPr>
        <w:t xml:space="preserve"> чеки, акции, облигации и другие финансовые инструменты. К основным методам на этой стадии относятся:</w:t>
      </w:r>
    </w:p>
    <w:p w:rsidR="00F97E74" w:rsidRPr="00865E96" w:rsidRDefault="00F97E74" w:rsidP="00865E96">
      <w:pPr>
        <w:pStyle w:val="a6"/>
        <w:numPr>
          <w:ilvl w:val="0"/>
          <w:numId w:val="13"/>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Использование пунктов по обмену валюты</w:t>
      </w:r>
      <w:r w:rsidR="00F945A2" w:rsidRPr="00865E96">
        <w:rPr>
          <w:rFonts w:ascii="Times New Roman" w:hAnsi="Times New Roman"/>
          <w:sz w:val="28"/>
          <w:szCs w:val="28"/>
        </w:rPr>
        <w:t xml:space="preserve">. </w:t>
      </w:r>
      <w:r w:rsidRPr="00865E96">
        <w:rPr>
          <w:rFonts w:ascii="Times New Roman" w:hAnsi="Times New Roman"/>
          <w:sz w:val="28"/>
          <w:szCs w:val="28"/>
        </w:rPr>
        <w:t>При помощи обменных пунктов преступники превращают деньги мафии в купюры различного достоинства других валют, избегая использования банковских счетов. Для обменных пунктов характерно то, что они не имеют системы внутреннего контроля и их деятельность не подлежит строгой регламентации. Вдобавок к этому большинство посетителей пунктов обмены валют — случайные люди. Этот факт значительно затрудняет работу правоохранительных органов при выявлении лиц, действительно осуществляющих “отмывание” денег, а не простых туристов, покупающих или обменивающих привезенную на покупку сувениров валюту.</w:t>
      </w:r>
    </w:p>
    <w:p w:rsidR="00F97E74" w:rsidRPr="00865E96" w:rsidRDefault="001464BB" w:rsidP="00865E96">
      <w:pPr>
        <w:pStyle w:val="a6"/>
        <w:numPr>
          <w:ilvl w:val="0"/>
          <w:numId w:val="13"/>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«Смешивание»</w:t>
      </w:r>
      <w:r w:rsidR="00F945A2" w:rsidRPr="00865E96">
        <w:rPr>
          <w:rFonts w:ascii="Times New Roman" w:hAnsi="Times New Roman"/>
          <w:sz w:val="28"/>
          <w:szCs w:val="28"/>
        </w:rPr>
        <w:t>.</w:t>
      </w:r>
      <w:r w:rsidR="00F97E74" w:rsidRPr="00865E96">
        <w:rPr>
          <w:rFonts w:ascii="Times New Roman" w:hAnsi="Times New Roman"/>
          <w:sz w:val="28"/>
          <w:szCs w:val="28"/>
        </w:rPr>
        <w:t xml:space="preserve"> Суть данного приема заключается в том, что преступниками через туристические агентства, банки и обменные пункты приобретаются </w:t>
      </w:r>
      <w:r w:rsidRPr="00865E96">
        <w:rPr>
          <w:rFonts w:ascii="Times New Roman" w:hAnsi="Times New Roman"/>
          <w:sz w:val="28"/>
          <w:szCs w:val="28"/>
        </w:rPr>
        <w:t xml:space="preserve">дорожные </w:t>
      </w:r>
      <w:r w:rsidR="00F97E74" w:rsidRPr="00865E96">
        <w:rPr>
          <w:rFonts w:ascii="Times New Roman" w:hAnsi="Times New Roman"/>
          <w:sz w:val="28"/>
          <w:szCs w:val="28"/>
        </w:rPr>
        <w:t xml:space="preserve">чеки, еврочеки и другие финансовые инструменты, легко преобразуемые в наличные деньги практически в любой точке земного шара. Причем каждая покупка осуществляется на сумму ниже той, начиная с которой требуется идентификация владельца. </w:t>
      </w:r>
    </w:p>
    <w:p w:rsidR="00F97E74" w:rsidRPr="00865E96" w:rsidRDefault="00F97E74" w:rsidP="00865E96">
      <w:pPr>
        <w:pStyle w:val="a6"/>
        <w:numPr>
          <w:ilvl w:val="0"/>
          <w:numId w:val="13"/>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Структуринг (дроблени</w:t>
      </w:r>
      <w:r w:rsidR="001464BB" w:rsidRPr="00865E96">
        <w:rPr>
          <w:rFonts w:ascii="Times New Roman" w:hAnsi="Times New Roman"/>
          <w:sz w:val="28"/>
          <w:szCs w:val="28"/>
        </w:rPr>
        <w:t>е</w:t>
      </w:r>
      <w:r w:rsidR="00E914DF" w:rsidRPr="00865E96">
        <w:rPr>
          <w:rFonts w:ascii="Times New Roman" w:hAnsi="Times New Roman"/>
          <w:sz w:val="28"/>
          <w:szCs w:val="28"/>
        </w:rPr>
        <w:t xml:space="preserve"> вкладов) — </w:t>
      </w:r>
      <w:r w:rsidRPr="00865E96">
        <w:rPr>
          <w:rFonts w:ascii="Times New Roman" w:hAnsi="Times New Roman"/>
          <w:sz w:val="28"/>
          <w:szCs w:val="28"/>
        </w:rPr>
        <w:t>размещение на одном или нескольких счетах (все зависит от изворотливости “отмывателя”) вкладов на суммы, при которых не требуется предъявления декларации, например в размере 3000— 4000 долларов. К разновидности структуринга можно также отнести использование так называемых коллективных счетов. Эмигранты вносят многочисленные мелкие вклады на один счет, минуя пороговую величину, при которой проводится обязательное установление личности. Далее деньги переводятся на новый счет, и впоследствии эти вклады аккумулируются на третьем (контрольном) счете в другой стране. При этом на новый заграничный счет могут поступать средства со счетов, на первый взгляд никак не связанных между собой по стране происхождения. Данная цепочка может длиться бесконечно долго.</w:t>
      </w:r>
    </w:p>
    <w:p w:rsidR="00F97E74" w:rsidRPr="00865E96" w:rsidRDefault="00F97E74" w:rsidP="00865E96">
      <w:pPr>
        <w:pStyle w:val="a6"/>
        <w:numPr>
          <w:ilvl w:val="0"/>
          <w:numId w:val="13"/>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Создание компаний-ширм</w:t>
      </w:r>
      <w:r w:rsidR="00615881" w:rsidRPr="00865E96">
        <w:rPr>
          <w:rFonts w:ascii="Times New Roman" w:hAnsi="Times New Roman"/>
          <w:sz w:val="28"/>
          <w:szCs w:val="28"/>
        </w:rPr>
        <w:t>.</w:t>
      </w:r>
      <w:r w:rsidRPr="00865E96">
        <w:rPr>
          <w:rFonts w:ascii="Times New Roman" w:hAnsi="Times New Roman"/>
          <w:sz w:val="28"/>
          <w:szCs w:val="28"/>
        </w:rPr>
        <w:t xml:space="preserve"> В данном случае преступники создают собственные фиктивные предприятия, которые декларируют “грязные” деньги в качестве выручки.</w:t>
      </w:r>
    </w:p>
    <w:p w:rsidR="00F97E74" w:rsidRPr="00865E96" w:rsidRDefault="00F97E74" w:rsidP="00865E96">
      <w:pPr>
        <w:pStyle w:val="a6"/>
        <w:numPr>
          <w:ilvl w:val="0"/>
          <w:numId w:val="13"/>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Использование предприятий с большим наличным оборотом</w:t>
      </w:r>
      <w:r w:rsidR="00615881" w:rsidRPr="00865E96">
        <w:rPr>
          <w:rFonts w:ascii="Times New Roman" w:hAnsi="Times New Roman"/>
          <w:sz w:val="28"/>
          <w:szCs w:val="28"/>
        </w:rPr>
        <w:t xml:space="preserve">. </w:t>
      </w:r>
      <w:r w:rsidRPr="00865E96">
        <w:rPr>
          <w:rFonts w:ascii="Times New Roman" w:hAnsi="Times New Roman"/>
          <w:sz w:val="28"/>
          <w:szCs w:val="28"/>
        </w:rPr>
        <w:t xml:space="preserve">К легальной прибыли подобных предприятий добавляются “грязные” деньги. Если предприятие внушительное и является исправным плательщиком налогов, то процесс смешения двух различных по своей природе видов денег </w:t>
      </w:r>
      <w:r w:rsidR="00CA7034" w:rsidRPr="00865E96">
        <w:rPr>
          <w:rFonts w:ascii="Times New Roman" w:hAnsi="Times New Roman"/>
          <w:sz w:val="28"/>
          <w:szCs w:val="28"/>
        </w:rPr>
        <w:t xml:space="preserve">обычно </w:t>
      </w:r>
      <w:r w:rsidRPr="00865E96">
        <w:rPr>
          <w:rFonts w:ascii="Times New Roman" w:hAnsi="Times New Roman"/>
          <w:sz w:val="28"/>
          <w:szCs w:val="28"/>
        </w:rPr>
        <w:t xml:space="preserve">не вызывает </w:t>
      </w:r>
      <w:r w:rsidR="00CA7034" w:rsidRPr="00865E96">
        <w:rPr>
          <w:rFonts w:ascii="Times New Roman" w:hAnsi="Times New Roman"/>
          <w:sz w:val="28"/>
          <w:szCs w:val="28"/>
        </w:rPr>
        <w:t>подозрения</w:t>
      </w:r>
      <w:r w:rsidRPr="00865E96">
        <w:rPr>
          <w:rFonts w:ascii="Times New Roman" w:hAnsi="Times New Roman"/>
          <w:sz w:val="28"/>
          <w:szCs w:val="28"/>
        </w:rPr>
        <w:t xml:space="preserve">. После того как процесс смешения был удачно завершен, “отмытые” деньги переводятся на счет подставной фирмы, и она уже на законных основаниях осуществляет операции с этими деньгами. Именно эта стадия является критической, поскольку </w:t>
      </w:r>
      <w:r w:rsidR="000038E3" w:rsidRPr="00865E96">
        <w:rPr>
          <w:rFonts w:ascii="Times New Roman" w:hAnsi="Times New Roman"/>
          <w:sz w:val="28"/>
          <w:szCs w:val="28"/>
        </w:rPr>
        <w:t xml:space="preserve">здесь </w:t>
      </w:r>
      <w:r w:rsidRPr="00865E96">
        <w:rPr>
          <w:rFonts w:ascii="Times New Roman" w:hAnsi="Times New Roman"/>
          <w:sz w:val="28"/>
          <w:szCs w:val="28"/>
        </w:rPr>
        <w:t xml:space="preserve">вероятность выявления “грязных” денег правоохранительными и другими контролирующими органами является наибольшей. </w:t>
      </w:r>
    </w:p>
    <w:p w:rsidR="00F97E74" w:rsidRPr="00865E96" w:rsidRDefault="00F97E74"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2. “Отжим” </w:t>
      </w:r>
    </w:p>
    <w:p w:rsidR="00F97E74" w:rsidRPr="00865E96" w:rsidRDefault="00F97E74"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На этой стадии относительно “чистые” деньги отделяются от незаконного источника их происхождения посредством пропускания через целый ряд юридических и физических лиц. Обычно это осуществляется через серию финансовых трансакций, нацеленных на сокрытие любых контрольных следов или источников их приобретения. При этом активно используется сеть оффшорных зон. Ниже приведены лишь самые распространенные способы “отмывания” денег на этой стадии. </w:t>
      </w:r>
    </w:p>
    <w:p w:rsidR="00F97E74" w:rsidRPr="00865E96" w:rsidRDefault="00F97E74" w:rsidP="00865E96">
      <w:pPr>
        <w:pStyle w:val="a6"/>
        <w:numPr>
          <w:ilvl w:val="0"/>
          <w:numId w:val="14"/>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Метод обратных ссуд</w:t>
      </w:r>
      <w:r w:rsidR="00615881" w:rsidRPr="00865E96">
        <w:rPr>
          <w:rFonts w:ascii="Times New Roman" w:hAnsi="Times New Roman"/>
          <w:sz w:val="28"/>
          <w:szCs w:val="28"/>
        </w:rPr>
        <w:t xml:space="preserve">. </w:t>
      </w:r>
      <w:r w:rsidRPr="00865E96">
        <w:rPr>
          <w:rFonts w:ascii="Times New Roman" w:hAnsi="Times New Roman"/>
          <w:sz w:val="28"/>
          <w:szCs w:val="28"/>
        </w:rPr>
        <w:t>Этот метод, которым впервые воспользовался Мейер Лански, глав</w:t>
      </w:r>
      <w:r w:rsidR="00A32C5A" w:rsidRPr="00865E96">
        <w:rPr>
          <w:rFonts w:ascii="Times New Roman" w:hAnsi="Times New Roman"/>
          <w:sz w:val="28"/>
          <w:szCs w:val="28"/>
        </w:rPr>
        <w:t xml:space="preserve">ный </w:t>
      </w:r>
      <w:r w:rsidRPr="00865E96">
        <w:rPr>
          <w:rFonts w:ascii="Times New Roman" w:hAnsi="Times New Roman"/>
          <w:sz w:val="28"/>
          <w:szCs w:val="28"/>
        </w:rPr>
        <w:t>бух</w:t>
      </w:r>
      <w:r w:rsidR="00A32C5A" w:rsidRPr="00865E96">
        <w:rPr>
          <w:rFonts w:ascii="Times New Roman" w:hAnsi="Times New Roman"/>
          <w:sz w:val="28"/>
          <w:szCs w:val="28"/>
        </w:rPr>
        <w:t>галтер</w:t>
      </w:r>
      <w:r w:rsidR="008C6982">
        <w:rPr>
          <w:rFonts w:ascii="Times New Roman" w:hAnsi="Times New Roman"/>
          <w:sz w:val="28"/>
          <w:szCs w:val="28"/>
        </w:rPr>
        <w:t xml:space="preserve"> </w:t>
      </w:r>
      <w:r w:rsidRPr="00865E96">
        <w:rPr>
          <w:rFonts w:ascii="Times New Roman" w:hAnsi="Times New Roman"/>
          <w:sz w:val="28"/>
          <w:szCs w:val="28"/>
        </w:rPr>
        <w:t xml:space="preserve">чикагского синдиката, не претерпел особых изменений за последние 70 лет и продолжает активно использоваться при “отмывании” денег. Смысл метода обратных ссуд, и поныне используемый мафией, заключается в том, что “грязные” деньги сначала тайно переводятся на счет иностранного банка, который, в свою очередь, выдает их обратно владельцу в качестве ссуды. После проведения данной операции преступник может вполне на законных основаниях декларировать данные средства в качестве ссуды иностранного банка. Вдобавок ко всему эти деньги затем становятся объектом льготного налогообложения. </w:t>
      </w:r>
    </w:p>
    <w:p w:rsidR="00F97E74" w:rsidRPr="00865E96" w:rsidRDefault="00F97E74" w:rsidP="00865E96">
      <w:pPr>
        <w:pStyle w:val="a6"/>
        <w:numPr>
          <w:ilvl w:val="0"/>
          <w:numId w:val="14"/>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Оффшорные зоны</w:t>
      </w:r>
      <w:r w:rsidR="00615881" w:rsidRPr="00865E96">
        <w:rPr>
          <w:rFonts w:ascii="Times New Roman" w:hAnsi="Times New Roman"/>
          <w:sz w:val="28"/>
          <w:szCs w:val="28"/>
        </w:rPr>
        <w:t xml:space="preserve">. </w:t>
      </w:r>
      <w:r w:rsidRPr="00865E96">
        <w:rPr>
          <w:rFonts w:ascii="Times New Roman" w:hAnsi="Times New Roman"/>
          <w:sz w:val="28"/>
          <w:szCs w:val="28"/>
        </w:rPr>
        <w:t xml:space="preserve">Оффшорные зоны известны льготным налогообложением. И в отличие от большинства стран, где уже давно установлена пороговая величина, начиная с которой служащие банков и финансовых организаций обязаны идентифицировать клиента, во многих оффшорах, как правило, не спрашивают, откуда деньги и кто их истинный владелец. Это и делает оффшорные зоны особо привлекательными для “отмывания” денег. При постоянной ротации средств из одного оффшорного банка в другой, контрольные следы в конечном счете заметаются, и проследить происхождение денег не представляется возможным. </w:t>
      </w:r>
    </w:p>
    <w:p w:rsidR="00F97E74" w:rsidRPr="00865E96" w:rsidRDefault="00F97E74" w:rsidP="00865E96">
      <w:pPr>
        <w:pStyle w:val="a6"/>
        <w:numPr>
          <w:ilvl w:val="0"/>
          <w:numId w:val="14"/>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Использование иных финансовых операций</w:t>
      </w:r>
      <w:r w:rsidR="00615881" w:rsidRPr="00865E96">
        <w:rPr>
          <w:rFonts w:ascii="Times New Roman" w:hAnsi="Times New Roman"/>
          <w:sz w:val="28"/>
          <w:szCs w:val="28"/>
        </w:rPr>
        <w:t xml:space="preserve">. </w:t>
      </w:r>
      <w:r w:rsidRPr="00865E96">
        <w:rPr>
          <w:rFonts w:ascii="Times New Roman" w:hAnsi="Times New Roman"/>
          <w:sz w:val="28"/>
          <w:szCs w:val="28"/>
        </w:rPr>
        <w:t xml:space="preserve">К ним можно отнести использование телеграфных переводов, корреспондентских счетов, а также чеков, выписанных на предъявителя. </w:t>
      </w:r>
    </w:p>
    <w:p w:rsidR="00A32C5A" w:rsidRPr="00865E96" w:rsidRDefault="00F97E74" w:rsidP="00865E96">
      <w:pPr>
        <w:pStyle w:val="a6"/>
        <w:numPr>
          <w:ilvl w:val="0"/>
          <w:numId w:val="14"/>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Электронная торговля</w:t>
      </w:r>
      <w:r w:rsidR="00615881" w:rsidRPr="00865E96">
        <w:rPr>
          <w:rFonts w:ascii="Times New Roman" w:hAnsi="Times New Roman"/>
          <w:sz w:val="28"/>
          <w:szCs w:val="28"/>
        </w:rPr>
        <w:t xml:space="preserve">. </w:t>
      </w:r>
      <w:r w:rsidRPr="00865E96">
        <w:rPr>
          <w:rFonts w:ascii="Times New Roman" w:hAnsi="Times New Roman"/>
          <w:sz w:val="28"/>
          <w:szCs w:val="28"/>
        </w:rPr>
        <w:t xml:space="preserve">“Отмывание” денег традиционными методами уже является серьезной проблемой для мировой экономики, а внедрение новых технологий электронной торговли создает еще более опасный потенциал, превращающий “отмывание” денег в широко распространенное явление, бороться с которым становится все сложнее. Главный недостаток электронной торговли для правоохранительных органов состоит в том, что в сети Интернет осуществление сделок и денежных переводов практически невозможно проследить. В последнее время все чаще наблюдается тенденция к вербовке “отмывателями” служащих и руководителей банков, а также других внебанковских финансовых организаций, потому что они, как никто другой, знают такие механизмы оборота денежных средств, при которых проследить нарушения практически нереально. </w:t>
      </w:r>
    </w:p>
    <w:p w:rsidR="00F97E74" w:rsidRPr="00865E96" w:rsidRDefault="00F97E74"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3. “Сушка“</w:t>
      </w:r>
    </w:p>
    <w:p w:rsidR="00F97E74" w:rsidRPr="00865E96" w:rsidRDefault="00F97E74"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На этой стадии деньги интегрируются в законном бизнесе. Главное — получение легального дохода от криминальных денег. </w:t>
      </w:r>
    </w:p>
    <w:p w:rsidR="00F97E74" w:rsidRPr="00865E96" w:rsidRDefault="00F97E74" w:rsidP="00865E96">
      <w:pPr>
        <w:pStyle w:val="a6"/>
        <w:numPr>
          <w:ilvl w:val="0"/>
          <w:numId w:val="15"/>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Использование казино и других букмекерских мест</w:t>
      </w:r>
      <w:r w:rsidR="00615881" w:rsidRPr="00865E96">
        <w:rPr>
          <w:rFonts w:ascii="Times New Roman" w:hAnsi="Times New Roman"/>
          <w:sz w:val="28"/>
          <w:szCs w:val="28"/>
        </w:rPr>
        <w:t xml:space="preserve">. </w:t>
      </w:r>
      <w:r w:rsidRPr="00865E96">
        <w:rPr>
          <w:rFonts w:ascii="Times New Roman" w:hAnsi="Times New Roman"/>
          <w:sz w:val="28"/>
          <w:szCs w:val="28"/>
        </w:rPr>
        <w:t>Казино</w:t>
      </w:r>
      <w:r w:rsidR="00A32C5A" w:rsidRPr="00865E96">
        <w:rPr>
          <w:rFonts w:ascii="Times New Roman" w:hAnsi="Times New Roman"/>
          <w:sz w:val="28"/>
          <w:szCs w:val="28"/>
        </w:rPr>
        <w:t xml:space="preserve"> </w:t>
      </w:r>
      <w:r w:rsidRPr="00865E96">
        <w:rPr>
          <w:rFonts w:ascii="Times New Roman" w:hAnsi="Times New Roman"/>
          <w:sz w:val="28"/>
          <w:szCs w:val="28"/>
        </w:rPr>
        <w:t>является основным м</w:t>
      </w:r>
      <w:r w:rsidR="00A32C5A" w:rsidRPr="00865E96">
        <w:rPr>
          <w:rFonts w:ascii="Times New Roman" w:hAnsi="Times New Roman"/>
          <w:sz w:val="28"/>
          <w:szCs w:val="28"/>
        </w:rPr>
        <w:t>естом, где “отмываются” деньги. В</w:t>
      </w:r>
      <w:r w:rsidRPr="00865E96">
        <w:rPr>
          <w:rFonts w:ascii="Times New Roman" w:hAnsi="Times New Roman"/>
          <w:sz w:val="28"/>
          <w:szCs w:val="28"/>
        </w:rPr>
        <w:t xml:space="preserve"> кассе казино наличные деньги </w:t>
      </w:r>
      <w:r w:rsidR="00A32C5A" w:rsidRPr="00865E96">
        <w:rPr>
          <w:rFonts w:ascii="Times New Roman" w:hAnsi="Times New Roman"/>
          <w:sz w:val="28"/>
          <w:szCs w:val="28"/>
        </w:rPr>
        <w:t xml:space="preserve">меняются </w:t>
      </w:r>
      <w:r w:rsidRPr="00865E96">
        <w:rPr>
          <w:rFonts w:ascii="Times New Roman" w:hAnsi="Times New Roman"/>
          <w:sz w:val="28"/>
          <w:szCs w:val="28"/>
        </w:rPr>
        <w:t xml:space="preserve">на фишки. </w:t>
      </w:r>
      <w:r w:rsidR="00A32C5A" w:rsidRPr="00865E96">
        <w:rPr>
          <w:rFonts w:ascii="Times New Roman" w:hAnsi="Times New Roman"/>
          <w:sz w:val="28"/>
          <w:szCs w:val="28"/>
        </w:rPr>
        <w:t>Ч</w:t>
      </w:r>
      <w:r w:rsidRPr="00865E96">
        <w:rPr>
          <w:rFonts w:ascii="Times New Roman" w:hAnsi="Times New Roman"/>
          <w:sz w:val="28"/>
          <w:szCs w:val="28"/>
        </w:rPr>
        <w:t xml:space="preserve">ерез пару игр в той же кассе эти же фишки </w:t>
      </w:r>
      <w:r w:rsidR="005412F2" w:rsidRPr="00865E96">
        <w:rPr>
          <w:rFonts w:ascii="Times New Roman" w:hAnsi="Times New Roman"/>
          <w:sz w:val="28"/>
          <w:szCs w:val="28"/>
        </w:rPr>
        <w:t xml:space="preserve">обмениваются </w:t>
      </w:r>
      <w:r w:rsidRPr="00865E96">
        <w:rPr>
          <w:rFonts w:ascii="Times New Roman" w:hAnsi="Times New Roman"/>
          <w:sz w:val="28"/>
          <w:szCs w:val="28"/>
        </w:rPr>
        <w:t xml:space="preserve">на чек, который </w:t>
      </w:r>
      <w:r w:rsidR="005412F2" w:rsidRPr="00865E96">
        <w:rPr>
          <w:rFonts w:ascii="Times New Roman" w:hAnsi="Times New Roman"/>
          <w:sz w:val="28"/>
          <w:szCs w:val="28"/>
        </w:rPr>
        <w:t xml:space="preserve">по просьбе преступника переводится </w:t>
      </w:r>
      <w:r w:rsidRPr="00865E96">
        <w:rPr>
          <w:rFonts w:ascii="Times New Roman" w:hAnsi="Times New Roman"/>
          <w:sz w:val="28"/>
          <w:szCs w:val="28"/>
        </w:rPr>
        <w:t xml:space="preserve">на его счет в банке. Затем “отмыватель” может утверждать, что он выиграл эти деньги, ведь проверить достоверность его высказываний невозможно. Вдобавок ко всему во многих странах доходы, полученные от игры в казино, не облагаются подоходным налогом. </w:t>
      </w:r>
    </w:p>
    <w:p w:rsidR="00F97E74" w:rsidRPr="00865E96" w:rsidRDefault="00F97E74" w:rsidP="00865E96">
      <w:pPr>
        <w:pStyle w:val="a6"/>
        <w:numPr>
          <w:ilvl w:val="0"/>
          <w:numId w:val="15"/>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Сделки с занижением цены</w:t>
      </w:r>
      <w:r w:rsidR="00615881" w:rsidRPr="00865E96">
        <w:rPr>
          <w:rFonts w:ascii="Times New Roman" w:hAnsi="Times New Roman"/>
          <w:sz w:val="28"/>
          <w:szCs w:val="28"/>
        </w:rPr>
        <w:t xml:space="preserve">. </w:t>
      </w:r>
      <w:r w:rsidR="00E7056E" w:rsidRPr="00865E96">
        <w:rPr>
          <w:rFonts w:ascii="Times New Roman" w:hAnsi="Times New Roman"/>
          <w:sz w:val="28"/>
          <w:szCs w:val="28"/>
        </w:rPr>
        <w:t xml:space="preserve">Допустим, </w:t>
      </w:r>
      <w:r w:rsidRPr="00865E96">
        <w:rPr>
          <w:rFonts w:ascii="Times New Roman" w:hAnsi="Times New Roman"/>
          <w:sz w:val="28"/>
          <w:szCs w:val="28"/>
        </w:rPr>
        <w:t xml:space="preserve">реальная цена дома, который выставлен на продажу, — 500 000 долларов. “Отмыватели” денег разыскивают владельца дома и предлагают заплатить ему 600 000 при условии, что официально сделка будет оформлена только на 200 000, а остальные 400 000 долларов будут неофициально переведены на счет продавца в какой-нибудь банк в оффшорной зоне. При этом покупатель платит меньший налог с покупки, а продавец — с продажи. Затем новый владелец дома в целях прикрытия делает якобы капитальный ремонт и продает дом уже за большую сумму, скажем, за $ 600 000. Таким образом, “отмывается” $ 400 000. Этот метод до последнего времени очень часто использовался при покупке в Москве дорогостоящих квартир. Кстати, часть “отмытых” денег проходила и через счета злополучного </w:t>
      </w:r>
      <w:r w:rsidRPr="00865E96">
        <w:rPr>
          <w:rFonts w:ascii="Times New Roman" w:hAnsi="Times New Roman"/>
          <w:sz w:val="28"/>
          <w:szCs w:val="28"/>
          <w:lang w:val="en-US"/>
        </w:rPr>
        <w:t>Bank</w:t>
      </w:r>
      <w:r w:rsidRPr="00865E96">
        <w:rPr>
          <w:rFonts w:ascii="Times New Roman" w:hAnsi="Times New Roman"/>
          <w:sz w:val="28"/>
          <w:szCs w:val="28"/>
        </w:rPr>
        <w:t xml:space="preserve"> </w:t>
      </w:r>
      <w:r w:rsidRPr="00865E96">
        <w:rPr>
          <w:rFonts w:ascii="Times New Roman" w:hAnsi="Times New Roman"/>
          <w:sz w:val="28"/>
          <w:szCs w:val="28"/>
          <w:lang w:val="en-US"/>
        </w:rPr>
        <w:t>of</w:t>
      </w:r>
      <w:r w:rsidRPr="00865E96">
        <w:rPr>
          <w:rFonts w:ascii="Times New Roman" w:hAnsi="Times New Roman"/>
          <w:sz w:val="28"/>
          <w:szCs w:val="28"/>
        </w:rPr>
        <w:t xml:space="preserve"> </w:t>
      </w:r>
      <w:r w:rsidRPr="00865E96">
        <w:rPr>
          <w:rFonts w:ascii="Times New Roman" w:hAnsi="Times New Roman"/>
          <w:sz w:val="28"/>
          <w:szCs w:val="28"/>
          <w:lang w:val="en-US"/>
        </w:rPr>
        <w:t>New</w:t>
      </w:r>
      <w:r w:rsidRPr="00865E96">
        <w:rPr>
          <w:rFonts w:ascii="Times New Roman" w:hAnsi="Times New Roman"/>
          <w:sz w:val="28"/>
          <w:szCs w:val="28"/>
        </w:rPr>
        <w:t xml:space="preserve"> </w:t>
      </w:r>
      <w:r w:rsidRPr="00865E96">
        <w:rPr>
          <w:rFonts w:ascii="Times New Roman" w:hAnsi="Times New Roman"/>
          <w:sz w:val="28"/>
          <w:szCs w:val="28"/>
          <w:lang w:val="en-US"/>
        </w:rPr>
        <w:t>York</w:t>
      </w:r>
      <w:r w:rsidRPr="00865E96">
        <w:rPr>
          <w:rFonts w:ascii="Times New Roman" w:hAnsi="Times New Roman"/>
          <w:sz w:val="28"/>
          <w:szCs w:val="28"/>
        </w:rPr>
        <w:t xml:space="preserve">. Подобный механизм может использоваться и при покупке эксклюзивных ювелирных изделий, цена которых всегда имеет оценочный характер. </w:t>
      </w:r>
    </w:p>
    <w:p w:rsidR="00F97E74" w:rsidRDefault="00F97E74" w:rsidP="00865E96">
      <w:pPr>
        <w:pStyle w:val="a6"/>
        <w:numPr>
          <w:ilvl w:val="0"/>
          <w:numId w:val="15"/>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Прямые инвестиции в легальное производство</w:t>
      </w:r>
      <w:r w:rsidR="00615881" w:rsidRPr="00865E96">
        <w:rPr>
          <w:rFonts w:ascii="Times New Roman" w:hAnsi="Times New Roman"/>
          <w:sz w:val="28"/>
          <w:szCs w:val="28"/>
        </w:rPr>
        <w:t xml:space="preserve">. </w:t>
      </w:r>
      <w:r w:rsidRPr="00865E96">
        <w:rPr>
          <w:rFonts w:ascii="Times New Roman" w:hAnsi="Times New Roman"/>
          <w:sz w:val="28"/>
          <w:szCs w:val="28"/>
        </w:rPr>
        <w:t xml:space="preserve">Обычно к этому моменту все следы “грязного” происхождения денег утеряны. Эти деньги инвестируются в прибыльное производство, и, что самое интересное, предприниматели и сами не подозревают, что работают с криминальными деньгами. Тут присутствует психологическая уловка: люди, не знающие о происхождении денег, заставляют и других поверить в законность используемых ими средств. Хотелось бы отметить, что вышеперечисленные методы легализации преступных доходов отнюдь не исчерпывающие и приведены лишь с целью более полного представления о технологиях и основных принципах, используемых для совершения данного общественно опасного деяния. </w:t>
      </w:r>
      <w:r w:rsidR="00BD6D8D" w:rsidRPr="00865E96">
        <w:rPr>
          <w:rStyle w:val="a9"/>
          <w:rFonts w:ascii="Times New Roman" w:hAnsi="Times New Roman"/>
          <w:sz w:val="28"/>
          <w:szCs w:val="28"/>
        </w:rPr>
        <w:footnoteReference w:id="20"/>
      </w:r>
    </w:p>
    <w:p w:rsidR="008C6982" w:rsidRPr="00865E96" w:rsidRDefault="008C6982" w:rsidP="008C6982">
      <w:pPr>
        <w:pStyle w:val="a6"/>
        <w:spacing w:after="0" w:line="360" w:lineRule="auto"/>
        <w:ind w:left="0"/>
        <w:jc w:val="both"/>
        <w:rPr>
          <w:rFonts w:ascii="Times New Roman" w:hAnsi="Times New Roman"/>
          <w:sz w:val="28"/>
          <w:szCs w:val="28"/>
        </w:rPr>
      </w:pPr>
    </w:p>
    <w:p w:rsidR="00EE71C0" w:rsidRPr="00865E96" w:rsidRDefault="008C6982" w:rsidP="00865E96">
      <w:pPr>
        <w:spacing w:after="0" w:line="360" w:lineRule="auto"/>
        <w:ind w:firstLine="709"/>
        <w:jc w:val="both"/>
        <w:outlineLvl w:val="1"/>
        <w:rPr>
          <w:rFonts w:ascii="Times New Roman" w:hAnsi="Times New Roman"/>
          <w:sz w:val="28"/>
          <w:szCs w:val="28"/>
        </w:rPr>
      </w:pPr>
      <w:bookmarkStart w:id="7" w:name="_Toc247563282"/>
      <w:r>
        <w:rPr>
          <w:rFonts w:ascii="Times New Roman" w:hAnsi="Times New Roman"/>
          <w:sz w:val="28"/>
          <w:szCs w:val="28"/>
        </w:rPr>
        <w:br w:type="page"/>
      </w:r>
      <w:r w:rsidR="00EE71C0" w:rsidRPr="00865E96">
        <w:rPr>
          <w:rFonts w:ascii="Times New Roman" w:hAnsi="Times New Roman"/>
          <w:sz w:val="28"/>
          <w:szCs w:val="28"/>
        </w:rPr>
        <w:t>1.6 Методы оценки теневой экономики</w:t>
      </w:r>
      <w:bookmarkEnd w:id="7"/>
    </w:p>
    <w:p w:rsidR="008C6982" w:rsidRDefault="008C6982" w:rsidP="00865E96">
      <w:pPr>
        <w:spacing w:after="0" w:line="360" w:lineRule="auto"/>
        <w:ind w:firstLine="709"/>
        <w:jc w:val="both"/>
        <w:rPr>
          <w:rFonts w:ascii="Times New Roman" w:hAnsi="Times New Roman"/>
          <w:sz w:val="28"/>
          <w:szCs w:val="28"/>
        </w:rPr>
      </w:pPr>
    </w:p>
    <w:p w:rsidR="00EE71C0" w:rsidRPr="00865E96" w:rsidRDefault="00EE71C0"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В экономической литературе предложено несколько подходов </w:t>
      </w:r>
      <w:r w:rsidR="00D05063" w:rsidRPr="00865E96">
        <w:rPr>
          <w:rFonts w:ascii="Times New Roman" w:hAnsi="Times New Roman"/>
          <w:sz w:val="28"/>
          <w:szCs w:val="28"/>
        </w:rPr>
        <w:t>к</w:t>
      </w:r>
      <w:r w:rsidRPr="00865E96">
        <w:rPr>
          <w:rFonts w:ascii="Times New Roman" w:hAnsi="Times New Roman"/>
          <w:sz w:val="28"/>
          <w:szCs w:val="28"/>
        </w:rPr>
        <w:t xml:space="preserve"> оценке размеров теневой экономики, которые можно разделить на</w:t>
      </w:r>
      <w:r w:rsidR="00D05063" w:rsidRPr="00865E96">
        <w:rPr>
          <w:rFonts w:ascii="Times New Roman" w:hAnsi="Times New Roman"/>
          <w:sz w:val="28"/>
          <w:szCs w:val="28"/>
        </w:rPr>
        <w:t xml:space="preserve"> </w:t>
      </w:r>
      <w:r w:rsidRPr="00865E96">
        <w:rPr>
          <w:rFonts w:ascii="Times New Roman" w:hAnsi="Times New Roman"/>
          <w:sz w:val="28"/>
          <w:szCs w:val="28"/>
        </w:rPr>
        <w:t>три категории: микроэкономический, макроэкономический, а также методы программного моделирования. Далее речь пойдет о методах, получивших наибольшее развитие</w:t>
      </w:r>
      <w:r w:rsidR="009D473C" w:rsidRPr="00865E96">
        <w:rPr>
          <w:rFonts w:ascii="Times New Roman" w:hAnsi="Times New Roman"/>
          <w:sz w:val="28"/>
          <w:szCs w:val="28"/>
        </w:rPr>
        <w:t>.</w:t>
      </w:r>
    </w:p>
    <w:p w:rsidR="009D473C" w:rsidRPr="00865E96" w:rsidRDefault="009D473C"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Микроэкономические (или прямые) методы основаны на обзорах</w:t>
      </w:r>
      <w:r w:rsidR="00641D3F" w:rsidRPr="00865E96">
        <w:rPr>
          <w:rFonts w:ascii="Times New Roman" w:hAnsi="Times New Roman"/>
          <w:sz w:val="28"/>
          <w:szCs w:val="28"/>
        </w:rPr>
        <w:t xml:space="preserve"> </w:t>
      </w:r>
      <w:r w:rsidRPr="00865E96">
        <w:rPr>
          <w:rFonts w:ascii="Times New Roman" w:hAnsi="Times New Roman"/>
          <w:sz w:val="28"/>
          <w:szCs w:val="28"/>
        </w:rPr>
        <w:t>и примерах, взятых из добровольных опросов экономических агентов, налоговых проверок и иных</w:t>
      </w:r>
      <w:r w:rsidR="00641D3F" w:rsidRPr="00865E96">
        <w:rPr>
          <w:rFonts w:ascii="Times New Roman" w:hAnsi="Times New Roman"/>
          <w:sz w:val="28"/>
          <w:szCs w:val="28"/>
        </w:rPr>
        <w:t xml:space="preserve"> </w:t>
      </w:r>
      <w:r w:rsidRPr="00865E96">
        <w:rPr>
          <w:rFonts w:ascii="Times New Roman" w:hAnsi="Times New Roman"/>
          <w:sz w:val="28"/>
          <w:szCs w:val="28"/>
        </w:rPr>
        <w:t>методов проверки соответствия</w:t>
      </w:r>
      <w:r w:rsidR="00641D3F" w:rsidRPr="00865E96">
        <w:rPr>
          <w:rFonts w:ascii="Times New Roman" w:hAnsi="Times New Roman"/>
          <w:sz w:val="28"/>
          <w:szCs w:val="28"/>
        </w:rPr>
        <w:t xml:space="preserve"> </w:t>
      </w:r>
      <w:r w:rsidRPr="00865E96">
        <w:rPr>
          <w:rFonts w:ascii="Times New Roman" w:hAnsi="Times New Roman"/>
          <w:sz w:val="28"/>
          <w:szCs w:val="28"/>
        </w:rPr>
        <w:t>требованиям законодательства.</w:t>
      </w:r>
      <w:r w:rsidR="0063736C" w:rsidRPr="00865E96">
        <w:rPr>
          <w:rFonts w:ascii="Times New Roman" w:hAnsi="Times New Roman"/>
          <w:sz w:val="28"/>
          <w:szCs w:val="28"/>
        </w:rPr>
        <w:t xml:space="preserve"> Микроэкономические методы позволяют изучить структуру теневой</w:t>
      </w:r>
      <w:r w:rsidR="00641D3F" w:rsidRPr="00865E96">
        <w:rPr>
          <w:rFonts w:ascii="Times New Roman" w:hAnsi="Times New Roman"/>
          <w:sz w:val="28"/>
          <w:szCs w:val="28"/>
        </w:rPr>
        <w:t xml:space="preserve"> </w:t>
      </w:r>
      <w:r w:rsidR="0063736C" w:rsidRPr="00865E96">
        <w:rPr>
          <w:rFonts w:ascii="Times New Roman" w:hAnsi="Times New Roman"/>
          <w:sz w:val="28"/>
          <w:szCs w:val="28"/>
        </w:rPr>
        <w:t>экономики, поскольку оперируют</w:t>
      </w:r>
      <w:r w:rsidR="00641D3F" w:rsidRPr="00865E96">
        <w:rPr>
          <w:rFonts w:ascii="Times New Roman" w:hAnsi="Times New Roman"/>
          <w:sz w:val="28"/>
          <w:szCs w:val="28"/>
        </w:rPr>
        <w:t xml:space="preserve"> </w:t>
      </w:r>
      <w:r w:rsidR="0063736C" w:rsidRPr="00865E96">
        <w:rPr>
          <w:rFonts w:ascii="Times New Roman" w:hAnsi="Times New Roman"/>
          <w:sz w:val="28"/>
          <w:szCs w:val="28"/>
        </w:rPr>
        <w:t>не агрегированными индикаторами, а базовыми статистическими</w:t>
      </w:r>
      <w:r w:rsidR="00641D3F" w:rsidRPr="00865E96">
        <w:rPr>
          <w:rFonts w:ascii="Times New Roman" w:hAnsi="Times New Roman"/>
          <w:sz w:val="28"/>
          <w:szCs w:val="28"/>
        </w:rPr>
        <w:t xml:space="preserve"> </w:t>
      </w:r>
      <w:r w:rsidR="0063736C" w:rsidRPr="00865E96">
        <w:rPr>
          <w:rFonts w:ascii="Times New Roman" w:hAnsi="Times New Roman"/>
          <w:sz w:val="28"/>
          <w:szCs w:val="28"/>
        </w:rPr>
        <w:t>данными. Однако эти методы</w:t>
      </w:r>
      <w:r w:rsidR="00641D3F" w:rsidRPr="00865E96">
        <w:rPr>
          <w:rFonts w:ascii="Times New Roman" w:hAnsi="Times New Roman"/>
          <w:sz w:val="28"/>
          <w:szCs w:val="28"/>
        </w:rPr>
        <w:t xml:space="preserve"> </w:t>
      </w:r>
      <w:r w:rsidR="0063736C" w:rsidRPr="00865E96">
        <w:rPr>
          <w:rFonts w:ascii="Times New Roman" w:hAnsi="Times New Roman"/>
          <w:sz w:val="28"/>
          <w:szCs w:val="28"/>
        </w:rPr>
        <w:t>обычно приводят к заниженным</w:t>
      </w:r>
      <w:r w:rsidR="00641D3F" w:rsidRPr="00865E96">
        <w:rPr>
          <w:rFonts w:ascii="Times New Roman" w:hAnsi="Times New Roman"/>
          <w:sz w:val="28"/>
          <w:szCs w:val="28"/>
        </w:rPr>
        <w:t xml:space="preserve"> </w:t>
      </w:r>
      <w:r w:rsidR="0063736C" w:rsidRPr="00865E96">
        <w:rPr>
          <w:rFonts w:ascii="Times New Roman" w:hAnsi="Times New Roman"/>
          <w:sz w:val="28"/>
          <w:szCs w:val="28"/>
        </w:rPr>
        <w:t>оценкам размеров теневой экономики в связи с преднамеренным</w:t>
      </w:r>
      <w:r w:rsidR="00641D3F" w:rsidRPr="00865E96">
        <w:rPr>
          <w:rFonts w:ascii="Times New Roman" w:hAnsi="Times New Roman"/>
          <w:sz w:val="28"/>
          <w:szCs w:val="28"/>
        </w:rPr>
        <w:t xml:space="preserve"> </w:t>
      </w:r>
      <w:r w:rsidR="0063736C" w:rsidRPr="00865E96">
        <w:rPr>
          <w:rFonts w:ascii="Times New Roman" w:hAnsi="Times New Roman"/>
          <w:sz w:val="28"/>
          <w:szCs w:val="28"/>
        </w:rPr>
        <w:t>сокрытием информации респондентами и по иным причинам.</w:t>
      </w:r>
    </w:p>
    <w:p w:rsidR="00E649E0" w:rsidRPr="00865E96" w:rsidRDefault="00E649E0"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Макроэкономические методы</w:t>
      </w:r>
      <w:r w:rsidR="00641D3F" w:rsidRPr="00865E96">
        <w:rPr>
          <w:rFonts w:ascii="Times New Roman" w:hAnsi="Times New Roman"/>
          <w:sz w:val="28"/>
          <w:szCs w:val="28"/>
        </w:rPr>
        <w:t xml:space="preserve"> </w:t>
      </w:r>
      <w:r w:rsidRPr="00865E96">
        <w:rPr>
          <w:rFonts w:ascii="Times New Roman" w:hAnsi="Times New Roman"/>
          <w:sz w:val="28"/>
          <w:szCs w:val="28"/>
        </w:rPr>
        <w:t>охватывают монетарный подход и</w:t>
      </w:r>
      <w:r w:rsidR="00641D3F" w:rsidRPr="00865E96">
        <w:rPr>
          <w:rFonts w:ascii="Times New Roman" w:hAnsi="Times New Roman"/>
          <w:sz w:val="28"/>
          <w:szCs w:val="28"/>
        </w:rPr>
        <w:t xml:space="preserve"> </w:t>
      </w:r>
      <w:r w:rsidRPr="00865E96">
        <w:rPr>
          <w:rFonts w:ascii="Times New Roman" w:hAnsi="Times New Roman"/>
          <w:sz w:val="28"/>
          <w:szCs w:val="28"/>
        </w:rPr>
        <w:t>методы, основанные на анализе</w:t>
      </w:r>
      <w:r w:rsidR="008A5BFE" w:rsidRPr="00865E96">
        <w:rPr>
          <w:rFonts w:ascii="Times New Roman" w:hAnsi="Times New Roman"/>
          <w:sz w:val="28"/>
          <w:szCs w:val="28"/>
        </w:rPr>
        <w:t xml:space="preserve"> какого</w:t>
      </w:r>
      <w:r w:rsidR="00641D3F" w:rsidRPr="00865E96">
        <w:rPr>
          <w:rFonts w:ascii="Times New Roman" w:hAnsi="Times New Roman"/>
          <w:sz w:val="28"/>
          <w:szCs w:val="28"/>
        </w:rPr>
        <w:t>-</w:t>
      </w:r>
      <w:r w:rsidR="008A5BFE" w:rsidRPr="00865E96">
        <w:rPr>
          <w:rFonts w:ascii="Times New Roman" w:hAnsi="Times New Roman"/>
          <w:sz w:val="28"/>
          <w:szCs w:val="28"/>
        </w:rPr>
        <w:t>либо макроэкономического</w:t>
      </w:r>
      <w:r w:rsidR="00641D3F" w:rsidRPr="00865E96">
        <w:rPr>
          <w:rFonts w:ascii="Times New Roman" w:hAnsi="Times New Roman"/>
          <w:sz w:val="28"/>
          <w:szCs w:val="28"/>
        </w:rPr>
        <w:t xml:space="preserve"> </w:t>
      </w:r>
      <w:r w:rsidR="008A5BFE" w:rsidRPr="00865E96">
        <w:rPr>
          <w:rFonts w:ascii="Times New Roman" w:hAnsi="Times New Roman"/>
          <w:sz w:val="28"/>
          <w:szCs w:val="28"/>
        </w:rPr>
        <w:t>индикатора.</w:t>
      </w:r>
      <w:r w:rsidR="00094477" w:rsidRPr="00865E96">
        <w:rPr>
          <w:rFonts w:ascii="Times New Roman" w:hAnsi="Times New Roman"/>
          <w:sz w:val="28"/>
          <w:szCs w:val="28"/>
        </w:rPr>
        <w:t xml:space="preserve"> Фундаментальной идеей монетарного подхода является изучение взаимосвязей между изменениями в денежной сфере и официальными оценками ВВП.</w:t>
      </w:r>
    </w:p>
    <w:p w:rsidR="00B738EC" w:rsidRPr="00865E96" w:rsidRDefault="00B738EC"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Следует </w:t>
      </w:r>
      <w:r w:rsidR="00137DD5" w:rsidRPr="00865E96">
        <w:rPr>
          <w:rFonts w:ascii="Times New Roman" w:hAnsi="Times New Roman"/>
          <w:sz w:val="28"/>
          <w:szCs w:val="28"/>
        </w:rPr>
        <w:t xml:space="preserve">также </w:t>
      </w:r>
      <w:r w:rsidRPr="00865E96">
        <w:rPr>
          <w:rFonts w:ascii="Times New Roman" w:hAnsi="Times New Roman"/>
          <w:sz w:val="28"/>
          <w:szCs w:val="28"/>
        </w:rPr>
        <w:t>отметить, что</w:t>
      </w:r>
      <w:r w:rsidR="00FC1591" w:rsidRPr="00865E96">
        <w:rPr>
          <w:rFonts w:ascii="Times New Roman" w:hAnsi="Times New Roman"/>
          <w:sz w:val="28"/>
          <w:szCs w:val="28"/>
        </w:rPr>
        <w:t xml:space="preserve"> </w:t>
      </w:r>
      <w:r w:rsidRPr="00865E96">
        <w:rPr>
          <w:rFonts w:ascii="Times New Roman" w:hAnsi="Times New Roman"/>
          <w:sz w:val="28"/>
          <w:szCs w:val="28"/>
        </w:rPr>
        <w:t>все макроэкономические методы</w:t>
      </w:r>
      <w:r w:rsidR="00FC1591" w:rsidRPr="00865E96">
        <w:rPr>
          <w:rFonts w:ascii="Times New Roman" w:hAnsi="Times New Roman"/>
          <w:sz w:val="28"/>
          <w:szCs w:val="28"/>
        </w:rPr>
        <w:t xml:space="preserve"> </w:t>
      </w:r>
      <w:r w:rsidRPr="00865E96">
        <w:rPr>
          <w:rFonts w:ascii="Times New Roman" w:hAnsi="Times New Roman"/>
          <w:sz w:val="28"/>
          <w:szCs w:val="28"/>
        </w:rPr>
        <w:t>склонны давать завышенные оценки, поскольку очевидно, что некоторые изменения в анализируемых переменных могут быть вызваны не только развитием теневой экономики. Основным элементом критики макроэкономических</w:t>
      </w:r>
      <w:r w:rsidR="00FC1591" w:rsidRPr="00865E96">
        <w:rPr>
          <w:rFonts w:ascii="Times New Roman" w:hAnsi="Times New Roman"/>
          <w:sz w:val="28"/>
          <w:szCs w:val="28"/>
        </w:rPr>
        <w:t xml:space="preserve"> </w:t>
      </w:r>
      <w:r w:rsidRPr="00865E96">
        <w:rPr>
          <w:rFonts w:ascii="Times New Roman" w:hAnsi="Times New Roman"/>
          <w:sz w:val="28"/>
          <w:szCs w:val="28"/>
        </w:rPr>
        <w:t>методов, следующим из данного</w:t>
      </w:r>
      <w:r w:rsidR="00FC1591" w:rsidRPr="00865E96">
        <w:rPr>
          <w:rFonts w:ascii="Times New Roman" w:hAnsi="Times New Roman"/>
          <w:sz w:val="28"/>
          <w:szCs w:val="28"/>
        </w:rPr>
        <w:t xml:space="preserve"> </w:t>
      </w:r>
      <w:r w:rsidRPr="00865E96">
        <w:rPr>
          <w:rFonts w:ascii="Times New Roman" w:hAnsi="Times New Roman"/>
          <w:sz w:val="28"/>
          <w:szCs w:val="28"/>
        </w:rPr>
        <w:t>наблюдения, является их концентрация на одном, возможно, наиболее важном, индикаторе или причине развития теневой экономики.</w:t>
      </w:r>
      <w:r w:rsidR="00123AE2" w:rsidRPr="00865E96">
        <w:rPr>
          <w:rFonts w:ascii="Times New Roman" w:hAnsi="Times New Roman"/>
          <w:sz w:val="28"/>
          <w:szCs w:val="28"/>
        </w:rPr>
        <w:t xml:space="preserve"> Метод программного моделирования пытается обойти данный недостаток. В нем теневая экономика</w:t>
      </w:r>
      <w:r w:rsidR="00FC1591" w:rsidRPr="00865E96">
        <w:rPr>
          <w:rFonts w:ascii="Times New Roman" w:hAnsi="Times New Roman"/>
          <w:sz w:val="28"/>
          <w:szCs w:val="28"/>
        </w:rPr>
        <w:t xml:space="preserve"> </w:t>
      </w:r>
      <w:r w:rsidR="00123AE2" w:rsidRPr="00865E96">
        <w:rPr>
          <w:rFonts w:ascii="Times New Roman" w:hAnsi="Times New Roman"/>
          <w:sz w:val="28"/>
          <w:szCs w:val="28"/>
        </w:rPr>
        <w:t>рассматривается как ненаблюдаемая и недоступная для п</w:t>
      </w:r>
      <w:r w:rsidR="000767BB" w:rsidRPr="00865E96">
        <w:rPr>
          <w:rFonts w:ascii="Times New Roman" w:hAnsi="Times New Roman"/>
          <w:sz w:val="28"/>
          <w:szCs w:val="28"/>
        </w:rPr>
        <w:t>рямого измерения переменная</w:t>
      </w:r>
      <w:r w:rsidR="00123AE2" w:rsidRPr="00865E96">
        <w:rPr>
          <w:rFonts w:ascii="Times New Roman" w:hAnsi="Times New Roman"/>
          <w:sz w:val="28"/>
          <w:szCs w:val="28"/>
        </w:rPr>
        <w:t>. Моделирование использует наблюдаемые</w:t>
      </w:r>
      <w:r w:rsidR="00FC1591" w:rsidRPr="00865E96">
        <w:rPr>
          <w:rFonts w:ascii="Times New Roman" w:hAnsi="Times New Roman"/>
          <w:sz w:val="28"/>
          <w:szCs w:val="28"/>
        </w:rPr>
        <w:t xml:space="preserve"> </w:t>
      </w:r>
      <w:r w:rsidR="00123AE2" w:rsidRPr="00865E96">
        <w:rPr>
          <w:rFonts w:ascii="Times New Roman" w:hAnsi="Times New Roman"/>
          <w:sz w:val="28"/>
          <w:szCs w:val="28"/>
        </w:rPr>
        <w:t>индикаторы для получения оценок</w:t>
      </w:r>
      <w:r w:rsidR="00FC1591" w:rsidRPr="00865E96">
        <w:rPr>
          <w:rFonts w:ascii="Times New Roman" w:hAnsi="Times New Roman"/>
          <w:sz w:val="28"/>
          <w:szCs w:val="28"/>
        </w:rPr>
        <w:t xml:space="preserve"> </w:t>
      </w:r>
      <w:r w:rsidR="00123AE2" w:rsidRPr="00865E96">
        <w:rPr>
          <w:rFonts w:ascii="Times New Roman" w:hAnsi="Times New Roman"/>
          <w:sz w:val="28"/>
          <w:szCs w:val="28"/>
        </w:rPr>
        <w:t>ненаблюдаемых переменных.</w:t>
      </w:r>
      <w:r w:rsidR="000345A1" w:rsidRPr="00865E96">
        <w:rPr>
          <w:rStyle w:val="a9"/>
          <w:rFonts w:ascii="Times New Roman" w:hAnsi="Times New Roman"/>
          <w:sz w:val="28"/>
          <w:szCs w:val="28"/>
        </w:rPr>
        <w:footnoteReference w:id="21"/>
      </w:r>
    </w:p>
    <w:p w:rsidR="00F54FC6" w:rsidRPr="00865E96" w:rsidRDefault="00FC5515"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В Беларуси официальная регулярная комплексная оценка размеров теневой экономики отсутствует, проводятся экспериментальные расчеты на макроуровне и на уровне отраслей, причем учитываются лишь отдельные элементы скрытой и неофициальной экономики. </w:t>
      </w:r>
      <w:r w:rsidR="008D3323" w:rsidRPr="00865E96">
        <w:rPr>
          <w:rFonts w:ascii="Times New Roman" w:hAnsi="Times New Roman"/>
          <w:sz w:val="28"/>
          <w:szCs w:val="28"/>
        </w:rPr>
        <w:t xml:space="preserve">В области официальной статистики Министерством статистики и анализа Республики Беларусь при расчете </w:t>
      </w:r>
      <w:r w:rsidR="00953C7B" w:rsidRPr="00865E96">
        <w:rPr>
          <w:rFonts w:ascii="Times New Roman" w:hAnsi="Times New Roman"/>
          <w:sz w:val="28"/>
          <w:szCs w:val="28"/>
        </w:rPr>
        <w:t xml:space="preserve">валового </w:t>
      </w:r>
      <w:r w:rsidR="008D3323" w:rsidRPr="00865E96">
        <w:rPr>
          <w:rFonts w:ascii="Times New Roman" w:hAnsi="Times New Roman"/>
          <w:sz w:val="28"/>
          <w:szCs w:val="28"/>
        </w:rPr>
        <w:t xml:space="preserve">внутреннего продукта в отраслевом разрезе оценивается одна компонента теневой экономики – неформальный сектор (сектор домашних </w:t>
      </w:r>
      <w:r w:rsidR="000C58A8" w:rsidRPr="00865E96">
        <w:rPr>
          <w:rFonts w:ascii="Times New Roman" w:hAnsi="Times New Roman"/>
          <w:sz w:val="28"/>
          <w:szCs w:val="28"/>
        </w:rPr>
        <w:t>хозяйств</w:t>
      </w:r>
      <w:r w:rsidR="008D3323" w:rsidRPr="00865E96">
        <w:rPr>
          <w:rFonts w:ascii="Times New Roman" w:hAnsi="Times New Roman"/>
          <w:sz w:val="28"/>
          <w:szCs w:val="28"/>
        </w:rPr>
        <w:t>)</w:t>
      </w:r>
      <w:r w:rsidR="000C58A8" w:rsidRPr="00865E96">
        <w:rPr>
          <w:rFonts w:ascii="Times New Roman" w:hAnsi="Times New Roman"/>
          <w:sz w:val="28"/>
          <w:szCs w:val="28"/>
        </w:rPr>
        <w:t>, который составляет примерно 10-12% валового внутреннего продукта.</w:t>
      </w:r>
      <w:r w:rsidR="00EA76F7" w:rsidRPr="00865E96">
        <w:rPr>
          <w:rStyle w:val="a9"/>
          <w:rFonts w:ascii="Times New Roman" w:hAnsi="Times New Roman"/>
          <w:sz w:val="28"/>
          <w:szCs w:val="28"/>
        </w:rPr>
        <w:footnoteReference w:id="22"/>
      </w:r>
    </w:p>
    <w:p w:rsidR="00F54FC6" w:rsidRPr="00865E96" w:rsidRDefault="00F54FC6"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Споры о природе, сущности и понятийно</w:t>
      </w:r>
      <w:r w:rsidR="00D21B30" w:rsidRPr="00865E96">
        <w:rPr>
          <w:rFonts w:ascii="Times New Roman" w:hAnsi="Times New Roman"/>
          <w:sz w:val="28"/>
          <w:szCs w:val="28"/>
        </w:rPr>
        <w:t>м</w:t>
      </w:r>
      <w:r w:rsidRPr="00865E96">
        <w:rPr>
          <w:rFonts w:ascii="Times New Roman" w:hAnsi="Times New Roman"/>
          <w:sz w:val="28"/>
          <w:szCs w:val="28"/>
        </w:rPr>
        <w:t xml:space="preserve"> аппарате теневой экономики идут до сих пор. При этом нецелесообразно сводить в единое определение различные проявления теневой экономики, так как структура ее, как и механизмы функционирования, весьма разнообразна.</w:t>
      </w:r>
      <w:r w:rsidR="00491A00" w:rsidRPr="00865E96">
        <w:rPr>
          <w:rFonts w:ascii="Times New Roman" w:hAnsi="Times New Roman"/>
          <w:sz w:val="28"/>
          <w:szCs w:val="28"/>
        </w:rPr>
        <w:t xml:space="preserve"> Теневая экономика, с одной стороны – показатель несовершенства социально-экономических отношений, с другой – результат недостаточной</w:t>
      </w:r>
      <w:r w:rsidR="00E873DC" w:rsidRPr="00865E96">
        <w:rPr>
          <w:rFonts w:ascii="Times New Roman" w:hAnsi="Times New Roman"/>
          <w:sz w:val="28"/>
          <w:szCs w:val="28"/>
        </w:rPr>
        <w:t xml:space="preserve"> эффективности действующих механизмов управления</w:t>
      </w:r>
      <w:r w:rsidR="00142679" w:rsidRPr="00865E96">
        <w:rPr>
          <w:rFonts w:ascii="Times New Roman" w:hAnsi="Times New Roman"/>
          <w:sz w:val="28"/>
          <w:szCs w:val="28"/>
        </w:rPr>
        <w:t xml:space="preserve"> такими отношениями.</w:t>
      </w:r>
    </w:p>
    <w:p w:rsidR="00FC4E94" w:rsidRPr="00865E96" w:rsidRDefault="00FC4E94" w:rsidP="00865E96">
      <w:pPr>
        <w:spacing w:after="0" w:line="360" w:lineRule="auto"/>
        <w:ind w:firstLine="709"/>
        <w:jc w:val="both"/>
        <w:rPr>
          <w:rFonts w:ascii="Times New Roman" w:hAnsi="Times New Roman"/>
          <w:sz w:val="28"/>
          <w:szCs w:val="28"/>
        </w:rPr>
      </w:pPr>
    </w:p>
    <w:p w:rsidR="00FC4E94" w:rsidRDefault="00A7775C" w:rsidP="00865E96">
      <w:pPr>
        <w:spacing w:after="0" w:line="360" w:lineRule="auto"/>
        <w:ind w:firstLine="709"/>
        <w:jc w:val="both"/>
        <w:outlineLvl w:val="0"/>
        <w:rPr>
          <w:rFonts w:ascii="Times New Roman" w:hAnsi="Times New Roman"/>
          <w:sz w:val="28"/>
          <w:szCs w:val="28"/>
        </w:rPr>
      </w:pPr>
      <w:bookmarkStart w:id="8" w:name="_Toc247563283"/>
      <w:r w:rsidRPr="00865E96">
        <w:rPr>
          <w:rFonts w:ascii="Times New Roman" w:hAnsi="Times New Roman"/>
          <w:sz w:val="28"/>
          <w:szCs w:val="28"/>
        </w:rPr>
        <w:br w:type="page"/>
      </w:r>
      <w:r w:rsidR="003D76F8" w:rsidRPr="00865E96">
        <w:rPr>
          <w:rFonts w:ascii="Times New Roman" w:hAnsi="Times New Roman"/>
          <w:sz w:val="28"/>
          <w:szCs w:val="28"/>
        </w:rPr>
        <w:t>ГЛАВА 2. ПОЛОЖЕНИЕ ТЕНЕВОЙ ЭКОНОМИКИ И БОРЬБА С НЕЙ В РЕСПУБЛИКЕ БЕЛАРУСЬ</w:t>
      </w:r>
      <w:bookmarkEnd w:id="8"/>
      <w:r w:rsidR="003D76F8" w:rsidRPr="00865E96">
        <w:rPr>
          <w:rFonts w:ascii="Times New Roman" w:hAnsi="Times New Roman"/>
          <w:sz w:val="28"/>
          <w:szCs w:val="28"/>
        </w:rPr>
        <w:t xml:space="preserve"> </w:t>
      </w:r>
    </w:p>
    <w:p w:rsidR="008C6982" w:rsidRPr="00865E96" w:rsidRDefault="008C6982" w:rsidP="00865E96">
      <w:pPr>
        <w:spacing w:after="0" w:line="360" w:lineRule="auto"/>
        <w:ind w:firstLine="709"/>
        <w:jc w:val="both"/>
        <w:outlineLvl w:val="0"/>
        <w:rPr>
          <w:rFonts w:ascii="Times New Roman" w:hAnsi="Times New Roman"/>
          <w:sz w:val="28"/>
          <w:szCs w:val="28"/>
        </w:rPr>
      </w:pPr>
    </w:p>
    <w:p w:rsidR="00CE25C7" w:rsidRPr="00865E96" w:rsidRDefault="00CE25C7" w:rsidP="00CC1EF5">
      <w:pPr>
        <w:pStyle w:val="a6"/>
        <w:numPr>
          <w:ilvl w:val="1"/>
          <w:numId w:val="23"/>
        </w:numPr>
        <w:spacing w:after="0" w:line="360" w:lineRule="auto"/>
        <w:jc w:val="both"/>
        <w:outlineLvl w:val="1"/>
        <w:rPr>
          <w:rFonts w:ascii="Times New Roman" w:hAnsi="Times New Roman"/>
          <w:sz w:val="28"/>
          <w:szCs w:val="28"/>
        </w:rPr>
      </w:pPr>
      <w:bookmarkStart w:id="9" w:name="_Toc247563284"/>
      <w:r w:rsidRPr="00865E96">
        <w:rPr>
          <w:rFonts w:ascii="Times New Roman" w:hAnsi="Times New Roman"/>
          <w:sz w:val="28"/>
          <w:szCs w:val="28"/>
        </w:rPr>
        <w:t>Теневая экономика в Республике Беларусь</w:t>
      </w:r>
      <w:bookmarkEnd w:id="9"/>
    </w:p>
    <w:p w:rsidR="008C6982" w:rsidRDefault="008C6982" w:rsidP="00865E96">
      <w:pPr>
        <w:spacing w:after="0" w:line="360" w:lineRule="auto"/>
        <w:ind w:firstLine="709"/>
        <w:jc w:val="both"/>
        <w:rPr>
          <w:rFonts w:ascii="Times New Roman" w:hAnsi="Times New Roman"/>
          <w:sz w:val="28"/>
          <w:szCs w:val="28"/>
        </w:rPr>
      </w:pPr>
    </w:p>
    <w:p w:rsidR="00822ECC" w:rsidRPr="00865E96" w:rsidRDefault="00822ECC"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Одну из серьезных угроз экономической безопасности республики на современном этапе представляет процесс криминализации экономики, рост экономической преступности. Специфика этой угрозы в том, что она имеет как внутренний, так и внешний аспект, то есть реализуется в деятельности зарубежных и национальных субъектов хозяйствования, организованных преступных сообществ, имеющих антиобщественные интересы.</w:t>
      </w:r>
      <w:r w:rsidR="000835DB" w:rsidRPr="00865E96">
        <w:rPr>
          <w:rFonts w:ascii="Times New Roman" w:hAnsi="Times New Roman"/>
          <w:sz w:val="28"/>
          <w:szCs w:val="28"/>
        </w:rPr>
        <w:t xml:space="preserve"> Росту экономической преступности способствует стремление</w:t>
      </w:r>
      <w:r w:rsidR="00F02A48" w:rsidRPr="00865E96">
        <w:rPr>
          <w:rFonts w:ascii="Times New Roman" w:hAnsi="Times New Roman"/>
          <w:sz w:val="28"/>
          <w:szCs w:val="28"/>
        </w:rPr>
        <w:t xml:space="preserve"> уголовных структур переключится на легальную экономическую деятельность, позволяющую узаконить их криминальные доходы и открыто пользоваться плодами незаконно накопленного богатства.</w:t>
      </w:r>
      <w:r w:rsidR="000835DB" w:rsidRPr="00865E96">
        <w:rPr>
          <w:rStyle w:val="a9"/>
          <w:rFonts w:ascii="Times New Roman" w:hAnsi="Times New Roman"/>
          <w:sz w:val="28"/>
          <w:szCs w:val="28"/>
        </w:rPr>
        <w:footnoteReference w:id="23"/>
      </w:r>
    </w:p>
    <w:p w:rsidR="00BD295E" w:rsidRPr="00865E96" w:rsidRDefault="00BD295E"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В Беларуси переход</w:t>
      </w:r>
      <w:r w:rsidR="008C6982">
        <w:rPr>
          <w:rFonts w:ascii="Times New Roman" w:hAnsi="Times New Roman"/>
          <w:sz w:val="28"/>
          <w:szCs w:val="28"/>
        </w:rPr>
        <w:t xml:space="preserve"> </w:t>
      </w:r>
      <w:r w:rsidRPr="00865E96">
        <w:rPr>
          <w:rFonts w:ascii="Times New Roman" w:hAnsi="Times New Roman"/>
          <w:sz w:val="28"/>
          <w:szCs w:val="28"/>
        </w:rPr>
        <w:t>к рыночным преобразованиям при неотработанной правовой базе, нестабильность</w:t>
      </w:r>
      <w:r w:rsidR="008C6982">
        <w:rPr>
          <w:rFonts w:ascii="Times New Roman" w:hAnsi="Times New Roman"/>
          <w:sz w:val="28"/>
          <w:szCs w:val="28"/>
        </w:rPr>
        <w:t xml:space="preserve"> </w:t>
      </w:r>
      <w:r w:rsidRPr="00865E96">
        <w:rPr>
          <w:rFonts w:ascii="Times New Roman" w:hAnsi="Times New Roman"/>
          <w:sz w:val="28"/>
          <w:szCs w:val="28"/>
        </w:rPr>
        <w:t>системы управления, переориентация приоритетов в системе экономических интересов и ряд других факторов предопределили возможность возникновения в республике предпосылок, обеспечивающих возможности перераспределения общественной собственности, перевода государственной</w:t>
      </w:r>
      <w:r w:rsidR="008C6982">
        <w:rPr>
          <w:rFonts w:ascii="Times New Roman" w:hAnsi="Times New Roman"/>
          <w:sz w:val="28"/>
          <w:szCs w:val="28"/>
        </w:rPr>
        <w:t xml:space="preserve"> </w:t>
      </w:r>
      <w:r w:rsidRPr="00865E96">
        <w:rPr>
          <w:rFonts w:ascii="Times New Roman" w:hAnsi="Times New Roman"/>
          <w:sz w:val="28"/>
          <w:szCs w:val="28"/>
        </w:rPr>
        <w:t xml:space="preserve">формы собственности в частную. </w:t>
      </w:r>
      <w:r w:rsidRPr="00865E96">
        <w:rPr>
          <w:rStyle w:val="a9"/>
          <w:rFonts w:ascii="Times New Roman" w:hAnsi="Times New Roman"/>
          <w:sz w:val="28"/>
          <w:szCs w:val="28"/>
        </w:rPr>
        <w:footnoteReference w:id="24"/>
      </w:r>
    </w:p>
    <w:p w:rsidR="00432BE6" w:rsidRPr="00865E96" w:rsidRDefault="00432BE6"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В 90-е год</w:t>
      </w:r>
      <w:r w:rsidR="00BD295E" w:rsidRPr="00865E96">
        <w:rPr>
          <w:rFonts w:ascii="Times New Roman" w:hAnsi="Times New Roman"/>
          <w:sz w:val="28"/>
          <w:szCs w:val="28"/>
        </w:rPr>
        <w:t xml:space="preserve">ы </w:t>
      </w:r>
      <w:r w:rsidRPr="00865E96">
        <w:rPr>
          <w:rFonts w:ascii="Times New Roman" w:hAnsi="Times New Roman"/>
          <w:sz w:val="28"/>
          <w:szCs w:val="28"/>
        </w:rPr>
        <w:t>в стране распространились такие общественные опасные явления, как организованная преступность и коррупция с их нацеленностью на создание механизмов, позволяющих реально влиять на экономические и социальные процессы</w:t>
      </w:r>
      <w:r w:rsidR="009A06E6" w:rsidRPr="00865E96">
        <w:rPr>
          <w:rFonts w:ascii="Times New Roman" w:hAnsi="Times New Roman"/>
          <w:sz w:val="28"/>
          <w:szCs w:val="28"/>
        </w:rPr>
        <w:t>. И как следствие у преступных элементов возникла проблема легализации незаконно полученных капиталов. Потребности обеспечения экономической безопасности,</w:t>
      </w:r>
      <w:r w:rsidR="008C6982">
        <w:rPr>
          <w:rFonts w:ascii="Times New Roman" w:hAnsi="Times New Roman"/>
          <w:sz w:val="28"/>
          <w:szCs w:val="28"/>
        </w:rPr>
        <w:t xml:space="preserve"> </w:t>
      </w:r>
      <w:r w:rsidR="009A06E6" w:rsidRPr="00865E96">
        <w:rPr>
          <w:rFonts w:ascii="Times New Roman" w:hAnsi="Times New Roman"/>
          <w:sz w:val="28"/>
          <w:szCs w:val="28"/>
        </w:rPr>
        <w:t>стабилизации экономического и социального положения республики выдвинули задачу</w:t>
      </w:r>
      <w:r w:rsidR="00CC7F61" w:rsidRPr="00865E96">
        <w:rPr>
          <w:rFonts w:ascii="Times New Roman" w:hAnsi="Times New Roman"/>
          <w:sz w:val="28"/>
          <w:szCs w:val="28"/>
        </w:rPr>
        <w:t xml:space="preserve"> борьбы с этими процессами на первый план.</w:t>
      </w:r>
      <w:r w:rsidR="00FB3661" w:rsidRPr="00865E96">
        <w:rPr>
          <w:rStyle w:val="a9"/>
          <w:rFonts w:ascii="Times New Roman" w:hAnsi="Times New Roman"/>
          <w:sz w:val="28"/>
          <w:szCs w:val="28"/>
        </w:rPr>
        <w:footnoteReference w:id="25"/>
      </w:r>
      <w:r w:rsidR="009A06E6" w:rsidRPr="00865E96">
        <w:rPr>
          <w:rFonts w:ascii="Times New Roman" w:hAnsi="Times New Roman"/>
          <w:sz w:val="28"/>
          <w:szCs w:val="28"/>
        </w:rPr>
        <w:t xml:space="preserve"> </w:t>
      </w:r>
    </w:p>
    <w:p w:rsidR="00640E8A" w:rsidRPr="00865E96" w:rsidRDefault="00640E8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Анализ</w:t>
      </w:r>
      <w:r w:rsidR="008C6982">
        <w:rPr>
          <w:rFonts w:ascii="Times New Roman" w:hAnsi="Times New Roman"/>
          <w:sz w:val="28"/>
          <w:szCs w:val="28"/>
        </w:rPr>
        <w:t xml:space="preserve"> </w:t>
      </w:r>
      <w:r w:rsidRPr="00865E96">
        <w:rPr>
          <w:rFonts w:ascii="Times New Roman" w:hAnsi="Times New Roman"/>
          <w:sz w:val="28"/>
          <w:szCs w:val="28"/>
        </w:rPr>
        <w:t xml:space="preserve">динамики валового внутреннего продукта с учетом теневого сектора экономики показывает увеличение теневого объема производства с начала 90-х гг. до </w:t>
      </w:r>
      <w:smartTag w:uri="urn:schemas-microsoft-com:office:smarttags" w:element="metricconverter">
        <w:smartTagPr>
          <w:attr w:name="ProductID" w:val="1995 г"/>
        </w:smartTagPr>
        <w:r w:rsidRPr="00865E96">
          <w:rPr>
            <w:rFonts w:ascii="Times New Roman" w:hAnsi="Times New Roman"/>
            <w:sz w:val="28"/>
            <w:szCs w:val="28"/>
          </w:rPr>
          <w:t>1995 г</w:t>
        </w:r>
      </w:smartTag>
      <w:r w:rsidRPr="00865E96">
        <w:rPr>
          <w:rFonts w:ascii="Times New Roman" w:hAnsi="Times New Roman"/>
          <w:sz w:val="28"/>
          <w:szCs w:val="28"/>
        </w:rPr>
        <w:t>.</w:t>
      </w:r>
      <w:r w:rsidR="00EE1301" w:rsidRPr="00865E96">
        <w:rPr>
          <w:rFonts w:ascii="Times New Roman" w:hAnsi="Times New Roman"/>
          <w:sz w:val="28"/>
          <w:szCs w:val="28"/>
        </w:rPr>
        <w:t xml:space="preserve"> (</w:t>
      </w:r>
      <w:r w:rsidRPr="00865E96">
        <w:rPr>
          <w:rFonts w:ascii="Times New Roman" w:hAnsi="Times New Roman"/>
          <w:sz w:val="28"/>
          <w:szCs w:val="28"/>
        </w:rPr>
        <w:t>с 15 до 42,3%) и его снижение во второй половине 90-х гг. (с 33 до 26,8%).</w:t>
      </w:r>
    </w:p>
    <w:p w:rsidR="00640E8A" w:rsidRPr="00865E96" w:rsidRDefault="00640E8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На </w:t>
      </w:r>
      <w:smartTag w:uri="urn:schemas-microsoft-com:office:smarttags" w:element="metricconverter">
        <w:smartTagPr>
          <w:attr w:name="ProductID" w:val="1995 г"/>
        </w:smartTagPr>
        <w:r w:rsidRPr="00865E96">
          <w:rPr>
            <w:rFonts w:ascii="Times New Roman" w:hAnsi="Times New Roman"/>
            <w:sz w:val="28"/>
            <w:szCs w:val="28"/>
          </w:rPr>
          <w:t>1995 г</w:t>
        </w:r>
      </w:smartTag>
      <w:r w:rsidRPr="00865E96">
        <w:rPr>
          <w:rFonts w:ascii="Times New Roman" w:hAnsi="Times New Roman"/>
          <w:sz w:val="28"/>
          <w:szCs w:val="28"/>
        </w:rPr>
        <w:t xml:space="preserve">. пришелся наибольший спад производства(65% ВВП от уровня </w:t>
      </w:r>
      <w:smartTag w:uri="urn:schemas-microsoft-com:office:smarttags" w:element="metricconverter">
        <w:smartTagPr>
          <w:attr w:name="ProductID" w:val="1990 г"/>
        </w:smartTagPr>
        <w:r w:rsidRPr="00865E96">
          <w:rPr>
            <w:rFonts w:ascii="Times New Roman" w:hAnsi="Times New Roman"/>
            <w:sz w:val="28"/>
            <w:szCs w:val="28"/>
          </w:rPr>
          <w:t>1990</w:t>
        </w:r>
        <w:r w:rsidR="00155503" w:rsidRPr="00865E96">
          <w:rPr>
            <w:rFonts w:ascii="Times New Roman" w:hAnsi="Times New Roman"/>
            <w:sz w:val="28"/>
            <w:szCs w:val="28"/>
          </w:rPr>
          <w:t xml:space="preserve"> </w:t>
        </w:r>
        <w:r w:rsidR="00430CEC" w:rsidRPr="00865E96">
          <w:rPr>
            <w:rFonts w:ascii="Times New Roman" w:hAnsi="Times New Roman"/>
            <w:sz w:val="28"/>
            <w:szCs w:val="28"/>
          </w:rPr>
          <w:t>г</w:t>
        </w:r>
      </w:smartTag>
      <w:r w:rsidR="00430CEC" w:rsidRPr="00865E96">
        <w:rPr>
          <w:rFonts w:ascii="Times New Roman" w:hAnsi="Times New Roman"/>
          <w:sz w:val="28"/>
          <w:szCs w:val="28"/>
        </w:rPr>
        <w:t>.</w:t>
      </w:r>
      <w:r w:rsidR="00270E12" w:rsidRPr="00865E96">
        <w:rPr>
          <w:rFonts w:ascii="Times New Roman" w:hAnsi="Times New Roman"/>
          <w:sz w:val="28"/>
          <w:szCs w:val="28"/>
        </w:rPr>
        <w:t>), а объемы теневой экономики достигли максимального значения (42,3% от ВВП)</w:t>
      </w:r>
      <w:r w:rsidR="00A364C1" w:rsidRPr="00865E96">
        <w:rPr>
          <w:rFonts w:ascii="Times New Roman" w:hAnsi="Times New Roman"/>
          <w:sz w:val="28"/>
          <w:szCs w:val="28"/>
        </w:rPr>
        <w:t>. В течение 1996-2002 гг. наблюдались следующие тенденции: усилилась централизация управления экономикой и ужесточились меры финансового и государственного контроля, субъекты</w:t>
      </w:r>
      <w:r w:rsidR="008C6982">
        <w:rPr>
          <w:rFonts w:ascii="Times New Roman" w:hAnsi="Times New Roman"/>
          <w:sz w:val="28"/>
          <w:szCs w:val="28"/>
        </w:rPr>
        <w:t xml:space="preserve"> </w:t>
      </w:r>
      <w:r w:rsidR="00A364C1" w:rsidRPr="00865E96">
        <w:rPr>
          <w:rFonts w:ascii="Times New Roman" w:hAnsi="Times New Roman"/>
          <w:sz w:val="28"/>
          <w:szCs w:val="28"/>
        </w:rPr>
        <w:t xml:space="preserve">реального сектора </w:t>
      </w:r>
      <w:r w:rsidR="008F12DB" w:rsidRPr="00865E96">
        <w:rPr>
          <w:rFonts w:ascii="Times New Roman" w:hAnsi="Times New Roman"/>
          <w:sz w:val="28"/>
          <w:szCs w:val="28"/>
        </w:rPr>
        <w:t>приспособились</w:t>
      </w:r>
      <w:r w:rsidR="00A364C1" w:rsidRPr="00865E96">
        <w:rPr>
          <w:rFonts w:ascii="Times New Roman" w:hAnsi="Times New Roman"/>
          <w:sz w:val="28"/>
          <w:szCs w:val="28"/>
        </w:rPr>
        <w:t xml:space="preserve"> </w:t>
      </w:r>
      <w:r w:rsidR="008F12DB" w:rsidRPr="00865E96">
        <w:rPr>
          <w:rFonts w:ascii="Times New Roman" w:hAnsi="Times New Roman"/>
          <w:sz w:val="28"/>
          <w:szCs w:val="28"/>
        </w:rPr>
        <w:t>к</w:t>
      </w:r>
      <w:r w:rsidR="00A364C1" w:rsidRPr="00865E96">
        <w:rPr>
          <w:rFonts w:ascii="Times New Roman" w:hAnsi="Times New Roman"/>
          <w:sz w:val="28"/>
          <w:szCs w:val="28"/>
        </w:rPr>
        <w:t xml:space="preserve"> постоянно меняющи</w:t>
      </w:r>
      <w:r w:rsidR="008F12DB" w:rsidRPr="00865E96">
        <w:rPr>
          <w:rFonts w:ascii="Times New Roman" w:hAnsi="Times New Roman"/>
          <w:sz w:val="28"/>
          <w:szCs w:val="28"/>
        </w:rPr>
        <w:t>м</w:t>
      </w:r>
      <w:r w:rsidR="00A364C1" w:rsidRPr="00865E96">
        <w:rPr>
          <w:rFonts w:ascii="Times New Roman" w:hAnsi="Times New Roman"/>
          <w:sz w:val="28"/>
          <w:szCs w:val="28"/>
        </w:rPr>
        <w:t>ся условия</w:t>
      </w:r>
      <w:r w:rsidR="008F12DB" w:rsidRPr="00865E96">
        <w:rPr>
          <w:rFonts w:ascii="Times New Roman" w:hAnsi="Times New Roman"/>
          <w:sz w:val="28"/>
          <w:szCs w:val="28"/>
        </w:rPr>
        <w:t>м</w:t>
      </w:r>
      <w:r w:rsidR="000C31B8" w:rsidRPr="00865E96">
        <w:rPr>
          <w:rFonts w:ascii="Times New Roman" w:hAnsi="Times New Roman"/>
          <w:sz w:val="28"/>
          <w:szCs w:val="28"/>
        </w:rPr>
        <w:t>. При этом значительное влияние оказывал и такой фактор, как временный промежуток</w:t>
      </w:r>
      <w:r w:rsidR="007B556C" w:rsidRPr="00865E96">
        <w:rPr>
          <w:rFonts w:ascii="Times New Roman" w:hAnsi="Times New Roman"/>
          <w:sz w:val="28"/>
          <w:szCs w:val="28"/>
        </w:rPr>
        <w:t xml:space="preserve"> от принятия регулирующих законов до их исполнения</w:t>
      </w:r>
      <w:r w:rsidR="008C6982">
        <w:rPr>
          <w:rFonts w:ascii="Times New Roman" w:hAnsi="Times New Roman"/>
          <w:sz w:val="28"/>
          <w:szCs w:val="28"/>
        </w:rPr>
        <w:t xml:space="preserve"> </w:t>
      </w:r>
      <w:r w:rsidR="007B556C" w:rsidRPr="00865E96">
        <w:rPr>
          <w:rFonts w:ascii="Times New Roman" w:hAnsi="Times New Roman"/>
          <w:sz w:val="28"/>
          <w:szCs w:val="28"/>
        </w:rPr>
        <w:t>и получения результатов.</w:t>
      </w:r>
      <w:r w:rsidR="00FE755D" w:rsidRPr="00865E96">
        <w:rPr>
          <w:rStyle w:val="a9"/>
          <w:rFonts w:ascii="Times New Roman" w:hAnsi="Times New Roman"/>
          <w:sz w:val="28"/>
          <w:szCs w:val="28"/>
        </w:rPr>
        <w:footnoteReference w:id="26"/>
      </w:r>
    </w:p>
    <w:p w:rsidR="00D52C79" w:rsidRPr="00865E96" w:rsidRDefault="00DA3592"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Относительно новым, специфически</w:t>
      </w:r>
      <w:r w:rsidR="008C6982">
        <w:rPr>
          <w:rFonts w:ascii="Times New Roman" w:hAnsi="Times New Roman"/>
          <w:sz w:val="28"/>
          <w:szCs w:val="28"/>
        </w:rPr>
        <w:t xml:space="preserve"> </w:t>
      </w:r>
      <w:r w:rsidRPr="00865E96">
        <w:rPr>
          <w:rFonts w:ascii="Times New Roman" w:hAnsi="Times New Roman"/>
          <w:sz w:val="28"/>
          <w:szCs w:val="28"/>
        </w:rPr>
        <w:t>белорусским способом легализации доходов, полученных незаконным путем, является незаконный вывоз</w:t>
      </w:r>
      <w:r w:rsidR="00D802BB" w:rsidRPr="00865E96">
        <w:rPr>
          <w:rFonts w:ascii="Times New Roman" w:hAnsi="Times New Roman"/>
          <w:sz w:val="28"/>
          <w:szCs w:val="28"/>
        </w:rPr>
        <w:t xml:space="preserve"> наличной свободно конвертируемой валюты туристическими группами, так называемыми челноками, по сомнительным документам банков Российской Федерации. В связи с действующим ограничением на вывоз иностранной валюты выезжающие из республики граждане, имеющие суммы, превышающие допустимые, через туристические фирмы г. Минска приобретают справки, выписанные российскими банками. Справка выдается при покупке валюты в банке, является документом строгой отчетности</w:t>
      </w:r>
      <w:r w:rsidR="00156CC4" w:rsidRPr="00865E96">
        <w:rPr>
          <w:rFonts w:ascii="Times New Roman" w:hAnsi="Times New Roman"/>
          <w:sz w:val="28"/>
          <w:szCs w:val="28"/>
        </w:rPr>
        <w:t xml:space="preserve"> и</w:t>
      </w:r>
      <w:r w:rsidR="00D802BB" w:rsidRPr="00865E96">
        <w:rPr>
          <w:rFonts w:ascii="Times New Roman" w:hAnsi="Times New Roman"/>
          <w:sz w:val="28"/>
          <w:szCs w:val="28"/>
        </w:rPr>
        <w:t xml:space="preserve"> служит основанием для вывоза валюты. Бланки справок изготовляются на Московской типографии Го</w:t>
      </w:r>
      <w:r w:rsidR="00EE1301" w:rsidRPr="00865E96">
        <w:rPr>
          <w:rFonts w:ascii="Times New Roman" w:hAnsi="Times New Roman"/>
          <w:sz w:val="28"/>
          <w:szCs w:val="28"/>
        </w:rPr>
        <w:t>с</w:t>
      </w:r>
      <w:r w:rsidR="00D802BB" w:rsidRPr="00865E96">
        <w:rPr>
          <w:rFonts w:ascii="Times New Roman" w:hAnsi="Times New Roman"/>
          <w:sz w:val="28"/>
          <w:szCs w:val="28"/>
        </w:rPr>
        <w:t>знака и имеют защиту от подделки. Использование этого способа позволяет легализовать за рубежом средства, вывезенные за пределы страны преступным путем.</w:t>
      </w:r>
    </w:p>
    <w:p w:rsidR="00D52C79" w:rsidRPr="00865E96" w:rsidRDefault="00D52C79"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Для легализации незаконных доходов используется также канал межгосударственных почтовых переводов. Выявленный механизм таких операций</w:t>
      </w:r>
      <w:r w:rsidR="008C6982">
        <w:rPr>
          <w:rFonts w:ascii="Times New Roman" w:hAnsi="Times New Roman"/>
          <w:sz w:val="28"/>
          <w:szCs w:val="28"/>
        </w:rPr>
        <w:t xml:space="preserve"> </w:t>
      </w:r>
      <w:r w:rsidRPr="00865E96">
        <w:rPr>
          <w:rFonts w:ascii="Times New Roman" w:hAnsi="Times New Roman"/>
          <w:sz w:val="28"/>
          <w:szCs w:val="28"/>
        </w:rPr>
        <w:t>выглядит следующим образом.</w:t>
      </w:r>
    </w:p>
    <w:p w:rsidR="00D52C79" w:rsidRPr="00865E96" w:rsidRDefault="00D52C79"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Гражданин Беларуси через почтовое отделение отправляет на свое имя (на конкретный адрес или до востребования) в Литву денежный перевод в белорусских рублях на сумму, эквивалентную 1000 долл. США. Такая операция в один день либо за достаточно короткий период повторяется значительное количество раз. Затем, вые</w:t>
      </w:r>
      <w:r w:rsidR="0086421C" w:rsidRPr="00865E96">
        <w:rPr>
          <w:rFonts w:ascii="Times New Roman" w:hAnsi="Times New Roman"/>
          <w:sz w:val="28"/>
          <w:szCs w:val="28"/>
        </w:rPr>
        <w:t>хав в Литву, этот гражданин получает денежные средства в валюте (литах) сам или через привлеченное лицо (адресата). Полученная таким образом валюта частично ввозится на территорию Беларуси, но большей частью размещается на счетах в банках Литвы.</w:t>
      </w:r>
      <w:r w:rsidR="00A6234A" w:rsidRPr="00865E96">
        <w:rPr>
          <w:rStyle w:val="a9"/>
          <w:rFonts w:ascii="Times New Roman" w:hAnsi="Times New Roman"/>
          <w:sz w:val="28"/>
          <w:szCs w:val="28"/>
        </w:rPr>
        <w:footnoteReference w:id="27"/>
      </w:r>
    </w:p>
    <w:p w:rsidR="0076308F" w:rsidRPr="00865E96" w:rsidRDefault="0076308F"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 xml:space="preserve">В </w:t>
      </w:r>
      <w:r w:rsidR="00C03910" w:rsidRPr="00865E96">
        <w:rPr>
          <w:rFonts w:ascii="Times New Roman" w:hAnsi="Times New Roman"/>
          <w:sz w:val="28"/>
          <w:szCs w:val="28"/>
        </w:rPr>
        <w:t>формировани</w:t>
      </w:r>
      <w:r w:rsidRPr="00865E96">
        <w:rPr>
          <w:rFonts w:ascii="Times New Roman" w:hAnsi="Times New Roman"/>
          <w:sz w:val="28"/>
          <w:szCs w:val="28"/>
        </w:rPr>
        <w:t>и</w:t>
      </w:r>
      <w:r w:rsidR="00C03910" w:rsidRPr="00865E96">
        <w:rPr>
          <w:rFonts w:ascii="Times New Roman" w:hAnsi="Times New Roman"/>
          <w:sz w:val="28"/>
          <w:szCs w:val="28"/>
        </w:rPr>
        <w:t xml:space="preserve"> теневого сектора в национальной экономической системе можно определить особенност</w:t>
      </w:r>
      <w:r w:rsidRPr="00865E96">
        <w:rPr>
          <w:rFonts w:ascii="Times New Roman" w:hAnsi="Times New Roman"/>
          <w:sz w:val="28"/>
          <w:szCs w:val="28"/>
        </w:rPr>
        <w:t xml:space="preserve">ь </w:t>
      </w:r>
    </w:p>
    <w:p w:rsidR="007F6DBF" w:rsidRPr="00865E96" w:rsidRDefault="0076308F"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Она</w:t>
      </w:r>
      <w:r w:rsidR="003226CD" w:rsidRPr="00865E96">
        <w:rPr>
          <w:rFonts w:ascii="Times New Roman" w:hAnsi="Times New Roman"/>
          <w:sz w:val="28"/>
          <w:szCs w:val="28"/>
        </w:rPr>
        <w:t xml:space="preserve"> заключается в расширении социальной базы теневой экономики. Если раньше здесь преобладали представители </w:t>
      </w:r>
      <w:r w:rsidR="007F6DBF" w:rsidRPr="00865E96">
        <w:rPr>
          <w:rFonts w:ascii="Times New Roman" w:hAnsi="Times New Roman"/>
          <w:sz w:val="28"/>
          <w:szCs w:val="28"/>
        </w:rPr>
        <w:t>государственного</w:t>
      </w:r>
      <w:r w:rsidR="008C6982">
        <w:rPr>
          <w:rFonts w:ascii="Times New Roman" w:hAnsi="Times New Roman"/>
          <w:sz w:val="28"/>
          <w:szCs w:val="28"/>
        </w:rPr>
        <w:t xml:space="preserve"> </w:t>
      </w:r>
      <w:r w:rsidR="003226CD" w:rsidRPr="00865E96">
        <w:rPr>
          <w:rFonts w:ascii="Times New Roman" w:hAnsi="Times New Roman"/>
          <w:sz w:val="28"/>
          <w:szCs w:val="28"/>
        </w:rPr>
        <w:t xml:space="preserve">аппарата и уголовной среды, то в настоящее время теневым бизнесом занимаются и представители интеллигенции, молодежь и прочие лица. </w:t>
      </w:r>
      <w:r w:rsidR="007F6DBF" w:rsidRPr="00865E96">
        <w:rPr>
          <w:rStyle w:val="a9"/>
          <w:rFonts w:ascii="Times New Roman" w:hAnsi="Times New Roman"/>
          <w:sz w:val="28"/>
          <w:szCs w:val="28"/>
        </w:rPr>
        <w:footnoteReference w:id="28"/>
      </w:r>
    </w:p>
    <w:p w:rsidR="00332452" w:rsidRPr="00865E96" w:rsidRDefault="00332452" w:rsidP="00865E96">
      <w:pPr>
        <w:pStyle w:val="a5"/>
        <w:spacing w:line="360" w:lineRule="auto"/>
        <w:ind w:firstLine="709"/>
        <w:jc w:val="both"/>
        <w:rPr>
          <w:rFonts w:ascii="Times New Roman" w:hAnsi="Times New Roman"/>
          <w:sz w:val="28"/>
          <w:szCs w:val="28"/>
        </w:rPr>
      </w:pPr>
    </w:p>
    <w:p w:rsidR="00604E5C" w:rsidRPr="00865E96" w:rsidRDefault="00CC1EF5" w:rsidP="00865E96">
      <w:pPr>
        <w:pStyle w:val="a5"/>
        <w:spacing w:line="360" w:lineRule="auto"/>
        <w:ind w:firstLine="709"/>
        <w:jc w:val="both"/>
        <w:outlineLvl w:val="1"/>
        <w:rPr>
          <w:rFonts w:ascii="Times New Roman" w:hAnsi="Times New Roman"/>
          <w:sz w:val="28"/>
          <w:szCs w:val="28"/>
        </w:rPr>
      </w:pPr>
      <w:bookmarkStart w:id="10" w:name="_Toc247563285"/>
      <w:r>
        <w:rPr>
          <w:rFonts w:ascii="Times New Roman" w:hAnsi="Times New Roman"/>
          <w:sz w:val="28"/>
          <w:szCs w:val="28"/>
        </w:rPr>
        <w:t>2</w:t>
      </w:r>
      <w:r w:rsidR="004F4B7C" w:rsidRPr="00865E96">
        <w:rPr>
          <w:rFonts w:ascii="Times New Roman" w:hAnsi="Times New Roman"/>
          <w:sz w:val="28"/>
          <w:szCs w:val="28"/>
        </w:rPr>
        <w:t xml:space="preserve">.2 </w:t>
      </w:r>
      <w:r w:rsidR="00E4132D" w:rsidRPr="00865E96">
        <w:rPr>
          <w:rFonts w:ascii="Times New Roman" w:hAnsi="Times New Roman"/>
          <w:sz w:val="28"/>
          <w:szCs w:val="28"/>
        </w:rPr>
        <w:t xml:space="preserve">Пути уменьшения теневой экономики в </w:t>
      </w:r>
      <w:r w:rsidR="00254EE0" w:rsidRPr="00865E96">
        <w:rPr>
          <w:rFonts w:ascii="Times New Roman" w:hAnsi="Times New Roman"/>
          <w:sz w:val="28"/>
          <w:szCs w:val="28"/>
        </w:rPr>
        <w:t xml:space="preserve">мире и в </w:t>
      </w:r>
      <w:r w:rsidR="00E4132D" w:rsidRPr="00865E96">
        <w:rPr>
          <w:rFonts w:ascii="Times New Roman" w:hAnsi="Times New Roman"/>
          <w:sz w:val="28"/>
          <w:szCs w:val="28"/>
        </w:rPr>
        <w:t>Республике Беларусь</w:t>
      </w:r>
      <w:bookmarkEnd w:id="10"/>
    </w:p>
    <w:p w:rsidR="008C6982" w:rsidRDefault="008C6982" w:rsidP="00865E96">
      <w:pPr>
        <w:pStyle w:val="a5"/>
        <w:spacing w:line="360" w:lineRule="auto"/>
        <w:ind w:firstLine="709"/>
        <w:jc w:val="both"/>
        <w:outlineLvl w:val="2"/>
        <w:rPr>
          <w:rFonts w:ascii="Times New Roman" w:hAnsi="Times New Roman"/>
          <w:sz w:val="28"/>
          <w:szCs w:val="28"/>
        </w:rPr>
      </w:pPr>
      <w:bookmarkStart w:id="11" w:name="_Toc247563286"/>
    </w:p>
    <w:p w:rsidR="00604E5C" w:rsidRPr="00865E96" w:rsidRDefault="00CC1EF5" w:rsidP="00865E96">
      <w:pPr>
        <w:pStyle w:val="a5"/>
        <w:spacing w:line="360" w:lineRule="auto"/>
        <w:ind w:firstLine="709"/>
        <w:jc w:val="both"/>
        <w:outlineLvl w:val="2"/>
        <w:rPr>
          <w:rFonts w:ascii="Times New Roman" w:hAnsi="Times New Roman"/>
          <w:sz w:val="28"/>
          <w:szCs w:val="28"/>
        </w:rPr>
      </w:pPr>
      <w:r>
        <w:rPr>
          <w:rFonts w:ascii="Times New Roman" w:hAnsi="Times New Roman"/>
          <w:sz w:val="28"/>
          <w:szCs w:val="28"/>
        </w:rPr>
        <w:t>2</w:t>
      </w:r>
      <w:r w:rsidR="004F4B7C" w:rsidRPr="00865E96">
        <w:rPr>
          <w:rFonts w:ascii="Times New Roman" w:hAnsi="Times New Roman"/>
          <w:sz w:val="28"/>
          <w:szCs w:val="28"/>
        </w:rPr>
        <w:t xml:space="preserve">.2.1 </w:t>
      </w:r>
      <w:r w:rsidR="00604E5C" w:rsidRPr="00865E96">
        <w:rPr>
          <w:rFonts w:ascii="Times New Roman" w:hAnsi="Times New Roman"/>
          <w:sz w:val="28"/>
          <w:szCs w:val="28"/>
        </w:rPr>
        <w:t>Мировая практика</w:t>
      </w:r>
      <w:bookmarkEnd w:id="11"/>
    </w:p>
    <w:p w:rsidR="0059659A" w:rsidRPr="00865E96" w:rsidRDefault="00B267AE"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Смягчение масштабов теневой экономики</w:t>
      </w:r>
      <w:r w:rsidR="0059659A" w:rsidRPr="00865E96">
        <w:rPr>
          <w:rFonts w:ascii="Times New Roman" w:hAnsi="Times New Roman"/>
          <w:sz w:val="28"/>
          <w:szCs w:val="28"/>
        </w:rPr>
        <w:t xml:space="preserve"> связан</w:t>
      </w:r>
      <w:r w:rsidRPr="00865E96">
        <w:rPr>
          <w:rFonts w:ascii="Times New Roman" w:hAnsi="Times New Roman"/>
          <w:sz w:val="28"/>
          <w:szCs w:val="28"/>
        </w:rPr>
        <w:t>о</w:t>
      </w:r>
      <w:r w:rsidR="0059659A" w:rsidRPr="00865E96">
        <w:rPr>
          <w:rFonts w:ascii="Times New Roman" w:hAnsi="Times New Roman"/>
          <w:sz w:val="28"/>
          <w:szCs w:val="28"/>
        </w:rPr>
        <w:t xml:space="preserve"> с очень серьезными усилиями, в том числе политич</w:t>
      </w:r>
      <w:r w:rsidR="00914D2D" w:rsidRPr="00865E96">
        <w:rPr>
          <w:rFonts w:ascii="Times New Roman" w:hAnsi="Times New Roman"/>
          <w:sz w:val="28"/>
          <w:szCs w:val="28"/>
        </w:rPr>
        <w:t xml:space="preserve">ескими. Это продвижение по пути реальной </w:t>
      </w:r>
      <w:r w:rsidR="0059659A" w:rsidRPr="00865E96">
        <w:rPr>
          <w:rFonts w:ascii="Times New Roman" w:hAnsi="Times New Roman"/>
          <w:sz w:val="28"/>
          <w:szCs w:val="28"/>
        </w:rPr>
        <w:t>демократизации всех социально-экономических процессов, повышение ответственности исполнительной власти, усиление судебной системы и правоохранительных органов в целом, борьба с коррупцией в госаппарате.</w:t>
      </w:r>
      <w:r w:rsidR="002076DF" w:rsidRPr="00865E96">
        <w:rPr>
          <w:rStyle w:val="a9"/>
          <w:rFonts w:ascii="Times New Roman" w:hAnsi="Times New Roman"/>
          <w:sz w:val="28"/>
          <w:szCs w:val="28"/>
        </w:rPr>
        <w:footnoteReference w:id="29"/>
      </w:r>
    </w:p>
    <w:p w:rsidR="00381123" w:rsidRPr="00865E96" w:rsidRDefault="00381123"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В свете глобальности межбанковских операций пресечение деятельности по «отмыванию» денег концептуально должно строиться на общей для всех государств основе. Каждая</w:t>
      </w:r>
      <w:r w:rsidR="008C6982">
        <w:rPr>
          <w:rFonts w:ascii="Times New Roman" w:hAnsi="Times New Roman"/>
          <w:sz w:val="28"/>
          <w:szCs w:val="28"/>
        </w:rPr>
        <w:t xml:space="preserve"> </w:t>
      </w:r>
      <w:r w:rsidRPr="00865E96">
        <w:rPr>
          <w:rFonts w:ascii="Times New Roman" w:hAnsi="Times New Roman"/>
          <w:sz w:val="28"/>
          <w:szCs w:val="28"/>
        </w:rPr>
        <w:t>же страна обязана разработать стратегию такой борьбы, учитывающую национальные особенности и специфику местных условий.</w:t>
      </w:r>
      <w:r w:rsidR="007B0A14" w:rsidRPr="00865E96">
        <w:rPr>
          <w:rFonts w:ascii="Times New Roman" w:hAnsi="Times New Roman"/>
          <w:sz w:val="28"/>
          <w:szCs w:val="28"/>
        </w:rPr>
        <w:t xml:space="preserve"> Комплексные меры должны </w:t>
      </w:r>
      <w:r w:rsidR="00E115EB" w:rsidRPr="00865E96">
        <w:rPr>
          <w:rFonts w:ascii="Times New Roman" w:hAnsi="Times New Roman"/>
          <w:sz w:val="28"/>
          <w:szCs w:val="28"/>
        </w:rPr>
        <w:t>базироваться на мировой практике и включать следующие моменты:</w:t>
      </w:r>
    </w:p>
    <w:p w:rsidR="00E115EB" w:rsidRPr="00865E96" w:rsidRDefault="00990E1C" w:rsidP="00865E96">
      <w:pPr>
        <w:pStyle w:val="a5"/>
        <w:numPr>
          <w:ilvl w:val="0"/>
          <w:numId w:val="6"/>
        </w:numPr>
        <w:spacing w:line="360" w:lineRule="auto"/>
        <w:ind w:left="0" w:firstLine="709"/>
        <w:jc w:val="both"/>
        <w:rPr>
          <w:rFonts w:ascii="Times New Roman" w:hAnsi="Times New Roman"/>
          <w:sz w:val="28"/>
          <w:szCs w:val="28"/>
        </w:rPr>
      </w:pPr>
      <w:r w:rsidRPr="00865E96">
        <w:rPr>
          <w:rFonts w:ascii="Times New Roman" w:hAnsi="Times New Roman"/>
          <w:sz w:val="28"/>
          <w:szCs w:val="28"/>
        </w:rPr>
        <w:t>п</w:t>
      </w:r>
      <w:r w:rsidR="00E115EB" w:rsidRPr="00865E96">
        <w:rPr>
          <w:rFonts w:ascii="Times New Roman" w:hAnsi="Times New Roman"/>
          <w:sz w:val="28"/>
          <w:szCs w:val="28"/>
        </w:rPr>
        <w:t>остоянное отслеживание новых схем «отмывания» денег и обмен полученной информацией на межгосударственном уровне;</w:t>
      </w:r>
    </w:p>
    <w:p w:rsidR="00E115EB" w:rsidRPr="00865E96" w:rsidRDefault="00990E1C" w:rsidP="00865E96">
      <w:pPr>
        <w:pStyle w:val="a5"/>
        <w:numPr>
          <w:ilvl w:val="0"/>
          <w:numId w:val="6"/>
        </w:numPr>
        <w:spacing w:line="360" w:lineRule="auto"/>
        <w:ind w:left="0" w:firstLine="709"/>
        <w:jc w:val="both"/>
        <w:rPr>
          <w:rFonts w:ascii="Times New Roman" w:hAnsi="Times New Roman"/>
          <w:sz w:val="28"/>
          <w:szCs w:val="28"/>
        </w:rPr>
      </w:pPr>
      <w:r w:rsidRPr="00865E96">
        <w:rPr>
          <w:rFonts w:ascii="Times New Roman" w:hAnsi="Times New Roman"/>
          <w:sz w:val="28"/>
          <w:szCs w:val="28"/>
        </w:rPr>
        <w:t>и</w:t>
      </w:r>
      <w:r w:rsidR="00E115EB" w:rsidRPr="00865E96">
        <w:rPr>
          <w:rFonts w:ascii="Times New Roman" w:hAnsi="Times New Roman"/>
          <w:sz w:val="28"/>
          <w:szCs w:val="28"/>
        </w:rPr>
        <w:t>зучение методов перемещения денежных средств, в том числе сопоставительный анализ методов, применяемых наркокартелями, торговцами оружием, террористами и пр.;</w:t>
      </w:r>
    </w:p>
    <w:p w:rsidR="00E115EB" w:rsidRPr="00865E96" w:rsidRDefault="00990E1C" w:rsidP="00865E96">
      <w:pPr>
        <w:pStyle w:val="a5"/>
        <w:numPr>
          <w:ilvl w:val="0"/>
          <w:numId w:val="6"/>
        </w:numPr>
        <w:spacing w:line="360" w:lineRule="auto"/>
        <w:ind w:left="0" w:firstLine="709"/>
        <w:jc w:val="both"/>
        <w:rPr>
          <w:rFonts w:ascii="Times New Roman" w:hAnsi="Times New Roman"/>
          <w:sz w:val="28"/>
          <w:szCs w:val="28"/>
        </w:rPr>
      </w:pPr>
      <w:r w:rsidRPr="00865E96">
        <w:rPr>
          <w:rFonts w:ascii="Times New Roman" w:hAnsi="Times New Roman"/>
          <w:sz w:val="28"/>
          <w:szCs w:val="28"/>
        </w:rPr>
        <w:t>о</w:t>
      </w:r>
      <w:r w:rsidR="00E115EB" w:rsidRPr="00865E96">
        <w:rPr>
          <w:rFonts w:ascii="Times New Roman" w:hAnsi="Times New Roman"/>
          <w:sz w:val="28"/>
          <w:szCs w:val="28"/>
        </w:rPr>
        <w:t>тслеживание процессов проникновения организованной преступности в сферу политики и государственные структуры с использованием незаконно полученных капиталов;</w:t>
      </w:r>
    </w:p>
    <w:p w:rsidR="00E115EB" w:rsidRPr="00865E96" w:rsidRDefault="0039464D" w:rsidP="00865E96">
      <w:pPr>
        <w:pStyle w:val="a5"/>
        <w:numPr>
          <w:ilvl w:val="0"/>
          <w:numId w:val="6"/>
        </w:numPr>
        <w:spacing w:line="360" w:lineRule="auto"/>
        <w:ind w:left="0" w:firstLine="709"/>
        <w:jc w:val="both"/>
        <w:rPr>
          <w:rFonts w:ascii="Times New Roman" w:hAnsi="Times New Roman"/>
          <w:sz w:val="28"/>
          <w:szCs w:val="28"/>
        </w:rPr>
      </w:pPr>
      <w:r w:rsidRPr="00865E96">
        <w:rPr>
          <w:rFonts w:ascii="Times New Roman" w:hAnsi="Times New Roman"/>
          <w:sz w:val="28"/>
          <w:szCs w:val="28"/>
        </w:rPr>
        <w:t>п</w:t>
      </w:r>
      <w:r w:rsidR="00E115EB" w:rsidRPr="00865E96">
        <w:rPr>
          <w:rFonts w:ascii="Times New Roman" w:hAnsi="Times New Roman"/>
          <w:sz w:val="28"/>
          <w:szCs w:val="28"/>
        </w:rPr>
        <w:t>остоянное ужесточение порядка отчетности банков по клиентуре и применение за его нарушение таких мер, как уголовное преследование, штрафы, изъятие лицензий;</w:t>
      </w:r>
    </w:p>
    <w:p w:rsidR="00E115EB" w:rsidRPr="00865E96" w:rsidRDefault="00E115EB" w:rsidP="00865E96">
      <w:pPr>
        <w:pStyle w:val="a5"/>
        <w:numPr>
          <w:ilvl w:val="0"/>
          <w:numId w:val="6"/>
        </w:numPr>
        <w:spacing w:line="360" w:lineRule="auto"/>
        <w:ind w:left="0" w:firstLine="709"/>
        <w:jc w:val="both"/>
        <w:rPr>
          <w:rFonts w:ascii="Times New Roman" w:hAnsi="Times New Roman"/>
          <w:sz w:val="28"/>
          <w:szCs w:val="28"/>
        </w:rPr>
      </w:pPr>
      <w:r w:rsidRPr="00865E96">
        <w:rPr>
          <w:rFonts w:ascii="Times New Roman" w:hAnsi="Times New Roman"/>
          <w:sz w:val="28"/>
          <w:szCs w:val="28"/>
        </w:rPr>
        <w:t xml:space="preserve"> </w:t>
      </w:r>
      <w:r w:rsidR="0039464D" w:rsidRPr="00865E96">
        <w:rPr>
          <w:rFonts w:ascii="Times New Roman" w:hAnsi="Times New Roman"/>
          <w:sz w:val="28"/>
          <w:szCs w:val="28"/>
        </w:rPr>
        <w:t>о</w:t>
      </w:r>
      <w:r w:rsidRPr="00865E96">
        <w:rPr>
          <w:rFonts w:ascii="Times New Roman" w:hAnsi="Times New Roman"/>
          <w:sz w:val="28"/>
          <w:szCs w:val="28"/>
        </w:rPr>
        <w:t>тслеживание процессов срастания организованной преступности с легитимными преступными финансовыми институтами;</w:t>
      </w:r>
    </w:p>
    <w:p w:rsidR="00E115EB" w:rsidRPr="00865E96" w:rsidRDefault="0039464D" w:rsidP="00865E96">
      <w:pPr>
        <w:pStyle w:val="a5"/>
        <w:numPr>
          <w:ilvl w:val="0"/>
          <w:numId w:val="6"/>
        </w:numPr>
        <w:spacing w:line="360" w:lineRule="auto"/>
        <w:ind w:left="0" w:firstLine="709"/>
        <w:jc w:val="both"/>
        <w:rPr>
          <w:rFonts w:ascii="Times New Roman" w:hAnsi="Times New Roman"/>
          <w:sz w:val="28"/>
          <w:szCs w:val="28"/>
        </w:rPr>
      </w:pPr>
      <w:r w:rsidRPr="00865E96">
        <w:rPr>
          <w:rFonts w:ascii="Times New Roman" w:hAnsi="Times New Roman"/>
          <w:sz w:val="28"/>
          <w:szCs w:val="28"/>
        </w:rPr>
        <w:t>у</w:t>
      </w:r>
      <w:r w:rsidR="00E115EB" w:rsidRPr="00865E96">
        <w:rPr>
          <w:rFonts w:ascii="Times New Roman" w:hAnsi="Times New Roman"/>
          <w:sz w:val="28"/>
          <w:szCs w:val="28"/>
        </w:rPr>
        <w:t>силение контроля за деятельностью небанковских финансовых организаций и учреждений, а также за функционированием некоммерческих структур, создающих благотворительные фонды</w:t>
      </w:r>
      <w:r w:rsidR="00914D2D" w:rsidRPr="00865E96">
        <w:rPr>
          <w:rFonts w:ascii="Times New Roman" w:hAnsi="Times New Roman"/>
          <w:sz w:val="28"/>
          <w:szCs w:val="28"/>
        </w:rPr>
        <w:t xml:space="preserve"> </w:t>
      </w:r>
      <w:r w:rsidR="00E115EB" w:rsidRPr="00865E96">
        <w:rPr>
          <w:rFonts w:ascii="Times New Roman" w:hAnsi="Times New Roman"/>
          <w:sz w:val="28"/>
          <w:szCs w:val="28"/>
        </w:rPr>
        <w:t>(кассы);</w:t>
      </w:r>
    </w:p>
    <w:p w:rsidR="00E115EB" w:rsidRPr="00865E96" w:rsidRDefault="0039464D" w:rsidP="00865E96">
      <w:pPr>
        <w:pStyle w:val="a5"/>
        <w:numPr>
          <w:ilvl w:val="0"/>
          <w:numId w:val="6"/>
        </w:numPr>
        <w:spacing w:line="360" w:lineRule="auto"/>
        <w:ind w:left="0" w:firstLine="709"/>
        <w:jc w:val="both"/>
        <w:rPr>
          <w:rFonts w:ascii="Times New Roman" w:hAnsi="Times New Roman"/>
          <w:sz w:val="28"/>
          <w:szCs w:val="28"/>
        </w:rPr>
      </w:pPr>
      <w:r w:rsidRPr="00865E96">
        <w:rPr>
          <w:rFonts w:ascii="Times New Roman" w:hAnsi="Times New Roman"/>
          <w:sz w:val="28"/>
          <w:szCs w:val="28"/>
        </w:rPr>
        <w:t>а</w:t>
      </w:r>
      <w:r w:rsidR="00E115EB" w:rsidRPr="00865E96">
        <w:rPr>
          <w:rFonts w:ascii="Times New Roman" w:hAnsi="Times New Roman"/>
          <w:sz w:val="28"/>
          <w:szCs w:val="28"/>
        </w:rPr>
        <w:t>нализ влияния преступной деятельности по «отмыванию» денег на национальные правоохранительные органы и экономические структуры;</w:t>
      </w:r>
    </w:p>
    <w:p w:rsidR="00990E1C" w:rsidRPr="00865E96" w:rsidRDefault="0039464D" w:rsidP="00865E96">
      <w:pPr>
        <w:pStyle w:val="a5"/>
        <w:numPr>
          <w:ilvl w:val="0"/>
          <w:numId w:val="6"/>
        </w:numPr>
        <w:spacing w:line="360" w:lineRule="auto"/>
        <w:ind w:left="0" w:firstLine="709"/>
        <w:jc w:val="both"/>
        <w:rPr>
          <w:rFonts w:ascii="Times New Roman" w:hAnsi="Times New Roman"/>
          <w:sz w:val="28"/>
          <w:szCs w:val="28"/>
        </w:rPr>
      </w:pPr>
      <w:r w:rsidRPr="00865E96">
        <w:rPr>
          <w:rFonts w:ascii="Times New Roman" w:hAnsi="Times New Roman"/>
          <w:sz w:val="28"/>
          <w:szCs w:val="28"/>
        </w:rPr>
        <w:t>п</w:t>
      </w:r>
      <w:r w:rsidR="00990E1C" w:rsidRPr="00865E96">
        <w:rPr>
          <w:rFonts w:ascii="Times New Roman" w:hAnsi="Times New Roman"/>
          <w:sz w:val="28"/>
          <w:szCs w:val="28"/>
        </w:rPr>
        <w:t>остоянное совершенствование</w:t>
      </w:r>
      <w:r w:rsidRPr="00865E96">
        <w:rPr>
          <w:rFonts w:ascii="Times New Roman" w:hAnsi="Times New Roman"/>
          <w:sz w:val="28"/>
          <w:szCs w:val="28"/>
        </w:rPr>
        <w:t xml:space="preserve"> работы государственных служб</w:t>
      </w:r>
      <w:r w:rsidR="00914D2D" w:rsidRPr="00865E96">
        <w:rPr>
          <w:rFonts w:ascii="Times New Roman" w:hAnsi="Times New Roman"/>
          <w:sz w:val="28"/>
          <w:szCs w:val="28"/>
        </w:rPr>
        <w:t>,</w:t>
      </w:r>
      <w:r w:rsidRPr="00865E96">
        <w:rPr>
          <w:rFonts w:ascii="Times New Roman" w:hAnsi="Times New Roman"/>
          <w:sz w:val="28"/>
          <w:szCs w:val="28"/>
        </w:rPr>
        <w:t xml:space="preserve"> </w:t>
      </w:r>
      <w:r w:rsidR="00914D2D" w:rsidRPr="00865E96">
        <w:rPr>
          <w:rFonts w:ascii="Times New Roman" w:hAnsi="Times New Roman"/>
          <w:sz w:val="28"/>
          <w:szCs w:val="28"/>
        </w:rPr>
        <w:t>з</w:t>
      </w:r>
      <w:r w:rsidRPr="00865E96">
        <w:rPr>
          <w:rFonts w:ascii="Times New Roman" w:hAnsi="Times New Roman"/>
          <w:sz w:val="28"/>
          <w:szCs w:val="28"/>
        </w:rPr>
        <w:t>анимающихся пресечением преступной деятельности по «отмыванию» денег.</w:t>
      </w:r>
      <w:r w:rsidR="00A02A0F" w:rsidRPr="00865E96">
        <w:rPr>
          <w:rStyle w:val="a9"/>
          <w:rFonts w:ascii="Times New Roman" w:hAnsi="Times New Roman"/>
          <w:sz w:val="28"/>
          <w:szCs w:val="28"/>
        </w:rPr>
        <w:t xml:space="preserve"> </w:t>
      </w:r>
      <w:r w:rsidR="00A02A0F" w:rsidRPr="00865E96">
        <w:rPr>
          <w:rStyle w:val="a9"/>
          <w:rFonts w:ascii="Times New Roman" w:hAnsi="Times New Roman"/>
          <w:sz w:val="28"/>
          <w:szCs w:val="28"/>
        </w:rPr>
        <w:footnoteReference w:id="30"/>
      </w:r>
    </w:p>
    <w:p w:rsidR="00497C08" w:rsidRPr="00865E96" w:rsidRDefault="000A359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Как показывает опыт многих стран, в настоящее время организованная преступность активно пытается “легализироваться”, то есть проникнуть в легальную экономику и даже в некоторой степени контролировать ее. Именно поэтому борьба с отмыванием денег уже давно приняла международный характер, следствием чего явилась разработка ряда международных договоров, предназначенных для противодействия легализации доходов, полученных незаконным путем. К таким документам можно отнести прежде всего Конвенцию ООН “О борьбе против незаконного оборота наркотических средств и психотропных веществ” 1988 года (Венская Конвенция) и Конвенцию Совета Европы “Об отмывании, выявлении, изъятии и конфискации доходов от преступной деятельности” 1990 года (Страсбургская Конвенция). В дополнение к данным документам важную роль в становлении международных принципов в борьбе с легализацией средств, нажитых преступным путем, сыграли Директива Совета Европы ЕС 91/308 и Сорок рекомендаций FATF (Специальной финансовой комиссии по проблемам отмывания денег), которые на сегодняшний день действуют в редакции от 28 июня 1996 года. Стоит отметить, что тем самым была создана концепция борьбы с отмыванием денег, ставшая своего рода базой для становления национального законодательства большинства стран мира.</w:t>
      </w:r>
      <w:r w:rsidR="0090523B" w:rsidRPr="00865E96">
        <w:rPr>
          <w:rStyle w:val="a9"/>
          <w:rFonts w:ascii="Times New Roman" w:hAnsi="Times New Roman"/>
          <w:sz w:val="28"/>
          <w:szCs w:val="28"/>
        </w:rPr>
        <w:footnoteReference w:id="31"/>
      </w:r>
    </w:p>
    <w:p w:rsidR="00E115EB" w:rsidRPr="00865E96" w:rsidRDefault="00A02A0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Особый интерес для правоохранительных органов </w:t>
      </w:r>
      <w:r w:rsidR="004067FA" w:rsidRPr="00865E96">
        <w:rPr>
          <w:rFonts w:ascii="Times New Roman" w:hAnsi="Times New Roman"/>
          <w:sz w:val="28"/>
          <w:szCs w:val="28"/>
        </w:rPr>
        <w:t>многих стран</w:t>
      </w:r>
      <w:r w:rsidRPr="00865E96">
        <w:rPr>
          <w:rFonts w:ascii="Times New Roman" w:hAnsi="Times New Roman"/>
          <w:sz w:val="28"/>
          <w:szCs w:val="28"/>
        </w:rPr>
        <w:t xml:space="preserve"> в плане противодействия легализации криминального капитала представляют аналитические разработки Специальной групп</w:t>
      </w:r>
      <w:r w:rsidR="00316B4A" w:rsidRPr="00865E96">
        <w:rPr>
          <w:rFonts w:ascii="Times New Roman" w:hAnsi="Times New Roman"/>
          <w:sz w:val="28"/>
          <w:szCs w:val="28"/>
        </w:rPr>
        <w:t>ы</w:t>
      </w:r>
      <w:r w:rsidRPr="00865E96">
        <w:rPr>
          <w:rFonts w:ascii="Times New Roman" w:hAnsi="Times New Roman"/>
          <w:sz w:val="28"/>
          <w:szCs w:val="28"/>
        </w:rPr>
        <w:t xml:space="preserve"> (</w:t>
      </w:r>
      <w:r w:rsidRPr="00865E96">
        <w:rPr>
          <w:rFonts w:ascii="Times New Roman" w:hAnsi="Times New Roman"/>
          <w:sz w:val="28"/>
          <w:szCs w:val="28"/>
          <w:lang w:val="en-US"/>
        </w:rPr>
        <w:t>FATF</w:t>
      </w:r>
      <w:r w:rsidR="00777AB2" w:rsidRPr="00865E96">
        <w:rPr>
          <w:rFonts w:ascii="Times New Roman" w:hAnsi="Times New Roman"/>
          <w:sz w:val="28"/>
          <w:szCs w:val="28"/>
        </w:rPr>
        <w:t>- от англ. Financial Action Task Force</w:t>
      </w:r>
      <w:r w:rsidRPr="00865E96">
        <w:rPr>
          <w:rFonts w:ascii="Times New Roman" w:hAnsi="Times New Roman"/>
          <w:sz w:val="28"/>
          <w:szCs w:val="28"/>
        </w:rPr>
        <w:t>), которая обобщила до уровня методик большое количество вариантов легализации преступных денежных средств.</w:t>
      </w:r>
    </w:p>
    <w:p w:rsidR="00777AB2" w:rsidRPr="00865E96" w:rsidRDefault="00777AB2"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lang w:val="en-US"/>
        </w:rPr>
        <w:t>FATF</w:t>
      </w:r>
      <w:r w:rsidRPr="00865E96">
        <w:rPr>
          <w:rFonts w:ascii="Times New Roman" w:hAnsi="Times New Roman"/>
          <w:sz w:val="28"/>
          <w:szCs w:val="28"/>
        </w:rPr>
        <w:t xml:space="preserve"> была создана в Париже на саммите стран “большой семерки” в </w:t>
      </w:r>
      <w:r w:rsidR="00EE1301" w:rsidRPr="00865E96">
        <w:rPr>
          <w:rFonts w:ascii="Times New Roman" w:hAnsi="Times New Roman"/>
          <w:sz w:val="28"/>
          <w:szCs w:val="28"/>
        </w:rPr>
        <w:t>1989 году</w:t>
      </w:r>
      <w:r w:rsidRPr="00865E96">
        <w:rPr>
          <w:rFonts w:ascii="Times New Roman" w:hAnsi="Times New Roman"/>
          <w:sz w:val="28"/>
          <w:szCs w:val="28"/>
        </w:rPr>
        <w:t>. Основные направления работы FATF:</w:t>
      </w:r>
    </w:p>
    <w:p w:rsidR="00777AB2" w:rsidRPr="00865E96" w:rsidRDefault="00777AB2"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1. Мониторинг достижений стран — участниц FATF в деле осуществления мер по борьбе с “отмыванием” денег посредством ежегодного двухступенчатого процесса самооценки своей деятельности и более детальной оценки деятельности других стран-участниц. </w:t>
      </w:r>
    </w:p>
    <w:p w:rsidR="00777AB2" w:rsidRPr="00865E96" w:rsidRDefault="00777AB2"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2. Изучение тенденций и методов “отмывания” денег, создание на их основе мер противодействия и включение их в так называемые “Сорок рекомендаций. </w:t>
      </w:r>
    </w:p>
    <w:p w:rsidR="001974AF" w:rsidRPr="00865E96" w:rsidRDefault="00777AB2"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 xml:space="preserve">3. Оказание содействия по принятию и выполнению рекомендаций FATF государствам, которые не входят в состав FATF. </w:t>
      </w:r>
    </w:p>
    <w:p w:rsidR="001974AF" w:rsidRPr="00865E96" w:rsidRDefault="00777AB2" w:rsidP="00865E96">
      <w:pPr>
        <w:pStyle w:val="a5"/>
        <w:spacing w:line="360" w:lineRule="auto"/>
        <w:ind w:firstLine="709"/>
        <w:jc w:val="both"/>
        <w:rPr>
          <w:rFonts w:ascii="Times New Roman" w:hAnsi="Times New Roman"/>
          <w:sz w:val="28"/>
          <w:szCs w:val="28"/>
        </w:rPr>
      </w:pPr>
      <w:r w:rsidRPr="00865E96">
        <w:rPr>
          <w:rFonts w:ascii="Times New Roman" w:hAnsi="Times New Roman"/>
          <w:sz w:val="28"/>
          <w:szCs w:val="28"/>
        </w:rPr>
        <w:t xml:space="preserve">В данный момент членами FATF являются 26 государств: Австралия, Австрия, Бельгия, Канада, Дания, Финляндия, Франция, Германия, Греция, Гонконг, Исландия, Ирландия, Италия, Япония, Люксембург, Нидерланды, Новая Зеландия, Норвегия, Португалия, Испания, Швеция, Швейцария, Турция, Соединенное Королевство Великобритании и Северной Ирландии, Соединенные Штаты Америки, Сингапур. В состав FATF также входят две международные организации: Комиссия Евросоюза и Совет по сотрудничеству стран Персидского залива. Исполнительным органом FATF является Секретариат, который возглавляет президент, избираемый сроком на один год из числа официальных государственных лиц стран-участниц. </w:t>
      </w:r>
    </w:p>
    <w:p w:rsidR="00B26162" w:rsidRPr="00865E96" w:rsidRDefault="00777AB2"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lang w:val="en-US"/>
        </w:rPr>
        <w:t>F</w:t>
      </w:r>
      <w:r w:rsidRPr="00865E96">
        <w:rPr>
          <w:rFonts w:ascii="Times New Roman" w:hAnsi="Times New Roman"/>
          <w:sz w:val="28"/>
          <w:szCs w:val="28"/>
        </w:rPr>
        <w:t xml:space="preserve">ATF создавалась с целью разработки мер для эффективной борьбы с “отмыванием” денег. </w:t>
      </w:r>
      <w:r w:rsidR="005956DE" w:rsidRPr="00865E96">
        <w:rPr>
          <w:rFonts w:ascii="Times New Roman" w:hAnsi="Times New Roman"/>
          <w:sz w:val="28"/>
          <w:szCs w:val="28"/>
        </w:rPr>
        <w:t>У</w:t>
      </w:r>
      <w:r w:rsidRPr="00865E96">
        <w:rPr>
          <w:rFonts w:ascii="Times New Roman" w:hAnsi="Times New Roman"/>
          <w:sz w:val="28"/>
          <w:szCs w:val="28"/>
        </w:rPr>
        <w:t xml:space="preserve">же </w:t>
      </w:r>
      <w:r w:rsidR="005956DE" w:rsidRPr="00865E96">
        <w:rPr>
          <w:rFonts w:ascii="Times New Roman" w:hAnsi="Times New Roman"/>
          <w:sz w:val="28"/>
          <w:szCs w:val="28"/>
        </w:rPr>
        <w:t>в 1990</w:t>
      </w:r>
      <w:r w:rsidRPr="00865E96">
        <w:rPr>
          <w:rFonts w:ascii="Times New Roman" w:hAnsi="Times New Roman"/>
          <w:sz w:val="28"/>
          <w:szCs w:val="28"/>
        </w:rPr>
        <w:t xml:space="preserve"> год</w:t>
      </w:r>
      <w:r w:rsidR="005956DE" w:rsidRPr="00865E96">
        <w:rPr>
          <w:rFonts w:ascii="Times New Roman" w:hAnsi="Times New Roman"/>
          <w:sz w:val="28"/>
          <w:szCs w:val="28"/>
        </w:rPr>
        <w:t>у</w:t>
      </w:r>
      <w:r w:rsidRPr="00865E96">
        <w:rPr>
          <w:rFonts w:ascii="Times New Roman" w:hAnsi="Times New Roman"/>
          <w:sz w:val="28"/>
          <w:szCs w:val="28"/>
        </w:rPr>
        <w:t xml:space="preserve"> </w:t>
      </w:r>
      <w:r w:rsidR="005956DE" w:rsidRPr="00865E96">
        <w:rPr>
          <w:rFonts w:ascii="Times New Roman" w:hAnsi="Times New Roman"/>
          <w:sz w:val="28"/>
          <w:szCs w:val="28"/>
        </w:rPr>
        <w:t>были изданы</w:t>
      </w:r>
      <w:r w:rsidR="008C6982">
        <w:rPr>
          <w:rFonts w:ascii="Times New Roman" w:hAnsi="Times New Roman"/>
          <w:sz w:val="28"/>
          <w:szCs w:val="28"/>
        </w:rPr>
        <w:t xml:space="preserve"> </w:t>
      </w:r>
      <w:r w:rsidRPr="00865E96">
        <w:rPr>
          <w:rFonts w:ascii="Times New Roman" w:hAnsi="Times New Roman"/>
          <w:sz w:val="28"/>
          <w:szCs w:val="28"/>
        </w:rPr>
        <w:t>«Сорок рекомендаций»</w:t>
      </w:r>
      <w:r w:rsidR="005956DE" w:rsidRPr="00865E96">
        <w:rPr>
          <w:rFonts w:ascii="Times New Roman" w:hAnsi="Times New Roman"/>
          <w:sz w:val="28"/>
          <w:szCs w:val="28"/>
        </w:rPr>
        <w:t xml:space="preserve"> в данной сфере</w:t>
      </w:r>
      <w:r w:rsidRPr="00865E96">
        <w:rPr>
          <w:rFonts w:ascii="Times New Roman" w:hAnsi="Times New Roman"/>
          <w:sz w:val="28"/>
          <w:szCs w:val="28"/>
        </w:rPr>
        <w:t xml:space="preserve">. Самая первая рекомендация FATF гласит о том, что страны-участницы должны ратифицировать и реализовать Венскую Конвенцию 1988 года. </w:t>
      </w:r>
      <w:r w:rsidR="00B26162" w:rsidRPr="00865E96">
        <w:rPr>
          <w:rFonts w:ascii="Times New Roman" w:hAnsi="Times New Roman"/>
          <w:sz w:val="28"/>
          <w:szCs w:val="28"/>
        </w:rPr>
        <w:t>B соответствии с ней страны-участницы обязаны признать уголовным преступлением сокрытие или утаивание подлинного характера, источника собственности или других средств, равно как и их конверсию и передачу, если известно, что эти средства возникли в результате правонарушений, вытекающих из незаконного оборота наркотических и психотропных веществ. Кроме того, Конвенция обязывает страны-участницы ввести в национальное законодательство меры, наделяющие компетентные органы полномочиями по определению, выявлению, замораживанию или аресту доходов, собственности и других средств, источниками которых является незаконный оборот наркотических и психотропных средств.</w:t>
      </w:r>
      <w:r w:rsidR="008C6982">
        <w:rPr>
          <w:rFonts w:ascii="Times New Roman" w:hAnsi="Times New Roman"/>
          <w:sz w:val="28"/>
          <w:szCs w:val="28"/>
        </w:rPr>
        <w:t xml:space="preserve"> </w:t>
      </w:r>
      <w:r w:rsidR="00B26162" w:rsidRPr="00865E96">
        <w:rPr>
          <w:rFonts w:ascii="Times New Roman" w:hAnsi="Times New Roman"/>
          <w:sz w:val="28"/>
          <w:szCs w:val="28"/>
        </w:rPr>
        <w:t>В целях осуществления мер для более эффективной борьбы с “отмыванием” денег Венская Конвенция обязала страны-участницы уполномочить суды и компетентные органы издавать постановления о предоставлении или аресте банковских и финансовых документов, если они свидетельствуют о совершении данного вида преступления. В целях координирования деятельности, направленной на борьбу с “отмыванием” денег, Конвенция обязывает страны-участницы сотрудничать между собой при помощи национальных или международных организаций и, в частности, посредством предоставления технической и иного рода помощи при выявлении данного вида преступления. Таким образом, Венская Конвенция, по сути, сделала первый и очень</w:t>
      </w:r>
      <w:r w:rsidR="008C6982">
        <w:rPr>
          <w:rFonts w:ascii="Times New Roman" w:hAnsi="Times New Roman"/>
          <w:sz w:val="28"/>
          <w:szCs w:val="28"/>
        </w:rPr>
        <w:t xml:space="preserve"> </w:t>
      </w:r>
      <w:r w:rsidR="00B26162" w:rsidRPr="00865E96">
        <w:rPr>
          <w:rFonts w:ascii="Times New Roman" w:hAnsi="Times New Roman"/>
          <w:sz w:val="28"/>
          <w:szCs w:val="28"/>
        </w:rPr>
        <w:t xml:space="preserve">важный шаг в борьбе с “отмыванием” денег, поскольку более 80% таких преступлений имеют международный характер. Межгосударственная унификация мер по борьбе с этим общественно опасным явлением создала существенные преграды на пути “отмывателей” преступных средств. </w:t>
      </w:r>
      <w:r w:rsidR="00701B82" w:rsidRPr="00865E96">
        <w:rPr>
          <w:rStyle w:val="a9"/>
          <w:rFonts w:ascii="Times New Roman" w:hAnsi="Times New Roman"/>
          <w:sz w:val="28"/>
          <w:szCs w:val="28"/>
        </w:rPr>
        <w:footnoteReference w:id="32"/>
      </w:r>
    </w:p>
    <w:p w:rsidR="00612AEB" w:rsidRPr="00865E96" w:rsidRDefault="00777AB2"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В четвертой рекомендации говорится о том, что “каждое государство должно предпринять необходимые меры (включая и меры законодательного характера) для того, чтобы в соответствии с Венской Конвенцией квалифицировать “отмывание” денег как уголовное преступление. Каждая страна должна установить ответственность за преступление, связанное с “отмыванием” доходов от торговли наркотиками, как за тяжкое преступление”.</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Рекомендации с 10-й по 21-ю, а также 23-я регламентируют деятельность как банков, так и небанковских финансовых учреждений, направленную на противодействие легализации преступных средств. В соответствии с ними финансовые учреждения обязаны: </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не открывать анонимные счета или счета клиентов с заведомо фиктивными именами;</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устанавливать подлинность клиента на основе официального или другого надежного удостоверения личности и регистрировать информацию о своих клиентах в момент установления деловых отношений или совершения операций; </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проверять законность существования и структуру организации клиента путем получения доказательств регистрации;</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убедиться в том, что любое лицо, намеревающееся действовать по поручению клиента, действительно обладает полномочиями для этого, а также удостоверить подлинность этого лица;</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в течение пяти лет хранить все необходимые регистрационные записи по операциям (как внутренним, так и международным), с тем чтобы иметь возможность оперативно предоставлять их по запросу компетентных органов. Информация в таких записях должна быть достаточной для того чтобы иметь возможность восстановить отдельные операции (включая объемы и виды денежных средств, если таковые использовались), чтобы при необходимости иметь доказательства для возможного уголовного наказания; </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хранить регистрационные записи об установлении подлинности клиента (например, копии или записи таких официальных удостоверяющих документов, как паспорт,</w:t>
      </w:r>
      <w:r w:rsidR="008C6982">
        <w:rPr>
          <w:rFonts w:ascii="Times New Roman" w:hAnsi="Times New Roman"/>
          <w:sz w:val="28"/>
          <w:szCs w:val="28"/>
        </w:rPr>
        <w:t xml:space="preserve"> </w:t>
      </w:r>
      <w:r w:rsidRPr="00865E96">
        <w:rPr>
          <w:rFonts w:ascii="Times New Roman" w:hAnsi="Times New Roman"/>
          <w:sz w:val="28"/>
          <w:szCs w:val="28"/>
        </w:rPr>
        <w:t>удостоверение личности, водительские права и подобные им документы), архивы счетов и деловую переписку, по крайней мере, в течение пяти лет после закрытия счета;</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обращать особое внимание на все запутанные, необычно крупные операции и на все необычные по своей структуре сделки, которые не имеют явного экономического смысла или очевидной законной цели; </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при возникшем подозрении, что источником средств является преступная деятельность, своевременно сообщать о своих подозрениях в компетентные органы;</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не предупреждать своих клиентов о тех случаях, когда информация о них передается в компетентные органы; </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финансовые учреждения должны также разработать программы, направленные на борьбу с “отмыванием” денег. Эти программы, как минимум, должны включать:</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разработку внутренней политики, методов и средств контроля, включая назначение агентов по сотрудничеству с компетентными органами на руководящие должности и подготовку адекватных методов проверки, обеспечивающих высокие стандарты отбора при найме служащих; </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постоянно действующую программу обучения сотрудников;</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контрольные функции для проверки системы.</w:t>
      </w:r>
    </w:p>
    <w:p w:rsidR="001974AF" w:rsidRPr="00865E96" w:rsidRDefault="001974AF"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Еще одним из положений «Сорока рекомендаций» является то, что финансовые учреждения, их директора, ответственные сотрудники и служащие должны быть защищены правовыми нормами от уголовной или гражданской ответственности за нарушение любых ограничений на раскрытие информации, предусмотренных договором или любыми правовыми, директивными либо административными положениями, если они сообщают о своих подозрениях в компетентные органы, даже не имея точных сведений о скрытой криминальной деятельности, и независимо от того, было ли совершено преступление на самом деле. Как видим, FATF данным положением попыталась поколебать положения о банковск</w:t>
      </w:r>
      <w:r w:rsidR="00634C8B" w:rsidRPr="00865E96">
        <w:rPr>
          <w:rFonts w:ascii="Times New Roman" w:hAnsi="Times New Roman"/>
          <w:sz w:val="28"/>
          <w:szCs w:val="28"/>
        </w:rPr>
        <w:t xml:space="preserve">ой тайне, </w:t>
      </w:r>
      <w:r w:rsidRPr="00865E96">
        <w:rPr>
          <w:rFonts w:ascii="Times New Roman" w:hAnsi="Times New Roman"/>
          <w:sz w:val="28"/>
          <w:szCs w:val="28"/>
        </w:rPr>
        <w:t xml:space="preserve">тщательно охраняемой </w:t>
      </w:r>
      <w:r w:rsidR="00634C8B" w:rsidRPr="00865E96">
        <w:rPr>
          <w:rFonts w:ascii="Times New Roman" w:hAnsi="Times New Roman"/>
          <w:sz w:val="28"/>
          <w:szCs w:val="28"/>
        </w:rPr>
        <w:t>ведущими</w:t>
      </w:r>
      <w:r w:rsidRPr="00865E96">
        <w:rPr>
          <w:rFonts w:ascii="Times New Roman" w:hAnsi="Times New Roman"/>
          <w:sz w:val="28"/>
          <w:szCs w:val="28"/>
        </w:rPr>
        <w:t xml:space="preserve"> банками всего мира. Несмотря на то, что «Сорок рекомендаций» не имеют обязательной юридической силы, они оказывают сильное политическое воздействие на страны-участницы, а также существенно повлияли на развитие национальной законодательной базы в данной сфере. Эти рекомендации дважды пересматривались и дополнялись с учетом активизации деятельности преступных организаций по “отмыванию” денег. Последние изменения и дополнения были внесены в 1996 году.</w:t>
      </w:r>
      <w:r w:rsidR="00AA72AA" w:rsidRPr="00865E96">
        <w:rPr>
          <w:rStyle w:val="a9"/>
          <w:rFonts w:ascii="Times New Roman" w:hAnsi="Times New Roman"/>
          <w:sz w:val="28"/>
          <w:szCs w:val="28"/>
        </w:rPr>
        <w:footnoteReference w:id="33"/>
      </w:r>
    </w:p>
    <w:p w:rsidR="008C6982" w:rsidRDefault="008C6982" w:rsidP="00865E96">
      <w:pPr>
        <w:spacing w:after="0" w:line="360" w:lineRule="auto"/>
        <w:ind w:firstLine="709"/>
        <w:jc w:val="both"/>
        <w:outlineLvl w:val="2"/>
        <w:rPr>
          <w:rFonts w:ascii="Times New Roman" w:hAnsi="Times New Roman"/>
          <w:sz w:val="28"/>
          <w:szCs w:val="28"/>
        </w:rPr>
      </w:pPr>
      <w:bookmarkStart w:id="12" w:name="_Toc247563287"/>
    </w:p>
    <w:p w:rsidR="000C6E5A" w:rsidRPr="00865E96" w:rsidRDefault="00CC1EF5" w:rsidP="00865E96">
      <w:pPr>
        <w:spacing w:after="0" w:line="360" w:lineRule="auto"/>
        <w:ind w:firstLine="709"/>
        <w:jc w:val="both"/>
        <w:outlineLvl w:val="2"/>
        <w:rPr>
          <w:rFonts w:ascii="Times New Roman" w:hAnsi="Times New Roman"/>
          <w:sz w:val="28"/>
          <w:szCs w:val="28"/>
        </w:rPr>
      </w:pPr>
      <w:r>
        <w:rPr>
          <w:rFonts w:ascii="Times New Roman" w:hAnsi="Times New Roman"/>
          <w:sz w:val="28"/>
          <w:szCs w:val="28"/>
        </w:rPr>
        <w:t>2</w:t>
      </w:r>
      <w:r w:rsidR="000C6E5A" w:rsidRPr="00865E96">
        <w:rPr>
          <w:rFonts w:ascii="Times New Roman" w:hAnsi="Times New Roman"/>
          <w:sz w:val="28"/>
          <w:szCs w:val="28"/>
        </w:rPr>
        <w:t>.2.2 Пути уменьшения теневой экономики в Республике Беларусь</w:t>
      </w:r>
      <w:bookmarkEnd w:id="12"/>
    </w:p>
    <w:p w:rsidR="00595CB1" w:rsidRPr="00865E96" w:rsidRDefault="00595CB1"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19 июля 2000 года Президентом Республики Беларусь был подписан Закон Республики Беларусь “О мерах по предотвращению легализации доходов, полученных незаконным путем”</w:t>
      </w:r>
      <w:r w:rsidR="008B6F54" w:rsidRPr="00865E96">
        <w:rPr>
          <w:rFonts w:ascii="Times New Roman" w:hAnsi="Times New Roman"/>
          <w:sz w:val="28"/>
          <w:szCs w:val="28"/>
        </w:rPr>
        <w:t xml:space="preserve"> (</w:t>
      </w:r>
      <w:r w:rsidR="001B26FD" w:rsidRPr="00865E96">
        <w:rPr>
          <w:rFonts w:ascii="Times New Roman" w:hAnsi="Times New Roman"/>
          <w:sz w:val="28"/>
          <w:szCs w:val="28"/>
        </w:rPr>
        <w:t>№ 426-3)</w:t>
      </w:r>
      <w:r w:rsidRPr="00865E96">
        <w:rPr>
          <w:rFonts w:ascii="Times New Roman" w:hAnsi="Times New Roman"/>
          <w:sz w:val="28"/>
          <w:szCs w:val="28"/>
        </w:rPr>
        <w:t>, основные положения которого соответствуют принципам международного законодательства по борьбе с отмыванием денег.</w:t>
      </w:r>
    </w:p>
    <w:p w:rsidR="00260609" w:rsidRPr="00865E96" w:rsidRDefault="00260609"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Действие </w:t>
      </w:r>
      <w:r w:rsidR="001B26FD" w:rsidRPr="00865E96">
        <w:rPr>
          <w:rFonts w:ascii="Times New Roman" w:hAnsi="Times New Roman"/>
          <w:sz w:val="28"/>
          <w:szCs w:val="28"/>
        </w:rPr>
        <w:t>данного</w:t>
      </w:r>
      <w:r w:rsidRPr="00865E96">
        <w:rPr>
          <w:rFonts w:ascii="Times New Roman" w:hAnsi="Times New Roman"/>
          <w:sz w:val="28"/>
          <w:szCs w:val="28"/>
        </w:rPr>
        <w:t xml:space="preserve"> закона распространяется на деяния субъектов права, осуществляющих финансовые операции на территории Республики Беларусь, а также на совершенные ими вне пределов республики деяния, направленные против интересов Республики Беларусь или ее граждан, в случае если данные субъекты права не были привлечены за указанные деяния к юридической ответственности. </w:t>
      </w:r>
    </w:p>
    <w:p w:rsidR="00E94D0A" w:rsidRPr="00865E96" w:rsidRDefault="00E94D0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Закон определяет виды финансовых операций, на которые распространяется его действие. К ним относятся:</w:t>
      </w:r>
    </w:p>
    <w:p w:rsidR="00E94D0A" w:rsidRPr="00865E96" w:rsidRDefault="00E94D0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банковские операции, в том числе сделки банков и небанковских кредитно финансовых организаций, связанные с денежными средствами, ценными бумагами, драгоценными металлами, драгоценными камнями и иными видами ценностей;</w:t>
      </w:r>
    </w:p>
    <w:p w:rsidR="00E94D0A" w:rsidRPr="00865E96" w:rsidRDefault="00E94D0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сделки и иные деяния с ценными бумагами, предусмотренные законодательством, влекущие за собой переход права собственности или иного права на эти ценные бумаги либо на права, удостоверяемые ценными бумагами; </w:t>
      </w:r>
    </w:p>
    <w:p w:rsidR="00E94D0A" w:rsidRPr="00865E96" w:rsidRDefault="00E94D0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почтовые и телеграфные переводы денежных средств, почтовые отправления с ценными вложениями; </w:t>
      </w:r>
    </w:p>
    <w:p w:rsidR="00E94D0A" w:rsidRPr="00865E96" w:rsidRDefault="00E94D0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получение выигрыша в казино, лотерее, тотализаторе, системной (электронной) игре и в других основанных на риске играх, организация и проведение которых осуществляется на основании специального разрешения (лицензии), выданного в соответствии с законодательством;</w:t>
      </w:r>
    </w:p>
    <w:p w:rsidR="00E94D0A" w:rsidRPr="00865E96" w:rsidRDefault="00E94D0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перемещение средств через таможенную границу Республики Беларусь;</w:t>
      </w:r>
    </w:p>
    <w:p w:rsidR="00E94D0A" w:rsidRPr="00865E96" w:rsidRDefault="00E94D0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передача ценных бумаг на хранение в депозитарий или передача на хранение в ломбард ценных бумаг, драгоценных металлов, драгоценных камней и иных ценностей;</w:t>
      </w:r>
    </w:p>
    <w:p w:rsidR="00E94D0A" w:rsidRPr="00865E96" w:rsidRDefault="00E94D0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внесение физическим или юридическим лицом (страхователем) денежных средств (страхового взноса, страховой премии) страховщику по договору страхования, а также получение страховой суммы по этому договору; </w:t>
      </w:r>
    </w:p>
    <w:p w:rsidR="00E94D0A" w:rsidRPr="00865E96" w:rsidRDefault="00E94D0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внесение денег, ценных бумаг, другого имущества, в том числе имущественных прав, имеющих денежную оценку, в уставный фонд, либо внесение паев (приобретение долей) при создании (реорганизации) юридического лица, а равно и при увеличении уставного фонда юридических лиц независимо от их организационно-правовой формы.</w:t>
      </w:r>
    </w:p>
    <w:p w:rsidR="00E94D0A" w:rsidRPr="00865E96" w:rsidRDefault="00E94D0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Если указанные операции совершаются с нарушением законодательства, то они квалифицируются как финансовые операции, имеющие незаконный характер.</w:t>
      </w:r>
    </w:p>
    <w:p w:rsidR="00597670" w:rsidRPr="00865E96" w:rsidRDefault="00597670"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Изучение международного опыта борьбы с отмыванием денег показывает, что на практике довольно широко применяется перемещение за границу по международному денежному переводу денежных средств, связанных с различного рода преступлениями в целях легализации источников их получения. Поэтому в принятом в республике законе перечень финансовых операций по международному переводу денежных средств, подлежащих особому контролю, определен в соответствии с международными рекомендациями. К таким операциям относятся: </w:t>
      </w:r>
    </w:p>
    <w:p w:rsidR="00597670" w:rsidRPr="00865E96" w:rsidRDefault="00597670"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международный перевод денежных средств с требованием их выплаты наличными деньгами; </w:t>
      </w:r>
    </w:p>
    <w:p w:rsidR="00597670" w:rsidRPr="00865E96" w:rsidRDefault="00597670"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международный перевод денежных средств субъектом права, за исключением физического лица, не являющегося индивидуальным предпринимателем, в течение шести месяцев с момента его государственной регистрации либо указанным субъектом права, операции по счетам которого являлись незначительными; </w:t>
      </w:r>
    </w:p>
    <w:p w:rsidR="00597670" w:rsidRPr="00865E96" w:rsidRDefault="00597670"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международный перевод денежных средств юридическим лицам, иным субъектам права, зарегистрированным в оффшорных зонах, или перевод средств на счета, открытые в этих зонах; </w:t>
      </w:r>
    </w:p>
    <w:p w:rsidR="00597670" w:rsidRPr="00865E96" w:rsidRDefault="00597670"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международный перевод денежных средств из регионов, где, по сведениям уполномоченных государственных органов, осуществляется нелегальное производство наркотических средств или психотропных веществ либо концентрируются значимые</w:t>
      </w:r>
      <w:r w:rsidR="008C6982">
        <w:rPr>
          <w:rFonts w:ascii="Times New Roman" w:hAnsi="Times New Roman"/>
          <w:sz w:val="28"/>
          <w:szCs w:val="28"/>
        </w:rPr>
        <w:t xml:space="preserve"> </w:t>
      </w:r>
      <w:r w:rsidRPr="00865E96">
        <w:rPr>
          <w:rFonts w:ascii="Times New Roman" w:hAnsi="Times New Roman"/>
          <w:sz w:val="28"/>
          <w:szCs w:val="28"/>
        </w:rPr>
        <w:t xml:space="preserve">средства лиц или для лиц, в отношении которых имеются достаточные основания предполагать, что они являются участниками нелегального производства или распространения оружия или участниками уголовных преступлений международного характера. </w:t>
      </w:r>
    </w:p>
    <w:p w:rsidR="00597670" w:rsidRPr="00865E96" w:rsidRDefault="004A0938"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Ф</w:t>
      </w:r>
      <w:r w:rsidR="00597670" w:rsidRPr="00865E96">
        <w:rPr>
          <w:rFonts w:ascii="Times New Roman" w:hAnsi="Times New Roman"/>
          <w:sz w:val="28"/>
          <w:szCs w:val="28"/>
        </w:rPr>
        <w:t>инансовые операции по кредитам также подлежат особому контролю</w:t>
      </w:r>
      <w:r w:rsidRPr="00865E96">
        <w:rPr>
          <w:rFonts w:ascii="Times New Roman" w:hAnsi="Times New Roman"/>
          <w:sz w:val="28"/>
          <w:szCs w:val="28"/>
        </w:rPr>
        <w:t>,</w:t>
      </w:r>
      <w:r w:rsidR="00597670" w:rsidRPr="00865E96">
        <w:rPr>
          <w:rFonts w:ascii="Times New Roman" w:hAnsi="Times New Roman"/>
          <w:sz w:val="28"/>
          <w:szCs w:val="28"/>
        </w:rPr>
        <w:t xml:space="preserve"> в частности такие, как:</w:t>
      </w:r>
    </w:p>
    <w:p w:rsidR="00597670" w:rsidRPr="00865E96" w:rsidRDefault="00597670"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предоставление или получение кредита, обеспеченного вкладом кредитополучателя в иностранном банке;</w:t>
      </w:r>
    </w:p>
    <w:p w:rsidR="00597670" w:rsidRPr="00865E96" w:rsidRDefault="00597670"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предоставление или получение кредита, обеспеченного финансовыми средствами кредитополучателя, находящимися в другой кредитно-финансовой организации, если неизвестно происхождение этих средств или их размер явно не соответствует доходам и имущественному положению кредитополучателя; </w:t>
      </w:r>
    </w:p>
    <w:p w:rsidR="00597670" w:rsidRPr="00865E96" w:rsidRDefault="00597670"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одновременное получение кредитов, обеспеченных одним и тем же имуществом кредитополучателя, у двух или более кредитодателей; </w:t>
      </w:r>
    </w:p>
    <w:p w:rsidR="00597670" w:rsidRPr="00865E96" w:rsidRDefault="00597670"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разовое или неоднократное получение кредитов, соединенное с международным переводом полученных денежных средств.</w:t>
      </w:r>
    </w:p>
    <w:p w:rsidR="004C7276" w:rsidRPr="00865E96" w:rsidRDefault="004C7276"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В Республике Беларусь, согласно положениям закона</w:t>
      </w:r>
      <w:r w:rsidR="00AE7CBF" w:rsidRPr="00865E96">
        <w:rPr>
          <w:rFonts w:ascii="Times New Roman" w:hAnsi="Times New Roman"/>
          <w:sz w:val="28"/>
          <w:szCs w:val="28"/>
        </w:rPr>
        <w:t xml:space="preserve"> №426-3</w:t>
      </w:r>
      <w:r w:rsidRPr="00865E96">
        <w:rPr>
          <w:rFonts w:ascii="Times New Roman" w:hAnsi="Times New Roman"/>
          <w:sz w:val="28"/>
          <w:szCs w:val="28"/>
        </w:rPr>
        <w:t>, государственные органы, осуществляющие контроль за порядком проведения финансовых операций, обязаны принимать следующие меры по предотвращению легализации доходов, полученных незаконным путем:</w:t>
      </w:r>
    </w:p>
    <w:p w:rsidR="004C7276" w:rsidRPr="00865E96" w:rsidRDefault="004C7276"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проводить документальные и иные проверки (ревизии, инвентаризации) с целью установления правильности проведения и регистрации финансовых операций;</w:t>
      </w:r>
    </w:p>
    <w:p w:rsidR="004C7276" w:rsidRPr="00865E96" w:rsidRDefault="004C7276"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разрабатывать и осуществлять меры по совершенствованию системы контроля за проведением финансовых операций, исходя из необходимости предупреждения и пресечения деяний, связанных с легализацией доходов, полученных незаконным путем;</w:t>
      </w:r>
    </w:p>
    <w:p w:rsidR="004C7276" w:rsidRPr="00865E96" w:rsidRDefault="004C7276"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представлять по запросам судов, органов прокуратуры, органов предварительного расследования, органов финансовых расследований необходимую информацию о результатах проверки лиц, осуществляющих финансовые операции, а также физических лиц, чьи деяния связаны с легализацией доходов, полученных незаконным путем; </w:t>
      </w:r>
    </w:p>
    <w:p w:rsidR="004C7276" w:rsidRPr="00865E96" w:rsidRDefault="004C7276"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 при установлении факта совершения финансовой операции, имеющей незаконный характер, приостановить в установленном порядке эту операцию, а также принять в пределах своей компетенции меры по привлечению виновных лиц к ответственности либо направить необходимые материалы в органы прокуратуры, органы предварительного расследования, а также в государственные органы, уполномоченные обращаться в суды; </w:t>
      </w:r>
    </w:p>
    <w:p w:rsidR="004C7276" w:rsidRPr="00865E96" w:rsidRDefault="004C7276"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при установлении факта непредставления информации о совершении финансовой операции, подлежащей особому контролю, информировать налоговые органы, а по финансовым операциям в иностранной валюте — Комитет государственного контроля.</w:t>
      </w:r>
    </w:p>
    <w:p w:rsidR="004C7276" w:rsidRPr="00865E96" w:rsidRDefault="004C7276"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Иные права и обязанности государственных органов, осуществляющих контроль за порядком проведения финансовых операций, определяются законодательством. Координация деятельности государственных органов по предотвращению легализации доходов, полученных незаконным путем, осуществляется Государственным секретариатом Совета Безопасности Республики Беларусь. Что же касается координации общих вопросов международного сотрудничества, то она отнесена к компетенции Министерства иностранных дел и Министерства внутренних дел Республики Беларусь.</w:t>
      </w:r>
      <w:r w:rsidRPr="00865E96">
        <w:rPr>
          <w:rStyle w:val="a9"/>
          <w:rFonts w:ascii="Times New Roman" w:hAnsi="Times New Roman"/>
          <w:sz w:val="28"/>
          <w:szCs w:val="28"/>
        </w:rPr>
        <w:footnoteReference w:id="34"/>
      </w:r>
    </w:p>
    <w:p w:rsidR="00A677D9" w:rsidRPr="00865E96" w:rsidRDefault="00A677D9"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Таким образом,</w:t>
      </w:r>
      <w:r w:rsidR="00CF6A0E" w:rsidRPr="00865E96">
        <w:rPr>
          <w:rFonts w:ascii="Times New Roman" w:hAnsi="Times New Roman"/>
          <w:sz w:val="28"/>
          <w:szCs w:val="28"/>
        </w:rPr>
        <w:t xml:space="preserve"> и на национальном, и на международном уровне накоплен значительный опыт борьбы с «отмыванием» незаконных доходов. И поскольку развитие ситуации в республике ставит перед правоохранительными органами задачу скорейшего реагирования на возрастающий поток финансовых операций, используемых для легализации незаконно нажитых средств, необходимо активно реализовывать имеющийся мировой опыт.</w:t>
      </w:r>
    </w:p>
    <w:p w:rsidR="004C7276" w:rsidRPr="00865E96" w:rsidRDefault="004C7276" w:rsidP="00865E96">
      <w:pPr>
        <w:spacing w:after="0" w:line="360" w:lineRule="auto"/>
        <w:ind w:firstLine="709"/>
        <w:jc w:val="both"/>
        <w:rPr>
          <w:rFonts w:ascii="Times New Roman" w:hAnsi="Times New Roman"/>
          <w:sz w:val="28"/>
          <w:szCs w:val="28"/>
        </w:rPr>
      </w:pPr>
    </w:p>
    <w:p w:rsidR="00597670" w:rsidRPr="00865E96" w:rsidRDefault="00567AB2" w:rsidP="00865E96">
      <w:pPr>
        <w:spacing w:after="0" w:line="360" w:lineRule="auto"/>
        <w:ind w:firstLine="709"/>
        <w:jc w:val="both"/>
        <w:outlineLvl w:val="0"/>
        <w:rPr>
          <w:rFonts w:ascii="Times New Roman" w:hAnsi="Times New Roman"/>
          <w:sz w:val="28"/>
          <w:szCs w:val="28"/>
        </w:rPr>
      </w:pPr>
      <w:r w:rsidRPr="00865E96">
        <w:rPr>
          <w:rFonts w:ascii="Times New Roman" w:hAnsi="Times New Roman"/>
          <w:sz w:val="28"/>
          <w:szCs w:val="28"/>
        </w:rPr>
        <w:br w:type="page"/>
      </w:r>
      <w:bookmarkStart w:id="13" w:name="_Toc247563288"/>
      <w:r w:rsidR="00902F14" w:rsidRPr="00865E96">
        <w:rPr>
          <w:rFonts w:ascii="Times New Roman" w:hAnsi="Times New Roman"/>
          <w:sz w:val="28"/>
          <w:szCs w:val="28"/>
        </w:rPr>
        <w:t>ЗАКЛЮЧЕНИЕ</w:t>
      </w:r>
      <w:bookmarkEnd w:id="13"/>
    </w:p>
    <w:p w:rsidR="008C6982" w:rsidRDefault="008C6982" w:rsidP="00865E96">
      <w:pPr>
        <w:spacing w:after="0" w:line="360" w:lineRule="auto"/>
        <w:ind w:firstLine="709"/>
        <w:jc w:val="both"/>
        <w:rPr>
          <w:rFonts w:ascii="Times New Roman" w:hAnsi="Times New Roman"/>
          <w:sz w:val="28"/>
          <w:szCs w:val="28"/>
        </w:rPr>
      </w:pPr>
    </w:p>
    <w:p w:rsidR="00343921" w:rsidRPr="00865E96" w:rsidRDefault="00343921"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 xml:space="preserve">В данной работе были рассмотрены вопросы теоретического аспекта теневой экономики, а также </w:t>
      </w:r>
      <w:r w:rsidR="00A01D22" w:rsidRPr="00865E96">
        <w:rPr>
          <w:rFonts w:ascii="Times New Roman" w:hAnsi="Times New Roman"/>
          <w:sz w:val="28"/>
          <w:szCs w:val="28"/>
        </w:rPr>
        <w:t>функционирования теневого сектора в Республике Беларусь и изучения основных мер борьбы с ним как в мировой практике, так и в Республике Беларусь.</w:t>
      </w:r>
    </w:p>
    <w:p w:rsidR="00606574" w:rsidRPr="00865E96" w:rsidRDefault="00606574"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В результате проделанной работы можно сделать следующие выводы:</w:t>
      </w:r>
    </w:p>
    <w:p w:rsidR="00F654AB" w:rsidRPr="00865E96" w:rsidRDefault="001B5AFA" w:rsidP="00865E96">
      <w:pPr>
        <w:pStyle w:val="a6"/>
        <w:numPr>
          <w:ilvl w:val="0"/>
          <w:numId w:val="18"/>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Одновременно с</w:t>
      </w:r>
      <w:r w:rsidR="000A6B0F" w:rsidRPr="00865E96">
        <w:rPr>
          <w:rFonts w:ascii="Times New Roman" w:hAnsi="Times New Roman"/>
          <w:sz w:val="28"/>
          <w:szCs w:val="28"/>
        </w:rPr>
        <w:t xml:space="preserve"> легальной экономик</w:t>
      </w:r>
      <w:r w:rsidR="009C74DA" w:rsidRPr="00865E96">
        <w:rPr>
          <w:rFonts w:ascii="Times New Roman" w:hAnsi="Times New Roman"/>
          <w:sz w:val="28"/>
          <w:szCs w:val="28"/>
        </w:rPr>
        <w:t>ой</w:t>
      </w:r>
      <w:r w:rsidR="000A6B0F" w:rsidRPr="00865E96">
        <w:rPr>
          <w:rFonts w:ascii="Times New Roman" w:hAnsi="Times New Roman"/>
          <w:sz w:val="28"/>
          <w:szCs w:val="28"/>
        </w:rPr>
        <w:t xml:space="preserve"> возникла </w:t>
      </w:r>
      <w:r w:rsidR="009C74DA" w:rsidRPr="00865E96">
        <w:rPr>
          <w:rFonts w:ascii="Times New Roman" w:hAnsi="Times New Roman"/>
          <w:sz w:val="28"/>
          <w:szCs w:val="28"/>
        </w:rPr>
        <w:t xml:space="preserve">и </w:t>
      </w:r>
      <w:r w:rsidR="000A6B0F" w:rsidRPr="00865E96">
        <w:rPr>
          <w:rFonts w:ascii="Times New Roman" w:hAnsi="Times New Roman"/>
          <w:sz w:val="28"/>
          <w:szCs w:val="28"/>
        </w:rPr>
        <w:t xml:space="preserve">теневая, сопоставимая с ней по масштабам. </w:t>
      </w:r>
      <w:r w:rsidR="0034003F" w:rsidRPr="00865E96">
        <w:rPr>
          <w:rFonts w:ascii="Times New Roman" w:hAnsi="Times New Roman"/>
          <w:sz w:val="28"/>
          <w:szCs w:val="28"/>
        </w:rPr>
        <w:t>В</w:t>
      </w:r>
      <w:r w:rsidR="000A6B0F" w:rsidRPr="00865E96">
        <w:rPr>
          <w:rFonts w:ascii="Times New Roman" w:hAnsi="Times New Roman"/>
          <w:sz w:val="28"/>
          <w:szCs w:val="28"/>
        </w:rPr>
        <w:t xml:space="preserve"> теневой экономике формируется примерно тот же набор механизмов, что и в официальной хозяйственной системе. В ней действуют свои правила ценообразования, способы обеспечения соблюдения контрактов, имеется специфический набор профессий с </w:t>
      </w:r>
      <w:r w:rsidR="005819C3" w:rsidRPr="00865E96">
        <w:rPr>
          <w:rFonts w:ascii="Times New Roman" w:hAnsi="Times New Roman"/>
          <w:sz w:val="28"/>
          <w:szCs w:val="28"/>
        </w:rPr>
        <w:t xml:space="preserve">особым типом </w:t>
      </w:r>
      <w:r w:rsidR="000A6B0F" w:rsidRPr="00865E96">
        <w:rPr>
          <w:rFonts w:ascii="Times New Roman" w:hAnsi="Times New Roman"/>
          <w:sz w:val="28"/>
          <w:szCs w:val="28"/>
        </w:rPr>
        <w:t>поведения.</w:t>
      </w:r>
      <w:r w:rsidR="009B414A" w:rsidRPr="00865E96">
        <w:rPr>
          <w:rFonts w:ascii="Times New Roman" w:hAnsi="Times New Roman"/>
          <w:sz w:val="28"/>
          <w:szCs w:val="28"/>
        </w:rPr>
        <w:t xml:space="preserve"> </w:t>
      </w:r>
    </w:p>
    <w:p w:rsidR="00D704E5" w:rsidRPr="00865E96" w:rsidRDefault="00D704E5" w:rsidP="00865E96">
      <w:pPr>
        <w:pStyle w:val="a6"/>
        <w:numPr>
          <w:ilvl w:val="0"/>
          <w:numId w:val="18"/>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В целом, теневая экономика представляет собой вполне закономерное явление, причины которого связаны с реакцией неприятия институциональными единицами ограничительных мер государственного регулирования, с же</w:t>
      </w:r>
      <w:r w:rsidR="009C5F8C" w:rsidRPr="00865E96">
        <w:rPr>
          <w:rFonts w:ascii="Times New Roman" w:hAnsi="Times New Roman"/>
          <w:sz w:val="28"/>
          <w:szCs w:val="28"/>
        </w:rPr>
        <w:t>ланием населения увеличить</w:t>
      </w:r>
      <w:r w:rsidR="008C6982">
        <w:rPr>
          <w:rFonts w:ascii="Times New Roman" w:hAnsi="Times New Roman"/>
          <w:sz w:val="28"/>
          <w:szCs w:val="28"/>
        </w:rPr>
        <w:t xml:space="preserve"> </w:t>
      </w:r>
      <w:r w:rsidR="009C5F8C" w:rsidRPr="00865E96">
        <w:rPr>
          <w:rFonts w:ascii="Times New Roman" w:hAnsi="Times New Roman"/>
          <w:sz w:val="28"/>
          <w:szCs w:val="28"/>
        </w:rPr>
        <w:t>реальные доходы.</w:t>
      </w:r>
    </w:p>
    <w:p w:rsidR="00E55FF2" w:rsidRPr="00865E96" w:rsidRDefault="00E55FF2" w:rsidP="00865E96">
      <w:pPr>
        <w:pStyle w:val="a6"/>
        <w:numPr>
          <w:ilvl w:val="0"/>
          <w:numId w:val="18"/>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Теневая экономика характеризуется разнородностью состава, поэтому имеет разветвленную классификацию.</w:t>
      </w:r>
    </w:p>
    <w:p w:rsidR="00E55FF2" w:rsidRPr="00865E96" w:rsidRDefault="005E3D59" w:rsidP="00865E96">
      <w:pPr>
        <w:pStyle w:val="a6"/>
        <w:numPr>
          <w:ilvl w:val="0"/>
          <w:numId w:val="18"/>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 xml:space="preserve">На данном этапе </w:t>
      </w:r>
      <w:r w:rsidR="00AA4EDC" w:rsidRPr="00865E96">
        <w:rPr>
          <w:rFonts w:ascii="Times New Roman" w:hAnsi="Times New Roman"/>
          <w:sz w:val="28"/>
          <w:szCs w:val="28"/>
        </w:rPr>
        <w:t>сформировались разнообразные механизмы функционирования теневой экономики.</w:t>
      </w:r>
    </w:p>
    <w:p w:rsidR="00AA4EDC" w:rsidRPr="00865E96" w:rsidRDefault="00C84721" w:rsidP="00865E96">
      <w:pPr>
        <w:pStyle w:val="a6"/>
        <w:numPr>
          <w:ilvl w:val="0"/>
          <w:numId w:val="18"/>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В Республике Беларусь функционирование теневого сектора происходит по тем же принципам, что и во всем мире. Однако</w:t>
      </w:r>
      <w:r w:rsidR="00956679" w:rsidRPr="00865E96">
        <w:rPr>
          <w:rFonts w:ascii="Times New Roman" w:hAnsi="Times New Roman"/>
          <w:sz w:val="28"/>
          <w:szCs w:val="28"/>
        </w:rPr>
        <w:t xml:space="preserve"> присутствуют так же и специфически белорусские особенности и механизмы.</w:t>
      </w:r>
    </w:p>
    <w:p w:rsidR="002F5C14" w:rsidRPr="00865E96" w:rsidRDefault="002F5C14" w:rsidP="00865E96">
      <w:pPr>
        <w:pStyle w:val="a6"/>
        <w:numPr>
          <w:ilvl w:val="0"/>
          <w:numId w:val="18"/>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Важным условием повышения эффективности борьбы с теневой экономикой</w:t>
      </w:r>
      <w:r w:rsidR="008C6982">
        <w:rPr>
          <w:rFonts w:ascii="Times New Roman" w:hAnsi="Times New Roman"/>
          <w:sz w:val="28"/>
          <w:szCs w:val="28"/>
        </w:rPr>
        <w:t xml:space="preserve"> </w:t>
      </w:r>
      <w:r w:rsidRPr="00865E96">
        <w:rPr>
          <w:rFonts w:ascii="Times New Roman" w:hAnsi="Times New Roman"/>
          <w:sz w:val="28"/>
          <w:szCs w:val="28"/>
        </w:rPr>
        <w:t>является расширение международного сотрудничества, особенно в области информации о незаконных финансовых операциях.</w:t>
      </w:r>
    </w:p>
    <w:p w:rsidR="00343921" w:rsidRPr="00865E96" w:rsidRDefault="00F57E2C" w:rsidP="00865E96">
      <w:pPr>
        <w:pStyle w:val="a6"/>
        <w:numPr>
          <w:ilvl w:val="0"/>
          <w:numId w:val="18"/>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Борьба с “отмыванием” денег —</w:t>
      </w:r>
      <w:r w:rsidR="00156645" w:rsidRPr="00865E96">
        <w:rPr>
          <w:rFonts w:ascii="Times New Roman" w:hAnsi="Times New Roman"/>
          <w:sz w:val="28"/>
          <w:szCs w:val="28"/>
        </w:rPr>
        <w:t xml:space="preserve"> </w:t>
      </w:r>
      <w:r w:rsidRPr="00865E96">
        <w:rPr>
          <w:rFonts w:ascii="Times New Roman" w:hAnsi="Times New Roman"/>
          <w:sz w:val="28"/>
          <w:szCs w:val="28"/>
        </w:rPr>
        <w:t>многогранный процесс, который должен рассматриваться комплексно. Так, для более эффективной борьбы с легализацией преступных средств необходимо не только знание законов, директив и инструкций, но и основ экономической деятельности. Особенностью данного процесса является то, что легализация незаконных средств является вторичной на фоне основного преступления, в результате которого появились эти деньги. При этом она хорошо замаскирована в легальном бизнесе.</w:t>
      </w:r>
    </w:p>
    <w:p w:rsidR="002F5C14" w:rsidRPr="00865E96" w:rsidRDefault="002F5C14" w:rsidP="00865E96">
      <w:pPr>
        <w:pStyle w:val="a6"/>
        <w:numPr>
          <w:ilvl w:val="0"/>
          <w:numId w:val="18"/>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В международной практике борьбы с “отмыванием” незаконных доходов считается</w:t>
      </w:r>
      <w:r w:rsidR="008C6982">
        <w:rPr>
          <w:rFonts w:ascii="Times New Roman" w:hAnsi="Times New Roman"/>
          <w:sz w:val="28"/>
          <w:szCs w:val="28"/>
        </w:rPr>
        <w:t xml:space="preserve"> </w:t>
      </w:r>
      <w:r w:rsidRPr="00865E96">
        <w:rPr>
          <w:rFonts w:ascii="Times New Roman" w:hAnsi="Times New Roman"/>
          <w:sz w:val="28"/>
          <w:szCs w:val="28"/>
        </w:rPr>
        <w:t xml:space="preserve">эффективным обязательное соблюдение банковскими структурами принципов, изложенных в Венской конвенции ООН </w:t>
      </w:r>
      <w:smartTag w:uri="urn:schemas-microsoft-com:office:smarttags" w:element="metricconverter">
        <w:smartTagPr>
          <w:attr w:name="ProductID" w:val="1988 г"/>
        </w:smartTagPr>
        <w:r w:rsidRPr="00865E96">
          <w:rPr>
            <w:rFonts w:ascii="Times New Roman" w:hAnsi="Times New Roman"/>
            <w:sz w:val="28"/>
            <w:szCs w:val="28"/>
          </w:rPr>
          <w:t>1988 г</w:t>
        </w:r>
      </w:smartTag>
      <w:r w:rsidRPr="00865E96">
        <w:rPr>
          <w:rFonts w:ascii="Times New Roman" w:hAnsi="Times New Roman"/>
          <w:sz w:val="28"/>
          <w:szCs w:val="28"/>
        </w:rPr>
        <w:t>.</w:t>
      </w:r>
    </w:p>
    <w:p w:rsidR="005E501A" w:rsidRPr="00865E96" w:rsidRDefault="00BC4191" w:rsidP="00865E96">
      <w:pPr>
        <w:pStyle w:val="a6"/>
        <w:numPr>
          <w:ilvl w:val="0"/>
          <w:numId w:val="18"/>
        </w:numPr>
        <w:spacing w:after="0" w:line="360" w:lineRule="auto"/>
        <w:ind w:left="0" w:firstLine="709"/>
        <w:jc w:val="both"/>
        <w:rPr>
          <w:rFonts w:ascii="Times New Roman" w:hAnsi="Times New Roman"/>
          <w:sz w:val="28"/>
          <w:szCs w:val="28"/>
        </w:rPr>
      </w:pPr>
      <w:r w:rsidRPr="00865E96">
        <w:rPr>
          <w:rFonts w:ascii="Times New Roman" w:hAnsi="Times New Roman"/>
          <w:sz w:val="28"/>
          <w:szCs w:val="28"/>
        </w:rPr>
        <w:t xml:space="preserve">Большую роль в </w:t>
      </w:r>
      <w:r w:rsidR="00A858F5" w:rsidRPr="00865E96">
        <w:rPr>
          <w:rFonts w:ascii="Times New Roman" w:hAnsi="Times New Roman"/>
          <w:sz w:val="28"/>
          <w:szCs w:val="28"/>
        </w:rPr>
        <w:t>объединении</w:t>
      </w:r>
      <w:r w:rsidRPr="00865E96">
        <w:rPr>
          <w:rFonts w:ascii="Times New Roman" w:hAnsi="Times New Roman"/>
          <w:sz w:val="28"/>
          <w:szCs w:val="28"/>
        </w:rPr>
        <w:t xml:space="preserve"> усилий по противодействию отмыванию денег играет именно FATF. На сегодняшний день в ее состав входит 26 стран, однако Республика Беларусь к FATF пока не присоединилась. С принятием закона</w:t>
      </w:r>
      <w:r w:rsidR="00EF00BB" w:rsidRPr="00865E96">
        <w:rPr>
          <w:rFonts w:ascii="Times New Roman" w:hAnsi="Times New Roman"/>
          <w:sz w:val="28"/>
          <w:szCs w:val="28"/>
        </w:rPr>
        <w:t xml:space="preserve"> Республики Беларусь “О мерах по предотвращению легализации доходов, полученных незаконным путем” (№ 426-3),</w:t>
      </w:r>
      <w:r w:rsidRPr="00865E96">
        <w:rPr>
          <w:rFonts w:ascii="Times New Roman" w:hAnsi="Times New Roman"/>
          <w:sz w:val="28"/>
          <w:szCs w:val="28"/>
        </w:rPr>
        <w:t xml:space="preserve"> учитывающего многие положения и нормы FATF, созданы реальные предпосылки для вступления Республики Беларусь в качестве наблюдателя в эту международную организацию, ведущую активную работу с отмыванием денег. </w:t>
      </w:r>
    </w:p>
    <w:p w:rsidR="00070A2A" w:rsidRPr="00865E96" w:rsidRDefault="00070A2A" w:rsidP="00865E96">
      <w:pPr>
        <w:spacing w:after="0" w:line="360" w:lineRule="auto"/>
        <w:ind w:firstLine="709"/>
        <w:jc w:val="both"/>
        <w:rPr>
          <w:rFonts w:ascii="Times New Roman" w:hAnsi="Times New Roman"/>
          <w:sz w:val="28"/>
          <w:szCs w:val="28"/>
        </w:rPr>
      </w:pPr>
      <w:r w:rsidRPr="00865E96">
        <w:rPr>
          <w:rFonts w:ascii="Times New Roman" w:hAnsi="Times New Roman"/>
          <w:sz w:val="28"/>
          <w:szCs w:val="28"/>
        </w:rPr>
        <w:t>Введение в научный оборот понятия «теневая экономика», осознание необходимости исследования данной сферы экономики и социальной жизни людей, выработанные материалы и методы проведенных исследований дают основание полагать, что сформирована новая междисциплинарная область научного знания. Ее изучение необходимо для понимания современного мира и той ситуации, которая в настоящее время сложилась в Республике Беларусь.</w:t>
      </w:r>
    </w:p>
    <w:p w:rsidR="0008507A" w:rsidRPr="00865E96" w:rsidRDefault="0008507A" w:rsidP="00865E96">
      <w:pPr>
        <w:spacing w:after="0" w:line="360" w:lineRule="auto"/>
        <w:ind w:firstLine="709"/>
        <w:jc w:val="both"/>
        <w:rPr>
          <w:rFonts w:ascii="Times New Roman" w:hAnsi="Times New Roman"/>
          <w:sz w:val="28"/>
          <w:szCs w:val="28"/>
        </w:rPr>
      </w:pPr>
    </w:p>
    <w:p w:rsidR="00FA59E2" w:rsidRDefault="0008507A" w:rsidP="008C6982">
      <w:pPr>
        <w:spacing w:after="0" w:line="360" w:lineRule="auto"/>
        <w:ind w:firstLine="709"/>
        <w:jc w:val="both"/>
        <w:rPr>
          <w:rFonts w:ascii="Times New Roman" w:hAnsi="Times New Roman"/>
          <w:sz w:val="28"/>
          <w:szCs w:val="28"/>
        </w:rPr>
      </w:pPr>
      <w:r w:rsidRPr="00865E96">
        <w:rPr>
          <w:rFonts w:ascii="Times New Roman" w:hAnsi="Times New Roman"/>
          <w:sz w:val="28"/>
          <w:szCs w:val="28"/>
        </w:rPr>
        <w:br w:type="page"/>
      </w:r>
      <w:bookmarkStart w:id="14" w:name="_Toc247563289"/>
      <w:r w:rsidRPr="00865E96">
        <w:rPr>
          <w:rFonts w:ascii="Times New Roman" w:hAnsi="Times New Roman"/>
          <w:sz w:val="28"/>
          <w:szCs w:val="28"/>
        </w:rPr>
        <w:t>Список используемых источников</w:t>
      </w:r>
      <w:bookmarkEnd w:id="14"/>
    </w:p>
    <w:p w:rsidR="008C6982" w:rsidRPr="00865E96" w:rsidRDefault="008C6982" w:rsidP="008C6982">
      <w:pPr>
        <w:spacing w:after="0" w:line="360" w:lineRule="auto"/>
        <w:ind w:firstLine="709"/>
        <w:jc w:val="both"/>
        <w:rPr>
          <w:rFonts w:ascii="Times New Roman" w:hAnsi="Times New Roman"/>
          <w:sz w:val="28"/>
          <w:szCs w:val="28"/>
        </w:rPr>
      </w:pPr>
    </w:p>
    <w:p w:rsidR="0008507A" w:rsidRPr="00865E96" w:rsidRDefault="00E522DC" w:rsidP="008C6982">
      <w:pPr>
        <w:pStyle w:val="a6"/>
        <w:numPr>
          <w:ilvl w:val="0"/>
          <w:numId w:val="9"/>
        </w:numPr>
        <w:spacing w:after="0" w:line="360" w:lineRule="auto"/>
        <w:ind w:left="0" w:firstLine="0"/>
        <w:jc w:val="both"/>
        <w:rPr>
          <w:rFonts w:ascii="Times New Roman" w:hAnsi="Times New Roman"/>
          <w:sz w:val="28"/>
          <w:szCs w:val="28"/>
        </w:rPr>
      </w:pPr>
      <w:r w:rsidRPr="00865E96">
        <w:rPr>
          <w:rFonts w:ascii="Times New Roman" w:hAnsi="Times New Roman"/>
          <w:sz w:val="28"/>
          <w:szCs w:val="28"/>
          <w:lang w:val="be-BY"/>
        </w:rPr>
        <w:t xml:space="preserve">Возникновение и </w:t>
      </w:r>
      <w:r w:rsidR="00830BC4" w:rsidRPr="00865E96">
        <w:rPr>
          <w:rFonts w:ascii="Times New Roman" w:hAnsi="Times New Roman"/>
          <w:sz w:val="28"/>
          <w:szCs w:val="28"/>
          <w:lang w:val="be-BY"/>
        </w:rPr>
        <w:t>осо</w:t>
      </w:r>
      <w:r w:rsidRPr="00865E96">
        <w:rPr>
          <w:rFonts w:ascii="Times New Roman" w:hAnsi="Times New Roman"/>
          <w:sz w:val="28"/>
          <w:szCs w:val="28"/>
          <w:lang w:val="be-BY"/>
        </w:rPr>
        <w:t xml:space="preserve">бенности развития теневой экономики в Республике Беларусь </w:t>
      </w:r>
      <w:r w:rsidRPr="00865E96">
        <w:rPr>
          <w:rFonts w:ascii="Times New Roman" w:hAnsi="Times New Roman"/>
          <w:sz w:val="28"/>
          <w:szCs w:val="28"/>
        </w:rPr>
        <w:t>/ В.П. К</w:t>
      </w:r>
      <w:r w:rsidR="00D85CEB" w:rsidRPr="00865E96">
        <w:rPr>
          <w:rFonts w:ascii="Times New Roman" w:hAnsi="Times New Roman"/>
          <w:sz w:val="28"/>
          <w:szCs w:val="28"/>
        </w:rPr>
        <w:t>у</w:t>
      </w:r>
      <w:r w:rsidRPr="00865E96">
        <w:rPr>
          <w:rFonts w:ascii="Times New Roman" w:hAnsi="Times New Roman"/>
          <w:sz w:val="28"/>
          <w:szCs w:val="28"/>
        </w:rPr>
        <w:t>нцевич// Вес</w:t>
      </w:r>
      <w:r w:rsidRPr="00865E96">
        <w:rPr>
          <w:rFonts w:ascii="Times New Roman" w:hAnsi="Times New Roman"/>
          <w:sz w:val="28"/>
          <w:szCs w:val="28"/>
          <w:lang w:val="be-BY"/>
        </w:rPr>
        <w:t>нік Беларускага Дзяржаўнага Эканамічнага Універсітэта. – 2005. – № 3. – С. 53-58.</w:t>
      </w:r>
    </w:p>
    <w:p w:rsidR="00AA2ECD" w:rsidRPr="00865E96" w:rsidRDefault="00D85CEB" w:rsidP="008C6982">
      <w:pPr>
        <w:pStyle w:val="a6"/>
        <w:numPr>
          <w:ilvl w:val="0"/>
          <w:numId w:val="9"/>
        </w:numPr>
        <w:spacing w:after="0" w:line="360" w:lineRule="auto"/>
        <w:ind w:left="0" w:firstLine="0"/>
        <w:jc w:val="both"/>
        <w:rPr>
          <w:rFonts w:ascii="Times New Roman" w:hAnsi="Times New Roman"/>
          <w:sz w:val="28"/>
          <w:szCs w:val="28"/>
        </w:rPr>
      </w:pPr>
      <w:r w:rsidRPr="00865E96">
        <w:rPr>
          <w:rFonts w:ascii="Times New Roman" w:hAnsi="Times New Roman"/>
          <w:sz w:val="28"/>
          <w:szCs w:val="28"/>
          <w:lang w:val="be-BY"/>
        </w:rPr>
        <w:t xml:space="preserve">Измерение теневой экономики: трактовка понятия и основные принципы оценки </w:t>
      </w:r>
      <w:r w:rsidRPr="00865E96">
        <w:rPr>
          <w:rFonts w:ascii="Times New Roman" w:hAnsi="Times New Roman"/>
          <w:sz w:val="28"/>
          <w:szCs w:val="28"/>
        </w:rPr>
        <w:t xml:space="preserve">/ Н.Ч. Бокун// </w:t>
      </w:r>
      <w:r w:rsidR="00A704D5" w:rsidRPr="00865E96">
        <w:rPr>
          <w:rFonts w:ascii="Times New Roman" w:hAnsi="Times New Roman"/>
          <w:sz w:val="28"/>
          <w:szCs w:val="28"/>
        </w:rPr>
        <w:t>Экономика и управление</w:t>
      </w:r>
      <w:r w:rsidRPr="00865E96">
        <w:rPr>
          <w:rFonts w:ascii="Times New Roman" w:hAnsi="Times New Roman"/>
          <w:sz w:val="28"/>
          <w:szCs w:val="28"/>
          <w:lang w:val="be-BY"/>
        </w:rPr>
        <w:t>. – 200</w:t>
      </w:r>
      <w:r w:rsidR="00A704D5" w:rsidRPr="00865E96">
        <w:rPr>
          <w:rFonts w:ascii="Times New Roman" w:hAnsi="Times New Roman"/>
          <w:sz w:val="28"/>
          <w:szCs w:val="28"/>
          <w:lang w:val="be-BY"/>
        </w:rPr>
        <w:t>6</w:t>
      </w:r>
      <w:r w:rsidRPr="00865E96">
        <w:rPr>
          <w:rFonts w:ascii="Times New Roman" w:hAnsi="Times New Roman"/>
          <w:sz w:val="28"/>
          <w:szCs w:val="28"/>
          <w:lang w:val="be-BY"/>
        </w:rPr>
        <w:t xml:space="preserve">. – № </w:t>
      </w:r>
      <w:r w:rsidR="00A704D5" w:rsidRPr="00865E96">
        <w:rPr>
          <w:rFonts w:ascii="Times New Roman" w:hAnsi="Times New Roman"/>
          <w:sz w:val="28"/>
          <w:szCs w:val="28"/>
          <w:lang w:val="be-BY"/>
        </w:rPr>
        <w:t>8</w:t>
      </w:r>
      <w:r w:rsidRPr="00865E96">
        <w:rPr>
          <w:rFonts w:ascii="Times New Roman" w:hAnsi="Times New Roman"/>
          <w:sz w:val="28"/>
          <w:szCs w:val="28"/>
          <w:lang w:val="be-BY"/>
        </w:rPr>
        <w:t>. – С. 5</w:t>
      </w:r>
      <w:r w:rsidR="00A704D5" w:rsidRPr="00865E96">
        <w:rPr>
          <w:rFonts w:ascii="Times New Roman" w:hAnsi="Times New Roman"/>
          <w:sz w:val="28"/>
          <w:szCs w:val="28"/>
          <w:lang w:val="be-BY"/>
        </w:rPr>
        <w:t>9</w:t>
      </w:r>
      <w:r w:rsidRPr="00865E96">
        <w:rPr>
          <w:rFonts w:ascii="Times New Roman" w:hAnsi="Times New Roman"/>
          <w:sz w:val="28"/>
          <w:szCs w:val="28"/>
          <w:lang w:val="be-BY"/>
        </w:rPr>
        <w:t>-</w:t>
      </w:r>
      <w:r w:rsidR="00A704D5" w:rsidRPr="00865E96">
        <w:rPr>
          <w:rFonts w:ascii="Times New Roman" w:hAnsi="Times New Roman"/>
          <w:sz w:val="28"/>
          <w:szCs w:val="28"/>
          <w:lang w:val="be-BY"/>
        </w:rPr>
        <w:t>65</w:t>
      </w:r>
      <w:r w:rsidRPr="00865E96">
        <w:rPr>
          <w:rFonts w:ascii="Times New Roman" w:hAnsi="Times New Roman"/>
          <w:sz w:val="28"/>
          <w:szCs w:val="28"/>
          <w:lang w:val="be-BY"/>
        </w:rPr>
        <w:t>.</w:t>
      </w:r>
    </w:p>
    <w:p w:rsidR="00D85CEB" w:rsidRPr="00865E96" w:rsidRDefault="00D22D83" w:rsidP="008C6982">
      <w:pPr>
        <w:pStyle w:val="a6"/>
        <w:numPr>
          <w:ilvl w:val="0"/>
          <w:numId w:val="9"/>
        </w:numPr>
        <w:spacing w:after="0" w:line="360" w:lineRule="auto"/>
        <w:ind w:left="0" w:firstLine="0"/>
        <w:jc w:val="both"/>
        <w:rPr>
          <w:rFonts w:ascii="Times New Roman" w:hAnsi="Times New Roman"/>
          <w:sz w:val="28"/>
          <w:szCs w:val="28"/>
          <w:lang w:val="be-BY"/>
        </w:rPr>
      </w:pPr>
      <w:r w:rsidRPr="00865E96">
        <w:rPr>
          <w:rFonts w:ascii="Times New Roman" w:hAnsi="Times New Roman"/>
          <w:sz w:val="28"/>
          <w:szCs w:val="28"/>
          <w:lang w:val="be-BY"/>
        </w:rPr>
        <w:t>Методы оценки теневой экономики</w:t>
      </w:r>
      <w:r w:rsidR="00AA2ECD" w:rsidRPr="00865E96">
        <w:rPr>
          <w:rFonts w:ascii="Times New Roman" w:hAnsi="Times New Roman"/>
          <w:sz w:val="28"/>
          <w:szCs w:val="28"/>
          <w:lang w:val="be-BY"/>
        </w:rPr>
        <w:t xml:space="preserve"> / </w:t>
      </w:r>
      <w:r w:rsidRPr="00865E96">
        <w:rPr>
          <w:rFonts w:ascii="Times New Roman" w:hAnsi="Times New Roman"/>
          <w:sz w:val="28"/>
          <w:szCs w:val="28"/>
          <w:lang w:val="be-BY"/>
        </w:rPr>
        <w:t>С. Новик</w:t>
      </w:r>
      <w:r w:rsidR="00AA2ECD" w:rsidRPr="00865E96">
        <w:rPr>
          <w:rFonts w:ascii="Times New Roman" w:hAnsi="Times New Roman"/>
          <w:sz w:val="28"/>
          <w:szCs w:val="28"/>
          <w:lang w:val="be-BY"/>
        </w:rPr>
        <w:t xml:space="preserve"> // </w:t>
      </w:r>
      <w:r w:rsidR="0007183B" w:rsidRPr="00865E96">
        <w:rPr>
          <w:rFonts w:ascii="Times New Roman" w:hAnsi="Times New Roman"/>
          <w:sz w:val="28"/>
          <w:szCs w:val="28"/>
          <w:lang w:val="be-BY"/>
        </w:rPr>
        <w:t>журнал “Банкаўскі веснік”</w:t>
      </w:r>
      <w:r w:rsidR="00AA2ECD" w:rsidRPr="00865E96">
        <w:rPr>
          <w:rFonts w:ascii="Times New Roman" w:hAnsi="Times New Roman"/>
          <w:sz w:val="28"/>
          <w:szCs w:val="28"/>
          <w:lang w:val="be-BY"/>
        </w:rPr>
        <w:t xml:space="preserve"> [Электронный ресурс]. – 2004. – № </w:t>
      </w:r>
      <w:r w:rsidR="00B0330A" w:rsidRPr="00865E96">
        <w:rPr>
          <w:rFonts w:ascii="Times New Roman" w:hAnsi="Times New Roman"/>
          <w:sz w:val="28"/>
          <w:szCs w:val="28"/>
          <w:lang w:val="be-BY"/>
        </w:rPr>
        <w:t>10(267)</w:t>
      </w:r>
      <w:r w:rsidR="00AA2ECD" w:rsidRPr="00865E96">
        <w:rPr>
          <w:rFonts w:ascii="Times New Roman" w:hAnsi="Times New Roman"/>
          <w:sz w:val="28"/>
          <w:szCs w:val="28"/>
          <w:lang w:val="be-BY"/>
        </w:rPr>
        <w:t xml:space="preserve">. – Режим доступа: </w:t>
      </w:r>
      <w:r w:rsidR="0007183B" w:rsidRPr="00865E96">
        <w:rPr>
          <w:rFonts w:ascii="Times New Roman" w:hAnsi="Times New Roman"/>
          <w:sz w:val="28"/>
          <w:szCs w:val="28"/>
          <w:lang w:val="be-BY"/>
        </w:rPr>
        <w:t>http://www.nbrb.by/bv/narch/267/7.pdf.</w:t>
      </w:r>
      <w:r w:rsidR="00AA2ECD" w:rsidRPr="00865E96">
        <w:rPr>
          <w:rFonts w:ascii="Times New Roman" w:hAnsi="Times New Roman"/>
          <w:sz w:val="28"/>
          <w:szCs w:val="28"/>
          <w:lang w:val="be-BY"/>
        </w:rPr>
        <w:t xml:space="preserve"> – Дата доступа: </w:t>
      </w:r>
      <w:r w:rsidR="004B2C56" w:rsidRPr="00865E96">
        <w:rPr>
          <w:rFonts w:ascii="Times New Roman" w:hAnsi="Times New Roman"/>
          <w:sz w:val="28"/>
          <w:szCs w:val="28"/>
          <w:lang w:val="be-BY"/>
        </w:rPr>
        <w:t>12.11</w:t>
      </w:r>
      <w:r w:rsidR="00E9389B" w:rsidRPr="00865E96">
        <w:rPr>
          <w:rFonts w:ascii="Times New Roman" w:hAnsi="Times New Roman"/>
          <w:sz w:val="28"/>
          <w:szCs w:val="28"/>
          <w:lang w:val="be-BY"/>
        </w:rPr>
        <w:t>.2009</w:t>
      </w:r>
      <w:r w:rsidR="00AA2ECD" w:rsidRPr="00865E96">
        <w:rPr>
          <w:rFonts w:ascii="Times New Roman" w:hAnsi="Times New Roman"/>
          <w:sz w:val="28"/>
          <w:szCs w:val="28"/>
          <w:lang w:val="be-BY"/>
        </w:rPr>
        <w:t>.</w:t>
      </w:r>
    </w:p>
    <w:p w:rsidR="009C0361" w:rsidRPr="00865E96" w:rsidRDefault="009C0361" w:rsidP="008C6982">
      <w:pPr>
        <w:pStyle w:val="a7"/>
        <w:numPr>
          <w:ilvl w:val="0"/>
          <w:numId w:val="9"/>
        </w:numPr>
        <w:spacing w:line="360" w:lineRule="auto"/>
        <w:ind w:left="0" w:firstLine="0"/>
        <w:jc w:val="both"/>
        <w:rPr>
          <w:rFonts w:ascii="Times New Roman" w:hAnsi="Times New Roman"/>
          <w:sz w:val="28"/>
          <w:szCs w:val="28"/>
          <w:lang w:val="be-BY"/>
        </w:rPr>
      </w:pPr>
      <w:r w:rsidRPr="00865E96">
        <w:rPr>
          <w:rFonts w:ascii="Times New Roman" w:hAnsi="Times New Roman"/>
          <w:sz w:val="28"/>
          <w:szCs w:val="28"/>
          <w:lang w:val="be-BY"/>
        </w:rPr>
        <w:t xml:space="preserve">Механизмы легализации преступных доходов и особенности их проявления в Беларуси / </w:t>
      </w:r>
      <w:r w:rsidR="002A72A9" w:rsidRPr="00865E96">
        <w:rPr>
          <w:rFonts w:ascii="Times New Roman" w:hAnsi="Times New Roman"/>
          <w:sz w:val="28"/>
          <w:szCs w:val="28"/>
          <w:lang w:val="be-BY"/>
        </w:rPr>
        <w:t>А.И. Громович, В.В. Пузиков</w:t>
      </w:r>
      <w:r w:rsidRPr="00865E96">
        <w:rPr>
          <w:rFonts w:ascii="Times New Roman" w:hAnsi="Times New Roman"/>
          <w:sz w:val="28"/>
          <w:szCs w:val="28"/>
          <w:lang w:val="be-BY"/>
        </w:rPr>
        <w:t xml:space="preserve"> // </w:t>
      </w:r>
      <w:r w:rsidR="00EC4C94" w:rsidRPr="00865E96">
        <w:rPr>
          <w:rFonts w:ascii="Times New Roman" w:hAnsi="Times New Roman"/>
          <w:sz w:val="28"/>
          <w:szCs w:val="28"/>
          <w:lang w:val="be-BY"/>
        </w:rPr>
        <w:t>Белорусский экономический журнал</w:t>
      </w:r>
      <w:r w:rsidRPr="00865E96">
        <w:rPr>
          <w:rFonts w:ascii="Times New Roman" w:hAnsi="Times New Roman"/>
          <w:sz w:val="28"/>
          <w:szCs w:val="28"/>
          <w:lang w:val="be-BY"/>
        </w:rPr>
        <w:t>. – 199</w:t>
      </w:r>
      <w:r w:rsidR="00EC4C94" w:rsidRPr="00865E96">
        <w:rPr>
          <w:rFonts w:ascii="Times New Roman" w:hAnsi="Times New Roman"/>
          <w:sz w:val="28"/>
          <w:szCs w:val="28"/>
          <w:lang w:val="be-BY"/>
        </w:rPr>
        <w:t>9</w:t>
      </w:r>
      <w:r w:rsidRPr="00865E96">
        <w:rPr>
          <w:rFonts w:ascii="Times New Roman" w:hAnsi="Times New Roman"/>
          <w:sz w:val="28"/>
          <w:szCs w:val="28"/>
          <w:lang w:val="be-BY"/>
        </w:rPr>
        <w:t xml:space="preserve">. – № </w:t>
      </w:r>
      <w:r w:rsidR="00EC4C94" w:rsidRPr="00865E96">
        <w:rPr>
          <w:rFonts w:ascii="Times New Roman" w:hAnsi="Times New Roman"/>
          <w:sz w:val="28"/>
          <w:szCs w:val="28"/>
          <w:lang w:val="be-BY"/>
        </w:rPr>
        <w:t>3</w:t>
      </w:r>
      <w:r w:rsidRPr="00865E96">
        <w:rPr>
          <w:rFonts w:ascii="Times New Roman" w:hAnsi="Times New Roman"/>
          <w:sz w:val="28"/>
          <w:szCs w:val="28"/>
          <w:lang w:val="be-BY"/>
        </w:rPr>
        <w:t xml:space="preserve">. – С. </w:t>
      </w:r>
      <w:r w:rsidR="00EC4C94" w:rsidRPr="00865E96">
        <w:rPr>
          <w:rFonts w:ascii="Times New Roman" w:hAnsi="Times New Roman"/>
          <w:sz w:val="28"/>
          <w:szCs w:val="28"/>
          <w:lang w:val="be-BY"/>
        </w:rPr>
        <w:t>86-95</w:t>
      </w:r>
      <w:r w:rsidRPr="00865E96">
        <w:rPr>
          <w:rFonts w:ascii="Times New Roman" w:hAnsi="Times New Roman"/>
          <w:sz w:val="28"/>
          <w:szCs w:val="28"/>
          <w:lang w:val="be-BY"/>
        </w:rPr>
        <w:t>.</w:t>
      </w:r>
    </w:p>
    <w:p w:rsidR="002C3DF1" w:rsidRPr="00865E96" w:rsidRDefault="002C3DF1" w:rsidP="008C6982">
      <w:pPr>
        <w:pStyle w:val="a6"/>
        <w:numPr>
          <w:ilvl w:val="0"/>
          <w:numId w:val="9"/>
        </w:numPr>
        <w:spacing w:after="0" w:line="360" w:lineRule="auto"/>
        <w:ind w:left="0" w:firstLine="0"/>
        <w:jc w:val="both"/>
        <w:rPr>
          <w:rFonts w:ascii="Times New Roman" w:hAnsi="Times New Roman"/>
          <w:sz w:val="28"/>
          <w:szCs w:val="28"/>
          <w:lang w:val="be-BY"/>
        </w:rPr>
      </w:pPr>
      <w:r w:rsidRPr="00865E96">
        <w:rPr>
          <w:rFonts w:ascii="Times New Roman" w:hAnsi="Times New Roman"/>
          <w:sz w:val="28"/>
          <w:szCs w:val="28"/>
          <w:lang w:val="be-BY"/>
        </w:rPr>
        <w:t xml:space="preserve">О мерах борьбы с отмыванием денег в РБ / </w:t>
      </w:r>
      <w:r w:rsidR="00345515" w:rsidRPr="00865E96">
        <w:rPr>
          <w:rFonts w:ascii="Times New Roman" w:hAnsi="Times New Roman"/>
          <w:sz w:val="28"/>
          <w:szCs w:val="28"/>
          <w:lang w:val="be-BY"/>
        </w:rPr>
        <w:t>Н. Лузгин</w:t>
      </w:r>
      <w:r w:rsidR="005E35FB" w:rsidRPr="00865E96">
        <w:rPr>
          <w:rFonts w:ascii="Times New Roman" w:hAnsi="Times New Roman"/>
          <w:sz w:val="28"/>
          <w:szCs w:val="28"/>
          <w:lang w:val="be-BY"/>
        </w:rPr>
        <w:t>, А. Стах</w:t>
      </w:r>
      <w:r w:rsidRPr="00865E96">
        <w:rPr>
          <w:rFonts w:ascii="Times New Roman" w:hAnsi="Times New Roman"/>
          <w:sz w:val="28"/>
          <w:szCs w:val="28"/>
          <w:lang w:val="be-BY"/>
        </w:rPr>
        <w:t xml:space="preserve"> // журнал “Банкаўскі веснік” [Электронный ресурс]. – 200</w:t>
      </w:r>
      <w:r w:rsidR="005E35FB" w:rsidRPr="00865E96">
        <w:rPr>
          <w:rFonts w:ascii="Times New Roman" w:hAnsi="Times New Roman"/>
          <w:sz w:val="28"/>
          <w:szCs w:val="28"/>
          <w:lang w:val="be-BY"/>
        </w:rPr>
        <w:t>1</w:t>
      </w:r>
      <w:r w:rsidRPr="00865E96">
        <w:rPr>
          <w:rFonts w:ascii="Times New Roman" w:hAnsi="Times New Roman"/>
          <w:sz w:val="28"/>
          <w:szCs w:val="28"/>
          <w:lang w:val="be-BY"/>
        </w:rPr>
        <w:t xml:space="preserve">. – № </w:t>
      </w:r>
      <w:r w:rsidR="0020788A" w:rsidRPr="00865E96">
        <w:rPr>
          <w:rFonts w:ascii="Times New Roman" w:hAnsi="Times New Roman"/>
          <w:sz w:val="28"/>
          <w:szCs w:val="28"/>
          <w:lang w:val="be-BY"/>
        </w:rPr>
        <w:t>4(153)</w:t>
      </w:r>
      <w:r w:rsidRPr="00865E96">
        <w:rPr>
          <w:rFonts w:ascii="Times New Roman" w:hAnsi="Times New Roman"/>
          <w:sz w:val="28"/>
          <w:szCs w:val="28"/>
          <w:lang w:val="be-BY"/>
        </w:rPr>
        <w:t>. – Режим доступа: http://www.nbrb.by/bv/arch/Stat/2001/153.pdf</w:t>
      </w:r>
      <w:r w:rsidR="004B2C56" w:rsidRPr="00865E96">
        <w:rPr>
          <w:rFonts w:ascii="Times New Roman" w:hAnsi="Times New Roman"/>
          <w:sz w:val="28"/>
          <w:szCs w:val="28"/>
          <w:lang w:val="be-BY"/>
        </w:rPr>
        <w:t>. – Дата доступа: 12.11</w:t>
      </w:r>
      <w:r w:rsidRPr="00865E96">
        <w:rPr>
          <w:rFonts w:ascii="Times New Roman" w:hAnsi="Times New Roman"/>
          <w:sz w:val="28"/>
          <w:szCs w:val="28"/>
          <w:lang w:val="be-BY"/>
        </w:rPr>
        <w:t>.2009.</w:t>
      </w:r>
    </w:p>
    <w:p w:rsidR="00B0330A" w:rsidRPr="00865E96" w:rsidRDefault="00450D51" w:rsidP="008C6982">
      <w:pPr>
        <w:pStyle w:val="a6"/>
        <w:numPr>
          <w:ilvl w:val="0"/>
          <w:numId w:val="9"/>
        </w:numPr>
        <w:spacing w:after="0" w:line="360" w:lineRule="auto"/>
        <w:ind w:left="0" w:firstLine="0"/>
        <w:jc w:val="both"/>
        <w:rPr>
          <w:rFonts w:ascii="Times New Roman" w:hAnsi="Times New Roman"/>
          <w:sz w:val="28"/>
          <w:szCs w:val="28"/>
          <w:lang w:val="be-BY"/>
        </w:rPr>
      </w:pPr>
      <w:r w:rsidRPr="00865E96">
        <w:rPr>
          <w:rFonts w:ascii="Times New Roman" w:hAnsi="Times New Roman"/>
          <w:sz w:val="28"/>
          <w:szCs w:val="28"/>
          <w:lang w:val="be-BY"/>
        </w:rPr>
        <w:t>“Отмывание”</w:t>
      </w:r>
      <w:r w:rsidR="00B0330A" w:rsidRPr="00865E96">
        <w:rPr>
          <w:rFonts w:ascii="Times New Roman" w:hAnsi="Times New Roman"/>
          <w:sz w:val="28"/>
          <w:szCs w:val="28"/>
          <w:lang w:val="be-BY"/>
        </w:rPr>
        <w:t xml:space="preserve"> </w:t>
      </w:r>
      <w:r w:rsidRPr="00865E96">
        <w:rPr>
          <w:rFonts w:ascii="Times New Roman" w:hAnsi="Times New Roman"/>
          <w:sz w:val="28"/>
          <w:szCs w:val="28"/>
          <w:lang w:val="be-BY"/>
        </w:rPr>
        <w:t>денег и международный опыт борьбы с ним</w:t>
      </w:r>
      <w:r w:rsidR="00B0330A" w:rsidRPr="00865E96">
        <w:rPr>
          <w:rFonts w:ascii="Times New Roman" w:hAnsi="Times New Roman"/>
          <w:sz w:val="28"/>
          <w:szCs w:val="28"/>
          <w:lang w:val="be-BY"/>
        </w:rPr>
        <w:t xml:space="preserve">/ </w:t>
      </w:r>
      <w:r w:rsidR="00FA08A0" w:rsidRPr="00865E96">
        <w:rPr>
          <w:rFonts w:ascii="Times New Roman" w:hAnsi="Times New Roman"/>
          <w:sz w:val="28"/>
          <w:szCs w:val="28"/>
          <w:lang w:val="be-BY"/>
        </w:rPr>
        <w:t xml:space="preserve">Н. Лузгин, А. Стах </w:t>
      </w:r>
      <w:r w:rsidR="00B0330A" w:rsidRPr="00865E96">
        <w:rPr>
          <w:rFonts w:ascii="Times New Roman" w:hAnsi="Times New Roman"/>
          <w:sz w:val="28"/>
          <w:szCs w:val="28"/>
          <w:lang w:val="be-BY"/>
        </w:rPr>
        <w:t>// журнал “Банкаўскі веснік” [Электронный ресурс]. – 200</w:t>
      </w:r>
      <w:r w:rsidR="0020788A" w:rsidRPr="00865E96">
        <w:rPr>
          <w:rFonts w:ascii="Times New Roman" w:hAnsi="Times New Roman"/>
          <w:sz w:val="28"/>
          <w:szCs w:val="28"/>
          <w:lang w:val="be-BY"/>
        </w:rPr>
        <w:t>0</w:t>
      </w:r>
      <w:r w:rsidR="00B0330A" w:rsidRPr="00865E96">
        <w:rPr>
          <w:rFonts w:ascii="Times New Roman" w:hAnsi="Times New Roman"/>
          <w:sz w:val="28"/>
          <w:szCs w:val="28"/>
          <w:lang w:val="be-BY"/>
        </w:rPr>
        <w:t xml:space="preserve">. – № </w:t>
      </w:r>
      <w:r w:rsidR="0020788A" w:rsidRPr="00865E96">
        <w:rPr>
          <w:rFonts w:ascii="Times New Roman" w:hAnsi="Times New Roman"/>
          <w:sz w:val="28"/>
          <w:szCs w:val="28"/>
          <w:lang w:val="be-BY"/>
        </w:rPr>
        <w:t>34(141)</w:t>
      </w:r>
      <w:r w:rsidR="00B0330A" w:rsidRPr="00865E96">
        <w:rPr>
          <w:rFonts w:ascii="Times New Roman" w:hAnsi="Times New Roman"/>
          <w:sz w:val="28"/>
          <w:szCs w:val="28"/>
          <w:lang w:val="be-BY"/>
        </w:rPr>
        <w:t xml:space="preserve">. – Режим доступа: </w:t>
      </w:r>
      <w:r w:rsidR="003A4543" w:rsidRPr="00865E96">
        <w:rPr>
          <w:rFonts w:ascii="Times New Roman" w:hAnsi="Times New Roman"/>
          <w:sz w:val="28"/>
          <w:szCs w:val="28"/>
          <w:lang w:val="be-BY"/>
        </w:rPr>
        <w:t>http://www.nbrb.by/bv/arch/Stat/2000/141.pdf</w:t>
      </w:r>
      <w:r w:rsidR="004B2C56" w:rsidRPr="00865E96">
        <w:rPr>
          <w:rFonts w:ascii="Times New Roman" w:hAnsi="Times New Roman"/>
          <w:sz w:val="28"/>
          <w:szCs w:val="28"/>
          <w:lang w:val="be-BY"/>
        </w:rPr>
        <w:t>. – Дата доступа: 12.11</w:t>
      </w:r>
      <w:r w:rsidR="00B0330A" w:rsidRPr="00865E96">
        <w:rPr>
          <w:rFonts w:ascii="Times New Roman" w:hAnsi="Times New Roman"/>
          <w:sz w:val="28"/>
          <w:szCs w:val="28"/>
          <w:lang w:val="be-BY"/>
        </w:rPr>
        <w:t>.2009.</w:t>
      </w:r>
    </w:p>
    <w:p w:rsidR="00D73B67" w:rsidRPr="00865E96" w:rsidRDefault="00474C5A" w:rsidP="008C6982">
      <w:pPr>
        <w:pStyle w:val="a6"/>
        <w:numPr>
          <w:ilvl w:val="0"/>
          <w:numId w:val="9"/>
        </w:numPr>
        <w:spacing w:after="0" w:line="360" w:lineRule="auto"/>
        <w:ind w:left="0" w:firstLine="0"/>
        <w:jc w:val="both"/>
        <w:rPr>
          <w:rFonts w:ascii="Times New Roman" w:hAnsi="Times New Roman"/>
          <w:sz w:val="28"/>
          <w:szCs w:val="28"/>
          <w:lang w:val="be-BY"/>
        </w:rPr>
      </w:pPr>
      <w:r w:rsidRPr="00865E96">
        <w:rPr>
          <w:rFonts w:ascii="Times New Roman" w:hAnsi="Times New Roman"/>
          <w:sz w:val="28"/>
          <w:szCs w:val="28"/>
          <w:lang w:val="be-BY"/>
        </w:rPr>
        <w:t>Преступные доходы: со</w:t>
      </w:r>
      <w:r w:rsidR="00A4481A" w:rsidRPr="00865E96">
        <w:rPr>
          <w:rFonts w:ascii="Times New Roman" w:hAnsi="Times New Roman"/>
          <w:sz w:val="28"/>
          <w:szCs w:val="28"/>
          <w:lang w:val="be-BY"/>
        </w:rPr>
        <w:t>циальная сущность и опасность легализации</w:t>
      </w:r>
      <w:r w:rsidR="00D73B67" w:rsidRPr="00865E96">
        <w:rPr>
          <w:rFonts w:ascii="Times New Roman" w:hAnsi="Times New Roman"/>
          <w:sz w:val="28"/>
          <w:szCs w:val="28"/>
          <w:lang w:val="be-BY"/>
        </w:rPr>
        <w:t xml:space="preserve"> / </w:t>
      </w:r>
      <w:r w:rsidR="00A4481A" w:rsidRPr="00865E96">
        <w:rPr>
          <w:rFonts w:ascii="Times New Roman" w:hAnsi="Times New Roman"/>
          <w:sz w:val="28"/>
          <w:szCs w:val="28"/>
          <w:lang w:val="be-BY"/>
        </w:rPr>
        <w:t>В. Хилюта</w:t>
      </w:r>
      <w:r w:rsidR="00D73B67" w:rsidRPr="00865E96">
        <w:rPr>
          <w:rFonts w:ascii="Times New Roman" w:hAnsi="Times New Roman"/>
          <w:sz w:val="28"/>
          <w:szCs w:val="28"/>
          <w:lang w:val="be-BY"/>
        </w:rPr>
        <w:t xml:space="preserve"> // журнал “Банкаўскі веснік”</w:t>
      </w:r>
      <w:r w:rsidR="006D5080" w:rsidRPr="00865E96">
        <w:rPr>
          <w:rFonts w:ascii="Times New Roman" w:hAnsi="Times New Roman"/>
          <w:sz w:val="28"/>
          <w:szCs w:val="28"/>
          <w:lang w:val="be-BY"/>
        </w:rPr>
        <w:t xml:space="preserve"> [Электронный ресурс]. – 2008</w:t>
      </w:r>
      <w:r w:rsidR="00D73B67" w:rsidRPr="00865E96">
        <w:rPr>
          <w:rFonts w:ascii="Times New Roman" w:hAnsi="Times New Roman"/>
          <w:sz w:val="28"/>
          <w:szCs w:val="28"/>
          <w:lang w:val="be-BY"/>
        </w:rPr>
        <w:t xml:space="preserve">. – № 4(405). – Режим доступа: </w:t>
      </w:r>
      <w:r w:rsidRPr="00865E96">
        <w:rPr>
          <w:rFonts w:ascii="Times New Roman" w:hAnsi="Times New Roman"/>
          <w:sz w:val="28"/>
          <w:szCs w:val="28"/>
          <w:lang w:val="be-BY"/>
        </w:rPr>
        <w:t>http://www.nbrb.by/bv/narch/405/8.pdf</w:t>
      </w:r>
      <w:r w:rsidR="004B2C56" w:rsidRPr="00865E96">
        <w:rPr>
          <w:rFonts w:ascii="Times New Roman" w:hAnsi="Times New Roman"/>
          <w:sz w:val="28"/>
          <w:szCs w:val="28"/>
          <w:lang w:val="be-BY"/>
        </w:rPr>
        <w:t>. – Дата доступа: 12.11</w:t>
      </w:r>
      <w:r w:rsidR="00D73B67" w:rsidRPr="00865E96">
        <w:rPr>
          <w:rFonts w:ascii="Times New Roman" w:hAnsi="Times New Roman"/>
          <w:sz w:val="28"/>
          <w:szCs w:val="28"/>
          <w:lang w:val="be-BY"/>
        </w:rPr>
        <w:t>.2009.</w:t>
      </w:r>
    </w:p>
    <w:p w:rsidR="006B199B" w:rsidRPr="00865E96" w:rsidRDefault="006B199B" w:rsidP="008C6982">
      <w:pPr>
        <w:pStyle w:val="a7"/>
        <w:numPr>
          <w:ilvl w:val="0"/>
          <w:numId w:val="9"/>
        </w:numPr>
        <w:spacing w:line="360" w:lineRule="auto"/>
        <w:ind w:left="0" w:firstLine="0"/>
        <w:jc w:val="both"/>
        <w:rPr>
          <w:rFonts w:ascii="Times New Roman" w:hAnsi="Times New Roman"/>
          <w:sz w:val="28"/>
          <w:szCs w:val="28"/>
          <w:lang w:val="be-BY"/>
        </w:rPr>
      </w:pPr>
      <w:r w:rsidRPr="00865E96">
        <w:rPr>
          <w:rFonts w:ascii="Times New Roman" w:hAnsi="Times New Roman"/>
          <w:sz w:val="28"/>
          <w:szCs w:val="28"/>
          <w:lang w:val="be-BY"/>
        </w:rPr>
        <w:t>Сущность и место теневой экономики в системе рыночных отношений / Т.С. Дыйканбаева // Вопросы экономических наук. – 2006. – № 2(18). – С. 33-38.</w:t>
      </w:r>
    </w:p>
    <w:p w:rsidR="007A29EB" w:rsidRPr="00865E96" w:rsidRDefault="007A29EB" w:rsidP="00A67D52">
      <w:pPr>
        <w:pStyle w:val="a7"/>
        <w:numPr>
          <w:ilvl w:val="0"/>
          <w:numId w:val="9"/>
        </w:numPr>
        <w:spacing w:line="360" w:lineRule="auto"/>
        <w:ind w:left="0" w:firstLine="0"/>
        <w:jc w:val="both"/>
        <w:rPr>
          <w:rFonts w:ascii="Times New Roman" w:hAnsi="Times New Roman"/>
          <w:sz w:val="28"/>
          <w:szCs w:val="28"/>
          <w:lang w:val="be-BY"/>
        </w:rPr>
      </w:pPr>
      <w:r w:rsidRPr="00865E96">
        <w:rPr>
          <w:rFonts w:ascii="Times New Roman" w:hAnsi="Times New Roman"/>
          <w:sz w:val="28"/>
          <w:szCs w:val="28"/>
          <w:lang w:val="be-BY"/>
        </w:rPr>
        <w:t>Сущность теневой экономики,ее основные формы и механизм функционирования / П.Н. Данько // Ученые записки института управления и экономики. – 2005. – № 1(11). – С. 103-107.</w:t>
      </w:r>
    </w:p>
    <w:p w:rsidR="001C6F3D" w:rsidRPr="00865E96" w:rsidRDefault="001C6F3D" w:rsidP="00A67D52">
      <w:pPr>
        <w:pStyle w:val="a7"/>
        <w:numPr>
          <w:ilvl w:val="0"/>
          <w:numId w:val="9"/>
        </w:numPr>
        <w:spacing w:line="360" w:lineRule="auto"/>
        <w:ind w:left="0" w:firstLine="0"/>
        <w:jc w:val="both"/>
        <w:rPr>
          <w:rFonts w:ascii="Times New Roman" w:hAnsi="Times New Roman"/>
          <w:sz w:val="28"/>
          <w:szCs w:val="28"/>
          <w:lang w:val="be-BY"/>
        </w:rPr>
      </w:pPr>
      <w:r w:rsidRPr="00865E96">
        <w:rPr>
          <w:rFonts w:ascii="Times New Roman" w:hAnsi="Times New Roman"/>
          <w:sz w:val="28"/>
          <w:szCs w:val="28"/>
          <w:lang w:val="be-BY"/>
        </w:rPr>
        <w:t>Теневая экономика как особенность российского капитализма / Л. Косалс // Вопросы</w:t>
      </w:r>
      <w:r w:rsidR="008C6982">
        <w:rPr>
          <w:rFonts w:ascii="Times New Roman" w:hAnsi="Times New Roman"/>
          <w:sz w:val="28"/>
          <w:szCs w:val="28"/>
          <w:lang w:val="be-BY"/>
        </w:rPr>
        <w:t xml:space="preserve"> </w:t>
      </w:r>
      <w:r w:rsidRPr="00865E96">
        <w:rPr>
          <w:rFonts w:ascii="Times New Roman" w:hAnsi="Times New Roman"/>
          <w:sz w:val="28"/>
          <w:szCs w:val="28"/>
          <w:lang w:val="be-BY"/>
        </w:rPr>
        <w:t>экономики. – 1998. – № 10. – С. 59-80.</w:t>
      </w:r>
      <w:bookmarkStart w:id="15" w:name="_GoBack"/>
      <w:bookmarkEnd w:id="15"/>
    </w:p>
    <w:sectPr w:rsidR="001C6F3D" w:rsidRPr="00865E96" w:rsidSect="00865E96">
      <w:footerReference w:type="even" r:id="rId7"/>
      <w:footnotePr>
        <w:numRestart w:val="eachPage"/>
      </w:footnotePr>
      <w:type w:val="continuous"/>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5B0" w:rsidRDefault="00D055B0" w:rsidP="003F0305">
      <w:pPr>
        <w:spacing w:after="0" w:line="240" w:lineRule="auto"/>
      </w:pPr>
      <w:r>
        <w:separator/>
      </w:r>
    </w:p>
  </w:endnote>
  <w:endnote w:type="continuationSeparator" w:id="0">
    <w:p w:rsidR="00D055B0" w:rsidRDefault="00D055B0" w:rsidP="003F0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193" w:rsidRDefault="00F51193" w:rsidP="00A7775C">
    <w:pPr>
      <w:pStyle w:val="ac"/>
      <w:framePr w:wrap="around" w:vAnchor="text" w:hAnchor="margin" w:xAlign="center" w:y="1"/>
      <w:rPr>
        <w:rStyle w:val="a4"/>
      </w:rPr>
    </w:pPr>
  </w:p>
  <w:p w:rsidR="00F51193" w:rsidRDefault="00F5119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5B0" w:rsidRDefault="00D055B0" w:rsidP="003F0305">
      <w:pPr>
        <w:spacing w:after="0" w:line="240" w:lineRule="auto"/>
      </w:pPr>
      <w:r>
        <w:separator/>
      </w:r>
    </w:p>
  </w:footnote>
  <w:footnote w:type="continuationSeparator" w:id="0">
    <w:p w:rsidR="00D055B0" w:rsidRDefault="00D055B0" w:rsidP="003F0305">
      <w:pPr>
        <w:spacing w:after="0" w:line="240" w:lineRule="auto"/>
      </w:pPr>
      <w:r>
        <w:continuationSeparator/>
      </w:r>
    </w:p>
  </w:footnote>
  <w:footnote w:id="1">
    <w:p w:rsidR="00D055B0" w:rsidRDefault="00F51193" w:rsidP="00B11D38">
      <w:pPr>
        <w:pStyle w:val="a5"/>
      </w:pPr>
      <w:r w:rsidRPr="00B11D38">
        <w:rPr>
          <w:rStyle w:val="a9"/>
          <w:rFonts w:ascii="Times New Roman" w:hAnsi="Times New Roman"/>
          <w:sz w:val="20"/>
          <w:szCs w:val="20"/>
        </w:rPr>
        <w:footnoteRef/>
      </w:r>
      <w:r w:rsidRPr="00B11D38">
        <w:rPr>
          <w:rFonts w:ascii="Times New Roman" w:hAnsi="Times New Roman"/>
          <w:sz w:val="20"/>
          <w:szCs w:val="20"/>
        </w:rPr>
        <w:t xml:space="preserve"> Сущность теневой экономики,</w:t>
      </w:r>
      <w:r>
        <w:rPr>
          <w:rFonts w:ascii="Times New Roman" w:hAnsi="Times New Roman"/>
          <w:sz w:val="20"/>
          <w:szCs w:val="20"/>
        </w:rPr>
        <w:t xml:space="preserve"> </w:t>
      </w:r>
      <w:r w:rsidRPr="00B11D38">
        <w:rPr>
          <w:rFonts w:ascii="Times New Roman" w:hAnsi="Times New Roman"/>
          <w:sz w:val="20"/>
          <w:szCs w:val="20"/>
        </w:rPr>
        <w:t>ее основные формы и механизм функционирования / П.Н. Данько // Ученые записки института управления и экономики. – 2005. – № 1(11). – С. 103-104.</w:t>
      </w:r>
    </w:p>
  </w:footnote>
  <w:footnote w:id="2">
    <w:p w:rsidR="00D055B0" w:rsidRDefault="00F51193" w:rsidP="00B11D38">
      <w:pPr>
        <w:pStyle w:val="a7"/>
        <w:jc w:val="both"/>
      </w:pPr>
      <w:r w:rsidRPr="00DA3166">
        <w:rPr>
          <w:rFonts w:ascii="Times New Roman" w:hAnsi="Times New Roman"/>
        </w:rPr>
        <w:footnoteRef/>
      </w:r>
      <w:r>
        <w:rPr>
          <w:rFonts w:ascii="Times New Roman" w:hAnsi="Times New Roman"/>
        </w:rPr>
        <w:t xml:space="preserve"> </w:t>
      </w:r>
      <w:r w:rsidRPr="00037DF2">
        <w:rPr>
          <w:rFonts w:ascii="Times New Roman" w:hAnsi="Times New Roman"/>
        </w:rPr>
        <w:t>Сущность и место теневой экономики в системе рыночных отношений / Т.С. Дыйканбаева // Вопросы экономических наук. – 2006. – № 2(18). – С. 37.</w:t>
      </w:r>
    </w:p>
  </w:footnote>
  <w:footnote w:id="3">
    <w:p w:rsidR="00D055B0" w:rsidRDefault="00F51193" w:rsidP="00D65C09">
      <w:pPr>
        <w:pStyle w:val="a5"/>
      </w:pPr>
      <w:r w:rsidRPr="00D65C09">
        <w:rPr>
          <w:rStyle w:val="a9"/>
          <w:rFonts w:ascii="Times New Roman" w:hAnsi="Times New Roman"/>
          <w:sz w:val="20"/>
          <w:szCs w:val="20"/>
        </w:rPr>
        <w:footnoteRef/>
      </w:r>
      <w:r w:rsidRPr="00D65C09">
        <w:rPr>
          <w:rFonts w:ascii="Times New Roman" w:hAnsi="Times New Roman"/>
          <w:sz w:val="20"/>
          <w:szCs w:val="20"/>
        </w:rPr>
        <w:t xml:space="preserve"> Сущность теневой экономики, ее основные формы и механизм функционирования / П.Н. Данько // Ученые записки института управления и экономики. – 2005. – № 1(11). – С. 105.</w:t>
      </w:r>
    </w:p>
  </w:footnote>
  <w:footnote w:id="4">
    <w:p w:rsidR="00D055B0" w:rsidRDefault="00F51193" w:rsidP="00B11D38">
      <w:pPr>
        <w:pStyle w:val="a5"/>
      </w:pPr>
      <w:r w:rsidRPr="00B11D38">
        <w:rPr>
          <w:rFonts w:ascii="Times New Roman" w:hAnsi="Times New Roman"/>
          <w:sz w:val="20"/>
          <w:szCs w:val="20"/>
        </w:rPr>
        <w:footnoteRef/>
      </w:r>
      <w:r w:rsidRPr="00B11D38">
        <w:rPr>
          <w:rFonts w:ascii="Times New Roman" w:hAnsi="Times New Roman"/>
          <w:sz w:val="20"/>
          <w:szCs w:val="20"/>
        </w:rPr>
        <w:t xml:space="preserve"> Сущность и место теневой экономики в системе рыночных отношений / Т.С. Дыйканбаева // Вопросы экономических наук. – 2006. – № 2(18). – С. 33.</w:t>
      </w:r>
    </w:p>
  </w:footnote>
  <w:footnote w:id="5">
    <w:p w:rsidR="00D055B0" w:rsidRDefault="00F51193" w:rsidP="00B11D38">
      <w:pPr>
        <w:pStyle w:val="a5"/>
      </w:pPr>
      <w:r w:rsidRPr="00B11D38">
        <w:rPr>
          <w:rStyle w:val="a9"/>
          <w:rFonts w:ascii="Times New Roman" w:hAnsi="Times New Roman"/>
          <w:sz w:val="20"/>
          <w:szCs w:val="20"/>
        </w:rPr>
        <w:footnoteRef/>
      </w:r>
      <w:r w:rsidRPr="00B11D38">
        <w:rPr>
          <w:rFonts w:ascii="Times New Roman" w:hAnsi="Times New Roman"/>
          <w:sz w:val="20"/>
          <w:szCs w:val="20"/>
        </w:rPr>
        <w:t xml:space="preserve"> Сущность и место теневой экономики в системе рыночных отношений / Т.С. Дыйканбаева // Вопросы экономических наук. – 2006. – № 2(18). – С.35.</w:t>
      </w:r>
    </w:p>
  </w:footnote>
  <w:footnote w:id="6">
    <w:p w:rsidR="00D055B0" w:rsidRDefault="00F51193" w:rsidP="00B11D38">
      <w:pPr>
        <w:pStyle w:val="a5"/>
      </w:pPr>
      <w:r w:rsidRPr="00B11D38">
        <w:footnoteRef/>
      </w:r>
      <w:r w:rsidRPr="00B11D38">
        <w:rPr>
          <w:rFonts w:ascii="Times New Roman" w:hAnsi="Times New Roman"/>
          <w:sz w:val="20"/>
          <w:szCs w:val="20"/>
        </w:rPr>
        <w:t xml:space="preserve"> Измерение теневой экономики: трактовка понятия и основные принципы оценки / Н.Ч. Бокун// Экономика и управление. – 2006. – № 8. – С. 59.</w:t>
      </w:r>
    </w:p>
  </w:footnote>
  <w:footnote w:id="7">
    <w:p w:rsidR="00D055B0" w:rsidRDefault="00F51193" w:rsidP="00B11D38">
      <w:pPr>
        <w:spacing w:after="0" w:line="240" w:lineRule="auto"/>
      </w:pPr>
      <w:r w:rsidRPr="00B11D38">
        <w:rPr>
          <w:rStyle w:val="a9"/>
          <w:sz w:val="20"/>
          <w:szCs w:val="20"/>
        </w:rPr>
        <w:footnoteRef/>
      </w:r>
      <w:r w:rsidRPr="00B11D38">
        <w:rPr>
          <w:sz w:val="20"/>
          <w:szCs w:val="20"/>
        </w:rPr>
        <w:t xml:space="preserve"> </w:t>
      </w:r>
      <w:r w:rsidRPr="00B11D38">
        <w:rPr>
          <w:rFonts w:ascii="Times New Roman" w:hAnsi="Times New Roman"/>
          <w:sz w:val="20"/>
          <w:szCs w:val="20"/>
        </w:rPr>
        <w:t>Возникновение и особенности развития теневой экономики в Республике Беларусь / В.П. Кунцевич// Веснік Беларускага Дзяржаўнага Эканамічнага Універсітэта. – 2005. – № 3. – С. 53.</w:t>
      </w:r>
    </w:p>
  </w:footnote>
  <w:footnote w:id="8">
    <w:p w:rsidR="00D055B0" w:rsidRDefault="00F51193" w:rsidP="00B11D38">
      <w:pPr>
        <w:pStyle w:val="a5"/>
      </w:pPr>
      <w:r w:rsidRPr="00B11D38">
        <w:rPr>
          <w:rStyle w:val="a9"/>
          <w:rFonts w:ascii="Times New Roman" w:hAnsi="Times New Roman"/>
          <w:sz w:val="20"/>
          <w:szCs w:val="20"/>
        </w:rPr>
        <w:footnoteRef/>
      </w:r>
      <w:r w:rsidRPr="00B11D38">
        <w:rPr>
          <w:rFonts w:ascii="Times New Roman" w:hAnsi="Times New Roman"/>
          <w:sz w:val="20"/>
          <w:szCs w:val="20"/>
        </w:rPr>
        <w:t xml:space="preserve"> Сущность и место теневой экономики в системе рыночных отношений / Т.С. Дыйканбаева // Вопросы экономических наук. – 2006. – № 2(18). – С.33.</w:t>
      </w:r>
    </w:p>
  </w:footnote>
  <w:footnote w:id="9">
    <w:p w:rsidR="00D055B0" w:rsidRDefault="00F51193">
      <w:pPr>
        <w:pStyle w:val="a7"/>
      </w:pPr>
      <w:r w:rsidRPr="00B11D38">
        <w:rPr>
          <w:rStyle w:val="a9"/>
          <w:rFonts w:ascii="Times New Roman" w:hAnsi="Times New Roman"/>
        </w:rPr>
        <w:footnoteRef/>
      </w:r>
      <w:r w:rsidRPr="00B11D38">
        <w:rPr>
          <w:rFonts w:ascii="Times New Roman" w:hAnsi="Times New Roman"/>
        </w:rPr>
        <w:t xml:space="preserve"> Возникновение и особенности развития теневой экономики в Республике Беларусь / В.П. Кунцевич// Веснік Беларускага Дзяржаўнага Эканамічнага Універсітэта. – 2005. – № 3. – С. 53-54.</w:t>
      </w:r>
    </w:p>
  </w:footnote>
  <w:footnote w:id="10">
    <w:p w:rsidR="00D055B0" w:rsidRDefault="00F51193" w:rsidP="00B11D38">
      <w:pPr>
        <w:pStyle w:val="a5"/>
      </w:pPr>
      <w:r w:rsidRPr="00B11D38">
        <w:rPr>
          <w:rStyle w:val="a9"/>
          <w:rFonts w:ascii="Times New Roman" w:hAnsi="Times New Roman"/>
          <w:sz w:val="20"/>
          <w:szCs w:val="20"/>
        </w:rPr>
        <w:footnoteRef/>
      </w:r>
      <w:r w:rsidRPr="00B11D38">
        <w:rPr>
          <w:rFonts w:ascii="Times New Roman" w:hAnsi="Times New Roman"/>
          <w:sz w:val="20"/>
          <w:szCs w:val="20"/>
        </w:rPr>
        <w:t xml:space="preserve"> Сущность теневой экономики, ее основные формы и механизм функционирования / П.Н. Данько // Ученые записки института управления и экономики. – 2005. – № 1(11). – С. 104.</w:t>
      </w:r>
    </w:p>
  </w:footnote>
  <w:footnote w:id="11">
    <w:p w:rsidR="00D055B0" w:rsidRDefault="00F51193">
      <w:pPr>
        <w:pStyle w:val="a7"/>
      </w:pPr>
      <w:r>
        <w:rPr>
          <w:rStyle w:val="a9"/>
        </w:rPr>
        <w:footnoteRef/>
      </w:r>
      <w:r>
        <w:t xml:space="preserve"> </w:t>
      </w:r>
      <w:r w:rsidRPr="001975D0">
        <w:rPr>
          <w:rFonts w:ascii="Times New Roman" w:hAnsi="Times New Roman"/>
        </w:rPr>
        <w:t xml:space="preserve">Возникновение и особенности развития теневой экономики в Республике Беларусь / В.П. Кунцевич// Веснік Беларускага Дзяржаўнага Эканамічнага Універсітэта. – 2005. – № 3. – С. </w:t>
      </w:r>
      <w:r>
        <w:rPr>
          <w:rFonts w:ascii="Times New Roman" w:hAnsi="Times New Roman"/>
        </w:rPr>
        <w:t>55</w:t>
      </w:r>
      <w:r w:rsidRPr="001975D0">
        <w:rPr>
          <w:rFonts w:ascii="Times New Roman" w:hAnsi="Times New Roman"/>
        </w:rPr>
        <w:t>.</w:t>
      </w:r>
    </w:p>
  </w:footnote>
  <w:footnote w:id="12">
    <w:p w:rsidR="00D055B0" w:rsidRDefault="00F51193">
      <w:pPr>
        <w:pStyle w:val="a7"/>
      </w:pPr>
      <w:r>
        <w:rPr>
          <w:rStyle w:val="a9"/>
        </w:rPr>
        <w:footnoteRef/>
      </w:r>
      <w:r>
        <w:t xml:space="preserve"> </w:t>
      </w:r>
      <w:r w:rsidRPr="000D57F1">
        <w:rPr>
          <w:rFonts w:ascii="Times New Roman" w:hAnsi="Times New Roman"/>
        </w:rPr>
        <w:t>Теневая экономика как особенность российского капитализма / Л. Косалс // Вопросы</w:t>
      </w:r>
      <w:r>
        <w:rPr>
          <w:rFonts w:ascii="Times New Roman" w:hAnsi="Times New Roman"/>
        </w:rPr>
        <w:t xml:space="preserve"> </w:t>
      </w:r>
      <w:r w:rsidRPr="000D57F1">
        <w:rPr>
          <w:rFonts w:ascii="Times New Roman" w:hAnsi="Times New Roman"/>
        </w:rPr>
        <w:t xml:space="preserve">экономики. – 1998. – № 10. – С. </w:t>
      </w:r>
      <w:r>
        <w:rPr>
          <w:rFonts w:ascii="Times New Roman" w:hAnsi="Times New Roman"/>
        </w:rPr>
        <w:t>70,73</w:t>
      </w:r>
      <w:r w:rsidRPr="000D57F1">
        <w:rPr>
          <w:rFonts w:ascii="Times New Roman" w:hAnsi="Times New Roman"/>
        </w:rPr>
        <w:t>.</w:t>
      </w:r>
    </w:p>
  </w:footnote>
  <w:footnote w:id="13">
    <w:p w:rsidR="00D055B0" w:rsidRDefault="00F51193">
      <w:pPr>
        <w:pStyle w:val="a7"/>
      </w:pPr>
      <w:r>
        <w:rPr>
          <w:rStyle w:val="a9"/>
        </w:rPr>
        <w:footnoteRef/>
      </w:r>
      <w:r>
        <w:t xml:space="preserve"> </w:t>
      </w:r>
      <w:r>
        <w:rPr>
          <w:rFonts w:ascii="Times New Roman" w:hAnsi="Times New Roman"/>
        </w:rPr>
        <w:t>Там же. С.</w:t>
      </w:r>
      <w:r>
        <w:rPr>
          <w:rFonts w:ascii="Times New Roman" w:hAnsi="Times New Roman"/>
          <w:lang w:val="be-BY"/>
        </w:rPr>
        <w:t>78-79</w:t>
      </w:r>
    </w:p>
  </w:footnote>
  <w:footnote w:id="14">
    <w:p w:rsidR="00D055B0" w:rsidRDefault="00F51193" w:rsidP="00B11D38">
      <w:pPr>
        <w:pStyle w:val="a5"/>
      </w:pPr>
      <w:r w:rsidRPr="00B11D38">
        <w:rPr>
          <w:rStyle w:val="a9"/>
          <w:rFonts w:ascii="Times New Roman" w:hAnsi="Times New Roman"/>
          <w:sz w:val="20"/>
          <w:szCs w:val="20"/>
        </w:rPr>
        <w:footnoteRef/>
      </w:r>
      <w:r w:rsidRPr="00B11D38">
        <w:rPr>
          <w:rFonts w:ascii="Times New Roman" w:hAnsi="Times New Roman"/>
          <w:sz w:val="20"/>
          <w:szCs w:val="20"/>
        </w:rPr>
        <w:t xml:space="preserve"> Сущность теневой экономики, ее основные формы и механизм функционирования / П.Н. Данько // Ученые записки института управления и экономики. – 2005. – № 1(11). – С. 105-106.</w:t>
      </w:r>
    </w:p>
  </w:footnote>
  <w:footnote w:id="15">
    <w:p w:rsidR="00D055B0" w:rsidRDefault="00F51193">
      <w:pPr>
        <w:pStyle w:val="a7"/>
      </w:pPr>
      <w:r w:rsidRPr="003A4097">
        <w:rPr>
          <w:rFonts w:ascii="Times New Roman" w:hAnsi="Times New Roman"/>
        </w:rPr>
        <w:footnoteRef/>
      </w:r>
      <w:r w:rsidRPr="003A4097">
        <w:rPr>
          <w:rFonts w:ascii="Times New Roman" w:hAnsi="Times New Roman"/>
        </w:rPr>
        <w:t xml:space="preserve"> </w:t>
      </w:r>
      <w:r w:rsidRPr="000D57F1">
        <w:rPr>
          <w:rFonts w:ascii="Times New Roman" w:hAnsi="Times New Roman"/>
        </w:rPr>
        <w:t>Теневая экономика как особенность российского капитализма / Л. Косалс // Вопросы</w:t>
      </w:r>
      <w:r>
        <w:rPr>
          <w:rFonts w:ascii="Times New Roman" w:hAnsi="Times New Roman"/>
        </w:rPr>
        <w:t xml:space="preserve"> </w:t>
      </w:r>
      <w:r w:rsidRPr="000D57F1">
        <w:rPr>
          <w:rFonts w:ascii="Times New Roman" w:hAnsi="Times New Roman"/>
        </w:rPr>
        <w:t xml:space="preserve">экономики. – 1998. – № 10. – С. </w:t>
      </w:r>
      <w:r>
        <w:rPr>
          <w:rFonts w:ascii="Times New Roman" w:hAnsi="Times New Roman"/>
        </w:rPr>
        <w:t>65-66</w:t>
      </w:r>
      <w:r w:rsidRPr="000D57F1">
        <w:rPr>
          <w:rFonts w:ascii="Times New Roman" w:hAnsi="Times New Roman"/>
        </w:rPr>
        <w:t>.</w:t>
      </w:r>
    </w:p>
  </w:footnote>
  <w:footnote w:id="16">
    <w:p w:rsidR="00D055B0" w:rsidRDefault="00F51193" w:rsidP="00B11D38">
      <w:pPr>
        <w:pStyle w:val="a7"/>
        <w:jc w:val="both"/>
      </w:pPr>
      <w:r>
        <w:rPr>
          <w:rStyle w:val="a9"/>
        </w:rPr>
        <w:footnoteRef/>
      </w:r>
      <w:r>
        <w:t xml:space="preserve"> </w:t>
      </w:r>
      <w:r w:rsidRPr="003A4097">
        <w:rPr>
          <w:rFonts w:ascii="Times New Roman" w:hAnsi="Times New Roman"/>
        </w:rPr>
        <w:t>Механизмы легализации преступных доходов и особенности их проявления в Беларуси / А.И. Громович, В.В. Пузиков // Белорусский экономический журнал. – 1999. – № 3. – С. 86.</w:t>
      </w:r>
    </w:p>
  </w:footnote>
  <w:footnote w:id="17">
    <w:p w:rsidR="00D055B0" w:rsidRDefault="00F51193" w:rsidP="00B11D38">
      <w:pPr>
        <w:spacing w:after="0" w:line="240" w:lineRule="auto"/>
        <w:jc w:val="both"/>
      </w:pPr>
      <w:r w:rsidRPr="00B11D38">
        <w:rPr>
          <w:rStyle w:val="a9"/>
          <w:sz w:val="20"/>
          <w:szCs w:val="20"/>
        </w:rPr>
        <w:footnoteRef/>
      </w:r>
      <w:r w:rsidRPr="00B11D38">
        <w:rPr>
          <w:sz w:val="20"/>
          <w:szCs w:val="20"/>
        </w:rPr>
        <w:t xml:space="preserve"> </w:t>
      </w:r>
      <w:r w:rsidRPr="00B11D38">
        <w:rPr>
          <w:rFonts w:ascii="Times New Roman" w:hAnsi="Times New Roman"/>
          <w:sz w:val="20"/>
          <w:szCs w:val="20"/>
        </w:rPr>
        <w:t>Преступные доходы: социальная сущность и опасность легализации / В. Хилюта // журнал “Банкаўскі веснік” [Электронный ресурс]. – 2008. – № 4(405). – Режим доступа: http://www.nbrb.by/bv/narch/405/8.pdf. – Дата доступа: 12.11.2009.</w:t>
      </w:r>
    </w:p>
  </w:footnote>
  <w:footnote w:id="18">
    <w:p w:rsidR="00D055B0" w:rsidRDefault="00F51193" w:rsidP="00B11D38">
      <w:pPr>
        <w:spacing w:after="0" w:line="240" w:lineRule="auto"/>
        <w:jc w:val="both"/>
      </w:pPr>
      <w:r w:rsidRPr="00B11D38">
        <w:rPr>
          <w:rStyle w:val="a9"/>
          <w:rFonts w:ascii="Times New Roman" w:hAnsi="Times New Roman"/>
          <w:sz w:val="20"/>
          <w:szCs w:val="20"/>
        </w:rPr>
        <w:footnoteRef/>
      </w:r>
      <w:r w:rsidRPr="00B11D38">
        <w:rPr>
          <w:rFonts w:ascii="Times New Roman" w:hAnsi="Times New Roman"/>
          <w:sz w:val="20"/>
          <w:szCs w:val="20"/>
        </w:rPr>
        <w:t xml:space="preserve"> “Отмывание” денег и международный опыт борьбы с ним/ Н. Лузгин, А. Стах // журнал “Банкаўскі веснік” [Электронный ресурс]. – 2000. – № 34(141). – Режим доступа: http://www.nbrb.by/bv/arch/Stat/2000/141.pdf. – Дата доступа: 12.11.2009.</w:t>
      </w:r>
    </w:p>
  </w:footnote>
  <w:footnote w:id="19">
    <w:p w:rsidR="00D055B0" w:rsidRDefault="00F51193" w:rsidP="00B11D38">
      <w:pPr>
        <w:pStyle w:val="a7"/>
        <w:jc w:val="both"/>
      </w:pPr>
      <w:r>
        <w:rPr>
          <w:rStyle w:val="a9"/>
        </w:rPr>
        <w:footnoteRef/>
      </w:r>
      <w:r>
        <w:t xml:space="preserve"> </w:t>
      </w:r>
      <w:r w:rsidRPr="003A4097">
        <w:rPr>
          <w:rFonts w:ascii="Times New Roman" w:hAnsi="Times New Roman"/>
        </w:rPr>
        <w:t>Механизмы легализации преступных доходов и особенности их проявления в Беларуси / А.И. Громович, В.В. Пузиков // Белорусский экономический журнал. – 1999. – № 3. – С. 86</w:t>
      </w:r>
      <w:r>
        <w:rPr>
          <w:rFonts w:ascii="Times New Roman" w:hAnsi="Times New Roman"/>
        </w:rPr>
        <w:t>-87</w:t>
      </w:r>
      <w:r w:rsidRPr="003A4097">
        <w:rPr>
          <w:rFonts w:ascii="Times New Roman" w:hAnsi="Times New Roman"/>
        </w:rPr>
        <w:t>.</w:t>
      </w:r>
    </w:p>
  </w:footnote>
  <w:footnote w:id="20">
    <w:p w:rsidR="00D055B0" w:rsidRDefault="00F51193" w:rsidP="002D168B">
      <w:pPr>
        <w:spacing w:line="240" w:lineRule="auto"/>
        <w:jc w:val="both"/>
      </w:pPr>
      <w:r>
        <w:rPr>
          <w:rStyle w:val="a9"/>
        </w:rPr>
        <w:footnoteRef/>
      </w:r>
      <w:r>
        <w:t xml:space="preserve"> </w:t>
      </w:r>
      <w:r w:rsidRPr="00DF6512">
        <w:rPr>
          <w:rFonts w:ascii="Times New Roman" w:hAnsi="Times New Roman"/>
          <w:sz w:val="20"/>
          <w:szCs w:val="20"/>
        </w:rPr>
        <w:t>“Отмывание” денег и международный опыт борьбы с ним/ Н. Лузгин, А. Стах // журнал “Банкаўскі веснік” [Электронный ресурс]. – 2000. – № 34(141). – Режим доступа: http://www.nbrb.by/bv/arch/Stat/200</w:t>
      </w:r>
      <w:r>
        <w:rPr>
          <w:rFonts w:ascii="Times New Roman" w:hAnsi="Times New Roman"/>
          <w:sz w:val="20"/>
          <w:szCs w:val="20"/>
        </w:rPr>
        <w:t>0/141.pdf. – Дата доступа: 12.11</w:t>
      </w:r>
      <w:r w:rsidR="00CC1EF5">
        <w:rPr>
          <w:rFonts w:ascii="Times New Roman" w:hAnsi="Times New Roman"/>
          <w:sz w:val="20"/>
          <w:szCs w:val="20"/>
        </w:rPr>
        <w:t>.2009.</w:t>
      </w:r>
    </w:p>
  </w:footnote>
  <w:footnote w:id="21">
    <w:p w:rsidR="00D055B0" w:rsidRDefault="00F51193" w:rsidP="008C6982">
      <w:pPr>
        <w:spacing w:after="0" w:line="240" w:lineRule="auto"/>
        <w:jc w:val="both"/>
      </w:pPr>
      <w:r w:rsidRPr="008C6982">
        <w:rPr>
          <w:rStyle w:val="a9"/>
          <w:rFonts w:ascii="Times New Roman" w:hAnsi="Times New Roman"/>
          <w:sz w:val="20"/>
          <w:szCs w:val="20"/>
        </w:rPr>
        <w:footnoteRef/>
      </w:r>
      <w:r w:rsidRPr="008C6982">
        <w:rPr>
          <w:rFonts w:ascii="Times New Roman" w:hAnsi="Times New Roman"/>
          <w:sz w:val="20"/>
          <w:szCs w:val="20"/>
        </w:rPr>
        <w:t xml:space="preserve"> Методы оценки теневой экономики / С. Новик // журнал “Банкаўскі веснік” [Электронный ресурс]. – 2004. – № 10(267). – Режим доступа: http://www.nbrb.by/bv/narch/267/7.pdf. – Дата доступа: 12.11.2009.</w:t>
      </w:r>
    </w:p>
  </w:footnote>
  <w:footnote w:id="22">
    <w:p w:rsidR="00D055B0" w:rsidRDefault="00F51193" w:rsidP="008C6982">
      <w:pPr>
        <w:pStyle w:val="a5"/>
      </w:pPr>
      <w:r w:rsidRPr="008C6982">
        <w:rPr>
          <w:rStyle w:val="a9"/>
          <w:rFonts w:ascii="Times New Roman" w:hAnsi="Times New Roman"/>
          <w:sz w:val="20"/>
          <w:szCs w:val="20"/>
        </w:rPr>
        <w:footnoteRef/>
      </w:r>
      <w:r w:rsidRPr="008C6982">
        <w:rPr>
          <w:rFonts w:ascii="Times New Roman" w:hAnsi="Times New Roman"/>
          <w:sz w:val="20"/>
          <w:szCs w:val="20"/>
        </w:rPr>
        <w:t xml:space="preserve"> Измерение теневой экономики: трактовка понятия и основные принципы оценки / Н.Ч. Бокун// Экономика и управление. – 2006. – № 8. – С. 59.</w:t>
      </w:r>
    </w:p>
  </w:footnote>
  <w:footnote w:id="23">
    <w:p w:rsidR="00D055B0" w:rsidRDefault="00F51193" w:rsidP="009F7A60">
      <w:pPr>
        <w:pStyle w:val="a7"/>
        <w:jc w:val="both"/>
      </w:pPr>
      <w:r>
        <w:rPr>
          <w:rStyle w:val="a9"/>
        </w:rPr>
        <w:footnoteRef/>
      </w:r>
      <w:r>
        <w:t xml:space="preserve"> </w:t>
      </w:r>
      <w:r w:rsidRPr="003A4097">
        <w:rPr>
          <w:rFonts w:ascii="Times New Roman" w:hAnsi="Times New Roman"/>
        </w:rPr>
        <w:t>Механизмы легализации преступных доходов и особенности их проявления в Беларуси / А.И. Громович, В.В. Пузиков // Белорусский экономический журнал. – 1999. – № 3. – С. 86.</w:t>
      </w:r>
    </w:p>
  </w:footnote>
  <w:footnote w:id="24">
    <w:p w:rsidR="00D055B0" w:rsidRDefault="00F51193" w:rsidP="00BD295E">
      <w:pPr>
        <w:pStyle w:val="a7"/>
      </w:pPr>
      <w:r>
        <w:rPr>
          <w:rStyle w:val="a9"/>
        </w:rPr>
        <w:footnoteRef/>
      </w:r>
      <w:r>
        <w:t xml:space="preserve"> </w:t>
      </w:r>
      <w:r w:rsidRPr="009F7A60">
        <w:rPr>
          <w:rFonts w:ascii="Times New Roman" w:hAnsi="Times New Roman"/>
        </w:rPr>
        <w:t>Там же. С.87</w:t>
      </w:r>
    </w:p>
  </w:footnote>
  <w:footnote w:id="25">
    <w:p w:rsidR="00D055B0" w:rsidRDefault="00F51193" w:rsidP="009F7A60">
      <w:pPr>
        <w:pStyle w:val="a7"/>
        <w:jc w:val="both"/>
      </w:pPr>
      <w:r>
        <w:rPr>
          <w:rStyle w:val="a9"/>
        </w:rPr>
        <w:footnoteRef/>
      </w:r>
      <w:r>
        <w:t xml:space="preserve"> </w:t>
      </w:r>
      <w:r w:rsidRPr="009F7A60">
        <w:rPr>
          <w:rFonts w:ascii="Times New Roman" w:hAnsi="Times New Roman"/>
        </w:rPr>
        <w:t>Там же. С.87-88.</w:t>
      </w:r>
    </w:p>
  </w:footnote>
  <w:footnote w:id="26">
    <w:p w:rsidR="00D055B0" w:rsidRDefault="00F51193" w:rsidP="008C6982">
      <w:pPr>
        <w:spacing w:line="240" w:lineRule="auto"/>
        <w:jc w:val="both"/>
      </w:pPr>
      <w:r w:rsidRPr="008C6982">
        <w:rPr>
          <w:rFonts w:ascii="Times New Roman" w:hAnsi="Times New Roman"/>
          <w:sz w:val="20"/>
          <w:szCs w:val="20"/>
        </w:rPr>
        <w:footnoteRef/>
      </w:r>
      <w:r w:rsidRPr="008C6982">
        <w:rPr>
          <w:rFonts w:ascii="Times New Roman" w:hAnsi="Times New Roman"/>
          <w:sz w:val="20"/>
          <w:szCs w:val="20"/>
        </w:rPr>
        <w:t xml:space="preserve"> Возникновение и особенности развития теневой экономики в Республике Беларусь / В.П. Кунцевич// Веснік Беларускага Дзяржаўнага Эканамічнага Універсітэта. – 2005. – № 3. – С. 56-57.</w:t>
      </w:r>
    </w:p>
  </w:footnote>
  <w:footnote w:id="27">
    <w:p w:rsidR="00D055B0" w:rsidRDefault="00F51193">
      <w:pPr>
        <w:pStyle w:val="a7"/>
      </w:pPr>
      <w:r>
        <w:rPr>
          <w:rStyle w:val="a9"/>
        </w:rPr>
        <w:footnoteRef/>
      </w:r>
      <w:r>
        <w:t xml:space="preserve"> </w:t>
      </w:r>
      <w:r w:rsidRPr="003A4097">
        <w:rPr>
          <w:rFonts w:ascii="Times New Roman" w:hAnsi="Times New Roman"/>
        </w:rPr>
        <w:t xml:space="preserve">Механизмы легализации преступных доходов и особенности их проявления в Беларуси / А.И. Громович, В.В. Пузиков // Белорусский экономический журнал. – 1999. – № 3. – С. </w:t>
      </w:r>
      <w:r>
        <w:rPr>
          <w:rFonts w:ascii="Times New Roman" w:hAnsi="Times New Roman"/>
        </w:rPr>
        <w:t>92-93</w:t>
      </w:r>
      <w:r w:rsidRPr="003A4097">
        <w:rPr>
          <w:rFonts w:ascii="Times New Roman" w:hAnsi="Times New Roman"/>
        </w:rPr>
        <w:t>.</w:t>
      </w:r>
    </w:p>
  </w:footnote>
  <w:footnote w:id="28">
    <w:p w:rsidR="00D055B0" w:rsidRDefault="00F51193" w:rsidP="00584695">
      <w:pPr>
        <w:spacing w:line="240" w:lineRule="auto"/>
        <w:jc w:val="both"/>
      </w:pPr>
      <w:r>
        <w:rPr>
          <w:rStyle w:val="a9"/>
        </w:rPr>
        <w:footnoteRef/>
      </w:r>
      <w:r>
        <w:t xml:space="preserve"> </w:t>
      </w:r>
      <w:r w:rsidRPr="001975D0">
        <w:rPr>
          <w:rFonts w:ascii="Times New Roman" w:hAnsi="Times New Roman"/>
          <w:sz w:val="20"/>
          <w:szCs w:val="20"/>
        </w:rPr>
        <w:t xml:space="preserve">Возникновение и особенности развития теневой экономики в Республике Беларусь / В.П. Кунцевич// Веснік Беларускага Дзяржаўнага Эканамічнага Універсітэта. – 2005. – № 3. – С. </w:t>
      </w:r>
      <w:r>
        <w:rPr>
          <w:rFonts w:ascii="Times New Roman" w:hAnsi="Times New Roman"/>
          <w:sz w:val="20"/>
          <w:szCs w:val="20"/>
        </w:rPr>
        <w:t>57-58</w:t>
      </w:r>
      <w:r w:rsidRPr="001975D0">
        <w:rPr>
          <w:rFonts w:ascii="Times New Roman" w:hAnsi="Times New Roman"/>
          <w:sz w:val="20"/>
          <w:szCs w:val="20"/>
        </w:rPr>
        <w:t>.</w:t>
      </w:r>
    </w:p>
  </w:footnote>
  <w:footnote w:id="29">
    <w:p w:rsidR="00D055B0" w:rsidRDefault="00F51193" w:rsidP="008C6982">
      <w:pPr>
        <w:pStyle w:val="a5"/>
      </w:pPr>
      <w:r w:rsidRPr="008C6982">
        <w:rPr>
          <w:rStyle w:val="a9"/>
          <w:rFonts w:ascii="Times New Roman" w:hAnsi="Times New Roman"/>
          <w:sz w:val="20"/>
          <w:szCs w:val="20"/>
        </w:rPr>
        <w:footnoteRef/>
      </w:r>
      <w:r w:rsidRPr="008C6982">
        <w:rPr>
          <w:rFonts w:ascii="Times New Roman" w:hAnsi="Times New Roman"/>
          <w:sz w:val="20"/>
          <w:szCs w:val="20"/>
        </w:rPr>
        <w:t xml:space="preserve"> Сущность теневой экономики, ее основные формы и механизм функционирования / П.Н. Данько // Ученые записки института управления и экономики. – 2005. – № 1(11). – С. 106.</w:t>
      </w:r>
    </w:p>
  </w:footnote>
  <w:footnote w:id="30">
    <w:p w:rsidR="00D055B0" w:rsidRDefault="00F51193" w:rsidP="00A02A0F">
      <w:pPr>
        <w:pStyle w:val="a7"/>
      </w:pPr>
      <w:r w:rsidRPr="008C6982">
        <w:rPr>
          <w:rFonts w:ascii="Times New Roman" w:hAnsi="Times New Roman"/>
        </w:rPr>
        <w:footnoteRef/>
      </w:r>
      <w:r w:rsidRPr="008C6982">
        <w:rPr>
          <w:rFonts w:ascii="Times New Roman" w:hAnsi="Times New Roman"/>
        </w:rPr>
        <w:t xml:space="preserve"> </w:t>
      </w:r>
      <w:r w:rsidRPr="003A4097">
        <w:rPr>
          <w:rFonts w:ascii="Times New Roman" w:hAnsi="Times New Roman"/>
        </w:rPr>
        <w:t xml:space="preserve">Механизмы легализации преступных доходов и особенности их проявления в Беларуси / А.И. Громович, В.В. Пузиков // Белорусский экономический журнал. – 1999. – № 3. – С. </w:t>
      </w:r>
      <w:r>
        <w:rPr>
          <w:rFonts w:ascii="Times New Roman" w:hAnsi="Times New Roman"/>
        </w:rPr>
        <w:t>88</w:t>
      </w:r>
      <w:r w:rsidRPr="003A4097">
        <w:rPr>
          <w:rFonts w:ascii="Times New Roman" w:hAnsi="Times New Roman"/>
        </w:rPr>
        <w:t>.</w:t>
      </w:r>
    </w:p>
  </w:footnote>
  <w:footnote w:id="31">
    <w:p w:rsidR="00D055B0" w:rsidRDefault="00F51193" w:rsidP="008C6982">
      <w:pPr>
        <w:spacing w:line="240" w:lineRule="auto"/>
        <w:jc w:val="both"/>
      </w:pPr>
      <w:r w:rsidRPr="008C6982">
        <w:rPr>
          <w:rFonts w:ascii="Times New Roman" w:hAnsi="Times New Roman"/>
          <w:sz w:val="20"/>
          <w:szCs w:val="20"/>
        </w:rPr>
        <w:footnoteRef/>
      </w:r>
      <w:r w:rsidRPr="008C6982">
        <w:rPr>
          <w:rFonts w:ascii="Times New Roman" w:hAnsi="Times New Roman"/>
          <w:sz w:val="20"/>
          <w:szCs w:val="20"/>
        </w:rPr>
        <w:t xml:space="preserve"> О мерах борьбы с отмыванием денег в РБ / Н. Лузгин, А. Стах // журнал “Банкаўскі веснік” [Электронный ресурс]. – 2001. – № 4(153). – Режим доступа: http://www.nbrb.by/bv/arch/Stat/2001/153.pdf.– Дата доступа: 12.11.2009.</w:t>
      </w:r>
    </w:p>
  </w:footnote>
  <w:footnote w:id="32">
    <w:p w:rsidR="00D055B0" w:rsidRDefault="00F51193" w:rsidP="008C6982">
      <w:pPr>
        <w:spacing w:line="240" w:lineRule="auto"/>
        <w:jc w:val="both"/>
      </w:pPr>
      <w:r w:rsidRPr="008C6982">
        <w:rPr>
          <w:rStyle w:val="a9"/>
          <w:rFonts w:ascii="Times New Roman" w:hAnsi="Times New Roman"/>
          <w:sz w:val="20"/>
          <w:szCs w:val="20"/>
        </w:rPr>
        <w:footnoteRef/>
      </w:r>
      <w:r w:rsidRPr="008C6982">
        <w:rPr>
          <w:rFonts w:ascii="Times New Roman" w:hAnsi="Times New Roman"/>
          <w:sz w:val="20"/>
          <w:szCs w:val="20"/>
        </w:rPr>
        <w:t xml:space="preserve"> “Отмывание” денег и международный опыт борьбы с ним/ Н. Лузгин, А. Стах // журнал “Банкаўскі веснік” [Электронный ресурс]. – 2000. – № 34(141). – Режим доступа: http://www.nbrb.by/bv/arch/Stat/2000/141.pdf. – Дата доступа: 12.11.2009.</w:t>
      </w:r>
    </w:p>
  </w:footnote>
  <w:footnote w:id="33">
    <w:p w:rsidR="00D055B0" w:rsidRDefault="00F51193" w:rsidP="008C6982">
      <w:pPr>
        <w:spacing w:line="240" w:lineRule="auto"/>
        <w:jc w:val="both"/>
      </w:pPr>
      <w:r w:rsidRPr="008C6982">
        <w:rPr>
          <w:rStyle w:val="a9"/>
          <w:rFonts w:ascii="Times New Roman" w:hAnsi="Times New Roman"/>
          <w:sz w:val="20"/>
          <w:szCs w:val="20"/>
        </w:rPr>
        <w:footnoteRef/>
      </w:r>
      <w:r w:rsidRPr="008C6982">
        <w:rPr>
          <w:rFonts w:ascii="Times New Roman" w:hAnsi="Times New Roman"/>
          <w:sz w:val="20"/>
          <w:szCs w:val="20"/>
        </w:rPr>
        <w:t xml:space="preserve"> “Отмывание” денег и международный опыт борьбы с ним/ Н. Лузгин, А. Стах // журнал “Банкаўскі веснік” [Электронный ресурс]. – 2000. – № 34(141). – Режим доступа: http://www.nbrb.by/bv/arch/Stat/2000/141.pdf. – Дата доступа: 12.11.2009.</w:t>
      </w:r>
    </w:p>
  </w:footnote>
  <w:footnote w:id="34">
    <w:p w:rsidR="00D055B0" w:rsidRDefault="00F51193" w:rsidP="008C6982">
      <w:pPr>
        <w:spacing w:line="240" w:lineRule="auto"/>
        <w:jc w:val="both"/>
      </w:pPr>
      <w:r w:rsidRPr="008C6982">
        <w:rPr>
          <w:rStyle w:val="a9"/>
          <w:rFonts w:ascii="Times New Roman" w:hAnsi="Times New Roman"/>
          <w:sz w:val="20"/>
          <w:szCs w:val="20"/>
        </w:rPr>
        <w:footnoteRef/>
      </w:r>
      <w:r w:rsidRPr="008C6982">
        <w:rPr>
          <w:rFonts w:ascii="Times New Roman" w:hAnsi="Times New Roman"/>
          <w:sz w:val="20"/>
          <w:szCs w:val="20"/>
        </w:rPr>
        <w:t xml:space="preserve"> </w:t>
      </w:r>
      <w:r w:rsidRPr="008C6982">
        <w:rPr>
          <w:rFonts w:ascii="Times New Roman" w:hAnsi="Times New Roman"/>
          <w:sz w:val="20"/>
          <w:szCs w:val="20"/>
          <w:lang w:val="be-BY"/>
        </w:rPr>
        <w:t>О мерах борьбы с отмыванием денег в РБ / Н. Лузгин, А. Стах // журнал “Банкаўскі веснік” [Электронный ресурс]. – 2001. – № 4(153). – Режим доступа: http://www.nbrb.by/bv/arch/Stat/2001/153.pdf.– Дата доступа: 12.11.2009.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7122F"/>
    <w:multiLevelType w:val="hybridMultilevel"/>
    <w:tmpl w:val="75A48D8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08654E6E"/>
    <w:multiLevelType w:val="hybridMultilevel"/>
    <w:tmpl w:val="447E2BD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1065153C"/>
    <w:multiLevelType w:val="multilevel"/>
    <w:tmpl w:val="85C4592A"/>
    <w:lvl w:ilvl="0">
      <w:start w:val="1"/>
      <w:numFmt w:val="decimal"/>
      <w:lvlText w:val="%1"/>
      <w:lvlJc w:val="left"/>
      <w:pPr>
        <w:ind w:left="600" w:hanging="600"/>
      </w:pPr>
      <w:rPr>
        <w:rFonts w:cs="Times New Roman" w:hint="default"/>
      </w:rPr>
    </w:lvl>
    <w:lvl w:ilvl="1">
      <w:start w:val="2"/>
      <w:numFmt w:val="decimal"/>
      <w:lvlText w:val="%1.%2"/>
      <w:lvlJc w:val="left"/>
      <w:pPr>
        <w:ind w:left="742" w:hanging="60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3">
    <w:nsid w:val="139032B3"/>
    <w:multiLevelType w:val="multilevel"/>
    <w:tmpl w:val="58D0A2CA"/>
    <w:lvl w:ilvl="0">
      <w:start w:val="1"/>
      <w:numFmt w:val="decimal"/>
      <w:lvlText w:val="%1"/>
      <w:lvlJc w:val="left"/>
      <w:pPr>
        <w:ind w:left="420" w:hanging="420"/>
      </w:pPr>
      <w:rPr>
        <w:rFonts w:cs="Times New Roman" w:hint="default"/>
      </w:rPr>
    </w:lvl>
    <w:lvl w:ilvl="1">
      <w:start w:val="1"/>
      <w:numFmt w:val="decimal"/>
      <w:lvlText w:val="%1.%2"/>
      <w:lvlJc w:val="left"/>
      <w:pPr>
        <w:ind w:left="562" w:hanging="4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4">
    <w:nsid w:val="1A0F693E"/>
    <w:multiLevelType w:val="multilevel"/>
    <w:tmpl w:val="95044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8A44BD"/>
    <w:multiLevelType w:val="hybridMultilevel"/>
    <w:tmpl w:val="890E6818"/>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6">
    <w:nsid w:val="20D40E44"/>
    <w:multiLevelType w:val="hybridMultilevel"/>
    <w:tmpl w:val="22BAA52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2A360848"/>
    <w:multiLevelType w:val="hybridMultilevel"/>
    <w:tmpl w:val="BC1860D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nsid w:val="2BAE6FA7"/>
    <w:multiLevelType w:val="multilevel"/>
    <w:tmpl w:val="4A1CAC1C"/>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2C237E11"/>
    <w:multiLevelType w:val="hybridMultilevel"/>
    <w:tmpl w:val="54B8AE4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nsid w:val="3152660D"/>
    <w:multiLevelType w:val="multilevel"/>
    <w:tmpl w:val="861A2504"/>
    <w:lvl w:ilvl="0">
      <w:start w:val="1"/>
      <w:numFmt w:val="decimal"/>
      <w:lvlText w:val="%1"/>
      <w:lvlJc w:val="left"/>
      <w:pPr>
        <w:ind w:left="375" w:hanging="375"/>
      </w:pPr>
      <w:rPr>
        <w:rFonts w:cs="Times New Roman" w:hint="default"/>
      </w:rPr>
    </w:lvl>
    <w:lvl w:ilvl="1">
      <w:start w:val="1"/>
      <w:numFmt w:val="decimal"/>
      <w:lvlText w:val="%1.%2"/>
      <w:lvlJc w:val="left"/>
      <w:pPr>
        <w:ind w:left="937" w:hanging="375"/>
      </w:pPr>
      <w:rPr>
        <w:rFonts w:cs="Times New Roman" w:hint="default"/>
      </w:rPr>
    </w:lvl>
    <w:lvl w:ilvl="2">
      <w:start w:val="1"/>
      <w:numFmt w:val="decimal"/>
      <w:lvlText w:val="%1.%2.%3"/>
      <w:lvlJc w:val="left"/>
      <w:pPr>
        <w:ind w:left="1844" w:hanging="720"/>
      </w:pPr>
      <w:rPr>
        <w:rFonts w:cs="Times New Roman" w:hint="default"/>
      </w:rPr>
    </w:lvl>
    <w:lvl w:ilvl="3">
      <w:start w:val="1"/>
      <w:numFmt w:val="decimal"/>
      <w:lvlText w:val="%1.%2.%3.%4"/>
      <w:lvlJc w:val="left"/>
      <w:pPr>
        <w:ind w:left="2766" w:hanging="1080"/>
      </w:pPr>
      <w:rPr>
        <w:rFonts w:cs="Times New Roman" w:hint="default"/>
      </w:rPr>
    </w:lvl>
    <w:lvl w:ilvl="4">
      <w:start w:val="1"/>
      <w:numFmt w:val="decimal"/>
      <w:lvlText w:val="%1.%2.%3.%4.%5"/>
      <w:lvlJc w:val="left"/>
      <w:pPr>
        <w:ind w:left="3328" w:hanging="1080"/>
      </w:pPr>
      <w:rPr>
        <w:rFonts w:cs="Times New Roman" w:hint="default"/>
      </w:rPr>
    </w:lvl>
    <w:lvl w:ilvl="5">
      <w:start w:val="1"/>
      <w:numFmt w:val="decimal"/>
      <w:lvlText w:val="%1.%2.%3.%4.%5.%6"/>
      <w:lvlJc w:val="left"/>
      <w:pPr>
        <w:ind w:left="4250" w:hanging="1440"/>
      </w:pPr>
      <w:rPr>
        <w:rFonts w:cs="Times New Roman" w:hint="default"/>
      </w:rPr>
    </w:lvl>
    <w:lvl w:ilvl="6">
      <w:start w:val="1"/>
      <w:numFmt w:val="decimal"/>
      <w:lvlText w:val="%1.%2.%3.%4.%5.%6.%7"/>
      <w:lvlJc w:val="left"/>
      <w:pPr>
        <w:ind w:left="4812" w:hanging="1440"/>
      </w:pPr>
      <w:rPr>
        <w:rFonts w:cs="Times New Roman" w:hint="default"/>
      </w:rPr>
    </w:lvl>
    <w:lvl w:ilvl="7">
      <w:start w:val="1"/>
      <w:numFmt w:val="decimal"/>
      <w:lvlText w:val="%1.%2.%3.%4.%5.%6.%7.%8"/>
      <w:lvlJc w:val="left"/>
      <w:pPr>
        <w:ind w:left="5734" w:hanging="1800"/>
      </w:pPr>
      <w:rPr>
        <w:rFonts w:cs="Times New Roman" w:hint="default"/>
      </w:rPr>
    </w:lvl>
    <w:lvl w:ilvl="8">
      <w:start w:val="1"/>
      <w:numFmt w:val="decimal"/>
      <w:lvlText w:val="%1.%2.%3.%4.%5.%6.%7.%8.%9"/>
      <w:lvlJc w:val="left"/>
      <w:pPr>
        <w:ind w:left="6656" w:hanging="2160"/>
      </w:pPr>
      <w:rPr>
        <w:rFonts w:cs="Times New Roman" w:hint="default"/>
      </w:rPr>
    </w:lvl>
  </w:abstractNum>
  <w:abstractNum w:abstractNumId="11">
    <w:nsid w:val="448F77CA"/>
    <w:multiLevelType w:val="hybridMultilevel"/>
    <w:tmpl w:val="BD3EA61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479D0692"/>
    <w:multiLevelType w:val="hybridMultilevel"/>
    <w:tmpl w:val="CC90334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nsid w:val="5DD15BCD"/>
    <w:multiLevelType w:val="multilevel"/>
    <w:tmpl w:val="A2F88216"/>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0C2480B"/>
    <w:multiLevelType w:val="hybridMultilevel"/>
    <w:tmpl w:val="2564F22C"/>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5">
    <w:nsid w:val="65581E37"/>
    <w:multiLevelType w:val="hybridMultilevel"/>
    <w:tmpl w:val="B770C35E"/>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6">
    <w:nsid w:val="66D67841"/>
    <w:multiLevelType w:val="hybridMultilevel"/>
    <w:tmpl w:val="319473C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nsid w:val="6ACD0538"/>
    <w:multiLevelType w:val="hybridMultilevel"/>
    <w:tmpl w:val="CC72C5B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6B6B477D"/>
    <w:multiLevelType w:val="multilevel"/>
    <w:tmpl w:val="B9522C1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5"/>
        </w:tabs>
        <w:ind w:left="1125" w:hanging="4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9">
    <w:nsid w:val="6BC82087"/>
    <w:multiLevelType w:val="hybridMultilevel"/>
    <w:tmpl w:val="5F525372"/>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20">
    <w:nsid w:val="740231AB"/>
    <w:multiLevelType w:val="multilevel"/>
    <w:tmpl w:val="3270411A"/>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7D3C4C76"/>
    <w:multiLevelType w:val="multilevel"/>
    <w:tmpl w:val="936E6ADC"/>
    <w:lvl w:ilvl="0">
      <w:start w:val="1"/>
      <w:numFmt w:val="decimal"/>
      <w:lvlText w:val="%1"/>
      <w:lvlJc w:val="left"/>
      <w:pPr>
        <w:ind w:left="420" w:hanging="420"/>
      </w:pPr>
      <w:rPr>
        <w:rFonts w:cs="Times New Roman" w:hint="default"/>
      </w:rPr>
    </w:lvl>
    <w:lvl w:ilvl="1">
      <w:start w:val="1"/>
      <w:numFmt w:val="decimal"/>
      <w:lvlText w:val="%1.%2"/>
      <w:lvlJc w:val="left"/>
      <w:pPr>
        <w:ind w:left="562" w:hanging="4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2">
    <w:nsid w:val="7D6D19D1"/>
    <w:multiLevelType w:val="hybridMultilevel"/>
    <w:tmpl w:val="13D2C1F8"/>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num w:numId="1">
    <w:abstractNumId w:val="21"/>
  </w:num>
  <w:num w:numId="2">
    <w:abstractNumId w:val="15"/>
  </w:num>
  <w:num w:numId="3">
    <w:abstractNumId w:val="5"/>
  </w:num>
  <w:num w:numId="4">
    <w:abstractNumId w:val="22"/>
  </w:num>
  <w:num w:numId="5">
    <w:abstractNumId w:val="3"/>
  </w:num>
  <w:num w:numId="6">
    <w:abstractNumId w:val="1"/>
  </w:num>
  <w:num w:numId="7">
    <w:abstractNumId w:val="16"/>
  </w:num>
  <w:num w:numId="8">
    <w:abstractNumId w:val="9"/>
  </w:num>
  <w:num w:numId="9">
    <w:abstractNumId w:val="19"/>
  </w:num>
  <w:num w:numId="10">
    <w:abstractNumId w:val="4"/>
  </w:num>
  <w:num w:numId="11">
    <w:abstractNumId w:val="14"/>
  </w:num>
  <w:num w:numId="12">
    <w:abstractNumId w:val="18"/>
  </w:num>
  <w:num w:numId="13">
    <w:abstractNumId w:val="11"/>
  </w:num>
  <w:num w:numId="14">
    <w:abstractNumId w:val="7"/>
  </w:num>
  <w:num w:numId="15">
    <w:abstractNumId w:val="12"/>
  </w:num>
  <w:num w:numId="16">
    <w:abstractNumId w:val="0"/>
  </w:num>
  <w:num w:numId="17">
    <w:abstractNumId w:val="6"/>
  </w:num>
  <w:num w:numId="18">
    <w:abstractNumId w:val="17"/>
  </w:num>
  <w:num w:numId="19">
    <w:abstractNumId w:val="20"/>
  </w:num>
  <w:num w:numId="20">
    <w:abstractNumId w:val="10"/>
  </w:num>
  <w:num w:numId="21">
    <w:abstractNumId w:val="8"/>
  </w:num>
  <w:num w:numId="22">
    <w:abstractNumId w:val="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CED"/>
    <w:rsid w:val="000029A0"/>
    <w:rsid w:val="000038E3"/>
    <w:rsid w:val="00003E06"/>
    <w:rsid w:val="00013052"/>
    <w:rsid w:val="00015536"/>
    <w:rsid w:val="00020002"/>
    <w:rsid w:val="00030795"/>
    <w:rsid w:val="000345A1"/>
    <w:rsid w:val="00037389"/>
    <w:rsid w:val="00037B25"/>
    <w:rsid w:val="00037DF2"/>
    <w:rsid w:val="00040519"/>
    <w:rsid w:val="00040728"/>
    <w:rsid w:val="00045922"/>
    <w:rsid w:val="0005792B"/>
    <w:rsid w:val="00060D55"/>
    <w:rsid w:val="000643EB"/>
    <w:rsid w:val="00070A2A"/>
    <w:rsid w:val="0007183B"/>
    <w:rsid w:val="00074181"/>
    <w:rsid w:val="000747FF"/>
    <w:rsid w:val="000767BB"/>
    <w:rsid w:val="000835DB"/>
    <w:rsid w:val="0008507A"/>
    <w:rsid w:val="00086F3C"/>
    <w:rsid w:val="00094477"/>
    <w:rsid w:val="000A359F"/>
    <w:rsid w:val="000A6B0F"/>
    <w:rsid w:val="000B11AE"/>
    <w:rsid w:val="000B2C37"/>
    <w:rsid w:val="000C2DAC"/>
    <w:rsid w:val="000C315D"/>
    <w:rsid w:val="000C31B8"/>
    <w:rsid w:val="000C58A8"/>
    <w:rsid w:val="000C6E5A"/>
    <w:rsid w:val="000D172C"/>
    <w:rsid w:val="000D2BEA"/>
    <w:rsid w:val="000D57F1"/>
    <w:rsid w:val="000D706F"/>
    <w:rsid w:val="000F3058"/>
    <w:rsid w:val="00102155"/>
    <w:rsid w:val="00106DC6"/>
    <w:rsid w:val="00111FB9"/>
    <w:rsid w:val="00112A9B"/>
    <w:rsid w:val="001225EB"/>
    <w:rsid w:val="00123AE2"/>
    <w:rsid w:val="00127A2E"/>
    <w:rsid w:val="00137DD5"/>
    <w:rsid w:val="001402F2"/>
    <w:rsid w:val="00142679"/>
    <w:rsid w:val="001464BB"/>
    <w:rsid w:val="00150709"/>
    <w:rsid w:val="00154E0C"/>
    <w:rsid w:val="00155503"/>
    <w:rsid w:val="00156645"/>
    <w:rsid w:val="00156CC4"/>
    <w:rsid w:val="001623B0"/>
    <w:rsid w:val="001662F0"/>
    <w:rsid w:val="00173260"/>
    <w:rsid w:val="00176E47"/>
    <w:rsid w:val="00184D98"/>
    <w:rsid w:val="00192A99"/>
    <w:rsid w:val="00193EEB"/>
    <w:rsid w:val="001974AF"/>
    <w:rsid w:val="001975D0"/>
    <w:rsid w:val="001975F5"/>
    <w:rsid w:val="001A0535"/>
    <w:rsid w:val="001A5590"/>
    <w:rsid w:val="001A6878"/>
    <w:rsid w:val="001A6A39"/>
    <w:rsid w:val="001A7677"/>
    <w:rsid w:val="001B1095"/>
    <w:rsid w:val="001B26FD"/>
    <w:rsid w:val="001B5AFA"/>
    <w:rsid w:val="001C41A4"/>
    <w:rsid w:val="001C6F3D"/>
    <w:rsid w:val="001D2FAA"/>
    <w:rsid w:val="001E04E9"/>
    <w:rsid w:val="00200D8C"/>
    <w:rsid w:val="00201E5E"/>
    <w:rsid w:val="0020306C"/>
    <w:rsid w:val="002033C6"/>
    <w:rsid w:val="0020357D"/>
    <w:rsid w:val="002076DF"/>
    <w:rsid w:val="0020788A"/>
    <w:rsid w:val="0023138A"/>
    <w:rsid w:val="00236AC9"/>
    <w:rsid w:val="00242F68"/>
    <w:rsid w:val="00243949"/>
    <w:rsid w:val="00250721"/>
    <w:rsid w:val="00254EE0"/>
    <w:rsid w:val="00260609"/>
    <w:rsid w:val="00266D13"/>
    <w:rsid w:val="002700A4"/>
    <w:rsid w:val="00270E12"/>
    <w:rsid w:val="002723B0"/>
    <w:rsid w:val="0028721A"/>
    <w:rsid w:val="002957A2"/>
    <w:rsid w:val="0029727F"/>
    <w:rsid w:val="002A07F7"/>
    <w:rsid w:val="002A289C"/>
    <w:rsid w:val="002A72A9"/>
    <w:rsid w:val="002B249A"/>
    <w:rsid w:val="002C335B"/>
    <w:rsid w:val="002C364C"/>
    <w:rsid w:val="002C3DF1"/>
    <w:rsid w:val="002C68B2"/>
    <w:rsid w:val="002C785A"/>
    <w:rsid w:val="002D168B"/>
    <w:rsid w:val="002D37D0"/>
    <w:rsid w:val="002E0C79"/>
    <w:rsid w:val="002E295C"/>
    <w:rsid w:val="002E4E66"/>
    <w:rsid w:val="002E57A3"/>
    <w:rsid w:val="002F5C14"/>
    <w:rsid w:val="002F5C38"/>
    <w:rsid w:val="003039BA"/>
    <w:rsid w:val="00312206"/>
    <w:rsid w:val="00316B4A"/>
    <w:rsid w:val="0032012B"/>
    <w:rsid w:val="003226CD"/>
    <w:rsid w:val="00332452"/>
    <w:rsid w:val="003376D2"/>
    <w:rsid w:val="0034003F"/>
    <w:rsid w:val="00343921"/>
    <w:rsid w:val="00345515"/>
    <w:rsid w:val="00347C2E"/>
    <w:rsid w:val="00355C75"/>
    <w:rsid w:val="00361BB0"/>
    <w:rsid w:val="00365CC9"/>
    <w:rsid w:val="00373B2C"/>
    <w:rsid w:val="003775AD"/>
    <w:rsid w:val="00381123"/>
    <w:rsid w:val="00383B3C"/>
    <w:rsid w:val="0039464D"/>
    <w:rsid w:val="003A4097"/>
    <w:rsid w:val="003A4543"/>
    <w:rsid w:val="003A5D75"/>
    <w:rsid w:val="003B595B"/>
    <w:rsid w:val="003C22A7"/>
    <w:rsid w:val="003C5AA7"/>
    <w:rsid w:val="003D349C"/>
    <w:rsid w:val="003D4CA2"/>
    <w:rsid w:val="003D76F8"/>
    <w:rsid w:val="003E3056"/>
    <w:rsid w:val="003F0305"/>
    <w:rsid w:val="003F46FC"/>
    <w:rsid w:val="00400B65"/>
    <w:rsid w:val="00400CF6"/>
    <w:rsid w:val="00403493"/>
    <w:rsid w:val="00403AF2"/>
    <w:rsid w:val="00405F51"/>
    <w:rsid w:val="00406371"/>
    <w:rsid w:val="004067FA"/>
    <w:rsid w:val="00406C1B"/>
    <w:rsid w:val="0041037F"/>
    <w:rsid w:val="00411413"/>
    <w:rsid w:val="00415CBE"/>
    <w:rsid w:val="00424B2B"/>
    <w:rsid w:val="00430CEC"/>
    <w:rsid w:val="00432BE6"/>
    <w:rsid w:val="004429F8"/>
    <w:rsid w:val="00450D51"/>
    <w:rsid w:val="00450E3C"/>
    <w:rsid w:val="00451170"/>
    <w:rsid w:val="00465811"/>
    <w:rsid w:val="00467573"/>
    <w:rsid w:val="0047095F"/>
    <w:rsid w:val="00474C5A"/>
    <w:rsid w:val="00475CC2"/>
    <w:rsid w:val="0048501E"/>
    <w:rsid w:val="00491A00"/>
    <w:rsid w:val="00497C08"/>
    <w:rsid w:val="004A0938"/>
    <w:rsid w:val="004B2C56"/>
    <w:rsid w:val="004C08F1"/>
    <w:rsid w:val="004C7276"/>
    <w:rsid w:val="004D1AEC"/>
    <w:rsid w:val="004D3AF1"/>
    <w:rsid w:val="004D6DBC"/>
    <w:rsid w:val="004E0736"/>
    <w:rsid w:val="004F0BF6"/>
    <w:rsid w:val="004F4B7C"/>
    <w:rsid w:val="00501733"/>
    <w:rsid w:val="00510797"/>
    <w:rsid w:val="0051120C"/>
    <w:rsid w:val="00524990"/>
    <w:rsid w:val="00530288"/>
    <w:rsid w:val="00536222"/>
    <w:rsid w:val="005412F2"/>
    <w:rsid w:val="00545471"/>
    <w:rsid w:val="00555CDD"/>
    <w:rsid w:val="00567AB2"/>
    <w:rsid w:val="005819C3"/>
    <w:rsid w:val="00584695"/>
    <w:rsid w:val="00587BE2"/>
    <w:rsid w:val="0059128A"/>
    <w:rsid w:val="005956DE"/>
    <w:rsid w:val="00595CB1"/>
    <w:rsid w:val="0059659A"/>
    <w:rsid w:val="00597670"/>
    <w:rsid w:val="005A20B2"/>
    <w:rsid w:val="005C4539"/>
    <w:rsid w:val="005D0795"/>
    <w:rsid w:val="005D2C87"/>
    <w:rsid w:val="005D36C1"/>
    <w:rsid w:val="005D40A8"/>
    <w:rsid w:val="005D4359"/>
    <w:rsid w:val="005D5BF8"/>
    <w:rsid w:val="005E35FB"/>
    <w:rsid w:val="005E3D59"/>
    <w:rsid w:val="005E501A"/>
    <w:rsid w:val="005F2115"/>
    <w:rsid w:val="00604E5C"/>
    <w:rsid w:val="00606574"/>
    <w:rsid w:val="00612AEB"/>
    <w:rsid w:val="00615881"/>
    <w:rsid w:val="0061694E"/>
    <w:rsid w:val="00634C8B"/>
    <w:rsid w:val="0063736C"/>
    <w:rsid w:val="00640E8A"/>
    <w:rsid w:val="0064123B"/>
    <w:rsid w:val="00641D3F"/>
    <w:rsid w:val="006444BF"/>
    <w:rsid w:val="00654EAE"/>
    <w:rsid w:val="00666772"/>
    <w:rsid w:val="00673E4B"/>
    <w:rsid w:val="00676B75"/>
    <w:rsid w:val="00680ADE"/>
    <w:rsid w:val="00680AE8"/>
    <w:rsid w:val="00684726"/>
    <w:rsid w:val="00691E88"/>
    <w:rsid w:val="00694D07"/>
    <w:rsid w:val="0069605E"/>
    <w:rsid w:val="006960DF"/>
    <w:rsid w:val="006968ED"/>
    <w:rsid w:val="006A1913"/>
    <w:rsid w:val="006B199B"/>
    <w:rsid w:val="006B2EA6"/>
    <w:rsid w:val="006B4579"/>
    <w:rsid w:val="006C0A1C"/>
    <w:rsid w:val="006C3DF2"/>
    <w:rsid w:val="006D1A85"/>
    <w:rsid w:val="006D278D"/>
    <w:rsid w:val="006D5080"/>
    <w:rsid w:val="006D54D0"/>
    <w:rsid w:val="006E46D7"/>
    <w:rsid w:val="00701B82"/>
    <w:rsid w:val="007024ED"/>
    <w:rsid w:val="007119C7"/>
    <w:rsid w:val="007175D6"/>
    <w:rsid w:val="0072532E"/>
    <w:rsid w:val="00726A08"/>
    <w:rsid w:val="00732DAD"/>
    <w:rsid w:val="00753587"/>
    <w:rsid w:val="007541CC"/>
    <w:rsid w:val="0076308F"/>
    <w:rsid w:val="00763ACE"/>
    <w:rsid w:val="00770723"/>
    <w:rsid w:val="00772C72"/>
    <w:rsid w:val="00777AB2"/>
    <w:rsid w:val="00786A60"/>
    <w:rsid w:val="00787155"/>
    <w:rsid w:val="007A29EB"/>
    <w:rsid w:val="007A57BD"/>
    <w:rsid w:val="007A5AD8"/>
    <w:rsid w:val="007B09A9"/>
    <w:rsid w:val="007B0A14"/>
    <w:rsid w:val="007B0D44"/>
    <w:rsid w:val="007B149C"/>
    <w:rsid w:val="007B38A6"/>
    <w:rsid w:val="007B556C"/>
    <w:rsid w:val="007C4ED2"/>
    <w:rsid w:val="007D3BA8"/>
    <w:rsid w:val="007D556F"/>
    <w:rsid w:val="007D63CF"/>
    <w:rsid w:val="007D6D93"/>
    <w:rsid w:val="007F05C6"/>
    <w:rsid w:val="007F6DBF"/>
    <w:rsid w:val="00803FE7"/>
    <w:rsid w:val="00806545"/>
    <w:rsid w:val="00807459"/>
    <w:rsid w:val="008135D6"/>
    <w:rsid w:val="00814783"/>
    <w:rsid w:val="00821027"/>
    <w:rsid w:val="00821E73"/>
    <w:rsid w:val="00822ECC"/>
    <w:rsid w:val="00827203"/>
    <w:rsid w:val="00830BC4"/>
    <w:rsid w:val="00834E3C"/>
    <w:rsid w:val="00843B35"/>
    <w:rsid w:val="008440A9"/>
    <w:rsid w:val="008446E3"/>
    <w:rsid w:val="00844E69"/>
    <w:rsid w:val="008513D4"/>
    <w:rsid w:val="0086331F"/>
    <w:rsid w:val="0086421C"/>
    <w:rsid w:val="00865E96"/>
    <w:rsid w:val="00867649"/>
    <w:rsid w:val="00872920"/>
    <w:rsid w:val="00874850"/>
    <w:rsid w:val="008815BE"/>
    <w:rsid w:val="00887499"/>
    <w:rsid w:val="0089233E"/>
    <w:rsid w:val="008A5BFE"/>
    <w:rsid w:val="008A658B"/>
    <w:rsid w:val="008B372E"/>
    <w:rsid w:val="008B6F54"/>
    <w:rsid w:val="008C6982"/>
    <w:rsid w:val="008D3323"/>
    <w:rsid w:val="008D4B1F"/>
    <w:rsid w:val="008F12DB"/>
    <w:rsid w:val="008F2F83"/>
    <w:rsid w:val="00902F14"/>
    <w:rsid w:val="0090523B"/>
    <w:rsid w:val="0090564A"/>
    <w:rsid w:val="009108CD"/>
    <w:rsid w:val="00911152"/>
    <w:rsid w:val="00914D2D"/>
    <w:rsid w:val="009220DB"/>
    <w:rsid w:val="00931FC6"/>
    <w:rsid w:val="00933757"/>
    <w:rsid w:val="00935FA9"/>
    <w:rsid w:val="00936C16"/>
    <w:rsid w:val="00942414"/>
    <w:rsid w:val="00945A01"/>
    <w:rsid w:val="0094673C"/>
    <w:rsid w:val="00946A81"/>
    <w:rsid w:val="00953946"/>
    <w:rsid w:val="00953C7B"/>
    <w:rsid w:val="0095466D"/>
    <w:rsid w:val="00956679"/>
    <w:rsid w:val="009726B1"/>
    <w:rsid w:val="00975BFA"/>
    <w:rsid w:val="00983E22"/>
    <w:rsid w:val="00990E1C"/>
    <w:rsid w:val="00992B42"/>
    <w:rsid w:val="00995C1E"/>
    <w:rsid w:val="009A06E6"/>
    <w:rsid w:val="009B414A"/>
    <w:rsid w:val="009B6BCA"/>
    <w:rsid w:val="009B6ED5"/>
    <w:rsid w:val="009C0361"/>
    <w:rsid w:val="009C0D70"/>
    <w:rsid w:val="009C430D"/>
    <w:rsid w:val="009C4D01"/>
    <w:rsid w:val="009C5F8C"/>
    <w:rsid w:val="009C62AE"/>
    <w:rsid w:val="009C74DA"/>
    <w:rsid w:val="009D3E8D"/>
    <w:rsid w:val="009D473C"/>
    <w:rsid w:val="009E20B3"/>
    <w:rsid w:val="009E5CD4"/>
    <w:rsid w:val="009F749B"/>
    <w:rsid w:val="009F7A60"/>
    <w:rsid w:val="009F7CED"/>
    <w:rsid w:val="00A01D22"/>
    <w:rsid w:val="00A02A0F"/>
    <w:rsid w:val="00A13BFD"/>
    <w:rsid w:val="00A143F9"/>
    <w:rsid w:val="00A231B0"/>
    <w:rsid w:val="00A315DD"/>
    <w:rsid w:val="00A32C5A"/>
    <w:rsid w:val="00A364C1"/>
    <w:rsid w:val="00A4481A"/>
    <w:rsid w:val="00A4550A"/>
    <w:rsid w:val="00A545F9"/>
    <w:rsid w:val="00A56B90"/>
    <w:rsid w:val="00A6234A"/>
    <w:rsid w:val="00A677D9"/>
    <w:rsid w:val="00A67D52"/>
    <w:rsid w:val="00A704D5"/>
    <w:rsid w:val="00A71029"/>
    <w:rsid w:val="00A7286F"/>
    <w:rsid w:val="00A7775C"/>
    <w:rsid w:val="00A858F5"/>
    <w:rsid w:val="00A87682"/>
    <w:rsid w:val="00A957AC"/>
    <w:rsid w:val="00A97D38"/>
    <w:rsid w:val="00AA1B5B"/>
    <w:rsid w:val="00AA2ECD"/>
    <w:rsid w:val="00AA45CC"/>
    <w:rsid w:val="00AA4EDC"/>
    <w:rsid w:val="00AA72AA"/>
    <w:rsid w:val="00AB4E8E"/>
    <w:rsid w:val="00AC1938"/>
    <w:rsid w:val="00AC676E"/>
    <w:rsid w:val="00AD5A69"/>
    <w:rsid w:val="00AD6E32"/>
    <w:rsid w:val="00AE2DB4"/>
    <w:rsid w:val="00AE5EFF"/>
    <w:rsid w:val="00AE72E4"/>
    <w:rsid w:val="00AE7CBF"/>
    <w:rsid w:val="00AF1088"/>
    <w:rsid w:val="00B00F6E"/>
    <w:rsid w:val="00B0239F"/>
    <w:rsid w:val="00B0330A"/>
    <w:rsid w:val="00B11D38"/>
    <w:rsid w:val="00B2218C"/>
    <w:rsid w:val="00B23610"/>
    <w:rsid w:val="00B2366A"/>
    <w:rsid w:val="00B2613F"/>
    <w:rsid w:val="00B26162"/>
    <w:rsid w:val="00B267AE"/>
    <w:rsid w:val="00B26B48"/>
    <w:rsid w:val="00B35408"/>
    <w:rsid w:val="00B50C97"/>
    <w:rsid w:val="00B53BF2"/>
    <w:rsid w:val="00B6046D"/>
    <w:rsid w:val="00B61C60"/>
    <w:rsid w:val="00B64DD9"/>
    <w:rsid w:val="00B738EC"/>
    <w:rsid w:val="00B82E22"/>
    <w:rsid w:val="00B833AE"/>
    <w:rsid w:val="00B9085C"/>
    <w:rsid w:val="00B948FD"/>
    <w:rsid w:val="00B94A91"/>
    <w:rsid w:val="00B94E79"/>
    <w:rsid w:val="00BA4035"/>
    <w:rsid w:val="00BB0646"/>
    <w:rsid w:val="00BC12D1"/>
    <w:rsid w:val="00BC4191"/>
    <w:rsid w:val="00BD295E"/>
    <w:rsid w:val="00BD6D8D"/>
    <w:rsid w:val="00BE051F"/>
    <w:rsid w:val="00BE0B75"/>
    <w:rsid w:val="00BE3F2B"/>
    <w:rsid w:val="00BE4070"/>
    <w:rsid w:val="00BF0BE1"/>
    <w:rsid w:val="00C03910"/>
    <w:rsid w:val="00C16F65"/>
    <w:rsid w:val="00C20725"/>
    <w:rsid w:val="00C3032E"/>
    <w:rsid w:val="00C3403E"/>
    <w:rsid w:val="00C43521"/>
    <w:rsid w:val="00C43C9E"/>
    <w:rsid w:val="00C471C5"/>
    <w:rsid w:val="00C473FF"/>
    <w:rsid w:val="00C5787C"/>
    <w:rsid w:val="00C64951"/>
    <w:rsid w:val="00C66815"/>
    <w:rsid w:val="00C71E15"/>
    <w:rsid w:val="00C72AB1"/>
    <w:rsid w:val="00C74426"/>
    <w:rsid w:val="00C773FD"/>
    <w:rsid w:val="00C77BA1"/>
    <w:rsid w:val="00C80F93"/>
    <w:rsid w:val="00C84721"/>
    <w:rsid w:val="00C852FE"/>
    <w:rsid w:val="00C92C74"/>
    <w:rsid w:val="00C94520"/>
    <w:rsid w:val="00C964E8"/>
    <w:rsid w:val="00CA7034"/>
    <w:rsid w:val="00CA7126"/>
    <w:rsid w:val="00CB5810"/>
    <w:rsid w:val="00CC1EF5"/>
    <w:rsid w:val="00CC514B"/>
    <w:rsid w:val="00CC5494"/>
    <w:rsid w:val="00CC6A3A"/>
    <w:rsid w:val="00CC7F61"/>
    <w:rsid w:val="00CE25C7"/>
    <w:rsid w:val="00CE4667"/>
    <w:rsid w:val="00CF6A0E"/>
    <w:rsid w:val="00D05063"/>
    <w:rsid w:val="00D055B0"/>
    <w:rsid w:val="00D10849"/>
    <w:rsid w:val="00D11B4D"/>
    <w:rsid w:val="00D204DF"/>
    <w:rsid w:val="00D21B30"/>
    <w:rsid w:val="00D22D83"/>
    <w:rsid w:val="00D23F9A"/>
    <w:rsid w:val="00D35ACA"/>
    <w:rsid w:val="00D42D81"/>
    <w:rsid w:val="00D458DA"/>
    <w:rsid w:val="00D52C79"/>
    <w:rsid w:val="00D53F4F"/>
    <w:rsid w:val="00D54254"/>
    <w:rsid w:val="00D57B7D"/>
    <w:rsid w:val="00D65632"/>
    <w:rsid w:val="00D65C09"/>
    <w:rsid w:val="00D704E5"/>
    <w:rsid w:val="00D73B67"/>
    <w:rsid w:val="00D802BB"/>
    <w:rsid w:val="00D80805"/>
    <w:rsid w:val="00D8440A"/>
    <w:rsid w:val="00D85CEB"/>
    <w:rsid w:val="00D93FDE"/>
    <w:rsid w:val="00D94609"/>
    <w:rsid w:val="00D963D7"/>
    <w:rsid w:val="00DA3166"/>
    <w:rsid w:val="00DA3592"/>
    <w:rsid w:val="00DA7040"/>
    <w:rsid w:val="00DC0C8D"/>
    <w:rsid w:val="00DD20B8"/>
    <w:rsid w:val="00DE5854"/>
    <w:rsid w:val="00DF0838"/>
    <w:rsid w:val="00DF422B"/>
    <w:rsid w:val="00DF6512"/>
    <w:rsid w:val="00E0057D"/>
    <w:rsid w:val="00E01CED"/>
    <w:rsid w:val="00E04720"/>
    <w:rsid w:val="00E115EB"/>
    <w:rsid w:val="00E4132D"/>
    <w:rsid w:val="00E461D9"/>
    <w:rsid w:val="00E473B7"/>
    <w:rsid w:val="00E522DC"/>
    <w:rsid w:val="00E52726"/>
    <w:rsid w:val="00E54F43"/>
    <w:rsid w:val="00E55FF2"/>
    <w:rsid w:val="00E56700"/>
    <w:rsid w:val="00E62F59"/>
    <w:rsid w:val="00E649E0"/>
    <w:rsid w:val="00E67F31"/>
    <w:rsid w:val="00E7056E"/>
    <w:rsid w:val="00E803E8"/>
    <w:rsid w:val="00E873DC"/>
    <w:rsid w:val="00E914DF"/>
    <w:rsid w:val="00E9389B"/>
    <w:rsid w:val="00E93C02"/>
    <w:rsid w:val="00E93E53"/>
    <w:rsid w:val="00E94D0A"/>
    <w:rsid w:val="00EA76F7"/>
    <w:rsid w:val="00EC4C94"/>
    <w:rsid w:val="00ED2EC8"/>
    <w:rsid w:val="00ED7F2F"/>
    <w:rsid w:val="00EE1301"/>
    <w:rsid w:val="00EE71C0"/>
    <w:rsid w:val="00EF00BB"/>
    <w:rsid w:val="00EF3CE0"/>
    <w:rsid w:val="00F01F5B"/>
    <w:rsid w:val="00F02A48"/>
    <w:rsid w:val="00F20B96"/>
    <w:rsid w:val="00F40736"/>
    <w:rsid w:val="00F440C3"/>
    <w:rsid w:val="00F47CFA"/>
    <w:rsid w:val="00F50CF9"/>
    <w:rsid w:val="00F51193"/>
    <w:rsid w:val="00F54FC6"/>
    <w:rsid w:val="00F56207"/>
    <w:rsid w:val="00F57E2C"/>
    <w:rsid w:val="00F625F8"/>
    <w:rsid w:val="00F654AB"/>
    <w:rsid w:val="00F65C24"/>
    <w:rsid w:val="00F65ECB"/>
    <w:rsid w:val="00F73B69"/>
    <w:rsid w:val="00F84BC4"/>
    <w:rsid w:val="00F86F9F"/>
    <w:rsid w:val="00F91CA3"/>
    <w:rsid w:val="00F945A2"/>
    <w:rsid w:val="00F94CE4"/>
    <w:rsid w:val="00F961EA"/>
    <w:rsid w:val="00F97E74"/>
    <w:rsid w:val="00FA08A0"/>
    <w:rsid w:val="00FA59E2"/>
    <w:rsid w:val="00FB1A9F"/>
    <w:rsid w:val="00FB3661"/>
    <w:rsid w:val="00FC1591"/>
    <w:rsid w:val="00FC4E94"/>
    <w:rsid w:val="00FC5515"/>
    <w:rsid w:val="00FE567C"/>
    <w:rsid w:val="00FE6F10"/>
    <w:rsid w:val="00FE7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F8AF226-284E-44D6-A488-3F28598B7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57D"/>
    <w:pPr>
      <w:spacing w:after="200" w:line="276" w:lineRule="auto"/>
    </w:pPr>
    <w:rPr>
      <w:rFonts w:cs="Times New Roman"/>
      <w:sz w:val="22"/>
      <w:szCs w:val="22"/>
    </w:rPr>
  </w:style>
  <w:style w:type="paragraph" w:styleId="1">
    <w:name w:val="heading 1"/>
    <w:basedOn w:val="a"/>
    <w:next w:val="a"/>
    <w:link w:val="10"/>
    <w:uiPriority w:val="99"/>
    <w:qFormat/>
    <w:rsid w:val="00814783"/>
    <w:pPr>
      <w:keepNext/>
      <w:spacing w:before="240" w:after="60"/>
      <w:outlineLvl w:val="0"/>
    </w:pPr>
    <w:rPr>
      <w:rFonts w:ascii="Cambria" w:hAnsi="Cambria"/>
      <w:b/>
      <w:bCs/>
      <w:kern w:val="32"/>
      <w:sz w:val="32"/>
      <w:szCs w:val="32"/>
    </w:rPr>
  </w:style>
  <w:style w:type="paragraph" w:styleId="3">
    <w:name w:val="heading 3"/>
    <w:basedOn w:val="a"/>
    <w:next w:val="a"/>
    <w:link w:val="30"/>
    <w:uiPriority w:val="99"/>
    <w:qFormat/>
    <w:rsid w:val="0081478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14783"/>
    <w:rPr>
      <w:rFonts w:ascii="Cambria" w:hAnsi="Cambria" w:cs="Times New Roman"/>
      <w:b/>
      <w:bCs/>
      <w:kern w:val="32"/>
      <w:sz w:val="32"/>
      <w:szCs w:val="32"/>
    </w:rPr>
  </w:style>
  <w:style w:type="character" w:customStyle="1" w:styleId="30">
    <w:name w:val="Заголовок 3 Знак"/>
    <w:link w:val="3"/>
    <w:uiPriority w:val="99"/>
    <w:semiHidden/>
    <w:locked/>
    <w:rsid w:val="00814783"/>
    <w:rPr>
      <w:rFonts w:ascii="Cambria" w:hAnsi="Cambria" w:cs="Times New Roman"/>
      <w:b/>
      <w:bCs/>
      <w:sz w:val="26"/>
      <w:szCs w:val="26"/>
    </w:rPr>
  </w:style>
  <w:style w:type="paragraph" w:styleId="a3">
    <w:name w:val="TOC Heading"/>
    <w:basedOn w:val="1"/>
    <w:next w:val="a"/>
    <w:uiPriority w:val="99"/>
    <w:qFormat/>
    <w:rsid w:val="00814783"/>
    <w:pPr>
      <w:keepLines/>
      <w:spacing w:before="480" w:after="0"/>
      <w:outlineLvl w:val="9"/>
    </w:pPr>
    <w:rPr>
      <w:color w:val="365F91"/>
      <w:kern w:val="0"/>
      <w:sz w:val="28"/>
      <w:szCs w:val="28"/>
      <w:lang w:eastAsia="en-US"/>
    </w:rPr>
  </w:style>
  <w:style w:type="character" w:styleId="a4">
    <w:name w:val="page number"/>
    <w:uiPriority w:val="99"/>
    <w:rsid w:val="00A7775C"/>
    <w:rPr>
      <w:rFonts w:cs="Times New Roman"/>
    </w:rPr>
  </w:style>
  <w:style w:type="paragraph" w:styleId="a5">
    <w:name w:val="No Spacing"/>
    <w:uiPriority w:val="99"/>
    <w:qFormat/>
    <w:rsid w:val="009F7CED"/>
    <w:rPr>
      <w:rFonts w:cs="Times New Roman"/>
      <w:sz w:val="22"/>
      <w:szCs w:val="22"/>
    </w:rPr>
  </w:style>
  <w:style w:type="paragraph" w:styleId="a6">
    <w:name w:val="List Paragraph"/>
    <w:basedOn w:val="a"/>
    <w:uiPriority w:val="99"/>
    <w:qFormat/>
    <w:rsid w:val="00F47CFA"/>
    <w:pPr>
      <w:ind w:left="720"/>
      <w:contextualSpacing/>
    </w:pPr>
  </w:style>
  <w:style w:type="paragraph" w:styleId="a7">
    <w:name w:val="footnote text"/>
    <w:basedOn w:val="a"/>
    <w:link w:val="a8"/>
    <w:uiPriority w:val="99"/>
    <w:semiHidden/>
    <w:rsid w:val="003F0305"/>
    <w:pPr>
      <w:spacing w:after="0" w:line="240" w:lineRule="auto"/>
    </w:pPr>
    <w:rPr>
      <w:sz w:val="20"/>
      <w:szCs w:val="20"/>
    </w:rPr>
  </w:style>
  <w:style w:type="character" w:customStyle="1" w:styleId="a8">
    <w:name w:val="Текст виноски Знак"/>
    <w:link w:val="a7"/>
    <w:uiPriority w:val="99"/>
    <w:semiHidden/>
    <w:locked/>
    <w:rsid w:val="003F0305"/>
    <w:rPr>
      <w:rFonts w:cs="Times New Roman"/>
      <w:sz w:val="20"/>
      <w:szCs w:val="20"/>
    </w:rPr>
  </w:style>
  <w:style w:type="character" w:styleId="a9">
    <w:name w:val="footnote reference"/>
    <w:uiPriority w:val="99"/>
    <w:semiHidden/>
    <w:rsid w:val="003F0305"/>
    <w:rPr>
      <w:rFonts w:cs="Times New Roman"/>
      <w:vertAlign w:val="superscript"/>
    </w:rPr>
  </w:style>
  <w:style w:type="paragraph" w:styleId="aa">
    <w:name w:val="header"/>
    <w:basedOn w:val="a"/>
    <w:link w:val="ab"/>
    <w:uiPriority w:val="99"/>
    <w:rsid w:val="00676B75"/>
    <w:pPr>
      <w:tabs>
        <w:tab w:val="center" w:pos="4677"/>
        <w:tab w:val="right" w:pos="9355"/>
      </w:tabs>
      <w:spacing w:after="0" w:line="240" w:lineRule="auto"/>
    </w:pPr>
  </w:style>
  <w:style w:type="character" w:customStyle="1" w:styleId="ab">
    <w:name w:val="Верхній колонтитул Знак"/>
    <w:link w:val="aa"/>
    <w:uiPriority w:val="99"/>
    <w:locked/>
    <w:rsid w:val="00676B75"/>
    <w:rPr>
      <w:rFonts w:cs="Times New Roman"/>
    </w:rPr>
  </w:style>
  <w:style w:type="paragraph" w:styleId="ac">
    <w:name w:val="footer"/>
    <w:basedOn w:val="a"/>
    <w:link w:val="ad"/>
    <w:uiPriority w:val="99"/>
    <w:rsid w:val="00676B75"/>
    <w:pPr>
      <w:tabs>
        <w:tab w:val="center" w:pos="4677"/>
        <w:tab w:val="right" w:pos="9355"/>
      </w:tabs>
      <w:spacing w:after="0" w:line="240" w:lineRule="auto"/>
    </w:pPr>
  </w:style>
  <w:style w:type="character" w:customStyle="1" w:styleId="ad">
    <w:name w:val="Нижній колонтитул Знак"/>
    <w:link w:val="ac"/>
    <w:uiPriority w:val="99"/>
    <w:locked/>
    <w:rsid w:val="00676B75"/>
    <w:rPr>
      <w:rFonts w:cs="Times New Roman"/>
    </w:rPr>
  </w:style>
  <w:style w:type="paragraph" w:styleId="ae">
    <w:name w:val="Balloon Text"/>
    <w:basedOn w:val="a"/>
    <w:link w:val="af"/>
    <w:uiPriority w:val="99"/>
    <w:semiHidden/>
    <w:rsid w:val="00676B75"/>
    <w:pPr>
      <w:spacing w:after="0" w:line="240" w:lineRule="auto"/>
    </w:pPr>
    <w:rPr>
      <w:rFonts w:ascii="Tahoma" w:hAnsi="Tahoma" w:cs="Tahoma"/>
      <w:sz w:val="16"/>
      <w:szCs w:val="16"/>
    </w:rPr>
  </w:style>
  <w:style w:type="character" w:customStyle="1" w:styleId="af">
    <w:name w:val="Текст у виносці Знак"/>
    <w:link w:val="ae"/>
    <w:uiPriority w:val="99"/>
    <w:semiHidden/>
    <w:locked/>
    <w:rsid w:val="00676B75"/>
    <w:rPr>
      <w:rFonts w:ascii="Tahoma" w:hAnsi="Tahoma" w:cs="Tahoma"/>
      <w:sz w:val="16"/>
      <w:szCs w:val="16"/>
    </w:rPr>
  </w:style>
  <w:style w:type="character" w:styleId="af0">
    <w:name w:val="Hyperlink"/>
    <w:uiPriority w:val="99"/>
    <w:rsid w:val="00E54F43"/>
    <w:rPr>
      <w:rFonts w:cs="Times New Roman"/>
      <w:color w:val="0000CC"/>
      <w:u w:val="single"/>
    </w:rPr>
  </w:style>
  <w:style w:type="paragraph" w:styleId="af1">
    <w:name w:val="Body Text Indent"/>
    <w:basedOn w:val="a"/>
    <w:link w:val="af2"/>
    <w:uiPriority w:val="99"/>
    <w:semiHidden/>
    <w:rsid w:val="00FA59E2"/>
    <w:pPr>
      <w:spacing w:after="0" w:line="240" w:lineRule="auto"/>
      <w:ind w:firstLine="709"/>
      <w:jc w:val="both"/>
    </w:pPr>
    <w:rPr>
      <w:rFonts w:ascii="Times New Roman" w:hAnsi="Times New Roman"/>
      <w:sz w:val="24"/>
      <w:szCs w:val="24"/>
    </w:rPr>
  </w:style>
  <w:style w:type="character" w:customStyle="1" w:styleId="af2">
    <w:name w:val="Основний текст з відступом Знак"/>
    <w:link w:val="af1"/>
    <w:uiPriority w:val="99"/>
    <w:semiHidden/>
    <w:locked/>
    <w:rsid w:val="00FA59E2"/>
    <w:rPr>
      <w:rFonts w:ascii="Times New Roman" w:hAnsi="Times New Roman" w:cs="Times New Roman"/>
      <w:sz w:val="24"/>
      <w:szCs w:val="24"/>
    </w:rPr>
  </w:style>
  <w:style w:type="character" w:customStyle="1" w:styleId="text31">
    <w:name w:val="text31"/>
    <w:uiPriority w:val="99"/>
    <w:rsid w:val="00AA2ECD"/>
    <w:rPr>
      <w:rFonts w:ascii="Arial" w:hAnsi="Arial" w:cs="Arial"/>
      <w:b/>
      <w:bCs/>
      <w:color w:val="auto"/>
      <w:sz w:val="24"/>
      <w:szCs w:val="24"/>
    </w:rPr>
  </w:style>
  <w:style w:type="paragraph" w:styleId="af3">
    <w:name w:val="Title"/>
    <w:basedOn w:val="a"/>
    <w:link w:val="af4"/>
    <w:uiPriority w:val="99"/>
    <w:qFormat/>
    <w:rsid w:val="00AA2ECD"/>
    <w:pPr>
      <w:spacing w:after="0" w:line="240" w:lineRule="auto"/>
      <w:jc w:val="center"/>
    </w:pPr>
    <w:rPr>
      <w:rFonts w:ascii="Times New Roman" w:hAnsi="Times New Roman"/>
      <w:b/>
      <w:sz w:val="28"/>
      <w:szCs w:val="20"/>
    </w:rPr>
  </w:style>
  <w:style w:type="character" w:customStyle="1" w:styleId="af4">
    <w:name w:val="Назва Знак"/>
    <w:link w:val="af3"/>
    <w:uiPriority w:val="99"/>
    <w:locked/>
    <w:rsid w:val="00AA2ECD"/>
    <w:rPr>
      <w:rFonts w:ascii="Times New Roman" w:hAnsi="Times New Roman" w:cs="Times New Roman"/>
      <w:b/>
      <w:sz w:val="20"/>
      <w:szCs w:val="20"/>
    </w:rPr>
  </w:style>
  <w:style w:type="paragraph" w:styleId="2">
    <w:name w:val="toc 2"/>
    <w:basedOn w:val="a"/>
    <w:next w:val="a"/>
    <w:autoRedefine/>
    <w:uiPriority w:val="99"/>
    <w:rsid w:val="00865E96"/>
    <w:pPr>
      <w:tabs>
        <w:tab w:val="left" w:pos="540"/>
        <w:tab w:val="left" w:pos="900"/>
        <w:tab w:val="right" w:leader="dot" w:pos="9061"/>
      </w:tabs>
      <w:spacing w:after="0" w:line="360" w:lineRule="auto"/>
      <w:jc w:val="both"/>
    </w:pPr>
    <w:rPr>
      <w:rFonts w:ascii="Times New Roman" w:hAnsi="Times New Roman"/>
      <w:noProof/>
      <w:sz w:val="28"/>
      <w:szCs w:val="28"/>
      <w:lang w:eastAsia="en-US"/>
    </w:rPr>
  </w:style>
  <w:style w:type="paragraph" w:styleId="11">
    <w:name w:val="toc 1"/>
    <w:basedOn w:val="a"/>
    <w:next w:val="a"/>
    <w:autoRedefine/>
    <w:uiPriority w:val="99"/>
    <w:rsid w:val="00814783"/>
    <w:pPr>
      <w:spacing w:after="100"/>
    </w:pPr>
    <w:rPr>
      <w:lang w:eastAsia="en-US"/>
    </w:rPr>
  </w:style>
  <w:style w:type="paragraph" w:styleId="31">
    <w:name w:val="toc 3"/>
    <w:basedOn w:val="a"/>
    <w:next w:val="a"/>
    <w:autoRedefine/>
    <w:uiPriority w:val="99"/>
    <w:rsid w:val="00814783"/>
    <w:pPr>
      <w:spacing w:after="100"/>
      <w:ind w:left="44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9068</Words>
  <Characters>51691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Reanimator Extreme Edition</Company>
  <LinksUpToDate>false</LinksUpToDate>
  <CharactersWithSpaces>60638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Veronika</dc:creator>
  <cp:keywords/>
  <dc:description/>
  <cp:lastModifiedBy>Irina</cp:lastModifiedBy>
  <cp:revision>2</cp:revision>
  <cp:lastPrinted>2009-12-07T20:55:00Z</cp:lastPrinted>
  <dcterms:created xsi:type="dcterms:W3CDTF">2014-09-29T19:44:00Z</dcterms:created>
  <dcterms:modified xsi:type="dcterms:W3CDTF">2014-09-29T19:44:00Z</dcterms:modified>
</cp:coreProperties>
</file>