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BD5" w:rsidRDefault="00034BD5" w:rsidP="00C46FFF">
      <w:pPr>
        <w:pStyle w:val="a4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aps/>
          <w:color w:val="auto"/>
          <w:lang w:val="uk-UA"/>
        </w:rPr>
      </w:pPr>
      <w:r w:rsidRPr="00C46FFF">
        <w:rPr>
          <w:rFonts w:ascii="Times New Roman" w:hAnsi="Times New Roman"/>
          <w:caps/>
          <w:color w:val="auto"/>
        </w:rPr>
        <w:t>СОДЕРЖАНИЕ</w:t>
      </w:r>
    </w:p>
    <w:p w:rsidR="00C46FFF" w:rsidRPr="00C46FFF" w:rsidRDefault="00C46FFF" w:rsidP="00C46FFF">
      <w:pPr>
        <w:rPr>
          <w:lang w:val="uk-UA"/>
        </w:rPr>
      </w:pPr>
    </w:p>
    <w:p w:rsidR="00034BD5" w:rsidRPr="00C46FFF" w:rsidRDefault="00034BD5" w:rsidP="00093B1D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>В</w:t>
      </w:r>
      <w:r w:rsidRPr="00352C5E">
        <w:rPr>
          <w:rFonts w:ascii="Times New Roman" w:hAnsi="Times New Roman"/>
          <w:caps/>
          <w:noProof/>
          <w:sz w:val="28"/>
          <w:szCs w:val="28"/>
        </w:rPr>
        <w:t>ведение</w:t>
      </w:r>
    </w:p>
    <w:p w:rsidR="00034BD5" w:rsidRPr="00C46FFF" w:rsidRDefault="00034BD5" w:rsidP="00093B1D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 xml:space="preserve">1. </w:t>
      </w:r>
      <w:r w:rsidRPr="00352C5E">
        <w:rPr>
          <w:rFonts w:ascii="Times New Roman" w:hAnsi="Times New Roman"/>
          <w:caps/>
          <w:noProof/>
          <w:sz w:val="28"/>
          <w:szCs w:val="28"/>
        </w:rPr>
        <w:t>Г</w:t>
      </w:r>
      <w:r w:rsidR="00093B1D" w:rsidRPr="00352C5E">
        <w:rPr>
          <w:rFonts w:ascii="Times New Roman" w:hAnsi="Times New Roman"/>
          <w:noProof/>
          <w:sz w:val="28"/>
          <w:szCs w:val="28"/>
        </w:rPr>
        <w:t>лобализация и ее основные черты</w:t>
      </w:r>
    </w:p>
    <w:p w:rsidR="00034BD5" w:rsidRPr="00C46FFF" w:rsidRDefault="00034BD5" w:rsidP="00093B1D">
      <w:pPr>
        <w:pStyle w:val="21"/>
        <w:shd w:val="clear" w:color="000000" w:fill="auto"/>
        <w:tabs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>1.1 Позитивные стороны глобализации</w:t>
      </w:r>
    </w:p>
    <w:p w:rsidR="00034BD5" w:rsidRPr="00C46FFF" w:rsidRDefault="00034BD5" w:rsidP="00093B1D">
      <w:pPr>
        <w:pStyle w:val="21"/>
        <w:shd w:val="clear" w:color="000000" w:fill="auto"/>
        <w:tabs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>1.2 Негативные стороны глобализации</w:t>
      </w:r>
    </w:p>
    <w:p w:rsidR="00034BD5" w:rsidRPr="00C46FFF" w:rsidRDefault="00034BD5" w:rsidP="00093B1D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 xml:space="preserve">2. </w:t>
      </w:r>
      <w:r w:rsidRPr="00352C5E">
        <w:rPr>
          <w:rFonts w:ascii="Times New Roman" w:hAnsi="Times New Roman"/>
          <w:caps/>
          <w:noProof/>
          <w:sz w:val="28"/>
          <w:szCs w:val="28"/>
        </w:rPr>
        <w:t>П</w:t>
      </w:r>
      <w:r w:rsidR="00093B1D" w:rsidRPr="00352C5E">
        <w:rPr>
          <w:rFonts w:ascii="Times New Roman" w:hAnsi="Times New Roman"/>
          <w:noProof/>
          <w:sz w:val="28"/>
          <w:szCs w:val="28"/>
        </w:rPr>
        <w:t>роблемы потребительской кооперации в глобальной экономике</w:t>
      </w:r>
    </w:p>
    <w:p w:rsidR="00034BD5" w:rsidRPr="00C46FFF" w:rsidRDefault="00034BD5" w:rsidP="00093B1D">
      <w:pPr>
        <w:pStyle w:val="21"/>
        <w:shd w:val="clear" w:color="000000" w:fill="auto"/>
        <w:tabs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>2.1 Преимущества потребительской кооперации</w:t>
      </w:r>
    </w:p>
    <w:p w:rsidR="00034BD5" w:rsidRPr="00C46FFF" w:rsidRDefault="00034BD5" w:rsidP="00093B1D">
      <w:pPr>
        <w:pStyle w:val="21"/>
        <w:shd w:val="clear" w:color="000000" w:fill="auto"/>
        <w:tabs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>2.2 Социальная деятельность потребительской кооперации</w:t>
      </w:r>
    </w:p>
    <w:p w:rsidR="00034BD5" w:rsidRPr="00C46FFF" w:rsidRDefault="00034BD5" w:rsidP="00093B1D">
      <w:pPr>
        <w:pStyle w:val="21"/>
        <w:shd w:val="clear" w:color="000000" w:fill="auto"/>
        <w:tabs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>3</w:t>
      </w:r>
      <w:r w:rsidR="00093B1D" w:rsidRPr="00352C5E">
        <w:rPr>
          <w:rFonts w:ascii="Times New Roman" w:hAnsi="Times New Roman"/>
          <w:noProof/>
          <w:sz w:val="28"/>
          <w:szCs w:val="28"/>
        </w:rPr>
        <w:t>.</w:t>
      </w:r>
      <w:r w:rsidRPr="00352C5E">
        <w:rPr>
          <w:rFonts w:ascii="Times New Roman" w:hAnsi="Times New Roman"/>
          <w:noProof/>
          <w:sz w:val="28"/>
          <w:szCs w:val="28"/>
        </w:rPr>
        <w:t xml:space="preserve"> </w:t>
      </w:r>
      <w:r w:rsidR="00093B1D" w:rsidRPr="00352C5E">
        <w:rPr>
          <w:rFonts w:ascii="Times New Roman" w:hAnsi="Times New Roman"/>
          <w:noProof/>
          <w:sz w:val="28"/>
          <w:szCs w:val="28"/>
        </w:rPr>
        <w:t>Потребительская кооперация в условиях глобализации экономики</w:t>
      </w:r>
    </w:p>
    <w:p w:rsidR="00034BD5" w:rsidRPr="00093B1D" w:rsidRDefault="00034BD5" w:rsidP="00093B1D">
      <w:pPr>
        <w:pStyle w:val="21"/>
        <w:shd w:val="clear" w:color="000000" w:fill="auto"/>
        <w:tabs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>3.1 Проблемы и перспективы развития потребительской кооперации в условиях глобализации</w:t>
      </w:r>
    </w:p>
    <w:p w:rsidR="00034BD5" w:rsidRPr="00C46FFF" w:rsidRDefault="00034BD5" w:rsidP="00093B1D">
      <w:pPr>
        <w:pStyle w:val="21"/>
        <w:shd w:val="clear" w:color="000000" w:fill="auto"/>
        <w:tabs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>3.2 Интегрирующая роль организаций потребительской кооперации в условиях глобализации</w:t>
      </w:r>
    </w:p>
    <w:p w:rsidR="00093B1D" w:rsidRDefault="00034BD5" w:rsidP="00093B1D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352C5E">
        <w:rPr>
          <w:rFonts w:ascii="Times New Roman" w:hAnsi="Times New Roman"/>
          <w:noProof/>
          <w:sz w:val="28"/>
          <w:szCs w:val="28"/>
        </w:rPr>
        <w:t>З</w:t>
      </w:r>
      <w:r w:rsidRPr="00352C5E">
        <w:rPr>
          <w:rFonts w:ascii="Times New Roman" w:hAnsi="Times New Roman"/>
          <w:caps/>
          <w:noProof/>
          <w:sz w:val="28"/>
          <w:szCs w:val="28"/>
        </w:rPr>
        <w:t>аключение</w:t>
      </w:r>
    </w:p>
    <w:p w:rsidR="00034BD5" w:rsidRPr="00093B1D" w:rsidRDefault="00034BD5" w:rsidP="00093B1D">
      <w:pPr>
        <w:pStyle w:val="11"/>
        <w:shd w:val="clear" w:color="000000" w:fill="auto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lang w:val="uk-UA" w:eastAsia="ru-RU"/>
        </w:rPr>
      </w:pPr>
      <w:r w:rsidRPr="00352C5E">
        <w:rPr>
          <w:rFonts w:ascii="Times New Roman" w:hAnsi="Times New Roman"/>
          <w:noProof/>
          <w:sz w:val="28"/>
          <w:szCs w:val="28"/>
        </w:rPr>
        <w:t>С</w:t>
      </w:r>
      <w:r w:rsidRPr="00352C5E">
        <w:rPr>
          <w:rFonts w:ascii="Times New Roman" w:hAnsi="Times New Roman"/>
          <w:caps/>
          <w:noProof/>
          <w:sz w:val="28"/>
          <w:szCs w:val="28"/>
        </w:rPr>
        <w:t>писок использованных источников</w:t>
      </w:r>
    </w:p>
    <w:p w:rsidR="00093B1D" w:rsidRDefault="00093B1D" w:rsidP="00093B1D">
      <w:pPr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bookmarkStart w:id="0" w:name="_Toc259683629"/>
    </w:p>
    <w:p w:rsidR="00034BD5" w:rsidRPr="00093B1D" w:rsidRDefault="00093B1D" w:rsidP="00093B1D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93B1D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p w:rsidR="00093B1D" w:rsidRDefault="00093B1D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Глобализация – это активно развивающийся в настоящее время процесс, сопряженный с подведением всех стран мира к единым канонам как в сфере экономики, так и в других не менее важных сферах. Кто-то считает, что унификация стран приведет к более стабильной политической обстановке в мире, кто-то, напротив, уверен, что глобализация приведет только к негативным последствиям. Как бы то ни было, процесс глобализации запущен, и остается только ждать, к чему он в итоге приведет.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Что касается потребительской кооперации, то ее история насчитывает не один век, а потому у нее уже имеется большой опыт в экономической сфере и регулировании отношений между людьми. В России, например, потребительская кооперация пережила несколько периодов спада и развития. Как правило, эти периоды совпадали с приходом к власти нового правительства. 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Глобализация ведет к тому, что в мире будут существовать только крупные корпорации, производящие продукцию, рассчитанную на среднего потребителя. Такие предприятия мало заботятся об индивидуализации продукции. Унификация людей налицо. Потребительская кооперация, напротив, в своей деятельности ориентируется на нужды людей, что приводит к индивидуализации производимых товаров и услуг.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Это не полный перечень проблем и противоречий глобализации и потребительской кооперации. В данной курсовой работе будут рассмотрены понятие «глобализация», ее сущность и черты; определить черты потребительской кооперации, ее преимущества как системы и принципы развития в условиях современной глобализирующейся экономики.</w:t>
      </w:r>
    </w:p>
    <w:p w:rsidR="00093B1D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Актуальность данного исследования заключается 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том, что кооперация в условиях глобализации представляет собой новую кооперативную бизнес-модель, решающую многие социальные и экономические проблемы.</w:t>
      </w:r>
    </w:p>
    <w:p w:rsidR="00034BD5" w:rsidRPr="00093B1D" w:rsidRDefault="00093B1D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" w:name="_Toc259683630"/>
      <w:r w:rsidRPr="00093B1D">
        <w:rPr>
          <w:rFonts w:ascii="Times New Roman" w:hAnsi="Times New Roman"/>
          <w:b/>
          <w:sz w:val="28"/>
          <w:szCs w:val="28"/>
        </w:rPr>
        <w:t>1. ГЛОБАЛИЗАЦИЯ И ЕЕ ОСНОВНЫЕ ЧЕРТЫ</w:t>
      </w:r>
      <w:bookmarkEnd w:id="1"/>
    </w:p>
    <w:p w:rsidR="00034BD5" w:rsidRPr="00C46FFF" w:rsidRDefault="00034BD5" w:rsidP="00C46FFF">
      <w:pPr>
        <w:pStyle w:val="1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</w:rPr>
      </w:pPr>
    </w:p>
    <w:p w:rsidR="00034BD5" w:rsidRPr="00C46FFF" w:rsidRDefault="00034BD5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2" w:name="_Toc259683631"/>
      <w:r w:rsidRPr="00C46FFF">
        <w:rPr>
          <w:rFonts w:ascii="Times New Roman" w:hAnsi="Times New Roman"/>
          <w:color w:val="auto"/>
          <w:sz w:val="28"/>
          <w:szCs w:val="28"/>
        </w:rPr>
        <w:t>1.1 Позитивные стороны глобализации</w:t>
      </w:r>
      <w:bookmarkEnd w:id="2"/>
    </w:p>
    <w:p w:rsidR="00093B1D" w:rsidRDefault="00093B1D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Перемены, происходящие в мировой экономике за последние десятилетия, привели к кардинальной трансформации как ее характера в целом, так и самой ее сути. Тенденции трансформации мировой экономики являются предметом исследований Стриженко А.А., Коваленко А.Г., Плаксиной М.А., Рогозина К.И. Крушение биполярной системы геополитических блоков, революционные изменения в технологическом развитии, расширение и укрупнение банков, компаний и корпораций, усиление процесса взаимопроникновения субъектов мировой экономики на рынки других государств - все это привело к формированию глобальной экономики и глобальной финансовой системы. В новую динамично развивающуюся эру глобальных коммуникаций и создания новой финансовой парадигмы, все большего развития электронного бизнеса, Интернет-коммерции и интерактивного банковского обслуживания, в том числе в Интернет, экономическая деятельность не может более протекать в рамках только национальных границ отдельных государств.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Глобализация мировой экономики понимается по разному: как торговая интеграция стран, как процесс территориальной торговой экспансии субъектов внешнеэкономической деятельности по всему миру, как нарастающее интегрирование отдельных стран в мировую экономику, как рост экономической взаимозависимости стран во всем мире. При этом тот или иной акцент означает позитивную или негативную оценку процесса глобализации со стороны сторонников или противников глобализации.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 действительности глобализация не сводится только к торговой интеграции стран. Глобализация проявляется также в увеличении объема и разнообразия</w:t>
      </w:r>
      <w:r w:rsidRPr="00C46FFF">
        <w:rPr>
          <w:rFonts w:ascii="Times New Roman" w:hAnsi="Times New Roman"/>
          <w:sz w:val="28"/>
          <w:szCs w:val="28"/>
          <w:lang w:val="en-US"/>
        </w:rPr>
        <w:t>[1]</w:t>
      </w:r>
      <w:r w:rsidRPr="00C46FFF">
        <w:rPr>
          <w:rFonts w:ascii="Times New Roman" w:hAnsi="Times New Roman"/>
          <w:sz w:val="28"/>
          <w:szCs w:val="28"/>
        </w:rPr>
        <w:t>:</w:t>
      </w:r>
    </w:p>
    <w:p w:rsidR="00034BD5" w:rsidRPr="00C46FFF" w:rsidRDefault="00034BD5" w:rsidP="00C46FFF">
      <w:pPr>
        <w:pStyle w:val="a3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международных сделок в товарах и услугах;</w:t>
      </w:r>
    </w:p>
    <w:p w:rsidR="00034BD5" w:rsidRPr="00C46FFF" w:rsidRDefault="00034BD5" w:rsidP="00C46FFF">
      <w:pPr>
        <w:pStyle w:val="a3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международных потоков капитала;</w:t>
      </w:r>
    </w:p>
    <w:p w:rsidR="00034BD5" w:rsidRPr="00C46FFF" w:rsidRDefault="00034BD5" w:rsidP="00C46FFF">
      <w:pPr>
        <w:pStyle w:val="a3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 более быстром и широком распространении новых информационных технологий и телекоммуникаций;</w:t>
      </w:r>
    </w:p>
    <w:p w:rsidR="00034BD5" w:rsidRPr="00C46FFF" w:rsidRDefault="00034BD5" w:rsidP="00C46FFF">
      <w:pPr>
        <w:pStyle w:val="a3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 формировании абсолютно новой среды для бизнеса в Интернете, и в связанной с ним “Всемирной паутине”.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Самое поразительное отличие современного процесса развития мировой экономики от экономики начала ХХ века состоит в формировании глобальной финансовой системы и введении Интернет-коммерции и интерактивного банковского обслуживания в Интернет.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Снижение барьеров в международной торговле и в инвестициях носит позитивный характер. Кроме всего прочего оно способствует также глобализации производства в странах, включившихся в этот процесс, так как возрастает объем и темпы роста инвестиционных капиталов.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Как известно, инвестиции представляют собой финансовый инструмент, обеспечивающий финансирование роста и развития экономики любой страны. Экономически развитые страны добились экономического роста посредством использования инвестиционного механизма, при этом вначале создавались национальные инвестиции, когда у населения стали появляться свободные денежные средства, которые начали помещаться на сберегательные счета в банках, гарантирующих определенный доход на вклады. Затем началось развитие определенных инвестиционных инструментов, а именно – ценных бумаг: облигаций, акций и опционов.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Параллельно шел процесс развития финансовых институтов и финансового рынка в целом, которые стали способны участвовать в международном, а на современном этапе в глобальном инвестиционном процессе, так что инвестиции из национального финансового инструмента превратились в интернациональный финансовый инструмент, способствующий развитию мировой экономики в целом через развитие национальных компаний и превращение их в транснациональные, мультинациональные, а затем и в глобальные компании.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Главными участниками инвестиционного процесса являются государство, компании и корпорации, а также частные лица. И если в начале зарождения инвестиционного капитала инвесторами были действительно отдельные богатые лица, являющиеся индивидуальными инвесторами, то с развитием инвестиционного бизнеса появился класс институциональных инвесторов, управляющих вкладами в ценные бумаги отдельных, сравнительно небогатых инвесторов. Целью этих "массовых" инвесторов является получение определенных доходов по выходе на пенсию от вложенных ими в ценные бумаги своих свободных денег. Современными финансовыми институтами такого вложения денег являются взаимные фонды, которые приобрели на современном этапе невероятную популярность во всем мире.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Причинами этой популярности послужили появление самоуправляющихся индивидуальных пенсионных счетов (IRA) и благоприятная ситуация на рынках акций и облигаций, доходность операций с которыми все больше росла. Как отмечают некоторые исследователи, в настоящее время взаимных фондов на американском рынке больше, чем выпусков акций, котирующихся на Нью-Йоркской фондовой бирже.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Одним из самых серьезных изменений характера мировой экономики за последние десятилетия является стремительное развитие Интернета не столько с технической стороны, сколько со стороны включения этого инструмента в Интернет-бизнес. Интернет начинает самым широким образом использоваться в бизнесе. Это и Интернет-маркетинг, и Интернет-реклама, и Интернет-магазин, и рынок акций, и on-line банковское обслуживание, и взаимодействие с клиентами и фирмами в строительстве домов и т.д. и т.п. Развитие настолько стремительное, что сами бизнесы не поспевают за ним. Использование Интернета на глобальном уровне изменяет не только ведение бизнеса, но и мировую экономику в целом.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 отличие от всех предыдущих столетий, по крайней мере, в конце XIX и в течение всего XX века, развитие международных отношений шло от регулирования процессов мировой торговли национальными правительствами, затем группами национальных правительств в рамках региональных союзов типа МЕРКОСУР, АСЕАН, НАФТА. В конце двадцатого столетия наблюдается до какой-то степени обратная тенденция: в связи с давлением конкуренции, глобализацией во всех ее проявлениях, идет агрессивная интенсификация бизнеса на всех уровнях экономики, так что иногда реальные изменения в экономике предшествуют правительственным управленческим решениям и правительству приходится принимать соответствующие решения после того, как были изучены определенные явления де-факто, как скажем в случае со слиянием банков City и Travelers и законом Гласса-Стигала.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Основным признаком глобализации считается фундаментальный колоссальный сдвиг в мировой экономике: от относительно изолированных экономик, разделяемых различными барьерами, к миру, в котором национальные экономики сливаются в одну взаимосвязанную и взаимозависимую глобальную экономическую систему.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Тенденция к более интегрированной экономической системе и является глобализацией. Скорость вышеупомянутого сдвига увеличивается, процесс глобализации ускоряется по объективным причинам, основная из которых - давление конкуренции. Однако нельзя с уверенностью говорить, что глобализация - это абсолютно позитивное явление. В связи со сложностью глобализационных процессов, разноуровневостью экономического развития стран, она порождает и проблемы, а иногда и кризисы в некоторых экономически более слабых странах. </w:t>
      </w:r>
    </w:p>
    <w:p w:rsidR="00093B1D" w:rsidRDefault="00093B1D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3" w:name="_Toc259683632"/>
    </w:p>
    <w:p w:rsidR="00034BD5" w:rsidRPr="00C46FFF" w:rsidRDefault="00034BD5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46FFF">
        <w:rPr>
          <w:rFonts w:ascii="Times New Roman" w:hAnsi="Times New Roman"/>
          <w:color w:val="auto"/>
          <w:sz w:val="28"/>
          <w:szCs w:val="28"/>
        </w:rPr>
        <w:t>1.2 Негативные стороны глобализации</w:t>
      </w:r>
      <w:bookmarkEnd w:id="3"/>
    </w:p>
    <w:p w:rsidR="00093B1D" w:rsidRDefault="00093B1D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Неспособность того или иного государства создать и поддерживать активно действующую экономику и войти в глобальный бизнес означает, что оно останется экономически слабым, не будет иметь возможности динамично развиваться и не сможет обеспечить экономический рост со всеми вытекающими отсюда последствиями для уровня благосостояния своего населения.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Глобализация порождает риски, которые еще недавно не стояли перед управляющими и менеджерами фирм, банков и корпораций. Новая реальность ставит новые вопросы: как наилучшим образом войти в иностранный рынок, каким образом осуществлять экспорт на этот рынок, производить ли инвестиции в производственную сферу этого рынка, где размещать производство: у себя в стране или в другой стране, где стоимость производства ниже, и осуществлять ли экспорт на зарубежные рынки, а также на свой локальный рынок из этой страны? 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Возникает множество других вопросов: о характере маркетинговой политики, о бизнес стратегиях с учетом национальных различий по разным параметрам, об особенностях использования человеческих ресурсов, об иностранных конкурентах, проникающих на внутренний рынок и т.п.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Таким образом, выясняется, что глобализация оказывает громадное воздействие не только на фирмы и корпорации, но также и на характер бизнеса и его управление.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Основными компонентами глобализации являются: глобализация рынков, глобализация производства и глобализация финансовой сферы. Существуют универсальные продукты и универсальная потребность в них: нефть, древесина, уголь, алюминий, пшеница, а также такие универсальные промышленные товары, как компьютеры, микропроцессоры, самолеты гражданской авиации и т.п. Глобальным является и финансовый рынок, который также использует универсальные активы, начиная от казначейских билетов государственного казначейства США до евробондов и евро ЕС, а также фьючерсов в Индексе Никкей.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Очень часто глобальные компании конкурируют друг с другом на глобальном рынке, например, Coca-Cola и Pepsi, Ford и Toyota, Boing и Airbus, Caterpillar и Tomatsu, Nintendo и Sega. В большинстве случаев конкурирующие компании следуют за компанией-конкурентом, чтобы она не смогла воспользоваться всеми преимуществами захваченного ею рынка.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Глобализация производства проявляется в тенденции обнаружить и использовать товары, продукты и услуги из различных географических мест, чтобы воспользоваться преимуществами национальных различий в стоимости и качестве таких факторов производства, как капитал, труд, земля, полезные ископаемые, энергия. Это дает возможность компаниям снизить затраты, улучшить качество или функциональность их продукта, позволяя стать более конкурентоспособными, чем их конкуренты. 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Глобализация в производстве вызывается, в первую очередь, изменяющимися условиями в производственной окружающей среде, которые бизнес вынужден учитывать и реагировать на них.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С макроэкономической точки зрения в глобализацию финансов вовлекаются не только потоки капитала, но и, прежде всего, инвестиционные процессы. Таким образом, важно отметить, что в рамках научных дискуссий по поводу того, каким путем идти странам с переходной экономикой - глобализации или регионализации, излишне драматизируются некоторые негативные проявления глобализации для экономически слабых государств. Можно пойти и по пути регионализации - как первого этапа экономического развития и экономического роста, только вольно или невольно таким странам приходится учитывать параметры глобализации, хотя бы и на региональном уровне, потому что без их учета надеяться на хорошие результаты в экономическом развитии и на экономический рост без национальных и иностранных инвестиций наивно и ошибочно. Для этого достаточно посмотреть и сопоставить данные по различным странам, отражающие процентное выражение иностранных инвестиций в эти страны. Например, иностранные инвестиции в Бразилию в 1993 г. составили 33,6 % из ЕС, </w:t>
      </w:r>
    </w:p>
    <w:p w:rsidR="00093B1D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31,7 % из США, 8,4 % из Японии, 6,5 % из Швейцарии, 19,8 % из других стран.[1]</w:t>
      </w:r>
    </w:p>
    <w:p w:rsidR="00093B1D" w:rsidRPr="00C46FFF" w:rsidRDefault="00093B1D" w:rsidP="00093B1D">
      <w:pPr>
        <w:pStyle w:val="1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br w:type="page"/>
      </w:r>
      <w:bookmarkStart w:id="4" w:name="_Toc259683633"/>
      <w:r w:rsidRPr="00C46FFF">
        <w:rPr>
          <w:rFonts w:ascii="Times New Roman" w:hAnsi="Times New Roman"/>
          <w:color w:val="auto"/>
        </w:rPr>
        <w:t xml:space="preserve">2. </w:t>
      </w:r>
      <w:r w:rsidR="000767A4" w:rsidRPr="00C46FFF">
        <w:rPr>
          <w:rFonts w:ascii="Times New Roman" w:hAnsi="Times New Roman"/>
          <w:color w:val="auto"/>
        </w:rPr>
        <w:t>ПОТРЕБИТЕЛЬСКАЯ КООПЕРАЦИЯ В ГЛОБАЛЬНОЙ ЭКОНОМИКЕ</w:t>
      </w:r>
      <w:bookmarkEnd w:id="4"/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BD5" w:rsidRPr="00C46FFF" w:rsidRDefault="00034BD5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5" w:name="_Toc259683634"/>
      <w:r w:rsidRPr="00C46FFF">
        <w:rPr>
          <w:rFonts w:ascii="Times New Roman" w:hAnsi="Times New Roman"/>
          <w:color w:val="auto"/>
          <w:sz w:val="28"/>
          <w:szCs w:val="28"/>
        </w:rPr>
        <w:t>2.1 Преимущества потребительской кооперации</w:t>
      </w:r>
      <w:bookmarkEnd w:id="5"/>
    </w:p>
    <w:p w:rsidR="00093B1D" w:rsidRDefault="00093B1D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Основное преимущество потребительской кооперации по сравнению с организациями рыночной экономики – ее социальная направленность и близость к проблемам народа.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Другие преимущества кооперативов определяются их целями: </w:t>
      </w:r>
    </w:p>
    <w:p w:rsidR="00034BD5" w:rsidRPr="00C46FFF" w:rsidRDefault="00034BD5" w:rsidP="00C46FFF">
      <w:pPr>
        <w:pStyle w:val="a3"/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удовлетворение экономических потребностей пайщиков;</w:t>
      </w:r>
    </w:p>
    <w:p w:rsidR="00034BD5" w:rsidRPr="00C46FFF" w:rsidRDefault="00034BD5" w:rsidP="00C46FFF">
      <w:pPr>
        <w:pStyle w:val="a3"/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совпадение социальных целей государства и кооперативов;</w:t>
      </w:r>
    </w:p>
    <w:p w:rsidR="00034BD5" w:rsidRPr="00C46FFF" w:rsidRDefault="00034BD5" w:rsidP="00C46FFF">
      <w:pPr>
        <w:pStyle w:val="a3"/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снижение социальной напряженности в обществе, вызываемой деятельностью предпринимательских хозяйств.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 России эти преимущества реализуются частично из-за отсутствия полноценной социальной базы потребительской кооперации.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Еще одним преимуществом потребительской кооперации можно назвать концентрирование сил в тех отраслях экономики, которые являются наиболее отсталыми. К такому сектору в России относятся отрасли сельского хозяйства. Такое развитие связано с тем, что организации потребительской кооперации составляют люди, материально заинтересованные в полноценной реализации своей деятельности, при этом стремящихся поднять выбранный ими сектор экономики. На селе основные предприятия будь то сельскохозяйственные или другие (образовательные, культурные, сферы быта и пр.) в основном представлены потребительской кооперацией. Потому что их основная цель не получение выгоды, а социальная реализация.</w:t>
      </w:r>
    </w:p>
    <w:p w:rsidR="00093B1D" w:rsidRDefault="00093B1D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6" w:name="_Toc259683635"/>
    </w:p>
    <w:p w:rsidR="00034BD5" w:rsidRPr="00C46FFF" w:rsidRDefault="00034BD5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46FFF">
        <w:rPr>
          <w:rFonts w:ascii="Times New Roman" w:hAnsi="Times New Roman"/>
          <w:color w:val="auto"/>
          <w:sz w:val="28"/>
          <w:szCs w:val="28"/>
        </w:rPr>
        <w:t>2.2 Социальная деятельность потребительской кооперации</w:t>
      </w:r>
      <w:bookmarkEnd w:id="6"/>
    </w:p>
    <w:p w:rsidR="00093B1D" w:rsidRDefault="00093B1D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bCs/>
          <w:iCs/>
          <w:sz w:val="28"/>
          <w:szCs w:val="28"/>
        </w:rPr>
        <w:t xml:space="preserve">Социальная миссия потребкооперации заключается в осуществлении деятельности, направленной на преодоление бедности, безработицы, бездуховности, создание сельскому населению нормальных условий для жизни.[3, </w:t>
      </w:r>
      <w:r w:rsidRPr="00C46FFF">
        <w:rPr>
          <w:rFonts w:ascii="Times New Roman" w:hAnsi="Times New Roman"/>
          <w:bCs/>
          <w:iCs/>
          <w:sz w:val="28"/>
          <w:szCs w:val="28"/>
          <w:lang w:val="en-US"/>
        </w:rPr>
        <w:t>c</w:t>
      </w:r>
      <w:r w:rsidRPr="00C46FFF">
        <w:rPr>
          <w:rFonts w:ascii="Times New Roman" w:hAnsi="Times New Roman"/>
          <w:bCs/>
          <w:iCs/>
          <w:sz w:val="28"/>
          <w:szCs w:val="28"/>
        </w:rPr>
        <w:t>. 60-61]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Потребительская кооперация - социально-ориентированная система. Это форма объединения населения, которая берет на себя часть функций по социальной защите населения. Потребительская кооперация является формой некоммерческой деятельности. Все виды деятельности кооператоров, в отличие от коммерческих организаций,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направлены не на получение выгоды ради выгоды, а на получение прибыли для покрытия собственных издержек, связанных с осуществлением социальной миссии. Исторически сложилось, что свою деятельность потребкооперация осуществляет в основном в сельской местности. Членами кооператива выступают сельские жители. Социальная миссия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потребкооперации заключается в повышении жизненного уровня сельского населения путем решения их социально-бытовых проблем и снижения социальной напряженности в обществе. Социальная миссия предприятий потребкооперации представляет собой выполнение таких видов деятельности, как[7,</w:t>
      </w:r>
      <w:r w:rsidRPr="00C46FFF">
        <w:rPr>
          <w:rFonts w:ascii="Times New Roman" w:hAnsi="Times New Roman"/>
          <w:sz w:val="28"/>
          <w:szCs w:val="28"/>
          <w:lang w:val="en-US"/>
        </w:rPr>
        <w:t>c</w:t>
      </w:r>
      <w:r w:rsidR="00093B1D">
        <w:rPr>
          <w:rFonts w:ascii="Times New Roman" w:hAnsi="Times New Roman"/>
          <w:sz w:val="28"/>
          <w:szCs w:val="28"/>
        </w:rPr>
        <w:t>. 14-15]:</w:t>
      </w:r>
    </w:p>
    <w:p w:rsidR="00034BD5" w:rsidRPr="00C46FFF" w:rsidRDefault="00034BD5" w:rsidP="00C46FFF">
      <w:pPr>
        <w:pStyle w:val="a3"/>
        <w:numPr>
          <w:ilvl w:val="0"/>
          <w:numId w:val="4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доставка и реализация товаров в отдаленных населенных пунктах по ценам, сложившимся в целом по району; </w:t>
      </w:r>
    </w:p>
    <w:p w:rsidR="00034BD5" w:rsidRPr="00C46FFF" w:rsidRDefault="00034BD5" w:rsidP="00C46FFF">
      <w:pPr>
        <w:pStyle w:val="a3"/>
        <w:numPr>
          <w:ilvl w:val="0"/>
          <w:numId w:val="4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ежедневная доставка хлеба в отдаленные населенные пункты; </w:t>
      </w:r>
    </w:p>
    <w:p w:rsidR="00034BD5" w:rsidRPr="00C46FFF" w:rsidRDefault="00034BD5" w:rsidP="00C46FFF">
      <w:pPr>
        <w:pStyle w:val="a3"/>
        <w:numPr>
          <w:ilvl w:val="0"/>
          <w:numId w:val="4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содержание планово-убыточных магазинов; </w:t>
      </w:r>
    </w:p>
    <w:p w:rsidR="00034BD5" w:rsidRPr="00C46FFF" w:rsidRDefault="00034BD5" w:rsidP="00C46FFF">
      <w:pPr>
        <w:pStyle w:val="a3"/>
        <w:numPr>
          <w:ilvl w:val="0"/>
          <w:numId w:val="4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доставка товаров на дом по заявкам населения, в первую очередь инвалидам и пенсионерам; </w:t>
      </w:r>
    </w:p>
    <w:p w:rsidR="00034BD5" w:rsidRPr="00C46FFF" w:rsidRDefault="00034BD5" w:rsidP="00C46FFF">
      <w:pPr>
        <w:pStyle w:val="a3"/>
        <w:numPr>
          <w:ilvl w:val="0"/>
          <w:numId w:val="4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продажа товаров по льготным ценам пайщикам и ветеранам потребительской кооперации; </w:t>
      </w:r>
    </w:p>
    <w:p w:rsidR="00034BD5" w:rsidRPr="00C46FFF" w:rsidRDefault="00034BD5" w:rsidP="00C46FFF">
      <w:pPr>
        <w:pStyle w:val="a3"/>
        <w:numPr>
          <w:ilvl w:val="0"/>
          <w:numId w:val="4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помощь в обучении пайщиков и их детей в вузах и техникумах: в Ростовской области действуют два кооперативных техникума и высшее учебное заведение - филиал Белгородского университета потребительской кооперации;</w:t>
      </w:r>
    </w:p>
    <w:p w:rsidR="00034BD5" w:rsidRPr="00C46FFF" w:rsidRDefault="00034BD5" w:rsidP="00C46FFF">
      <w:pPr>
        <w:pStyle w:val="a3"/>
        <w:numPr>
          <w:ilvl w:val="0"/>
          <w:numId w:val="4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обслуживание бюджетных организаций (школ, детских домов, больниц и др.); </w:t>
      </w:r>
    </w:p>
    <w:p w:rsidR="00034BD5" w:rsidRPr="00C46FFF" w:rsidRDefault="00034BD5" w:rsidP="00C46FFF">
      <w:pPr>
        <w:pStyle w:val="a3"/>
        <w:numPr>
          <w:ilvl w:val="0"/>
          <w:numId w:val="4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организация школьного питания; </w:t>
      </w:r>
    </w:p>
    <w:p w:rsidR="00034BD5" w:rsidRPr="00C46FFF" w:rsidRDefault="00034BD5" w:rsidP="00C46FFF">
      <w:pPr>
        <w:pStyle w:val="a3"/>
        <w:numPr>
          <w:ilvl w:val="0"/>
          <w:numId w:val="4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предоставление товарного кредита населению.</w:t>
      </w:r>
    </w:p>
    <w:p w:rsidR="00034BD5" w:rsidRPr="00093B1D" w:rsidRDefault="00034BD5" w:rsidP="00093B1D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B1D">
        <w:rPr>
          <w:rFonts w:ascii="Times New Roman" w:hAnsi="Times New Roman"/>
          <w:sz w:val="28"/>
          <w:szCs w:val="28"/>
        </w:rPr>
        <w:t xml:space="preserve">Все направления деятельности потребительской кооперации имеют «социальную окраску». </w:t>
      </w:r>
      <w:r w:rsidRPr="00093B1D">
        <w:rPr>
          <w:rFonts w:ascii="Times New Roman" w:hAnsi="Times New Roman"/>
          <w:bCs/>
          <w:sz w:val="28"/>
          <w:szCs w:val="28"/>
        </w:rPr>
        <w:t xml:space="preserve">В рамках Соглашения о сотрудничестве между Московским Патриархатом и Центросоюзом России </w:t>
      </w:r>
      <w:r w:rsidRPr="00093B1D">
        <w:rPr>
          <w:rFonts w:ascii="Times New Roman" w:hAnsi="Times New Roman"/>
          <w:sz w:val="28"/>
          <w:szCs w:val="28"/>
        </w:rPr>
        <w:t xml:space="preserve">организации потребительской кооперации помогают восстанавливать монастыри и храмы, оказывая материальную поддержку, помогая транспортом и работниками. Кооператоры содействуют духовно-просветительской работе на селе. Распространение через торговые точки духовной литературы, систематическое освещение церковной жизни в газете «Российская кооперация» способствует </w:t>
      </w:r>
      <w:r w:rsidRPr="00093B1D">
        <w:rPr>
          <w:rFonts w:ascii="Times New Roman" w:hAnsi="Times New Roman"/>
          <w:bCs/>
          <w:sz w:val="28"/>
          <w:szCs w:val="28"/>
        </w:rPr>
        <w:t>утолению духовного голода людей, насильственно оторванных от своих православных корней в годы богоборчества</w:t>
      </w:r>
      <w:r w:rsidRPr="00093B1D">
        <w:rPr>
          <w:rFonts w:ascii="Times New Roman" w:hAnsi="Times New Roman"/>
          <w:sz w:val="28"/>
          <w:szCs w:val="28"/>
        </w:rPr>
        <w:t xml:space="preserve">. В учебных заведениях потребкооперации молодежь познает основы православной культуры. [3, </w:t>
      </w:r>
      <w:r w:rsidRPr="00093B1D">
        <w:rPr>
          <w:rFonts w:ascii="Times New Roman" w:hAnsi="Times New Roman"/>
          <w:sz w:val="28"/>
          <w:szCs w:val="28"/>
          <w:lang w:val="en-US"/>
        </w:rPr>
        <w:t>c</w:t>
      </w:r>
      <w:r w:rsidRPr="00093B1D">
        <w:rPr>
          <w:rFonts w:ascii="Times New Roman" w:hAnsi="Times New Roman"/>
          <w:sz w:val="28"/>
          <w:szCs w:val="28"/>
        </w:rPr>
        <w:t>. 60-65]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iCs/>
          <w:color w:val="auto"/>
          <w:sz w:val="28"/>
          <w:szCs w:val="28"/>
        </w:rPr>
        <w:t xml:space="preserve">В настоящее время кооперативные организации содержат в малых и отдаленных деревнях населенных пунктах 29 тысяч убыточных магазинов. Продают в них товары по тем же ценам, что и в районных центрах, отпускают нуждающимся жителям деревни товары в долг (постоянно население имеет долг примерно на 4 млрд. рублей). </w:t>
      </w:r>
      <w:r w:rsidRPr="00C46FFF">
        <w:rPr>
          <w:bCs/>
          <w:iCs/>
          <w:color w:val="auto"/>
          <w:sz w:val="28"/>
          <w:szCs w:val="28"/>
        </w:rPr>
        <w:t xml:space="preserve">Потребительская кооперация, будучи некоммерческой и негосударственной организацией, сегодня по существу является единственной в деревне, которая несет на себе тяжелейший груз социальных проблем. </w:t>
      </w:r>
      <w:r w:rsidRPr="00C46FFF">
        <w:rPr>
          <w:iCs/>
          <w:color w:val="auto"/>
          <w:sz w:val="28"/>
          <w:szCs w:val="28"/>
        </w:rPr>
        <w:t xml:space="preserve">Она – крупный работодатель, дает постоянную работу 400 тысяч человек и еще десятки тысяч получают временную, сезонную работу и работу на условиях неполного рабочего дня.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</w:rPr>
      </w:pPr>
      <w:r w:rsidRPr="00C46FFF">
        <w:rPr>
          <w:iCs/>
          <w:color w:val="auto"/>
          <w:sz w:val="28"/>
          <w:szCs w:val="28"/>
        </w:rPr>
        <w:t xml:space="preserve">Кооперативные организации обеспечивают своей деятельностью денежные доходы для почти 2 млн. человек, закупая у них продукцию, выращенную в подсобных хозяйствах, а также лекарственные травы, грибы, ягоды. </w:t>
      </w:r>
      <w:r w:rsidRPr="00C46FFF">
        <w:rPr>
          <w:bCs/>
          <w:color w:val="auto"/>
          <w:sz w:val="28"/>
          <w:szCs w:val="28"/>
        </w:rPr>
        <w:t>Девиз российской потребительской кооперации: «В единении – сила» наиболее полно отражает преемственность духовно-нравственных традиций, которые в годы богоборчества сохранили и пронесли сквозь годы лихолетья простые сельские труженики, прихожане сельских церковных приходов и российские кооператоры.</w:t>
      </w:r>
      <w:r w:rsidRPr="00C46FFF">
        <w:rPr>
          <w:color w:val="auto"/>
          <w:sz w:val="28"/>
        </w:rPr>
        <w:t xml:space="preserve"> </w:t>
      </w:r>
      <w:r w:rsidRPr="00C46FFF">
        <w:rPr>
          <w:color w:val="auto"/>
          <w:sz w:val="28"/>
          <w:szCs w:val="28"/>
        </w:rPr>
        <w:t xml:space="preserve">[3, </w:t>
      </w:r>
      <w:r w:rsidRPr="00C46FFF">
        <w:rPr>
          <w:color w:val="auto"/>
          <w:sz w:val="28"/>
          <w:szCs w:val="28"/>
          <w:lang w:val="en-US"/>
        </w:rPr>
        <w:t>c</w:t>
      </w:r>
      <w:r w:rsidRPr="00C46FFF">
        <w:rPr>
          <w:color w:val="auto"/>
          <w:sz w:val="28"/>
          <w:szCs w:val="28"/>
        </w:rPr>
        <w:t>. 65-68</w:t>
      </w:r>
      <w:r w:rsidRPr="00C46FFF">
        <w:rPr>
          <w:bCs/>
          <w:color w:val="auto"/>
          <w:sz w:val="28"/>
          <w:szCs w:val="28"/>
        </w:rPr>
        <w:t>]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Занимаясь торговлей,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кооператоры обслуживают сотни населенных пунктов области.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 многие магазины расположены в отдаленных и малонаселенных хуторах, их содержание, доставка туда хлеба, продуктов питания и других товаров требуют дополнительных расходов. Но смысл кооперации и состоит в том, чтобы слабому помогали сильные.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Потребительская кооперация Ростовской области содержит около 300 убыточных магазинов, годовая сумма убытка которых составляет более 20 млн.рублей. Кооперативный магазин в сельской местности, особенно в малонаселенных селах и хуторах, - это центр общественной и культурной жизни. Именно здесь можно купить товары, сдать сельхозпродукцию, получить бытовые услуги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и, наконец, просто пообщаться. Проявляя заботу о сельском населении области, потребительские общества Ростовского облпотребсоюза организовали работу кооперативных библиотек, детских игровых площадок.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Благодаря заготовительной деятельности кооператоров жители села имеют возможность сдать в предприятия потребкооперации молоко, мясо и другую сельхозпродукцию, что содействует развитию личных подсобных хозяйств населения. Производство и сфера услуг решают проблему занятости населения. Потребительская кооперация обеспечивает занятость работников на действующих предприятиях, открывает новые производства и виды деятельности, привлекает население на временную, сезонную работу, на условиях неполного рабочего дня. Развитие сферы услуг делает жизнь селян удобной, поднимает уровень жизненных благ, у людей отпадает необходимость ехать в районный центр, город, чтобы получить те или иные услуги.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 кооперации принадлежит также значительная роль в формировании денежных доходов сельского населения: это - заработная плата своих работников, оплата при закупках сельскохозяйственных продуктов и сырья, доходы на заемные средства населения, кооперативные выплаты. В случаях, когда низкие доходы не позволяют сельским жителям приобретать необходимые товары, кооперативные организации выдают им товары в долг. Кроме того, доходы, поступающие от функционирования предприятий и организаций потребкооперации, составляют в большинстве районов значительную часть местного бюджета, обеспечивая тем самым экономическое и социальное развитие муниципальной территории.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 это, в конечном счете, решает очередную проблему потребкооперации - проблему бедности сельского населения. Кооперация - удивительно широкое социальное явление, оно наглядно демонстрирует тягу человека к сотрудничеству, взаимопомощи и равноправию в основных сферах общественной жизни.[4]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bCs/>
          <w:iCs/>
          <w:color w:val="auto"/>
          <w:sz w:val="28"/>
          <w:szCs w:val="28"/>
        </w:rPr>
        <w:t xml:space="preserve">В современной России </w:t>
      </w:r>
      <w:r w:rsidRPr="00C46FFF">
        <w:rPr>
          <w:iCs/>
          <w:color w:val="auto"/>
          <w:sz w:val="28"/>
          <w:szCs w:val="28"/>
        </w:rPr>
        <w:t xml:space="preserve">потребительская кооперация очень часто рассматривается, к глубокому сожалению, преимущественно в качестве разновидности бизнеса. А во всем мире – это система, выполняющая </w:t>
      </w:r>
      <w:r w:rsidRPr="00C46FFF">
        <w:rPr>
          <w:bCs/>
          <w:iCs/>
          <w:color w:val="auto"/>
          <w:sz w:val="28"/>
          <w:szCs w:val="28"/>
        </w:rPr>
        <w:t xml:space="preserve">миссию социального служения, </w:t>
      </w:r>
      <w:r w:rsidRPr="00C46FFF">
        <w:rPr>
          <w:iCs/>
          <w:color w:val="auto"/>
          <w:sz w:val="28"/>
          <w:szCs w:val="28"/>
        </w:rPr>
        <w:t xml:space="preserve">которая </w:t>
      </w:r>
      <w:r w:rsidRPr="00C46FFF">
        <w:rPr>
          <w:bCs/>
          <w:iCs/>
          <w:color w:val="auto"/>
          <w:sz w:val="28"/>
          <w:szCs w:val="28"/>
        </w:rPr>
        <w:t xml:space="preserve">поддерживается властями и религиозными конфессиями. </w:t>
      </w:r>
      <w:r w:rsidRPr="00C46FFF">
        <w:rPr>
          <w:iCs/>
          <w:color w:val="auto"/>
          <w:sz w:val="28"/>
          <w:szCs w:val="28"/>
        </w:rPr>
        <w:t>Состояние экономики напрямую зависит от духовного, нравственного состояния личности. Лишь человек с добрым сердцем и светлым умом, духовно зрелый, трудолюбивый и ответственный</w:t>
      </w:r>
      <w:r w:rsidRPr="00C46FFF">
        <w:rPr>
          <w:bCs/>
          <w:iCs/>
          <w:color w:val="auto"/>
          <w:sz w:val="28"/>
          <w:szCs w:val="28"/>
        </w:rPr>
        <w:t xml:space="preserve">, </w:t>
      </w:r>
      <w:r w:rsidRPr="00C46FFF">
        <w:rPr>
          <w:iCs/>
          <w:color w:val="auto"/>
          <w:sz w:val="28"/>
          <w:szCs w:val="28"/>
        </w:rPr>
        <w:t xml:space="preserve">сможет обеспечить себя. Принести пользу своим ближним и своему народу. </w:t>
      </w:r>
    </w:p>
    <w:p w:rsidR="00034BD5" w:rsidRPr="00093B1D" w:rsidRDefault="00034BD5" w:rsidP="00093B1D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B1D">
        <w:rPr>
          <w:rFonts w:ascii="Times New Roman" w:hAnsi="Times New Roman"/>
          <w:sz w:val="28"/>
          <w:szCs w:val="28"/>
        </w:rPr>
        <w:t>Возрождение российских духовно-нравственных традиций во взаимодействии в Русской Православной Церковью и другими традиционными конфессиями положено в основу стратегии развития потребительской кооперации в городской социальной среде.</w:t>
      </w:r>
      <w:r w:rsidR="00093B1D" w:rsidRPr="00093B1D">
        <w:rPr>
          <w:rFonts w:ascii="Times New Roman" w:hAnsi="Times New Roman"/>
          <w:sz w:val="28"/>
          <w:szCs w:val="28"/>
        </w:rPr>
        <w:t xml:space="preserve"> </w:t>
      </w:r>
      <w:r w:rsidRPr="00093B1D">
        <w:rPr>
          <w:rFonts w:ascii="Times New Roman" w:hAnsi="Times New Roman"/>
          <w:sz w:val="28"/>
          <w:szCs w:val="28"/>
        </w:rPr>
        <w:t xml:space="preserve">Стратегией предусматривается содействие консолидации потребителей в городах по месту жительства, в сфере ЖКХ, и по месту работы, в социальной инфраструктуре предприятий, что служит развитию процессов самоорганизации граждан путем их участия в саморегулируемых и самофинансирумых организациях – потребительских обществах.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iCs/>
          <w:color w:val="auto"/>
          <w:sz w:val="28"/>
          <w:szCs w:val="28"/>
        </w:rPr>
        <w:t xml:space="preserve">В частности, предусматривается формирование при участии Русской Православной Церкви, общественных объединений и организаций промышленников и предпринимателей, кооперативных объединений </w:t>
      </w:r>
      <w:r w:rsidRPr="00C46FFF">
        <w:rPr>
          <w:bCs/>
          <w:iCs/>
          <w:color w:val="auto"/>
          <w:sz w:val="28"/>
          <w:szCs w:val="28"/>
        </w:rPr>
        <w:t xml:space="preserve">российской саморегулируемой кооперативной системы социально-экономической взаимопомощи.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iCs/>
          <w:color w:val="auto"/>
          <w:sz w:val="28"/>
          <w:szCs w:val="28"/>
        </w:rPr>
        <w:t xml:space="preserve">В рамках добровольного саморегулирования указанная система призвана выступить инфраструктурой поддержки массового создания потребительских обществ в городской социальной среде.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bCs/>
          <w:iCs/>
          <w:color w:val="auto"/>
          <w:sz w:val="28"/>
          <w:szCs w:val="28"/>
        </w:rPr>
        <w:t>В основе развития городской потребкооперации возрождение традиционных российских духовно-нравственных ценностей во взаимодействии с Русской Православной Церковью[8,</w:t>
      </w:r>
      <w:r w:rsidRPr="00C46FFF">
        <w:rPr>
          <w:bCs/>
          <w:iCs/>
          <w:color w:val="auto"/>
          <w:sz w:val="28"/>
          <w:szCs w:val="28"/>
          <w:lang w:val="en-US"/>
        </w:rPr>
        <w:t>c</w:t>
      </w:r>
      <w:r w:rsidRPr="00C46FFF">
        <w:rPr>
          <w:bCs/>
          <w:iCs/>
          <w:color w:val="auto"/>
          <w:sz w:val="28"/>
          <w:szCs w:val="28"/>
        </w:rPr>
        <w:t xml:space="preserve">. 10-12]: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color w:val="auto"/>
          <w:sz w:val="28"/>
          <w:szCs w:val="28"/>
        </w:rPr>
        <w:t xml:space="preserve">- </w:t>
      </w:r>
      <w:r w:rsidRPr="00C46FFF">
        <w:rPr>
          <w:bCs/>
          <w:iCs/>
          <w:color w:val="auto"/>
          <w:sz w:val="28"/>
          <w:szCs w:val="28"/>
        </w:rPr>
        <w:t xml:space="preserve">путем встраивания </w:t>
      </w:r>
      <w:r w:rsidRPr="00C46FFF">
        <w:rPr>
          <w:iCs/>
          <w:color w:val="auto"/>
          <w:sz w:val="28"/>
          <w:szCs w:val="28"/>
        </w:rPr>
        <w:t xml:space="preserve">в стандарты и регламенты саморегулируемых организаций, объединяющих городские потребительские общества, </w:t>
      </w:r>
      <w:r w:rsidRPr="00C46FFF">
        <w:rPr>
          <w:bCs/>
          <w:iCs/>
          <w:color w:val="auto"/>
          <w:sz w:val="28"/>
          <w:szCs w:val="28"/>
        </w:rPr>
        <w:t>православных норм и этических правил</w:t>
      </w:r>
      <w:r w:rsidRPr="00C46FFF">
        <w:rPr>
          <w:iCs/>
          <w:color w:val="auto"/>
          <w:sz w:val="28"/>
          <w:szCs w:val="28"/>
        </w:rPr>
        <w:t xml:space="preserve">;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color w:val="auto"/>
          <w:sz w:val="28"/>
          <w:szCs w:val="28"/>
        </w:rPr>
        <w:t xml:space="preserve">- </w:t>
      </w:r>
      <w:r w:rsidRPr="00C46FFF">
        <w:rPr>
          <w:iCs/>
          <w:color w:val="auto"/>
          <w:sz w:val="28"/>
          <w:szCs w:val="28"/>
        </w:rPr>
        <w:t xml:space="preserve">через развитие системы непрерывного кооперативного образования, включающей </w:t>
      </w:r>
      <w:r w:rsidRPr="00C46FFF">
        <w:rPr>
          <w:bCs/>
          <w:iCs/>
          <w:color w:val="auto"/>
          <w:sz w:val="28"/>
          <w:szCs w:val="28"/>
        </w:rPr>
        <w:t xml:space="preserve">программы </w:t>
      </w:r>
      <w:r w:rsidRPr="00C46FFF">
        <w:rPr>
          <w:iCs/>
          <w:color w:val="auto"/>
          <w:sz w:val="28"/>
          <w:szCs w:val="28"/>
        </w:rPr>
        <w:t xml:space="preserve">для детей, учащийся молодежи и программы подготовки специалистов и руководителей потребительских обществ, </w:t>
      </w:r>
      <w:r w:rsidRPr="00C46FFF">
        <w:rPr>
          <w:bCs/>
          <w:iCs/>
          <w:color w:val="auto"/>
          <w:sz w:val="28"/>
          <w:szCs w:val="28"/>
        </w:rPr>
        <w:t xml:space="preserve">основанные на российских духовно-нравственных традициях и православной этике хозяйствования;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color w:val="auto"/>
          <w:sz w:val="28"/>
          <w:szCs w:val="28"/>
        </w:rPr>
        <w:t xml:space="preserve">- </w:t>
      </w:r>
      <w:r w:rsidRPr="00C46FFF">
        <w:rPr>
          <w:iCs/>
          <w:color w:val="auto"/>
          <w:sz w:val="28"/>
          <w:szCs w:val="28"/>
        </w:rPr>
        <w:t xml:space="preserve">с помощью эффективных технологий контроля и сопровождения хозяйственной деятельности, затрудняющих нарушение принципов </w:t>
      </w:r>
      <w:r w:rsidRPr="00C46FFF">
        <w:rPr>
          <w:bCs/>
          <w:iCs/>
          <w:color w:val="auto"/>
          <w:sz w:val="28"/>
          <w:szCs w:val="28"/>
        </w:rPr>
        <w:t>ведения хозяйственной деятельности, ориентированной на безусловное соблюдение прав пайщиков</w:t>
      </w:r>
      <w:r w:rsidRPr="00C46FFF">
        <w:rPr>
          <w:iCs/>
          <w:color w:val="auto"/>
          <w:sz w:val="28"/>
          <w:szCs w:val="28"/>
        </w:rPr>
        <w:t xml:space="preserve">;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color w:val="auto"/>
          <w:sz w:val="28"/>
          <w:szCs w:val="28"/>
        </w:rPr>
        <w:t xml:space="preserve">- </w:t>
      </w:r>
      <w:r w:rsidRPr="00C46FFF">
        <w:rPr>
          <w:iCs/>
          <w:color w:val="auto"/>
          <w:sz w:val="28"/>
          <w:szCs w:val="28"/>
        </w:rPr>
        <w:t xml:space="preserve">через формирование </w:t>
      </w:r>
      <w:r w:rsidRPr="00C46FFF">
        <w:rPr>
          <w:bCs/>
          <w:iCs/>
          <w:color w:val="auto"/>
          <w:sz w:val="28"/>
          <w:szCs w:val="28"/>
        </w:rPr>
        <w:t>системы преференций</w:t>
      </w:r>
      <w:r w:rsidRPr="00C46FFF">
        <w:rPr>
          <w:iCs/>
          <w:color w:val="auto"/>
          <w:sz w:val="28"/>
          <w:szCs w:val="28"/>
        </w:rPr>
        <w:t xml:space="preserve">, стимулирующих экономическими методами </w:t>
      </w:r>
      <w:r w:rsidRPr="00C46FFF">
        <w:rPr>
          <w:bCs/>
          <w:iCs/>
          <w:color w:val="auto"/>
          <w:sz w:val="28"/>
          <w:szCs w:val="28"/>
        </w:rPr>
        <w:t xml:space="preserve">соблюдение стандартов и регламентов </w:t>
      </w:r>
      <w:r w:rsidRPr="00C46FFF">
        <w:rPr>
          <w:iCs/>
          <w:color w:val="auto"/>
          <w:sz w:val="28"/>
          <w:szCs w:val="28"/>
        </w:rPr>
        <w:t xml:space="preserve">саморегулируемой организации.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iCs/>
          <w:color w:val="auto"/>
          <w:sz w:val="28"/>
          <w:szCs w:val="28"/>
        </w:rPr>
        <w:t xml:space="preserve">В крупных потребительских обществах, объединенных в рамках добровольного саморегулирования в саморегулируемые организации, происходит консолидация пайщиков, характеризуемая участием в социальных программах сотен тысяч человек.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bCs/>
          <w:iCs/>
          <w:color w:val="auto"/>
          <w:sz w:val="28"/>
          <w:szCs w:val="28"/>
        </w:rPr>
        <w:t xml:space="preserve">Потребкооперация в социальной инфраструктуре градообразующих предприятий </w:t>
      </w:r>
      <w:r w:rsidRPr="00C46FFF">
        <w:rPr>
          <w:iCs/>
          <w:color w:val="auto"/>
          <w:sz w:val="28"/>
          <w:szCs w:val="28"/>
        </w:rPr>
        <w:t xml:space="preserve">различных форм собственности на основе консолидации сотен тысяч пайщиков – работников и членов их семей способна исполнять социальные программы: удешевление товаров и услуг первой необходимости (например, за счет скидок сетевого бизнеса); строительство жилья, услуги платного образования и здравоохранения, некоммерческое кооперативное микрокредитование, удешевление технологического оборудования и основных средств, предназначенных для реализации социальных программ, за счет их беспошлинного ввоза с использованием механизмов международной кооперации. </w:t>
      </w:r>
      <w:r w:rsidRPr="00C46FFF">
        <w:rPr>
          <w:bCs/>
          <w:iCs/>
          <w:color w:val="auto"/>
          <w:sz w:val="28"/>
          <w:szCs w:val="28"/>
        </w:rPr>
        <w:t xml:space="preserve">На муниципальном уровне </w:t>
      </w:r>
      <w:r w:rsidRPr="00C46FFF">
        <w:rPr>
          <w:iCs/>
          <w:color w:val="auto"/>
          <w:sz w:val="28"/>
          <w:szCs w:val="28"/>
        </w:rPr>
        <w:t xml:space="preserve">действующее законодательство позволяет формировать </w:t>
      </w:r>
      <w:r w:rsidRPr="00C46FFF">
        <w:rPr>
          <w:bCs/>
          <w:iCs/>
          <w:color w:val="auto"/>
          <w:sz w:val="28"/>
          <w:szCs w:val="28"/>
        </w:rPr>
        <w:t>территориальные потребительские общества</w:t>
      </w:r>
      <w:r w:rsidRPr="00C46FFF">
        <w:rPr>
          <w:iCs/>
          <w:color w:val="auto"/>
          <w:sz w:val="28"/>
          <w:szCs w:val="28"/>
        </w:rPr>
        <w:t xml:space="preserve">, которые объединяют потребителей[9]: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color w:val="auto"/>
          <w:sz w:val="28"/>
          <w:szCs w:val="28"/>
        </w:rPr>
        <w:t xml:space="preserve">- </w:t>
      </w:r>
      <w:r w:rsidRPr="00C46FFF">
        <w:rPr>
          <w:iCs/>
          <w:color w:val="auto"/>
          <w:sz w:val="28"/>
          <w:szCs w:val="28"/>
        </w:rPr>
        <w:t xml:space="preserve">в сфере ЖКХ, путем формирования потребительских обществ в качестве организационно-правовой формы непосредственного управления жителями жилищным фондом;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color w:val="auto"/>
          <w:sz w:val="28"/>
          <w:szCs w:val="28"/>
        </w:rPr>
        <w:t xml:space="preserve">- </w:t>
      </w:r>
      <w:r w:rsidRPr="00C46FFF">
        <w:rPr>
          <w:iCs/>
          <w:color w:val="auto"/>
          <w:sz w:val="28"/>
          <w:szCs w:val="28"/>
        </w:rPr>
        <w:t xml:space="preserve">в социальной инфраструктуре предприятий различных форм собственности;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color w:val="auto"/>
          <w:sz w:val="28"/>
          <w:szCs w:val="28"/>
        </w:rPr>
        <w:t xml:space="preserve">- </w:t>
      </w:r>
      <w:r w:rsidRPr="00C46FFF">
        <w:rPr>
          <w:iCs/>
          <w:color w:val="auto"/>
          <w:sz w:val="28"/>
          <w:szCs w:val="28"/>
        </w:rPr>
        <w:t xml:space="preserve">по конфессиональному принципу с участием городских церковных приходов Русской Православной Церкви и других традиционных российских конфессий.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iCs/>
          <w:color w:val="auto"/>
          <w:sz w:val="28"/>
          <w:szCs w:val="28"/>
        </w:rPr>
        <w:t xml:space="preserve">В рамках такой мощной саморегулируемой организации представляется возможным, используя некоммерческие механизмы потребительской кооперации, предоставить пайщикам широкий комплекс кооперативных услуг, с усилением социальной функции кооперации в повышении уровня качества жизни и занятости населения, в деле борьбы с бедностью, для содействия решению экологических проблем на местном уровне. </w:t>
      </w:r>
    </w:p>
    <w:p w:rsidR="00034BD5" w:rsidRPr="00C46FFF" w:rsidRDefault="00034BD5" w:rsidP="00C46FFF">
      <w:pPr>
        <w:pStyle w:val="Default"/>
        <w:shd w:val="clear" w:color="000000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46FFF">
        <w:rPr>
          <w:bCs/>
          <w:iCs/>
          <w:color w:val="auto"/>
          <w:sz w:val="28"/>
          <w:szCs w:val="28"/>
        </w:rPr>
        <w:t xml:space="preserve">Предусматриваются возможности духовного оформления Русской Православной Церковью процесса формирования основ системы саморегулируемых кооперативных организаций путем участия в Общественных наблюдательных Советах саморегулируемых организаций и Потребительских обществ, а также в органах их управления. </w:t>
      </w:r>
    </w:p>
    <w:p w:rsidR="00034BD5" w:rsidRPr="00542956" w:rsidRDefault="00034BD5" w:rsidP="00542956">
      <w:pPr>
        <w:pStyle w:val="Default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42956">
        <w:rPr>
          <w:sz w:val="28"/>
          <w:szCs w:val="28"/>
        </w:rPr>
        <w:t>Особое место в программах потребительских обществ малых городов призваны занять программы помощи церковным приходам по надлежащему содержанию храмов и объектов их инфраструктуры. Миссия потребительской кооперации городской социальной среды – возрождение традиций взаимопомощи и сотрудничества и на этой основе удовлетворение материальных и духовных потребностей пайщиков[10].</w:t>
      </w:r>
    </w:p>
    <w:p w:rsidR="00034BD5" w:rsidRDefault="00542956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7" w:name="_Toc259683636"/>
      <w:r>
        <w:rPr>
          <w:rFonts w:ascii="Times New Roman" w:hAnsi="Times New Roman"/>
          <w:color w:val="auto"/>
          <w:sz w:val="28"/>
          <w:szCs w:val="28"/>
        </w:rPr>
        <w:br w:type="page"/>
      </w:r>
      <w:r w:rsidR="00034BD5" w:rsidRPr="00C46FFF">
        <w:rPr>
          <w:rFonts w:ascii="Times New Roman" w:hAnsi="Times New Roman"/>
          <w:color w:val="auto"/>
          <w:sz w:val="28"/>
          <w:szCs w:val="28"/>
        </w:rPr>
        <w:t>3</w:t>
      </w:r>
      <w:r w:rsidR="00AC6749">
        <w:rPr>
          <w:rFonts w:ascii="Times New Roman" w:hAnsi="Times New Roman"/>
          <w:color w:val="auto"/>
          <w:sz w:val="28"/>
          <w:szCs w:val="28"/>
        </w:rPr>
        <w:t>.</w:t>
      </w:r>
      <w:r w:rsidR="00AC6749" w:rsidRPr="00C46FFF">
        <w:rPr>
          <w:rFonts w:ascii="Times New Roman" w:hAnsi="Times New Roman"/>
          <w:color w:val="auto"/>
          <w:sz w:val="28"/>
          <w:szCs w:val="28"/>
        </w:rPr>
        <w:t xml:space="preserve"> ПОТРЕБИТЕЛЬСКАЯ КООПЕРАЦИЯ В УСЛОВИЯХ ГЛОБАЛИЗАЦИИ ЭКОНОМИКИ</w:t>
      </w:r>
      <w:bookmarkEnd w:id="7"/>
    </w:p>
    <w:p w:rsidR="00542956" w:rsidRPr="00542956" w:rsidRDefault="00542956" w:rsidP="00542956"/>
    <w:p w:rsidR="00034BD5" w:rsidRDefault="00034BD5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8" w:name="_Toc259683637"/>
      <w:r w:rsidRPr="00C46FFF">
        <w:rPr>
          <w:rFonts w:ascii="Times New Roman" w:hAnsi="Times New Roman"/>
          <w:color w:val="auto"/>
          <w:sz w:val="28"/>
          <w:szCs w:val="28"/>
        </w:rPr>
        <w:t>3.1 Проблемы и перспективы развития потребительской кооперации в условиях глобализации</w:t>
      </w:r>
      <w:bookmarkEnd w:id="8"/>
    </w:p>
    <w:p w:rsidR="00542956" w:rsidRPr="00542956" w:rsidRDefault="00542956" w:rsidP="00542956"/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Одной из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глобальных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проблем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мирового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XXI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веке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является проблема формирования и распределения жизненных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ресурсов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между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населением различных по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своего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стран.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вызвана противоречием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между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ростом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численности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человечества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обострившимися задачами обеспечения населения энергией, продовольствием и иными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жизненными ресурсами. Эта проблема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оказывает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более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заметное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влияние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жизнь населения планеты,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международных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отношений.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Достигнутый уровень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рыночной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позволяет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решать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эту проблему в пользу экономически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стран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счет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населения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других стран. В то же время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перспективы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характеризуются неопределенностью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возможностью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многовариантности.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Поэтому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страны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 постиндустриальной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рыночной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стремятся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закрепить свое господствующее положение в мире и сложившееся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неравенство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распределении ресурсов. С этой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целью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активизируется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процесс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глобализации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формирования неоэкономической системы, 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которой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подавляющему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большинству стран мира, к которым сегодня относится 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Россия,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отведена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роль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сырьевых придатков,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ресурсной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базы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постиндустриальных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 xml:space="preserve">стран. 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Процесс глобализации вызывает неприятие большинства населения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планеты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вынуждает искать альтернативные формы общественного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устройства.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Современное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мировое развитие базируется на научно-технической революции,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требующей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постоянного обновления техники и технологии, что, 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очередь,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требует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творческой самоотдачи работников. Такое отношение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работе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невозможно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традиционными методами управления наемным персоналом, внешним контролем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работниками. Отчуждение работников от собственности и управления не отвечает характеру современных производительных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сил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потребностям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дальнейшего развития.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Одним из вариантов противодействия экономической глобализации,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успешного 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научно-технической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революции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является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самоорганизации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людей.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Именно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может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сыграть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важную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роль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 решении этой глобальной проблемы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посредством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национальных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мирового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сектора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экономики,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направленного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удовлетворение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жизненных потребностей населения планеты.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Кооперативное движение способно сыграть основную роль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формировании социально-ориентированной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России.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необходима разработка стратегии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страны.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основе разработки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такой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стратегии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должна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лежать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основополагающая истина: сохранение кооперации не самоцель, кооперативная форма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-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лишь средство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достижения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используемое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людьми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улучшения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своего социально-экономического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положения.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 xml:space="preserve">[8, </w:t>
      </w:r>
      <w:r w:rsidRPr="00C46FFF">
        <w:rPr>
          <w:rFonts w:ascii="Times New Roman" w:hAnsi="Times New Roman"/>
          <w:sz w:val="28"/>
          <w:szCs w:val="28"/>
          <w:lang w:val="en-US"/>
        </w:rPr>
        <w:t>c</w:t>
      </w:r>
      <w:r w:rsidRPr="00C46FFF">
        <w:rPr>
          <w:rFonts w:ascii="Times New Roman" w:hAnsi="Times New Roman"/>
          <w:sz w:val="28"/>
          <w:szCs w:val="28"/>
        </w:rPr>
        <w:t>. 90-94]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Кооперативные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самоорганизации людей возникают там и тогда, где и когда появляется жизненная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необходимость 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ней,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когда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люди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могут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решить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проблемы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жизнедеятельности самостоятельно или при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помощи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государства.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Выявление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необходимости является основополагающим при разработке стратегии развития национального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мирового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организации имманентно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присущи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рыночной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могут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эффективно действовать именно в рыночной экономической среде. При этом следует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помнить о том, что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хозяйственная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достигает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наибольшей эффективности в случае объединения людей 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целью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решения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жизненно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важных проблем, которые иначе решить крайне затруднительно. Поэтому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принципиальным вопросом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успешного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является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поиск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выявление именно этих проблем. Анализ практики кооперативного движения позволяет сделать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вывод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том, что в основе стратегии его развития должна лежать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трансформация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 в сфере потребления в кооперацию в сфере производства 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обращения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целью обеспечения справедливого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распределения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жизненных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ресурсов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основе практической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реализации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преимуществ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организации жизнедеятельности способствовать повышению уровня жизни населения. Одним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из направлений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стратегического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может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быть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применение кооперативных форм для преодоления кризиса агропромышленного комплекса 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 этой основе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решения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проблемы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обеспечения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продовольственной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безопасности государства и продовольственной проблемы в целом. Решению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продовольственной проблемы может способствовать деятельность кооперативов, производящих сельскохозяйственную продукцию, развивающих закупки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сельскохозяйственных продуктов и сырья,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расширяющих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производство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продуктов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питания,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также развертывающих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торговлю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Именно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 xml:space="preserve">агропромышленном секторе сосредоточены главные противоречия национального экономического развития.[6, </w:t>
      </w:r>
      <w:r w:rsidRPr="00C46FFF">
        <w:rPr>
          <w:rFonts w:ascii="Times New Roman" w:hAnsi="Times New Roman"/>
          <w:sz w:val="28"/>
          <w:szCs w:val="28"/>
          <w:lang w:val="en-US"/>
        </w:rPr>
        <w:t>c</w:t>
      </w:r>
      <w:r w:rsidRPr="00C46FFF">
        <w:rPr>
          <w:rFonts w:ascii="Times New Roman" w:hAnsi="Times New Roman"/>
          <w:sz w:val="28"/>
          <w:szCs w:val="28"/>
        </w:rPr>
        <w:t>.63-68]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Реализация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предлагаемой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стратегии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должна осуществляться поэтапно. Проведенный в данном исследовании анализ позволяет сделать вывод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том, что в настоящее время кооперативное движение в стране развито очень слабо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стоит на грани потери самостоятельного значения как сектора экономики.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Сложилась парадоксальная ситуация, при которой, с одной стороны, в России сформировались экономические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социальные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предпосылки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широкого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 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другой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стороны,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движение переживает период упадка. Такая ситуация объясняется влиянием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ряда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внешних и внутренних факторов.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Формирующаяся внешняя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среда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агрессивна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отношению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кооперативным формам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самоорганизации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населения.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Компании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инвесторного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типа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различной степени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концентрации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капитала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стремятся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закрепить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сложившуюся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форму организации хозяйства, активно пропагандируя преимущества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капиталистической системы организации общественного хозяйства. Громадные усилия направлены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 формирование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менталитета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населения,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выгодного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крупным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капиталистическим объединениям,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стремящимся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утвердить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современную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распределения ресурсов. Правительство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страны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рассматривает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кооперацию как самостоятельную экономическую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силу,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способную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оказать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сколько-нибудь существенное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влияние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ход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преобразований.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Государство законодательно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игнорирует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разносторонность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движения, ограничивает количество видов кооперации.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Гражданский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кодекс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РФ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признает лишь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производственные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выводя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рамки правового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кредитные,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страховые,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жилищные,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жилищно-строительные, гаражные и многие другие виды кооперативных организаций. Оно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вносит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раскол в кооперативное движение, предоставляя налоговые и иные льготы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одним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видам 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подвергая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другие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значительным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правовым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ограничениям. Например, организациям 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Центросоюза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РФ предоставляются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налоговые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другие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льготы,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сельскохозяйственные обслуживающие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сталкиваются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серьезными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препятствиями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 попытке зарегистрироваться как потребительские кооперативы. Во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сферах экономики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испытывают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жесткую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конкуренцию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 стороны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компаний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фирм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инвесторного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типа.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Более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того,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даже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сами кооперативы конкурируют между собой, нанося вред не только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своим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пайщикам, но движению в целом. Участие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конкурентной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борьбе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современном уровне развития кооперации, в условиях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ее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разобщенности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приводит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либо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 банкротству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либо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вынуждает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игнорировать особенности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использовать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методы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принципы работы компаний инвесторного типа.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Новые виды кооперативов находятся на стадии становления. Эти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направления 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настолько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слабы,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можно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говорить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лишь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 формировании тенденции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какой-либо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серьезной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 экономике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страны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говорить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крайне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преждевременно.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Они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нуждаются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 значительной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внешней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поддержке.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Зарождающиеся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формы самоорганизации населения встречают на своем пути многочисленные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трудности, важнейшей из которых является слабое развитие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даже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полное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отсутствие системности в их деятельности.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Несмотря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национальных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союзов отдельных из них, сегодня преждевременно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заявлять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существовании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 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видов.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Созданная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Ассоциация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кооперативных организаций России оказалась неспособной реализовать поставленные перед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ней цели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задачи,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поскольку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имеет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стратегии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 движения.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 соответствии с методологией системного подхода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выделяются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из внешней среды своими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миссиями,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целями.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Кроме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того,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важной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особенностью системы является наличие внутренней организации, взаимодействие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входящих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 нее первичных и иных звеньев на различных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уровнях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управления.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Кооперативы по своей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сущности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выражают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практической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деятельностью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социальную направленность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видов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образуют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 социальную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базу.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современных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условиях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рыночной экономической системы не может быть успешной без объединения друг 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другом, образования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вертикальных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горизонтальных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союзов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уровней.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Объединение кооперативов в союзы открывает перед ними возможности,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которыми они не располагают каждый в отдельности. Союзная работа среди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зарождающихся видов кооперативного движения также находится лишь 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стадии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становления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осуществляется крайне медленными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темпами.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Ряд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национальных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кооперативных союзов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вообще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имеет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вертикальной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структуры,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региональных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или межрегиональных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союзов,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объединяющих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первичные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кооперативы.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Например, Некоммерческое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партнерство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производственных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объединяющее около 15 тысяч кооперативов, такой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вертикальной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структуры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имеет,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что делает практически невозможным реализацию стоящих перед ним целей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 xml:space="preserve">задач.[7, </w:t>
      </w:r>
      <w:r w:rsidRPr="00C46FFF">
        <w:rPr>
          <w:rFonts w:ascii="Times New Roman" w:hAnsi="Times New Roman"/>
          <w:sz w:val="28"/>
          <w:szCs w:val="28"/>
          <w:lang w:val="en-US"/>
        </w:rPr>
        <w:t>c</w:t>
      </w:r>
      <w:r w:rsidRPr="00C46FFF">
        <w:rPr>
          <w:rFonts w:ascii="Times New Roman" w:hAnsi="Times New Roman"/>
          <w:sz w:val="28"/>
          <w:szCs w:val="28"/>
        </w:rPr>
        <w:t>. 169-175]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время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важной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особенностью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большинства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вновь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создаваемых 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является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наличие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заинтересованных,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эффективных собственников.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Слабой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стороной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является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разобщенность,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отсутствие развитой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инфраструктуры,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отсутствие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экономической,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информационной, мето</w:t>
      </w:r>
      <w:r w:rsidR="00542956">
        <w:rPr>
          <w:rFonts w:ascii="Times New Roman" w:hAnsi="Times New Roman"/>
          <w:sz w:val="28"/>
          <w:szCs w:val="28"/>
        </w:rPr>
        <w:t>дической помощи из</w:t>
      </w:r>
      <w:r w:rsidRPr="00C46FFF">
        <w:rPr>
          <w:rFonts w:ascii="Times New Roman" w:hAnsi="Times New Roman"/>
          <w:sz w:val="28"/>
          <w:szCs w:val="28"/>
        </w:rPr>
        <w:t>вне и т.д.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Единственной кооперативной системой, располагающей внутренней иерархической структурой, сложившейся в период функционирования централизованно-управляемой экономики является система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 кооперации РФ. В 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время,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несмотря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сохранение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направления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организации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 кооперации устойчиво теряют свои позиции на рынке товаров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услуг. Сохранение сложившихся тенденций изменения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объемных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качественных показателей объективно приводит к ее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разрушению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ликвидации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большинства действующих кооперативов.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Отдельные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позитивные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примеры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работы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первичных кооперативных организаций не меняют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картины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целом.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Успешно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работающие кооперативы могут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сохраниться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течение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достаточно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длительного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периода времени, 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могут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сохранить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целом.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 xml:space="preserve">[8, </w:t>
      </w:r>
      <w:r w:rsidRPr="00C46FFF">
        <w:rPr>
          <w:rFonts w:ascii="Times New Roman" w:hAnsi="Times New Roman"/>
          <w:sz w:val="28"/>
          <w:szCs w:val="28"/>
          <w:lang w:val="en-US"/>
        </w:rPr>
        <w:t>c</w:t>
      </w:r>
      <w:r w:rsidRPr="00C46FFF">
        <w:rPr>
          <w:rFonts w:ascii="Times New Roman" w:hAnsi="Times New Roman"/>
          <w:sz w:val="28"/>
          <w:szCs w:val="28"/>
        </w:rPr>
        <w:t>. 94-100]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Экономические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потери системы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последнее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десятилетие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сравнимы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 потерями,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которые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понесла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начальный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период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формирования централизованно-управляемой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экономики.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Несмотря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система 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России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еще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располагает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значительным экономическим потенциалом, позволяющим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возглавить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процесс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возрождения кооперации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стране,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способствовать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направлений кооперативного движения и на этой основе сформировать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сектор национальной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экономики,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способный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сыграть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важную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роль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становлении социально-ориентированной рыночной экономической системы.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Проведенный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анализ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состояния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 позволяет сделать принципиальный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вывод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том,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основе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негативных процессов, характерных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лежит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отсутствие заинтересованных,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эффективных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собственников. Потребители,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несмотря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 предоставление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каких-либо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льгот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материального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нематериального характера, в современной экономической системе 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могут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рассматриваться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 качестве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собственников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обществ.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вывод подтверждается практикой последнего десятилетия. Возникла качественно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новая ситуация.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Пайщики,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формально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являющиеся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собственниками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потребительских кооперативов,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основной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массе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безразличны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судьбе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своих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кооперативов, они не участвуют 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хозяйственной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управлении делами кооперативов. Работники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предприятий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 кооперации,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действительно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заинтересованные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успешной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деятельности потребительских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обществ,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имеют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возможности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определять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тактику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стратегию 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управления.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этих условиях деятельность кооперативов подчинена интересам только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руководителей обществ, что создает предпосылки для злоупотреблений,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ошибок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управлении хозяйственной деятельностью и выборе приоритетов ее развития.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отрасли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кроме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промышленности, убыточны, при этом 80% убытков дает торговля.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Но 35 потребсоюзов рентабельны, что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дало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возможность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 Центросоюзу получить 21 млрд. руб. прибыли.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 2007 г. шестнадцать потребсоюзов получили прибыль. 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время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практически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уменьшается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число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убыточных предприятий.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снижении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общего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числа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хозрасчетных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предприятий число убыточных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составляет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63%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общего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числа,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5967 предприятий. Высок уровень издержек обращения и производства. В 1997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оптовой торговле он составил 22,8%, в розничной торговле -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24,8%,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общественном питании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-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39%,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заготовках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-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19,4%.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составе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издержек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обращения наибольший удельный вес занимают транспортные расходы,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расходы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оплате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труда, теплоэлектроэнергии, амортизационные расходы. На снижение доходности организаций и предприятий помимо высокого уровня издержек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обращения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немалой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степени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повлияло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уменьшение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льгот, предоставленных потребительской кооперации местными органами исполнительной власти.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Так,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2007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потребсоюзами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были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заключены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соглашения о сотрудничестве и предоставлении налоговых льгот с администрациями только 25 регионов против 75 в 2006 г. Наличие собственных оборотных средств один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из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показателей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финансовой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устойчивости. Однако организации потребительской кооперации испытывают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 больший 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недостаток.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Если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началу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2006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недостаток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собственных оборотных средств составлял 1683 млрд. рублей, то к концу 2007 г. уже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2976 млрд. рублей. 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все-таки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такое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положение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везде: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18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потребсоюзов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сохранили собственные оборотные средства, величина которых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достигает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17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53 процентов в общей сумме оборотных средств. Привлечение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заемных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средств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один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из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путей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покрытия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дефицита оборотных средств также проводится слабо. В 2007 г. привлечено и направлено в оборотные средства только 330 млрд. рублей.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Важнейший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фактор,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отрицательно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влияющий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финансовое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положение организаций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предприятий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-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неплатежеспособность.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Дебиторская задолженность к концу 2007 г. возросла на 19,5% по сравнению с 2006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г.,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 кредиторская на 14,2%, в том числе задолженность по бюджету возросла на 5%. Особую озабоченность вызывает нарастание задолженности бюджету.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Тем не менее, в организациях и предприятиях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 xml:space="preserve">кооперации имеются внутренние резервы для преодоления кризисной ситуации и дальнейшего развития, о чем свидетельствуют примеры эффективной деятельности, имеющиеся в каждой кооперативной организации.[5, </w:t>
      </w:r>
      <w:r w:rsidRPr="00C46FFF">
        <w:rPr>
          <w:rFonts w:ascii="Times New Roman" w:hAnsi="Times New Roman"/>
          <w:sz w:val="28"/>
          <w:szCs w:val="28"/>
          <w:lang w:val="en-US"/>
        </w:rPr>
        <w:t>c</w:t>
      </w:r>
      <w:r w:rsidRPr="00C46FFF">
        <w:rPr>
          <w:rFonts w:ascii="Times New Roman" w:hAnsi="Times New Roman"/>
          <w:sz w:val="28"/>
          <w:szCs w:val="28"/>
        </w:rPr>
        <w:t>. 250-265]</w:t>
      </w:r>
      <w:r w:rsidR="00542956">
        <w:rPr>
          <w:rFonts w:ascii="Times New Roman" w:hAnsi="Times New Roman"/>
          <w:sz w:val="28"/>
          <w:szCs w:val="28"/>
        </w:rPr>
        <w:t>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Подводя итог анализу деятельности потребительской кооперации Российской Федерации,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можно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сделать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вывод,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жизнеспособность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 кооперации,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объединения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людей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удовлетворения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своих потребностей, подтвердило то, что в отличие от государственный структур она не распалась, а сохранилась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система,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хотя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понесла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невосполнимые потери: снижение объемных показателей в торговле, заготовках, кооперативной промышленности, массовом питании, резкое сокращение числа пайщиков, которые являются социальной базой потребительской кооперации.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В XXI веке условия развития кооперации изменяются по сравнению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концом XIX - началом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XX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века.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Рыночная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достигла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такого уровня развития, при которой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значительно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возрос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уровень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жизни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населения высоко развитых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стран.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Расширение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количества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предоставляемых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услуг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 удовлетворения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потребностей людей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всё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больше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становится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привычным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 обычных рыночных связей. Повышение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жизни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населения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сопровождается индивидуализацией потребностей и потребления. Расширение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ассортимента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предлагаемых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товаров,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услуг,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использование информационных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сетей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реализации,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применение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агрессивной маркетинговой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стратегии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крупными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фирмами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значительно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сужает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поле деятельности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торговой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которая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основана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 массовом спросе или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спросе на товары повседневного, массового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потребления. Удовлетворение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именно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спроса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позволяет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реализовать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свои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преимущества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перед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капиталистическими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торговыми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предприятиями. Индивидуализация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потребностей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 спроса предъявляет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новые требования 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 кооперации. Подтверждением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этому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является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проблема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членства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потребительских торговых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кооперативах,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которой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сталкиваются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только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кооперативы экономически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стран,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России.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Ведущую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роль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борьбе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 недобросовестными продавцами во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большей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степени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играют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общественные организации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защиты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прав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потребителей,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меньшей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степени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связанные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 ассортиментом товаров и услуг. 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условиях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организации трансформируются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некие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конгломеративные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торговые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или торгово-производственные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корпорации,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применяющие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часто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капиталистические методы работы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 рынке.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Такая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сейчас просто не нужна.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 то же время индивидуализация потребления становится не столько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благом, сколько злом 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людей,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поскольку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они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попадает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влияние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продавцов, формирующих выгодные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стандарты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уровню дохода групп населения. Несмотря на разобщение потребителей,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уровня потребления товаров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услуг,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роль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XXI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веке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возрастает. Оно приобретает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значение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фактор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мирового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экономического 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национальных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мировой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системы, альтернативной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системе,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утверждаемой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транснациональными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корпорациями, преследующими цель установления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нового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мирового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порядка,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основанного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 несправедливом распределении жизненных ресурсов.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условиях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ведущим направлением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становится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сфере обращения,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занимающая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промежуточное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положение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между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производством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потреблением товаров и услуг, что позволяет ей активно воздействовать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 производство и на потребление путем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реализации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определенной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маркетинговой стратегии.</w:t>
      </w:r>
    </w:p>
    <w:p w:rsidR="00542956" w:rsidRDefault="00542956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9" w:name="_Toc259683638"/>
    </w:p>
    <w:p w:rsidR="00034BD5" w:rsidRPr="00C46FFF" w:rsidRDefault="00034BD5" w:rsidP="00C46FFF">
      <w:pPr>
        <w:pStyle w:val="2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46FFF">
        <w:rPr>
          <w:rFonts w:ascii="Times New Roman" w:hAnsi="Times New Roman"/>
          <w:color w:val="auto"/>
          <w:sz w:val="28"/>
          <w:szCs w:val="28"/>
        </w:rPr>
        <w:t>3.2 Интегрирующая роль организаций потребительской кооперации в условиях глобализации</w:t>
      </w:r>
      <w:bookmarkEnd w:id="9"/>
    </w:p>
    <w:p w:rsidR="00542956" w:rsidRDefault="00542956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Организации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 могут стать интегратором, способным эффективно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организовать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сбыт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товарной продукции, произведенный другими участниками АПК, включая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личные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подсобные хозяйства.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Интеграционный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процесс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-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сложная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взаимозависимых производственных,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финансовых,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трудовых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имущественных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отношений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между хозяйственными единицами, объединенными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общими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экономическими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интересами. Основной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целью,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стоящей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перед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хозяйствующими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субъектами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процессе интеграции,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является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усиление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конкурентных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преимуществ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повышение эффективности их деятельности, как результат проявления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ряда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экономических явлений: синергетического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эффекта,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эффекта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масштаба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эффекта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широкого профиля. Интеграционные процессы в АПК должны базироваться 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кооперативной основе, уравновешивающей баланс индивидуальных и коллективных интересов.[10]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Анализ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производственно-хозяйственной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предприятий агропромышленного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комплекса,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оценка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организационно-экономических связей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между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ними,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указывает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необходимость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 сельскохозяйственных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товаропроизводителей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районном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уровне.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Обобщая исторический и современный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опыт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становления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АПК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 регионов РФ, можно утверждать, что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районном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возможно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развитие кооперативного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следующих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сферах: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производство сельскохозяйственной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продукции,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ее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заготовки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хранения,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переработки,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агрохимического,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агротехнического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обслуживания,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торговли,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кредитной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деятельности, координации деятельности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защиты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имущественных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интересов, предпринимательской деятельности.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Интегрирующая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роль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 xml:space="preserve">кооперации заключается в следующем[9, </w:t>
      </w:r>
      <w:r w:rsidRPr="00C46FFF">
        <w:rPr>
          <w:rFonts w:ascii="Times New Roman" w:hAnsi="Times New Roman"/>
          <w:sz w:val="28"/>
          <w:szCs w:val="28"/>
          <w:lang w:val="en-US"/>
        </w:rPr>
        <w:t>c</w:t>
      </w:r>
      <w:r w:rsidRPr="00C46FFF">
        <w:rPr>
          <w:rFonts w:ascii="Times New Roman" w:hAnsi="Times New Roman"/>
          <w:sz w:val="28"/>
          <w:szCs w:val="28"/>
        </w:rPr>
        <w:t>. 58-65]:</w:t>
      </w:r>
    </w:p>
    <w:p w:rsidR="00034BD5" w:rsidRPr="00C46FFF" w:rsidRDefault="00C46FFF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-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пропаганда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кооперативной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идеи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и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преимуществ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кооперативной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формы организации хозяйственной деятельности;</w:t>
      </w:r>
    </w:p>
    <w:p w:rsidR="00034BD5" w:rsidRPr="00C46FFF" w:rsidRDefault="00C46FFF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-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содействие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созданию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и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организации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деятельности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обслуживающих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кооперативов сельскохозяйственных товаропроизводителей;</w:t>
      </w:r>
    </w:p>
    <w:p w:rsidR="00034BD5" w:rsidRPr="00C46FFF" w:rsidRDefault="00C46FFF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- содействие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реорганизации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предприятий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АПК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из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иных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в</w:t>
      </w:r>
      <w:r w:rsidRPr="00C46FFF">
        <w:rPr>
          <w:rFonts w:ascii="Times New Roman" w:hAnsi="Times New Roman"/>
          <w:sz w:val="28"/>
          <w:szCs w:val="28"/>
        </w:rPr>
        <w:t xml:space="preserve"> </w:t>
      </w:r>
      <w:r w:rsidR="00034BD5" w:rsidRPr="00C46FFF">
        <w:rPr>
          <w:rFonts w:ascii="Times New Roman" w:hAnsi="Times New Roman"/>
          <w:sz w:val="28"/>
          <w:szCs w:val="28"/>
        </w:rPr>
        <w:t>кооперативную организационно-правовую форму;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- информационная, консультационная поддержка новых кооперативов;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- содействие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созданию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союзов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видов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целью формирования систем кооперативов;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- организация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взаимодействия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участников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АПК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области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переработки сельскохозяйственной продукции;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- организация сбыта произведенной продукции;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-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обучение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переподготовка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членов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персонала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образовательных учреждениях системы потребительской кооперации;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 - создание и организация деятельности финансово-расчетной системы АПК.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Создаваемые кооперативы могут быть жизнеспособны только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условии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 выхода за собственные рамки и объединения в единую систему, базирующуюся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 регулируемых товарных отношениях инфраструктуре.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Результатом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интеграционной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работы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районном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должно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стать создание агропромышленного союза кооперативов различных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видов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(или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союзов кооперативов) на районном уровне,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способного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противопоставить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конкуренции между кооперативами совместную деятельность с целью обеспечения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устойчивого 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сельскохозяйственного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производства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повышения конкурентоспособности внутреннего продовольственного рынка. Создание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такого союза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появляется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возможность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наиболее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полно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раскрыть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использовать преимущества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активизировать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хозяйственно-производственную и экономическую деятельность, создать необходимые предпосылки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условия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 формирования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широкой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всевозможных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решению продовольственной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проблемы,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рациональном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использовании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материально-технических, трудовых и финансовых ресурсов.[11]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Устойчивое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сельскохозяйственного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производства,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обслуживающих отраслей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АПК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предпосылки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увеличения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объемов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деятельности организаций системы потребительской кооперации, в том числе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счет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роста емкости рынка вследствие повышения жизненного уровня населения. Кроме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того, возможно изменение отношения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населения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кооперативной форме организации, формирование у него позитивного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образа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кооперации.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Это позволит на качественно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новой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социальной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базе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потребительские кооперативы населения, заинтересованного в удовлетворении спроса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товары и услуги.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Создание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укрепление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первичных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 видов, объединение их 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союзы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базу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 движения на более высоком региональном уровне. Преимущество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такого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подхода к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образованию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заключается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том,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что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системное построение начинается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сверху,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снизу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основе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заинтересованности 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своей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учета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специфических особенностей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видов.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Объединение кооперативов 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союзы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может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происходить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только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уровне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субъектов Федерации, 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рамках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районов.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Объединение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первичных кооперативов в союзы, союзов в союзы более высокого уровня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условия для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инфраструктуры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направлений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движения,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обеспечивающей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устойчивое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развитие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кооперативов,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увеличение масштабов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деятельности.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Именно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союзы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могут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эффективно действующие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юридические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службы,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консультационные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организации,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системы экономической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технологической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информации,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крупные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производственные предприятия, систему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подготовки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кадров,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проводить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единую маркетинговую стратегию.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Важным направлением работы на этом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этапе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будет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кредитной кооперативной системы, включающей в себя банковские и страховые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учреждения, позволяющей обеспечить кооперации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финансовую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независимость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глобальной финансовой системы.</w:t>
      </w:r>
      <w:r w:rsidR="00542956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Завершение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формирование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национальных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кооперативных систем, объединение их в российскую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ассоциацию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национальных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кооперативных союзов, основной целью которой должна стать защита интересов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 движения на государственном уровне. В условиях правового государства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важной задачей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является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создание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политической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партии,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способной оказывать влияние на формирование органов государственной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власти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различных уровней и через своих представителей в выборных органах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власти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лоббировать интересы национальных кооперативных систем и движения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в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целом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посредством инициирования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принятия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необходимых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законодательных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актов.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Создание национальных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кооперативных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систем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ассоциации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открывает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реальные возможности участия и оказания влияния на развитие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мирового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кооперативного движения как главной движущей силы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противостояния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процессам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экономической глобализации.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Таким образом, можно отметить, что потребительская кооперация по своей структуре и направленности отличается от принципов глобализации экономики. Прежде всего, это отличие заключается в том, что потребительская кооперация ведет свою деятельность для людей и удовлетворения их нужд, а глобальная экономика имеет своей целью получение максимальной прибыли, за счет распространения ТНК (трансконтинентальных корпораций). Потребительская кооперация направлена на индивидуальное решение проблем регионов, а глобализация – на их унификацию.</w:t>
      </w:r>
    </w:p>
    <w:p w:rsidR="00034BD5" w:rsidRDefault="00542956" w:rsidP="00C46FFF">
      <w:pPr>
        <w:pStyle w:val="1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</w:rPr>
      </w:pPr>
      <w:bookmarkStart w:id="10" w:name="_Toc259683639"/>
      <w:r>
        <w:rPr>
          <w:rFonts w:ascii="Times New Roman" w:hAnsi="Times New Roman"/>
          <w:color w:val="auto"/>
        </w:rPr>
        <w:br w:type="page"/>
      </w:r>
      <w:r w:rsidR="000A22E0" w:rsidRPr="00C46FFF">
        <w:rPr>
          <w:rFonts w:ascii="Times New Roman" w:hAnsi="Times New Roman"/>
          <w:color w:val="auto"/>
        </w:rPr>
        <w:t>ЗАКЛЮЧЕНИЕ</w:t>
      </w:r>
      <w:bookmarkEnd w:id="10"/>
    </w:p>
    <w:p w:rsidR="00542956" w:rsidRPr="00542956" w:rsidRDefault="00542956" w:rsidP="00542956">
      <w:pPr>
        <w:rPr>
          <w:rFonts w:ascii="Times New Roman" w:hAnsi="Times New Roman"/>
          <w:sz w:val="28"/>
          <w:szCs w:val="28"/>
        </w:rPr>
      </w:pP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Таким образом, глобализация и потребительская кооперация имеют противоречия. Главные противоречия состоят в том, что глобализация идет по пути унификации как рынка, так и удовлетворения потребностей человека, а потребительская кооперация, напротив, стремится удовлетворить насущные проблемы населения, которые возникают здесь и сейчас. 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Потребительская кооперация в условиях глобального рынка испытывает некоторые трудности в реализации своей деятельности. Эти трудности связаны в первую очередь с достаточно низкой конкурентоспособностью потребительской кооперации по сравнению с рыночными организациями. Низкая конкурентоспособность связана в свою очередь с социальной, а не столько с материальной направленностью деятельности потребительской кооперации.</w:t>
      </w:r>
    </w:p>
    <w:p w:rsidR="00034BD5" w:rsidRPr="00C46FFF" w:rsidRDefault="00034BD5" w:rsidP="00C46FF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Однако следует отметить, что потребительская кооперация может сыграть интегрирующую роль в отношениях между кооперативами. Объединение кооперативов поможет более эффективно использовать потенциал всей потребительской кооперации и противостоять тенденции глобализации. Это очень важно, потому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что потребительская кооперация учитывает потребности именно тех людей, которые проживают на территории, где она разворачивает свою деятельность. Это обеспечивает индивидуальный подход к решению многих проблем. Предприятия глобальной экономики, особенно трансконтинентальные корпорации, такой подход обеспечить не могут в силу того, что пропагандируют унификацию потребностей людей и ориентации на большинство потребителей.</w:t>
      </w:r>
    </w:p>
    <w:p w:rsidR="00034BD5" w:rsidRDefault="00542956" w:rsidP="00C46FFF">
      <w:pPr>
        <w:pStyle w:val="1"/>
        <w:shd w:val="clear" w:color="000000" w:fill="auto"/>
        <w:spacing w:before="0" w:line="360" w:lineRule="auto"/>
        <w:ind w:firstLine="709"/>
        <w:jc w:val="both"/>
        <w:rPr>
          <w:rFonts w:ascii="Times New Roman" w:hAnsi="Times New Roman"/>
          <w:color w:val="auto"/>
        </w:rPr>
      </w:pPr>
      <w:bookmarkStart w:id="11" w:name="_Toc259683640"/>
      <w:r>
        <w:rPr>
          <w:rFonts w:ascii="Times New Roman" w:hAnsi="Times New Roman"/>
          <w:color w:val="auto"/>
        </w:rPr>
        <w:br w:type="page"/>
      </w:r>
      <w:r w:rsidR="00236426" w:rsidRPr="00C46FFF">
        <w:rPr>
          <w:rFonts w:ascii="Times New Roman" w:hAnsi="Times New Roman"/>
          <w:color w:val="auto"/>
        </w:rPr>
        <w:t>СПИСОК ИСПОЛЬЗОВАННЫХ ИСТОЧНИКОВ</w:t>
      </w:r>
      <w:bookmarkEnd w:id="11"/>
    </w:p>
    <w:p w:rsidR="00542956" w:rsidRPr="00542956" w:rsidRDefault="00542956" w:rsidP="00542956">
      <w:pPr>
        <w:rPr>
          <w:rFonts w:ascii="Times New Roman" w:hAnsi="Times New Roman"/>
          <w:sz w:val="28"/>
          <w:szCs w:val="28"/>
        </w:rPr>
      </w:pPr>
    </w:p>
    <w:p w:rsidR="00034BD5" w:rsidRPr="00C46FFF" w:rsidRDefault="00034BD5" w:rsidP="00542956">
      <w:pPr>
        <w:pStyle w:val="a3"/>
        <w:numPr>
          <w:ilvl w:val="0"/>
          <w:numId w:val="11"/>
        </w:numPr>
        <w:shd w:val="clear" w:color="000000" w:fill="auto"/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52C5E">
        <w:rPr>
          <w:rFonts w:ascii="Times New Roman" w:hAnsi="Times New Roman"/>
          <w:sz w:val="28"/>
          <w:szCs w:val="28"/>
        </w:rPr>
        <w:t>http://elib.altstu.ru/elib/books/Files/2000-03/34/pap_34.html</w:t>
      </w:r>
      <w:r w:rsidRPr="00C46FFF">
        <w:rPr>
          <w:rFonts w:ascii="Times New Roman" w:hAnsi="Times New Roman"/>
          <w:sz w:val="28"/>
          <w:szCs w:val="28"/>
        </w:rPr>
        <w:t xml:space="preserve"> - статья Глобализация мировой экономики: основные тенденции» А.А. Стриженко</w:t>
      </w:r>
    </w:p>
    <w:p w:rsidR="00034BD5" w:rsidRPr="00C46FFF" w:rsidRDefault="00034BD5" w:rsidP="00542956">
      <w:pPr>
        <w:pStyle w:val="a3"/>
        <w:numPr>
          <w:ilvl w:val="0"/>
          <w:numId w:val="11"/>
        </w:numPr>
        <w:shd w:val="clear" w:color="000000" w:fill="auto"/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Закон «О потребительской кооперации (потребительских обществах, их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союзах) в РФ». – М., 2000.</w:t>
      </w:r>
    </w:p>
    <w:p w:rsidR="00034BD5" w:rsidRPr="00C46FFF" w:rsidRDefault="00034BD5" w:rsidP="00542956">
      <w:pPr>
        <w:pStyle w:val="a3"/>
        <w:numPr>
          <w:ilvl w:val="0"/>
          <w:numId w:val="11"/>
        </w:numPr>
        <w:shd w:val="clear" w:color="000000" w:fill="auto"/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Теплова Л.Е. Основы потребительской кооперации: Учебное пособие для 10-11 кл. общеобразовательных учреждений. – М.: Вита-Пресс, 2005, -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160с.</w:t>
      </w:r>
    </w:p>
    <w:p w:rsidR="00034BD5" w:rsidRPr="00C46FFF" w:rsidRDefault="00034BD5" w:rsidP="00542956">
      <w:pPr>
        <w:pStyle w:val="a3"/>
        <w:numPr>
          <w:ilvl w:val="0"/>
          <w:numId w:val="11"/>
        </w:numPr>
        <w:shd w:val="clear" w:color="000000" w:fill="auto"/>
        <w:tabs>
          <w:tab w:val="left" w:pos="330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Концепция развития потребительской кооперации на период до 2010 год. // Центросоюз РФ </w:t>
      </w:r>
      <w:smartTag w:uri="urn:schemas-microsoft-com:office:smarttags" w:element="metricconverter">
        <w:smartTagPr>
          <w:attr w:name="ProductID" w:val="2001 г"/>
        </w:smartTagPr>
        <w:r w:rsidRPr="00C46FFF">
          <w:rPr>
            <w:rFonts w:ascii="Times New Roman" w:hAnsi="Times New Roman"/>
            <w:sz w:val="28"/>
            <w:szCs w:val="28"/>
          </w:rPr>
          <w:t>2001 г</w:t>
        </w:r>
      </w:smartTag>
      <w:r w:rsidRPr="00C46FFF">
        <w:rPr>
          <w:rFonts w:ascii="Times New Roman" w:hAnsi="Times New Roman"/>
          <w:sz w:val="28"/>
          <w:szCs w:val="28"/>
        </w:rPr>
        <w:t>.</w:t>
      </w:r>
    </w:p>
    <w:p w:rsidR="00034BD5" w:rsidRPr="00C46FFF" w:rsidRDefault="00034BD5" w:rsidP="00542956">
      <w:pPr>
        <w:pStyle w:val="a3"/>
        <w:numPr>
          <w:ilvl w:val="0"/>
          <w:numId w:val="11"/>
        </w:numPr>
        <w:shd w:val="clear" w:color="000000" w:fill="auto"/>
        <w:tabs>
          <w:tab w:val="left" w:pos="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Храмцова Т.Г. Методология исследования социально-экономического потенциала потребительской кооперации: диссертация доктора экономических наук: Новосибирск, 2002. -</w:t>
      </w:r>
      <w:r w:rsidR="00C46FFF" w:rsidRPr="00C46FFF">
        <w:rPr>
          <w:rFonts w:ascii="Times New Roman" w:hAnsi="Times New Roman"/>
          <w:sz w:val="28"/>
          <w:szCs w:val="28"/>
        </w:rPr>
        <w:t xml:space="preserve"> </w:t>
      </w:r>
      <w:r w:rsidRPr="00C46FFF">
        <w:rPr>
          <w:rFonts w:ascii="Times New Roman" w:hAnsi="Times New Roman"/>
          <w:sz w:val="28"/>
          <w:szCs w:val="28"/>
        </w:rPr>
        <w:t>410 c.</w:t>
      </w:r>
    </w:p>
    <w:p w:rsidR="00034BD5" w:rsidRPr="00C46FFF" w:rsidRDefault="00034BD5" w:rsidP="00542956">
      <w:pPr>
        <w:pStyle w:val="ac"/>
        <w:numPr>
          <w:ilvl w:val="0"/>
          <w:numId w:val="11"/>
        </w:numPr>
        <w:shd w:val="clear" w:color="000000" w:fill="auto"/>
        <w:tabs>
          <w:tab w:val="left" w:pos="142"/>
          <w:tab w:val="left" w:pos="33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C46FFF">
        <w:rPr>
          <w:sz w:val="28"/>
          <w:szCs w:val="28"/>
        </w:rPr>
        <w:t>Бернвальд А.Р. Потребительская кооперация в эпоху глобализации/А. Р. Бернвальд, Вестник СибУПК – Новосибирск, 2002, № 1, с. 63-68.</w:t>
      </w:r>
    </w:p>
    <w:p w:rsidR="00034BD5" w:rsidRPr="00C46FFF" w:rsidRDefault="00034BD5" w:rsidP="00542956">
      <w:pPr>
        <w:pStyle w:val="a3"/>
        <w:numPr>
          <w:ilvl w:val="0"/>
          <w:numId w:val="11"/>
        </w:numPr>
        <w:shd w:val="clear" w:color="000000" w:fill="auto"/>
        <w:tabs>
          <w:tab w:val="left" w:pos="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>Сипко Л.П. Научно-организационные основы совершенствования экономических отношений организаций потребительской кооперации в условиях формирования рыночной экономики села/ Л.П. Сипко. – Новосибирск: НЭ и ОПП СО РАН, 1999.- 248 стр.</w:t>
      </w:r>
    </w:p>
    <w:p w:rsidR="00034BD5" w:rsidRPr="00C46FFF" w:rsidRDefault="00034BD5" w:rsidP="00542956">
      <w:pPr>
        <w:pStyle w:val="a3"/>
        <w:numPr>
          <w:ilvl w:val="0"/>
          <w:numId w:val="11"/>
        </w:numPr>
        <w:shd w:val="clear" w:color="000000" w:fill="auto"/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6FFF">
        <w:rPr>
          <w:rFonts w:ascii="Times New Roman" w:hAnsi="Times New Roman"/>
          <w:sz w:val="28"/>
          <w:szCs w:val="28"/>
        </w:rPr>
        <w:t xml:space="preserve">Вместе ради будущего. 170 лет потребительской кооперации в России. Под ред. В.Ф. Ермакова. М, 2001. </w:t>
      </w:r>
    </w:p>
    <w:p w:rsidR="00034BD5" w:rsidRPr="00C46FFF" w:rsidRDefault="00034BD5" w:rsidP="00542956">
      <w:pPr>
        <w:pStyle w:val="a3"/>
        <w:numPr>
          <w:ilvl w:val="0"/>
          <w:numId w:val="11"/>
        </w:numPr>
        <w:shd w:val="clear" w:color="000000" w:fill="auto"/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6FFF">
        <w:rPr>
          <w:rFonts w:ascii="Times New Roman" w:hAnsi="Times New Roman"/>
          <w:sz w:val="28"/>
          <w:szCs w:val="28"/>
          <w:lang w:eastAsia="ru-RU"/>
        </w:rPr>
        <w:t>Сероштан М.В., Ткач А.В. и др. Потребительская кооперация: Учебное пособие. – М.: МУПК, 2004.</w:t>
      </w:r>
    </w:p>
    <w:p w:rsidR="00034BD5" w:rsidRPr="00C46FFF" w:rsidRDefault="00034BD5" w:rsidP="00542956">
      <w:pPr>
        <w:pStyle w:val="Default"/>
        <w:numPr>
          <w:ilvl w:val="0"/>
          <w:numId w:val="11"/>
        </w:numPr>
        <w:shd w:val="clear" w:color="000000" w:fill="auto"/>
        <w:tabs>
          <w:tab w:val="left" w:pos="330"/>
        </w:tabs>
        <w:spacing w:line="360" w:lineRule="auto"/>
        <w:ind w:left="0" w:firstLine="0"/>
        <w:jc w:val="both"/>
        <w:rPr>
          <w:bCs/>
          <w:color w:val="auto"/>
          <w:sz w:val="28"/>
          <w:szCs w:val="28"/>
        </w:rPr>
      </w:pPr>
      <w:r w:rsidRPr="00C46FFF">
        <w:rPr>
          <w:bCs/>
          <w:color w:val="auto"/>
          <w:sz w:val="28"/>
          <w:szCs w:val="28"/>
        </w:rPr>
        <w:t>Комиссия опоры</w:t>
      </w:r>
      <w:r w:rsidR="00C46FFF" w:rsidRPr="00C46FFF">
        <w:rPr>
          <w:bCs/>
          <w:color w:val="auto"/>
          <w:sz w:val="28"/>
          <w:szCs w:val="28"/>
        </w:rPr>
        <w:t xml:space="preserve"> </w:t>
      </w:r>
      <w:r w:rsidRPr="00C46FFF">
        <w:rPr>
          <w:bCs/>
          <w:color w:val="auto"/>
          <w:sz w:val="28"/>
          <w:szCs w:val="28"/>
        </w:rPr>
        <w:t>России по развитию потребительской кооперации</w:t>
      </w:r>
      <w:r w:rsidR="00C46FFF" w:rsidRPr="00C46FFF">
        <w:rPr>
          <w:bCs/>
          <w:color w:val="auto"/>
          <w:sz w:val="28"/>
          <w:szCs w:val="28"/>
        </w:rPr>
        <w:t xml:space="preserve"> </w:t>
      </w:r>
      <w:r w:rsidRPr="00C46FFF">
        <w:rPr>
          <w:bCs/>
          <w:color w:val="auto"/>
          <w:sz w:val="28"/>
          <w:szCs w:val="28"/>
        </w:rPr>
        <w:t>Союз Потребительских обществ «Русь»: «Потребительская кооперация: нравственный опыт социального служения и его возрождение в России» Выступление на XVII Международных Рождественских образовательных Чтениях 16 февраля 2009 г.</w:t>
      </w:r>
    </w:p>
    <w:p w:rsidR="00034BD5" w:rsidRPr="00C46FFF" w:rsidRDefault="00B60794" w:rsidP="00542956">
      <w:pPr>
        <w:pStyle w:val="Default"/>
        <w:numPr>
          <w:ilvl w:val="0"/>
          <w:numId w:val="11"/>
        </w:numPr>
        <w:shd w:val="clear" w:color="000000" w:fill="auto"/>
        <w:tabs>
          <w:tab w:val="left" w:pos="330"/>
        </w:tabs>
        <w:spacing w:line="360" w:lineRule="auto"/>
        <w:ind w:left="0" w:firstLine="0"/>
        <w:jc w:val="both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Наговицина</w:t>
      </w:r>
      <w:r w:rsidR="00034BD5" w:rsidRPr="00C46FFF">
        <w:rPr>
          <w:color w:val="auto"/>
          <w:sz w:val="28"/>
          <w:szCs w:val="28"/>
        </w:rPr>
        <w:t xml:space="preserve"> Л.П. Социальная экономика: к</w:t>
      </w:r>
      <w:r>
        <w:rPr>
          <w:color w:val="auto"/>
          <w:sz w:val="28"/>
          <w:szCs w:val="28"/>
        </w:rPr>
        <w:t>ооперативный путь развития / Л.</w:t>
      </w:r>
      <w:r w:rsidR="00034BD5" w:rsidRPr="00C46FFF">
        <w:rPr>
          <w:color w:val="auto"/>
          <w:sz w:val="28"/>
          <w:szCs w:val="28"/>
        </w:rPr>
        <w:t>П. Наговицина // Деловой вестник «Российская кооперация». - 2001. - N 11. - С. 37-41.</w:t>
      </w:r>
    </w:p>
    <w:p w:rsidR="00034BD5" w:rsidRPr="00B60794" w:rsidRDefault="00034BD5" w:rsidP="00B60794">
      <w:pPr>
        <w:pStyle w:val="Default"/>
        <w:numPr>
          <w:ilvl w:val="0"/>
          <w:numId w:val="11"/>
        </w:numPr>
        <w:shd w:val="clear" w:color="000000" w:fill="auto"/>
        <w:tabs>
          <w:tab w:val="left" w:pos="33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794">
        <w:rPr>
          <w:sz w:val="28"/>
          <w:szCs w:val="28"/>
        </w:rPr>
        <w:t xml:space="preserve">Манферсон Я. Принципы кооперации для </w:t>
      </w:r>
      <w:r w:rsidRPr="00B60794">
        <w:rPr>
          <w:sz w:val="28"/>
          <w:szCs w:val="28"/>
          <w:lang w:val="en-US"/>
        </w:rPr>
        <w:t>XXI</w:t>
      </w:r>
      <w:r w:rsidRPr="00B60794">
        <w:rPr>
          <w:sz w:val="28"/>
          <w:szCs w:val="28"/>
        </w:rPr>
        <w:t xml:space="preserve"> века/ Я. Манферсон, - Белгород: БУПК, 1997. – 57 с.</w:t>
      </w:r>
      <w:bookmarkStart w:id="12" w:name="_GoBack"/>
      <w:bookmarkEnd w:id="12"/>
    </w:p>
    <w:sectPr w:rsidR="00034BD5" w:rsidRPr="00B60794" w:rsidSect="00C46FFF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22C" w:rsidRDefault="0086322C" w:rsidP="00C2247E">
      <w:pPr>
        <w:spacing w:after="0" w:line="240" w:lineRule="auto"/>
      </w:pPr>
      <w:r>
        <w:separator/>
      </w:r>
    </w:p>
  </w:endnote>
  <w:endnote w:type="continuationSeparator" w:id="0">
    <w:p w:rsidR="0086322C" w:rsidRDefault="0086322C" w:rsidP="00C22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FFF" w:rsidRDefault="00C46FFF" w:rsidP="00C46FFF">
    <w:pPr>
      <w:pStyle w:val="a7"/>
      <w:framePr w:wrap="around" w:vAnchor="text" w:hAnchor="margin" w:xAlign="right" w:y="1"/>
      <w:rPr>
        <w:rStyle w:val="ad"/>
      </w:rPr>
    </w:pPr>
  </w:p>
  <w:p w:rsidR="00C46FFF" w:rsidRDefault="00C46FFF" w:rsidP="00C46FF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FFF" w:rsidRDefault="00352C5E" w:rsidP="00C46FFF">
    <w:pPr>
      <w:pStyle w:val="a7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C46FFF" w:rsidRDefault="00C46FFF" w:rsidP="00C46FF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22C" w:rsidRDefault="0086322C" w:rsidP="00C2247E">
      <w:pPr>
        <w:spacing w:after="0" w:line="240" w:lineRule="auto"/>
      </w:pPr>
      <w:r>
        <w:separator/>
      </w:r>
    </w:p>
  </w:footnote>
  <w:footnote w:type="continuationSeparator" w:id="0">
    <w:p w:rsidR="0086322C" w:rsidRDefault="0086322C" w:rsidP="00C22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1D65"/>
    <w:multiLevelType w:val="hybridMultilevel"/>
    <w:tmpl w:val="C22A6B3C"/>
    <w:lvl w:ilvl="0" w:tplc="49E4FF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90D5ABF"/>
    <w:multiLevelType w:val="hybridMultilevel"/>
    <w:tmpl w:val="2EB6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E8573B"/>
    <w:multiLevelType w:val="multilevel"/>
    <w:tmpl w:val="76CA92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AD10F9"/>
    <w:multiLevelType w:val="hybridMultilevel"/>
    <w:tmpl w:val="A694188E"/>
    <w:lvl w:ilvl="0" w:tplc="3E2A20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B8452E6"/>
    <w:multiLevelType w:val="hybridMultilevel"/>
    <w:tmpl w:val="29B2FF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0352DF"/>
    <w:multiLevelType w:val="hybridMultilevel"/>
    <w:tmpl w:val="B7AAA50C"/>
    <w:lvl w:ilvl="0" w:tplc="3E2A20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3713C9A"/>
    <w:multiLevelType w:val="hybridMultilevel"/>
    <w:tmpl w:val="1EA05244"/>
    <w:lvl w:ilvl="0" w:tplc="96BC5234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0815F16"/>
    <w:multiLevelType w:val="hybridMultilevel"/>
    <w:tmpl w:val="1AE8A7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2C1768"/>
    <w:multiLevelType w:val="hybridMultilevel"/>
    <w:tmpl w:val="3646A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8E2211"/>
    <w:multiLevelType w:val="hybridMultilevel"/>
    <w:tmpl w:val="1D3624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F055F4A"/>
    <w:multiLevelType w:val="hybridMultilevel"/>
    <w:tmpl w:val="B08C60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F06"/>
    <w:rsid w:val="000012E5"/>
    <w:rsid w:val="00026199"/>
    <w:rsid w:val="00034BD5"/>
    <w:rsid w:val="00045EFC"/>
    <w:rsid w:val="000767A4"/>
    <w:rsid w:val="00083BBB"/>
    <w:rsid w:val="00086A7E"/>
    <w:rsid w:val="00093B1D"/>
    <w:rsid w:val="000A22E0"/>
    <w:rsid w:val="001A0FD6"/>
    <w:rsid w:val="00202B5B"/>
    <w:rsid w:val="002038AF"/>
    <w:rsid w:val="00206BB0"/>
    <w:rsid w:val="00224C48"/>
    <w:rsid w:val="00236426"/>
    <w:rsid w:val="00255CAE"/>
    <w:rsid w:val="002C400E"/>
    <w:rsid w:val="002F32C3"/>
    <w:rsid w:val="00352C5E"/>
    <w:rsid w:val="003B3179"/>
    <w:rsid w:val="003C79E0"/>
    <w:rsid w:val="0043195E"/>
    <w:rsid w:val="00433054"/>
    <w:rsid w:val="005052F1"/>
    <w:rsid w:val="00542956"/>
    <w:rsid w:val="00567D34"/>
    <w:rsid w:val="005B2DB0"/>
    <w:rsid w:val="005B4DE4"/>
    <w:rsid w:val="005D147A"/>
    <w:rsid w:val="00635138"/>
    <w:rsid w:val="006512A1"/>
    <w:rsid w:val="00681FD4"/>
    <w:rsid w:val="006B60D9"/>
    <w:rsid w:val="00701027"/>
    <w:rsid w:val="007A5371"/>
    <w:rsid w:val="007D2481"/>
    <w:rsid w:val="007D718E"/>
    <w:rsid w:val="007F1D5C"/>
    <w:rsid w:val="0086322C"/>
    <w:rsid w:val="00887BED"/>
    <w:rsid w:val="008D748A"/>
    <w:rsid w:val="009056FB"/>
    <w:rsid w:val="0092165B"/>
    <w:rsid w:val="00953FD9"/>
    <w:rsid w:val="009665ED"/>
    <w:rsid w:val="00972C35"/>
    <w:rsid w:val="00A62195"/>
    <w:rsid w:val="00A91DC8"/>
    <w:rsid w:val="00AC6749"/>
    <w:rsid w:val="00B60794"/>
    <w:rsid w:val="00B85894"/>
    <w:rsid w:val="00BA1839"/>
    <w:rsid w:val="00C2247E"/>
    <w:rsid w:val="00C46FFF"/>
    <w:rsid w:val="00C856E7"/>
    <w:rsid w:val="00CF21EE"/>
    <w:rsid w:val="00D32AF0"/>
    <w:rsid w:val="00D4498E"/>
    <w:rsid w:val="00D54211"/>
    <w:rsid w:val="00D93451"/>
    <w:rsid w:val="00DD79F7"/>
    <w:rsid w:val="00E54F22"/>
    <w:rsid w:val="00E63F64"/>
    <w:rsid w:val="00E80A22"/>
    <w:rsid w:val="00E91A72"/>
    <w:rsid w:val="00EA4206"/>
    <w:rsid w:val="00EB0AD5"/>
    <w:rsid w:val="00EE0F06"/>
    <w:rsid w:val="00F6768D"/>
    <w:rsid w:val="00F9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863934-C4BA-46D3-BB2E-33598020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1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E0F0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80A2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0F0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E80A22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EE0F06"/>
    <w:pPr>
      <w:ind w:left="720"/>
      <w:contextualSpacing/>
    </w:pPr>
  </w:style>
  <w:style w:type="paragraph" w:styleId="a4">
    <w:name w:val="TOC Heading"/>
    <w:basedOn w:val="1"/>
    <w:next w:val="a"/>
    <w:uiPriority w:val="99"/>
    <w:qFormat/>
    <w:rsid w:val="00D32AF0"/>
    <w:pPr>
      <w:outlineLvl w:val="9"/>
    </w:pPr>
  </w:style>
  <w:style w:type="paragraph" w:styleId="a5">
    <w:name w:val="header"/>
    <w:basedOn w:val="a"/>
    <w:link w:val="a6"/>
    <w:uiPriority w:val="99"/>
    <w:rsid w:val="00C22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link w:val="a5"/>
    <w:uiPriority w:val="99"/>
    <w:locked/>
    <w:rsid w:val="00C2247E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C22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semiHidden/>
    <w:locked/>
    <w:rsid w:val="00C2247E"/>
    <w:rPr>
      <w:rFonts w:cs="Times New Roman"/>
    </w:rPr>
  </w:style>
  <w:style w:type="character" w:styleId="a9">
    <w:name w:val="Hyperlink"/>
    <w:uiPriority w:val="99"/>
    <w:rsid w:val="00C2247E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D32AF0"/>
    <w:pPr>
      <w:spacing w:after="100"/>
    </w:pPr>
  </w:style>
  <w:style w:type="paragraph" w:styleId="21">
    <w:name w:val="toc 2"/>
    <w:basedOn w:val="a"/>
    <w:next w:val="a"/>
    <w:autoRedefine/>
    <w:uiPriority w:val="99"/>
    <w:rsid w:val="00D32AF0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rsid w:val="00D3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locked/>
    <w:rsid w:val="00D32AF0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83B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c">
    <w:name w:val="Normal (Web)"/>
    <w:basedOn w:val="a"/>
    <w:uiPriority w:val="99"/>
    <w:rsid w:val="00A91D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page number"/>
    <w:uiPriority w:val="99"/>
    <w:rsid w:val="00C46FF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8126</Words>
  <Characters>46322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54340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GENOM</dc:creator>
  <cp:keywords/>
  <dc:description/>
  <cp:lastModifiedBy>Irina</cp:lastModifiedBy>
  <cp:revision>2</cp:revision>
  <dcterms:created xsi:type="dcterms:W3CDTF">2014-09-29T19:08:00Z</dcterms:created>
  <dcterms:modified xsi:type="dcterms:W3CDTF">2014-09-29T19:08:00Z</dcterms:modified>
</cp:coreProperties>
</file>