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7C0" w:rsidRPr="00C77104" w:rsidRDefault="00B137C0" w:rsidP="009633E4">
      <w:pPr>
        <w:widowControl/>
        <w:spacing w:line="360" w:lineRule="auto"/>
        <w:ind w:firstLine="709"/>
        <w:jc w:val="center"/>
        <w:rPr>
          <w:sz w:val="28"/>
          <w:szCs w:val="28"/>
        </w:rPr>
      </w:pPr>
      <w:r w:rsidRPr="00C77104">
        <w:rPr>
          <w:sz w:val="28"/>
          <w:szCs w:val="28"/>
        </w:rPr>
        <w:t>Экономический факультет</w:t>
      </w:r>
    </w:p>
    <w:p w:rsidR="00B137C0" w:rsidRPr="00C77104" w:rsidRDefault="00B137C0" w:rsidP="009633E4">
      <w:pPr>
        <w:widowControl/>
        <w:spacing w:line="360" w:lineRule="auto"/>
        <w:ind w:firstLine="709"/>
        <w:jc w:val="center"/>
        <w:rPr>
          <w:sz w:val="28"/>
          <w:szCs w:val="28"/>
        </w:rPr>
      </w:pPr>
      <w:r w:rsidRPr="00C77104">
        <w:rPr>
          <w:sz w:val="28"/>
          <w:szCs w:val="28"/>
        </w:rPr>
        <w:t>Заочное отделение</w:t>
      </w:r>
    </w:p>
    <w:p w:rsidR="00B137C0" w:rsidRPr="00C77104" w:rsidRDefault="00B137C0" w:rsidP="009633E4">
      <w:pPr>
        <w:widowControl/>
        <w:spacing w:line="360" w:lineRule="auto"/>
        <w:ind w:firstLine="709"/>
        <w:jc w:val="center"/>
        <w:rPr>
          <w:sz w:val="28"/>
          <w:szCs w:val="28"/>
        </w:rPr>
      </w:pPr>
      <w:r w:rsidRPr="00C77104">
        <w:rPr>
          <w:sz w:val="28"/>
          <w:szCs w:val="28"/>
        </w:rPr>
        <w:t>Кафедра экономики и менеджмента</w:t>
      </w:r>
    </w:p>
    <w:p w:rsidR="00B137C0" w:rsidRPr="00C77104" w:rsidRDefault="00B137C0" w:rsidP="009633E4">
      <w:pPr>
        <w:widowControl/>
        <w:spacing w:line="360" w:lineRule="auto"/>
        <w:ind w:firstLine="709"/>
        <w:jc w:val="center"/>
        <w:rPr>
          <w:sz w:val="28"/>
          <w:szCs w:val="28"/>
        </w:rPr>
      </w:pPr>
      <w:r w:rsidRPr="00C77104">
        <w:rPr>
          <w:sz w:val="28"/>
          <w:szCs w:val="28"/>
        </w:rPr>
        <w:t>080109 «Бухгалтерский учет, анализ и аудит»</w:t>
      </w:r>
    </w:p>
    <w:p w:rsidR="00B137C0" w:rsidRPr="00C77104" w:rsidRDefault="00B137C0" w:rsidP="00C77104">
      <w:pPr>
        <w:widowControl/>
        <w:spacing w:line="360" w:lineRule="auto"/>
        <w:ind w:firstLine="709"/>
        <w:rPr>
          <w:sz w:val="28"/>
          <w:szCs w:val="28"/>
        </w:rPr>
      </w:pPr>
    </w:p>
    <w:p w:rsidR="00B137C0" w:rsidRPr="00C77104" w:rsidRDefault="00B137C0" w:rsidP="00C77104">
      <w:pPr>
        <w:widowControl/>
        <w:spacing w:line="360" w:lineRule="auto"/>
        <w:ind w:firstLine="709"/>
        <w:rPr>
          <w:sz w:val="28"/>
          <w:szCs w:val="28"/>
        </w:rPr>
      </w:pPr>
    </w:p>
    <w:p w:rsidR="00B137C0" w:rsidRPr="00C77104" w:rsidRDefault="00B137C0" w:rsidP="00C77104">
      <w:pPr>
        <w:widowControl/>
        <w:spacing w:line="360" w:lineRule="auto"/>
        <w:ind w:firstLine="709"/>
        <w:rPr>
          <w:sz w:val="28"/>
          <w:szCs w:val="28"/>
        </w:rPr>
      </w:pPr>
    </w:p>
    <w:p w:rsidR="00B137C0" w:rsidRPr="00C77104" w:rsidRDefault="00B137C0" w:rsidP="00C77104">
      <w:pPr>
        <w:widowControl/>
        <w:spacing w:line="360" w:lineRule="auto"/>
        <w:ind w:firstLine="709"/>
        <w:rPr>
          <w:sz w:val="28"/>
          <w:szCs w:val="28"/>
        </w:rPr>
      </w:pPr>
    </w:p>
    <w:p w:rsidR="00B137C0" w:rsidRPr="00C77104" w:rsidRDefault="00B137C0" w:rsidP="00C77104">
      <w:pPr>
        <w:widowControl/>
        <w:spacing w:line="360" w:lineRule="auto"/>
        <w:ind w:firstLine="709"/>
        <w:rPr>
          <w:sz w:val="28"/>
          <w:szCs w:val="28"/>
        </w:rPr>
      </w:pPr>
    </w:p>
    <w:p w:rsidR="00B137C0" w:rsidRPr="00C77104" w:rsidRDefault="00B137C0" w:rsidP="00C77104">
      <w:pPr>
        <w:widowControl/>
        <w:spacing w:line="360" w:lineRule="auto"/>
        <w:ind w:firstLine="709"/>
        <w:rPr>
          <w:sz w:val="28"/>
          <w:szCs w:val="28"/>
        </w:rPr>
      </w:pPr>
    </w:p>
    <w:p w:rsidR="00B137C0" w:rsidRPr="00C77104" w:rsidRDefault="00B137C0" w:rsidP="00C77104">
      <w:pPr>
        <w:widowControl/>
        <w:spacing w:line="360" w:lineRule="auto"/>
        <w:ind w:firstLine="709"/>
        <w:rPr>
          <w:sz w:val="28"/>
          <w:szCs w:val="28"/>
        </w:rPr>
      </w:pPr>
    </w:p>
    <w:p w:rsidR="00B137C0" w:rsidRPr="00C77104" w:rsidRDefault="0024522A" w:rsidP="00C77104">
      <w:pPr>
        <w:widowControl/>
        <w:spacing w:line="360" w:lineRule="auto"/>
        <w:ind w:firstLine="709"/>
        <w:jc w:val="center"/>
        <w:rPr>
          <w:b/>
          <w:sz w:val="28"/>
          <w:szCs w:val="28"/>
        </w:rPr>
      </w:pPr>
      <w:r w:rsidRPr="00C77104">
        <w:rPr>
          <w:b/>
          <w:sz w:val="28"/>
          <w:szCs w:val="28"/>
        </w:rPr>
        <w:t>Курсовая</w:t>
      </w:r>
      <w:r w:rsidR="00B137C0" w:rsidRPr="00C77104">
        <w:rPr>
          <w:b/>
          <w:sz w:val="28"/>
          <w:szCs w:val="28"/>
        </w:rPr>
        <w:t xml:space="preserve"> работа</w:t>
      </w:r>
    </w:p>
    <w:p w:rsidR="00B137C0" w:rsidRPr="00C77104" w:rsidRDefault="00B137C0" w:rsidP="00C77104">
      <w:pPr>
        <w:widowControl/>
        <w:spacing w:line="360" w:lineRule="auto"/>
        <w:ind w:firstLine="709"/>
        <w:jc w:val="center"/>
        <w:rPr>
          <w:b/>
          <w:sz w:val="28"/>
          <w:szCs w:val="28"/>
        </w:rPr>
      </w:pPr>
      <w:r w:rsidRPr="00C77104">
        <w:rPr>
          <w:b/>
          <w:sz w:val="28"/>
          <w:szCs w:val="28"/>
        </w:rPr>
        <w:t>По дисциплине «Экономика труда»</w:t>
      </w:r>
    </w:p>
    <w:p w:rsidR="00B137C0" w:rsidRPr="00C77104" w:rsidRDefault="0024522A" w:rsidP="00C77104">
      <w:pPr>
        <w:widowControl/>
        <w:spacing w:line="360" w:lineRule="auto"/>
        <w:ind w:firstLine="709"/>
        <w:jc w:val="center"/>
        <w:rPr>
          <w:b/>
          <w:sz w:val="28"/>
          <w:szCs w:val="28"/>
        </w:rPr>
      </w:pPr>
      <w:r w:rsidRPr="00C77104">
        <w:rPr>
          <w:b/>
          <w:sz w:val="28"/>
          <w:szCs w:val="28"/>
        </w:rPr>
        <w:t>Тема: организация оплаты труда</w:t>
      </w:r>
    </w:p>
    <w:p w:rsidR="00B137C0" w:rsidRPr="00C77104" w:rsidRDefault="00B137C0" w:rsidP="00C77104">
      <w:pPr>
        <w:widowControl/>
        <w:spacing w:line="360" w:lineRule="auto"/>
        <w:ind w:firstLine="709"/>
        <w:rPr>
          <w:sz w:val="28"/>
          <w:szCs w:val="28"/>
        </w:rPr>
      </w:pPr>
    </w:p>
    <w:p w:rsidR="00B137C0" w:rsidRPr="00C77104" w:rsidRDefault="00B137C0" w:rsidP="00C77104">
      <w:pPr>
        <w:widowControl/>
        <w:spacing w:line="360" w:lineRule="auto"/>
        <w:ind w:firstLine="709"/>
        <w:rPr>
          <w:sz w:val="28"/>
          <w:szCs w:val="28"/>
        </w:rPr>
      </w:pPr>
    </w:p>
    <w:p w:rsidR="00B137C0" w:rsidRPr="00C77104" w:rsidRDefault="00B137C0" w:rsidP="00C77104">
      <w:pPr>
        <w:widowControl/>
        <w:spacing w:line="360" w:lineRule="auto"/>
        <w:ind w:firstLine="709"/>
        <w:rPr>
          <w:sz w:val="28"/>
          <w:szCs w:val="28"/>
        </w:rPr>
      </w:pPr>
    </w:p>
    <w:p w:rsidR="00B137C0" w:rsidRPr="00C77104" w:rsidRDefault="00B137C0" w:rsidP="00C77104">
      <w:pPr>
        <w:widowControl/>
        <w:spacing w:line="360" w:lineRule="auto"/>
        <w:ind w:firstLine="709"/>
        <w:rPr>
          <w:sz w:val="28"/>
          <w:szCs w:val="28"/>
        </w:rPr>
      </w:pPr>
    </w:p>
    <w:p w:rsidR="00B137C0" w:rsidRDefault="00B137C0" w:rsidP="00C77104">
      <w:pPr>
        <w:widowControl/>
        <w:spacing w:line="360" w:lineRule="auto"/>
        <w:ind w:firstLine="709"/>
        <w:rPr>
          <w:sz w:val="28"/>
          <w:szCs w:val="28"/>
        </w:rPr>
      </w:pPr>
    </w:p>
    <w:p w:rsidR="00C77104" w:rsidRDefault="00C77104" w:rsidP="00C77104">
      <w:pPr>
        <w:widowControl/>
        <w:spacing w:line="360" w:lineRule="auto"/>
        <w:ind w:firstLine="709"/>
        <w:rPr>
          <w:sz w:val="28"/>
          <w:szCs w:val="28"/>
        </w:rPr>
      </w:pPr>
    </w:p>
    <w:p w:rsidR="00C77104" w:rsidRDefault="00C77104" w:rsidP="00C77104">
      <w:pPr>
        <w:widowControl/>
        <w:spacing w:line="360" w:lineRule="auto"/>
        <w:ind w:firstLine="709"/>
        <w:rPr>
          <w:sz w:val="28"/>
          <w:szCs w:val="28"/>
        </w:rPr>
      </w:pPr>
    </w:p>
    <w:p w:rsidR="00B137C0" w:rsidRPr="00C77104" w:rsidRDefault="00B137C0" w:rsidP="00C77104">
      <w:pPr>
        <w:widowControl/>
        <w:tabs>
          <w:tab w:val="left" w:pos="6300"/>
        </w:tabs>
        <w:spacing w:line="360" w:lineRule="auto"/>
        <w:ind w:firstLine="709"/>
        <w:rPr>
          <w:sz w:val="28"/>
          <w:szCs w:val="28"/>
        </w:rPr>
      </w:pPr>
    </w:p>
    <w:p w:rsidR="00B137C0" w:rsidRPr="00C77104" w:rsidRDefault="00B137C0" w:rsidP="00C77104">
      <w:pPr>
        <w:widowControl/>
        <w:spacing w:line="360" w:lineRule="auto"/>
        <w:ind w:firstLine="709"/>
        <w:rPr>
          <w:sz w:val="28"/>
          <w:szCs w:val="28"/>
        </w:rPr>
      </w:pPr>
    </w:p>
    <w:p w:rsidR="00B137C0" w:rsidRPr="00C77104" w:rsidRDefault="00B137C0" w:rsidP="00C77104">
      <w:pPr>
        <w:widowControl/>
        <w:spacing w:line="360" w:lineRule="auto"/>
        <w:ind w:firstLine="709"/>
        <w:rPr>
          <w:sz w:val="28"/>
          <w:szCs w:val="28"/>
        </w:rPr>
      </w:pPr>
    </w:p>
    <w:p w:rsidR="00B137C0" w:rsidRPr="00C77104" w:rsidRDefault="00B137C0" w:rsidP="00C77104">
      <w:pPr>
        <w:widowControl/>
        <w:spacing w:line="360" w:lineRule="auto"/>
        <w:ind w:firstLine="709"/>
        <w:rPr>
          <w:sz w:val="28"/>
          <w:szCs w:val="28"/>
        </w:rPr>
      </w:pPr>
    </w:p>
    <w:p w:rsidR="00B137C0" w:rsidRPr="00C77104" w:rsidRDefault="00B137C0" w:rsidP="00C77104">
      <w:pPr>
        <w:widowControl/>
        <w:spacing w:line="360" w:lineRule="auto"/>
        <w:ind w:firstLine="709"/>
        <w:rPr>
          <w:sz w:val="28"/>
          <w:szCs w:val="28"/>
        </w:rPr>
      </w:pPr>
    </w:p>
    <w:p w:rsidR="00B137C0" w:rsidRPr="00C77104" w:rsidRDefault="00B137C0" w:rsidP="00C77104">
      <w:pPr>
        <w:widowControl/>
        <w:spacing w:line="360" w:lineRule="auto"/>
        <w:ind w:firstLine="709"/>
        <w:rPr>
          <w:sz w:val="28"/>
          <w:szCs w:val="28"/>
        </w:rPr>
      </w:pPr>
    </w:p>
    <w:p w:rsidR="00B137C0" w:rsidRPr="00C77104" w:rsidRDefault="00B137C0" w:rsidP="00C77104">
      <w:pPr>
        <w:widowControl/>
        <w:spacing w:line="360" w:lineRule="auto"/>
        <w:ind w:firstLine="709"/>
        <w:rPr>
          <w:sz w:val="28"/>
          <w:szCs w:val="28"/>
        </w:rPr>
      </w:pPr>
    </w:p>
    <w:p w:rsidR="00B137C0" w:rsidRPr="00C77104" w:rsidRDefault="00B137C0" w:rsidP="00C77104">
      <w:pPr>
        <w:widowControl/>
        <w:spacing w:line="360" w:lineRule="auto"/>
        <w:ind w:firstLine="709"/>
        <w:jc w:val="center"/>
        <w:rPr>
          <w:sz w:val="28"/>
          <w:szCs w:val="28"/>
        </w:rPr>
      </w:pPr>
      <w:smartTag w:uri="urn:schemas-microsoft-com:office:smarttags" w:element="metricconverter">
        <w:smartTagPr>
          <w:attr w:name="ProductID" w:val="2009 г"/>
        </w:smartTagPr>
        <w:r w:rsidRPr="00C77104">
          <w:rPr>
            <w:sz w:val="28"/>
            <w:szCs w:val="28"/>
          </w:rPr>
          <w:t>2009 г</w:t>
        </w:r>
      </w:smartTag>
    </w:p>
    <w:p w:rsidR="00955CC7" w:rsidRPr="00C77104" w:rsidRDefault="002E3D1E" w:rsidP="00C77104">
      <w:pPr>
        <w:widowControl/>
        <w:spacing w:line="360" w:lineRule="auto"/>
        <w:ind w:firstLine="709"/>
        <w:jc w:val="center"/>
        <w:rPr>
          <w:b/>
          <w:sz w:val="28"/>
          <w:szCs w:val="28"/>
        </w:rPr>
      </w:pPr>
      <w:r w:rsidRPr="00C77104">
        <w:rPr>
          <w:sz w:val="28"/>
          <w:szCs w:val="28"/>
        </w:rPr>
        <w:br w:type="page"/>
      </w:r>
      <w:r w:rsidR="00E76B84" w:rsidRPr="00C77104">
        <w:rPr>
          <w:b/>
          <w:sz w:val="28"/>
          <w:szCs w:val="28"/>
        </w:rPr>
        <w:t>СОДЕРЖАНИЕ</w:t>
      </w:r>
    </w:p>
    <w:p w:rsidR="00116A4D" w:rsidRPr="00C77104" w:rsidRDefault="00116A4D" w:rsidP="00C77104">
      <w:pPr>
        <w:widowControl/>
        <w:tabs>
          <w:tab w:val="left" w:pos="9940"/>
        </w:tabs>
        <w:spacing w:line="360" w:lineRule="auto"/>
        <w:ind w:firstLine="709"/>
        <w:rPr>
          <w:iCs/>
          <w:sz w:val="28"/>
          <w:szCs w:val="32"/>
        </w:rPr>
      </w:pPr>
    </w:p>
    <w:p w:rsidR="00116A4D" w:rsidRPr="00C77104" w:rsidRDefault="00116A4D" w:rsidP="00C77104">
      <w:pPr>
        <w:widowControl/>
        <w:spacing w:line="360" w:lineRule="auto"/>
        <w:jc w:val="left"/>
        <w:rPr>
          <w:sz w:val="28"/>
          <w:szCs w:val="32"/>
        </w:rPr>
      </w:pPr>
      <w:r w:rsidRPr="00C77104">
        <w:rPr>
          <w:sz w:val="28"/>
          <w:szCs w:val="32"/>
        </w:rPr>
        <w:t>Введение</w:t>
      </w:r>
    </w:p>
    <w:p w:rsidR="00E76B84" w:rsidRPr="00C77104" w:rsidRDefault="00116A4D" w:rsidP="00C77104">
      <w:pPr>
        <w:widowControl/>
        <w:spacing w:line="360" w:lineRule="auto"/>
        <w:jc w:val="left"/>
        <w:rPr>
          <w:sz w:val="28"/>
          <w:szCs w:val="32"/>
        </w:rPr>
      </w:pPr>
      <w:r w:rsidRPr="00C77104">
        <w:rPr>
          <w:sz w:val="28"/>
          <w:szCs w:val="32"/>
        </w:rPr>
        <w:t>1. Классификация затрат рабочего времени</w:t>
      </w:r>
    </w:p>
    <w:p w:rsidR="00B07484" w:rsidRPr="00C77104" w:rsidRDefault="00033566" w:rsidP="00C77104">
      <w:pPr>
        <w:widowControl/>
        <w:spacing w:line="360" w:lineRule="auto"/>
        <w:jc w:val="left"/>
        <w:rPr>
          <w:sz w:val="28"/>
          <w:szCs w:val="32"/>
        </w:rPr>
      </w:pPr>
      <w:r w:rsidRPr="00C77104">
        <w:rPr>
          <w:sz w:val="28"/>
          <w:szCs w:val="32"/>
        </w:rPr>
        <w:t>1.2 Методы нормирования труда при изучении затрат рабочего времени</w:t>
      </w:r>
    </w:p>
    <w:p w:rsidR="00120921" w:rsidRPr="00C77104" w:rsidRDefault="00120921" w:rsidP="00C77104">
      <w:pPr>
        <w:widowControl/>
        <w:spacing w:line="360" w:lineRule="auto"/>
        <w:jc w:val="left"/>
        <w:rPr>
          <w:sz w:val="28"/>
          <w:szCs w:val="32"/>
        </w:rPr>
      </w:pPr>
      <w:r w:rsidRPr="00C77104">
        <w:rPr>
          <w:sz w:val="28"/>
          <w:szCs w:val="32"/>
        </w:rPr>
        <w:t>ПРАКТИЧЕСКАЯ ЧАСТЬ</w:t>
      </w:r>
    </w:p>
    <w:p w:rsidR="00120921" w:rsidRPr="00C77104" w:rsidRDefault="00120921" w:rsidP="00C77104">
      <w:pPr>
        <w:widowControl/>
        <w:spacing w:line="360" w:lineRule="auto"/>
        <w:jc w:val="left"/>
        <w:rPr>
          <w:sz w:val="28"/>
          <w:szCs w:val="32"/>
        </w:rPr>
      </w:pPr>
      <w:r w:rsidRPr="00C77104">
        <w:rPr>
          <w:sz w:val="28"/>
          <w:szCs w:val="32"/>
        </w:rPr>
        <w:t xml:space="preserve">2 ОРГАНИЗАЦИЯ ОПЛАТЫ ТРУДА В </w:t>
      </w:r>
      <w:r w:rsidR="00866657" w:rsidRPr="00C77104">
        <w:rPr>
          <w:sz w:val="28"/>
          <w:szCs w:val="32"/>
        </w:rPr>
        <w:t>ОАО «КАМСКАЯ ГЭС»</w:t>
      </w:r>
    </w:p>
    <w:p w:rsidR="00CC61AF" w:rsidRPr="00C77104" w:rsidRDefault="00CC61AF" w:rsidP="00C77104">
      <w:pPr>
        <w:widowControl/>
        <w:spacing w:line="360" w:lineRule="auto"/>
        <w:jc w:val="left"/>
        <w:rPr>
          <w:sz w:val="28"/>
          <w:szCs w:val="32"/>
        </w:rPr>
      </w:pPr>
      <w:r w:rsidRPr="00C77104">
        <w:rPr>
          <w:sz w:val="28"/>
          <w:szCs w:val="32"/>
        </w:rPr>
        <w:t>2.1 Кра</w:t>
      </w:r>
      <w:r w:rsidR="00C77104">
        <w:rPr>
          <w:sz w:val="28"/>
          <w:szCs w:val="32"/>
        </w:rPr>
        <w:t>ткая характеристика организации</w:t>
      </w:r>
    </w:p>
    <w:p w:rsidR="00120921" w:rsidRPr="00C77104" w:rsidRDefault="00120921" w:rsidP="00C77104">
      <w:pPr>
        <w:widowControl/>
        <w:spacing w:line="360" w:lineRule="auto"/>
        <w:jc w:val="left"/>
        <w:rPr>
          <w:sz w:val="28"/>
          <w:szCs w:val="32"/>
        </w:rPr>
      </w:pPr>
      <w:r w:rsidRPr="00C77104">
        <w:rPr>
          <w:sz w:val="28"/>
          <w:szCs w:val="32"/>
        </w:rPr>
        <w:t>2</w:t>
      </w:r>
      <w:r w:rsidR="00C77104">
        <w:rPr>
          <w:sz w:val="28"/>
          <w:szCs w:val="32"/>
        </w:rPr>
        <w:t>.2 Состав и структура персонала</w:t>
      </w:r>
    </w:p>
    <w:p w:rsidR="00120921" w:rsidRPr="00C77104" w:rsidRDefault="00C77104" w:rsidP="00C77104">
      <w:pPr>
        <w:widowControl/>
        <w:spacing w:line="360" w:lineRule="auto"/>
        <w:jc w:val="left"/>
        <w:rPr>
          <w:sz w:val="28"/>
          <w:szCs w:val="32"/>
        </w:rPr>
      </w:pPr>
      <w:r>
        <w:rPr>
          <w:sz w:val="28"/>
          <w:szCs w:val="32"/>
        </w:rPr>
        <w:t>2.3 Анализ движения кадров</w:t>
      </w:r>
    </w:p>
    <w:p w:rsidR="00120921" w:rsidRPr="00C77104" w:rsidRDefault="00120921" w:rsidP="00C77104">
      <w:pPr>
        <w:widowControl/>
        <w:spacing w:line="360" w:lineRule="auto"/>
        <w:jc w:val="left"/>
        <w:rPr>
          <w:sz w:val="28"/>
          <w:szCs w:val="32"/>
        </w:rPr>
      </w:pPr>
      <w:r w:rsidRPr="00C77104">
        <w:rPr>
          <w:sz w:val="28"/>
          <w:szCs w:val="32"/>
        </w:rPr>
        <w:t>2.4 Описание действующих на предприятии форм и систем оплаты труда</w:t>
      </w:r>
    </w:p>
    <w:p w:rsidR="00120921" w:rsidRPr="00C77104" w:rsidRDefault="00120921" w:rsidP="00C77104">
      <w:pPr>
        <w:widowControl/>
        <w:spacing w:line="360" w:lineRule="auto"/>
        <w:jc w:val="left"/>
        <w:rPr>
          <w:sz w:val="28"/>
          <w:szCs w:val="32"/>
        </w:rPr>
      </w:pPr>
      <w:r w:rsidRPr="00C77104">
        <w:rPr>
          <w:sz w:val="28"/>
          <w:szCs w:val="32"/>
        </w:rPr>
        <w:t xml:space="preserve">2.5 Расчет структуры фонда заработной платы за </w:t>
      </w:r>
      <w:r w:rsidR="005A1DE3" w:rsidRPr="00C77104">
        <w:rPr>
          <w:sz w:val="28"/>
          <w:szCs w:val="32"/>
        </w:rPr>
        <w:t>2006</w:t>
      </w:r>
      <w:r w:rsidR="00C77104">
        <w:rPr>
          <w:sz w:val="28"/>
          <w:szCs w:val="32"/>
        </w:rPr>
        <w:t xml:space="preserve"> год</w:t>
      </w:r>
    </w:p>
    <w:p w:rsidR="00120921" w:rsidRPr="00C77104" w:rsidRDefault="00120921" w:rsidP="00C77104">
      <w:pPr>
        <w:widowControl/>
        <w:spacing w:line="360" w:lineRule="auto"/>
        <w:jc w:val="left"/>
        <w:rPr>
          <w:sz w:val="28"/>
          <w:szCs w:val="32"/>
        </w:rPr>
      </w:pPr>
      <w:r w:rsidRPr="00C77104">
        <w:rPr>
          <w:sz w:val="28"/>
          <w:szCs w:val="32"/>
        </w:rPr>
        <w:t>2.6 Расчет удельного веса затрат на оплату труда в себестоимости продукции</w:t>
      </w:r>
    </w:p>
    <w:p w:rsidR="00120921" w:rsidRPr="00C77104" w:rsidRDefault="00120921" w:rsidP="00C77104">
      <w:pPr>
        <w:widowControl/>
        <w:spacing w:line="360" w:lineRule="auto"/>
        <w:jc w:val="left"/>
        <w:rPr>
          <w:sz w:val="28"/>
          <w:szCs w:val="32"/>
        </w:rPr>
      </w:pPr>
      <w:r w:rsidRPr="00C77104">
        <w:rPr>
          <w:sz w:val="28"/>
          <w:szCs w:val="32"/>
        </w:rPr>
        <w:t xml:space="preserve">2.7 Оценка эффективности использования средств на оплату труда в </w:t>
      </w:r>
      <w:r w:rsidR="005A1DE3" w:rsidRPr="00C77104">
        <w:rPr>
          <w:sz w:val="28"/>
          <w:szCs w:val="32"/>
        </w:rPr>
        <w:t>2006</w:t>
      </w:r>
      <w:r w:rsidRPr="00C77104">
        <w:rPr>
          <w:sz w:val="28"/>
          <w:szCs w:val="32"/>
        </w:rPr>
        <w:t xml:space="preserve"> году</w:t>
      </w:r>
    </w:p>
    <w:p w:rsidR="00996844" w:rsidRPr="00C77104" w:rsidRDefault="00C77104" w:rsidP="00C77104">
      <w:pPr>
        <w:widowControl/>
        <w:spacing w:line="360" w:lineRule="auto"/>
        <w:jc w:val="left"/>
        <w:rPr>
          <w:sz w:val="28"/>
          <w:szCs w:val="32"/>
        </w:rPr>
      </w:pPr>
      <w:r>
        <w:rPr>
          <w:sz w:val="28"/>
          <w:szCs w:val="32"/>
        </w:rPr>
        <w:t>ЗАКЛЮЧЕНИЕ</w:t>
      </w:r>
    </w:p>
    <w:p w:rsidR="00E76B84" w:rsidRPr="00C77104" w:rsidRDefault="002E3D1E" w:rsidP="00C77104">
      <w:pPr>
        <w:widowControl/>
        <w:spacing w:line="360" w:lineRule="auto"/>
        <w:jc w:val="left"/>
        <w:rPr>
          <w:sz w:val="28"/>
          <w:szCs w:val="28"/>
        </w:rPr>
      </w:pPr>
      <w:r w:rsidRPr="00C77104">
        <w:rPr>
          <w:sz w:val="28"/>
          <w:szCs w:val="32"/>
        </w:rPr>
        <w:t xml:space="preserve">Список используемой литературы </w:t>
      </w:r>
    </w:p>
    <w:p w:rsidR="00143C31" w:rsidRPr="00C77104" w:rsidRDefault="00866657" w:rsidP="00C77104">
      <w:pPr>
        <w:widowControl/>
        <w:spacing w:line="360" w:lineRule="auto"/>
        <w:ind w:firstLine="709"/>
        <w:jc w:val="center"/>
        <w:rPr>
          <w:b/>
          <w:sz w:val="28"/>
          <w:szCs w:val="26"/>
        </w:rPr>
      </w:pPr>
      <w:r w:rsidRPr="00C77104">
        <w:rPr>
          <w:sz w:val="28"/>
          <w:szCs w:val="26"/>
        </w:rPr>
        <w:br w:type="page"/>
      </w:r>
      <w:r w:rsidR="00143C31" w:rsidRPr="00C77104">
        <w:rPr>
          <w:b/>
          <w:sz w:val="28"/>
          <w:szCs w:val="26"/>
        </w:rPr>
        <w:t>В</w:t>
      </w:r>
      <w:r w:rsidR="00955CC7" w:rsidRPr="00C77104">
        <w:rPr>
          <w:b/>
          <w:sz w:val="28"/>
          <w:szCs w:val="26"/>
        </w:rPr>
        <w:t>ВЕДЕНИЕ</w:t>
      </w:r>
    </w:p>
    <w:p w:rsidR="00143C31" w:rsidRPr="00C77104" w:rsidRDefault="00143C31" w:rsidP="00C77104">
      <w:pPr>
        <w:widowControl/>
        <w:spacing w:line="360" w:lineRule="auto"/>
        <w:ind w:firstLine="709"/>
        <w:rPr>
          <w:sz w:val="28"/>
          <w:szCs w:val="26"/>
        </w:rPr>
      </w:pPr>
    </w:p>
    <w:p w:rsidR="0043663C" w:rsidRPr="00C77104" w:rsidRDefault="0043663C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>К трудовым ресурсам относится та часть населения, которая обладает необходимыми физическими данными, знаниями и навыками труда в соответствующей отрасли.</w:t>
      </w:r>
    </w:p>
    <w:p w:rsidR="0043663C" w:rsidRPr="00C77104" w:rsidRDefault="00D74118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>О</w:t>
      </w:r>
      <w:r w:rsidR="0043663C" w:rsidRPr="00C77104">
        <w:rPr>
          <w:sz w:val="28"/>
          <w:szCs w:val="26"/>
        </w:rPr>
        <w:t>т обеспеченности предприятия трудовыми ресурсами и эффективности их использования зависят объем и своевременность выполнения всех работ, эффективность использования оборудования, машин, механизмов и как результат</w:t>
      </w:r>
      <w:r w:rsidRPr="00C77104">
        <w:rPr>
          <w:sz w:val="28"/>
          <w:szCs w:val="26"/>
        </w:rPr>
        <w:t xml:space="preserve"> – </w:t>
      </w:r>
      <w:r w:rsidR="0043663C" w:rsidRPr="00C77104">
        <w:rPr>
          <w:sz w:val="28"/>
          <w:szCs w:val="26"/>
        </w:rPr>
        <w:t xml:space="preserve">объем производства продукции, ее себестоимость, прибыль и </w:t>
      </w:r>
      <w:r w:rsidRPr="00C77104">
        <w:rPr>
          <w:sz w:val="28"/>
          <w:szCs w:val="26"/>
        </w:rPr>
        <w:t>ряд других экономических показателей</w:t>
      </w:r>
      <w:r w:rsidR="0043663C" w:rsidRPr="00C77104">
        <w:rPr>
          <w:sz w:val="28"/>
          <w:szCs w:val="26"/>
        </w:rPr>
        <w:t>.</w:t>
      </w:r>
    </w:p>
    <w:p w:rsidR="006C6BE3" w:rsidRPr="00C77104" w:rsidRDefault="006C6BE3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>Использование трудовых ресурсов на предприятии необходимо рассматривать в тесной связи с оплатой труда, так как оплата труда работников – это цена трудовых ресурсов, задействованных в производственном процессе.</w:t>
      </w:r>
    </w:p>
    <w:p w:rsidR="006E347D" w:rsidRPr="00C77104" w:rsidRDefault="006C6BE3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>Будучи основным источником дохода трудящихся, заработная плата является формой вознаграждения за труд и формой материального стимулирования их труда. Она направлена на вознаграждение работников за выполненную работу и на мотивацию достижения желаемого уровня производительности. Поэтому правильная организация заработной платы непосредственно влияет на темпы роста производительности труда, стимулирует повышение квалификации трудящихся.</w:t>
      </w:r>
    </w:p>
    <w:p w:rsidR="006C6BE3" w:rsidRPr="00C77104" w:rsidRDefault="00A27D89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>З</w:t>
      </w:r>
      <w:r w:rsidR="006C6BE3" w:rsidRPr="00C77104">
        <w:rPr>
          <w:sz w:val="28"/>
          <w:szCs w:val="26"/>
        </w:rPr>
        <w:t>аработная плата</w:t>
      </w:r>
      <w:r w:rsidR="001E7B23" w:rsidRPr="00C77104">
        <w:rPr>
          <w:sz w:val="28"/>
          <w:szCs w:val="26"/>
        </w:rPr>
        <w:t xml:space="preserve"> – </w:t>
      </w:r>
      <w:r w:rsidR="006C6BE3" w:rsidRPr="00C77104">
        <w:rPr>
          <w:sz w:val="28"/>
          <w:szCs w:val="26"/>
        </w:rPr>
        <w:t xml:space="preserve">это </w:t>
      </w:r>
      <w:r w:rsidRPr="00C77104">
        <w:rPr>
          <w:sz w:val="28"/>
          <w:szCs w:val="26"/>
        </w:rPr>
        <w:t xml:space="preserve">также </w:t>
      </w:r>
      <w:r w:rsidR="006C6BE3" w:rsidRPr="00C77104">
        <w:rPr>
          <w:sz w:val="28"/>
          <w:szCs w:val="26"/>
        </w:rPr>
        <w:t>часть издержек на производство и реализацию продукции, идущая на оплату труда работников предприятия.</w:t>
      </w:r>
      <w:r w:rsidR="001E7B23" w:rsidRPr="00C77104">
        <w:rPr>
          <w:sz w:val="28"/>
          <w:szCs w:val="26"/>
        </w:rPr>
        <w:t xml:space="preserve"> </w:t>
      </w:r>
      <w:r w:rsidR="00BD79DA" w:rsidRPr="00C77104">
        <w:rPr>
          <w:sz w:val="28"/>
          <w:szCs w:val="26"/>
        </w:rPr>
        <w:t>П</w:t>
      </w:r>
      <w:r w:rsidRPr="00C77104">
        <w:rPr>
          <w:sz w:val="28"/>
          <w:szCs w:val="26"/>
        </w:rPr>
        <w:t>равильн</w:t>
      </w:r>
      <w:r w:rsidR="00D66ED1" w:rsidRPr="00C77104">
        <w:rPr>
          <w:sz w:val="28"/>
          <w:szCs w:val="26"/>
        </w:rPr>
        <w:t>о</w:t>
      </w:r>
      <w:r w:rsidRPr="00C77104">
        <w:rPr>
          <w:sz w:val="28"/>
          <w:szCs w:val="26"/>
        </w:rPr>
        <w:t xml:space="preserve"> организ</w:t>
      </w:r>
      <w:r w:rsidR="00D66ED1" w:rsidRPr="00C77104">
        <w:rPr>
          <w:sz w:val="28"/>
          <w:szCs w:val="26"/>
        </w:rPr>
        <w:t>ованная</w:t>
      </w:r>
      <w:r w:rsidRPr="00C77104">
        <w:rPr>
          <w:sz w:val="28"/>
          <w:szCs w:val="26"/>
        </w:rPr>
        <w:t xml:space="preserve"> </w:t>
      </w:r>
      <w:r w:rsidR="00D66ED1" w:rsidRPr="00C77104">
        <w:rPr>
          <w:sz w:val="28"/>
          <w:szCs w:val="26"/>
        </w:rPr>
        <w:t>о</w:t>
      </w:r>
      <w:r w:rsidRPr="00C77104">
        <w:rPr>
          <w:sz w:val="28"/>
          <w:szCs w:val="26"/>
        </w:rPr>
        <w:t>плат</w:t>
      </w:r>
      <w:r w:rsidR="00D66ED1" w:rsidRPr="00C77104">
        <w:rPr>
          <w:sz w:val="28"/>
          <w:szCs w:val="26"/>
        </w:rPr>
        <w:t>а труда работников</w:t>
      </w:r>
      <w:r w:rsidRPr="00C77104">
        <w:rPr>
          <w:sz w:val="28"/>
          <w:szCs w:val="26"/>
        </w:rPr>
        <w:t xml:space="preserve"> минимизирует </w:t>
      </w:r>
      <w:r w:rsidR="007807AC" w:rsidRPr="00C77104">
        <w:rPr>
          <w:sz w:val="28"/>
          <w:szCs w:val="26"/>
        </w:rPr>
        <w:t>расходы</w:t>
      </w:r>
      <w:r w:rsidRPr="00C77104">
        <w:rPr>
          <w:sz w:val="28"/>
          <w:szCs w:val="26"/>
        </w:rPr>
        <w:t xml:space="preserve"> по оплате труда в смете затрат</w:t>
      </w:r>
      <w:r w:rsidR="007807AC" w:rsidRPr="00C77104">
        <w:rPr>
          <w:sz w:val="28"/>
          <w:szCs w:val="26"/>
        </w:rPr>
        <w:t xml:space="preserve">, что положительно </w:t>
      </w:r>
      <w:r w:rsidR="00D66ED1" w:rsidRPr="00C77104">
        <w:rPr>
          <w:sz w:val="28"/>
          <w:szCs w:val="26"/>
        </w:rPr>
        <w:t>по</w:t>
      </w:r>
      <w:r w:rsidR="007807AC" w:rsidRPr="00C77104">
        <w:rPr>
          <w:sz w:val="28"/>
          <w:szCs w:val="26"/>
        </w:rPr>
        <w:t>влияет на финансовое состояние предприятие.</w:t>
      </w:r>
    </w:p>
    <w:p w:rsidR="006C6BE3" w:rsidRPr="00C77104" w:rsidRDefault="00307B33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Целью данной </w:t>
      </w:r>
      <w:r w:rsidR="0020541F" w:rsidRPr="00C77104">
        <w:rPr>
          <w:sz w:val="28"/>
          <w:szCs w:val="26"/>
        </w:rPr>
        <w:t>контрольной</w:t>
      </w:r>
      <w:r w:rsidRPr="00C77104">
        <w:rPr>
          <w:sz w:val="28"/>
          <w:szCs w:val="26"/>
        </w:rPr>
        <w:t xml:space="preserve"> работы является всесторонний анализ организации оплаты труда в </w:t>
      </w:r>
      <w:r w:rsidR="00866657" w:rsidRPr="00C77104">
        <w:rPr>
          <w:sz w:val="28"/>
          <w:szCs w:val="26"/>
        </w:rPr>
        <w:t>ОАО «Камская ГЭС»</w:t>
      </w:r>
      <w:r w:rsidR="00D4223E" w:rsidRPr="00C77104">
        <w:rPr>
          <w:sz w:val="28"/>
          <w:szCs w:val="26"/>
        </w:rPr>
        <w:t>.</w:t>
      </w:r>
    </w:p>
    <w:p w:rsidR="006C6BE3" w:rsidRPr="00C77104" w:rsidRDefault="00D4223E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В соответствии с целью, в данной </w:t>
      </w:r>
      <w:r w:rsidR="0020541F" w:rsidRPr="00C77104">
        <w:rPr>
          <w:sz w:val="28"/>
          <w:szCs w:val="26"/>
        </w:rPr>
        <w:t>контрольной</w:t>
      </w:r>
      <w:r w:rsidRPr="00C77104">
        <w:rPr>
          <w:sz w:val="28"/>
          <w:szCs w:val="26"/>
        </w:rPr>
        <w:t xml:space="preserve"> работе были поставлены следующие задачи:</w:t>
      </w:r>
    </w:p>
    <w:p w:rsidR="006C6BE3" w:rsidRPr="00C77104" w:rsidRDefault="0034583B" w:rsidP="00C77104">
      <w:pPr>
        <w:widowControl/>
        <w:numPr>
          <w:ilvl w:val="0"/>
          <w:numId w:val="7"/>
        </w:numPr>
        <w:spacing w:line="360" w:lineRule="auto"/>
        <w:ind w:left="0" w:firstLine="709"/>
        <w:rPr>
          <w:sz w:val="28"/>
          <w:szCs w:val="26"/>
        </w:rPr>
      </w:pPr>
      <w:r w:rsidRPr="00C77104">
        <w:rPr>
          <w:sz w:val="28"/>
          <w:szCs w:val="26"/>
        </w:rPr>
        <w:t>описание теоретических аспектов формирования оплаты труда на предприятии в современных условиях;</w:t>
      </w:r>
    </w:p>
    <w:p w:rsidR="0084708E" w:rsidRPr="00C77104" w:rsidRDefault="0084708E" w:rsidP="00C77104">
      <w:pPr>
        <w:widowControl/>
        <w:numPr>
          <w:ilvl w:val="0"/>
          <w:numId w:val="7"/>
        </w:numPr>
        <w:spacing w:line="360" w:lineRule="auto"/>
        <w:ind w:left="0" w:firstLine="709"/>
        <w:rPr>
          <w:sz w:val="28"/>
          <w:szCs w:val="26"/>
        </w:rPr>
      </w:pPr>
      <w:r w:rsidRPr="00C77104">
        <w:rPr>
          <w:sz w:val="28"/>
          <w:szCs w:val="26"/>
        </w:rPr>
        <w:t>определение состава и структуры персонала;</w:t>
      </w:r>
    </w:p>
    <w:p w:rsidR="0084708E" w:rsidRPr="00C77104" w:rsidRDefault="0084708E" w:rsidP="00C77104">
      <w:pPr>
        <w:widowControl/>
        <w:numPr>
          <w:ilvl w:val="0"/>
          <w:numId w:val="7"/>
        </w:numPr>
        <w:spacing w:line="360" w:lineRule="auto"/>
        <w:ind w:left="0" w:firstLine="709"/>
        <w:rPr>
          <w:sz w:val="28"/>
          <w:szCs w:val="26"/>
        </w:rPr>
      </w:pPr>
      <w:r w:rsidRPr="00C77104">
        <w:rPr>
          <w:sz w:val="28"/>
          <w:szCs w:val="26"/>
        </w:rPr>
        <w:t>анализ движения кадров</w:t>
      </w:r>
      <w:r w:rsidRPr="00C77104">
        <w:rPr>
          <w:sz w:val="28"/>
          <w:szCs w:val="26"/>
          <w:lang w:val="en-US"/>
        </w:rPr>
        <w:t>;</w:t>
      </w:r>
    </w:p>
    <w:p w:rsidR="0084708E" w:rsidRPr="00C77104" w:rsidRDefault="0084708E" w:rsidP="00C77104">
      <w:pPr>
        <w:widowControl/>
        <w:numPr>
          <w:ilvl w:val="0"/>
          <w:numId w:val="7"/>
        </w:numPr>
        <w:spacing w:line="360" w:lineRule="auto"/>
        <w:ind w:left="0" w:firstLine="709"/>
        <w:rPr>
          <w:sz w:val="28"/>
          <w:szCs w:val="26"/>
        </w:rPr>
      </w:pPr>
      <w:r w:rsidRPr="00C77104">
        <w:rPr>
          <w:sz w:val="28"/>
          <w:szCs w:val="26"/>
        </w:rPr>
        <w:t>описание действующих на предприятии форм и систем оплаты труда;</w:t>
      </w:r>
    </w:p>
    <w:p w:rsidR="0084708E" w:rsidRPr="00C77104" w:rsidRDefault="0084708E" w:rsidP="00C77104">
      <w:pPr>
        <w:widowControl/>
        <w:numPr>
          <w:ilvl w:val="0"/>
          <w:numId w:val="7"/>
        </w:numPr>
        <w:spacing w:line="360" w:lineRule="auto"/>
        <w:ind w:left="0" w:firstLine="709"/>
        <w:rPr>
          <w:sz w:val="28"/>
          <w:szCs w:val="26"/>
        </w:rPr>
      </w:pPr>
      <w:r w:rsidRPr="00C77104">
        <w:rPr>
          <w:sz w:val="28"/>
          <w:szCs w:val="26"/>
        </w:rPr>
        <w:t>расчет структуры ФЗП</w:t>
      </w:r>
      <w:r w:rsidRPr="00C77104">
        <w:rPr>
          <w:sz w:val="28"/>
          <w:szCs w:val="26"/>
          <w:lang w:val="en-US"/>
        </w:rPr>
        <w:t>;</w:t>
      </w:r>
    </w:p>
    <w:p w:rsidR="0084708E" w:rsidRPr="00C77104" w:rsidRDefault="0084708E" w:rsidP="00C77104">
      <w:pPr>
        <w:widowControl/>
        <w:numPr>
          <w:ilvl w:val="0"/>
          <w:numId w:val="7"/>
        </w:numPr>
        <w:spacing w:line="360" w:lineRule="auto"/>
        <w:ind w:left="0" w:firstLine="709"/>
        <w:rPr>
          <w:sz w:val="28"/>
          <w:szCs w:val="26"/>
        </w:rPr>
      </w:pPr>
      <w:r w:rsidRPr="00C77104">
        <w:rPr>
          <w:sz w:val="28"/>
          <w:szCs w:val="26"/>
        </w:rPr>
        <w:t>оценка эффективности средств, расходуемых на оплату труда.</w:t>
      </w:r>
    </w:p>
    <w:p w:rsidR="00D66ED1" w:rsidRPr="00C77104" w:rsidRDefault="00D66ED1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Объектом исследования является организация </w:t>
      </w:r>
      <w:r w:rsidR="00866657" w:rsidRPr="00C77104">
        <w:rPr>
          <w:sz w:val="28"/>
          <w:szCs w:val="26"/>
        </w:rPr>
        <w:t>ОАО «Камская ГЭС»</w:t>
      </w:r>
      <w:r w:rsidRPr="00C77104">
        <w:rPr>
          <w:sz w:val="28"/>
          <w:szCs w:val="26"/>
        </w:rPr>
        <w:t>.</w:t>
      </w:r>
    </w:p>
    <w:p w:rsidR="00330A1A" w:rsidRPr="00C77104" w:rsidRDefault="00330A1A" w:rsidP="00C77104">
      <w:pPr>
        <w:widowControl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iCs/>
          <w:sz w:val="28"/>
          <w:szCs w:val="32"/>
        </w:rPr>
      </w:pPr>
      <w:r w:rsidRPr="00C77104">
        <w:rPr>
          <w:iCs/>
          <w:sz w:val="28"/>
          <w:szCs w:val="26"/>
        </w:rPr>
        <w:br w:type="page"/>
      </w:r>
      <w:r w:rsidR="00116A4D" w:rsidRPr="00C77104">
        <w:rPr>
          <w:b/>
          <w:iCs/>
          <w:sz w:val="28"/>
          <w:szCs w:val="32"/>
        </w:rPr>
        <w:t xml:space="preserve">1. </w:t>
      </w:r>
      <w:r w:rsidRPr="00C77104">
        <w:rPr>
          <w:b/>
          <w:bCs/>
          <w:iCs/>
          <w:sz w:val="28"/>
          <w:szCs w:val="32"/>
        </w:rPr>
        <w:t>Классификация</w:t>
      </w:r>
      <w:r w:rsidR="00116A4D" w:rsidRPr="00C77104">
        <w:rPr>
          <w:b/>
          <w:bCs/>
          <w:iCs/>
          <w:sz w:val="28"/>
          <w:szCs w:val="32"/>
        </w:rPr>
        <w:t xml:space="preserve"> затрат</w:t>
      </w:r>
      <w:r w:rsidRPr="00C77104">
        <w:rPr>
          <w:b/>
          <w:bCs/>
          <w:iCs/>
          <w:sz w:val="28"/>
          <w:szCs w:val="32"/>
        </w:rPr>
        <w:t xml:space="preserve"> рабочего времени</w:t>
      </w:r>
    </w:p>
    <w:p w:rsidR="00C6519F" w:rsidRPr="00C77104" w:rsidRDefault="00C6519F" w:rsidP="00C77104">
      <w:pPr>
        <w:widowControl/>
        <w:spacing w:line="360" w:lineRule="auto"/>
        <w:ind w:firstLine="709"/>
        <w:rPr>
          <w:sz w:val="28"/>
          <w:szCs w:val="28"/>
        </w:rPr>
      </w:pPr>
    </w:p>
    <w:p w:rsidR="00961FA0" w:rsidRDefault="00330A1A" w:rsidP="00C77104">
      <w:pPr>
        <w:widowControl/>
        <w:spacing w:line="360" w:lineRule="auto"/>
        <w:ind w:firstLine="709"/>
        <w:rPr>
          <w:sz w:val="28"/>
          <w:szCs w:val="28"/>
        </w:rPr>
      </w:pPr>
      <w:r w:rsidRPr="00C77104">
        <w:rPr>
          <w:sz w:val="28"/>
          <w:szCs w:val="28"/>
        </w:rPr>
        <w:t>Классификация затрат рабочего времени может осуществляться по</w:t>
      </w:r>
      <w:r w:rsidR="00B83ABA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отношению к трем элементам производственного процесса: предмету</w:t>
      </w:r>
      <w:r w:rsidR="00B83ABA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труда, работникам и оборудованию. Основой этих классификаций</w:t>
      </w:r>
      <w:r w:rsidR="00B83ABA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является выделение двух составляющих; времени осуществления</w:t>
      </w:r>
      <w:r w:rsidR="00B83ABA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производственного процесса (или функционирования данного элемента</w:t>
      </w:r>
      <w:r w:rsidR="00B83ABA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производства) и времени перерывов. Классификация по отношению к</w:t>
      </w:r>
      <w:r w:rsidR="00B83ABA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предмету труда является также и классификацией по отношению к</w:t>
      </w:r>
      <w:r w:rsidR="00B83ABA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производственное процессу, ибо в данном случае речь идет о затратах</w:t>
      </w:r>
      <w:r w:rsidR="00B83ABA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времени, необходимых для превращения предметов труда в продукт</w:t>
      </w:r>
      <w:r w:rsidR="00B83ABA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труда. На основе этой классификации устанавливается состав затрат</w:t>
      </w:r>
      <w:r w:rsidR="00B83ABA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 xml:space="preserve">времени, включаемый в нормы. </w:t>
      </w:r>
    </w:p>
    <w:p w:rsidR="00C77104" w:rsidRPr="00C77104" w:rsidRDefault="00C77104" w:rsidP="00C77104">
      <w:pPr>
        <w:widowControl/>
        <w:spacing w:line="360" w:lineRule="auto"/>
        <w:ind w:firstLine="709"/>
        <w:rPr>
          <w:sz w:val="28"/>
          <w:szCs w:val="28"/>
        </w:rPr>
      </w:pPr>
    </w:p>
    <w:p w:rsidR="00961FA0" w:rsidRPr="00C77104" w:rsidRDefault="004F77F0" w:rsidP="00C77104">
      <w:pPr>
        <w:widowControl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4"/>
        </w:rPr>
        <w:pict>
          <v:shape id="_x0000_i1026" type="#_x0000_t75" style="width:424.5pt;height:343.5pt">
            <v:imagedata r:id="rId7" o:title=""/>
          </v:shape>
        </w:pict>
      </w:r>
    </w:p>
    <w:p w:rsidR="00330A1A" w:rsidRPr="00C77104" w:rsidRDefault="00C77104" w:rsidP="00C77104">
      <w:pPr>
        <w:widowControl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30A1A" w:rsidRPr="00C77104">
        <w:rPr>
          <w:sz w:val="28"/>
          <w:szCs w:val="28"/>
        </w:rPr>
        <w:t>При расчете норм труда устанавливаются затраты времени:</w:t>
      </w:r>
      <w:r w:rsidR="00C6519F" w:rsidRPr="00C77104">
        <w:rPr>
          <w:sz w:val="28"/>
          <w:szCs w:val="28"/>
        </w:rPr>
        <w:t xml:space="preserve"> </w:t>
      </w:r>
      <w:r w:rsidR="00330A1A" w:rsidRPr="00C77104">
        <w:rPr>
          <w:sz w:val="28"/>
          <w:szCs w:val="28"/>
        </w:rPr>
        <w:t>подготовительно-заключительного, оперативного, обслуживания</w:t>
      </w:r>
      <w:r w:rsidR="00C6519F" w:rsidRPr="00C77104">
        <w:rPr>
          <w:sz w:val="28"/>
          <w:szCs w:val="28"/>
        </w:rPr>
        <w:t xml:space="preserve"> </w:t>
      </w:r>
      <w:r w:rsidR="00330A1A" w:rsidRPr="00C77104">
        <w:rPr>
          <w:sz w:val="28"/>
          <w:szCs w:val="28"/>
        </w:rPr>
        <w:t>рабочего места, на отдых и личные надобности и регламентированных</w:t>
      </w:r>
      <w:r w:rsidR="00C6519F" w:rsidRPr="00C77104">
        <w:rPr>
          <w:sz w:val="28"/>
          <w:szCs w:val="28"/>
        </w:rPr>
        <w:t xml:space="preserve"> </w:t>
      </w:r>
      <w:r w:rsidR="00330A1A" w:rsidRPr="00C77104">
        <w:rPr>
          <w:sz w:val="28"/>
          <w:szCs w:val="28"/>
        </w:rPr>
        <w:t>(нормированных) перерывов.</w:t>
      </w:r>
    </w:p>
    <w:p w:rsidR="00330A1A" w:rsidRPr="00C77104" w:rsidRDefault="00330A1A" w:rsidP="00C77104">
      <w:pPr>
        <w:widowControl/>
        <w:spacing w:line="360" w:lineRule="auto"/>
        <w:ind w:firstLine="709"/>
        <w:rPr>
          <w:sz w:val="28"/>
          <w:szCs w:val="28"/>
        </w:rPr>
      </w:pPr>
      <w:r w:rsidRPr="00C77104">
        <w:rPr>
          <w:sz w:val="28"/>
          <w:szCs w:val="28"/>
        </w:rPr>
        <w:t>Подготовительно-заключительное - это время, которое</w:t>
      </w:r>
      <w:r w:rsidR="00C6519F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затрачивается на подготовку к выполнению данного задания и действия,</w:t>
      </w:r>
      <w:r w:rsidR="00C6519F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связанные с его окончанием: получение инструмента, приспособлений,</w:t>
      </w:r>
      <w:r w:rsidR="00C6519F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технологической и планово-учетной документации; ознакомление с</w:t>
      </w:r>
      <w:r w:rsidR="00C6519F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работой, чертежами; инструктаж о порядке выполнения работы;</w:t>
      </w:r>
      <w:r w:rsidR="00C6519F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установка приспособлений и инструмента; наладка оборудования,</w:t>
      </w:r>
      <w:r w:rsidR="00C6519F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снятие приспособления и инструмента после выполнения работы; сдача</w:t>
      </w:r>
      <w:r w:rsidR="00C6519F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приспособлений, инструмента, документации. Его особенностью</w:t>
      </w:r>
      <w:r w:rsidR="00C6519F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является то, что оно затрачивается один раз на работу (партию</w:t>
      </w:r>
      <w:r w:rsidR="00C6519F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предметов труда) и не зависит от объема работы, выполняемой по</w:t>
      </w:r>
      <w:r w:rsidR="00C6519F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данному заданию.</w:t>
      </w:r>
    </w:p>
    <w:p w:rsidR="00330A1A" w:rsidRPr="00C77104" w:rsidRDefault="00330A1A" w:rsidP="00C77104">
      <w:pPr>
        <w:widowControl/>
        <w:spacing w:line="360" w:lineRule="auto"/>
        <w:ind w:firstLine="709"/>
        <w:rPr>
          <w:sz w:val="28"/>
          <w:szCs w:val="28"/>
        </w:rPr>
      </w:pPr>
      <w:r w:rsidRPr="00C77104">
        <w:rPr>
          <w:sz w:val="28"/>
          <w:szCs w:val="28"/>
        </w:rPr>
        <w:t>Оперативное - это время, затрачиваемое на изменение формы,</w:t>
      </w:r>
      <w:r w:rsidR="00C6519F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размеров, свойств предметов труда, а также на выполнение</w:t>
      </w:r>
      <w:r w:rsidR="00C6519F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вспомогательных действий, необходимых для осуществления этих</w:t>
      </w:r>
      <w:r w:rsidR="00C6519F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изменений. Затраты оперативного времени повторяются с каждой</w:t>
      </w:r>
      <w:r w:rsidR="00C6519F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единицей продукции или определенным объемом работ. Оно</w:t>
      </w:r>
      <w:r w:rsidR="00C6519F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подразделяется на основное и вспомогательное.</w:t>
      </w:r>
    </w:p>
    <w:p w:rsidR="00330A1A" w:rsidRPr="00C77104" w:rsidRDefault="00330A1A" w:rsidP="00C77104">
      <w:pPr>
        <w:widowControl/>
        <w:spacing w:line="360" w:lineRule="auto"/>
        <w:ind w:firstLine="709"/>
        <w:rPr>
          <w:sz w:val="28"/>
          <w:szCs w:val="28"/>
        </w:rPr>
      </w:pPr>
      <w:r w:rsidRPr="00C77104">
        <w:rPr>
          <w:sz w:val="28"/>
          <w:szCs w:val="28"/>
        </w:rPr>
        <w:t>Основное (технологическое) время затрачивается на</w:t>
      </w:r>
      <w:r w:rsidR="00C6519F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целенаправленное изменение предмета труда.</w:t>
      </w:r>
    </w:p>
    <w:p w:rsidR="00330A1A" w:rsidRPr="00C77104" w:rsidRDefault="00330A1A" w:rsidP="00C77104">
      <w:pPr>
        <w:widowControl/>
        <w:spacing w:line="360" w:lineRule="auto"/>
        <w:ind w:firstLine="709"/>
        <w:rPr>
          <w:sz w:val="28"/>
          <w:szCs w:val="28"/>
        </w:rPr>
      </w:pPr>
      <w:r w:rsidRPr="00C77104">
        <w:rPr>
          <w:sz w:val="28"/>
          <w:szCs w:val="28"/>
        </w:rPr>
        <w:t>В течение вспомогательного времени производится загрузка</w:t>
      </w:r>
      <w:r w:rsidR="00C6519F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сырья заготовок, съем готовой продукции управление оборудованием,</w:t>
      </w:r>
      <w:r w:rsidR="00C6519F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изменение режимов его работы, контроль за ходом технологического</w:t>
      </w:r>
      <w:r w:rsidR="00C6519F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процесса и качеством продукции.</w:t>
      </w:r>
    </w:p>
    <w:p w:rsidR="00330A1A" w:rsidRPr="00C77104" w:rsidRDefault="00330A1A" w:rsidP="00C77104">
      <w:pPr>
        <w:widowControl/>
        <w:spacing w:line="360" w:lineRule="auto"/>
        <w:ind w:firstLine="709"/>
        <w:rPr>
          <w:sz w:val="28"/>
          <w:szCs w:val="28"/>
        </w:rPr>
      </w:pPr>
      <w:r w:rsidRPr="00C77104">
        <w:rPr>
          <w:sz w:val="28"/>
          <w:szCs w:val="28"/>
        </w:rPr>
        <w:t>Время обслуживания рабочего места - это время, затрачиваемое</w:t>
      </w:r>
      <w:r w:rsidR="00C6519F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рабочим на уход за оборудованием и поддержание рабочего места в</w:t>
      </w:r>
      <w:r w:rsidR="00C6519F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нормальном состоянии. Оно подразделяется на техническое и</w:t>
      </w:r>
      <w:r w:rsidR="00C6519F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организационное. Время технического обслуживания рабочего места</w:t>
      </w:r>
      <w:r w:rsidR="00C6519F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затрачивается на уход за оборудованием при выполнении данной</w:t>
      </w:r>
    </w:p>
    <w:p w:rsidR="00330A1A" w:rsidRPr="00C77104" w:rsidRDefault="00330A1A" w:rsidP="00C77104">
      <w:pPr>
        <w:widowControl/>
        <w:spacing w:line="360" w:lineRule="auto"/>
        <w:ind w:firstLine="709"/>
        <w:rPr>
          <w:sz w:val="28"/>
          <w:szCs w:val="28"/>
        </w:rPr>
      </w:pPr>
      <w:r w:rsidRPr="00C77104">
        <w:rPr>
          <w:sz w:val="28"/>
          <w:szCs w:val="28"/>
        </w:rPr>
        <w:t>конкретной работы. Например, время замены изношенного инструмента,</w:t>
      </w:r>
      <w:r w:rsidR="00C6519F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подналадки оборудования, уборки стружки и т.д. Время</w:t>
      </w:r>
      <w:r w:rsidR="00C6519F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организационного обслуживания затрачивается на уход за рабочим</w:t>
      </w:r>
      <w:r w:rsidR="00C6519F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местом, связанный с выполнением работы в течение всей смены. К этой</w:t>
      </w:r>
      <w:r w:rsidR="00C6519F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категории относятся затраты времени на раскладку в начале и уборку в</w:t>
      </w:r>
      <w:r w:rsidR="00C6519F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конце рабочей смены инструмента, на чистку и смазку оборудования.</w:t>
      </w:r>
    </w:p>
    <w:p w:rsidR="00330A1A" w:rsidRPr="00C77104" w:rsidRDefault="00330A1A" w:rsidP="00C77104">
      <w:pPr>
        <w:widowControl/>
        <w:spacing w:line="360" w:lineRule="auto"/>
        <w:ind w:firstLine="709"/>
        <w:rPr>
          <w:sz w:val="28"/>
          <w:szCs w:val="28"/>
        </w:rPr>
      </w:pPr>
      <w:r w:rsidRPr="00C77104">
        <w:rPr>
          <w:sz w:val="28"/>
          <w:szCs w:val="28"/>
        </w:rPr>
        <w:t>Время на отдых и личные надобности устанавливается для</w:t>
      </w:r>
      <w:r w:rsidR="00C6519F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поддержания нормальной работоспособности и для личной гигиены.</w:t>
      </w:r>
      <w:r w:rsidR="00C6519F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Длительность таких перерывов зависит от условий труда. Время</w:t>
      </w:r>
      <w:r w:rsidR="00C6519F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регламентированных (нормированных) перерывов по организационно-техническим причинам объективно обусловлено характером</w:t>
      </w:r>
      <w:r w:rsidR="00C6519F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взаимодействия рабочих и оборудования. Устранение этих перерывов</w:t>
      </w:r>
      <w:r w:rsidR="00C6519F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практически невозможно или экономически нецелесообразно.</w:t>
      </w:r>
    </w:p>
    <w:p w:rsidR="00330A1A" w:rsidRPr="00C77104" w:rsidRDefault="00330A1A" w:rsidP="00C77104">
      <w:pPr>
        <w:widowControl/>
        <w:spacing w:line="360" w:lineRule="auto"/>
        <w:ind w:firstLine="709"/>
        <w:rPr>
          <w:sz w:val="28"/>
          <w:szCs w:val="28"/>
        </w:rPr>
      </w:pPr>
      <w:r w:rsidRPr="00C77104">
        <w:rPr>
          <w:sz w:val="28"/>
          <w:szCs w:val="28"/>
        </w:rPr>
        <w:t>Например, если один рабочий обслуживает несколько станков, то во</w:t>
      </w:r>
      <w:r w:rsidR="00C6519F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многих случаях невозможно полностью синхронизировать время</w:t>
      </w:r>
      <w:r w:rsidR="00C6519F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действия рабочего с машинным временем. Следствием этого являются</w:t>
      </w:r>
      <w:r w:rsidR="00C6519F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перерывы, которые должны включаться в норму времени.</w:t>
      </w:r>
    </w:p>
    <w:p w:rsidR="00330A1A" w:rsidRPr="00C77104" w:rsidRDefault="00330A1A" w:rsidP="00C77104">
      <w:pPr>
        <w:widowControl/>
        <w:spacing w:line="360" w:lineRule="auto"/>
        <w:ind w:firstLine="709"/>
        <w:rPr>
          <w:sz w:val="28"/>
          <w:szCs w:val="28"/>
        </w:rPr>
      </w:pPr>
      <w:r w:rsidRPr="00C77104">
        <w:rPr>
          <w:sz w:val="28"/>
          <w:szCs w:val="28"/>
        </w:rPr>
        <w:t>Время нерегламентированных перерывов - это простои</w:t>
      </w:r>
      <w:r w:rsidR="00C6519F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оборудования и рабочих, вызванные нарушениями установленной</w:t>
      </w:r>
      <w:r w:rsidR="00C6519F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технологии и организации производства. Эти перерывы не включаются в</w:t>
      </w:r>
      <w:r w:rsidR="00C6519F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норму времени:</w:t>
      </w:r>
    </w:p>
    <w:p w:rsidR="00330A1A" w:rsidRPr="00C77104" w:rsidRDefault="00330A1A" w:rsidP="00C77104">
      <w:pPr>
        <w:widowControl/>
        <w:spacing w:line="360" w:lineRule="auto"/>
        <w:ind w:firstLine="709"/>
        <w:rPr>
          <w:sz w:val="28"/>
          <w:szCs w:val="28"/>
        </w:rPr>
      </w:pPr>
      <w:r w:rsidRPr="00C77104">
        <w:rPr>
          <w:sz w:val="28"/>
          <w:szCs w:val="28"/>
        </w:rPr>
        <w:t>При анализе затрат времени работников прежде всего выделяется</w:t>
      </w:r>
      <w:r w:rsidR="00C6519F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время их занятости и время перерывов. Время занятости работника</w:t>
      </w:r>
      <w:r w:rsidR="00C6519F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включает время выполнения производственного задания и время</w:t>
      </w:r>
      <w:r w:rsidR="00C6519F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занятости другими работами. К последнее относится время случайной</w:t>
      </w:r>
      <w:r w:rsidR="00B83ABA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работы вне установленного плана-графика и время непроизводительной</w:t>
      </w:r>
      <w:r w:rsidR="00B83ABA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работы (исправление брака, поиск материалов , инструментов,</w:t>
      </w:r>
    </w:p>
    <w:p w:rsidR="00330A1A" w:rsidRPr="00C77104" w:rsidRDefault="00330A1A" w:rsidP="00C77104">
      <w:pPr>
        <w:widowControl/>
        <w:spacing w:line="360" w:lineRule="auto"/>
        <w:ind w:firstLine="709"/>
        <w:rPr>
          <w:sz w:val="28"/>
          <w:szCs w:val="28"/>
        </w:rPr>
      </w:pPr>
      <w:r w:rsidRPr="00C77104">
        <w:rPr>
          <w:sz w:val="28"/>
          <w:szCs w:val="28"/>
        </w:rPr>
        <w:t>приспособлений и т.п.).</w:t>
      </w:r>
    </w:p>
    <w:p w:rsidR="00330A1A" w:rsidRPr="00C77104" w:rsidRDefault="00330A1A" w:rsidP="00C77104">
      <w:pPr>
        <w:widowControl/>
        <w:spacing w:line="360" w:lineRule="auto"/>
        <w:ind w:firstLine="709"/>
        <w:rPr>
          <w:sz w:val="28"/>
          <w:szCs w:val="28"/>
        </w:rPr>
      </w:pPr>
      <w:r w:rsidRPr="00C77104">
        <w:rPr>
          <w:sz w:val="28"/>
          <w:szCs w:val="28"/>
        </w:rPr>
        <w:t>Время занятости можно также разделить на время</w:t>
      </w:r>
      <w:r w:rsidR="00B83ABA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непосредственной работы, переходов (например, при многостаночной</w:t>
      </w:r>
      <w:r w:rsidR="00B83ABA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работе) и активного наблюдения за ходом технологического процесса,</w:t>
      </w:r>
      <w:r w:rsidR="00B83ABA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которое необходимо для того, чтобы обеспечить его нормальный ход.</w:t>
      </w:r>
    </w:p>
    <w:p w:rsidR="00330A1A" w:rsidRPr="00C77104" w:rsidRDefault="00330A1A" w:rsidP="00C77104">
      <w:pPr>
        <w:widowControl/>
        <w:spacing w:line="360" w:lineRule="auto"/>
        <w:ind w:firstLine="709"/>
        <w:rPr>
          <w:sz w:val="28"/>
          <w:szCs w:val="28"/>
        </w:rPr>
      </w:pPr>
      <w:r w:rsidRPr="00C77104">
        <w:rPr>
          <w:sz w:val="28"/>
          <w:szCs w:val="28"/>
        </w:rPr>
        <w:t>Если рабочий занят активным наблюдением, то он не должен выполнять</w:t>
      </w:r>
      <w:r w:rsidR="00B83ABA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другие (функции. Помимо активного, возможно также пассивное</w:t>
      </w:r>
      <w:r w:rsidR="00B83ABA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наблюдение, когорте является одним из видов перерывов в занятости</w:t>
      </w:r>
      <w:r w:rsidR="00B83ABA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рабочего по организационно-техническим причинам.</w:t>
      </w:r>
    </w:p>
    <w:p w:rsidR="00330A1A" w:rsidRPr="00C77104" w:rsidRDefault="00330A1A" w:rsidP="00C77104">
      <w:pPr>
        <w:widowControl/>
        <w:spacing w:line="360" w:lineRule="auto"/>
        <w:ind w:firstLine="709"/>
        <w:rPr>
          <w:sz w:val="28"/>
          <w:szCs w:val="28"/>
        </w:rPr>
      </w:pPr>
      <w:r w:rsidRPr="00C77104">
        <w:rPr>
          <w:sz w:val="28"/>
          <w:szCs w:val="28"/>
        </w:rPr>
        <w:t>При анализе затрат рабочего времени выделяются</w:t>
      </w:r>
      <w:r w:rsidR="00B83ABA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нерегламентированные перерывы по организационно-техническим</w:t>
      </w:r>
      <w:r w:rsidR="00B83ABA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причинам и по вине работника. Время нерегламентированных</w:t>
      </w:r>
      <w:r w:rsidR="00B83ABA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перерывов по организационно-техническим причинам включает простои</w:t>
      </w:r>
      <w:r w:rsidR="00B83ABA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оборудования и рабочих из-за ожидания заготовок, документации,</w:t>
      </w:r>
      <w:r w:rsidR="00B83ABA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инструмента и т.п., а также сверхнормативное время перерывов,</w:t>
      </w:r>
      <w:r w:rsidR="00B83ABA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связанных с несинхронностью производственного процесса. Время</w:t>
      </w:r>
      <w:r w:rsidR="00B83ABA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перерывов из-за нарушения трудовой дисциплины обусловлено поздним</w:t>
      </w:r>
      <w:r w:rsidR="00B83ABA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началом и преждевременным окончанием работ, сверхнормативные</w:t>
      </w:r>
      <w:r w:rsidR="00B83ABA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временем отдыха и т.п.</w:t>
      </w:r>
    </w:p>
    <w:p w:rsidR="00606556" w:rsidRDefault="00330A1A" w:rsidP="00C77104">
      <w:pPr>
        <w:widowControl/>
        <w:spacing w:line="360" w:lineRule="auto"/>
        <w:ind w:firstLine="709"/>
        <w:rPr>
          <w:sz w:val="28"/>
          <w:szCs w:val="28"/>
        </w:rPr>
      </w:pPr>
      <w:r w:rsidRPr="00C77104">
        <w:rPr>
          <w:sz w:val="28"/>
          <w:szCs w:val="28"/>
        </w:rPr>
        <w:t>Для расчета норм труда существенное значение имеет деление</w:t>
      </w:r>
      <w:r w:rsidR="00B83ABA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затрат времени на перекрываемые и неперекрываемые. К</w:t>
      </w:r>
      <w:r w:rsidR="00B83ABA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перекрываемому обычно относят время выполнения рабочим тех</w:t>
      </w:r>
      <w:r w:rsidR="00B83ABA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элементов трудового процесса, которые осуществляются в период</w:t>
      </w:r>
      <w:r w:rsidR="00B83ABA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автоматической работы оборудования. Неперекрываемое - это время</w:t>
      </w:r>
      <w:r w:rsidR="00B83ABA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выполнения трудовых приемов (установка заготовки, контроль качества</w:t>
      </w:r>
      <w:r w:rsidR="00B83ABA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и т.п.) при остановленная (неработающем) оборудовании и время на</w:t>
      </w:r>
      <w:r w:rsidR="00B83ABA" w:rsidRPr="00C77104">
        <w:rPr>
          <w:sz w:val="28"/>
          <w:szCs w:val="28"/>
        </w:rPr>
        <w:t xml:space="preserve"> </w:t>
      </w:r>
      <w:r w:rsidRPr="00C77104">
        <w:rPr>
          <w:sz w:val="28"/>
          <w:szCs w:val="28"/>
        </w:rPr>
        <w:t>машинно-ручные приемы.</w:t>
      </w:r>
    </w:p>
    <w:p w:rsidR="00606556" w:rsidRPr="00C77104" w:rsidRDefault="00C77104" w:rsidP="00C77104">
      <w:pPr>
        <w:widowControl/>
        <w:spacing w:line="360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F77F0">
        <w:rPr>
          <w:sz w:val="28"/>
          <w:szCs w:val="24"/>
        </w:rPr>
        <w:pict>
          <v:shape id="_x0000_i1027" type="#_x0000_t75" style="width:342.75pt;height:107.25pt">
            <v:imagedata r:id="rId8" o:title=""/>
          </v:shape>
        </w:pict>
      </w:r>
    </w:p>
    <w:p w:rsidR="00187069" w:rsidRPr="00C77104" w:rsidRDefault="004F77F0" w:rsidP="00C77104">
      <w:pPr>
        <w:widowControl/>
        <w:spacing w:line="360" w:lineRule="auto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356.25pt;height:162pt">
            <v:imagedata r:id="rId9" o:title=""/>
          </v:shape>
        </w:pict>
      </w:r>
    </w:p>
    <w:p w:rsidR="00C77104" w:rsidRDefault="00C77104" w:rsidP="00C77104">
      <w:pPr>
        <w:widowControl/>
        <w:spacing w:line="360" w:lineRule="auto"/>
        <w:ind w:firstLine="709"/>
        <w:rPr>
          <w:sz w:val="28"/>
          <w:szCs w:val="28"/>
        </w:rPr>
      </w:pPr>
    </w:p>
    <w:p w:rsidR="00187069" w:rsidRDefault="00187069" w:rsidP="00C77104">
      <w:pPr>
        <w:widowControl/>
        <w:spacing w:line="360" w:lineRule="auto"/>
        <w:ind w:firstLine="709"/>
        <w:jc w:val="center"/>
        <w:rPr>
          <w:b/>
          <w:sz w:val="28"/>
          <w:szCs w:val="28"/>
        </w:rPr>
      </w:pPr>
      <w:r w:rsidRPr="00C77104">
        <w:rPr>
          <w:b/>
          <w:sz w:val="28"/>
          <w:szCs w:val="28"/>
        </w:rPr>
        <w:t>1.2 Методы нормирования труда при изучении затрат рабочего времени</w:t>
      </w:r>
    </w:p>
    <w:p w:rsidR="00C77104" w:rsidRPr="00C77104" w:rsidRDefault="00C77104" w:rsidP="00C77104">
      <w:pPr>
        <w:widowControl/>
        <w:spacing w:line="360" w:lineRule="auto"/>
        <w:ind w:firstLine="709"/>
        <w:jc w:val="center"/>
        <w:rPr>
          <w:b/>
          <w:sz w:val="28"/>
          <w:szCs w:val="28"/>
        </w:rPr>
      </w:pPr>
    </w:p>
    <w:p w:rsidR="00187069" w:rsidRPr="00C77104" w:rsidRDefault="004F77F0" w:rsidP="00C77104">
      <w:pPr>
        <w:widowControl/>
        <w:spacing w:line="360" w:lineRule="auto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309.75pt;height:297pt">
            <v:imagedata r:id="rId10" o:title=""/>
          </v:shape>
        </w:pict>
      </w:r>
    </w:p>
    <w:p w:rsidR="00187069" w:rsidRPr="00C77104" w:rsidRDefault="00C77104" w:rsidP="00C77104">
      <w:pPr>
        <w:widowControl/>
        <w:spacing w:line="360" w:lineRule="auto"/>
        <w:rPr>
          <w:iCs/>
          <w:sz w:val="28"/>
          <w:szCs w:val="26"/>
        </w:rPr>
      </w:pPr>
      <w:r>
        <w:rPr>
          <w:sz w:val="28"/>
          <w:szCs w:val="28"/>
        </w:rPr>
        <w:br w:type="page"/>
      </w:r>
      <w:r w:rsidR="004F77F0">
        <w:rPr>
          <w:iCs/>
          <w:sz w:val="28"/>
          <w:szCs w:val="26"/>
        </w:rPr>
        <w:pict>
          <v:shape id="_x0000_i1030" type="#_x0000_t75" style="width:330.75pt;height:149.25pt">
            <v:imagedata r:id="rId11" o:title=""/>
          </v:shape>
        </w:pict>
      </w:r>
    </w:p>
    <w:p w:rsidR="00187069" w:rsidRPr="00C77104" w:rsidRDefault="00187069" w:rsidP="00C77104">
      <w:pPr>
        <w:widowControl/>
        <w:spacing w:line="360" w:lineRule="auto"/>
        <w:ind w:firstLine="709"/>
        <w:rPr>
          <w:iCs/>
          <w:sz w:val="28"/>
          <w:szCs w:val="26"/>
        </w:rPr>
      </w:pPr>
    </w:p>
    <w:p w:rsidR="00C77104" w:rsidRDefault="004F77F0" w:rsidP="00C77104">
      <w:pPr>
        <w:widowControl/>
        <w:spacing w:line="360" w:lineRule="auto"/>
        <w:rPr>
          <w:iCs/>
          <w:sz w:val="28"/>
          <w:szCs w:val="26"/>
        </w:rPr>
      </w:pPr>
      <w:r>
        <w:rPr>
          <w:iCs/>
          <w:sz w:val="28"/>
          <w:szCs w:val="26"/>
        </w:rPr>
        <w:pict>
          <v:shape id="_x0000_i1031" type="#_x0000_t75" style="width:335.25pt;height:158.25pt">
            <v:imagedata r:id="rId12" o:title=""/>
          </v:shape>
        </w:pict>
      </w:r>
    </w:p>
    <w:p w:rsidR="008D33EC" w:rsidRPr="00C77104" w:rsidRDefault="00330A1A" w:rsidP="00C77104">
      <w:pPr>
        <w:widowControl/>
        <w:spacing w:line="360" w:lineRule="auto"/>
        <w:jc w:val="center"/>
        <w:rPr>
          <w:b/>
          <w:sz w:val="28"/>
          <w:szCs w:val="28"/>
        </w:rPr>
      </w:pPr>
      <w:r w:rsidRPr="00C77104">
        <w:rPr>
          <w:iCs/>
          <w:sz w:val="28"/>
          <w:szCs w:val="26"/>
        </w:rPr>
        <w:br w:type="page"/>
      </w:r>
      <w:r w:rsidR="008D33EC" w:rsidRPr="00C77104">
        <w:rPr>
          <w:b/>
          <w:iCs/>
          <w:sz w:val="28"/>
          <w:szCs w:val="26"/>
        </w:rPr>
        <w:t>ПРАКТИЧЕСКАЯ ЧАСТЬ</w:t>
      </w:r>
    </w:p>
    <w:p w:rsidR="008D33EC" w:rsidRPr="00C77104" w:rsidRDefault="008D33EC" w:rsidP="00C77104">
      <w:pPr>
        <w:widowControl/>
        <w:spacing w:line="360" w:lineRule="auto"/>
        <w:ind w:firstLine="709"/>
        <w:jc w:val="center"/>
        <w:rPr>
          <w:b/>
          <w:iCs/>
          <w:sz w:val="28"/>
          <w:szCs w:val="26"/>
        </w:rPr>
      </w:pPr>
    </w:p>
    <w:p w:rsidR="008D33EC" w:rsidRPr="00C77104" w:rsidRDefault="00E858BF" w:rsidP="00C77104">
      <w:pPr>
        <w:widowControl/>
        <w:spacing w:line="360" w:lineRule="auto"/>
        <w:ind w:firstLine="709"/>
        <w:jc w:val="center"/>
        <w:rPr>
          <w:b/>
          <w:iCs/>
          <w:sz w:val="28"/>
          <w:szCs w:val="26"/>
        </w:rPr>
      </w:pPr>
      <w:r w:rsidRPr="00C77104">
        <w:rPr>
          <w:b/>
          <w:iCs/>
          <w:sz w:val="28"/>
          <w:szCs w:val="26"/>
        </w:rPr>
        <w:t>2</w:t>
      </w:r>
      <w:r w:rsidR="001F710E" w:rsidRPr="00C77104">
        <w:rPr>
          <w:b/>
          <w:iCs/>
          <w:sz w:val="28"/>
          <w:szCs w:val="26"/>
        </w:rPr>
        <w:t xml:space="preserve"> ОРГАНИЗАЦИЯ ОПЛАТЫ ТРУДА В </w:t>
      </w:r>
      <w:r w:rsidR="00866657" w:rsidRPr="00C77104">
        <w:rPr>
          <w:b/>
          <w:iCs/>
          <w:sz w:val="28"/>
          <w:szCs w:val="26"/>
        </w:rPr>
        <w:t>ОАО «КАМСКАЯ ГЭС»</w:t>
      </w:r>
    </w:p>
    <w:p w:rsidR="00C77104" w:rsidRDefault="00C77104" w:rsidP="00C77104">
      <w:pPr>
        <w:widowControl/>
        <w:spacing w:line="360" w:lineRule="auto"/>
        <w:ind w:firstLine="709"/>
        <w:jc w:val="center"/>
        <w:rPr>
          <w:b/>
          <w:iCs/>
          <w:sz w:val="28"/>
          <w:szCs w:val="26"/>
        </w:rPr>
      </w:pPr>
    </w:p>
    <w:p w:rsidR="00E858BF" w:rsidRPr="00C77104" w:rsidRDefault="00E858BF" w:rsidP="00C77104">
      <w:pPr>
        <w:widowControl/>
        <w:spacing w:line="360" w:lineRule="auto"/>
        <w:ind w:firstLine="709"/>
        <w:jc w:val="center"/>
        <w:rPr>
          <w:b/>
          <w:sz w:val="28"/>
          <w:szCs w:val="26"/>
        </w:rPr>
      </w:pPr>
      <w:r w:rsidRPr="00C77104">
        <w:rPr>
          <w:b/>
          <w:iCs/>
          <w:sz w:val="28"/>
          <w:szCs w:val="26"/>
        </w:rPr>
        <w:t xml:space="preserve">2.1 </w:t>
      </w:r>
      <w:r w:rsidRPr="00C77104">
        <w:rPr>
          <w:b/>
          <w:sz w:val="28"/>
          <w:szCs w:val="26"/>
        </w:rPr>
        <w:t>Краткая характеристика организации</w:t>
      </w:r>
    </w:p>
    <w:p w:rsidR="00E858BF" w:rsidRPr="00C77104" w:rsidRDefault="00E858BF" w:rsidP="00C77104">
      <w:pPr>
        <w:widowControl/>
        <w:spacing w:line="360" w:lineRule="auto"/>
        <w:ind w:firstLine="709"/>
        <w:rPr>
          <w:sz w:val="28"/>
          <w:szCs w:val="26"/>
        </w:rPr>
      </w:pPr>
    </w:p>
    <w:p w:rsidR="00866657" w:rsidRPr="00C77104" w:rsidRDefault="00866657" w:rsidP="00C77104">
      <w:pPr>
        <w:pStyle w:val="12"/>
        <w:ind w:firstLine="709"/>
      </w:pPr>
      <w:r w:rsidRPr="00C77104">
        <w:t>Краткая характеристика ОАО «Камская ГЭС»</w:t>
      </w:r>
    </w:p>
    <w:p w:rsidR="00866657" w:rsidRPr="00C77104" w:rsidRDefault="00866657" w:rsidP="00C77104">
      <w:pPr>
        <w:pStyle w:val="12"/>
        <w:ind w:firstLine="709"/>
      </w:pPr>
      <w:r w:rsidRPr="00C77104">
        <w:t xml:space="preserve">Камский гидроузел расположен в </w:t>
      </w:r>
      <w:smartTag w:uri="urn:schemas-microsoft-com:office:smarttags" w:element="metricconverter">
        <w:smartTagPr>
          <w:attr w:name="ProductID" w:val="691 км"/>
        </w:smartTagPr>
        <w:r w:rsidRPr="00C77104">
          <w:t>691 км</w:t>
        </w:r>
      </w:smartTag>
      <w:r w:rsidRPr="00C77104">
        <w:t xml:space="preserve"> от устья реки в районе города Перми. Камская ГЭС (установочная мощность – 483 МВт) старейшая станция Камского каскада, и до 1956 года она считалась самой крупной в Уральском регионе. Ее строительство было начато в 1949 году по проекту академика Александрова. 18 сентября 1954 года состоялся пуск 1-го гидроагрегата. В постоянную эксплуатацию Камская ГЭС была принята в 1964 году.</w:t>
      </w:r>
    </w:p>
    <w:p w:rsidR="00866657" w:rsidRPr="00C77104" w:rsidRDefault="00866657" w:rsidP="00C77104">
      <w:pPr>
        <w:pStyle w:val="12"/>
        <w:ind w:firstLine="709"/>
      </w:pPr>
      <w:r w:rsidRPr="00C77104">
        <w:t>В состав сооружений Камского гидроузла входят: здание гидроэлектростанции совмещенного (водосливного) типа, русловая и пойменная земляные плотины, судоходный двухниточный шестикамерный шлюз (эксплуатируется государственным учреждением Камводпуть), ОРУ 110-220 кВ.</w:t>
      </w:r>
    </w:p>
    <w:p w:rsidR="00866657" w:rsidRPr="00C77104" w:rsidRDefault="00866657" w:rsidP="00C77104">
      <w:pPr>
        <w:pStyle w:val="12"/>
        <w:ind w:firstLine="709"/>
      </w:pPr>
      <w:r w:rsidRPr="00C77104">
        <w:t xml:space="preserve">Длина напорного фронта всего гидроузла </w:t>
      </w:r>
      <w:smartTag w:uri="urn:schemas-microsoft-com:office:smarttags" w:element="metricconverter">
        <w:smartTagPr>
          <w:attr w:name="ProductID" w:val="2500 м"/>
        </w:smartTagPr>
        <w:r w:rsidRPr="00C77104">
          <w:t>2500 м</w:t>
        </w:r>
      </w:smartTag>
      <w:r w:rsidRPr="00C77104">
        <w:t xml:space="preserve">, в том числе по бетонным сооружениям </w:t>
      </w:r>
      <w:smartTag w:uri="urn:schemas-microsoft-com:office:smarttags" w:element="metricconverter">
        <w:smartTagPr>
          <w:attr w:name="ProductID" w:val="386 м"/>
        </w:smartTagPr>
        <w:r w:rsidRPr="00C77104">
          <w:t>386 м</w:t>
        </w:r>
      </w:smartTag>
      <w:r w:rsidRPr="00C77104">
        <w:t>.</w:t>
      </w:r>
    </w:p>
    <w:p w:rsidR="00866657" w:rsidRPr="00C77104" w:rsidRDefault="00866657" w:rsidP="00C77104">
      <w:pPr>
        <w:pStyle w:val="12"/>
        <w:ind w:firstLine="709"/>
      </w:pPr>
      <w:r w:rsidRPr="00C77104">
        <w:t xml:space="preserve">Водохранилище, образованное в результате сооружения Камского гидроузла, располагается в пределах Пермской области и представляет собой сравнительно узкий, вытянутый с севера на юг водоем. Наибольшая ширина которого – </w:t>
      </w:r>
      <w:smartTag w:uri="urn:schemas-microsoft-com:office:smarttags" w:element="metricconverter">
        <w:smartTagPr>
          <w:attr w:name="ProductID" w:val="30 км"/>
        </w:smartTagPr>
        <w:r w:rsidRPr="00C77104">
          <w:t>30 км</w:t>
        </w:r>
      </w:smartTag>
      <w:r w:rsidRPr="00C77104">
        <w:t xml:space="preserve">, наименьшая </w:t>
      </w:r>
      <w:smartTag w:uri="urn:schemas-microsoft-com:office:smarttags" w:element="metricconverter">
        <w:smartTagPr>
          <w:attr w:name="ProductID" w:val="3 км"/>
        </w:smartTagPr>
        <w:r w:rsidRPr="00C77104">
          <w:t>3 км</w:t>
        </w:r>
      </w:smartTag>
      <w:r w:rsidRPr="00C77104">
        <w:t xml:space="preserve">, длина водохранилища около </w:t>
      </w:r>
      <w:smartTag w:uri="urn:schemas-microsoft-com:office:smarttags" w:element="metricconverter">
        <w:smartTagPr>
          <w:attr w:name="ProductID" w:val="300 км"/>
        </w:smartTagPr>
        <w:r w:rsidRPr="00C77104">
          <w:t>300 км</w:t>
        </w:r>
      </w:smartTag>
      <w:r w:rsidRPr="00C77104">
        <w:t>.</w:t>
      </w:r>
    </w:p>
    <w:p w:rsidR="00866657" w:rsidRPr="00C77104" w:rsidRDefault="00866657" w:rsidP="00C77104">
      <w:pPr>
        <w:pStyle w:val="12"/>
        <w:ind w:firstLine="709"/>
      </w:pPr>
      <w:r w:rsidRPr="00C77104">
        <w:t>Учреждение акционерного общества «Камская ГЭС» состоялось в 1993г., как дочернее акционерное общество открытого типа Российского акционерного общества энергетики и электрификации «ЕЭС России», с правами юридического лица, с уставным фондом имущества РАО «ЕЭС России» в части Камской ГЭС в сумме 70 946 тыс. рублей. Учреждение ОАО «Камская ГЭС» подтверждено распоряжением РАО «ЕЭС России» № 20р от 20.01.93 г.</w:t>
      </w:r>
    </w:p>
    <w:p w:rsidR="00866657" w:rsidRPr="00C77104" w:rsidRDefault="00866657" w:rsidP="00C77104">
      <w:pPr>
        <w:pStyle w:val="12"/>
        <w:ind w:firstLine="709"/>
      </w:pPr>
      <w:r w:rsidRPr="00C77104">
        <w:t xml:space="preserve">На ГЭС установлено 23 гидротурбины мощностью 21 МВт каждая. Число часов использования среднегодовой установленной мощности турбин за </w:t>
      </w:r>
      <w:smartTag w:uri="urn:schemas-microsoft-com:office:smarttags" w:element="metricconverter">
        <w:smartTagPr>
          <w:attr w:name="ProductID" w:val="2007 г"/>
        </w:smartTagPr>
        <w:r w:rsidR="005A1DE3" w:rsidRPr="00C77104">
          <w:t>2007</w:t>
        </w:r>
        <w:r w:rsidRPr="00C77104">
          <w:t xml:space="preserve"> г</w:t>
        </w:r>
      </w:smartTag>
      <w:r w:rsidRPr="00C77104">
        <w:t xml:space="preserve">. – 4148 часа ( в </w:t>
      </w:r>
      <w:smartTag w:uri="urn:schemas-microsoft-com:office:smarttags" w:element="metricconverter">
        <w:smartTagPr>
          <w:attr w:name="ProductID" w:val="2006 г"/>
        </w:smartTagPr>
        <w:r w:rsidR="005A1DE3" w:rsidRPr="00C77104">
          <w:t>2006</w:t>
        </w:r>
        <w:r w:rsidRPr="00C77104">
          <w:t xml:space="preserve"> г</w:t>
        </w:r>
      </w:smartTag>
      <w:r w:rsidRPr="00C77104">
        <w:t>. – 3772 часа).</w:t>
      </w:r>
    </w:p>
    <w:p w:rsidR="00866657" w:rsidRPr="00C77104" w:rsidRDefault="00866657" w:rsidP="00C77104">
      <w:pPr>
        <w:pStyle w:val="12"/>
        <w:ind w:firstLine="709"/>
      </w:pPr>
      <w:r w:rsidRPr="00C77104">
        <w:t>Коэффициент эффективности использования установленной мощности – 0,47 (при работе агрегатов в режиме активной нагрузки).</w:t>
      </w:r>
    </w:p>
    <w:p w:rsidR="00866657" w:rsidRPr="00C77104" w:rsidRDefault="00866657" w:rsidP="00C77104">
      <w:pPr>
        <w:pStyle w:val="12"/>
        <w:ind w:firstLine="709"/>
      </w:pPr>
      <w:r w:rsidRPr="00C77104">
        <w:t>Камское водохранилище является водным объектом комплексного использования и обеспечивает:</w:t>
      </w:r>
    </w:p>
    <w:p w:rsidR="00866657" w:rsidRPr="00C77104" w:rsidRDefault="00866657" w:rsidP="00C77104">
      <w:pPr>
        <w:pStyle w:val="12"/>
        <w:ind w:firstLine="709"/>
      </w:pPr>
      <w:r w:rsidRPr="00C77104">
        <w:t>- выработку электроэнергии и участие в покрытии нагрузки Уральской энергосистемы, с учетом ее суточной и сезонной неравномерности;</w:t>
      </w:r>
    </w:p>
    <w:p w:rsidR="00866657" w:rsidRPr="00C77104" w:rsidRDefault="00866657" w:rsidP="00C77104">
      <w:pPr>
        <w:pStyle w:val="12"/>
        <w:ind w:firstLine="709"/>
      </w:pPr>
      <w:r w:rsidRPr="00C77104">
        <w:t>- судоходные и лесосплавные условия на реке Каме;</w:t>
      </w:r>
    </w:p>
    <w:p w:rsidR="00866657" w:rsidRPr="00C77104" w:rsidRDefault="00866657" w:rsidP="00C77104">
      <w:pPr>
        <w:pStyle w:val="12"/>
        <w:ind w:firstLine="709"/>
      </w:pPr>
      <w:r w:rsidRPr="00C77104">
        <w:t>- соблюдение условий, обеспечивающих бесперебойную работу лицензированных нормально профессионально эксплуатируемых водозаборных, водопроводных и канализационных сооружений;</w:t>
      </w:r>
    </w:p>
    <w:p w:rsidR="00866657" w:rsidRPr="00C77104" w:rsidRDefault="00866657" w:rsidP="00C77104">
      <w:pPr>
        <w:pStyle w:val="12"/>
        <w:ind w:firstLine="709"/>
      </w:pPr>
      <w:r w:rsidRPr="00C77104">
        <w:t>- соблюдение условий, обеспечивающих сохранение и воспроизводство рыбных запасов;</w:t>
      </w:r>
    </w:p>
    <w:p w:rsidR="00866657" w:rsidRPr="00C77104" w:rsidRDefault="00866657" w:rsidP="00C77104">
      <w:pPr>
        <w:pStyle w:val="12"/>
        <w:ind w:firstLine="709"/>
      </w:pPr>
      <w:r w:rsidRPr="00C77104">
        <w:t>- срезку пиков половодий редкой повторяемости.</w:t>
      </w:r>
    </w:p>
    <w:p w:rsidR="00866657" w:rsidRPr="00C77104" w:rsidRDefault="00866657" w:rsidP="00C77104">
      <w:pPr>
        <w:pStyle w:val="21"/>
        <w:spacing w:after="0" w:line="360" w:lineRule="auto"/>
        <w:ind w:left="0" w:firstLine="709"/>
        <w:jc w:val="both"/>
        <w:rPr>
          <w:sz w:val="28"/>
          <w:szCs w:val="22"/>
        </w:rPr>
      </w:pPr>
      <w:r w:rsidRPr="00C77104">
        <w:rPr>
          <w:sz w:val="28"/>
          <w:szCs w:val="22"/>
        </w:rPr>
        <w:t xml:space="preserve">Таким образом, имея общее представление о характере деятельности ОАО «Камская ГЭС», следует рассмотреть его финансовое состояние в динамике за последние 3-5 лет. В дипломной работе анализ финансового состояния предприятия проведен на основе данных бухгалтерского учета за </w:t>
      </w:r>
      <w:r w:rsidR="005A1DE3" w:rsidRPr="00C77104">
        <w:rPr>
          <w:sz w:val="28"/>
          <w:szCs w:val="22"/>
        </w:rPr>
        <w:t>2005</w:t>
      </w:r>
      <w:r w:rsidRPr="00C77104">
        <w:rPr>
          <w:sz w:val="28"/>
          <w:szCs w:val="22"/>
        </w:rPr>
        <w:t>-</w:t>
      </w:r>
      <w:r w:rsidR="005A1DE3" w:rsidRPr="00C77104">
        <w:rPr>
          <w:sz w:val="28"/>
          <w:szCs w:val="22"/>
        </w:rPr>
        <w:t>2007</w:t>
      </w:r>
      <w:r w:rsidRPr="00C77104">
        <w:rPr>
          <w:sz w:val="28"/>
          <w:szCs w:val="22"/>
        </w:rPr>
        <w:t xml:space="preserve"> гг., которые представлены в Приложениях 8 и 9.</w:t>
      </w:r>
    </w:p>
    <w:p w:rsidR="00E858BF" w:rsidRPr="00C77104" w:rsidRDefault="00E858BF" w:rsidP="00C77104">
      <w:pPr>
        <w:widowControl/>
        <w:spacing w:line="360" w:lineRule="auto"/>
        <w:ind w:firstLine="709"/>
        <w:rPr>
          <w:sz w:val="28"/>
          <w:szCs w:val="26"/>
        </w:rPr>
      </w:pPr>
    </w:p>
    <w:p w:rsidR="00BA0AF9" w:rsidRPr="00C77104" w:rsidRDefault="00BA0AF9" w:rsidP="00C77104">
      <w:pPr>
        <w:widowControl/>
        <w:spacing w:line="360" w:lineRule="auto"/>
        <w:ind w:firstLine="709"/>
        <w:jc w:val="center"/>
        <w:rPr>
          <w:b/>
          <w:sz w:val="28"/>
          <w:szCs w:val="26"/>
        </w:rPr>
      </w:pPr>
      <w:r w:rsidRPr="00C77104">
        <w:rPr>
          <w:b/>
          <w:sz w:val="28"/>
          <w:szCs w:val="26"/>
        </w:rPr>
        <w:t>2.2 Состав и структура персонала</w:t>
      </w:r>
    </w:p>
    <w:p w:rsidR="00BA0AF9" w:rsidRPr="00C77104" w:rsidRDefault="00BA0AF9" w:rsidP="00C77104">
      <w:pPr>
        <w:widowControl/>
        <w:spacing w:line="360" w:lineRule="auto"/>
        <w:ind w:firstLine="709"/>
        <w:rPr>
          <w:sz w:val="28"/>
          <w:szCs w:val="26"/>
        </w:rPr>
      </w:pPr>
    </w:p>
    <w:p w:rsidR="003D3113" w:rsidRPr="00C77104" w:rsidRDefault="003D3113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Все работники системы транспорта </w:t>
      </w:r>
      <w:r w:rsidR="00866657" w:rsidRPr="00C77104">
        <w:rPr>
          <w:sz w:val="28"/>
          <w:szCs w:val="26"/>
        </w:rPr>
        <w:t>электроснабжения</w:t>
      </w:r>
      <w:r w:rsidRPr="00C77104">
        <w:rPr>
          <w:sz w:val="28"/>
          <w:szCs w:val="26"/>
        </w:rPr>
        <w:t xml:space="preserve"> подразделяются на следующие категории работников:</w:t>
      </w:r>
    </w:p>
    <w:p w:rsidR="003D3113" w:rsidRPr="00C77104" w:rsidRDefault="003D3113" w:rsidP="00C77104">
      <w:pPr>
        <w:widowControl/>
        <w:numPr>
          <w:ilvl w:val="0"/>
          <w:numId w:val="6"/>
        </w:numPr>
        <w:spacing w:line="360" w:lineRule="auto"/>
        <w:ind w:left="0" w:firstLine="709"/>
        <w:rPr>
          <w:sz w:val="28"/>
          <w:szCs w:val="26"/>
        </w:rPr>
      </w:pPr>
      <w:r w:rsidRPr="00C77104">
        <w:rPr>
          <w:sz w:val="28"/>
          <w:szCs w:val="26"/>
        </w:rPr>
        <w:t>рабочие;</w:t>
      </w:r>
    </w:p>
    <w:p w:rsidR="003D3113" w:rsidRPr="00C77104" w:rsidRDefault="003D3113" w:rsidP="00C77104">
      <w:pPr>
        <w:widowControl/>
        <w:numPr>
          <w:ilvl w:val="0"/>
          <w:numId w:val="6"/>
        </w:numPr>
        <w:spacing w:line="360" w:lineRule="auto"/>
        <w:ind w:left="0" w:firstLine="709"/>
        <w:rPr>
          <w:sz w:val="28"/>
          <w:szCs w:val="26"/>
        </w:rPr>
      </w:pPr>
      <w:r w:rsidRPr="00C77104">
        <w:rPr>
          <w:sz w:val="28"/>
          <w:szCs w:val="26"/>
        </w:rPr>
        <w:t>руководители и инженерно - технические работники (ИТР) – работники, непосредственно связанные с техническим руководством производственным процессом;</w:t>
      </w:r>
    </w:p>
    <w:p w:rsidR="003D3113" w:rsidRPr="00C77104" w:rsidRDefault="003D3113" w:rsidP="00C77104">
      <w:pPr>
        <w:widowControl/>
        <w:numPr>
          <w:ilvl w:val="0"/>
          <w:numId w:val="6"/>
        </w:numPr>
        <w:spacing w:line="360" w:lineRule="auto"/>
        <w:ind w:left="0" w:firstLine="709"/>
        <w:rPr>
          <w:sz w:val="28"/>
          <w:szCs w:val="26"/>
        </w:rPr>
      </w:pPr>
      <w:r w:rsidRPr="00C77104">
        <w:rPr>
          <w:sz w:val="28"/>
          <w:szCs w:val="26"/>
        </w:rPr>
        <w:t>служащие – работники, выполняющие функции учета, снабжения, сбыта и т. п. и несвязанные непосредственно с техникой и технологией производства.</w:t>
      </w:r>
    </w:p>
    <w:p w:rsidR="00400260" w:rsidRPr="00C77104" w:rsidRDefault="00400260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Численность работников </w:t>
      </w:r>
      <w:r w:rsidR="00866657" w:rsidRPr="00C77104">
        <w:rPr>
          <w:sz w:val="28"/>
          <w:szCs w:val="26"/>
        </w:rPr>
        <w:t>ОАО «Камская ГЭС»</w:t>
      </w:r>
      <w:r w:rsidRPr="00C77104">
        <w:rPr>
          <w:sz w:val="28"/>
          <w:szCs w:val="26"/>
        </w:rPr>
        <w:t xml:space="preserve"> регулируется в соответствии с «Нормативами численности рабочих и служащих подразделений системы </w:t>
      </w:r>
      <w:r w:rsidR="00866657" w:rsidRPr="00C77104">
        <w:rPr>
          <w:sz w:val="28"/>
          <w:szCs w:val="26"/>
        </w:rPr>
        <w:t>ОАО «Камская ГЭС»</w:t>
      </w:r>
      <w:r w:rsidRPr="00C77104">
        <w:rPr>
          <w:sz w:val="28"/>
          <w:szCs w:val="26"/>
        </w:rPr>
        <w:t xml:space="preserve">». </w:t>
      </w:r>
    </w:p>
    <w:p w:rsidR="00400260" w:rsidRPr="00C77104" w:rsidRDefault="00400260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Данные нормативы предназначены для обеспечения штатной расстановки работников </w:t>
      </w:r>
      <w:r w:rsidR="00866657" w:rsidRPr="00C77104">
        <w:rPr>
          <w:sz w:val="28"/>
          <w:szCs w:val="26"/>
        </w:rPr>
        <w:t>ОАО «Камская ГЭС»</w:t>
      </w:r>
      <w:r w:rsidRPr="00C77104">
        <w:rPr>
          <w:sz w:val="28"/>
          <w:szCs w:val="26"/>
        </w:rPr>
        <w:t>.</w:t>
      </w:r>
    </w:p>
    <w:p w:rsidR="00400260" w:rsidRPr="00C77104" w:rsidRDefault="00400260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Нормативы численности разработаны по объектам, видам работ и подразделениям </w:t>
      </w:r>
      <w:r w:rsidR="00866657" w:rsidRPr="00C77104">
        <w:rPr>
          <w:sz w:val="28"/>
          <w:szCs w:val="26"/>
        </w:rPr>
        <w:t>ОАО «Камская ГЭС»</w:t>
      </w:r>
      <w:r w:rsidRPr="00C77104">
        <w:rPr>
          <w:sz w:val="28"/>
          <w:szCs w:val="26"/>
        </w:rPr>
        <w:t xml:space="preserve">, предусматривают списочную численность работников с учетом создания нормальных условий работы, обеспечения безопасности труда и охраны здоровья трудящихся, а также сменности обслуживания объектов магистрального транспорта </w:t>
      </w:r>
      <w:r w:rsidR="00866657" w:rsidRPr="00C77104">
        <w:rPr>
          <w:sz w:val="28"/>
          <w:szCs w:val="26"/>
        </w:rPr>
        <w:t>электроснабжения</w:t>
      </w:r>
      <w:r w:rsidRPr="00C77104">
        <w:rPr>
          <w:sz w:val="28"/>
          <w:szCs w:val="26"/>
        </w:rPr>
        <w:t>.</w:t>
      </w:r>
    </w:p>
    <w:p w:rsidR="00400260" w:rsidRPr="00C77104" w:rsidRDefault="00400260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>Численность, рассчитанная по нормативам, является максимальной. Если в результате лучшей организации труда, производства и управления фактическая численность работников меньше нормативной и при этом обеспечивается качественное выполнение заданных объемов работ при отсутствии нарушений требований охраны труда, правил техники безопасности и пожарной безопасности, то фактическая численность не должна увеличиваться до нормативного значения.</w:t>
      </w:r>
    </w:p>
    <w:p w:rsidR="00400260" w:rsidRPr="00C77104" w:rsidRDefault="00400260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Наименование должностей и профессий </w:t>
      </w:r>
      <w:r w:rsidR="00D16788" w:rsidRPr="00C77104">
        <w:rPr>
          <w:sz w:val="28"/>
          <w:szCs w:val="26"/>
        </w:rPr>
        <w:t>данных нормативов</w:t>
      </w:r>
      <w:r w:rsidRPr="00C77104">
        <w:rPr>
          <w:sz w:val="28"/>
          <w:szCs w:val="26"/>
        </w:rPr>
        <w:t xml:space="preserve"> приведены в соответствии с действующим Общероссийским классификатором профессий рабочих, должностей служащих и тарифных разрядов (ОКПДТР), введенным в действие постановлением Госстандарта России от 26 декабря </w:t>
      </w:r>
      <w:smartTag w:uri="urn:schemas-microsoft-com:office:smarttags" w:element="metricconverter">
        <w:smartTagPr>
          <w:attr w:name="ProductID" w:val="1994 г"/>
        </w:smartTagPr>
        <w:r w:rsidRPr="00C77104">
          <w:rPr>
            <w:sz w:val="28"/>
            <w:szCs w:val="26"/>
          </w:rPr>
          <w:t>1994 г</w:t>
        </w:r>
      </w:smartTag>
      <w:r w:rsidRPr="00C77104">
        <w:rPr>
          <w:sz w:val="28"/>
          <w:szCs w:val="26"/>
        </w:rPr>
        <w:t>. № 367 (с последующими изменениями и дополнениями), Единым тарифно - квалификационным справочником работ и профессий рабочих.</w:t>
      </w:r>
    </w:p>
    <w:p w:rsidR="00400260" w:rsidRPr="00C77104" w:rsidRDefault="00400260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Нормативы численности рабочих магистральных </w:t>
      </w:r>
      <w:r w:rsidR="00866657" w:rsidRPr="00C77104">
        <w:rPr>
          <w:sz w:val="28"/>
          <w:szCs w:val="26"/>
        </w:rPr>
        <w:t>сетей электроснабжения</w:t>
      </w:r>
      <w:r w:rsidRPr="00C77104">
        <w:rPr>
          <w:sz w:val="28"/>
          <w:szCs w:val="26"/>
        </w:rPr>
        <w:t xml:space="preserve"> разработаны с учетом рациональной организации рабочих мест, участков, служб, производств.</w:t>
      </w:r>
    </w:p>
    <w:p w:rsidR="00400260" w:rsidRPr="00C77104" w:rsidRDefault="00400260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>Рациональной следует считать такую организацию рабочих мест, при которой достигаемся максимальная производительность труда, высокое качество обслуживания оборудования при наименьших материальных и трудовых затратах.</w:t>
      </w:r>
    </w:p>
    <w:p w:rsidR="00400260" w:rsidRPr="00C77104" w:rsidRDefault="00400260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>Это обеспечивается применением бригадных форм организации труда, рациональной планировкой рабочего места и оснащением его современными видами оргоснастки, своевременным материально - техническим снабжением и транспортным обеспечением, применением передовых приемов и методов труда.</w:t>
      </w:r>
    </w:p>
    <w:p w:rsidR="00400260" w:rsidRPr="00C77104" w:rsidRDefault="00400260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Динамика состава и структура персонала ОАО </w:t>
      </w:r>
      <w:r w:rsidR="00866657" w:rsidRPr="00C77104">
        <w:rPr>
          <w:sz w:val="28"/>
          <w:szCs w:val="26"/>
        </w:rPr>
        <w:t>« ГЭС»</w:t>
      </w:r>
      <w:r w:rsidRPr="00C77104">
        <w:rPr>
          <w:sz w:val="28"/>
          <w:szCs w:val="26"/>
        </w:rPr>
        <w:t xml:space="preserve"> за 5 лет показана в табл. 2.</w:t>
      </w:r>
    </w:p>
    <w:p w:rsidR="00C77104" w:rsidRDefault="00C77104" w:rsidP="00C77104">
      <w:pPr>
        <w:widowControl/>
        <w:spacing w:line="360" w:lineRule="auto"/>
        <w:ind w:firstLine="709"/>
        <w:rPr>
          <w:sz w:val="28"/>
          <w:szCs w:val="26"/>
        </w:rPr>
      </w:pPr>
    </w:p>
    <w:p w:rsidR="00400260" w:rsidRPr="00C77104" w:rsidRDefault="00400260" w:rsidP="00C77104">
      <w:pPr>
        <w:widowControl/>
        <w:spacing w:line="360" w:lineRule="auto"/>
        <w:ind w:firstLine="709"/>
        <w:rPr>
          <w:sz w:val="28"/>
          <w:szCs w:val="26"/>
          <w:lang w:val="en-US"/>
        </w:rPr>
      </w:pPr>
      <w:r w:rsidRPr="00C77104">
        <w:rPr>
          <w:sz w:val="28"/>
          <w:szCs w:val="26"/>
        </w:rPr>
        <w:t>Таблица 2</w:t>
      </w:r>
    </w:p>
    <w:p w:rsidR="00400260" w:rsidRPr="00C77104" w:rsidRDefault="00400260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Динамика численности персонала </w:t>
      </w:r>
      <w:r w:rsidR="00866657" w:rsidRPr="00C77104">
        <w:rPr>
          <w:sz w:val="28"/>
          <w:szCs w:val="26"/>
        </w:rPr>
        <w:t>ОАО «Камская ГЭС»</w:t>
      </w:r>
    </w:p>
    <w:tbl>
      <w:tblPr>
        <w:tblW w:w="92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559"/>
        <w:gridCol w:w="709"/>
        <w:gridCol w:w="763"/>
        <w:gridCol w:w="937"/>
        <w:gridCol w:w="724"/>
        <w:gridCol w:w="1081"/>
        <w:gridCol w:w="811"/>
        <w:gridCol w:w="935"/>
        <w:gridCol w:w="737"/>
        <w:gridCol w:w="1031"/>
      </w:tblGrid>
      <w:tr w:rsidR="00400260" w:rsidRPr="00C77104" w:rsidTr="00C77104">
        <w:trPr>
          <w:cantSplit/>
          <w:trHeight w:val="20"/>
          <w:jc w:val="center"/>
        </w:trPr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 xml:space="preserve">Персонал </w:t>
            </w:r>
          </w:p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предприятия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01.01.</w:t>
            </w:r>
          </w:p>
          <w:p w:rsidR="00400260" w:rsidRPr="00C77104" w:rsidRDefault="005A1DE3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2003</w:t>
            </w:r>
            <w:r w:rsidR="00400260" w:rsidRPr="00C77104">
              <w:rPr>
                <w:sz w:val="20"/>
              </w:rPr>
              <w:t xml:space="preserve"> </w:t>
            </w:r>
          </w:p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года</w:t>
            </w:r>
          </w:p>
        </w:tc>
        <w:tc>
          <w:tcPr>
            <w:tcW w:w="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01.01.</w:t>
            </w:r>
          </w:p>
          <w:p w:rsidR="00400260" w:rsidRPr="00C77104" w:rsidRDefault="005A1DE3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2004</w:t>
            </w:r>
            <w:r w:rsidR="00400260" w:rsidRPr="00C77104">
              <w:rPr>
                <w:sz w:val="20"/>
              </w:rPr>
              <w:t xml:space="preserve"> </w:t>
            </w:r>
          </w:p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года</w:t>
            </w:r>
          </w:p>
        </w:tc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01.01.</w:t>
            </w:r>
          </w:p>
          <w:p w:rsidR="00400260" w:rsidRPr="00C77104" w:rsidRDefault="005A1DE3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2005</w:t>
            </w:r>
            <w:r w:rsidR="00400260" w:rsidRPr="00C77104">
              <w:rPr>
                <w:sz w:val="20"/>
              </w:rPr>
              <w:t xml:space="preserve"> </w:t>
            </w:r>
          </w:p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года</w:t>
            </w:r>
          </w:p>
        </w:tc>
        <w:tc>
          <w:tcPr>
            <w:tcW w:w="18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01.01.</w:t>
            </w:r>
            <w:r w:rsidR="005A1DE3" w:rsidRPr="00C77104">
              <w:rPr>
                <w:sz w:val="20"/>
              </w:rPr>
              <w:t>2006</w:t>
            </w:r>
            <w:r w:rsidRPr="00C77104">
              <w:rPr>
                <w:sz w:val="20"/>
              </w:rPr>
              <w:t xml:space="preserve"> года</w:t>
            </w:r>
          </w:p>
        </w:tc>
        <w:tc>
          <w:tcPr>
            <w:tcW w:w="17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01.01.</w:t>
            </w:r>
            <w:r w:rsidR="005A1DE3" w:rsidRPr="00C77104">
              <w:rPr>
                <w:sz w:val="20"/>
              </w:rPr>
              <w:t>2007</w:t>
            </w:r>
            <w:r w:rsidRPr="00C77104">
              <w:rPr>
                <w:sz w:val="20"/>
              </w:rPr>
              <w:t xml:space="preserve"> года</w:t>
            </w:r>
          </w:p>
        </w:tc>
        <w:tc>
          <w:tcPr>
            <w:tcW w:w="17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Изменение</w:t>
            </w:r>
          </w:p>
          <w:p w:rsidR="00400260" w:rsidRPr="00C77104" w:rsidRDefault="005A1DE3" w:rsidP="00C77104">
            <w:pPr>
              <w:widowControl/>
              <w:spacing w:line="360" w:lineRule="auto"/>
              <w:rPr>
                <w:sz w:val="20"/>
              </w:rPr>
            </w:pPr>
            <w:smartTag w:uri="urn:schemas-microsoft-com:office:smarttags" w:element="metricconverter">
              <w:smartTagPr>
                <w:attr w:name="ProductID" w:val="2006 г"/>
              </w:smartTagPr>
              <w:r w:rsidRPr="00C77104">
                <w:rPr>
                  <w:sz w:val="20"/>
                </w:rPr>
                <w:t>2006</w:t>
              </w:r>
              <w:r w:rsidR="00400260" w:rsidRPr="00C77104">
                <w:rPr>
                  <w:sz w:val="20"/>
                </w:rPr>
                <w:t xml:space="preserve"> г</w:t>
              </w:r>
            </w:smartTag>
            <w:r w:rsidR="00400260" w:rsidRPr="00C77104">
              <w:rPr>
                <w:sz w:val="20"/>
              </w:rPr>
              <w:t xml:space="preserve">. к </w:t>
            </w:r>
            <w:smartTag w:uri="urn:schemas-microsoft-com:office:smarttags" w:element="metricconverter">
              <w:smartTagPr>
                <w:attr w:name="ProductID" w:val="2005 г"/>
              </w:smartTagPr>
              <w:r w:rsidRPr="00C77104">
                <w:rPr>
                  <w:sz w:val="20"/>
                </w:rPr>
                <w:t>2005</w:t>
              </w:r>
              <w:r w:rsidR="00400260" w:rsidRPr="00C77104">
                <w:rPr>
                  <w:sz w:val="20"/>
                </w:rPr>
                <w:t xml:space="preserve"> г</w:t>
              </w:r>
            </w:smartTag>
            <w:r w:rsidR="00400260" w:rsidRPr="00C77104">
              <w:rPr>
                <w:sz w:val="20"/>
              </w:rPr>
              <w:t>.,</w:t>
            </w:r>
          </w:p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+ / –</w:t>
            </w:r>
          </w:p>
        </w:tc>
      </w:tr>
      <w:tr w:rsidR="00400260" w:rsidRPr="00C77104" w:rsidTr="00C77104">
        <w:trPr>
          <w:cantSplit/>
          <w:trHeight w:val="20"/>
          <w:jc w:val="center"/>
        </w:trPr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чел.</w:t>
            </w:r>
          </w:p>
        </w:tc>
        <w:tc>
          <w:tcPr>
            <w:tcW w:w="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чел.</w:t>
            </w:r>
          </w:p>
        </w:tc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чел.</w:t>
            </w:r>
          </w:p>
        </w:tc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чел.</w:t>
            </w:r>
          </w:p>
        </w:tc>
        <w:tc>
          <w:tcPr>
            <w:tcW w:w="10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уд.</w:t>
            </w:r>
          </w:p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вес, %</w:t>
            </w:r>
          </w:p>
        </w:tc>
        <w:tc>
          <w:tcPr>
            <w:tcW w:w="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чел.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уд.</w:t>
            </w:r>
          </w:p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вес, %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чел.</w:t>
            </w:r>
          </w:p>
        </w:tc>
        <w:tc>
          <w:tcPr>
            <w:tcW w:w="1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уд.</w:t>
            </w:r>
          </w:p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вес, %</w:t>
            </w:r>
          </w:p>
        </w:tc>
      </w:tr>
      <w:tr w:rsidR="00FA1EDA" w:rsidRPr="00C77104" w:rsidTr="00C77104">
        <w:trPr>
          <w:cantSplit/>
          <w:trHeight w:val="20"/>
          <w:jc w:val="center"/>
        </w:trPr>
        <w:tc>
          <w:tcPr>
            <w:tcW w:w="1559" w:type="dxa"/>
            <w:tcBorders>
              <w:top w:val="single" w:sz="8" w:space="0" w:color="auto"/>
            </w:tcBorders>
            <w:vAlign w:val="center"/>
          </w:tcPr>
          <w:p w:rsidR="00FA1EDA" w:rsidRPr="00C77104" w:rsidRDefault="00FA1EDA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</w:tcBorders>
            <w:vAlign w:val="center"/>
          </w:tcPr>
          <w:p w:rsidR="00FA1EDA" w:rsidRPr="00C77104" w:rsidRDefault="00FA1EDA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</w:t>
            </w:r>
          </w:p>
        </w:tc>
        <w:tc>
          <w:tcPr>
            <w:tcW w:w="763" w:type="dxa"/>
            <w:tcBorders>
              <w:top w:val="single" w:sz="8" w:space="0" w:color="auto"/>
            </w:tcBorders>
            <w:vAlign w:val="center"/>
          </w:tcPr>
          <w:p w:rsidR="00FA1EDA" w:rsidRPr="00C77104" w:rsidRDefault="00FA1EDA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3</w:t>
            </w:r>
          </w:p>
        </w:tc>
        <w:tc>
          <w:tcPr>
            <w:tcW w:w="937" w:type="dxa"/>
            <w:tcBorders>
              <w:top w:val="single" w:sz="8" w:space="0" w:color="auto"/>
            </w:tcBorders>
            <w:vAlign w:val="center"/>
          </w:tcPr>
          <w:p w:rsidR="00FA1EDA" w:rsidRPr="00C77104" w:rsidRDefault="00FA1EDA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4</w:t>
            </w:r>
          </w:p>
        </w:tc>
        <w:tc>
          <w:tcPr>
            <w:tcW w:w="724" w:type="dxa"/>
            <w:tcBorders>
              <w:top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1EDA" w:rsidRPr="00C77104" w:rsidRDefault="00FA1EDA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5</w:t>
            </w:r>
          </w:p>
        </w:tc>
        <w:tc>
          <w:tcPr>
            <w:tcW w:w="1081" w:type="dxa"/>
            <w:tcBorders>
              <w:top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1EDA" w:rsidRPr="00C77104" w:rsidRDefault="00FA1EDA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6</w:t>
            </w:r>
          </w:p>
        </w:tc>
        <w:tc>
          <w:tcPr>
            <w:tcW w:w="811" w:type="dxa"/>
            <w:tcBorders>
              <w:top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1EDA" w:rsidRPr="00C77104" w:rsidRDefault="00FA1EDA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7</w:t>
            </w:r>
          </w:p>
        </w:tc>
        <w:tc>
          <w:tcPr>
            <w:tcW w:w="935" w:type="dxa"/>
            <w:tcBorders>
              <w:top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1EDA" w:rsidRPr="00C77104" w:rsidRDefault="00FA1EDA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8</w:t>
            </w:r>
          </w:p>
        </w:tc>
        <w:tc>
          <w:tcPr>
            <w:tcW w:w="737" w:type="dxa"/>
            <w:tcBorders>
              <w:top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1EDA" w:rsidRPr="00C77104" w:rsidRDefault="00FA1EDA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9</w:t>
            </w:r>
          </w:p>
        </w:tc>
        <w:tc>
          <w:tcPr>
            <w:tcW w:w="1031" w:type="dxa"/>
            <w:tcBorders>
              <w:top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1EDA" w:rsidRPr="00C77104" w:rsidRDefault="00FA1EDA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10</w:t>
            </w:r>
          </w:p>
        </w:tc>
      </w:tr>
      <w:tr w:rsidR="00400260" w:rsidRPr="00C77104" w:rsidTr="00C77104">
        <w:trPr>
          <w:cantSplit/>
          <w:trHeight w:val="20"/>
          <w:jc w:val="center"/>
        </w:trPr>
        <w:tc>
          <w:tcPr>
            <w:tcW w:w="155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1. Рабочие</w:t>
            </w:r>
          </w:p>
        </w:tc>
        <w:tc>
          <w:tcPr>
            <w:tcW w:w="7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1258</w:t>
            </w:r>
          </w:p>
        </w:tc>
        <w:tc>
          <w:tcPr>
            <w:tcW w:w="76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1475</w:t>
            </w:r>
          </w:p>
        </w:tc>
        <w:tc>
          <w:tcPr>
            <w:tcW w:w="93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1393</w:t>
            </w:r>
          </w:p>
        </w:tc>
        <w:tc>
          <w:tcPr>
            <w:tcW w:w="72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1452</w:t>
            </w:r>
          </w:p>
        </w:tc>
        <w:tc>
          <w:tcPr>
            <w:tcW w:w="108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58,67</w:t>
            </w:r>
          </w:p>
        </w:tc>
        <w:tc>
          <w:tcPr>
            <w:tcW w:w="81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1534</w:t>
            </w:r>
          </w:p>
        </w:tc>
        <w:tc>
          <w:tcPr>
            <w:tcW w:w="93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57,82</w:t>
            </w:r>
          </w:p>
        </w:tc>
        <w:tc>
          <w:tcPr>
            <w:tcW w:w="73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+ 82</w:t>
            </w:r>
          </w:p>
        </w:tc>
        <w:tc>
          <w:tcPr>
            <w:tcW w:w="103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– 0,85</w:t>
            </w:r>
          </w:p>
        </w:tc>
      </w:tr>
      <w:tr w:rsidR="00AE5F5D" w:rsidRPr="00C77104" w:rsidTr="00C77104">
        <w:trPr>
          <w:cantSplit/>
          <w:trHeight w:val="20"/>
          <w:jc w:val="center"/>
        </w:trPr>
        <w:tc>
          <w:tcPr>
            <w:tcW w:w="155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E5F5D" w:rsidRPr="00C77104" w:rsidRDefault="00AE5F5D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2. Руководители</w:t>
            </w:r>
          </w:p>
        </w:tc>
        <w:tc>
          <w:tcPr>
            <w:tcW w:w="70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E5F5D" w:rsidRPr="00C77104" w:rsidRDefault="00AE5F5D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173</w:t>
            </w:r>
          </w:p>
        </w:tc>
        <w:tc>
          <w:tcPr>
            <w:tcW w:w="763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E5F5D" w:rsidRPr="00C77104" w:rsidRDefault="00AE5F5D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259</w:t>
            </w:r>
          </w:p>
        </w:tc>
        <w:tc>
          <w:tcPr>
            <w:tcW w:w="937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E5F5D" w:rsidRPr="00C77104" w:rsidRDefault="00AE5F5D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263</w:t>
            </w:r>
          </w:p>
        </w:tc>
        <w:tc>
          <w:tcPr>
            <w:tcW w:w="72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E5F5D" w:rsidRPr="00C77104" w:rsidRDefault="00AE5F5D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300</w:t>
            </w:r>
          </w:p>
        </w:tc>
        <w:tc>
          <w:tcPr>
            <w:tcW w:w="1081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E5F5D" w:rsidRPr="00C77104" w:rsidRDefault="00AE5F5D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12,12</w:t>
            </w:r>
          </w:p>
        </w:tc>
        <w:tc>
          <w:tcPr>
            <w:tcW w:w="811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E5F5D" w:rsidRPr="00C77104" w:rsidRDefault="00AE5F5D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365</w:t>
            </w:r>
          </w:p>
        </w:tc>
        <w:tc>
          <w:tcPr>
            <w:tcW w:w="935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E5F5D" w:rsidRPr="00C77104" w:rsidRDefault="00AE5F5D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13,75</w:t>
            </w:r>
          </w:p>
        </w:tc>
        <w:tc>
          <w:tcPr>
            <w:tcW w:w="737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E5F5D" w:rsidRPr="00C77104" w:rsidRDefault="00AE5F5D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+ 65</w:t>
            </w:r>
          </w:p>
        </w:tc>
        <w:tc>
          <w:tcPr>
            <w:tcW w:w="1031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E5F5D" w:rsidRPr="00C77104" w:rsidRDefault="00AE5F5D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+ 1,63</w:t>
            </w:r>
          </w:p>
        </w:tc>
      </w:tr>
      <w:tr w:rsidR="00AE5F5D" w:rsidRPr="00C77104" w:rsidTr="00C77104">
        <w:trPr>
          <w:cantSplit/>
          <w:trHeight w:val="20"/>
          <w:jc w:val="center"/>
        </w:trPr>
        <w:tc>
          <w:tcPr>
            <w:tcW w:w="155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E5F5D" w:rsidRPr="00C77104" w:rsidRDefault="00AE5F5D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3. Специалисты</w:t>
            </w:r>
          </w:p>
        </w:tc>
        <w:tc>
          <w:tcPr>
            <w:tcW w:w="7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E5F5D" w:rsidRPr="00C77104" w:rsidRDefault="00AE5F5D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280</w:t>
            </w:r>
          </w:p>
        </w:tc>
        <w:tc>
          <w:tcPr>
            <w:tcW w:w="76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E5F5D" w:rsidRPr="00C77104" w:rsidRDefault="00AE5F5D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423</w:t>
            </w:r>
          </w:p>
        </w:tc>
        <w:tc>
          <w:tcPr>
            <w:tcW w:w="93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E5F5D" w:rsidRPr="00C77104" w:rsidRDefault="00AE5F5D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431</w:t>
            </w:r>
          </w:p>
        </w:tc>
        <w:tc>
          <w:tcPr>
            <w:tcW w:w="72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E5F5D" w:rsidRPr="00C77104" w:rsidRDefault="00AE5F5D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472</w:t>
            </w:r>
          </w:p>
        </w:tc>
        <w:tc>
          <w:tcPr>
            <w:tcW w:w="108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E5F5D" w:rsidRPr="00C77104" w:rsidRDefault="00AE5F5D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19,07</w:t>
            </w:r>
          </w:p>
        </w:tc>
        <w:tc>
          <w:tcPr>
            <w:tcW w:w="81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E5F5D" w:rsidRPr="00C77104" w:rsidRDefault="00AE5F5D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509</w:t>
            </w:r>
          </w:p>
        </w:tc>
        <w:tc>
          <w:tcPr>
            <w:tcW w:w="93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E5F5D" w:rsidRPr="00C77104" w:rsidRDefault="00AE5F5D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19,19</w:t>
            </w:r>
          </w:p>
        </w:tc>
        <w:tc>
          <w:tcPr>
            <w:tcW w:w="73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E5F5D" w:rsidRPr="00C77104" w:rsidRDefault="00AE5F5D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+ 37</w:t>
            </w:r>
          </w:p>
        </w:tc>
        <w:tc>
          <w:tcPr>
            <w:tcW w:w="103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E5F5D" w:rsidRPr="00C77104" w:rsidRDefault="00AE5F5D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+ 0,12</w:t>
            </w:r>
          </w:p>
        </w:tc>
      </w:tr>
      <w:tr w:rsidR="00AE5F5D" w:rsidRPr="00C77104" w:rsidTr="00C77104">
        <w:trPr>
          <w:cantSplit/>
          <w:trHeight w:val="20"/>
          <w:jc w:val="center"/>
        </w:trPr>
        <w:tc>
          <w:tcPr>
            <w:tcW w:w="155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E5F5D" w:rsidRPr="00C77104" w:rsidRDefault="00AE5F5D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4. Служащие</w:t>
            </w:r>
          </w:p>
        </w:tc>
        <w:tc>
          <w:tcPr>
            <w:tcW w:w="7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E5F5D" w:rsidRPr="00C77104" w:rsidRDefault="00AE5F5D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141</w:t>
            </w:r>
          </w:p>
        </w:tc>
        <w:tc>
          <w:tcPr>
            <w:tcW w:w="76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E5F5D" w:rsidRPr="00C77104" w:rsidRDefault="00AE5F5D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175</w:t>
            </w:r>
          </w:p>
        </w:tc>
        <w:tc>
          <w:tcPr>
            <w:tcW w:w="93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E5F5D" w:rsidRPr="00C77104" w:rsidRDefault="00AE5F5D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217</w:t>
            </w:r>
          </w:p>
        </w:tc>
        <w:tc>
          <w:tcPr>
            <w:tcW w:w="72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E5F5D" w:rsidRPr="00C77104" w:rsidRDefault="00AE5F5D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251</w:t>
            </w:r>
          </w:p>
        </w:tc>
        <w:tc>
          <w:tcPr>
            <w:tcW w:w="108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E5F5D" w:rsidRPr="00C77104" w:rsidRDefault="00AE5F5D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10,14</w:t>
            </w:r>
          </w:p>
        </w:tc>
        <w:tc>
          <w:tcPr>
            <w:tcW w:w="81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E5F5D" w:rsidRPr="00C77104" w:rsidRDefault="00AE5F5D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245</w:t>
            </w:r>
          </w:p>
        </w:tc>
        <w:tc>
          <w:tcPr>
            <w:tcW w:w="93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E5F5D" w:rsidRPr="00C77104" w:rsidRDefault="00AE5F5D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9,24</w:t>
            </w:r>
          </w:p>
        </w:tc>
        <w:tc>
          <w:tcPr>
            <w:tcW w:w="73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E5F5D" w:rsidRPr="00C77104" w:rsidRDefault="00AE5F5D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– 6</w:t>
            </w:r>
          </w:p>
        </w:tc>
        <w:tc>
          <w:tcPr>
            <w:tcW w:w="103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E5F5D" w:rsidRPr="00C77104" w:rsidRDefault="00AE5F5D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– 0,90</w:t>
            </w:r>
          </w:p>
        </w:tc>
      </w:tr>
      <w:tr w:rsidR="00AE5F5D" w:rsidRPr="00C77104" w:rsidTr="00C77104">
        <w:trPr>
          <w:cantSplit/>
          <w:trHeight w:val="20"/>
          <w:jc w:val="center"/>
        </w:trPr>
        <w:tc>
          <w:tcPr>
            <w:tcW w:w="155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E5F5D" w:rsidRPr="00C77104" w:rsidRDefault="00AE5F5D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Всего:</w:t>
            </w:r>
          </w:p>
        </w:tc>
        <w:tc>
          <w:tcPr>
            <w:tcW w:w="7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E5F5D" w:rsidRPr="00C77104" w:rsidRDefault="00AE5F5D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1852</w:t>
            </w:r>
          </w:p>
        </w:tc>
        <w:tc>
          <w:tcPr>
            <w:tcW w:w="76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E5F5D" w:rsidRPr="00C77104" w:rsidRDefault="00AE5F5D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2332</w:t>
            </w:r>
          </w:p>
        </w:tc>
        <w:tc>
          <w:tcPr>
            <w:tcW w:w="93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E5F5D" w:rsidRPr="00C77104" w:rsidRDefault="00AE5F5D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2304</w:t>
            </w:r>
          </w:p>
        </w:tc>
        <w:tc>
          <w:tcPr>
            <w:tcW w:w="72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E5F5D" w:rsidRPr="00C77104" w:rsidRDefault="00AE5F5D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2475</w:t>
            </w:r>
          </w:p>
        </w:tc>
        <w:tc>
          <w:tcPr>
            <w:tcW w:w="108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E5F5D" w:rsidRPr="00C77104" w:rsidRDefault="00AE5F5D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100</w:t>
            </w:r>
          </w:p>
        </w:tc>
        <w:tc>
          <w:tcPr>
            <w:tcW w:w="81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E5F5D" w:rsidRPr="00C77104" w:rsidRDefault="00AE5F5D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2653</w:t>
            </w:r>
          </w:p>
        </w:tc>
        <w:tc>
          <w:tcPr>
            <w:tcW w:w="93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E5F5D" w:rsidRPr="00C77104" w:rsidRDefault="00AE5F5D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100</w:t>
            </w:r>
          </w:p>
        </w:tc>
        <w:tc>
          <w:tcPr>
            <w:tcW w:w="73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E5F5D" w:rsidRPr="00C77104" w:rsidRDefault="00AE5F5D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+ 178</w:t>
            </w:r>
          </w:p>
        </w:tc>
        <w:tc>
          <w:tcPr>
            <w:tcW w:w="103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E5F5D" w:rsidRPr="00C77104" w:rsidRDefault="00AE5F5D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-</w:t>
            </w:r>
          </w:p>
        </w:tc>
      </w:tr>
    </w:tbl>
    <w:p w:rsidR="00AE5F5D" w:rsidRPr="00C77104" w:rsidRDefault="00AE5F5D" w:rsidP="00C77104">
      <w:pPr>
        <w:widowControl/>
        <w:spacing w:line="360" w:lineRule="auto"/>
        <w:ind w:firstLine="709"/>
        <w:rPr>
          <w:sz w:val="28"/>
          <w:szCs w:val="26"/>
        </w:rPr>
      </w:pPr>
    </w:p>
    <w:p w:rsidR="00400260" w:rsidRPr="00C77104" w:rsidRDefault="00400260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По состоянию на 1 января </w:t>
      </w:r>
      <w:r w:rsidR="005A1DE3" w:rsidRPr="00C77104">
        <w:rPr>
          <w:sz w:val="28"/>
          <w:szCs w:val="26"/>
        </w:rPr>
        <w:t>2007</w:t>
      </w:r>
      <w:r w:rsidRPr="00C77104">
        <w:rPr>
          <w:sz w:val="28"/>
          <w:szCs w:val="26"/>
        </w:rPr>
        <w:t xml:space="preserve"> года общая численность персонала ОАО </w:t>
      </w:r>
      <w:r w:rsidR="00866657" w:rsidRPr="00C77104">
        <w:rPr>
          <w:sz w:val="28"/>
          <w:szCs w:val="26"/>
        </w:rPr>
        <w:t>ОАО «Камская ГЭС»</w:t>
      </w:r>
      <w:r w:rsidRPr="00C77104">
        <w:rPr>
          <w:sz w:val="28"/>
          <w:szCs w:val="26"/>
        </w:rPr>
        <w:t xml:space="preserve"> составила 2653 человека. В </w:t>
      </w:r>
      <w:r w:rsidR="005A1DE3" w:rsidRPr="00C77104">
        <w:rPr>
          <w:sz w:val="28"/>
          <w:szCs w:val="26"/>
        </w:rPr>
        <w:t>2006</w:t>
      </w:r>
      <w:r w:rsidRPr="00C77104">
        <w:rPr>
          <w:sz w:val="28"/>
          <w:szCs w:val="26"/>
        </w:rPr>
        <w:t xml:space="preserve"> году существенно изменилась численность персонала Общества. Общая численность сотрудников предприятия в сравнении с </w:t>
      </w:r>
      <w:r w:rsidR="005A1DE3" w:rsidRPr="00C77104">
        <w:rPr>
          <w:sz w:val="28"/>
          <w:szCs w:val="26"/>
        </w:rPr>
        <w:t>2005</w:t>
      </w:r>
      <w:r w:rsidRPr="00C77104">
        <w:rPr>
          <w:sz w:val="28"/>
          <w:szCs w:val="26"/>
        </w:rPr>
        <w:t xml:space="preserve"> годом выросла на 7,2 % или на 178 чел. Из категорий персонала видно, что прирост численности наблюдается в большей мере из - за увеличения руководителей, специалистов и рабочих. Данные изменения обусловлены увеличением штата сотрудников за счет реорганизации линейных производственно - диспетчерских станций (ЛПДС).</w:t>
      </w:r>
    </w:p>
    <w:p w:rsidR="00400260" w:rsidRPr="00C77104" w:rsidRDefault="00400260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Анализ состава работников ОАО </w:t>
      </w:r>
      <w:r w:rsidR="00866657" w:rsidRPr="00C77104">
        <w:rPr>
          <w:sz w:val="28"/>
          <w:szCs w:val="26"/>
        </w:rPr>
        <w:t>« ГЭС»</w:t>
      </w:r>
      <w:r w:rsidRPr="00C77104">
        <w:rPr>
          <w:sz w:val="28"/>
          <w:szCs w:val="26"/>
        </w:rPr>
        <w:t xml:space="preserve"> показал, что в </w:t>
      </w:r>
      <w:r w:rsidR="005A1DE3" w:rsidRPr="00C77104">
        <w:rPr>
          <w:sz w:val="28"/>
          <w:szCs w:val="26"/>
        </w:rPr>
        <w:t>2005</w:t>
      </w:r>
      <w:r w:rsidRPr="00C77104">
        <w:rPr>
          <w:sz w:val="28"/>
          <w:szCs w:val="26"/>
        </w:rPr>
        <w:t xml:space="preserve"> году по сравнению с </w:t>
      </w:r>
      <w:r w:rsidR="005A1DE3" w:rsidRPr="00C77104">
        <w:rPr>
          <w:sz w:val="28"/>
          <w:szCs w:val="26"/>
        </w:rPr>
        <w:t>2004</w:t>
      </w:r>
      <w:r w:rsidRPr="00C77104">
        <w:rPr>
          <w:sz w:val="28"/>
          <w:szCs w:val="26"/>
        </w:rPr>
        <w:t xml:space="preserve"> годом численность работников предприятия пополнилась на 178 человек, из них 127 чел. – мужчины и 51 чел. – женщины. Учитывая специфику </w:t>
      </w:r>
      <w:r w:rsidR="00A17F52" w:rsidRPr="00C77104">
        <w:rPr>
          <w:sz w:val="28"/>
          <w:szCs w:val="26"/>
        </w:rPr>
        <w:t>работы</w:t>
      </w:r>
      <w:r w:rsidRPr="00C77104">
        <w:rPr>
          <w:sz w:val="28"/>
          <w:szCs w:val="26"/>
        </w:rPr>
        <w:t xml:space="preserve">, мужчины имеют наибольшую долю численности на предприятии – 77,7 %. </w:t>
      </w:r>
    </w:p>
    <w:p w:rsidR="00400260" w:rsidRPr="00C77104" w:rsidRDefault="00400260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Возрастная структура персонала ОАО </w:t>
      </w:r>
      <w:r w:rsidR="00866657" w:rsidRPr="00C77104">
        <w:rPr>
          <w:sz w:val="28"/>
          <w:szCs w:val="26"/>
        </w:rPr>
        <w:t>« ГЭС»</w:t>
      </w:r>
      <w:r w:rsidRPr="00C77104">
        <w:rPr>
          <w:sz w:val="28"/>
          <w:szCs w:val="26"/>
        </w:rPr>
        <w:t xml:space="preserve"> представлена на рис. 2.</w:t>
      </w:r>
    </w:p>
    <w:p w:rsidR="00E25BE0" w:rsidRPr="00C77104" w:rsidRDefault="00E25BE0" w:rsidP="00C77104">
      <w:pPr>
        <w:widowControl/>
        <w:spacing w:line="360" w:lineRule="auto"/>
        <w:ind w:firstLine="709"/>
        <w:rPr>
          <w:sz w:val="28"/>
          <w:szCs w:val="26"/>
        </w:rPr>
      </w:pPr>
    </w:p>
    <w:p w:rsidR="00400260" w:rsidRPr="00C77104" w:rsidRDefault="004F77F0" w:rsidP="00C77104">
      <w:pPr>
        <w:widowControl/>
        <w:spacing w:line="360" w:lineRule="auto"/>
        <w:rPr>
          <w:sz w:val="28"/>
          <w:szCs w:val="24"/>
        </w:rPr>
      </w:pPr>
      <w:r>
        <w:rPr>
          <w:sz w:val="28"/>
          <w:szCs w:val="24"/>
        </w:rPr>
        <w:pict>
          <v:shape id="_x0000_i1032" type="#_x0000_t75" style="width:461.25pt;height:275.25pt">
            <v:imagedata r:id="rId13" o:title=""/>
          </v:shape>
        </w:pict>
      </w:r>
    </w:p>
    <w:p w:rsidR="00400260" w:rsidRPr="00C77104" w:rsidRDefault="00400260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>Рис. 2</w:t>
      </w:r>
      <w:r w:rsidR="00E25BE0" w:rsidRPr="00C77104">
        <w:rPr>
          <w:sz w:val="28"/>
          <w:szCs w:val="26"/>
        </w:rPr>
        <w:t>.</w:t>
      </w:r>
      <w:r w:rsidRPr="00C77104">
        <w:rPr>
          <w:sz w:val="28"/>
          <w:szCs w:val="26"/>
        </w:rPr>
        <w:t xml:space="preserve"> Возрастная структура персонала</w:t>
      </w:r>
    </w:p>
    <w:p w:rsidR="00C77104" w:rsidRDefault="00C77104" w:rsidP="00C77104">
      <w:pPr>
        <w:widowControl/>
        <w:spacing w:line="360" w:lineRule="auto"/>
        <w:ind w:firstLine="709"/>
        <w:rPr>
          <w:sz w:val="28"/>
          <w:szCs w:val="26"/>
        </w:rPr>
      </w:pPr>
    </w:p>
    <w:p w:rsidR="00E25BE0" w:rsidRPr="00C77104" w:rsidRDefault="00E25BE0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В последние годы увеличился приток молодежи на предприятие. По состоянию на 1 января </w:t>
      </w:r>
      <w:r w:rsidR="005A1DE3" w:rsidRPr="00C77104">
        <w:rPr>
          <w:sz w:val="28"/>
          <w:szCs w:val="26"/>
        </w:rPr>
        <w:t>2007</w:t>
      </w:r>
      <w:r w:rsidRPr="00C77104">
        <w:rPr>
          <w:sz w:val="28"/>
          <w:szCs w:val="26"/>
        </w:rPr>
        <w:t xml:space="preserve"> года численность молодежи в возрасте до 30 лет составила 771 человек (29,1 % от общей численности персонала Предприятия, в </w:t>
      </w:r>
      <w:r w:rsidR="005A1DE3" w:rsidRPr="00C77104">
        <w:rPr>
          <w:sz w:val="28"/>
          <w:szCs w:val="26"/>
        </w:rPr>
        <w:t>2005</w:t>
      </w:r>
      <w:r w:rsidRPr="00C77104">
        <w:rPr>
          <w:sz w:val="28"/>
          <w:szCs w:val="26"/>
        </w:rPr>
        <w:t xml:space="preserve"> году – 687 человек). Численность персонала в возрасте 50 лет и старше составляет 14 % от общей численности персонала 371 человек (в </w:t>
      </w:r>
      <w:r w:rsidR="005A1DE3" w:rsidRPr="00C77104">
        <w:rPr>
          <w:sz w:val="28"/>
          <w:szCs w:val="26"/>
        </w:rPr>
        <w:t>2005</w:t>
      </w:r>
      <w:r w:rsidRPr="00C77104">
        <w:rPr>
          <w:sz w:val="28"/>
          <w:szCs w:val="26"/>
        </w:rPr>
        <w:t xml:space="preserve"> году – 324 человека или 13 % от общей численности персонала).</w:t>
      </w:r>
    </w:p>
    <w:p w:rsidR="00C0421D" w:rsidRPr="00C77104" w:rsidRDefault="00C77104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>Технико-экономические</w:t>
      </w:r>
      <w:r w:rsidR="00C0421D" w:rsidRPr="00C77104">
        <w:rPr>
          <w:sz w:val="28"/>
          <w:szCs w:val="26"/>
        </w:rPr>
        <w:t xml:space="preserve"> показатели работы системы транспорта </w:t>
      </w:r>
      <w:r w:rsidR="00866657" w:rsidRPr="00C77104">
        <w:rPr>
          <w:sz w:val="28"/>
          <w:szCs w:val="26"/>
        </w:rPr>
        <w:t>электроснабжения</w:t>
      </w:r>
      <w:r>
        <w:rPr>
          <w:sz w:val="28"/>
          <w:szCs w:val="26"/>
        </w:rPr>
        <w:t xml:space="preserve"> </w:t>
      </w:r>
      <w:r w:rsidR="00C0421D" w:rsidRPr="00C77104">
        <w:rPr>
          <w:sz w:val="28"/>
          <w:szCs w:val="26"/>
        </w:rPr>
        <w:t xml:space="preserve">во многом зависят от квалификационного уровня и эффективности использования кадров, от уровня их знаний, профессиональной подготовки, творческой активности. </w:t>
      </w:r>
    </w:p>
    <w:p w:rsidR="00E25BE0" w:rsidRPr="00C77104" w:rsidRDefault="00E25BE0" w:rsidP="00C77104">
      <w:pPr>
        <w:widowControl/>
        <w:spacing w:line="360" w:lineRule="auto"/>
        <w:ind w:firstLine="709"/>
        <w:rPr>
          <w:sz w:val="28"/>
          <w:szCs w:val="26"/>
        </w:rPr>
      </w:pPr>
    </w:p>
    <w:p w:rsidR="00400260" w:rsidRPr="00C77104" w:rsidRDefault="00400260" w:rsidP="00C77104">
      <w:pPr>
        <w:widowControl/>
        <w:spacing w:line="360" w:lineRule="auto"/>
        <w:ind w:firstLine="709"/>
        <w:jc w:val="center"/>
        <w:rPr>
          <w:b/>
          <w:sz w:val="28"/>
          <w:szCs w:val="26"/>
        </w:rPr>
      </w:pPr>
      <w:r w:rsidRPr="00C77104">
        <w:rPr>
          <w:b/>
          <w:sz w:val="28"/>
          <w:szCs w:val="26"/>
        </w:rPr>
        <w:t>2.3 Анализ движения кадров</w:t>
      </w:r>
    </w:p>
    <w:p w:rsidR="00400260" w:rsidRPr="00C77104" w:rsidRDefault="00400260" w:rsidP="00C77104">
      <w:pPr>
        <w:widowControl/>
        <w:spacing w:line="360" w:lineRule="auto"/>
        <w:ind w:firstLine="709"/>
        <w:rPr>
          <w:sz w:val="28"/>
          <w:szCs w:val="26"/>
        </w:rPr>
      </w:pPr>
    </w:p>
    <w:p w:rsidR="00400260" w:rsidRPr="00C77104" w:rsidRDefault="00400260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>Анализ движения кадров проводится на основе следующих коэффициентов:</w:t>
      </w:r>
    </w:p>
    <w:p w:rsidR="00400260" w:rsidRPr="00C77104" w:rsidRDefault="00400260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>1. Коэффициент приема кадров – отношение количества работников, принятых на работу за анализируемый период, к среднесписочной численности за тот же период.</w:t>
      </w:r>
    </w:p>
    <w:p w:rsidR="00400260" w:rsidRPr="00C77104" w:rsidRDefault="00400260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>2. Коэффициент выбытия кадров – отношение количества работников, уволенных по всем причинам за анализируемый период, к среднесписочной численности за тот же период.</w:t>
      </w:r>
    </w:p>
    <w:p w:rsidR="00400260" w:rsidRPr="00C77104" w:rsidRDefault="00400260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>3. Коэффициент общего оборота равен отношению общего количества принятых и выбывших работников к среднесписочной численности за рассматриваемый период.</w:t>
      </w:r>
    </w:p>
    <w:p w:rsidR="00400260" w:rsidRPr="00C77104" w:rsidRDefault="00400260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Динамика движения кадров представлена в табл. </w:t>
      </w:r>
      <w:r w:rsidR="00C0421D" w:rsidRPr="00C77104">
        <w:rPr>
          <w:sz w:val="28"/>
          <w:szCs w:val="26"/>
        </w:rPr>
        <w:t>3</w:t>
      </w:r>
      <w:r w:rsidRPr="00C77104">
        <w:rPr>
          <w:sz w:val="28"/>
          <w:szCs w:val="26"/>
        </w:rPr>
        <w:t>.</w:t>
      </w:r>
    </w:p>
    <w:p w:rsidR="00C77104" w:rsidRDefault="00C77104" w:rsidP="00C77104">
      <w:pPr>
        <w:widowControl/>
        <w:spacing w:line="360" w:lineRule="auto"/>
        <w:ind w:firstLine="709"/>
        <w:rPr>
          <w:sz w:val="28"/>
          <w:szCs w:val="26"/>
        </w:rPr>
      </w:pPr>
    </w:p>
    <w:p w:rsidR="00400260" w:rsidRPr="00C77104" w:rsidRDefault="00400260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Таблица </w:t>
      </w:r>
      <w:r w:rsidR="00C0421D" w:rsidRPr="00C77104">
        <w:rPr>
          <w:sz w:val="28"/>
          <w:szCs w:val="26"/>
        </w:rPr>
        <w:t>3</w:t>
      </w:r>
    </w:p>
    <w:p w:rsidR="00400260" w:rsidRPr="00C77104" w:rsidRDefault="00400260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>Динамика движения кадров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89"/>
        <w:gridCol w:w="1623"/>
        <w:gridCol w:w="1623"/>
        <w:gridCol w:w="1624"/>
      </w:tblGrid>
      <w:tr w:rsidR="00400260" w:rsidRPr="00C77104">
        <w:trPr>
          <w:jc w:val="center"/>
        </w:trPr>
        <w:tc>
          <w:tcPr>
            <w:tcW w:w="4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Показатели</w:t>
            </w:r>
          </w:p>
        </w:tc>
        <w:tc>
          <w:tcPr>
            <w:tcW w:w="1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0260" w:rsidRPr="00C77104" w:rsidRDefault="005A1DE3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2005</w:t>
            </w:r>
            <w:r w:rsidR="00400260" w:rsidRPr="00C77104">
              <w:rPr>
                <w:sz w:val="20"/>
              </w:rPr>
              <w:t xml:space="preserve"> год</w:t>
            </w:r>
          </w:p>
        </w:tc>
        <w:tc>
          <w:tcPr>
            <w:tcW w:w="1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0260" w:rsidRPr="00C77104" w:rsidRDefault="005A1DE3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2006</w:t>
            </w:r>
            <w:r w:rsidR="00400260" w:rsidRPr="00C77104">
              <w:rPr>
                <w:sz w:val="20"/>
              </w:rPr>
              <w:t xml:space="preserve"> год</w:t>
            </w:r>
          </w:p>
        </w:tc>
        <w:tc>
          <w:tcPr>
            <w:tcW w:w="1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Изменение,</w:t>
            </w:r>
          </w:p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+ / –</w:t>
            </w:r>
          </w:p>
        </w:tc>
      </w:tr>
      <w:tr w:rsidR="00400260" w:rsidRPr="00C77104">
        <w:trPr>
          <w:jc w:val="center"/>
        </w:trPr>
        <w:tc>
          <w:tcPr>
            <w:tcW w:w="4589" w:type="dxa"/>
            <w:tcBorders>
              <w:top w:val="single" w:sz="8" w:space="0" w:color="auto"/>
            </w:tcBorders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Численность на начало года, чел.</w:t>
            </w:r>
          </w:p>
        </w:tc>
        <w:tc>
          <w:tcPr>
            <w:tcW w:w="1623" w:type="dxa"/>
            <w:tcBorders>
              <w:top w:val="single" w:sz="8" w:space="0" w:color="auto"/>
            </w:tcBorders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2304</w:t>
            </w:r>
          </w:p>
        </w:tc>
        <w:tc>
          <w:tcPr>
            <w:tcW w:w="1623" w:type="dxa"/>
            <w:tcBorders>
              <w:top w:val="single" w:sz="8" w:space="0" w:color="auto"/>
            </w:tcBorders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2475</w:t>
            </w:r>
          </w:p>
        </w:tc>
        <w:tc>
          <w:tcPr>
            <w:tcW w:w="1624" w:type="dxa"/>
            <w:tcBorders>
              <w:top w:val="single" w:sz="8" w:space="0" w:color="auto"/>
            </w:tcBorders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+ 171</w:t>
            </w:r>
          </w:p>
        </w:tc>
      </w:tr>
      <w:tr w:rsidR="00400260" w:rsidRPr="00C77104">
        <w:trPr>
          <w:jc w:val="center"/>
        </w:trPr>
        <w:tc>
          <w:tcPr>
            <w:tcW w:w="4589" w:type="dxa"/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Поступило, чел.</w:t>
            </w:r>
          </w:p>
        </w:tc>
        <w:tc>
          <w:tcPr>
            <w:tcW w:w="1623" w:type="dxa"/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640</w:t>
            </w:r>
          </w:p>
        </w:tc>
        <w:tc>
          <w:tcPr>
            <w:tcW w:w="1623" w:type="dxa"/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693</w:t>
            </w:r>
          </w:p>
        </w:tc>
        <w:tc>
          <w:tcPr>
            <w:tcW w:w="1624" w:type="dxa"/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+ 53</w:t>
            </w:r>
          </w:p>
        </w:tc>
      </w:tr>
      <w:tr w:rsidR="00400260" w:rsidRPr="00C77104">
        <w:trPr>
          <w:jc w:val="center"/>
        </w:trPr>
        <w:tc>
          <w:tcPr>
            <w:tcW w:w="4589" w:type="dxa"/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Выбыло в течение года, чел.</w:t>
            </w:r>
          </w:p>
        </w:tc>
        <w:tc>
          <w:tcPr>
            <w:tcW w:w="1623" w:type="dxa"/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469</w:t>
            </w:r>
          </w:p>
        </w:tc>
        <w:tc>
          <w:tcPr>
            <w:tcW w:w="1623" w:type="dxa"/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515</w:t>
            </w:r>
          </w:p>
        </w:tc>
        <w:tc>
          <w:tcPr>
            <w:tcW w:w="1624" w:type="dxa"/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+ 46</w:t>
            </w:r>
          </w:p>
        </w:tc>
      </w:tr>
      <w:tr w:rsidR="00400260" w:rsidRPr="00C77104">
        <w:trPr>
          <w:jc w:val="center"/>
        </w:trPr>
        <w:tc>
          <w:tcPr>
            <w:tcW w:w="4589" w:type="dxa"/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Состояло на конец года, чел.</w:t>
            </w:r>
          </w:p>
        </w:tc>
        <w:tc>
          <w:tcPr>
            <w:tcW w:w="1623" w:type="dxa"/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2475</w:t>
            </w:r>
          </w:p>
        </w:tc>
        <w:tc>
          <w:tcPr>
            <w:tcW w:w="1623" w:type="dxa"/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2653</w:t>
            </w:r>
          </w:p>
        </w:tc>
        <w:tc>
          <w:tcPr>
            <w:tcW w:w="1624" w:type="dxa"/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+ 178</w:t>
            </w:r>
          </w:p>
        </w:tc>
      </w:tr>
      <w:tr w:rsidR="00400260" w:rsidRPr="00C77104">
        <w:trPr>
          <w:jc w:val="center"/>
        </w:trPr>
        <w:tc>
          <w:tcPr>
            <w:tcW w:w="4589" w:type="dxa"/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Среднесписочная численность, чел.</w:t>
            </w:r>
          </w:p>
        </w:tc>
        <w:tc>
          <w:tcPr>
            <w:tcW w:w="1623" w:type="dxa"/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2371</w:t>
            </w:r>
          </w:p>
        </w:tc>
        <w:tc>
          <w:tcPr>
            <w:tcW w:w="1623" w:type="dxa"/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2587</w:t>
            </w:r>
          </w:p>
        </w:tc>
        <w:tc>
          <w:tcPr>
            <w:tcW w:w="1624" w:type="dxa"/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+ 216</w:t>
            </w:r>
          </w:p>
        </w:tc>
      </w:tr>
      <w:tr w:rsidR="00400260" w:rsidRPr="00C77104">
        <w:trPr>
          <w:jc w:val="center"/>
        </w:trPr>
        <w:tc>
          <w:tcPr>
            <w:tcW w:w="4589" w:type="dxa"/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Коэффициент приема кадров, %</w:t>
            </w:r>
          </w:p>
        </w:tc>
        <w:tc>
          <w:tcPr>
            <w:tcW w:w="1623" w:type="dxa"/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27</w:t>
            </w:r>
          </w:p>
        </w:tc>
        <w:tc>
          <w:tcPr>
            <w:tcW w:w="1623" w:type="dxa"/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26,8</w:t>
            </w:r>
          </w:p>
        </w:tc>
        <w:tc>
          <w:tcPr>
            <w:tcW w:w="1624" w:type="dxa"/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– 0,2</w:t>
            </w:r>
          </w:p>
        </w:tc>
      </w:tr>
      <w:tr w:rsidR="00400260" w:rsidRPr="00C77104">
        <w:trPr>
          <w:jc w:val="center"/>
        </w:trPr>
        <w:tc>
          <w:tcPr>
            <w:tcW w:w="4589" w:type="dxa"/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Коэффициент выбытия кадров, %</w:t>
            </w:r>
          </w:p>
        </w:tc>
        <w:tc>
          <w:tcPr>
            <w:tcW w:w="1623" w:type="dxa"/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19,8</w:t>
            </w:r>
          </w:p>
        </w:tc>
        <w:tc>
          <w:tcPr>
            <w:tcW w:w="1623" w:type="dxa"/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19,9</w:t>
            </w:r>
          </w:p>
        </w:tc>
        <w:tc>
          <w:tcPr>
            <w:tcW w:w="1624" w:type="dxa"/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+ 0,1</w:t>
            </w:r>
          </w:p>
        </w:tc>
      </w:tr>
      <w:tr w:rsidR="00400260" w:rsidRPr="00C77104">
        <w:trPr>
          <w:jc w:val="center"/>
        </w:trPr>
        <w:tc>
          <w:tcPr>
            <w:tcW w:w="4589" w:type="dxa"/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Коэффициент общего оборота, %</w:t>
            </w:r>
          </w:p>
        </w:tc>
        <w:tc>
          <w:tcPr>
            <w:tcW w:w="1623" w:type="dxa"/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46,8</w:t>
            </w:r>
          </w:p>
        </w:tc>
        <w:tc>
          <w:tcPr>
            <w:tcW w:w="1623" w:type="dxa"/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46,7</w:t>
            </w:r>
          </w:p>
        </w:tc>
        <w:tc>
          <w:tcPr>
            <w:tcW w:w="1624" w:type="dxa"/>
          </w:tcPr>
          <w:p w:rsidR="00400260" w:rsidRPr="00C77104" w:rsidRDefault="0040026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– 0,1</w:t>
            </w:r>
          </w:p>
        </w:tc>
      </w:tr>
    </w:tbl>
    <w:p w:rsidR="00400260" w:rsidRPr="00C77104" w:rsidRDefault="00400260" w:rsidP="00C77104">
      <w:pPr>
        <w:widowControl/>
        <w:spacing w:line="360" w:lineRule="auto"/>
        <w:ind w:firstLine="709"/>
        <w:rPr>
          <w:sz w:val="28"/>
          <w:szCs w:val="26"/>
        </w:rPr>
      </w:pPr>
    </w:p>
    <w:p w:rsidR="00400260" w:rsidRPr="00C77104" w:rsidRDefault="00400260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По данным табл. </w:t>
      </w:r>
      <w:r w:rsidR="00C0421D" w:rsidRPr="00C77104">
        <w:rPr>
          <w:sz w:val="28"/>
          <w:szCs w:val="26"/>
        </w:rPr>
        <w:t>3</w:t>
      </w:r>
      <w:r w:rsidRPr="00C77104">
        <w:rPr>
          <w:sz w:val="28"/>
          <w:szCs w:val="26"/>
        </w:rPr>
        <w:t xml:space="preserve"> видно, что количество работников принятых в течение </w:t>
      </w:r>
      <w:r w:rsidR="005A1DE3" w:rsidRPr="00C77104">
        <w:rPr>
          <w:sz w:val="28"/>
          <w:szCs w:val="26"/>
        </w:rPr>
        <w:t>2006</w:t>
      </w:r>
      <w:r w:rsidRPr="00C77104">
        <w:rPr>
          <w:sz w:val="28"/>
          <w:szCs w:val="26"/>
        </w:rPr>
        <w:t xml:space="preserve"> года по сравнению с </w:t>
      </w:r>
      <w:r w:rsidR="005A1DE3" w:rsidRPr="00C77104">
        <w:rPr>
          <w:sz w:val="28"/>
          <w:szCs w:val="26"/>
        </w:rPr>
        <w:t>2005</w:t>
      </w:r>
      <w:r w:rsidRPr="00C77104">
        <w:rPr>
          <w:sz w:val="28"/>
          <w:szCs w:val="26"/>
        </w:rPr>
        <w:t xml:space="preserve"> годом увеличилось на 53 человека, а количество выбывших работников в течение </w:t>
      </w:r>
      <w:r w:rsidR="005A1DE3" w:rsidRPr="00C77104">
        <w:rPr>
          <w:sz w:val="28"/>
          <w:szCs w:val="26"/>
        </w:rPr>
        <w:t>2006</w:t>
      </w:r>
      <w:r w:rsidRPr="00C77104">
        <w:rPr>
          <w:sz w:val="28"/>
          <w:szCs w:val="26"/>
        </w:rPr>
        <w:t xml:space="preserve"> года увеличилось на 46 человек. Это можно объяснить новой кадровой политикой предприятия. </w:t>
      </w:r>
    </w:p>
    <w:p w:rsidR="00C0421D" w:rsidRPr="00C77104" w:rsidRDefault="00C0421D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В условиях реорганизации </w:t>
      </w:r>
      <w:r w:rsidR="00866657" w:rsidRPr="00C77104">
        <w:rPr>
          <w:sz w:val="28"/>
          <w:szCs w:val="26"/>
        </w:rPr>
        <w:t>ОАО «Камская ГЭС»</w:t>
      </w:r>
      <w:r w:rsidRPr="00C77104">
        <w:rPr>
          <w:sz w:val="28"/>
          <w:szCs w:val="26"/>
        </w:rPr>
        <w:t xml:space="preserve"> особое значение приобретают вопросы практического применения современных форм управления персоналом, позволяющие повысить социально - экономическую эффективность производства. В связи с этим на предприятии начинает оживляться работа с кадров, которая на сегодняшний день находится на этапе поиска наиболее приемлемых методик работы с персоналом в этом направлении. С этой целью изучается опыт работы других организаций топливно - энергетического комплекса. </w:t>
      </w:r>
    </w:p>
    <w:p w:rsidR="00400260" w:rsidRPr="00C77104" w:rsidRDefault="00400260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Коэффициент оборота по приему в </w:t>
      </w:r>
      <w:r w:rsidR="005A1DE3" w:rsidRPr="00C77104">
        <w:rPr>
          <w:sz w:val="28"/>
          <w:szCs w:val="26"/>
        </w:rPr>
        <w:t>2006</w:t>
      </w:r>
      <w:r w:rsidRPr="00C77104">
        <w:rPr>
          <w:sz w:val="28"/>
          <w:szCs w:val="26"/>
        </w:rPr>
        <w:t xml:space="preserve"> году снизился на 0,2 % в сравнении с </w:t>
      </w:r>
      <w:r w:rsidR="005A1DE3" w:rsidRPr="00C77104">
        <w:rPr>
          <w:sz w:val="28"/>
          <w:szCs w:val="26"/>
        </w:rPr>
        <w:t>2005</w:t>
      </w:r>
      <w:r w:rsidRPr="00C77104">
        <w:rPr>
          <w:sz w:val="28"/>
          <w:szCs w:val="26"/>
        </w:rPr>
        <w:t xml:space="preserve"> годом, в тоже время коэффициент оборота по выбытию практически остался на прежнем уровне. Коэффициент общего оборота снизился на 0,1 %.</w:t>
      </w:r>
    </w:p>
    <w:p w:rsidR="00BA0AF9" w:rsidRPr="00C77104" w:rsidRDefault="00BA0AF9" w:rsidP="00C77104">
      <w:pPr>
        <w:widowControl/>
        <w:spacing w:line="360" w:lineRule="auto"/>
        <w:ind w:firstLine="709"/>
        <w:rPr>
          <w:sz w:val="28"/>
          <w:szCs w:val="26"/>
        </w:rPr>
      </w:pPr>
    </w:p>
    <w:p w:rsidR="00C0421D" w:rsidRPr="00C77104" w:rsidRDefault="007B5814" w:rsidP="00C77104">
      <w:pPr>
        <w:widowControl/>
        <w:spacing w:line="360" w:lineRule="auto"/>
        <w:ind w:firstLine="709"/>
        <w:jc w:val="center"/>
        <w:rPr>
          <w:b/>
          <w:sz w:val="28"/>
          <w:szCs w:val="26"/>
        </w:rPr>
      </w:pPr>
      <w:r w:rsidRPr="00C77104">
        <w:rPr>
          <w:b/>
          <w:sz w:val="28"/>
          <w:szCs w:val="26"/>
        </w:rPr>
        <w:t>2.4 Описание действующих на предприятии форм и систем оплаты труда</w:t>
      </w:r>
    </w:p>
    <w:p w:rsidR="00C0421D" w:rsidRPr="00C77104" w:rsidRDefault="00C0421D" w:rsidP="00C77104">
      <w:pPr>
        <w:widowControl/>
        <w:spacing w:line="360" w:lineRule="auto"/>
        <w:ind w:firstLine="709"/>
        <w:rPr>
          <w:sz w:val="28"/>
          <w:szCs w:val="26"/>
        </w:rPr>
      </w:pPr>
    </w:p>
    <w:p w:rsidR="007B5814" w:rsidRPr="00C77104" w:rsidRDefault="007B5814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В </w:t>
      </w:r>
      <w:r w:rsidR="00866657" w:rsidRPr="00C77104">
        <w:rPr>
          <w:sz w:val="28"/>
          <w:szCs w:val="26"/>
        </w:rPr>
        <w:t>ОАО «Камская ГЭС»</w:t>
      </w:r>
      <w:r w:rsidRPr="00C77104">
        <w:rPr>
          <w:sz w:val="28"/>
          <w:szCs w:val="26"/>
        </w:rPr>
        <w:t xml:space="preserve"> применяется тарифная система оплаты труда</w:t>
      </w:r>
      <w:r w:rsidR="00F600A1" w:rsidRPr="00C77104">
        <w:rPr>
          <w:sz w:val="28"/>
          <w:szCs w:val="26"/>
        </w:rPr>
        <w:t>, форма оплаты – повременно - премиальная</w:t>
      </w:r>
      <w:r w:rsidRPr="00C77104">
        <w:rPr>
          <w:sz w:val="28"/>
          <w:szCs w:val="26"/>
        </w:rPr>
        <w:t>.</w:t>
      </w:r>
    </w:p>
    <w:p w:rsidR="001D5757" w:rsidRPr="00C77104" w:rsidRDefault="007B5814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Формирование системы оплаты труда работников предприятия осуществляется на основании «Положения об оплате труда работников </w:t>
      </w:r>
      <w:r w:rsidR="00866657" w:rsidRPr="00C77104">
        <w:rPr>
          <w:sz w:val="28"/>
          <w:szCs w:val="26"/>
        </w:rPr>
        <w:t>ОАО «Камская ГЭС»</w:t>
      </w:r>
      <w:r w:rsidRPr="00C77104">
        <w:rPr>
          <w:sz w:val="28"/>
          <w:szCs w:val="26"/>
        </w:rPr>
        <w:t xml:space="preserve">. </w:t>
      </w:r>
    </w:p>
    <w:p w:rsidR="00655E0C" w:rsidRPr="00C77104" w:rsidRDefault="00655E0C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>«Положением об оплаты труда» определяется:</w:t>
      </w:r>
    </w:p>
    <w:p w:rsidR="00655E0C" w:rsidRPr="00C77104" w:rsidRDefault="00655E0C" w:rsidP="00C77104">
      <w:pPr>
        <w:widowControl/>
        <w:numPr>
          <w:ilvl w:val="0"/>
          <w:numId w:val="5"/>
        </w:numPr>
        <w:spacing w:line="360" w:lineRule="auto"/>
        <w:ind w:left="0" w:firstLine="709"/>
        <w:rPr>
          <w:sz w:val="28"/>
          <w:szCs w:val="26"/>
        </w:rPr>
      </w:pPr>
      <w:r w:rsidRPr="00C77104">
        <w:rPr>
          <w:sz w:val="28"/>
          <w:szCs w:val="26"/>
        </w:rPr>
        <w:t>заработная плата;</w:t>
      </w:r>
    </w:p>
    <w:p w:rsidR="00655E0C" w:rsidRPr="00C77104" w:rsidRDefault="00655E0C" w:rsidP="00C77104">
      <w:pPr>
        <w:widowControl/>
        <w:numPr>
          <w:ilvl w:val="0"/>
          <w:numId w:val="5"/>
        </w:numPr>
        <w:spacing w:line="360" w:lineRule="auto"/>
        <w:ind w:left="0" w:firstLine="709"/>
        <w:rPr>
          <w:sz w:val="28"/>
          <w:szCs w:val="26"/>
        </w:rPr>
      </w:pPr>
      <w:r w:rsidRPr="00C77104">
        <w:rPr>
          <w:sz w:val="28"/>
          <w:szCs w:val="26"/>
        </w:rPr>
        <w:t>премии за производственные результаты, вознаграждения по итогам работы за год, надбавки к тарифным ставкам и окладам, вознаграждения за выслугу лет;</w:t>
      </w:r>
    </w:p>
    <w:p w:rsidR="00655E0C" w:rsidRPr="00C77104" w:rsidRDefault="00655E0C" w:rsidP="00C77104">
      <w:pPr>
        <w:widowControl/>
        <w:numPr>
          <w:ilvl w:val="0"/>
          <w:numId w:val="5"/>
        </w:numPr>
        <w:spacing w:line="360" w:lineRule="auto"/>
        <w:ind w:left="0" w:firstLine="709"/>
        <w:rPr>
          <w:sz w:val="28"/>
          <w:szCs w:val="26"/>
        </w:rPr>
      </w:pPr>
      <w:r w:rsidRPr="00C77104">
        <w:rPr>
          <w:sz w:val="28"/>
          <w:szCs w:val="26"/>
        </w:rPr>
        <w:t>выплаты компенсирующего характера, связанные с режимом, условиями работы:</w:t>
      </w:r>
    </w:p>
    <w:p w:rsidR="00655E0C" w:rsidRPr="00C77104" w:rsidRDefault="00655E0C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>а) районные и северные надбавки;</w:t>
      </w:r>
    </w:p>
    <w:p w:rsidR="00655E0C" w:rsidRPr="00C77104" w:rsidRDefault="00655E0C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>б) за непрерывный стаж работы в северных районах;</w:t>
      </w:r>
    </w:p>
    <w:p w:rsidR="00655E0C" w:rsidRPr="00C77104" w:rsidRDefault="00655E0C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>в) доплаты за условия труда;</w:t>
      </w:r>
    </w:p>
    <w:p w:rsidR="00655E0C" w:rsidRPr="00C77104" w:rsidRDefault="00655E0C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>г) доплаты за работу в ночное время;</w:t>
      </w:r>
    </w:p>
    <w:p w:rsidR="00655E0C" w:rsidRPr="00C77104" w:rsidRDefault="00655E0C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>д) надбавки за подвижной характер работы и т. д.</w:t>
      </w:r>
    </w:p>
    <w:p w:rsidR="001D5757" w:rsidRPr="00C77104" w:rsidRDefault="007B5814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Положение нацелено на совершенствование системы оплаты труда на основе Базовой единой тарифной сетки (БЕТС) (см. табл. 4). </w:t>
      </w:r>
    </w:p>
    <w:p w:rsidR="00655E0C" w:rsidRPr="00C77104" w:rsidRDefault="00655E0C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Приведенные в БЕТС тарифные ставки и должностные оклады пересматриваются в порядки и сроки, определенные тарифным соглашением. </w:t>
      </w:r>
    </w:p>
    <w:p w:rsidR="001D5757" w:rsidRPr="00C77104" w:rsidRDefault="007B5814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Распределение должностей и профессий работников организаций по ступеням оплаты труда осуществляется в соответствии с Классификатором профессий и должностей служащих, специалистов и руководителей. </w:t>
      </w:r>
    </w:p>
    <w:p w:rsidR="00C77104" w:rsidRDefault="00C77104" w:rsidP="00C77104">
      <w:pPr>
        <w:widowControl/>
        <w:spacing w:line="360" w:lineRule="auto"/>
        <w:ind w:firstLine="709"/>
        <w:rPr>
          <w:sz w:val="28"/>
          <w:szCs w:val="26"/>
        </w:rPr>
      </w:pPr>
    </w:p>
    <w:p w:rsidR="00275347" w:rsidRPr="00C77104" w:rsidRDefault="00CF177B" w:rsidP="00C77104">
      <w:pPr>
        <w:widowControl/>
        <w:spacing w:line="360" w:lineRule="auto"/>
        <w:ind w:firstLine="709"/>
        <w:jc w:val="center"/>
        <w:rPr>
          <w:b/>
          <w:sz w:val="28"/>
          <w:szCs w:val="26"/>
        </w:rPr>
      </w:pPr>
      <w:r w:rsidRPr="00C77104">
        <w:rPr>
          <w:b/>
          <w:sz w:val="28"/>
          <w:szCs w:val="26"/>
        </w:rPr>
        <w:t>2.5 Расчет структуры фонда заработной платы</w:t>
      </w:r>
      <w:r w:rsidR="000610D0" w:rsidRPr="00C77104">
        <w:rPr>
          <w:b/>
          <w:sz w:val="28"/>
          <w:szCs w:val="26"/>
        </w:rPr>
        <w:t xml:space="preserve"> за </w:t>
      </w:r>
      <w:r w:rsidR="005A1DE3" w:rsidRPr="00C77104">
        <w:rPr>
          <w:b/>
          <w:sz w:val="28"/>
          <w:szCs w:val="26"/>
        </w:rPr>
        <w:t>2006</w:t>
      </w:r>
      <w:r w:rsidR="000610D0" w:rsidRPr="00C77104">
        <w:rPr>
          <w:b/>
          <w:sz w:val="28"/>
          <w:szCs w:val="26"/>
        </w:rPr>
        <w:t xml:space="preserve"> год</w:t>
      </w:r>
    </w:p>
    <w:p w:rsidR="000610D0" w:rsidRPr="00C77104" w:rsidRDefault="000610D0" w:rsidP="00C77104">
      <w:pPr>
        <w:widowControl/>
        <w:spacing w:line="360" w:lineRule="auto"/>
        <w:ind w:firstLine="709"/>
        <w:rPr>
          <w:sz w:val="28"/>
          <w:szCs w:val="26"/>
        </w:rPr>
      </w:pPr>
    </w:p>
    <w:p w:rsidR="00CF177B" w:rsidRPr="00C77104" w:rsidRDefault="00CF177B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>1. Оплата за отработанное время</w:t>
      </w:r>
    </w:p>
    <w:p w:rsidR="00CF177B" w:rsidRPr="00C77104" w:rsidRDefault="00CF177B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1.1. Расчет заработной платы по тарифным ставкам и окладам </w:t>
      </w:r>
      <w:r w:rsidR="004F77F0">
        <w:rPr>
          <w:sz w:val="28"/>
          <w:szCs w:val="24"/>
        </w:rPr>
        <w:pict>
          <v:shape id="_x0000_i1033" type="#_x0000_t75" style="width:24pt;height:18.75pt">
            <v:imagedata r:id="rId14" o:title=""/>
          </v:shape>
        </w:pict>
      </w:r>
      <w:r w:rsidRPr="00C77104">
        <w:rPr>
          <w:sz w:val="28"/>
          <w:szCs w:val="26"/>
        </w:rPr>
        <w:t>:</w:t>
      </w:r>
    </w:p>
    <w:p w:rsidR="00CF177B" w:rsidRPr="00C77104" w:rsidRDefault="00CF177B" w:rsidP="00C77104">
      <w:pPr>
        <w:widowControl/>
        <w:numPr>
          <w:ilvl w:val="0"/>
          <w:numId w:val="8"/>
        </w:numPr>
        <w:spacing w:line="360" w:lineRule="auto"/>
        <w:ind w:left="0" w:firstLine="709"/>
        <w:rPr>
          <w:sz w:val="28"/>
          <w:szCs w:val="26"/>
        </w:rPr>
      </w:pPr>
      <w:r w:rsidRPr="00C77104">
        <w:rPr>
          <w:sz w:val="28"/>
          <w:szCs w:val="26"/>
        </w:rPr>
        <w:t>рабочих</w:t>
      </w:r>
    </w:p>
    <w:p w:rsidR="00C77104" w:rsidRDefault="00C77104" w:rsidP="00C77104">
      <w:pPr>
        <w:widowControl/>
        <w:spacing w:line="360" w:lineRule="auto"/>
        <w:ind w:firstLine="709"/>
        <w:rPr>
          <w:sz w:val="28"/>
          <w:szCs w:val="26"/>
        </w:rPr>
      </w:pPr>
    </w:p>
    <w:p w:rsidR="00CF177B" w:rsidRDefault="004F77F0" w:rsidP="00C77104">
      <w:pPr>
        <w:widowControl/>
        <w:spacing w:line="360" w:lineRule="auto"/>
        <w:ind w:firstLine="709"/>
        <w:rPr>
          <w:sz w:val="28"/>
          <w:szCs w:val="26"/>
        </w:rPr>
      </w:pPr>
      <w:r>
        <w:rPr>
          <w:sz w:val="28"/>
          <w:szCs w:val="26"/>
        </w:rPr>
        <w:pict>
          <v:shape id="_x0000_i1034" type="#_x0000_t75" style="width:339.75pt;height:32.25pt">
            <v:imagedata r:id="rId15" o:title=""/>
          </v:shape>
        </w:pict>
      </w:r>
    </w:p>
    <w:p w:rsidR="00C77104" w:rsidRPr="00C77104" w:rsidRDefault="00C77104" w:rsidP="00C77104">
      <w:pPr>
        <w:widowControl/>
        <w:spacing w:line="360" w:lineRule="auto"/>
        <w:ind w:firstLine="709"/>
        <w:rPr>
          <w:sz w:val="28"/>
          <w:szCs w:val="26"/>
        </w:rPr>
      </w:pPr>
    </w:p>
    <w:p w:rsidR="00CF177B" w:rsidRDefault="00CF177B" w:rsidP="00C77104">
      <w:pPr>
        <w:widowControl/>
        <w:numPr>
          <w:ilvl w:val="0"/>
          <w:numId w:val="8"/>
        </w:numPr>
        <w:spacing w:line="360" w:lineRule="auto"/>
        <w:ind w:left="0" w:firstLine="709"/>
        <w:rPr>
          <w:sz w:val="28"/>
          <w:szCs w:val="26"/>
        </w:rPr>
      </w:pPr>
      <w:r w:rsidRPr="00C77104">
        <w:rPr>
          <w:sz w:val="28"/>
          <w:szCs w:val="26"/>
        </w:rPr>
        <w:t>специалистов</w:t>
      </w:r>
    </w:p>
    <w:p w:rsidR="00CF177B" w:rsidRPr="00C77104" w:rsidRDefault="00C77104" w:rsidP="00C77104">
      <w:pPr>
        <w:widowControl/>
        <w:spacing w:line="360" w:lineRule="auto"/>
        <w:ind w:left="349"/>
        <w:rPr>
          <w:sz w:val="28"/>
          <w:szCs w:val="26"/>
        </w:rPr>
      </w:pPr>
      <w:r>
        <w:rPr>
          <w:sz w:val="28"/>
          <w:szCs w:val="26"/>
        </w:rPr>
        <w:br w:type="page"/>
      </w:r>
      <w:r w:rsidR="004F77F0">
        <w:rPr>
          <w:sz w:val="28"/>
          <w:szCs w:val="26"/>
        </w:rPr>
        <w:pict>
          <v:shape id="_x0000_i1035" type="#_x0000_t75" style="width:243pt;height:18.75pt">
            <v:imagedata r:id="rId16" o:title=""/>
          </v:shape>
        </w:pict>
      </w:r>
    </w:p>
    <w:p w:rsidR="00C77104" w:rsidRDefault="00C77104" w:rsidP="00C77104">
      <w:pPr>
        <w:widowControl/>
        <w:spacing w:line="360" w:lineRule="auto"/>
        <w:ind w:firstLine="709"/>
        <w:rPr>
          <w:sz w:val="28"/>
          <w:szCs w:val="26"/>
        </w:rPr>
      </w:pPr>
    </w:p>
    <w:p w:rsidR="00CF177B" w:rsidRPr="00C77104" w:rsidRDefault="00CF177B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1.2. Размер премии за основные результаты хозяйственной премии </w:t>
      </w:r>
      <w:r w:rsidR="004F77F0">
        <w:rPr>
          <w:sz w:val="28"/>
          <w:szCs w:val="24"/>
        </w:rPr>
        <w:pict>
          <v:shape id="_x0000_i1036" type="#_x0000_t75" style="width:29.25pt;height:18.75pt">
            <v:imagedata r:id="rId17" o:title=""/>
          </v:shape>
        </w:pict>
      </w:r>
      <w:r w:rsidRPr="00C77104">
        <w:rPr>
          <w:sz w:val="28"/>
          <w:szCs w:val="26"/>
        </w:rPr>
        <w:t>:</w:t>
      </w:r>
    </w:p>
    <w:p w:rsidR="00CF177B" w:rsidRPr="00C77104" w:rsidRDefault="00CF177B" w:rsidP="00C77104">
      <w:pPr>
        <w:widowControl/>
        <w:numPr>
          <w:ilvl w:val="0"/>
          <w:numId w:val="8"/>
        </w:numPr>
        <w:spacing w:line="360" w:lineRule="auto"/>
        <w:ind w:left="0" w:firstLine="709"/>
        <w:rPr>
          <w:sz w:val="28"/>
          <w:szCs w:val="26"/>
        </w:rPr>
      </w:pPr>
      <w:r w:rsidRPr="00C77104">
        <w:rPr>
          <w:sz w:val="28"/>
          <w:szCs w:val="26"/>
        </w:rPr>
        <w:t>рабочие</w:t>
      </w:r>
    </w:p>
    <w:p w:rsidR="00C77104" w:rsidRDefault="00C77104" w:rsidP="00C77104">
      <w:pPr>
        <w:widowControl/>
        <w:spacing w:line="360" w:lineRule="auto"/>
        <w:ind w:firstLine="709"/>
        <w:rPr>
          <w:sz w:val="28"/>
          <w:szCs w:val="26"/>
          <w:lang w:val="en-US"/>
        </w:rPr>
      </w:pPr>
    </w:p>
    <w:p w:rsidR="00CF177B" w:rsidRDefault="004F77F0" w:rsidP="00C77104">
      <w:pPr>
        <w:widowControl/>
        <w:spacing w:line="360" w:lineRule="auto"/>
        <w:ind w:firstLine="709"/>
        <w:rPr>
          <w:sz w:val="28"/>
          <w:szCs w:val="26"/>
        </w:rPr>
      </w:pPr>
      <w:r>
        <w:rPr>
          <w:sz w:val="28"/>
          <w:szCs w:val="26"/>
          <w:lang w:val="en-US"/>
        </w:rPr>
        <w:pict>
          <v:shape id="_x0000_i1037" type="#_x0000_t75" style="width:270.75pt;height:36pt">
            <v:imagedata r:id="rId18" o:title=""/>
          </v:shape>
        </w:pict>
      </w:r>
    </w:p>
    <w:p w:rsidR="00C77104" w:rsidRPr="00C77104" w:rsidRDefault="00C77104" w:rsidP="00C77104">
      <w:pPr>
        <w:widowControl/>
        <w:spacing w:line="360" w:lineRule="auto"/>
        <w:ind w:firstLine="709"/>
        <w:rPr>
          <w:sz w:val="28"/>
          <w:szCs w:val="26"/>
        </w:rPr>
      </w:pPr>
    </w:p>
    <w:p w:rsidR="00CF177B" w:rsidRPr="00C77104" w:rsidRDefault="00CF177B" w:rsidP="00C77104">
      <w:pPr>
        <w:widowControl/>
        <w:numPr>
          <w:ilvl w:val="0"/>
          <w:numId w:val="8"/>
        </w:numPr>
        <w:spacing w:line="360" w:lineRule="auto"/>
        <w:ind w:left="0" w:firstLine="709"/>
        <w:rPr>
          <w:sz w:val="28"/>
          <w:szCs w:val="26"/>
        </w:rPr>
      </w:pPr>
      <w:r w:rsidRPr="00C77104">
        <w:rPr>
          <w:sz w:val="28"/>
          <w:szCs w:val="26"/>
        </w:rPr>
        <w:t>специалисты</w:t>
      </w:r>
    </w:p>
    <w:p w:rsidR="00C77104" w:rsidRDefault="00C77104" w:rsidP="00C77104">
      <w:pPr>
        <w:widowControl/>
        <w:spacing w:line="360" w:lineRule="auto"/>
        <w:ind w:firstLine="709"/>
        <w:rPr>
          <w:sz w:val="28"/>
          <w:szCs w:val="26"/>
          <w:lang w:val="en-US"/>
        </w:rPr>
      </w:pPr>
    </w:p>
    <w:p w:rsidR="00CF177B" w:rsidRDefault="004F77F0" w:rsidP="00C77104">
      <w:pPr>
        <w:widowControl/>
        <w:spacing w:line="360" w:lineRule="auto"/>
        <w:ind w:firstLine="709"/>
        <w:rPr>
          <w:sz w:val="28"/>
          <w:szCs w:val="26"/>
        </w:rPr>
      </w:pPr>
      <w:r>
        <w:rPr>
          <w:sz w:val="28"/>
          <w:szCs w:val="26"/>
          <w:lang w:val="en-US"/>
        </w:rPr>
        <w:pict>
          <v:shape id="_x0000_i1038" type="#_x0000_t75" style="width:225.75pt;height:36pt">
            <v:imagedata r:id="rId19" o:title=""/>
          </v:shape>
        </w:pict>
      </w:r>
    </w:p>
    <w:p w:rsidR="00C77104" w:rsidRPr="00C77104" w:rsidRDefault="00C77104" w:rsidP="00C77104">
      <w:pPr>
        <w:widowControl/>
        <w:spacing w:line="360" w:lineRule="auto"/>
        <w:ind w:firstLine="709"/>
        <w:rPr>
          <w:sz w:val="28"/>
          <w:szCs w:val="26"/>
        </w:rPr>
      </w:pPr>
    </w:p>
    <w:p w:rsidR="00CF177B" w:rsidRPr="00C77104" w:rsidRDefault="00CF177B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>1.3. Доплаты, надбавки.</w:t>
      </w:r>
    </w:p>
    <w:p w:rsidR="00CF177B" w:rsidRPr="00C77104" w:rsidRDefault="00CF177B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>1.3.1. Компенсационные выплаты, связанные с режимом работы и условиями труда.</w:t>
      </w:r>
    </w:p>
    <w:p w:rsidR="00CF177B" w:rsidRPr="00C77104" w:rsidRDefault="00CF177B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>1.3.1.1. Выплаты, обусловленные районным регулированием оплаты труда:</w:t>
      </w:r>
    </w:p>
    <w:p w:rsidR="00CF177B" w:rsidRPr="00C77104" w:rsidRDefault="00CF177B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– районный коэффициент </w:t>
      </w:r>
      <w:r w:rsidR="004F77F0">
        <w:rPr>
          <w:sz w:val="28"/>
          <w:szCs w:val="24"/>
        </w:rPr>
        <w:pict>
          <v:shape id="_x0000_i1039" type="#_x0000_t75" style="width:29.25pt;height:18pt">
            <v:imagedata r:id="rId20" o:title=""/>
          </v:shape>
        </w:pict>
      </w:r>
      <w:r w:rsidRPr="00C77104">
        <w:rPr>
          <w:sz w:val="28"/>
          <w:szCs w:val="26"/>
        </w:rPr>
        <w:t xml:space="preserve"> [30 % от основного ФЗП]:</w:t>
      </w:r>
    </w:p>
    <w:p w:rsidR="00CF177B" w:rsidRPr="00C77104" w:rsidRDefault="00CF177B" w:rsidP="00C77104">
      <w:pPr>
        <w:widowControl/>
        <w:numPr>
          <w:ilvl w:val="0"/>
          <w:numId w:val="8"/>
        </w:numPr>
        <w:spacing w:line="360" w:lineRule="auto"/>
        <w:ind w:left="0"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рабочие – 37673 </w:t>
      </w:r>
      <w:r w:rsidRPr="00C77104">
        <w:rPr>
          <w:sz w:val="28"/>
          <w:szCs w:val="24"/>
        </w:rPr>
        <w:t>тыс. руб.;</w:t>
      </w:r>
    </w:p>
    <w:p w:rsidR="00CF177B" w:rsidRPr="00C77104" w:rsidRDefault="00CF177B" w:rsidP="00C77104">
      <w:pPr>
        <w:widowControl/>
        <w:numPr>
          <w:ilvl w:val="0"/>
          <w:numId w:val="8"/>
        </w:numPr>
        <w:spacing w:line="360" w:lineRule="auto"/>
        <w:ind w:left="0" w:firstLine="709"/>
        <w:rPr>
          <w:sz w:val="28"/>
          <w:szCs w:val="26"/>
        </w:rPr>
      </w:pPr>
      <w:r w:rsidRPr="00C77104">
        <w:rPr>
          <w:sz w:val="28"/>
          <w:szCs w:val="26"/>
        </w:rPr>
        <w:t>специалисты – 46734 тыс. руб.</w:t>
      </w:r>
    </w:p>
    <w:p w:rsidR="00CF177B" w:rsidRPr="00C77104" w:rsidRDefault="00CF177B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ab/>
        <w:t xml:space="preserve">– северная надбавка </w:t>
      </w:r>
      <w:r w:rsidR="004F77F0">
        <w:rPr>
          <w:sz w:val="28"/>
          <w:szCs w:val="24"/>
        </w:rPr>
        <w:pict>
          <v:shape id="_x0000_i1040" type="#_x0000_t75" style="width:29.25pt;height:18pt">
            <v:imagedata r:id="rId21" o:title=""/>
          </v:shape>
        </w:pict>
      </w:r>
      <w:r w:rsidRPr="00C77104">
        <w:rPr>
          <w:sz w:val="28"/>
          <w:szCs w:val="24"/>
        </w:rPr>
        <w:t xml:space="preserve"> </w:t>
      </w:r>
      <w:r w:rsidRPr="00C77104">
        <w:rPr>
          <w:sz w:val="28"/>
          <w:szCs w:val="26"/>
        </w:rPr>
        <w:t>[50 % от основного ФЗП]:</w:t>
      </w:r>
    </w:p>
    <w:p w:rsidR="00CF177B" w:rsidRPr="00C77104" w:rsidRDefault="00CF177B" w:rsidP="00C77104">
      <w:pPr>
        <w:widowControl/>
        <w:numPr>
          <w:ilvl w:val="0"/>
          <w:numId w:val="8"/>
        </w:numPr>
        <w:spacing w:line="360" w:lineRule="auto"/>
        <w:ind w:left="0"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рабочие – 67326,1 </w:t>
      </w:r>
      <w:r w:rsidRPr="00C77104">
        <w:rPr>
          <w:sz w:val="28"/>
          <w:szCs w:val="24"/>
        </w:rPr>
        <w:t>тыс. руб.;</w:t>
      </w:r>
    </w:p>
    <w:p w:rsidR="00CF177B" w:rsidRPr="00C77104" w:rsidRDefault="00CF177B" w:rsidP="00C77104">
      <w:pPr>
        <w:widowControl/>
        <w:numPr>
          <w:ilvl w:val="0"/>
          <w:numId w:val="8"/>
        </w:numPr>
        <w:spacing w:line="360" w:lineRule="auto"/>
        <w:ind w:left="0" w:firstLine="709"/>
        <w:rPr>
          <w:sz w:val="28"/>
          <w:szCs w:val="26"/>
        </w:rPr>
      </w:pPr>
      <w:r w:rsidRPr="00C77104">
        <w:rPr>
          <w:sz w:val="28"/>
          <w:szCs w:val="26"/>
        </w:rPr>
        <w:t>специалисты – 77859,8 тыс. руб.</w:t>
      </w:r>
    </w:p>
    <w:p w:rsidR="00CF177B" w:rsidRPr="00C77104" w:rsidRDefault="00CF177B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1.3.1.2. Доплаты за работу во вредных или опасных условиях и на тяжелых работах </w:t>
      </w:r>
      <w:r w:rsidR="004F77F0">
        <w:rPr>
          <w:sz w:val="28"/>
          <w:szCs w:val="24"/>
        </w:rPr>
        <w:pict>
          <v:shape id="_x0000_i1041" type="#_x0000_t75" style="width:33pt;height:18pt">
            <v:imagedata r:id="rId22" o:title=""/>
          </v:shape>
        </w:pict>
      </w:r>
      <w:r w:rsidRPr="00C77104">
        <w:rPr>
          <w:sz w:val="28"/>
          <w:szCs w:val="26"/>
        </w:rPr>
        <w:t>.</w:t>
      </w:r>
    </w:p>
    <w:p w:rsidR="00CF177B" w:rsidRPr="00C77104" w:rsidRDefault="00CF177B" w:rsidP="00C77104">
      <w:pPr>
        <w:widowControl/>
        <w:numPr>
          <w:ilvl w:val="0"/>
          <w:numId w:val="8"/>
        </w:numPr>
        <w:spacing w:line="360" w:lineRule="auto"/>
        <w:ind w:left="0" w:firstLine="709"/>
        <w:rPr>
          <w:sz w:val="28"/>
          <w:szCs w:val="26"/>
        </w:rPr>
      </w:pPr>
      <w:r w:rsidRPr="00C77104">
        <w:rPr>
          <w:sz w:val="28"/>
          <w:szCs w:val="26"/>
        </w:rPr>
        <w:t>рабочие –342,6 тыс. руб.;</w:t>
      </w:r>
    </w:p>
    <w:p w:rsidR="00CF177B" w:rsidRPr="00C77104" w:rsidRDefault="00CF177B" w:rsidP="00C77104">
      <w:pPr>
        <w:widowControl/>
        <w:numPr>
          <w:ilvl w:val="0"/>
          <w:numId w:val="8"/>
        </w:numPr>
        <w:spacing w:line="360" w:lineRule="auto"/>
        <w:ind w:left="0" w:firstLine="709"/>
        <w:rPr>
          <w:sz w:val="28"/>
          <w:szCs w:val="26"/>
        </w:rPr>
      </w:pPr>
      <w:r w:rsidRPr="00C77104">
        <w:rPr>
          <w:sz w:val="28"/>
          <w:szCs w:val="26"/>
        </w:rPr>
        <w:t>специалисты – 0 тыс. руб.</w:t>
      </w:r>
    </w:p>
    <w:p w:rsidR="00CF177B" w:rsidRPr="00C77104" w:rsidRDefault="00CF177B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1.3.1.3. Доплаты за работу в ночное время </w:t>
      </w:r>
      <w:r w:rsidR="004F77F0">
        <w:rPr>
          <w:sz w:val="28"/>
          <w:szCs w:val="24"/>
        </w:rPr>
        <w:pict>
          <v:shape id="_x0000_i1042" type="#_x0000_t75" style="width:33pt;height:18pt">
            <v:imagedata r:id="rId23" o:title=""/>
          </v:shape>
        </w:pict>
      </w:r>
      <w:r w:rsidRPr="00C77104">
        <w:rPr>
          <w:sz w:val="28"/>
          <w:szCs w:val="26"/>
        </w:rPr>
        <w:t>:</w:t>
      </w:r>
    </w:p>
    <w:p w:rsidR="00CF177B" w:rsidRPr="00C77104" w:rsidRDefault="00CF177B" w:rsidP="00C77104">
      <w:pPr>
        <w:widowControl/>
        <w:numPr>
          <w:ilvl w:val="0"/>
          <w:numId w:val="8"/>
        </w:numPr>
        <w:spacing w:line="360" w:lineRule="auto"/>
        <w:ind w:left="0" w:firstLine="709"/>
        <w:rPr>
          <w:sz w:val="28"/>
          <w:szCs w:val="26"/>
        </w:rPr>
      </w:pPr>
      <w:r w:rsidRPr="00C77104">
        <w:rPr>
          <w:sz w:val="28"/>
          <w:szCs w:val="26"/>
        </w:rPr>
        <w:t>рабочие</w:t>
      </w:r>
    </w:p>
    <w:p w:rsidR="00C77104" w:rsidRDefault="00C77104" w:rsidP="00C77104">
      <w:pPr>
        <w:widowControl/>
        <w:spacing w:line="360" w:lineRule="auto"/>
        <w:ind w:firstLine="709"/>
        <w:rPr>
          <w:sz w:val="28"/>
          <w:szCs w:val="26"/>
        </w:rPr>
      </w:pPr>
    </w:p>
    <w:p w:rsidR="00CF177B" w:rsidRDefault="004F77F0" w:rsidP="00C77104">
      <w:pPr>
        <w:widowControl/>
        <w:spacing w:line="360" w:lineRule="auto"/>
        <w:ind w:firstLine="709"/>
        <w:rPr>
          <w:sz w:val="28"/>
          <w:szCs w:val="26"/>
          <w:lang w:val="en-US"/>
        </w:rPr>
      </w:pPr>
      <w:r>
        <w:rPr>
          <w:sz w:val="28"/>
          <w:szCs w:val="26"/>
        </w:rPr>
        <w:pict>
          <v:shape id="_x0000_i1043" type="#_x0000_t75" style="width:384pt;height:32.25pt">
            <v:imagedata r:id="rId24" o:title=""/>
          </v:shape>
        </w:pict>
      </w:r>
    </w:p>
    <w:p w:rsidR="00C77104" w:rsidRPr="00C77104" w:rsidRDefault="00C77104" w:rsidP="00C77104">
      <w:pPr>
        <w:widowControl/>
        <w:spacing w:line="360" w:lineRule="auto"/>
        <w:ind w:firstLine="709"/>
        <w:rPr>
          <w:sz w:val="28"/>
          <w:szCs w:val="26"/>
          <w:lang w:val="en-US"/>
        </w:rPr>
      </w:pPr>
    </w:p>
    <w:p w:rsidR="00CF177B" w:rsidRPr="00C77104" w:rsidRDefault="00CF177B" w:rsidP="00C77104">
      <w:pPr>
        <w:widowControl/>
        <w:numPr>
          <w:ilvl w:val="0"/>
          <w:numId w:val="8"/>
        </w:numPr>
        <w:spacing w:line="360" w:lineRule="auto"/>
        <w:ind w:left="0" w:firstLine="709"/>
        <w:rPr>
          <w:sz w:val="28"/>
          <w:szCs w:val="26"/>
        </w:rPr>
      </w:pPr>
      <w:r w:rsidRPr="00C77104">
        <w:rPr>
          <w:sz w:val="28"/>
          <w:szCs w:val="26"/>
        </w:rPr>
        <w:t>специалисты</w:t>
      </w:r>
    </w:p>
    <w:p w:rsidR="00C77104" w:rsidRDefault="00C77104" w:rsidP="00C77104">
      <w:pPr>
        <w:widowControl/>
        <w:spacing w:line="360" w:lineRule="auto"/>
        <w:ind w:firstLine="709"/>
        <w:rPr>
          <w:sz w:val="28"/>
          <w:szCs w:val="26"/>
        </w:rPr>
      </w:pPr>
    </w:p>
    <w:p w:rsidR="00CF177B" w:rsidRDefault="004F77F0" w:rsidP="00C77104">
      <w:pPr>
        <w:widowControl/>
        <w:spacing w:line="360" w:lineRule="auto"/>
        <w:ind w:firstLine="709"/>
        <w:rPr>
          <w:sz w:val="28"/>
          <w:szCs w:val="26"/>
        </w:rPr>
      </w:pPr>
      <w:r>
        <w:rPr>
          <w:sz w:val="28"/>
          <w:szCs w:val="26"/>
        </w:rPr>
        <w:pict>
          <v:shape id="_x0000_i1044" type="#_x0000_t75" style="width:255pt;height:18.75pt">
            <v:imagedata r:id="rId25" o:title=""/>
          </v:shape>
        </w:pict>
      </w:r>
    </w:p>
    <w:p w:rsidR="00C77104" w:rsidRPr="00C77104" w:rsidRDefault="00C77104" w:rsidP="00C77104">
      <w:pPr>
        <w:widowControl/>
        <w:spacing w:line="360" w:lineRule="auto"/>
        <w:ind w:firstLine="709"/>
        <w:rPr>
          <w:sz w:val="28"/>
          <w:szCs w:val="26"/>
        </w:rPr>
      </w:pPr>
    </w:p>
    <w:p w:rsidR="00CF177B" w:rsidRPr="00C77104" w:rsidRDefault="00CF177B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1.3.1.4. Доплаты за ненормированный рабочий день </w:t>
      </w:r>
      <w:r w:rsidR="004F77F0">
        <w:rPr>
          <w:sz w:val="28"/>
          <w:szCs w:val="24"/>
        </w:rPr>
        <w:pict>
          <v:shape id="_x0000_i1045" type="#_x0000_t75" style="width:33.75pt;height:18.75pt">
            <v:imagedata r:id="rId26" o:title=""/>
          </v:shape>
        </w:pict>
      </w:r>
      <w:r w:rsidRPr="00C77104">
        <w:rPr>
          <w:sz w:val="28"/>
          <w:szCs w:val="26"/>
        </w:rPr>
        <w:t>.</w:t>
      </w:r>
    </w:p>
    <w:p w:rsidR="00CF177B" w:rsidRPr="00C77104" w:rsidRDefault="00CF177B" w:rsidP="00C77104">
      <w:pPr>
        <w:widowControl/>
        <w:numPr>
          <w:ilvl w:val="0"/>
          <w:numId w:val="8"/>
        </w:numPr>
        <w:spacing w:line="360" w:lineRule="auto"/>
        <w:ind w:left="0" w:firstLine="709"/>
        <w:rPr>
          <w:sz w:val="28"/>
          <w:szCs w:val="26"/>
        </w:rPr>
      </w:pPr>
      <w:r w:rsidRPr="00C77104">
        <w:rPr>
          <w:sz w:val="28"/>
          <w:szCs w:val="26"/>
        </w:rPr>
        <w:t>рабочие – 335,7 тыс. руб.;</w:t>
      </w:r>
    </w:p>
    <w:p w:rsidR="00CF177B" w:rsidRPr="00C77104" w:rsidRDefault="00CF177B" w:rsidP="00C77104">
      <w:pPr>
        <w:widowControl/>
        <w:numPr>
          <w:ilvl w:val="0"/>
          <w:numId w:val="8"/>
        </w:numPr>
        <w:spacing w:line="360" w:lineRule="auto"/>
        <w:ind w:left="0" w:firstLine="709"/>
        <w:rPr>
          <w:sz w:val="28"/>
          <w:szCs w:val="26"/>
        </w:rPr>
      </w:pPr>
      <w:r w:rsidRPr="00C77104">
        <w:rPr>
          <w:sz w:val="28"/>
          <w:szCs w:val="26"/>
        </w:rPr>
        <w:t>специалисты – 0 тыс. руб.</w:t>
      </w:r>
    </w:p>
    <w:p w:rsidR="00CF177B" w:rsidRPr="00C77104" w:rsidRDefault="00CF177B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1.3.1.5. Оплата работы в выходные и праздничные дни </w:t>
      </w:r>
      <w:r w:rsidR="004F77F0">
        <w:rPr>
          <w:sz w:val="28"/>
          <w:szCs w:val="24"/>
        </w:rPr>
        <w:pict>
          <v:shape id="_x0000_i1046" type="#_x0000_t75" style="width:33.75pt;height:18.75pt">
            <v:imagedata r:id="rId27" o:title=""/>
          </v:shape>
        </w:pict>
      </w:r>
      <w:r w:rsidRPr="00C77104">
        <w:rPr>
          <w:sz w:val="28"/>
          <w:szCs w:val="26"/>
        </w:rPr>
        <w:t xml:space="preserve"> осуществляется в двойном размере:</w:t>
      </w:r>
    </w:p>
    <w:p w:rsidR="00CF177B" w:rsidRPr="00C77104" w:rsidRDefault="00CF177B" w:rsidP="00C77104">
      <w:pPr>
        <w:widowControl/>
        <w:numPr>
          <w:ilvl w:val="0"/>
          <w:numId w:val="8"/>
        </w:numPr>
        <w:spacing w:line="360" w:lineRule="auto"/>
        <w:ind w:left="0" w:firstLine="709"/>
        <w:rPr>
          <w:sz w:val="28"/>
          <w:szCs w:val="26"/>
        </w:rPr>
      </w:pPr>
      <w:r w:rsidRPr="00C77104">
        <w:rPr>
          <w:sz w:val="28"/>
          <w:szCs w:val="26"/>
        </w:rPr>
        <w:t>рабочие</w:t>
      </w:r>
    </w:p>
    <w:p w:rsidR="00C77104" w:rsidRDefault="00C77104" w:rsidP="00C77104">
      <w:pPr>
        <w:widowControl/>
        <w:spacing w:line="360" w:lineRule="auto"/>
        <w:ind w:firstLine="709"/>
        <w:rPr>
          <w:sz w:val="28"/>
          <w:szCs w:val="26"/>
        </w:rPr>
      </w:pPr>
    </w:p>
    <w:p w:rsidR="00CF177B" w:rsidRDefault="004F77F0" w:rsidP="00C77104">
      <w:pPr>
        <w:widowControl/>
        <w:spacing w:line="360" w:lineRule="auto"/>
        <w:ind w:firstLine="709"/>
        <w:rPr>
          <w:sz w:val="28"/>
          <w:szCs w:val="26"/>
        </w:rPr>
      </w:pPr>
      <w:r>
        <w:rPr>
          <w:sz w:val="28"/>
          <w:szCs w:val="26"/>
        </w:rPr>
        <w:pict>
          <v:shape id="_x0000_i1047" type="#_x0000_t75" style="width:333pt;height:32.25pt">
            <v:imagedata r:id="rId28" o:title=""/>
          </v:shape>
        </w:pict>
      </w:r>
    </w:p>
    <w:p w:rsidR="00C77104" w:rsidRPr="00C77104" w:rsidRDefault="00C77104" w:rsidP="00C77104">
      <w:pPr>
        <w:widowControl/>
        <w:spacing w:line="360" w:lineRule="auto"/>
        <w:ind w:firstLine="709"/>
        <w:rPr>
          <w:sz w:val="28"/>
          <w:szCs w:val="26"/>
        </w:rPr>
      </w:pPr>
    </w:p>
    <w:p w:rsidR="00CF177B" w:rsidRPr="00C77104" w:rsidRDefault="00CF177B" w:rsidP="00C77104">
      <w:pPr>
        <w:widowControl/>
        <w:numPr>
          <w:ilvl w:val="0"/>
          <w:numId w:val="8"/>
        </w:numPr>
        <w:spacing w:line="360" w:lineRule="auto"/>
        <w:ind w:left="0" w:firstLine="709"/>
        <w:rPr>
          <w:sz w:val="28"/>
          <w:szCs w:val="26"/>
        </w:rPr>
      </w:pPr>
      <w:r w:rsidRPr="00C77104">
        <w:rPr>
          <w:sz w:val="28"/>
          <w:szCs w:val="26"/>
        </w:rPr>
        <w:t>специалисты</w:t>
      </w:r>
    </w:p>
    <w:p w:rsidR="00CF177B" w:rsidRPr="00C77104" w:rsidRDefault="004F77F0" w:rsidP="00C77104">
      <w:pPr>
        <w:widowControl/>
        <w:spacing w:line="360" w:lineRule="auto"/>
        <w:ind w:firstLine="709"/>
        <w:rPr>
          <w:sz w:val="28"/>
          <w:szCs w:val="26"/>
        </w:rPr>
      </w:pPr>
      <w:r>
        <w:rPr>
          <w:sz w:val="28"/>
          <w:szCs w:val="26"/>
        </w:rPr>
        <w:pict>
          <v:shape id="_x0000_i1048" type="#_x0000_t75" style="width:224.25pt;height:20.25pt">
            <v:imagedata r:id="rId29" o:title=""/>
          </v:shape>
        </w:pict>
      </w:r>
    </w:p>
    <w:p w:rsidR="00CF177B" w:rsidRPr="00C77104" w:rsidRDefault="00CF177B" w:rsidP="00C77104">
      <w:pPr>
        <w:widowControl/>
        <w:spacing w:line="360" w:lineRule="auto"/>
        <w:ind w:firstLine="709"/>
        <w:rPr>
          <w:sz w:val="28"/>
          <w:szCs w:val="26"/>
          <w:lang w:val="en-US"/>
        </w:rPr>
      </w:pPr>
      <w:r w:rsidRPr="00C77104">
        <w:rPr>
          <w:sz w:val="28"/>
          <w:szCs w:val="26"/>
        </w:rPr>
        <w:tab/>
        <w:t xml:space="preserve">1.3.1.6. Оплата сверхурочной работы </w:t>
      </w:r>
      <w:r w:rsidR="004F77F0">
        <w:rPr>
          <w:sz w:val="28"/>
          <w:szCs w:val="24"/>
        </w:rPr>
        <w:pict>
          <v:shape id="_x0000_i1049" type="#_x0000_t75" style="width:33pt;height:18.75pt">
            <v:imagedata r:id="rId30" o:title=""/>
          </v:shape>
        </w:pict>
      </w:r>
      <w:r w:rsidRPr="00C77104">
        <w:rPr>
          <w:sz w:val="28"/>
          <w:szCs w:val="26"/>
          <w:lang w:val="en-US"/>
        </w:rPr>
        <w:t>:</w:t>
      </w:r>
    </w:p>
    <w:p w:rsidR="00CF177B" w:rsidRPr="00C77104" w:rsidRDefault="00CF177B" w:rsidP="00C77104">
      <w:pPr>
        <w:widowControl/>
        <w:numPr>
          <w:ilvl w:val="0"/>
          <w:numId w:val="8"/>
        </w:numPr>
        <w:spacing w:line="360" w:lineRule="auto"/>
        <w:ind w:left="0" w:firstLine="709"/>
        <w:rPr>
          <w:sz w:val="28"/>
          <w:szCs w:val="26"/>
        </w:rPr>
      </w:pPr>
      <w:r w:rsidRPr="00C77104">
        <w:rPr>
          <w:sz w:val="28"/>
          <w:szCs w:val="26"/>
        </w:rPr>
        <w:t>рабочие</w:t>
      </w:r>
    </w:p>
    <w:p w:rsidR="00C77104" w:rsidRDefault="00C77104" w:rsidP="00C77104">
      <w:pPr>
        <w:widowControl/>
        <w:spacing w:line="360" w:lineRule="auto"/>
        <w:ind w:firstLine="709"/>
        <w:rPr>
          <w:sz w:val="28"/>
          <w:szCs w:val="26"/>
        </w:rPr>
      </w:pPr>
    </w:p>
    <w:p w:rsidR="00CF177B" w:rsidRDefault="004F77F0" w:rsidP="00C77104">
      <w:pPr>
        <w:widowControl/>
        <w:spacing w:line="360" w:lineRule="auto"/>
        <w:ind w:firstLine="709"/>
        <w:rPr>
          <w:sz w:val="28"/>
          <w:szCs w:val="26"/>
        </w:rPr>
      </w:pPr>
      <w:r>
        <w:rPr>
          <w:sz w:val="28"/>
          <w:szCs w:val="26"/>
        </w:rPr>
        <w:pict>
          <v:shape id="_x0000_i1050" type="#_x0000_t75" style="width:363pt;height:32.25pt">
            <v:imagedata r:id="rId31" o:title=""/>
          </v:shape>
        </w:pict>
      </w:r>
    </w:p>
    <w:p w:rsidR="00C77104" w:rsidRPr="00C77104" w:rsidRDefault="00C77104" w:rsidP="00C77104">
      <w:pPr>
        <w:widowControl/>
        <w:spacing w:line="360" w:lineRule="auto"/>
        <w:ind w:firstLine="709"/>
        <w:rPr>
          <w:sz w:val="28"/>
          <w:szCs w:val="26"/>
        </w:rPr>
      </w:pPr>
    </w:p>
    <w:p w:rsidR="00CF177B" w:rsidRPr="00C77104" w:rsidRDefault="00CF177B" w:rsidP="00C77104">
      <w:pPr>
        <w:widowControl/>
        <w:numPr>
          <w:ilvl w:val="0"/>
          <w:numId w:val="8"/>
        </w:numPr>
        <w:spacing w:line="360" w:lineRule="auto"/>
        <w:ind w:left="0" w:firstLine="709"/>
        <w:rPr>
          <w:sz w:val="28"/>
          <w:szCs w:val="26"/>
        </w:rPr>
      </w:pPr>
      <w:r w:rsidRPr="00C77104">
        <w:rPr>
          <w:sz w:val="28"/>
          <w:szCs w:val="26"/>
        </w:rPr>
        <w:t>специалисты</w:t>
      </w:r>
    </w:p>
    <w:p w:rsidR="00CF177B" w:rsidRPr="00C77104" w:rsidRDefault="004F77F0" w:rsidP="00C77104">
      <w:pPr>
        <w:widowControl/>
        <w:spacing w:line="360" w:lineRule="auto"/>
        <w:ind w:firstLine="709"/>
        <w:rPr>
          <w:sz w:val="28"/>
          <w:szCs w:val="26"/>
          <w:lang w:val="en-US"/>
        </w:rPr>
      </w:pPr>
      <w:r>
        <w:rPr>
          <w:sz w:val="28"/>
          <w:szCs w:val="26"/>
        </w:rPr>
        <w:pict>
          <v:shape id="_x0000_i1051" type="#_x0000_t75" style="width:102.75pt;height:18.75pt">
            <v:imagedata r:id="rId32" o:title=""/>
          </v:shape>
        </w:pict>
      </w:r>
    </w:p>
    <w:p w:rsidR="00C77104" w:rsidRDefault="00C77104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</w:rPr>
      </w:pPr>
    </w:p>
    <w:p w:rsidR="00CF177B" w:rsidRPr="00C77104" w:rsidRDefault="00CF177B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1.3.1.7. Надбавка за вахтовый метод работы </w:t>
      </w:r>
      <w:r w:rsidR="004F77F0">
        <w:rPr>
          <w:sz w:val="28"/>
          <w:szCs w:val="24"/>
        </w:rPr>
        <w:pict>
          <v:shape id="_x0000_i1052" type="#_x0000_t75" style="width:36.75pt;height:18.75pt">
            <v:imagedata r:id="rId33" o:title=""/>
          </v:shape>
        </w:pict>
      </w:r>
      <w:r w:rsidRPr="00C77104">
        <w:rPr>
          <w:sz w:val="28"/>
          <w:szCs w:val="24"/>
        </w:rPr>
        <w:t>.</w:t>
      </w:r>
    </w:p>
    <w:p w:rsidR="00CF177B" w:rsidRPr="00C77104" w:rsidRDefault="00CF177B" w:rsidP="00C77104">
      <w:pPr>
        <w:widowControl/>
        <w:numPr>
          <w:ilvl w:val="0"/>
          <w:numId w:val="8"/>
        </w:numPr>
        <w:tabs>
          <w:tab w:val="left" w:pos="0"/>
        </w:tabs>
        <w:spacing w:line="360" w:lineRule="auto"/>
        <w:ind w:left="0" w:firstLine="709"/>
        <w:rPr>
          <w:sz w:val="28"/>
          <w:szCs w:val="26"/>
        </w:rPr>
      </w:pPr>
      <w:r w:rsidRPr="00C77104">
        <w:rPr>
          <w:sz w:val="28"/>
          <w:szCs w:val="26"/>
        </w:rPr>
        <w:t>рабочие – 1658,6 тыс. руб.</w:t>
      </w:r>
      <w:r w:rsidRPr="00C77104">
        <w:rPr>
          <w:sz w:val="28"/>
          <w:szCs w:val="26"/>
          <w:lang w:val="en-US"/>
        </w:rPr>
        <w:t>;</w:t>
      </w:r>
    </w:p>
    <w:p w:rsidR="00CF177B" w:rsidRPr="00C77104" w:rsidRDefault="00CF177B" w:rsidP="00C77104">
      <w:pPr>
        <w:widowControl/>
        <w:numPr>
          <w:ilvl w:val="0"/>
          <w:numId w:val="8"/>
        </w:numPr>
        <w:tabs>
          <w:tab w:val="left" w:pos="0"/>
        </w:tabs>
        <w:spacing w:line="360" w:lineRule="auto"/>
        <w:ind w:left="0" w:firstLine="709"/>
        <w:rPr>
          <w:sz w:val="28"/>
          <w:szCs w:val="26"/>
        </w:rPr>
      </w:pPr>
      <w:r w:rsidRPr="00C77104">
        <w:rPr>
          <w:sz w:val="28"/>
          <w:szCs w:val="26"/>
        </w:rPr>
        <w:t>специалисты – 726,6 тыс. руб.</w:t>
      </w:r>
    </w:p>
    <w:p w:rsidR="00CF177B" w:rsidRPr="00C77104" w:rsidRDefault="00CF177B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  <w:lang w:val="en-US"/>
        </w:rPr>
      </w:pPr>
      <w:r w:rsidRPr="00C77104">
        <w:rPr>
          <w:sz w:val="28"/>
          <w:szCs w:val="26"/>
        </w:rPr>
        <w:t xml:space="preserve">1.3.1.8. Другие выплаты </w:t>
      </w:r>
      <w:r w:rsidR="004F77F0">
        <w:rPr>
          <w:sz w:val="28"/>
          <w:szCs w:val="24"/>
        </w:rPr>
        <w:pict>
          <v:shape id="_x0000_i1053" type="#_x0000_t75" style="width:33pt;height:20.25pt">
            <v:imagedata r:id="rId34" o:title=""/>
          </v:shape>
        </w:pict>
      </w:r>
      <w:r w:rsidRPr="00C77104">
        <w:rPr>
          <w:sz w:val="28"/>
          <w:szCs w:val="26"/>
          <w:lang w:val="en-US"/>
        </w:rPr>
        <w:t>:</w:t>
      </w:r>
    </w:p>
    <w:p w:rsidR="00CF177B" w:rsidRPr="00C77104" w:rsidRDefault="00CF177B" w:rsidP="00C77104">
      <w:pPr>
        <w:widowControl/>
        <w:numPr>
          <w:ilvl w:val="0"/>
          <w:numId w:val="8"/>
        </w:numPr>
        <w:tabs>
          <w:tab w:val="left" w:pos="0"/>
        </w:tabs>
        <w:spacing w:line="360" w:lineRule="auto"/>
        <w:ind w:left="0" w:firstLine="709"/>
        <w:rPr>
          <w:sz w:val="28"/>
          <w:szCs w:val="26"/>
        </w:rPr>
      </w:pPr>
      <w:r w:rsidRPr="00C77104">
        <w:rPr>
          <w:sz w:val="28"/>
          <w:szCs w:val="26"/>
        </w:rPr>
        <w:t>рабочие – 828 тыс. руб.;</w:t>
      </w:r>
    </w:p>
    <w:p w:rsidR="00CF177B" w:rsidRPr="00C77104" w:rsidRDefault="00CF177B" w:rsidP="00C77104">
      <w:pPr>
        <w:widowControl/>
        <w:numPr>
          <w:ilvl w:val="0"/>
          <w:numId w:val="8"/>
        </w:numPr>
        <w:tabs>
          <w:tab w:val="left" w:pos="0"/>
        </w:tabs>
        <w:spacing w:line="360" w:lineRule="auto"/>
        <w:ind w:left="0"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специалисты – </w:t>
      </w:r>
      <w:r w:rsidRPr="00C77104">
        <w:rPr>
          <w:sz w:val="28"/>
          <w:szCs w:val="26"/>
          <w:lang w:val="en-US"/>
        </w:rPr>
        <w:t>0</w:t>
      </w:r>
      <w:r w:rsidRPr="00C77104">
        <w:rPr>
          <w:sz w:val="28"/>
          <w:szCs w:val="26"/>
        </w:rPr>
        <w:t xml:space="preserve"> тыс. руб.</w:t>
      </w:r>
    </w:p>
    <w:p w:rsidR="00CF177B" w:rsidRPr="00C77104" w:rsidRDefault="00CF177B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1.3.2. Стимулирующие доплаты и надбавки к тарифным ставкам и окладам </w:t>
      </w:r>
      <w:r w:rsidR="004F77F0">
        <w:rPr>
          <w:sz w:val="28"/>
          <w:szCs w:val="24"/>
        </w:rPr>
        <w:pict>
          <v:shape id="_x0000_i1054" type="#_x0000_t75" style="width:33pt;height:18.75pt">
            <v:imagedata r:id="rId35" o:title=""/>
          </v:shape>
        </w:pict>
      </w:r>
      <w:r w:rsidRPr="00C77104">
        <w:rPr>
          <w:sz w:val="28"/>
          <w:szCs w:val="26"/>
        </w:rPr>
        <w:t xml:space="preserve"> показаны в табл. </w:t>
      </w:r>
      <w:r w:rsidR="000610D0" w:rsidRPr="00C77104">
        <w:rPr>
          <w:sz w:val="28"/>
          <w:szCs w:val="26"/>
        </w:rPr>
        <w:t>5.</w:t>
      </w:r>
    </w:p>
    <w:p w:rsidR="00C77104" w:rsidRDefault="00C77104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</w:rPr>
      </w:pPr>
    </w:p>
    <w:p w:rsidR="00CF177B" w:rsidRPr="00C77104" w:rsidRDefault="00CF177B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Таблица </w:t>
      </w:r>
      <w:r w:rsidR="000610D0" w:rsidRPr="00C77104">
        <w:rPr>
          <w:sz w:val="28"/>
          <w:szCs w:val="26"/>
        </w:rPr>
        <w:t>5</w:t>
      </w:r>
    </w:p>
    <w:p w:rsidR="00CF177B" w:rsidRPr="00C77104" w:rsidRDefault="00CF177B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>Доплаты и надбавки, (тыс. руб.)</w:t>
      </w:r>
    </w:p>
    <w:tbl>
      <w:tblPr>
        <w:tblW w:w="9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33"/>
        <w:gridCol w:w="1217"/>
        <w:gridCol w:w="1758"/>
        <w:gridCol w:w="1304"/>
      </w:tblGrid>
      <w:tr w:rsidR="00CF177B" w:rsidRPr="00564DBC" w:rsidTr="00564DBC">
        <w:trPr>
          <w:jc w:val="center"/>
        </w:trPr>
        <w:tc>
          <w:tcPr>
            <w:tcW w:w="50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77B" w:rsidRPr="00564DBC" w:rsidRDefault="00CF177B" w:rsidP="00564DBC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564DBC">
              <w:rPr>
                <w:sz w:val="20"/>
              </w:rPr>
              <w:t>Наименование показателя</w:t>
            </w:r>
          </w:p>
        </w:tc>
        <w:tc>
          <w:tcPr>
            <w:tcW w:w="1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77B" w:rsidRPr="00564DBC" w:rsidRDefault="00CF177B" w:rsidP="00564DBC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564DBC">
              <w:rPr>
                <w:sz w:val="20"/>
              </w:rPr>
              <w:t>Рабочие</w:t>
            </w:r>
          </w:p>
        </w:tc>
        <w:tc>
          <w:tcPr>
            <w:tcW w:w="17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77B" w:rsidRPr="00564DBC" w:rsidRDefault="00CF177B" w:rsidP="00564DBC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564DBC">
              <w:rPr>
                <w:sz w:val="20"/>
              </w:rPr>
              <w:t>Специалисты</w:t>
            </w:r>
          </w:p>
        </w:tc>
        <w:tc>
          <w:tcPr>
            <w:tcW w:w="1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77B" w:rsidRPr="00564DBC" w:rsidRDefault="00CF177B" w:rsidP="00564DBC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564DBC">
              <w:rPr>
                <w:sz w:val="20"/>
              </w:rPr>
              <w:t>Всего</w:t>
            </w:r>
          </w:p>
        </w:tc>
      </w:tr>
      <w:tr w:rsidR="00CF177B" w:rsidRPr="00564DBC" w:rsidTr="00564DBC">
        <w:trPr>
          <w:jc w:val="center"/>
        </w:trPr>
        <w:tc>
          <w:tcPr>
            <w:tcW w:w="5033" w:type="dxa"/>
            <w:vAlign w:val="center"/>
          </w:tcPr>
          <w:p w:rsidR="00CF177B" w:rsidRPr="00564DBC" w:rsidRDefault="00CF177B" w:rsidP="00564DBC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564DBC">
              <w:rPr>
                <w:sz w:val="20"/>
              </w:rPr>
              <w:t>Надбавки за высокое проф</w:t>
            </w:r>
            <w:r w:rsidR="004166E6" w:rsidRPr="00564DBC">
              <w:rPr>
                <w:sz w:val="20"/>
              </w:rPr>
              <w:t>м</w:t>
            </w:r>
            <w:r w:rsidRPr="00564DBC">
              <w:rPr>
                <w:sz w:val="20"/>
              </w:rPr>
              <w:t>астерство</w:t>
            </w:r>
          </w:p>
        </w:tc>
        <w:tc>
          <w:tcPr>
            <w:tcW w:w="1217" w:type="dxa"/>
            <w:vAlign w:val="center"/>
          </w:tcPr>
          <w:p w:rsidR="00CF177B" w:rsidRPr="00564DBC" w:rsidRDefault="00CF177B" w:rsidP="00564DBC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564DBC">
              <w:rPr>
                <w:sz w:val="20"/>
              </w:rPr>
              <w:t>39,3</w:t>
            </w:r>
          </w:p>
        </w:tc>
        <w:tc>
          <w:tcPr>
            <w:tcW w:w="1758" w:type="dxa"/>
            <w:vAlign w:val="center"/>
          </w:tcPr>
          <w:p w:rsidR="00CF177B" w:rsidRPr="00564DBC" w:rsidRDefault="00CF177B" w:rsidP="00564DBC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564DBC">
              <w:rPr>
                <w:sz w:val="20"/>
              </w:rPr>
              <w:t>0</w:t>
            </w:r>
          </w:p>
        </w:tc>
        <w:tc>
          <w:tcPr>
            <w:tcW w:w="1304" w:type="dxa"/>
            <w:vAlign w:val="center"/>
          </w:tcPr>
          <w:p w:rsidR="00CF177B" w:rsidRPr="00564DBC" w:rsidRDefault="00CF177B" w:rsidP="00564DBC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564DBC">
              <w:rPr>
                <w:sz w:val="20"/>
              </w:rPr>
              <w:t>39,3</w:t>
            </w:r>
          </w:p>
        </w:tc>
      </w:tr>
      <w:tr w:rsidR="00CF177B" w:rsidRPr="00564DBC" w:rsidTr="00564DBC">
        <w:trPr>
          <w:jc w:val="center"/>
        </w:trPr>
        <w:tc>
          <w:tcPr>
            <w:tcW w:w="5033" w:type="dxa"/>
            <w:vAlign w:val="center"/>
          </w:tcPr>
          <w:p w:rsidR="00CF177B" w:rsidRPr="00564DBC" w:rsidRDefault="00CF177B" w:rsidP="00564DBC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564DBC">
              <w:rPr>
                <w:sz w:val="20"/>
              </w:rPr>
              <w:t>Надбавки за классность (водители)</w:t>
            </w:r>
          </w:p>
        </w:tc>
        <w:tc>
          <w:tcPr>
            <w:tcW w:w="1217" w:type="dxa"/>
            <w:vAlign w:val="center"/>
          </w:tcPr>
          <w:p w:rsidR="00CF177B" w:rsidRPr="00564DBC" w:rsidRDefault="00CF177B" w:rsidP="00564DBC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564DBC">
              <w:rPr>
                <w:sz w:val="20"/>
              </w:rPr>
              <w:t>2916,7</w:t>
            </w:r>
          </w:p>
        </w:tc>
        <w:tc>
          <w:tcPr>
            <w:tcW w:w="1758" w:type="dxa"/>
            <w:vAlign w:val="center"/>
          </w:tcPr>
          <w:p w:rsidR="00CF177B" w:rsidRPr="00564DBC" w:rsidRDefault="00CF177B" w:rsidP="00564DBC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564DBC">
              <w:rPr>
                <w:sz w:val="20"/>
              </w:rPr>
              <w:t>0</w:t>
            </w:r>
          </w:p>
        </w:tc>
        <w:tc>
          <w:tcPr>
            <w:tcW w:w="1304" w:type="dxa"/>
            <w:vAlign w:val="center"/>
          </w:tcPr>
          <w:p w:rsidR="00CF177B" w:rsidRPr="00564DBC" w:rsidRDefault="00CF177B" w:rsidP="00564DBC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564DBC">
              <w:rPr>
                <w:sz w:val="20"/>
              </w:rPr>
              <w:t>2916,7</w:t>
            </w:r>
          </w:p>
        </w:tc>
      </w:tr>
      <w:tr w:rsidR="00CF177B" w:rsidRPr="00564DBC" w:rsidTr="00564DBC">
        <w:trPr>
          <w:jc w:val="center"/>
        </w:trPr>
        <w:tc>
          <w:tcPr>
            <w:tcW w:w="5033" w:type="dxa"/>
            <w:vAlign w:val="center"/>
          </w:tcPr>
          <w:p w:rsidR="00CF177B" w:rsidRPr="00564DBC" w:rsidRDefault="00CF177B" w:rsidP="00564DBC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564DBC">
              <w:rPr>
                <w:sz w:val="20"/>
              </w:rPr>
              <w:t>Доплаты за совмещение профессий</w:t>
            </w:r>
          </w:p>
        </w:tc>
        <w:tc>
          <w:tcPr>
            <w:tcW w:w="1217" w:type="dxa"/>
            <w:vAlign w:val="center"/>
          </w:tcPr>
          <w:p w:rsidR="00CF177B" w:rsidRPr="00564DBC" w:rsidRDefault="00CF177B" w:rsidP="00564DBC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564DBC">
              <w:rPr>
                <w:sz w:val="20"/>
              </w:rPr>
              <w:t>361,7</w:t>
            </w:r>
          </w:p>
        </w:tc>
        <w:tc>
          <w:tcPr>
            <w:tcW w:w="1758" w:type="dxa"/>
            <w:vAlign w:val="center"/>
          </w:tcPr>
          <w:p w:rsidR="00CF177B" w:rsidRPr="00564DBC" w:rsidRDefault="00CF177B" w:rsidP="00564DBC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564DBC">
              <w:rPr>
                <w:sz w:val="20"/>
              </w:rPr>
              <w:t>1453,4</w:t>
            </w:r>
          </w:p>
        </w:tc>
        <w:tc>
          <w:tcPr>
            <w:tcW w:w="1304" w:type="dxa"/>
            <w:vAlign w:val="center"/>
          </w:tcPr>
          <w:p w:rsidR="00CF177B" w:rsidRPr="00564DBC" w:rsidRDefault="00CF177B" w:rsidP="00564DBC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564DBC">
              <w:rPr>
                <w:sz w:val="20"/>
              </w:rPr>
              <w:t>1815,1</w:t>
            </w:r>
          </w:p>
        </w:tc>
      </w:tr>
      <w:tr w:rsidR="00CF177B" w:rsidRPr="00564DBC" w:rsidTr="00564DBC">
        <w:trPr>
          <w:jc w:val="center"/>
        </w:trPr>
        <w:tc>
          <w:tcPr>
            <w:tcW w:w="5033" w:type="dxa"/>
            <w:vAlign w:val="center"/>
          </w:tcPr>
          <w:p w:rsidR="00CF177B" w:rsidRPr="00564DBC" w:rsidRDefault="00CF177B" w:rsidP="00564DBC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564DBC">
              <w:rPr>
                <w:sz w:val="20"/>
              </w:rPr>
              <w:t>Доплаты за расширение зоны обслуживания</w:t>
            </w:r>
          </w:p>
        </w:tc>
        <w:tc>
          <w:tcPr>
            <w:tcW w:w="1217" w:type="dxa"/>
            <w:vAlign w:val="center"/>
          </w:tcPr>
          <w:p w:rsidR="00CF177B" w:rsidRPr="00564DBC" w:rsidRDefault="00CF177B" w:rsidP="00564DBC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564DBC">
              <w:rPr>
                <w:sz w:val="20"/>
              </w:rPr>
              <w:t>88,7</w:t>
            </w:r>
          </w:p>
        </w:tc>
        <w:tc>
          <w:tcPr>
            <w:tcW w:w="1758" w:type="dxa"/>
            <w:vAlign w:val="center"/>
          </w:tcPr>
          <w:p w:rsidR="00CF177B" w:rsidRPr="00564DBC" w:rsidRDefault="00CF177B" w:rsidP="00564DBC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564DBC">
              <w:rPr>
                <w:sz w:val="20"/>
              </w:rPr>
              <w:t>169,5</w:t>
            </w:r>
          </w:p>
        </w:tc>
        <w:tc>
          <w:tcPr>
            <w:tcW w:w="1304" w:type="dxa"/>
            <w:vAlign w:val="center"/>
          </w:tcPr>
          <w:p w:rsidR="00CF177B" w:rsidRPr="00564DBC" w:rsidRDefault="00CF177B" w:rsidP="00564DBC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564DBC">
              <w:rPr>
                <w:sz w:val="20"/>
              </w:rPr>
              <w:t>258,2</w:t>
            </w:r>
          </w:p>
        </w:tc>
      </w:tr>
      <w:tr w:rsidR="00CF177B" w:rsidRPr="00564DBC" w:rsidTr="00564DBC">
        <w:trPr>
          <w:jc w:val="center"/>
        </w:trPr>
        <w:tc>
          <w:tcPr>
            <w:tcW w:w="5033" w:type="dxa"/>
            <w:vAlign w:val="center"/>
          </w:tcPr>
          <w:p w:rsidR="00CF177B" w:rsidRPr="00564DBC" w:rsidRDefault="00CF177B" w:rsidP="00564DBC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564DBC">
              <w:rPr>
                <w:sz w:val="20"/>
              </w:rPr>
              <w:t>Другие</w:t>
            </w:r>
          </w:p>
        </w:tc>
        <w:tc>
          <w:tcPr>
            <w:tcW w:w="1217" w:type="dxa"/>
            <w:vAlign w:val="center"/>
          </w:tcPr>
          <w:p w:rsidR="00CF177B" w:rsidRPr="00564DBC" w:rsidRDefault="00CF177B" w:rsidP="00564DBC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564DBC">
              <w:rPr>
                <w:sz w:val="20"/>
              </w:rPr>
              <w:t>16,7</w:t>
            </w:r>
          </w:p>
        </w:tc>
        <w:tc>
          <w:tcPr>
            <w:tcW w:w="1758" w:type="dxa"/>
            <w:vAlign w:val="center"/>
          </w:tcPr>
          <w:p w:rsidR="00CF177B" w:rsidRPr="00564DBC" w:rsidRDefault="00CF177B" w:rsidP="00564DBC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564DBC">
              <w:rPr>
                <w:sz w:val="20"/>
              </w:rPr>
              <w:t>773,2</w:t>
            </w:r>
          </w:p>
        </w:tc>
        <w:tc>
          <w:tcPr>
            <w:tcW w:w="1304" w:type="dxa"/>
            <w:vAlign w:val="center"/>
          </w:tcPr>
          <w:p w:rsidR="00CF177B" w:rsidRPr="00564DBC" w:rsidRDefault="00CF177B" w:rsidP="00564DBC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564DBC">
              <w:rPr>
                <w:sz w:val="20"/>
              </w:rPr>
              <w:t>789,9</w:t>
            </w:r>
          </w:p>
        </w:tc>
      </w:tr>
      <w:tr w:rsidR="00CF177B" w:rsidRPr="00564DBC" w:rsidTr="00564DBC">
        <w:trPr>
          <w:jc w:val="center"/>
        </w:trPr>
        <w:tc>
          <w:tcPr>
            <w:tcW w:w="5033" w:type="dxa"/>
            <w:vAlign w:val="center"/>
          </w:tcPr>
          <w:p w:rsidR="00CF177B" w:rsidRPr="00564DBC" w:rsidRDefault="00CF177B" w:rsidP="00564DBC">
            <w:pPr>
              <w:widowControl/>
              <w:tabs>
                <w:tab w:val="left" w:pos="0"/>
              </w:tabs>
              <w:spacing w:line="360" w:lineRule="auto"/>
              <w:rPr>
                <w:sz w:val="20"/>
                <w:lang w:val="en-US"/>
              </w:rPr>
            </w:pPr>
            <w:r w:rsidRPr="00564DBC">
              <w:rPr>
                <w:sz w:val="20"/>
              </w:rPr>
              <w:t>ИТОГО</w:t>
            </w:r>
            <w:r w:rsidRPr="00564DBC">
              <w:rPr>
                <w:sz w:val="20"/>
                <w:lang w:val="en-US"/>
              </w:rPr>
              <w:t>:</w:t>
            </w:r>
          </w:p>
        </w:tc>
        <w:tc>
          <w:tcPr>
            <w:tcW w:w="1217" w:type="dxa"/>
            <w:vAlign w:val="center"/>
          </w:tcPr>
          <w:p w:rsidR="00CF177B" w:rsidRPr="00564DBC" w:rsidRDefault="00CF177B" w:rsidP="00564DBC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564DBC">
              <w:rPr>
                <w:sz w:val="20"/>
              </w:rPr>
              <w:t>3423,1</w:t>
            </w:r>
          </w:p>
        </w:tc>
        <w:tc>
          <w:tcPr>
            <w:tcW w:w="1758" w:type="dxa"/>
            <w:vAlign w:val="center"/>
          </w:tcPr>
          <w:p w:rsidR="00CF177B" w:rsidRPr="00564DBC" w:rsidRDefault="00CF177B" w:rsidP="00564DBC">
            <w:pPr>
              <w:widowControl/>
              <w:tabs>
                <w:tab w:val="left" w:pos="0"/>
              </w:tabs>
              <w:spacing w:line="360" w:lineRule="auto"/>
              <w:rPr>
                <w:sz w:val="20"/>
                <w:lang w:val="en-US"/>
              </w:rPr>
            </w:pPr>
            <w:r w:rsidRPr="00564DBC">
              <w:rPr>
                <w:sz w:val="20"/>
              </w:rPr>
              <w:t>2396</w:t>
            </w:r>
            <w:r w:rsidRPr="00564DBC">
              <w:rPr>
                <w:sz w:val="20"/>
                <w:lang w:val="en-US"/>
              </w:rPr>
              <w:t>,</w:t>
            </w:r>
            <w:r w:rsidRPr="00564DBC">
              <w:rPr>
                <w:sz w:val="20"/>
              </w:rPr>
              <w:t>1</w:t>
            </w:r>
          </w:p>
        </w:tc>
        <w:tc>
          <w:tcPr>
            <w:tcW w:w="1304" w:type="dxa"/>
            <w:vAlign w:val="center"/>
          </w:tcPr>
          <w:p w:rsidR="00CF177B" w:rsidRPr="00564DBC" w:rsidRDefault="00CF177B" w:rsidP="00564DBC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564DBC">
              <w:rPr>
                <w:sz w:val="20"/>
              </w:rPr>
              <w:t>5819,2</w:t>
            </w:r>
          </w:p>
        </w:tc>
      </w:tr>
    </w:tbl>
    <w:p w:rsidR="00C77104" w:rsidRDefault="00C77104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</w:rPr>
      </w:pPr>
    </w:p>
    <w:p w:rsidR="00CF177B" w:rsidRPr="00C77104" w:rsidRDefault="00CF177B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1.4. Оплата труда работников несписочного состава </w:t>
      </w:r>
      <w:r w:rsidR="004F77F0">
        <w:rPr>
          <w:sz w:val="28"/>
          <w:szCs w:val="26"/>
        </w:rPr>
        <w:pict>
          <v:shape id="_x0000_i1055" type="#_x0000_t75" style="width:26.25pt;height:18pt">
            <v:imagedata r:id="rId36" o:title=""/>
          </v:shape>
        </w:pict>
      </w:r>
      <w:r w:rsidRPr="00C77104">
        <w:rPr>
          <w:sz w:val="28"/>
          <w:szCs w:val="26"/>
        </w:rPr>
        <w:t>.</w:t>
      </w:r>
    </w:p>
    <w:p w:rsidR="00CF177B" w:rsidRPr="00C77104" w:rsidRDefault="00CF177B" w:rsidP="00C77104">
      <w:pPr>
        <w:widowControl/>
        <w:numPr>
          <w:ilvl w:val="0"/>
          <w:numId w:val="8"/>
        </w:numPr>
        <w:spacing w:line="360" w:lineRule="auto"/>
        <w:ind w:left="0" w:firstLine="709"/>
        <w:rPr>
          <w:sz w:val="28"/>
          <w:szCs w:val="26"/>
        </w:rPr>
      </w:pPr>
      <w:r w:rsidRPr="00C77104">
        <w:rPr>
          <w:sz w:val="28"/>
          <w:szCs w:val="26"/>
        </w:rPr>
        <w:t>рабочие – 898 тыс. руб.</w:t>
      </w:r>
      <w:r w:rsidRPr="00C77104">
        <w:rPr>
          <w:sz w:val="28"/>
          <w:szCs w:val="26"/>
          <w:lang w:val="en-US"/>
        </w:rPr>
        <w:t>;</w:t>
      </w:r>
    </w:p>
    <w:p w:rsidR="00CF177B" w:rsidRPr="00C77104" w:rsidRDefault="00CF177B" w:rsidP="00C77104">
      <w:pPr>
        <w:widowControl/>
        <w:numPr>
          <w:ilvl w:val="0"/>
          <w:numId w:val="8"/>
        </w:numPr>
        <w:spacing w:line="360" w:lineRule="auto"/>
        <w:ind w:left="0" w:firstLine="709"/>
        <w:rPr>
          <w:sz w:val="28"/>
          <w:szCs w:val="26"/>
        </w:rPr>
      </w:pPr>
      <w:r w:rsidRPr="00C77104">
        <w:rPr>
          <w:sz w:val="28"/>
          <w:szCs w:val="26"/>
        </w:rPr>
        <w:t>специалисты – 3502,8 тыс. руб.</w:t>
      </w:r>
    </w:p>
    <w:p w:rsidR="00CF177B" w:rsidRPr="00C77104" w:rsidRDefault="00CF177B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>Фонд основной заработной платы с учётом районного коэффициента и северных надбавок:</w:t>
      </w:r>
    </w:p>
    <w:p w:rsidR="00CF177B" w:rsidRPr="00C77104" w:rsidRDefault="00CF177B" w:rsidP="00C77104">
      <w:pPr>
        <w:widowControl/>
        <w:numPr>
          <w:ilvl w:val="0"/>
          <w:numId w:val="8"/>
        </w:numPr>
        <w:spacing w:line="360" w:lineRule="auto"/>
        <w:ind w:left="0" w:firstLine="709"/>
        <w:rPr>
          <w:sz w:val="28"/>
          <w:szCs w:val="26"/>
        </w:rPr>
      </w:pPr>
      <w:r w:rsidRPr="00C77104">
        <w:rPr>
          <w:sz w:val="28"/>
          <w:szCs w:val="26"/>
        </w:rPr>
        <w:t>рабочие</w:t>
      </w:r>
    </w:p>
    <w:p w:rsidR="00C77104" w:rsidRDefault="00C77104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</w:rPr>
      </w:pPr>
    </w:p>
    <w:p w:rsidR="00CF177B" w:rsidRPr="00C77104" w:rsidRDefault="004F77F0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</w:rPr>
      </w:pPr>
      <w:r>
        <w:rPr>
          <w:sz w:val="28"/>
          <w:szCs w:val="26"/>
        </w:rPr>
        <w:pict>
          <v:shape id="_x0000_i1056" type="#_x0000_t75" style="width:416.25pt;height:20.25pt">
            <v:imagedata r:id="rId37" o:title=""/>
          </v:shape>
        </w:pict>
      </w:r>
    </w:p>
    <w:p w:rsidR="00CF177B" w:rsidRPr="00C77104" w:rsidRDefault="004F77F0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</w:rPr>
      </w:pPr>
      <w:r>
        <w:rPr>
          <w:sz w:val="28"/>
          <w:szCs w:val="26"/>
        </w:rPr>
        <w:pict>
          <v:shape id="_x0000_i1057" type="#_x0000_t75" style="width:374.25pt;height:17.25pt">
            <v:imagedata r:id="rId38" o:title=""/>
          </v:shape>
        </w:pict>
      </w:r>
    </w:p>
    <w:p w:rsidR="00CF177B" w:rsidRPr="00C77104" w:rsidRDefault="004F77F0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</w:rPr>
      </w:pPr>
      <w:r>
        <w:rPr>
          <w:sz w:val="28"/>
          <w:szCs w:val="24"/>
        </w:rPr>
        <w:pict>
          <v:shape id="_x0000_i1058" type="#_x0000_t75" style="width:378.75pt;height:18.75pt">
            <v:imagedata r:id="rId39" o:title=""/>
          </v:shape>
        </w:pict>
      </w:r>
    </w:p>
    <w:p w:rsidR="00CF177B" w:rsidRPr="00C77104" w:rsidRDefault="00CF177B" w:rsidP="00C77104">
      <w:pPr>
        <w:widowControl/>
        <w:numPr>
          <w:ilvl w:val="0"/>
          <w:numId w:val="8"/>
        </w:numPr>
        <w:spacing w:line="360" w:lineRule="auto"/>
        <w:ind w:left="0" w:firstLine="709"/>
        <w:rPr>
          <w:sz w:val="28"/>
          <w:szCs w:val="26"/>
        </w:rPr>
      </w:pPr>
      <w:r w:rsidRPr="00C77104">
        <w:rPr>
          <w:sz w:val="28"/>
          <w:szCs w:val="26"/>
        </w:rPr>
        <w:t>специалисты</w:t>
      </w:r>
    </w:p>
    <w:p w:rsidR="00CF177B" w:rsidRPr="00C77104" w:rsidRDefault="004F77F0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</w:rPr>
      </w:pPr>
      <w:r>
        <w:rPr>
          <w:sz w:val="28"/>
          <w:szCs w:val="26"/>
        </w:rPr>
        <w:pict>
          <v:shape id="_x0000_i1059" type="#_x0000_t75" style="width:417.75pt;height:20.25pt">
            <v:imagedata r:id="rId40" o:title=""/>
          </v:shape>
        </w:pict>
      </w:r>
    </w:p>
    <w:p w:rsidR="00CF177B" w:rsidRPr="00C77104" w:rsidRDefault="004F77F0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4"/>
        </w:rPr>
      </w:pPr>
      <w:r>
        <w:rPr>
          <w:sz w:val="28"/>
          <w:szCs w:val="24"/>
        </w:rPr>
        <w:pict>
          <v:shape id="_x0000_i1060" type="#_x0000_t75" style="width:402pt;height:17.25pt">
            <v:imagedata r:id="rId41" o:title=""/>
          </v:shape>
        </w:pict>
      </w:r>
    </w:p>
    <w:p w:rsidR="00CF177B" w:rsidRPr="00C77104" w:rsidRDefault="004F77F0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4"/>
        </w:rPr>
      </w:pPr>
      <w:r>
        <w:rPr>
          <w:sz w:val="28"/>
          <w:szCs w:val="24"/>
        </w:rPr>
        <w:pict>
          <v:shape id="_x0000_i1061" type="#_x0000_t75" style="width:300.75pt;height:18pt">
            <v:imagedata r:id="rId42" o:title=""/>
          </v:shape>
        </w:pict>
      </w:r>
    </w:p>
    <w:p w:rsidR="00CF177B" w:rsidRPr="00C77104" w:rsidRDefault="00CF177B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4"/>
        </w:rPr>
      </w:pPr>
    </w:p>
    <w:p w:rsidR="00CF177B" w:rsidRPr="00C77104" w:rsidRDefault="00CF177B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>Итого основная заработная плата: – у рабочих = 244022,3 тыс. руб.;</w:t>
      </w:r>
    </w:p>
    <w:p w:rsidR="00CF177B" w:rsidRPr="00C77104" w:rsidRDefault="00CF177B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>– у специалистов = 288000,1 тыс. руб.</w:t>
      </w:r>
    </w:p>
    <w:p w:rsidR="00CF177B" w:rsidRPr="00C77104" w:rsidRDefault="00CF177B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>2. Оплата за неотработанное время</w:t>
      </w:r>
    </w:p>
    <w:p w:rsidR="00CF177B" w:rsidRPr="00C77104" w:rsidRDefault="00CF177B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>2.1. Оплата отпусков:</w:t>
      </w:r>
    </w:p>
    <w:p w:rsidR="00CF177B" w:rsidRPr="00C77104" w:rsidRDefault="00CF177B" w:rsidP="00C77104">
      <w:pPr>
        <w:widowControl/>
        <w:numPr>
          <w:ilvl w:val="0"/>
          <w:numId w:val="8"/>
        </w:numPr>
        <w:spacing w:line="360" w:lineRule="auto"/>
        <w:ind w:left="0" w:firstLine="709"/>
        <w:rPr>
          <w:sz w:val="28"/>
          <w:szCs w:val="26"/>
        </w:rPr>
      </w:pPr>
      <w:r w:rsidRPr="00C77104">
        <w:rPr>
          <w:sz w:val="28"/>
          <w:szCs w:val="26"/>
        </w:rPr>
        <w:t>рабочие</w:t>
      </w:r>
    </w:p>
    <w:p w:rsidR="00C77104" w:rsidRDefault="00C77104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  <w:lang w:val="en-US"/>
        </w:rPr>
      </w:pPr>
    </w:p>
    <w:p w:rsidR="00CF177B" w:rsidRDefault="004F77F0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</w:rPr>
      </w:pPr>
      <w:r>
        <w:rPr>
          <w:sz w:val="28"/>
          <w:szCs w:val="26"/>
          <w:lang w:val="en-US"/>
        </w:rPr>
        <w:pict>
          <v:shape id="_x0000_i1062" type="#_x0000_t75" style="width:279pt;height:36pt">
            <v:imagedata r:id="rId43" o:title=""/>
          </v:shape>
        </w:pict>
      </w:r>
      <w:r w:rsidR="00CF177B" w:rsidRPr="00C77104">
        <w:rPr>
          <w:sz w:val="28"/>
          <w:szCs w:val="26"/>
        </w:rPr>
        <w:t>,</w:t>
      </w:r>
    </w:p>
    <w:p w:rsidR="00C77104" w:rsidRPr="00C77104" w:rsidRDefault="00C77104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</w:rPr>
      </w:pPr>
    </w:p>
    <w:p w:rsidR="00CF177B" w:rsidRPr="00C77104" w:rsidRDefault="00CF177B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где </w:t>
      </w:r>
      <w:r w:rsidRPr="00C77104">
        <w:rPr>
          <w:sz w:val="28"/>
          <w:szCs w:val="26"/>
        </w:rPr>
        <w:tab/>
      </w:r>
      <w:r w:rsidR="004F77F0">
        <w:rPr>
          <w:sz w:val="28"/>
          <w:szCs w:val="24"/>
        </w:rPr>
        <w:pict>
          <v:shape id="_x0000_i1063" type="#_x0000_t75" style="width:24pt;height:18pt">
            <v:imagedata r:id="rId44" o:title=""/>
          </v:shape>
        </w:pict>
      </w:r>
      <w:r w:rsidRPr="00C77104">
        <w:rPr>
          <w:sz w:val="28"/>
          <w:szCs w:val="26"/>
        </w:rPr>
        <w:t xml:space="preserve"> – длительность отпуска, дни</w:t>
      </w:r>
    </w:p>
    <w:p w:rsidR="00CF177B" w:rsidRPr="00C77104" w:rsidRDefault="00CF177B" w:rsidP="00C77104">
      <w:pPr>
        <w:widowControl/>
        <w:numPr>
          <w:ilvl w:val="0"/>
          <w:numId w:val="8"/>
        </w:numPr>
        <w:spacing w:line="360" w:lineRule="auto"/>
        <w:ind w:left="0" w:firstLine="709"/>
        <w:rPr>
          <w:sz w:val="28"/>
          <w:szCs w:val="26"/>
        </w:rPr>
      </w:pPr>
      <w:r w:rsidRPr="00C77104">
        <w:rPr>
          <w:sz w:val="28"/>
          <w:szCs w:val="26"/>
        </w:rPr>
        <w:t>специалисты</w:t>
      </w:r>
    </w:p>
    <w:p w:rsidR="00C77104" w:rsidRDefault="00C77104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  <w:lang w:val="en-US"/>
        </w:rPr>
      </w:pPr>
    </w:p>
    <w:p w:rsidR="00CF177B" w:rsidRDefault="004F77F0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</w:rPr>
      </w:pPr>
      <w:r>
        <w:rPr>
          <w:sz w:val="28"/>
          <w:szCs w:val="26"/>
          <w:lang w:val="en-US"/>
        </w:rPr>
        <w:pict>
          <v:shape id="_x0000_i1064" type="#_x0000_t75" style="width:213.75pt;height:33pt">
            <v:imagedata r:id="rId45" o:title=""/>
          </v:shape>
        </w:pict>
      </w:r>
    </w:p>
    <w:p w:rsidR="00C77104" w:rsidRPr="00C77104" w:rsidRDefault="00C77104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</w:rPr>
      </w:pPr>
    </w:p>
    <w:p w:rsidR="00CF177B" w:rsidRPr="00C77104" w:rsidRDefault="00CF177B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2.2. Прочие оплаты. </w:t>
      </w:r>
    </w:p>
    <w:p w:rsidR="00CF177B" w:rsidRPr="00C77104" w:rsidRDefault="00CF177B" w:rsidP="00C77104">
      <w:pPr>
        <w:widowControl/>
        <w:numPr>
          <w:ilvl w:val="0"/>
          <w:numId w:val="8"/>
        </w:numPr>
        <w:spacing w:line="360" w:lineRule="auto"/>
        <w:ind w:left="0" w:firstLine="709"/>
        <w:rPr>
          <w:sz w:val="28"/>
          <w:szCs w:val="26"/>
        </w:rPr>
      </w:pPr>
      <w:r w:rsidRPr="00C77104">
        <w:rPr>
          <w:sz w:val="28"/>
          <w:szCs w:val="26"/>
        </w:rPr>
        <w:t>рабочие – 10845,5 тыс. руб.;</w:t>
      </w:r>
    </w:p>
    <w:p w:rsidR="00CF177B" w:rsidRPr="00C77104" w:rsidRDefault="00CF177B" w:rsidP="00C77104">
      <w:pPr>
        <w:widowControl/>
        <w:numPr>
          <w:ilvl w:val="0"/>
          <w:numId w:val="8"/>
        </w:numPr>
        <w:spacing w:line="360" w:lineRule="auto"/>
        <w:ind w:left="0" w:firstLine="709"/>
        <w:rPr>
          <w:sz w:val="28"/>
          <w:szCs w:val="26"/>
        </w:rPr>
      </w:pPr>
      <w:r w:rsidRPr="00C77104">
        <w:rPr>
          <w:sz w:val="28"/>
          <w:szCs w:val="26"/>
        </w:rPr>
        <w:t>специалисты – 16003 тыс. руб.</w:t>
      </w:r>
    </w:p>
    <w:p w:rsidR="00CF177B" w:rsidRPr="00C77104" w:rsidRDefault="00CF177B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ab/>
        <w:t>3. Единовременные поощрительные выплаты</w:t>
      </w:r>
    </w:p>
    <w:p w:rsidR="00CF177B" w:rsidRPr="00C77104" w:rsidRDefault="00CF177B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3.1. Вознаграждение по итогам за год. </w:t>
      </w:r>
    </w:p>
    <w:p w:rsidR="00CF177B" w:rsidRPr="00C77104" w:rsidRDefault="00CF177B" w:rsidP="00C77104">
      <w:pPr>
        <w:widowControl/>
        <w:numPr>
          <w:ilvl w:val="0"/>
          <w:numId w:val="8"/>
        </w:numPr>
        <w:spacing w:line="360" w:lineRule="auto"/>
        <w:ind w:left="0" w:firstLine="709"/>
        <w:rPr>
          <w:sz w:val="28"/>
          <w:szCs w:val="26"/>
        </w:rPr>
      </w:pPr>
      <w:r w:rsidRPr="00C77104">
        <w:rPr>
          <w:sz w:val="28"/>
          <w:szCs w:val="26"/>
        </w:rPr>
        <w:t>рабочие – 20130 тыс. руб.;</w:t>
      </w:r>
    </w:p>
    <w:p w:rsidR="00CF177B" w:rsidRPr="00C77104" w:rsidRDefault="00CF177B" w:rsidP="00C77104">
      <w:pPr>
        <w:widowControl/>
        <w:numPr>
          <w:ilvl w:val="0"/>
          <w:numId w:val="8"/>
        </w:numPr>
        <w:spacing w:line="360" w:lineRule="auto"/>
        <w:ind w:left="0" w:firstLine="709"/>
        <w:rPr>
          <w:sz w:val="28"/>
          <w:szCs w:val="26"/>
        </w:rPr>
      </w:pPr>
      <w:r w:rsidRPr="00C77104">
        <w:rPr>
          <w:sz w:val="28"/>
          <w:szCs w:val="26"/>
        </w:rPr>
        <w:t>специалисты – 19066 тыс. руб.</w:t>
      </w:r>
    </w:p>
    <w:p w:rsidR="00CF177B" w:rsidRPr="00C77104" w:rsidRDefault="00CF177B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3.2. Материальная помощь всем работникам. </w:t>
      </w:r>
    </w:p>
    <w:p w:rsidR="00CF177B" w:rsidRPr="00C77104" w:rsidRDefault="00CF177B" w:rsidP="00C77104">
      <w:pPr>
        <w:widowControl/>
        <w:numPr>
          <w:ilvl w:val="0"/>
          <w:numId w:val="8"/>
        </w:numPr>
        <w:spacing w:line="360" w:lineRule="auto"/>
        <w:ind w:left="0" w:firstLine="709"/>
        <w:rPr>
          <w:sz w:val="28"/>
          <w:szCs w:val="26"/>
        </w:rPr>
      </w:pPr>
      <w:r w:rsidRPr="00C77104">
        <w:rPr>
          <w:sz w:val="28"/>
          <w:szCs w:val="26"/>
        </w:rPr>
        <w:t>рабочие – 8631,9 тыс. руб.;</w:t>
      </w:r>
    </w:p>
    <w:p w:rsidR="00CF177B" w:rsidRPr="00C77104" w:rsidRDefault="00CF177B" w:rsidP="00C77104">
      <w:pPr>
        <w:widowControl/>
        <w:numPr>
          <w:ilvl w:val="0"/>
          <w:numId w:val="8"/>
        </w:numPr>
        <w:spacing w:line="360" w:lineRule="auto"/>
        <w:ind w:left="0" w:firstLine="709"/>
        <w:rPr>
          <w:sz w:val="28"/>
          <w:szCs w:val="26"/>
        </w:rPr>
      </w:pPr>
      <w:r w:rsidRPr="00C77104">
        <w:rPr>
          <w:sz w:val="28"/>
          <w:szCs w:val="26"/>
        </w:rPr>
        <w:t>специалисты – 10565,2 тыс. руб.</w:t>
      </w:r>
    </w:p>
    <w:p w:rsidR="00CF177B" w:rsidRPr="00C77104" w:rsidRDefault="00CF177B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3.3. Прочие единовременные выплаты. </w:t>
      </w:r>
    </w:p>
    <w:p w:rsidR="00CF177B" w:rsidRPr="00C77104" w:rsidRDefault="00CF177B" w:rsidP="00C77104">
      <w:pPr>
        <w:widowControl/>
        <w:numPr>
          <w:ilvl w:val="0"/>
          <w:numId w:val="8"/>
        </w:numPr>
        <w:spacing w:line="360" w:lineRule="auto"/>
        <w:ind w:left="0" w:firstLine="709"/>
        <w:rPr>
          <w:sz w:val="28"/>
          <w:szCs w:val="26"/>
        </w:rPr>
      </w:pPr>
      <w:r w:rsidRPr="00C77104">
        <w:rPr>
          <w:sz w:val="28"/>
          <w:szCs w:val="26"/>
        </w:rPr>
        <w:t>рабочие – 4256,7 тыс. руб.;</w:t>
      </w:r>
    </w:p>
    <w:p w:rsidR="00CF177B" w:rsidRPr="00C77104" w:rsidRDefault="00CF177B" w:rsidP="00C77104">
      <w:pPr>
        <w:widowControl/>
        <w:numPr>
          <w:ilvl w:val="0"/>
          <w:numId w:val="8"/>
        </w:numPr>
        <w:spacing w:line="360" w:lineRule="auto"/>
        <w:ind w:left="0" w:firstLine="709"/>
        <w:rPr>
          <w:sz w:val="28"/>
          <w:szCs w:val="26"/>
        </w:rPr>
      </w:pPr>
      <w:r w:rsidRPr="00C77104">
        <w:rPr>
          <w:sz w:val="28"/>
          <w:szCs w:val="26"/>
        </w:rPr>
        <w:t>специалисты – 4766 тыс. руб.</w:t>
      </w:r>
    </w:p>
    <w:p w:rsidR="00CF177B" w:rsidRPr="00C77104" w:rsidRDefault="00CF177B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>Итого фонд заработной платы: – у рабочих = 328462,5 тыс. руб.;</w:t>
      </w:r>
    </w:p>
    <w:p w:rsidR="00CF177B" w:rsidRPr="00C77104" w:rsidRDefault="00CF177B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>– у специалистов = 379537,6 тыс. руб.</w:t>
      </w:r>
    </w:p>
    <w:p w:rsidR="00CF177B" w:rsidRPr="00C77104" w:rsidRDefault="00CF177B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>Среднегодовая заработная плата:</w:t>
      </w:r>
    </w:p>
    <w:p w:rsidR="00CF177B" w:rsidRPr="00C77104" w:rsidRDefault="00CF177B" w:rsidP="00C77104">
      <w:pPr>
        <w:widowControl/>
        <w:numPr>
          <w:ilvl w:val="0"/>
          <w:numId w:val="8"/>
        </w:numPr>
        <w:spacing w:line="360" w:lineRule="auto"/>
        <w:ind w:left="0" w:firstLine="709"/>
        <w:rPr>
          <w:sz w:val="28"/>
          <w:szCs w:val="26"/>
        </w:rPr>
      </w:pPr>
      <w:r w:rsidRPr="00C77104">
        <w:rPr>
          <w:sz w:val="28"/>
          <w:szCs w:val="26"/>
        </w:rPr>
        <w:t>1 рабочего</w:t>
      </w:r>
    </w:p>
    <w:p w:rsidR="00C77104" w:rsidRDefault="00C77104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</w:rPr>
      </w:pPr>
    </w:p>
    <w:p w:rsidR="00CF177B" w:rsidRDefault="004F77F0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</w:rPr>
      </w:pPr>
      <w:r>
        <w:rPr>
          <w:sz w:val="28"/>
          <w:szCs w:val="26"/>
        </w:rPr>
        <w:pict>
          <v:shape id="_x0000_i1065" type="#_x0000_t75" style="width:225pt;height:33pt">
            <v:imagedata r:id="rId46" o:title=""/>
          </v:shape>
        </w:pict>
      </w:r>
    </w:p>
    <w:p w:rsidR="00C77104" w:rsidRPr="00C77104" w:rsidRDefault="00C77104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</w:rPr>
      </w:pPr>
    </w:p>
    <w:p w:rsidR="00CF177B" w:rsidRPr="00C77104" w:rsidRDefault="00CF177B" w:rsidP="00C77104">
      <w:pPr>
        <w:widowControl/>
        <w:numPr>
          <w:ilvl w:val="0"/>
          <w:numId w:val="8"/>
        </w:numPr>
        <w:spacing w:line="360" w:lineRule="auto"/>
        <w:ind w:left="0" w:firstLine="709"/>
        <w:rPr>
          <w:sz w:val="28"/>
          <w:szCs w:val="26"/>
        </w:rPr>
      </w:pPr>
      <w:r w:rsidRPr="00C77104">
        <w:rPr>
          <w:sz w:val="28"/>
          <w:szCs w:val="26"/>
        </w:rPr>
        <w:t>1 специалиста</w:t>
      </w:r>
    </w:p>
    <w:p w:rsidR="00C77104" w:rsidRDefault="00C77104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</w:rPr>
      </w:pPr>
    </w:p>
    <w:p w:rsidR="00CF177B" w:rsidRDefault="004F77F0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</w:rPr>
      </w:pPr>
      <w:r>
        <w:rPr>
          <w:sz w:val="28"/>
          <w:szCs w:val="26"/>
        </w:rPr>
        <w:pict>
          <v:shape id="_x0000_i1066" type="#_x0000_t75" style="width:228pt;height:33pt">
            <v:imagedata r:id="rId47" o:title=""/>
          </v:shape>
        </w:pict>
      </w:r>
    </w:p>
    <w:p w:rsidR="00C77104" w:rsidRPr="00C77104" w:rsidRDefault="00C77104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</w:rPr>
      </w:pPr>
    </w:p>
    <w:p w:rsidR="00CF177B" w:rsidRPr="00C77104" w:rsidRDefault="00CF177B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>Среднемесячная заработная:</w:t>
      </w:r>
    </w:p>
    <w:p w:rsidR="00CF177B" w:rsidRPr="00C77104" w:rsidRDefault="00CF177B" w:rsidP="00C77104">
      <w:pPr>
        <w:widowControl/>
        <w:numPr>
          <w:ilvl w:val="0"/>
          <w:numId w:val="8"/>
        </w:numPr>
        <w:spacing w:line="360" w:lineRule="auto"/>
        <w:ind w:left="0" w:firstLine="709"/>
        <w:rPr>
          <w:sz w:val="28"/>
          <w:szCs w:val="26"/>
        </w:rPr>
      </w:pPr>
      <w:r w:rsidRPr="00C77104">
        <w:rPr>
          <w:sz w:val="28"/>
          <w:szCs w:val="26"/>
        </w:rPr>
        <w:t>1 рабочего</w:t>
      </w:r>
    </w:p>
    <w:p w:rsidR="00C77104" w:rsidRDefault="00C77104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</w:rPr>
      </w:pPr>
    </w:p>
    <w:p w:rsidR="00CF177B" w:rsidRDefault="004F77F0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</w:rPr>
      </w:pPr>
      <w:r>
        <w:rPr>
          <w:sz w:val="28"/>
          <w:szCs w:val="26"/>
        </w:rPr>
        <w:pict>
          <v:shape id="_x0000_i1067" type="#_x0000_t75" style="width:198pt;height:33pt">
            <v:imagedata r:id="rId48" o:title=""/>
          </v:shape>
        </w:pict>
      </w:r>
    </w:p>
    <w:p w:rsidR="00C77104" w:rsidRPr="00C77104" w:rsidRDefault="00C77104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</w:rPr>
      </w:pPr>
    </w:p>
    <w:p w:rsidR="00CF177B" w:rsidRPr="00C77104" w:rsidRDefault="00CF177B" w:rsidP="00C77104">
      <w:pPr>
        <w:widowControl/>
        <w:numPr>
          <w:ilvl w:val="0"/>
          <w:numId w:val="8"/>
        </w:numPr>
        <w:spacing w:line="360" w:lineRule="auto"/>
        <w:ind w:left="0" w:firstLine="709"/>
        <w:rPr>
          <w:sz w:val="28"/>
          <w:szCs w:val="26"/>
        </w:rPr>
      </w:pPr>
      <w:r w:rsidRPr="00C77104">
        <w:rPr>
          <w:sz w:val="28"/>
          <w:szCs w:val="26"/>
        </w:rPr>
        <w:t>1 специалиста</w:t>
      </w:r>
    </w:p>
    <w:p w:rsidR="00C77104" w:rsidRDefault="00C77104" w:rsidP="00C77104">
      <w:pPr>
        <w:widowControl/>
        <w:spacing w:line="360" w:lineRule="auto"/>
        <w:ind w:firstLine="709"/>
        <w:rPr>
          <w:sz w:val="28"/>
          <w:szCs w:val="26"/>
        </w:rPr>
      </w:pPr>
    </w:p>
    <w:p w:rsidR="00CF177B" w:rsidRDefault="004F77F0" w:rsidP="00C77104">
      <w:pPr>
        <w:widowControl/>
        <w:spacing w:line="360" w:lineRule="auto"/>
        <w:ind w:firstLine="709"/>
        <w:rPr>
          <w:sz w:val="28"/>
          <w:szCs w:val="26"/>
        </w:rPr>
      </w:pPr>
      <w:r>
        <w:rPr>
          <w:sz w:val="28"/>
          <w:szCs w:val="26"/>
        </w:rPr>
        <w:pict>
          <v:shape id="_x0000_i1068" type="#_x0000_t75" style="width:201.75pt;height:33pt">
            <v:imagedata r:id="rId49" o:title=""/>
          </v:shape>
        </w:pict>
      </w:r>
    </w:p>
    <w:p w:rsidR="00C77104" w:rsidRPr="00C77104" w:rsidRDefault="00C77104" w:rsidP="00C77104">
      <w:pPr>
        <w:widowControl/>
        <w:spacing w:line="360" w:lineRule="auto"/>
        <w:ind w:firstLine="709"/>
        <w:rPr>
          <w:sz w:val="28"/>
          <w:szCs w:val="26"/>
        </w:rPr>
      </w:pPr>
    </w:p>
    <w:p w:rsidR="00CF177B" w:rsidRPr="00C77104" w:rsidRDefault="00CF177B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Для </w:t>
      </w:r>
      <w:r w:rsidR="00432519" w:rsidRPr="00C77104">
        <w:rPr>
          <w:sz w:val="28"/>
          <w:szCs w:val="26"/>
        </w:rPr>
        <w:t>рассмотрения</w:t>
      </w:r>
      <w:r w:rsidRPr="00C77104">
        <w:rPr>
          <w:sz w:val="28"/>
          <w:szCs w:val="26"/>
        </w:rPr>
        <w:t xml:space="preserve"> динамики ФЗП </w:t>
      </w:r>
      <w:r w:rsidR="005A1DE3" w:rsidRPr="00C77104">
        <w:rPr>
          <w:sz w:val="28"/>
          <w:szCs w:val="26"/>
        </w:rPr>
        <w:t>2006</w:t>
      </w:r>
      <w:r w:rsidRPr="00C77104">
        <w:rPr>
          <w:sz w:val="28"/>
          <w:szCs w:val="26"/>
        </w:rPr>
        <w:t xml:space="preserve"> года по сравнению с </w:t>
      </w:r>
      <w:r w:rsidR="005A1DE3" w:rsidRPr="00C77104">
        <w:rPr>
          <w:sz w:val="28"/>
          <w:szCs w:val="26"/>
        </w:rPr>
        <w:t>2005</w:t>
      </w:r>
      <w:r w:rsidRPr="00C77104">
        <w:rPr>
          <w:sz w:val="28"/>
          <w:szCs w:val="26"/>
        </w:rPr>
        <w:t xml:space="preserve">, в табл. </w:t>
      </w:r>
      <w:r w:rsidR="000610D0" w:rsidRPr="00C77104">
        <w:rPr>
          <w:sz w:val="28"/>
          <w:szCs w:val="26"/>
        </w:rPr>
        <w:t>6</w:t>
      </w:r>
      <w:r w:rsidRPr="00C77104">
        <w:rPr>
          <w:sz w:val="28"/>
          <w:szCs w:val="26"/>
        </w:rPr>
        <w:t xml:space="preserve"> представим данные по ФЗП в </w:t>
      </w:r>
      <w:r w:rsidR="005A1DE3" w:rsidRPr="00C77104">
        <w:rPr>
          <w:sz w:val="28"/>
          <w:szCs w:val="26"/>
        </w:rPr>
        <w:t>2005</w:t>
      </w:r>
      <w:r w:rsidRPr="00C77104">
        <w:rPr>
          <w:sz w:val="28"/>
          <w:szCs w:val="26"/>
        </w:rPr>
        <w:t xml:space="preserve"> году.</w:t>
      </w:r>
    </w:p>
    <w:p w:rsidR="00CF177B" w:rsidRPr="00C77104" w:rsidRDefault="00CF177B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В табл. </w:t>
      </w:r>
      <w:r w:rsidR="00A362CA" w:rsidRPr="00C77104">
        <w:rPr>
          <w:sz w:val="28"/>
          <w:szCs w:val="26"/>
        </w:rPr>
        <w:t>7</w:t>
      </w:r>
      <w:r w:rsidRPr="00C77104">
        <w:rPr>
          <w:sz w:val="28"/>
          <w:szCs w:val="26"/>
        </w:rPr>
        <w:t xml:space="preserve"> представлен фонд заработной платы в </w:t>
      </w:r>
      <w:r w:rsidR="005A1DE3" w:rsidRPr="00C77104">
        <w:rPr>
          <w:sz w:val="28"/>
          <w:szCs w:val="26"/>
        </w:rPr>
        <w:t>2006</w:t>
      </w:r>
      <w:r w:rsidRPr="00C77104">
        <w:rPr>
          <w:sz w:val="28"/>
          <w:szCs w:val="26"/>
        </w:rPr>
        <w:t xml:space="preserve"> году.</w:t>
      </w:r>
    </w:p>
    <w:p w:rsidR="00C77104" w:rsidRDefault="00C77104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</w:rPr>
      </w:pPr>
    </w:p>
    <w:p w:rsidR="00CF177B" w:rsidRPr="00C77104" w:rsidRDefault="00CF177B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Таблица </w:t>
      </w:r>
      <w:r w:rsidR="000610D0" w:rsidRPr="00C77104">
        <w:rPr>
          <w:sz w:val="28"/>
          <w:szCs w:val="26"/>
        </w:rPr>
        <w:t>6</w:t>
      </w:r>
    </w:p>
    <w:p w:rsidR="00C77104" w:rsidRPr="00C77104" w:rsidRDefault="00CF177B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ФЗП в </w:t>
      </w:r>
      <w:r w:rsidR="005A1DE3" w:rsidRPr="00C77104">
        <w:rPr>
          <w:sz w:val="28"/>
          <w:szCs w:val="26"/>
        </w:rPr>
        <w:t>2005</w:t>
      </w:r>
      <w:r w:rsidR="002C5CE0" w:rsidRPr="00C77104">
        <w:rPr>
          <w:sz w:val="28"/>
          <w:szCs w:val="26"/>
        </w:rPr>
        <w:t xml:space="preserve"> году</w:t>
      </w:r>
      <w:r w:rsidRPr="00C77104">
        <w:rPr>
          <w:sz w:val="28"/>
          <w:szCs w:val="26"/>
        </w:rPr>
        <w:t>, (тыс. руб.)</w:t>
      </w:r>
    </w:p>
    <w:tbl>
      <w:tblPr>
        <w:tblW w:w="9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41"/>
        <w:gridCol w:w="1361"/>
        <w:gridCol w:w="1507"/>
        <w:gridCol w:w="1508"/>
      </w:tblGrid>
      <w:tr w:rsidR="00CF177B" w:rsidRPr="00C77104" w:rsidTr="00C77104">
        <w:trPr>
          <w:jc w:val="center"/>
        </w:trPr>
        <w:tc>
          <w:tcPr>
            <w:tcW w:w="49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Наименование показателя</w:t>
            </w:r>
          </w:p>
        </w:tc>
        <w:tc>
          <w:tcPr>
            <w:tcW w:w="13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Всего</w:t>
            </w:r>
          </w:p>
        </w:tc>
        <w:tc>
          <w:tcPr>
            <w:tcW w:w="30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В том числе</w:t>
            </w:r>
          </w:p>
        </w:tc>
      </w:tr>
      <w:tr w:rsidR="00CF177B" w:rsidRPr="00C77104" w:rsidTr="00C77104">
        <w:trPr>
          <w:jc w:val="center"/>
        </w:trPr>
        <w:tc>
          <w:tcPr>
            <w:tcW w:w="49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</w:p>
        </w:tc>
        <w:tc>
          <w:tcPr>
            <w:tcW w:w="13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</w:p>
        </w:tc>
        <w:tc>
          <w:tcPr>
            <w:tcW w:w="1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Рабочие</w:t>
            </w:r>
          </w:p>
        </w:tc>
        <w:tc>
          <w:tcPr>
            <w:tcW w:w="1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Специалисты</w:t>
            </w:r>
          </w:p>
        </w:tc>
      </w:tr>
      <w:tr w:rsidR="00D80BB3" w:rsidRPr="00C77104" w:rsidTr="00C77104">
        <w:trPr>
          <w:jc w:val="center"/>
        </w:trPr>
        <w:tc>
          <w:tcPr>
            <w:tcW w:w="4941" w:type="dxa"/>
            <w:tcBorders>
              <w:top w:val="single" w:sz="8" w:space="0" w:color="auto"/>
            </w:tcBorders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</w:t>
            </w:r>
          </w:p>
        </w:tc>
        <w:tc>
          <w:tcPr>
            <w:tcW w:w="1361" w:type="dxa"/>
            <w:tcBorders>
              <w:top w:val="single" w:sz="8" w:space="0" w:color="auto"/>
            </w:tcBorders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</w:t>
            </w:r>
          </w:p>
        </w:tc>
        <w:tc>
          <w:tcPr>
            <w:tcW w:w="1507" w:type="dxa"/>
            <w:tcBorders>
              <w:top w:val="single" w:sz="8" w:space="0" w:color="auto"/>
            </w:tcBorders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3</w:t>
            </w:r>
          </w:p>
        </w:tc>
        <w:tc>
          <w:tcPr>
            <w:tcW w:w="1508" w:type="dxa"/>
            <w:tcBorders>
              <w:top w:val="single" w:sz="8" w:space="0" w:color="auto"/>
            </w:tcBorders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4</w:t>
            </w:r>
          </w:p>
        </w:tc>
      </w:tr>
      <w:tr w:rsidR="00CF177B" w:rsidRPr="00C77104" w:rsidTr="00C77104">
        <w:trPr>
          <w:jc w:val="center"/>
        </w:trPr>
        <w:tc>
          <w:tcPr>
            <w:tcW w:w="4941" w:type="dxa"/>
            <w:vAlign w:val="center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Среднесписочная численность, чел</w:t>
            </w:r>
          </w:p>
        </w:tc>
        <w:tc>
          <w:tcPr>
            <w:tcW w:w="1361" w:type="dxa"/>
            <w:vAlign w:val="center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2371</w:t>
            </w:r>
          </w:p>
        </w:tc>
        <w:tc>
          <w:tcPr>
            <w:tcW w:w="1507" w:type="dxa"/>
            <w:vAlign w:val="center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1433</w:t>
            </w:r>
          </w:p>
        </w:tc>
        <w:tc>
          <w:tcPr>
            <w:tcW w:w="1508" w:type="dxa"/>
            <w:vAlign w:val="center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938</w:t>
            </w:r>
          </w:p>
        </w:tc>
      </w:tr>
      <w:tr w:rsidR="00B15A41" w:rsidRPr="00C77104" w:rsidTr="00C77104">
        <w:trPr>
          <w:jc w:val="center"/>
        </w:trPr>
        <w:tc>
          <w:tcPr>
            <w:tcW w:w="4941" w:type="dxa"/>
            <w:vAlign w:val="center"/>
          </w:tcPr>
          <w:p w:rsidR="00B15A41" w:rsidRPr="00C77104" w:rsidRDefault="00B15A41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 xml:space="preserve">Фонд заработной платы </w:t>
            </w:r>
          </w:p>
          <w:p w:rsidR="00B15A41" w:rsidRPr="00C77104" w:rsidRDefault="00B15A41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(за минусом оплаты труда несписочного состава)</w:t>
            </w:r>
          </w:p>
        </w:tc>
        <w:tc>
          <w:tcPr>
            <w:tcW w:w="1361" w:type="dxa"/>
            <w:vAlign w:val="center"/>
          </w:tcPr>
          <w:p w:rsidR="00B15A41" w:rsidRPr="00C77104" w:rsidRDefault="00B15A41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548655,5</w:t>
            </w:r>
          </w:p>
        </w:tc>
        <w:tc>
          <w:tcPr>
            <w:tcW w:w="1507" w:type="dxa"/>
            <w:vAlign w:val="center"/>
          </w:tcPr>
          <w:p w:rsidR="00B15A41" w:rsidRPr="00C77104" w:rsidRDefault="00B15A41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264699,5</w:t>
            </w:r>
          </w:p>
        </w:tc>
        <w:tc>
          <w:tcPr>
            <w:tcW w:w="1508" w:type="dxa"/>
            <w:vAlign w:val="center"/>
          </w:tcPr>
          <w:p w:rsidR="00B15A41" w:rsidRPr="00C77104" w:rsidRDefault="00B15A41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283956</w:t>
            </w:r>
          </w:p>
        </w:tc>
      </w:tr>
      <w:tr w:rsidR="00CF177B" w:rsidRPr="00C77104" w:rsidTr="00C77104">
        <w:trPr>
          <w:jc w:val="center"/>
        </w:trPr>
        <w:tc>
          <w:tcPr>
            <w:tcW w:w="4941" w:type="dxa"/>
            <w:vAlign w:val="center"/>
          </w:tcPr>
          <w:p w:rsidR="00CF177B" w:rsidRPr="00C77104" w:rsidRDefault="00C77104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 xml:space="preserve"> </w:t>
            </w:r>
            <w:r w:rsidR="00CF177B" w:rsidRPr="00C77104">
              <w:rPr>
                <w:sz w:val="20"/>
              </w:rPr>
              <w:t>в том числе:</w:t>
            </w:r>
          </w:p>
        </w:tc>
        <w:tc>
          <w:tcPr>
            <w:tcW w:w="1361" w:type="dxa"/>
            <w:vAlign w:val="center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</w:p>
        </w:tc>
        <w:tc>
          <w:tcPr>
            <w:tcW w:w="1507" w:type="dxa"/>
            <w:vAlign w:val="center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</w:p>
        </w:tc>
        <w:tc>
          <w:tcPr>
            <w:tcW w:w="1508" w:type="dxa"/>
            <w:vAlign w:val="center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</w:p>
        </w:tc>
      </w:tr>
      <w:tr w:rsidR="00D80BB3" w:rsidRPr="00C77104" w:rsidTr="00C77104">
        <w:trPr>
          <w:jc w:val="center"/>
        </w:trPr>
        <w:tc>
          <w:tcPr>
            <w:tcW w:w="4941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1. Оплата за отработанное время</w:t>
            </w:r>
          </w:p>
        </w:tc>
        <w:tc>
          <w:tcPr>
            <w:tcW w:w="1361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</w:p>
        </w:tc>
        <w:tc>
          <w:tcPr>
            <w:tcW w:w="1507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</w:p>
        </w:tc>
        <w:tc>
          <w:tcPr>
            <w:tcW w:w="1508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</w:p>
        </w:tc>
      </w:tr>
      <w:tr w:rsidR="00D80BB3" w:rsidRPr="00C77104" w:rsidTr="00C77104">
        <w:trPr>
          <w:jc w:val="center"/>
        </w:trPr>
        <w:tc>
          <w:tcPr>
            <w:tcW w:w="4941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1.1. Зарплата по тарифным ставкам и окладам</w:t>
            </w:r>
          </w:p>
        </w:tc>
        <w:tc>
          <w:tcPr>
            <w:tcW w:w="1361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140787,7</w:t>
            </w:r>
          </w:p>
        </w:tc>
        <w:tc>
          <w:tcPr>
            <w:tcW w:w="1507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65280,7</w:t>
            </w:r>
          </w:p>
        </w:tc>
        <w:tc>
          <w:tcPr>
            <w:tcW w:w="1508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75507</w:t>
            </w:r>
          </w:p>
        </w:tc>
      </w:tr>
      <w:tr w:rsidR="00D80BB3" w:rsidRPr="00C77104" w:rsidTr="00C77104">
        <w:trPr>
          <w:jc w:val="center"/>
        </w:trPr>
        <w:tc>
          <w:tcPr>
            <w:tcW w:w="4941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 xml:space="preserve">1.2 Премия за основные результаты хозяйственной </w:t>
            </w:r>
          </w:p>
          <w:p w:rsidR="00D80BB3" w:rsidRPr="00C77104" w:rsidRDefault="00C77104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 xml:space="preserve"> </w:t>
            </w:r>
            <w:r w:rsidR="00D80BB3" w:rsidRPr="00C77104">
              <w:rPr>
                <w:sz w:val="20"/>
              </w:rPr>
              <w:t>деятельности</w:t>
            </w:r>
          </w:p>
        </w:tc>
        <w:tc>
          <w:tcPr>
            <w:tcW w:w="1361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70</w:t>
            </w:r>
            <w:r w:rsidR="00385D88" w:rsidRPr="00C77104">
              <w:rPr>
                <w:sz w:val="20"/>
              </w:rPr>
              <w:t>573</w:t>
            </w:r>
            <w:r w:rsidRPr="00C77104">
              <w:rPr>
                <w:sz w:val="20"/>
              </w:rPr>
              <w:t>,8</w:t>
            </w:r>
          </w:p>
        </w:tc>
        <w:tc>
          <w:tcPr>
            <w:tcW w:w="1507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3</w:t>
            </w:r>
            <w:r w:rsidR="00385D88" w:rsidRPr="00C77104">
              <w:rPr>
                <w:sz w:val="20"/>
              </w:rPr>
              <w:t>3492,8</w:t>
            </w:r>
          </w:p>
        </w:tc>
        <w:tc>
          <w:tcPr>
            <w:tcW w:w="1508" w:type="dxa"/>
            <w:vAlign w:val="center"/>
          </w:tcPr>
          <w:p w:rsidR="00D80BB3" w:rsidRPr="00C77104" w:rsidRDefault="00385D88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37081</w:t>
            </w:r>
          </w:p>
        </w:tc>
      </w:tr>
      <w:tr w:rsidR="00D80BB3" w:rsidRPr="00C77104" w:rsidTr="00C77104">
        <w:trPr>
          <w:jc w:val="center"/>
        </w:trPr>
        <w:tc>
          <w:tcPr>
            <w:tcW w:w="4941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1.3. Доплаты, надбавки, всего</w:t>
            </w:r>
          </w:p>
        </w:tc>
        <w:tc>
          <w:tcPr>
            <w:tcW w:w="1361" w:type="dxa"/>
            <w:vAlign w:val="center"/>
          </w:tcPr>
          <w:p w:rsidR="00D80BB3" w:rsidRPr="00C77104" w:rsidRDefault="001F22C5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185096,3</w:t>
            </w:r>
          </w:p>
        </w:tc>
        <w:tc>
          <w:tcPr>
            <w:tcW w:w="1507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9</w:t>
            </w:r>
            <w:r w:rsidR="001F22C5" w:rsidRPr="00C77104">
              <w:rPr>
                <w:sz w:val="20"/>
              </w:rPr>
              <w:t>2670,9</w:t>
            </w:r>
          </w:p>
        </w:tc>
        <w:tc>
          <w:tcPr>
            <w:tcW w:w="1508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9</w:t>
            </w:r>
            <w:r w:rsidR="001F22C5" w:rsidRPr="00C77104">
              <w:rPr>
                <w:sz w:val="20"/>
              </w:rPr>
              <w:t>2425,4</w:t>
            </w:r>
          </w:p>
        </w:tc>
      </w:tr>
      <w:tr w:rsidR="00D80BB3" w:rsidRPr="00C77104" w:rsidTr="00C77104">
        <w:trPr>
          <w:jc w:val="center"/>
        </w:trPr>
        <w:tc>
          <w:tcPr>
            <w:tcW w:w="4941" w:type="dxa"/>
            <w:vAlign w:val="center"/>
          </w:tcPr>
          <w:p w:rsidR="00D80BB3" w:rsidRPr="00C77104" w:rsidRDefault="00C77104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 xml:space="preserve"> </w:t>
            </w:r>
            <w:r w:rsidR="00D80BB3" w:rsidRPr="00C77104">
              <w:rPr>
                <w:sz w:val="20"/>
              </w:rPr>
              <w:t>в том числе</w:t>
            </w:r>
          </w:p>
        </w:tc>
        <w:tc>
          <w:tcPr>
            <w:tcW w:w="1361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</w:p>
        </w:tc>
        <w:tc>
          <w:tcPr>
            <w:tcW w:w="1507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</w:p>
        </w:tc>
        <w:tc>
          <w:tcPr>
            <w:tcW w:w="1508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</w:p>
        </w:tc>
      </w:tr>
      <w:tr w:rsidR="00D80BB3" w:rsidRPr="00C77104" w:rsidTr="00C77104">
        <w:trPr>
          <w:jc w:val="center"/>
        </w:trPr>
        <w:tc>
          <w:tcPr>
            <w:tcW w:w="4941" w:type="dxa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 xml:space="preserve">1.3.1. Компенсационные выплаты, связанные с </w:t>
            </w:r>
          </w:p>
          <w:p w:rsidR="00D80BB3" w:rsidRPr="00C77104" w:rsidRDefault="00C77104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 xml:space="preserve"> </w:t>
            </w:r>
            <w:r w:rsidR="00D80BB3" w:rsidRPr="00C77104">
              <w:rPr>
                <w:sz w:val="20"/>
              </w:rPr>
              <w:t>режимом работы и условиями труда</w:t>
            </w:r>
          </w:p>
        </w:tc>
        <w:tc>
          <w:tcPr>
            <w:tcW w:w="1361" w:type="dxa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</w:p>
        </w:tc>
        <w:tc>
          <w:tcPr>
            <w:tcW w:w="1507" w:type="dxa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</w:p>
        </w:tc>
        <w:tc>
          <w:tcPr>
            <w:tcW w:w="1508" w:type="dxa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</w:p>
        </w:tc>
      </w:tr>
      <w:tr w:rsidR="00D80BB3" w:rsidRPr="00C77104" w:rsidTr="00C77104">
        <w:trPr>
          <w:jc w:val="center"/>
        </w:trPr>
        <w:tc>
          <w:tcPr>
            <w:tcW w:w="4941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 xml:space="preserve">- выплаты, обусловленные районным регулированием </w:t>
            </w:r>
          </w:p>
          <w:p w:rsidR="00D80BB3" w:rsidRPr="00C77104" w:rsidRDefault="00C77104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 xml:space="preserve"> </w:t>
            </w:r>
            <w:r w:rsidR="00D80BB3" w:rsidRPr="00C77104">
              <w:rPr>
                <w:sz w:val="20"/>
              </w:rPr>
              <w:t>оплаты труда (районный коэффициент + северная</w:t>
            </w:r>
            <w:r w:rsidRPr="00C77104">
              <w:rPr>
                <w:sz w:val="20"/>
              </w:rPr>
              <w:t xml:space="preserve"> </w:t>
            </w:r>
          </w:p>
          <w:p w:rsidR="00D80BB3" w:rsidRPr="00C77104" w:rsidRDefault="00C77104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 xml:space="preserve"> </w:t>
            </w:r>
            <w:r w:rsidR="00D80BB3" w:rsidRPr="00C77104">
              <w:rPr>
                <w:sz w:val="20"/>
              </w:rPr>
              <w:t>надбавка)</w:t>
            </w:r>
          </w:p>
        </w:tc>
        <w:tc>
          <w:tcPr>
            <w:tcW w:w="1361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171</w:t>
            </w:r>
            <w:r w:rsidR="00385D88" w:rsidRPr="00C77104">
              <w:rPr>
                <w:sz w:val="20"/>
              </w:rPr>
              <w:t>868</w:t>
            </w:r>
            <w:r w:rsidRPr="00C77104">
              <w:rPr>
                <w:sz w:val="20"/>
              </w:rPr>
              <w:t>,</w:t>
            </w:r>
            <w:r w:rsidR="00385D88" w:rsidRPr="00C77104">
              <w:rPr>
                <w:sz w:val="20"/>
              </w:rPr>
              <w:t>4</w:t>
            </w:r>
          </w:p>
        </w:tc>
        <w:tc>
          <w:tcPr>
            <w:tcW w:w="1507" w:type="dxa"/>
            <w:vAlign w:val="center"/>
          </w:tcPr>
          <w:p w:rsidR="00D80BB3" w:rsidRPr="00C77104" w:rsidRDefault="001F22C5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83251,1</w:t>
            </w:r>
          </w:p>
        </w:tc>
        <w:tc>
          <w:tcPr>
            <w:tcW w:w="1508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88</w:t>
            </w:r>
            <w:r w:rsidR="001F22C5" w:rsidRPr="00C77104">
              <w:rPr>
                <w:sz w:val="20"/>
              </w:rPr>
              <w:t>617,3</w:t>
            </w:r>
          </w:p>
        </w:tc>
      </w:tr>
      <w:tr w:rsidR="00D80BB3" w:rsidRPr="00C77104" w:rsidTr="00C77104">
        <w:trPr>
          <w:jc w:val="center"/>
        </w:trPr>
        <w:tc>
          <w:tcPr>
            <w:tcW w:w="4941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 xml:space="preserve">- доплаты за работу во вредных или опасных условиях </w:t>
            </w:r>
          </w:p>
          <w:p w:rsidR="00D80BB3" w:rsidRPr="00C77104" w:rsidRDefault="00C77104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 xml:space="preserve"> </w:t>
            </w:r>
            <w:r w:rsidR="00D80BB3" w:rsidRPr="00C77104">
              <w:rPr>
                <w:sz w:val="20"/>
              </w:rPr>
              <w:t>и на тяжелых работах</w:t>
            </w:r>
          </w:p>
        </w:tc>
        <w:tc>
          <w:tcPr>
            <w:tcW w:w="1361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248,6</w:t>
            </w:r>
          </w:p>
        </w:tc>
        <w:tc>
          <w:tcPr>
            <w:tcW w:w="1507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236,7</w:t>
            </w:r>
          </w:p>
        </w:tc>
        <w:tc>
          <w:tcPr>
            <w:tcW w:w="1508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11,9</w:t>
            </w:r>
          </w:p>
        </w:tc>
      </w:tr>
      <w:tr w:rsidR="00D80BB3" w:rsidRPr="00C77104" w:rsidTr="00C77104">
        <w:trPr>
          <w:jc w:val="center"/>
        </w:trPr>
        <w:tc>
          <w:tcPr>
            <w:tcW w:w="4941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- доплаты за работу в ночное время</w:t>
            </w:r>
          </w:p>
        </w:tc>
        <w:tc>
          <w:tcPr>
            <w:tcW w:w="1361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3648,9</w:t>
            </w:r>
          </w:p>
        </w:tc>
        <w:tc>
          <w:tcPr>
            <w:tcW w:w="1507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2360,5</w:t>
            </w:r>
          </w:p>
        </w:tc>
        <w:tc>
          <w:tcPr>
            <w:tcW w:w="1508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1288,4</w:t>
            </w:r>
          </w:p>
        </w:tc>
      </w:tr>
      <w:tr w:rsidR="001F22C5" w:rsidRPr="00C77104" w:rsidTr="00C77104">
        <w:trPr>
          <w:jc w:val="center"/>
        </w:trPr>
        <w:tc>
          <w:tcPr>
            <w:tcW w:w="4941" w:type="dxa"/>
            <w:vAlign w:val="center"/>
          </w:tcPr>
          <w:p w:rsidR="001F22C5" w:rsidRPr="00C77104" w:rsidRDefault="001F22C5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- доплаты за ненормированный рабочий день</w:t>
            </w:r>
          </w:p>
        </w:tc>
        <w:tc>
          <w:tcPr>
            <w:tcW w:w="1361" w:type="dxa"/>
            <w:vAlign w:val="center"/>
          </w:tcPr>
          <w:p w:rsidR="001F22C5" w:rsidRPr="00C77104" w:rsidRDefault="001F22C5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262,2</w:t>
            </w:r>
          </w:p>
        </w:tc>
        <w:tc>
          <w:tcPr>
            <w:tcW w:w="1507" w:type="dxa"/>
            <w:vAlign w:val="center"/>
          </w:tcPr>
          <w:p w:rsidR="001F22C5" w:rsidRPr="00C77104" w:rsidRDefault="001F22C5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262,2</w:t>
            </w:r>
          </w:p>
        </w:tc>
        <w:tc>
          <w:tcPr>
            <w:tcW w:w="1508" w:type="dxa"/>
            <w:vAlign w:val="center"/>
          </w:tcPr>
          <w:p w:rsidR="001F22C5" w:rsidRPr="00C77104" w:rsidRDefault="001F22C5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0</w:t>
            </w:r>
          </w:p>
        </w:tc>
      </w:tr>
      <w:tr w:rsidR="00D80BB3" w:rsidRPr="00C77104" w:rsidTr="00C77104">
        <w:trPr>
          <w:jc w:val="center"/>
        </w:trPr>
        <w:tc>
          <w:tcPr>
            <w:tcW w:w="4941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- оплата работы в выходные и праздничные дни</w:t>
            </w:r>
          </w:p>
        </w:tc>
        <w:tc>
          <w:tcPr>
            <w:tcW w:w="1361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2211,8</w:t>
            </w:r>
          </w:p>
        </w:tc>
        <w:tc>
          <w:tcPr>
            <w:tcW w:w="1507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1661,8</w:t>
            </w:r>
          </w:p>
        </w:tc>
        <w:tc>
          <w:tcPr>
            <w:tcW w:w="1508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550</w:t>
            </w:r>
          </w:p>
        </w:tc>
      </w:tr>
      <w:tr w:rsidR="00D80BB3" w:rsidRPr="00C77104" w:rsidTr="00C77104">
        <w:trPr>
          <w:jc w:val="center"/>
        </w:trPr>
        <w:tc>
          <w:tcPr>
            <w:tcW w:w="4941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- оплата сверхурочной работы</w:t>
            </w:r>
          </w:p>
        </w:tc>
        <w:tc>
          <w:tcPr>
            <w:tcW w:w="1361" w:type="dxa"/>
            <w:vAlign w:val="center"/>
          </w:tcPr>
          <w:p w:rsidR="00D80BB3" w:rsidRPr="00C77104" w:rsidRDefault="000528DD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298,4</w:t>
            </w:r>
          </w:p>
        </w:tc>
        <w:tc>
          <w:tcPr>
            <w:tcW w:w="1507" w:type="dxa"/>
            <w:vAlign w:val="center"/>
          </w:tcPr>
          <w:p w:rsidR="00D80BB3" w:rsidRPr="00C77104" w:rsidRDefault="000528DD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298,4</w:t>
            </w:r>
          </w:p>
        </w:tc>
        <w:tc>
          <w:tcPr>
            <w:tcW w:w="1508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0</w:t>
            </w:r>
          </w:p>
        </w:tc>
      </w:tr>
      <w:tr w:rsidR="00D80BB3" w:rsidRPr="00C77104" w:rsidTr="00C77104">
        <w:trPr>
          <w:jc w:val="center"/>
        </w:trPr>
        <w:tc>
          <w:tcPr>
            <w:tcW w:w="4941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- надбавка за вахтовый метод работы</w:t>
            </w:r>
          </w:p>
        </w:tc>
        <w:tc>
          <w:tcPr>
            <w:tcW w:w="1361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1767,4</w:t>
            </w:r>
          </w:p>
        </w:tc>
        <w:tc>
          <w:tcPr>
            <w:tcW w:w="1507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1208,1</w:t>
            </w:r>
          </w:p>
        </w:tc>
        <w:tc>
          <w:tcPr>
            <w:tcW w:w="1508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559,3</w:t>
            </w:r>
          </w:p>
        </w:tc>
      </w:tr>
      <w:tr w:rsidR="00D80BB3" w:rsidRPr="00C77104" w:rsidTr="00C77104">
        <w:trPr>
          <w:jc w:val="center"/>
        </w:trPr>
        <w:tc>
          <w:tcPr>
            <w:tcW w:w="4941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- другие выплаты</w:t>
            </w:r>
          </w:p>
        </w:tc>
        <w:tc>
          <w:tcPr>
            <w:tcW w:w="1361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596,7</w:t>
            </w:r>
          </w:p>
        </w:tc>
        <w:tc>
          <w:tcPr>
            <w:tcW w:w="1507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596,7</w:t>
            </w:r>
          </w:p>
        </w:tc>
        <w:tc>
          <w:tcPr>
            <w:tcW w:w="1508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0</w:t>
            </w:r>
          </w:p>
        </w:tc>
      </w:tr>
      <w:tr w:rsidR="00D80BB3" w:rsidRPr="00C77104" w:rsidTr="00C77104">
        <w:trPr>
          <w:jc w:val="center"/>
        </w:trPr>
        <w:tc>
          <w:tcPr>
            <w:tcW w:w="4941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 xml:space="preserve">1.3.2. Стимулирующие доплаты и надбавки к </w:t>
            </w:r>
          </w:p>
          <w:p w:rsidR="00D80BB3" w:rsidRPr="00C77104" w:rsidRDefault="00C77104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 xml:space="preserve"> </w:t>
            </w:r>
            <w:r w:rsidR="00D80BB3" w:rsidRPr="00C77104">
              <w:rPr>
                <w:sz w:val="20"/>
              </w:rPr>
              <w:t>тарифным ставкам и окладам</w:t>
            </w:r>
          </w:p>
        </w:tc>
        <w:tc>
          <w:tcPr>
            <w:tcW w:w="1361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</w:p>
        </w:tc>
        <w:tc>
          <w:tcPr>
            <w:tcW w:w="1507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</w:p>
        </w:tc>
        <w:tc>
          <w:tcPr>
            <w:tcW w:w="1508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</w:p>
        </w:tc>
      </w:tr>
      <w:tr w:rsidR="00D80BB3" w:rsidRPr="00C77104" w:rsidTr="00C77104">
        <w:trPr>
          <w:jc w:val="center"/>
        </w:trPr>
        <w:tc>
          <w:tcPr>
            <w:tcW w:w="4941" w:type="dxa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- надбавки за высокое профмастерство</w:t>
            </w:r>
          </w:p>
        </w:tc>
        <w:tc>
          <w:tcPr>
            <w:tcW w:w="1361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12,2</w:t>
            </w:r>
          </w:p>
        </w:tc>
        <w:tc>
          <w:tcPr>
            <w:tcW w:w="1507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12,2</w:t>
            </w:r>
          </w:p>
        </w:tc>
        <w:tc>
          <w:tcPr>
            <w:tcW w:w="1508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0</w:t>
            </w:r>
          </w:p>
        </w:tc>
      </w:tr>
      <w:tr w:rsidR="00D80BB3" w:rsidRPr="00C77104" w:rsidTr="00C77104">
        <w:trPr>
          <w:jc w:val="center"/>
        </w:trPr>
        <w:tc>
          <w:tcPr>
            <w:tcW w:w="4941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- надбавки за классность (водители)</w:t>
            </w:r>
          </w:p>
        </w:tc>
        <w:tc>
          <w:tcPr>
            <w:tcW w:w="1361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2574,1</w:t>
            </w:r>
          </w:p>
        </w:tc>
        <w:tc>
          <w:tcPr>
            <w:tcW w:w="1507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2574,1</w:t>
            </w:r>
          </w:p>
        </w:tc>
        <w:tc>
          <w:tcPr>
            <w:tcW w:w="1508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0</w:t>
            </w:r>
          </w:p>
        </w:tc>
      </w:tr>
      <w:tr w:rsidR="00D80BB3" w:rsidRPr="00C77104" w:rsidTr="00C77104">
        <w:trPr>
          <w:jc w:val="center"/>
        </w:trPr>
        <w:tc>
          <w:tcPr>
            <w:tcW w:w="4941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- доплаты за совмещение профессий</w:t>
            </w:r>
          </w:p>
        </w:tc>
        <w:tc>
          <w:tcPr>
            <w:tcW w:w="1361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985</w:t>
            </w:r>
          </w:p>
        </w:tc>
        <w:tc>
          <w:tcPr>
            <w:tcW w:w="1507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198,3</w:t>
            </w:r>
          </w:p>
        </w:tc>
        <w:tc>
          <w:tcPr>
            <w:tcW w:w="1508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786,7</w:t>
            </w:r>
          </w:p>
        </w:tc>
      </w:tr>
      <w:tr w:rsidR="00D80BB3" w:rsidRPr="00C77104" w:rsidTr="00C77104">
        <w:trPr>
          <w:jc w:val="center"/>
        </w:trPr>
        <w:tc>
          <w:tcPr>
            <w:tcW w:w="4941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- доплаты за расширение зоны обслуживания</w:t>
            </w:r>
          </w:p>
        </w:tc>
        <w:tc>
          <w:tcPr>
            <w:tcW w:w="1361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14,5</w:t>
            </w:r>
          </w:p>
        </w:tc>
        <w:tc>
          <w:tcPr>
            <w:tcW w:w="1507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10,8</w:t>
            </w:r>
          </w:p>
        </w:tc>
        <w:tc>
          <w:tcPr>
            <w:tcW w:w="1508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3,7</w:t>
            </w:r>
          </w:p>
        </w:tc>
      </w:tr>
      <w:tr w:rsidR="00D80BB3" w:rsidRPr="00C77104" w:rsidTr="00C77104">
        <w:trPr>
          <w:jc w:val="center"/>
        </w:trPr>
        <w:tc>
          <w:tcPr>
            <w:tcW w:w="4941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- другие</w:t>
            </w:r>
          </w:p>
        </w:tc>
        <w:tc>
          <w:tcPr>
            <w:tcW w:w="1361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608,1</w:t>
            </w:r>
          </w:p>
        </w:tc>
        <w:tc>
          <w:tcPr>
            <w:tcW w:w="1507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0</w:t>
            </w:r>
          </w:p>
        </w:tc>
        <w:tc>
          <w:tcPr>
            <w:tcW w:w="1508" w:type="dxa"/>
            <w:vAlign w:val="center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608,1</w:t>
            </w:r>
          </w:p>
        </w:tc>
      </w:tr>
      <w:tr w:rsidR="00D80BB3" w:rsidRPr="00C77104" w:rsidTr="00C77104">
        <w:trPr>
          <w:jc w:val="center"/>
        </w:trPr>
        <w:tc>
          <w:tcPr>
            <w:tcW w:w="4941" w:type="dxa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1.4. Оплата труда работников несписочного состава</w:t>
            </w:r>
          </w:p>
        </w:tc>
        <w:tc>
          <w:tcPr>
            <w:tcW w:w="1361" w:type="dxa"/>
          </w:tcPr>
          <w:p w:rsidR="00D80BB3" w:rsidRPr="00C77104" w:rsidRDefault="005F0A52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 xml:space="preserve">( </w:t>
            </w:r>
            <w:r w:rsidR="00D80BB3" w:rsidRPr="00C77104">
              <w:rPr>
                <w:sz w:val="20"/>
              </w:rPr>
              <w:t>3486,9</w:t>
            </w:r>
            <w:r w:rsidRPr="00C77104">
              <w:rPr>
                <w:sz w:val="20"/>
              </w:rPr>
              <w:t xml:space="preserve"> )</w:t>
            </w:r>
          </w:p>
        </w:tc>
        <w:tc>
          <w:tcPr>
            <w:tcW w:w="1507" w:type="dxa"/>
          </w:tcPr>
          <w:p w:rsidR="00D80BB3" w:rsidRPr="00C77104" w:rsidRDefault="005F0A52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 xml:space="preserve">( </w:t>
            </w:r>
            <w:r w:rsidR="00D80BB3" w:rsidRPr="00C77104">
              <w:rPr>
                <w:sz w:val="20"/>
              </w:rPr>
              <w:t>1159,1</w:t>
            </w:r>
            <w:r w:rsidRPr="00C77104">
              <w:rPr>
                <w:sz w:val="20"/>
              </w:rPr>
              <w:t xml:space="preserve"> )</w:t>
            </w:r>
          </w:p>
        </w:tc>
        <w:tc>
          <w:tcPr>
            <w:tcW w:w="1508" w:type="dxa"/>
          </w:tcPr>
          <w:p w:rsidR="00D80BB3" w:rsidRPr="00C77104" w:rsidRDefault="005F0A52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 xml:space="preserve">( </w:t>
            </w:r>
            <w:r w:rsidR="00D80BB3" w:rsidRPr="00C77104">
              <w:rPr>
                <w:sz w:val="20"/>
              </w:rPr>
              <w:t>2327,8</w:t>
            </w:r>
            <w:r w:rsidRPr="00C77104">
              <w:rPr>
                <w:sz w:val="20"/>
              </w:rPr>
              <w:t xml:space="preserve"> )</w:t>
            </w:r>
          </w:p>
        </w:tc>
      </w:tr>
      <w:tr w:rsidR="00D80BB3" w:rsidRPr="00C77104" w:rsidTr="00C77104">
        <w:trPr>
          <w:jc w:val="center"/>
        </w:trPr>
        <w:tc>
          <w:tcPr>
            <w:tcW w:w="4941" w:type="dxa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2. Оплата за неотработанное время</w:t>
            </w:r>
          </w:p>
        </w:tc>
        <w:tc>
          <w:tcPr>
            <w:tcW w:w="1361" w:type="dxa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</w:p>
        </w:tc>
        <w:tc>
          <w:tcPr>
            <w:tcW w:w="1507" w:type="dxa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</w:p>
        </w:tc>
        <w:tc>
          <w:tcPr>
            <w:tcW w:w="1508" w:type="dxa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</w:p>
        </w:tc>
      </w:tr>
      <w:tr w:rsidR="00D80BB3" w:rsidRPr="00C77104" w:rsidTr="00C77104">
        <w:trPr>
          <w:jc w:val="center"/>
        </w:trPr>
        <w:tc>
          <w:tcPr>
            <w:tcW w:w="4941" w:type="dxa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2.1. Оплата отпусков</w:t>
            </w:r>
          </w:p>
        </w:tc>
        <w:tc>
          <w:tcPr>
            <w:tcW w:w="1361" w:type="dxa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62181,7</w:t>
            </w:r>
          </w:p>
        </w:tc>
        <w:tc>
          <w:tcPr>
            <w:tcW w:w="1507" w:type="dxa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31705,6</w:t>
            </w:r>
          </w:p>
        </w:tc>
        <w:tc>
          <w:tcPr>
            <w:tcW w:w="1508" w:type="dxa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30476,1</w:t>
            </w:r>
          </w:p>
        </w:tc>
      </w:tr>
      <w:tr w:rsidR="00D80BB3" w:rsidRPr="00C77104" w:rsidTr="00C77104">
        <w:trPr>
          <w:jc w:val="center"/>
        </w:trPr>
        <w:tc>
          <w:tcPr>
            <w:tcW w:w="4941" w:type="dxa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2.2. Прочие оплаты</w:t>
            </w:r>
          </w:p>
        </w:tc>
        <w:tc>
          <w:tcPr>
            <w:tcW w:w="1361" w:type="dxa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</w:t>
            </w:r>
            <w:r w:rsidR="001F22C5" w:rsidRPr="00C77104">
              <w:rPr>
                <w:sz w:val="20"/>
              </w:rPr>
              <w:t>7</w:t>
            </w:r>
            <w:r w:rsidRPr="00C77104">
              <w:rPr>
                <w:sz w:val="20"/>
              </w:rPr>
              <w:t>523,3</w:t>
            </w:r>
          </w:p>
        </w:tc>
        <w:tc>
          <w:tcPr>
            <w:tcW w:w="1507" w:type="dxa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6367,5</w:t>
            </w:r>
          </w:p>
        </w:tc>
        <w:tc>
          <w:tcPr>
            <w:tcW w:w="1508" w:type="dxa"/>
          </w:tcPr>
          <w:p w:rsidR="00D80BB3" w:rsidRPr="00C77104" w:rsidRDefault="001F22C5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11</w:t>
            </w:r>
            <w:r w:rsidR="00D80BB3" w:rsidRPr="00C77104">
              <w:rPr>
                <w:sz w:val="20"/>
              </w:rPr>
              <w:t>155,8</w:t>
            </w:r>
          </w:p>
        </w:tc>
      </w:tr>
      <w:tr w:rsidR="00D80BB3" w:rsidRPr="00C77104" w:rsidTr="00C77104">
        <w:trPr>
          <w:jc w:val="center"/>
        </w:trPr>
        <w:tc>
          <w:tcPr>
            <w:tcW w:w="4941" w:type="dxa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3. Единовременные поощрительные выплаты</w:t>
            </w:r>
          </w:p>
        </w:tc>
        <w:tc>
          <w:tcPr>
            <w:tcW w:w="1361" w:type="dxa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</w:p>
        </w:tc>
        <w:tc>
          <w:tcPr>
            <w:tcW w:w="1507" w:type="dxa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</w:p>
        </w:tc>
        <w:tc>
          <w:tcPr>
            <w:tcW w:w="1508" w:type="dxa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</w:p>
        </w:tc>
      </w:tr>
      <w:tr w:rsidR="00D80BB3" w:rsidRPr="00C77104" w:rsidTr="00C77104">
        <w:trPr>
          <w:jc w:val="center"/>
        </w:trPr>
        <w:tc>
          <w:tcPr>
            <w:tcW w:w="4941" w:type="dxa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3.1. Вознаграждения по итогам работы за год</w:t>
            </w:r>
          </w:p>
        </w:tc>
        <w:tc>
          <w:tcPr>
            <w:tcW w:w="1361" w:type="dxa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3</w:t>
            </w:r>
            <w:r w:rsidR="00385D88" w:rsidRPr="00C77104">
              <w:rPr>
                <w:sz w:val="20"/>
              </w:rPr>
              <w:t>8090,6</w:t>
            </w:r>
          </w:p>
        </w:tc>
        <w:tc>
          <w:tcPr>
            <w:tcW w:w="1507" w:type="dxa"/>
          </w:tcPr>
          <w:p w:rsidR="00D80BB3" w:rsidRPr="00C77104" w:rsidRDefault="00385D88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20617,1</w:t>
            </w:r>
          </w:p>
        </w:tc>
        <w:tc>
          <w:tcPr>
            <w:tcW w:w="1508" w:type="dxa"/>
          </w:tcPr>
          <w:p w:rsidR="00D80BB3" w:rsidRPr="00C77104" w:rsidRDefault="00385D88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17473,5</w:t>
            </w:r>
          </w:p>
        </w:tc>
      </w:tr>
      <w:tr w:rsidR="00D80BB3" w:rsidRPr="00C77104" w:rsidTr="00C77104">
        <w:trPr>
          <w:jc w:val="center"/>
        </w:trPr>
        <w:tc>
          <w:tcPr>
            <w:tcW w:w="4941" w:type="dxa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3.2. Материальная помощь всем работникам</w:t>
            </w:r>
          </w:p>
        </w:tc>
        <w:tc>
          <w:tcPr>
            <w:tcW w:w="1361" w:type="dxa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</w:t>
            </w:r>
            <w:r w:rsidR="001F22C5" w:rsidRPr="00C77104">
              <w:rPr>
                <w:sz w:val="20"/>
              </w:rPr>
              <w:t>2</w:t>
            </w:r>
            <w:r w:rsidRPr="00C77104">
              <w:rPr>
                <w:sz w:val="20"/>
              </w:rPr>
              <w:t>261,5</w:t>
            </w:r>
          </w:p>
        </w:tc>
        <w:tc>
          <w:tcPr>
            <w:tcW w:w="1507" w:type="dxa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4886,9</w:t>
            </w:r>
          </w:p>
        </w:tc>
        <w:tc>
          <w:tcPr>
            <w:tcW w:w="1508" w:type="dxa"/>
          </w:tcPr>
          <w:p w:rsidR="00D80BB3" w:rsidRPr="00C77104" w:rsidRDefault="001F22C5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7</w:t>
            </w:r>
            <w:r w:rsidR="00D80BB3" w:rsidRPr="00C77104">
              <w:rPr>
                <w:sz w:val="20"/>
              </w:rPr>
              <w:t>374,6</w:t>
            </w:r>
          </w:p>
        </w:tc>
      </w:tr>
      <w:tr w:rsidR="00D80BB3" w:rsidRPr="00C77104" w:rsidTr="00C77104">
        <w:trPr>
          <w:jc w:val="center"/>
        </w:trPr>
        <w:tc>
          <w:tcPr>
            <w:tcW w:w="4941" w:type="dxa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3.3. Прочие единовременные выплаты</w:t>
            </w:r>
          </w:p>
        </w:tc>
        <w:tc>
          <w:tcPr>
            <w:tcW w:w="1361" w:type="dxa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</w:t>
            </w:r>
            <w:r w:rsidR="001F22C5" w:rsidRPr="00C77104">
              <w:rPr>
                <w:sz w:val="20"/>
              </w:rPr>
              <w:t>2</w:t>
            </w:r>
            <w:r w:rsidRPr="00C77104">
              <w:rPr>
                <w:sz w:val="20"/>
              </w:rPr>
              <w:t>14</w:t>
            </w:r>
            <w:r w:rsidR="001F22C5" w:rsidRPr="00C77104">
              <w:rPr>
                <w:sz w:val="20"/>
              </w:rPr>
              <w:t>0</w:t>
            </w:r>
            <w:r w:rsidRPr="00C77104">
              <w:rPr>
                <w:sz w:val="20"/>
              </w:rPr>
              <w:t>,</w:t>
            </w:r>
            <w:r w:rsidR="001F22C5" w:rsidRPr="00C77104">
              <w:rPr>
                <w:sz w:val="20"/>
              </w:rPr>
              <w:t>6</w:t>
            </w:r>
          </w:p>
        </w:tc>
        <w:tc>
          <w:tcPr>
            <w:tcW w:w="1507" w:type="dxa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9678</w:t>
            </w:r>
          </w:p>
        </w:tc>
        <w:tc>
          <w:tcPr>
            <w:tcW w:w="1508" w:type="dxa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</w:t>
            </w:r>
            <w:r w:rsidR="001F22C5" w:rsidRPr="00C77104">
              <w:rPr>
                <w:sz w:val="20"/>
              </w:rPr>
              <w:t>2</w:t>
            </w:r>
            <w:r w:rsidRPr="00C77104">
              <w:rPr>
                <w:sz w:val="20"/>
              </w:rPr>
              <w:t>46</w:t>
            </w:r>
            <w:r w:rsidR="001F22C5" w:rsidRPr="00C77104">
              <w:rPr>
                <w:sz w:val="20"/>
              </w:rPr>
              <w:t>2</w:t>
            </w:r>
            <w:r w:rsidRPr="00C77104">
              <w:rPr>
                <w:sz w:val="20"/>
              </w:rPr>
              <w:t>,</w:t>
            </w:r>
            <w:r w:rsidR="001F22C5" w:rsidRPr="00C77104">
              <w:rPr>
                <w:sz w:val="20"/>
              </w:rPr>
              <w:t>6</w:t>
            </w:r>
          </w:p>
        </w:tc>
      </w:tr>
      <w:tr w:rsidR="00D80BB3" w:rsidRPr="00C77104" w:rsidTr="00C77104">
        <w:trPr>
          <w:jc w:val="center"/>
        </w:trPr>
        <w:tc>
          <w:tcPr>
            <w:tcW w:w="4941" w:type="dxa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Среднемесячная зарплата 1 - го работника</w:t>
            </w:r>
          </w:p>
        </w:tc>
        <w:tc>
          <w:tcPr>
            <w:tcW w:w="1361" w:type="dxa"/>
          </w:tcPr>
          <w:p w:rsidR="00D80BB3" w:rsidRPr="00C77104" w:rsidRDefault="00491360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19,3</w:t>
            </w:r>
          </w:p>
        </w:tc>
        <w:tc>
          <w:tcPr>
            <w:tcW w:w="1507" w:type="dxa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15,4</w:t>
            </w:r>
          </w:p>
        </w:tc>
        <w:tc>
          <w:tcPr>
            <w:tcW w:w="1508" w:type="dxa"/>
          </w:tcPr>
          <w:p w:rsidR="00D80BB3" w:rsidRPr="00C77104" w:rsidRDefault="00D80BB3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25,2</w:t>
            </w:r>
          </w:p>
        </w:tc>
      </w:tr>
    </w:tbl>
    <w:p w:rsidR="00C77104" w:rsidRDefault="00C77104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</w:rPr>
      </w:pPr>
    </w:p>
    <w:p w:rsidR="00CF177B" w:rsidRPr="00C77104" w:rsidRDefault="00CF177B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Таблица </w:t>
      </w:r>
      <w:r w:rsidR="000610D0" w:rsidRPr="00C77104">
        <w:rPr>
          <w:sz w:val="28"/>
          <w:szCs w:val="26"/>
        </w:rPr>
        <w:t>7</w:t>
      </w:r>
    </w:p>
    <w:p w:rsidR="00CF177B" w:rsidRPr="00C77104" w:rsidRDefault="00CF177B" w:rsidP="00C77104">
      <w:pPr>
        <w:widowControl/>
        <w:tabs>
          <w:tab w:val="left" w:pos="0"/>
        </w:tabs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ФЗП в </w:t>
      </w:r>
      <w:r w:rsidR="005A1DE3" w:rsidRPr="00C77104">
        <w:rPr>
          <w:sz w:val="28"/>
          <w:szCs w:val="26"/>
        </w:rPr>
        <w:t>2006</w:t>
      </w:r>
      <w:r w:rsidR="002C5CE0" w:rsidRPr="00C77104">
        <w:rPr>
          <w:sz w:val="28"/>
          <w:szCs w:val="26"/>
        </w:rPr>
        <w:t xml:space="preserve"> году</w:t>
      </w:r>
      <w:r w:rsidRPr="00C77104">
        <w:rPr>
          <w:sz w:val="28"/>
          <w:szCs w:val="26"/>
        </w:rPr>
        <w:t>, (тыс. руб.)</w:t>
      </w:r>
    </w:p>
    <w:tbl>
      <w:tblPr>
        <w:tblW w:w="9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41"/>
        <w:gridCol w:w="1361"/>
        <w:gridCol w:w="1507"/>
        <w:gridCol w:w="1508"/>
      </w:tblGrid>
      <w:tr w:rsidR="00CF177B" w:rsidRPr="00C77104" w:rsidTr="00C77104">
        <w:trPr>
          <w:jc w:val="center"/>
        </w:trPr>
        <w:tc>
          <w:tcPr>
            <w:tcW w:w="49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Наименование показателя</w:t>
            </w:r>
          </w:p>
        </w:tc>
        <w:tc>
          <w:tcPr>
            <w:tcW w:w="13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Всего</w:t>
            </w:r>
          </w:p>
        </w:tc>
        <w:tc>
          <w:tcPr>
            <w:tcW w:w="30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В том числе</w:t>
            </w:r>
          </w:p>
        </w:tc>
      </w:tr>
      <w:tr w:rsidR="00CF177B" w:rsidRPr="00C77104" w:rsidTr="00C77104">
        <w:trPr>
          <w:jc w:val="center"/>
        </w:trPr>
        <w:tc>
          <w:tcPr>
            <w:tcW w:w="49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</w:p>
        </w:tc>
        <w:tc>
          <w:tcPr>
            <w:tcW w:w="13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</w:p>
        </w:tc>
        <w:tc>
          <w:tcPr>
            <w:tcW w:w="1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Рабочие</w:t>
            </w:r>
          </w:p>
        </w:tc>
        <w:tc>
          <w:tcPr>
            <w:tcW w:w="1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Специалисты</w:t>
            </w:r>
          </w:p>
        </w:tc>
      </w:tr>
      <w:tr w:rsidR="00CF177B" w:rsidRPr="00C77104" w:rsidTr="00C77104">
        <w:trPr>
          <w:jc w:val="center"/>
        </w:trPr>
        <w:tc>
          <w:tcPr>
            <w:tcW w:w="4941" w:type="dxa"/>
            <w:tcBorders>
              <w:top w:val="single" w:sz="8" w:space="0" w:color="auto"/>
            </w:tcBorders>
            <w:vAlign w:val="center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</w:t>
            </w:r>
          </w:p>
        </w:tc>
        <w:tc>
          <w:tcPr>
            <w:tcW w:w="1361" w:type="dxa"/>
            <w:tcBorders>
              <w:top w:val="single" w:sz="8" w:space="0" w:color="auto"/>
            </w:tcBorders>
            <w:vAlign w:val="center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</w:t>
            </w:r>
          </w:p>
        </w:tc>
        <w:tc>
          <w:tcPr>
            <w:tcW w:w="1507" w:type="dxa"/>
            <w:tcBorders>
              <w:top w:val="single" w:sz="8" w:space="0" w:color="auto"/>
            </w:tcBorders>
            <w:vAlign w:val="center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3</w:t>
            </w:r>
          </w:p>
        </w:tc>
        <w:tc>
          <w:tcPr>
            <w:tcW w:w="1508" w:type="dxa"/>
            <w:tcBorders>
              <w:top w:val="single" w:sz="8" w:space="0" w:color="auto"/>
            </w:tcBorders>
            <w:vAlign w:val="center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4</w:t>
            </w:r>
          </w:p>
        </w:tc>
      </w:tr>
      <w:tr w:rsidR="00CF177B" w:rsidRPr="00C77104" w:rsidTr="00C77104">
        <w:trPr>
          <w:jc w:val="center"/>
        </w:trPr>
        <w:tc>
          <w:tcPr>
            <w:tcW w:w="4941" w:type="dxa"/>
            <w:vAlign w:val="center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Среднесписочная численность, чел</w:t>
            </w:r>
          </w:p>
        </w:tc>
        <w:tc>
          <w:tcPr>
            <w:tcW w:w="1361" w:type="dxa"/>
            <w:vAlign w:val="center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2587</w:t>
            </w:r>
          </w:p>
        </w:tc>
        <w:tc>
          <w:tcPr>
            <w:tcW w:w="1507" w:type="dxa"/>
            <w:vAlign w:val="center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1525</w:t>
            </w:r>
          </w:p>
        </w:tc>
        <w:tc>
          <w:tcPr>
            <w:tcW w:w="1508" w:type="dxa"/>
            <w:vAlign w:val="center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1062</w:t>
            </w:r>
          </w:p>
        </w:tc>
      </w:tr>
      <w:tr w:rsidR="00CF177B" w:rsidRPr="00C77104" w:rsidTr="00C77104">
        <w:trPr>
          <w:jc w:val="center"/>
        </w:trPr>
        <w:tc>
          <w:tcPr>
            <w:tcW w:w="4941" w:type="dxa"/>
            <w:vAlign w:val="center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Фонд заработной платы</w:t>
            </w:r>
          </w:p>
        </w:tc>
        <w:tc>
          <w:tcPr>
            <w:tcW w:w="1361" w:type="dxa"/>
            <w:vAlign w:val="center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708000,1</w:t>
            </w:r>
          </w:p>
        </w:tc>
        <w:tc>
          <w:tcPr>
            <w:tcW w:w="1507" w:type="dxa"/>
            <w:vAlign w:val="center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328462,5</w:t>
            </w:r>
          </w:p>
        </w:tc>
        <w:tc>
          <w:tcPr>
            <w:tcW w:w="1508" w:type="dxa"/>
            <w:vAlign w:val="center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379537,6</w:t>
            </w:r>
          </w:p>
        </w:tc>
      </w:tr>
      <w:tr w:rsidR="00CF177B" w:rsidRPr="00C77104" w:rsidTr="00C77104">
        <w:trPr>
          <w:jc w:val="center"/>
        </w:trPr>
        <w:tc>
          <w:tcPr>
            <w:tcW w:w="4941" w:type="dxa"/>
            <w:vAlign w:val="center"/>
          </w:tcPr>
          <w:p w:rsidR="00CF177B" w:rsidRPr="00C77104" w:rsidRDefault="00C77104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 xml:space="preserve"> </w:t>
            </w:r>
            <w:r w:rsidR="00CF177B" w:rsidRPr="00C77104">
              <w:rPr>
                <w:sz w:val="20"/>
              </w:rPr>
              <w:t>в том числе:</w:t>
            </w:r>
          </w:p>
        </w:tc>
        <w:tc>
          <w:tcPr>
            <w:tcW w:w="1361" w:type="dxa"/>
            <w:vAlign w:val="center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</w:p>
        </w:tc>
        <w:tc>
          <w:tcPr>
            <w:tcW w:w="1507" w:type="dxa"/>
            <w:vAlign w:val="center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</w:p>
        </w:tc>
        <w:tc>
          <w:tcPr>
            <w:tcW w:w="1508" w:type="dxa"/>
            <w:vAlign w:val="center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</w:p>
        </w:tc>
      </w:tr>
      <w:tr w:rsidR="00CF177B" w:rsidRPr="00C77104" w:rsidTr="00C77104">
        <w:trPr>
          <w:jc w:val="center"/>
        </w:trPr>
        <w:tc>
          <w:tcPr>
            <w:tcW w:w="4941" w:type="dxa"/>
            <w:vAlign w:val="center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1. Оплата за отработанное время</w:t>
            </w:r>
          </w:p>
        </w:tc>
        <w:tc>
          <w:tcPr>
            <w:tcW w:w="1361" w:type="dxa"/>
            <w:vAlign w:val="center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</w:p>
        </w:tc>
        <w:tc>
          <w:tcPr>
            <w:tcW w:w="1507" w:type="dxa"/>
            <w:vAlign w:val="center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</w:p>
        </w:tc>
        <w:tc>
          <w:tcPr>
            <w:tcW w:w="1508" w:type="dxa"/>
            <w:vAlign w:val="center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</w:p>
        </w:tc>
      </w:tr>
      <w:tr w:rsidR="00CF177B" w:rsidRPr="00C77104" w:rsidTr="00C77104">
        <w:trPr>
          <w:jc w:val="center"/>
        </w:trPr>
        <w:tc>
          <w:tcPr>
            <w:tcW w:w="4941" w:type="dxa"/>
            <w:vAlign w:val="center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1.1. Зарплата по тарифным ставкам и окладам</w:t>
            </w:r>
          </w:p>
        </w:tc>
        <w:tc>
          <w:tcPr>
            <w:tcW w:w="1361" w:type="dxa"/>
            <w:vAlign w:val="center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181092,2</w:t>
            </w:r>
          </w:p>
        </w:tc>
        <w:tc>
          <w:tcPr>
            <w:tcW w:w="1507" w:type="dxa"/>
            <w:vAlign w:val="center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80487,1</w:t>
            </w:r>
          </w:p>
        </w:tc>
        <w:tc>
          <w:tcPr>
            <w:tcW w:w="1508" w:type="dxa"/>
            <w:vAlign w:val="center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100605,1</w:t>
            </w:r>
          </w:p>
        </w:tc>
      </w:tr>
      <w:tr w:rsidR="00CF177B" w:rsidRPr="00C77104" w:rsidTr="00C77104">
        <w:trPr>
          <w:jc w:val="center"/>
        </w:trPr>
        <w:tc>
          <w:tcPr>
            <w:tcW w:w="4941" w:type="dxa"/>
            <w:vAlign w:val="center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 xml:space="preserve">1.2 Премия за основные результаты хозяйственной </w:t>
            </w:r>
          </w:p>
          <w:p w:rsidR="00CF177B" w:rsidRPr="00C77104" w:rsidRDefault="00C77104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 xml:space="preserve"> </w:t>
            </w:r>
            <w:r w:rsidR="00CF177B" w:rsidRPr="00C77104">
              <w:rPr>
                <w:sz w:val="20"/>
              </w:rPr>
              <w:t>деятельности</w:t>
            </w:r>
          </w:p>
        </w:tc>
        <w:tc>
          <w:tcPr>
            <w:tcW w:w="1361" w:type="dxa"/>
            <w:vAlign w:val="center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99197,9</w:t>
            </w:r>
          </w:p>
        </w:tc>
        <w:tc>
          <w:tcPr>
            <w:tcW w:w="1507" w:type="dxa"/>
            <w:vAlign w:val="center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45777,4</w:t>
            </w:r>
          </w:p>
        </w:tc>
        <w:tc>
          <w:tcPr>
            <w:tcW w:w="1508" w:type="dxa"/>
            <w:vAlign w:val="center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53420,5</w:t>
            </w:r>
          </w:p>
        </w:tc>
      </w:tr>
      <w:tr w:rsidR="00CF177B" w:rsidRPr="00C77104" w:rsidTr="00C77104">
        <w:trPr>
          <w:jc w:val="center"/>
        </w:trPr>
        <w:tc>
          <w:tcPr>
            <w:tcW w:w="4941" w:type="dxa"/>
            <w:vAlign w:val="center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1.3. Доплаты, надбавки, всего</w:t>
            </w:r>
          </w:p>
        </w:tc>
        <w:tc>
          <w:tcPr>
            <w:tcW w:w="1361" w:type="dxa"/>
            <w:vAlign w:val="center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247331,5</w:t>
            </w:r>
          </w:p>
        </w:tc>
        <w:tc>
          <w:tcPr>
            <w:tcW w:w="1507" w:type="dxa"/>
            <w:vAlign w:val="center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116859,8</w:t>
            </w:r>
          </w:p>
        </w:tc>
        <w:tc>
          <w:tcPr>
            <w:tcW w:w="1508" w:type="dxa"/>
            <w:vAlign w:val="center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130471,7</w:t>
            </w:r>
          </w:p>
        </w:tc>
      </w:tr>
      <w:tr w:rsidR="00CF177B" w:rsidRPr="00C77104" w:rsidTr="00C77104">
        <w:trPr>
          <w:jc w:val="center"/>
        </w:trPr>
        <w:tc>
          <w:tcPr>
            <w:tcW w:w="4941" w:type="dxa"/>
            <w:vAlign w:val="center"/>
          </w:tcPr>
          <w:p w:rsidR="00CF177B" w:rsidRPr="00C77104" w:rsidRDefault="00C77104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 xml:space="preserve"> </w:t>
            </w:r>
            <w:r w:rsidR="00CF177B" w:rsidRPr="00C77104">
              <w:rPr>
                <w:sz w:val="20"/>
              </w:rPr>
              <w:t>в том числе</w:t>
            </w:r>
          </w:p>
        </w:tc>
        <w:tc>
          <w:tcPr>
            <w:tcW w:w="1361" w:type="dxa"/>
            <w:vAlign w:val="center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</w:p>
        </w:tc>
        <w:tc>
          <w:tcPr>
            <w:tcW w:w="1507" w:type="dxa"/>
            <w:vAlign w:val="center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</w:p>
        </w:tc>
        <w:tc>
          <w:tcPr>
            <w:tcW w:w="1508" w:type="dxa"/>
            <w:vAlign w:val="center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</w:p>
        </w:tc>
      </w:tr>
      <w:tr w:rsidR="00CF177B" w:rsidRPr="00C77104" w:rsidTr="00C77104">
        <w:trPr>
          <w:jc w:val="center"/>
        </w:trPr>
        <w:tc>
          <w:tcPr>
            <w:tcW w:w="4941" w:type="dxa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 xml:space="preserve">1.3.1. Компенсационные выплаты, связанные с </w:t>
            </w:r>
          </w:p>
          <w:p w:rsidR="00CF177B" w:rsidRPr="00C77104" w:rsidRDefault="00C77104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 xml:space="preserve"> </w:t>
            </w:r>
            <w:r w:rsidR="00CF177B" w:rsidRPr="00C77104">
              <w:rPr>
                <w:sz w:val="20"/>
              </w:rPr>
              <w:t>режимом работы и условиями труда</w:t>
            </w:r>
          </w:p>
        </w:tc>
        <w:tc>
          <w:tcPr>
            <w:tcW w:w="1361" w:type="dxa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</w:p>
        </w:tc>
        <w:tc>
          <w:tcPr>
            <w:tcW w:w="1507" w:type="dxa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</w:p>
        </w:tc>
        <w:tc>
          <w:tcPr>
            <w:tcW w:w="1508" w:type="dxa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</w:p>
        </w:tc>
      </w:tr>
      <w:tr w:rsidR="00CF177B" w:rsidRPr="00C77104" w:rsidTr="00C77104">
        <w:trPr>
          <w:jc w:val="center"/>
        </w:trPr>
        <w:tc>
          <w:tcPr>
            <w:tcW w:w="4941" w:type="dxa"/>
            <w:vAlign w:val="center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 xml:space="preserve">- выплаты, обусловленные районным регулированием </w:t>
            </w:r>
          </w:p>
          <w:p w:rsidR="00CF177B" w:rsidRPr="00C77104" w:rsidRDefault="00C77104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 xml:space="preserve"> </w:t>
            </w:r>
            <w:r w:rsidR="00CF177B" w:rsidRPr="00C77104">
              <w:rPr>
                <w:sz w:val="20"/>
              </w:rPr>
              <w:t>оплаты труда (районный коэффициент + северная</w:t>
            </w:r>
            <w:r w:rsidRPr="00C77104">
              <w:rPr>
                <w:sz w:val="20"/>
              </w:rPr>
              <w:t xml:space="preserve"> </w:t>
            </w:r>
          </w:p>
          <w:p w:rsidR="00CF177B" w:rsidRPr="00C77104" w:rsidRDefault="00C77104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 xml:space="preserve"> </w:t>
            </w:r>
            <w:r w:rsidR="00CF177B" w:rsidRPr="00C77104">
              <w:rPr>
                <w:sz w:val="20"/>
              </w:rPr>
              <w:t>надбавка)</w:t>
            </w:r>
          </w:p>
        </w:tc>
        <w:tc>
          <w:tcPr>
            <w:tcW w:w="1361" w:type="dxa"/>
            <w:vAlign w:val="center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229592,9</w:t>
            </w:r>
          </w:p>
        </w:tc>
        <w:tc>
          <w:tcPr>
            <w:tcW w:w="1507" w:type="dxa"/>
            <w:vAlign w:val="center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104999,1</w:t>
            </w:r>
          </w:p>
        </w:tc>
        <w:tc>
          <w:tcPr>
            <w:tcW w:w="1508" w:type="dxa"/>
            <w:vAlign w:val="center"/>
          </w:tcPr>
          <w:p w:rsidR="00CF177B" w:rsidRPr="00C77104" w:rsidRDefault="00CF177B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124593,8</w:t>
            </w:r>
          </w:p>
        </w:tc>
      </w:tr>
      <w:tr w:rsidR="00D64A1E" w:rsidRPr="00C77104" w:rsidTr="00C77104">
        <w:trPr>
          <w:jc w:val="center"/>
        </w:trPr>
        <w:tc>
          <w:tcPr>
            <w:tcW w:w="4941" w:type="dxa"/>
            <w:vAlign w:val="center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 xml:space="preserve">- доплаты за работу во вредных или опасных условиях </w:t>
            </w:r>
          </w:p>
          <w:p w:rsidR="00D64A1E" w:rsidRPr="00C77104" w:rsidRDefault="00C77104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 xml:space="preserve"> </w:t>
            </w:r>
            <w:r w:rsidR="00D64A1E" w:rsidRPr="00C77104">
              <w:rPr>
                <w:sz w:val="20"/>
              </w:rPr>
              <w:t>и на тяжелых работах</w:t>
            </w:r>
          </w:p>
        </w:tc>
        <w:tc>
          <w:tcPr>
            <w:tcW w:w="1361" w:type="dxa"/>
            <w:vAlign w:val="center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342,6</w:t>
            </w:r>
          </w:p>
        </w:tc>
        <w:tc>
          <w:tcPr>
            <w:tcW w:w="1507" w:type="dxa"/>
            <w:vAlign w:val="center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342,6</w:t>
            </w:r>
          </w:p>
        </w:tc>
        <w:tc>
          <w:tcPr>
            <w:tcW w:w="1508" w:type="dxa"/>
            <w:vAlign w:val="center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0</w:t>
            </w:r>
          </w:p>
        </w:tc>
      </w:tr>
      <w:tr w:rsidR="00D64A1E" w:rsidRPr="00C77104" w:rsidTr="00C77104">
        <w:trPr>
          <w:jc w:val="center"/>
        </w:trPr>
        <w:tc>
          <w:tcPr>
            <w:tcW w:w="4941" w:type="dxa"/>
            <w:vAlign w:val="center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- доплаты за работу в ночное время</w:t>
            </w:r>
          </w:p>
        </w:tc>
        <w:tc>
          <w:tcPr>
            <w:tcW w:w="1361" w:type="dxa"/>
            <w:vAlign w:val="center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4283,8</w:t>
            </w:r>
          </w:p>
        </w:tc>
        <w:tc>
          <w:tcPr>
            <w:tcW w:w="1507" w:type="dxa"/>
            <w:vAlign w:val="center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2509,9</w:t>
            </w:r>
          </w:p>
        </w:tc>
        <w:tc>
          <w:tcPr>
            <w:tcW w:w="1508" w:type="dxa"/>
            <w:vAlign w:val="center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1773,9</w:t>
            </w:r>
          </w:p>
        </w:tc>
      </w:tr>
      <w:tr w:rsidR="00D64A1E" w:rsidRPr="00C77104" w:rsidTr="00C77104">
        <w:trPr>
          <w:jc w:val="center"/>
        </w:trPr>
        <w:tc>
          <w:tcPr>
            <w:tcW w:w="4941" w:type="dxa"/>
            <w:vAlign w:val="center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- доплаты за ненормированный рабочий день</w:t>
            </w:r>
          </w:p>
        </w:tc>
        <w:tc>
          <w:tcPr>
            <w:tcW w:w="1361" w:type="dxa"/>
            <w:vAlign w:val="center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335,7</w:t>
            </w:r>
          </w:p>
        </w:tc>
        <w:tc>
          <w:tcPr>
            <w:tcW w:w="1507" w:type="dxa"/>
            <w:vAlign w:val="center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335,7</w:t>
            </w:r>
          </w:p>
        </w:tc>
        <w:tc>
          <w:tcPr>
            <w:tcW w:w="1508" w:type="dxa"/>
            <w:vAlign w:val="center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0</w:t>
            </w:r>
          </w:p>
        </w:tc>
      </w:tr>
      <w:tr w:rsidR="00D64A1E" w:rsidRPr="00C77104" w:rsidTr="00C77104">
        <w:trPr>
          <w:jc w:val="center"/>
        </w:trPr>
        <w:tc>
          <w:tcPr>
            <w:tcW w:w="4941" w:type="dxa"/>
            <w:vAlign w:val="center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- оплата работы в выходные и праздничные дни</w:t>
            </w:r>
          </w:p>
        </w:tc>
        <w:tc>
          <w:tcPr>
            <w:tcW w:w="1361" w:type="dxa"/>
            <w:vAlign w:val="center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3356,1</w:t>
            </w:r>
          </w:p>
        </w:tc>
        <w:tc>
          <w:tcPr>
            <w:tcW w:w="1507" w:type="dxa"/>
            <w:vAlign w:val="center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2374,8</w:t>
            </w:r>
          </w:p>
        </w:tc>
        <w:tc>
          <w:tcPr>
            <w:tcW w:w="1508" w:type="dxa"/>
            <w:vAlign w:val="center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981,3</w:t>
            </w:r>
          </w:p>
        </w:tc>
      </w:tr>
      <w:tr w:rsidR="00D64A1E" w:rsidRPr="00C77104" w:rsidTr="00C77104">
        <w:trPr>
          <w:jc w:val="center"/>
        </w:trPr>
        <w:tc>
          <w:tcPr>
            <w:tcW w:w="4941" w:type="dxa"/>
            <w:vAlign w:val="center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- оплата сверхурочной работы</w:t>
            </w:r>
          </w:p>
        </w:tc>
        <w:tc>
          <w:tcPr>
            <w:tcW w:w="1361" w:type="dxa"/>
            <w:vAlign w:val="center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388</w:t>
            </w:r>
          </w:p>
        </w:tc>
        <w:tc>
          <w:tcPr>
            <w:tcW w:w="1507" w:type="dxa"/>
            <w:vAlign w:val="center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388</w:t>
            </w:r>
          </w:p>
        </w:tc>
        <w:tc>
          <w:tcPr>
            <w:tcW w:w="1508" w:type="dxa"/>
            <w:vAlign w:val="center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0</w:t>
            </w:r>
          </w:p>
        </w:tc>
      </w:tr>
      <w:tr w:rsidR="00D64A1E" w:rsidRPr="00C77104" w:rsidTr="00C77104">
        <w:trPr>
          <w:jc w:val="center"/>
        </w:trPr>
        <w:tc>
          <w:tcPr>
            <w:tcW w:w="4941" w:type="dxa"/>
            <w:vAlign w:val="center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- надбавка за вахтовый метод работы</w:t>
            </w:r>
          </w:p>
        </w:tc>
        <w:tc>
          <w:tcPr>
            <w:tcW w:w="1361" w:type="dxa"/>
            <w:vAlign w:val="center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2385,2</w:t>
            </w:r>
          </w:p>
        </w:tc>
        <w:tc>
          <w:tcPr>
            <w:tcW w:w="1507" w:type="dxa"/>
            <w:vAlign w:val="center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1658,6</w:t>
            </w:r>
          </w:p>
        </w:tc>
        <w:tc>
          <w:tcPr>
            <w:tcW w:w="1508" w:type="dxa"/>
            <w:vAlign w:val="center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726,6</w:t>
            </w:r>
          </w:p>
        </w:tc>
      </w:tr>
      <w:tr w:rsidR="00D64A1E" w:rsidRPr="00C77104" w:rsidTr="00C77104">
        <w:trPr>
          <w:jc w:val="center"/>
        </w:trPr>
        <w:tc>
          <w:tcPr>
            <w:tcW w:w="4941" w:type="dxa"/>
            <w:vAlign w:val="center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- другие выплаты</w:t>
            </w:r>
          </w:p>
        </w:tc>
        <w:tc>
          <w:tcPr>
            <w:tcW w:w="1361" w:type="dxa"/>
            <w:vAlign w:val="center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828</w:t>
            </w:r>
          </w:p>
        </w:tc>
        <w:tc>
          <w:tcPr>
            <w:tcW w:w="1507" w:type="dxa"/>
            <w:vAlign w:val="center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828</w:t>
            </w:r>
          </w:p>
        </w:tc>
        <w:tc>
          <w:tcPr>
            <w:tcW w:w="1508" w:type="dxa"/>
            <w:vAlign w:val="center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0</w:t>
            </w:r>
          </w:p>
        </w:tc>
      </w:tr>
      <w:tr w:rsidR="00D64A1E" w:rsidRPr="00C77104" w:rsidTr="00C77104">
        <w:trPr>
          <w:jc w:val="center"/>
        </w:trPr>
        <w:tc>
          <w:tcPr>
            <w:tcW w:w="4941" w:type="dxa"/>
            <w:vAlign w:val="center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 xml:space="preserve">1.3.2. Стимулирующие доплаты и надбавки к </w:t>
            </w:r>
          </w:p>
          <w:p w:rsidR="00D64A1E" w:rsidRPr="00C77104" w:rsidRDefault="00C77104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 xml:space="preserve"> </w:t>
            </w:r>
            <w:r w:rsidR="00D64A1E" w:rsidRPr="00C77104">
              <w:rPr>
                <w:sz w:val="20"/>
              </w:rPr>
              <w:t>тарифным ставкам и окладам</w:t>
            </w:r>
          </w:p>
        </w:tc>
        <w:tc>
          <w:tcPr>
            <w:tcW w:w="1361" w:type="dxa"/>
            <w:vAlign w:val="center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</w:p>
        </w:tc>
        <w:tc>
          <w:tcPr>
            <w:tcW w:w="1507" w:type="dxa"/>
            <w:vAlign w:val="center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</w:p>
        </w:tc>
        <w:tc>
          <w:tcPr>
            <w:tcW w:w="1508" w:type="dxa"/>
            <w:vAlign w:val="center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</w:p>
        </w:tc>
      </w:tr>
      <w:tr w:rsidR="00D64A1E" w:rsidRPr="00C77104" w:rsidTr="00C77104">
        <w:trPr>
          <w:jc w:val="center"/>
        </w:trPr>
        <w:tc>
          <w:tcPr>
            <w:tcW w:w="4941" w:type="dxa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- надбавки за высокое профмастерство</w:t>
            </w:r>
          </w:p>
        </w:tc>
        <w:tc>
          <w:tcPr>
            <w:tcW w:w="1361" w:type="dxa"/>
            <w:vAlign w:val="center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39</w:t>
            </w:r>
          </w:p>
        </w:tc>
        <w:tc>
          <w:tcPr>
            <w:tcW w:w="1507" w:type="dxa"/>
            <w:vAlign w:val="center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39</w:t>
            </w:r>
          </w:p>
        </w:tc>
        <w:tc>
          <w:tcPr>
            <w:tcW w:w="1508" w:type="dxa"/>
            <w:vAlign w:val="center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0</w:t>
            </w:r>
          </w:p>
        </w:tc>
      </w:tr>
      <w:tr w:rsidR="00D64A1E" w:rsidRPr="00C77104" w:rsidTr="00C77104">
        <w:trPr>
          <w:jc w:val="center"/>
        </w:trPr>
        <w:tc>
          <w:tcPr>
            <w:tcW w:w="4941" w:type="dxa"/>
            <w:vAlign w:val="center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- надбавки за классность (водители)</w:t>
            </w:r>
          </w:p>
        </w:tc>
        <w:tc>
          <w:tcPr>
            <w:tcW w:w="1361" w:type="dxa"/>
            <w:vAlign w:val="center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2916,7</w:t>
            </w:r>
          </w:p>
        </w:tc>
        <w:tc>
          <w:tcPr>
            <w:tcW w:w="1507" w:type="dxa"/>
            <w:vAlign w:val="center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2916,7</w:t>
            </w:r>
          </w:p>
        </w:tc>
        <w:tc>
          <w:tcPr>
            <w:tcW w:w="1508" w:type="dxa"/>
            <w:vAlign w:val="center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0</w:t>
            </w:r>
          </w:p>
        </w:tc>
      </w:tr>
      <w:tr w:rsidR="00D64A1E" w:rsidRPr="00C77104" w:rsidTr="00C77104">
        <w:trPr>
          <w:jc w:val="center"/>
        </w:trPr>
        <w:tc>
          <w:tcPr>
            <w:tcW w:w="4941" w:type="dxa"/>
            <w:vAlign w:val="center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- доплаты за совмещение профессий</w:t>
            </w:r>
          </w:p>
        </w:tc>
        <w:tc>
          <w:tcPr>
            <w:tcW w:w="1361" w:type="dxa"/>
            <w:vAlign w:val="center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1815,1</w:t>
            </w:r>
          </w:p>
        </w:tc>
        <w:tc>
          <w:tcPr>
            <w:tcW w:w="1507" w:type="dxa"/>
            <w:vAlign w:val="center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361,7</w:t>
            </w:r>
          </w:p>
        </w:tc>
        <w:tc>
          <w:tcPr>
            <w:tcW w:w="1508" w:type="dxa"/>
            <w:vAlign w:val="center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1453,4</w:t>
            </w:r>
          </w:p>
        </w:tc>
      </w:tr>
      <w:tr w:rsidR="00D64A1E" w:rsidRPr="00C77104" w:rsidTr="00C77104">
        <w:trPr>
          <w:jc w:val="center"/>
        </w:trPr>
        <w:tc>
          <w:tcPr>
            <w:tcW w:w="4941" w:type="dxa"/>
            <w:vAlign w:val="center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- доплаты за расширение зоны обслуживания</w:t>
            </w:r>
          </w:p>
        </w:tc>
        <w:tc>
          <w:tcPr>
            <w:tcW w:w="1361" w:type="dxa"/>
            <w:vAlign w:val="center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258,2</w:t>
            </w:r>
          </w:p>
        </w:tc>
        <w:tc>
          <w:tcPr>
            <w:tcW w:w="1507" w:type="dxa"/>
            <w:vAlign w:val="center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88,7</w:t>
            </w:r>
          </w:p>
        </w:tc>
        <w:tc>
          <w:tcPr>
            <w:tcW w:w="1508" w:type="dxa"/>
            <w:vAlign w:val="center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169,5</w:t>
            </w:r>
          </w:p>
        </w:tc>
      </w:tr>
      <w:tr w:rsidR="00D64A1E" w:rsidRPr="00C77104" w:rsidTr="00C77104">
        <w:trPr>
          <w:jc w:val="center"/>
        </w:trPr>
        <w:tc>
          <w:tcPr>
            <w:tcW w:w="4941" w:type="dxa"/>
            <w:vAlign w:val="center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- другие</w:t>
            </w:r>
          </w:p>
        </w:tc>
        <w:tc>
          <w:tcPr>
            <w:tcW w:w="1361" w:type="dxa"/>
            <w:vAlign w:val="center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789,9</w:t>
            </w:r>
          </w:p>
        </w:tc>
        <w:tc>
          <w:tcPr>
            <w:tcW w:w="1507" w:type="dxa"/>
            <w:vAlign w:val="center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16,7</w:t>
            </w:r>
          </w:p>
        </w:tc>
        <w:tc>
          <w:tcPr>
            <w:tcW w:w="1508" w:type="dxa"/>
            <w:vAlign w:val="center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773,2</w:t>
            </w:r>
          </w:p>
        </w:tc>
      </w:tr>
      <w:tr w:rsidR="00D64A1E" w:rsidRPr="00C77104" w:rsidTr="00C77104">
        <w:trPr>
          <w:jc w:val="center"/>
        </w:trPr>
        <w:tc>
          <w:tcPr>
            <w:tcW w:w="4941" w:type="dxa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1.4. Оплата труда работников несписочного состава</w:t>
            </w:r>
          </w:p>
        </w:tc>
        <w:tc>
          <w:tcPr>
            <w:tcW w:w="1361" w:type="dxa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4400,8</w:t>
            </w:r>
          </w:p>
        </w:tc>
        <w:tc>
          <w:tcPr>
            <w:tcW w:w="1507" w:type="dxa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898</w:t>
            </w:r>
          </w:p>
        </w:tc>
        <w:tc>
          <w:tcPr>
            <w:tcW w:w="1508" w:type="dxa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3502,8</w:t>
            </w:r>
          </w:p>
        </w:tc>
      </w:tr>
      <w:tr w:rsidR="00D64A1E" w:rsidRPr="00C77104" w:rsidTr="00C77104">
        <w:trPr>
          <w:jc w:val="center"/>
        </w:trPr>
        <w:tc>
          <w:tcPr>
            <w:tcW w:w="4941" w:type="dxa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2. Оплата за неотработанное время</w:t>
            </w:r>
          </w:p>
        </w:tc>
        <w:tc>
          <w:tcPr>
            <w:tcW w:w="1361" w:type="dxa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</w:p>
        </w:tc>
        <w:tc>
          <w:tcPr>
            <w:tcW w:w="1507" w:type="dxa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</w:p>
        </w:tc>
        <w:tc>
          <w:tcPr>
            <w:tcW w:w="1508" w:type="dxa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</w:p>
        </w:tc>
      </w:tr>
      <w:tr w:rsidR="00D64A1E" w:rsidRPr="00C77104" w:rsidTr="00C77104">
        <w:trPr>
          <w:jc w:val="center"/>
        </w:trPr>
        <w:tc>
          <w:tcPr>
            <w:tcW w:w="4941" w:type="dxa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2.1. Оплата отпусков</w:t>
            </w:r>
          </w:p>
        </w:tc>
        <w:tc>
          <w:tcPr>
            <w:tcW w:w="1361" w:type="dxa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81713,4</w:t>
            </w:r>
          </w:p>
        </w:tc>
        <w:tc>
          <w:tcPr>
            <w:tcW w:w="1507" w:type="dxa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40576,1</w:t>
            </w:r>
          </w:p>
        </w:tc>
        <w:tc>
          <w:tcPr>
            <w:tcW w:w="1508" w:type="dxa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41137,3</w:t>
            </w:r>
          </w:p>
        </w:tc>
      </w:tr>
      <w:tr w:rsidR="00D64A1E" w:rsidRPr="00C77104" w:rsidTr="00C77104">
        <w:trPr>
          <w:jc w:val="center"/>
        </w:trPr>
        <w:tc>
          <w:tcPr>
            <w:tcW w:w="4941" w:type="dxa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2.2. Прочие оплаты</w:t>
            </w:r>
          </w:p>
        </w:tc>
        <w:tc>
          <w:tcPr>
            <w:tcW w:w="1361" w:type="dxa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26848,5</w:t>
            </w:r>
          </w:p>
        </w:tc>
        <w:tc>
          <w:tcPr>
            <w:tcW w:w="1507" w:type="dxa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10845,5</w:t>
            </w:r>
          </w:p>
        </w:tc>
        <w:tc>
          <w:tcPr>
            <w:tcW w:w="1508" w:type="dxa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16003</w:t>
            </w:r>
          </w:p>
        </w:tc>
      </w:tr>
      <w:tr w:rsidR="00D64A1E" w:rsidRPr="00C77104" w:rsidTr="00C77104">
        <w:trPr>
          <w:jc w:val="center"/>
        </w:trPr>
        <w:tc>
          <w:tcPr>
            <w:tcW w:w="4941" w:type="dxa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3. Единовременные поощрительные выплаты</w:t>
            </w:r>
          </w:p>
        </w:tc>
        <w:tc>
          <w:tcPr>
            <w:tcW w:w="1361" w:type="dxa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</w:p>
        </w:tc>
        <w:tc>
          <w:tcPr>
            <w:tcW w:w="1507" w:type="dxa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</w:p>
        </w:tc>
        <w:tc>
          <w:tcPr>
            <w:tcW w:w="1508" w:type="dxa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</w:p>
        </w:tc>
      </w:tr>
      <w:tr w:rsidR="00D64A1E" w:rsidRPr="00C77104" w:rsidTr="00C77104">
        <w:trPr>
          <w:jc w:val="center"/>
        </w:trPr>
        <w:tc>
          <w:tcPr>
            <w:tcW w:w="4941" w:type="dxa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3.1. Вознаграждения по итогам работы за год</w:t>
            </w:r>
          </w:p>
        </w:tc>
        <w:tc>
          <w:tcPr>
            <w:tcW w:w="1361" w:type="dxa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39196</w:t>
            </w:r>
          </w:p>
        </w:tc>
        <w:tc>
          <w:tcPr>
            <w:tcW w:w="1507" w:type="dxa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20130</w:t>
            </w:r>
          </w:p>
        </w:tc>
        <w:tc>
          <w:tcPr>
            <w:tcW w:w="1508" w:type="dxa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19066</w:t>
            </w:r>
          </w:p>
        </w:tc>
      </w:tr>
      <w:tr w:rsidR="00D64A1E" w:rsidRPr="00C77104" w:rsidTr="00C77104">
        <w:trPr>
          <w:jc w:val="center"/>
        </w:trPr>
        <w:tc>
          <w:tcPr>
            <w:tcW w:w="4941" w:type="dxa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3.2. Материальная помощь всем работникам</w:t>
            </w:r>
          </w:p>
        </w:tc>
        <w:tc>
          <w:tcPr>
            <w:tcW w:w="1361" w:type="dxa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19197,1</w:t>
            </w:r>
          </w:p>
        </w:tc>
        <w:tc>
          <w:tcPr>
            <w:tcW w:w="1507" w:type="dxa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8631,9</w:t>
            </w:r>
          </w:p>
        </w:tc>
        <w:tc>
          <w:tcPr>
            <w:tcW w:w="1508" w:type="dxa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10565,2</w:t>
            </w:r>
          </w:p>
        </w:tc>
      </w:tr>
      <w:tr w:rsidR="00D64A1E" w:rsidRPr="00C77104" w:rsidTr="00C77104">
        <w:trPr>
          <w:jc w:val="center"/>
        </w:trPr>
        <w:tc>
          <w:tcPr>
            <w:tcW w:w="4941" w:type="dxa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3.3. Прочие единовременные выплаты</w:t>
            </w:r>
          </w:p>
        </w:tc>
        <w:tc>
          <w:tcPr>
            <w:tcW w:w="1361" w:type="dxa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9022,7</w:t>
            </w:r>
          </w:p>
        </w:tc>
        <w:tc>
          <w:tcPr>
            <w:tcW w:w="1507" w:type="dxa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4256,7</w:t>
            </w:r>
          </w:p>
        </w:tc>
        <w:tc>
          <w:tcPr>
            <w:tcW w:w="1508" w:type="dxa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4766</w:t>
            </w:r>
          </w:p>
        </w:tc>
      </w:tr>
      <w:tr w:rsidR="00D64A1E" w:rsidRPr="00C77104" w:rsidTr="00C77104">
        <w:trPr>
          <w:jc w:val="center"/>
        </w:trPr>
        <w:tc>
          <w:tcPr>
            <w:tcW w:w="4941" w:type="dxa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Среднемесячная зарплата 1 - го работника</w:t>
            </w:r>
          </w:p>
        </w:tc>
        <w:tc>
          <w:tcPr>
            <w:tcW w:w="1361" w:type="dxa"/>
          </w:tcPr>
          <w:p w:rsidR="00D64A1E" w:rsidRPr="00C77104" w:rsidRDefault="006B7A7A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22,8</w:t>
            </w:r>
          </w:p>
        </w:tc>
        <w:tc>
          <w:tcPr>
            <w:tcW w:w="1507" w:type="dxa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17,9</w:t>
            </w:r>
          </w:p>
        </w:tc>
        <w:tc>
          <w:tcPr>
            <w:tcW w:w="1508" w:type="dxa"/>
          </w:tcPr>
          <w:p w:rsidR="00D64A1E" w:rsidRPr="00C77104" w:rsidRDefault="00D64A1E" w:rsidP="00C77104">
            <w:pPr>
              <w:widowControl/>
              <w:tabs>
                <w:tab w:val="left" w:pos="0"/>
              </w:tabs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29,8</w:t>
            </w:r>
          </w:p>
        </w:tc>
      </w:tr>
    </w:tbl>
    <w:p w:rsidR="00D64A1E" w:rsidRPr="00C77104" w:rsidRDefault="00D64A1E" w:rsidP="00C77104">
      <w:pPr>
        <w:widowControl/>
        <w:spacing w:line="360" w:lineRule="auto"/>
        <w:ind w:firstLine="709"/>
        <w:rPr>
          <w:sz w:val="28"/>
          <w:szCs w:val="26"/>
        </w:rPr>
      </w:pPr>
    </w:p>
    <w:p w:rsidR="00475E69" w:rsidRPr="00C77104" w:rsidRDefault="00475E69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Фонд заработной платы в </w:t>
      </w:r>
      <w:r w:rsidR="005A1DE3" w:rsidRPr="00C77104">
        <w:rPr>
          <w:sz w:val="28"/>
          <w:szCs w:val="26"/>
        </w:rPr>
        <w:t>2006</w:t>
      </w:r>
      <w:r w:rsidRPr="00C77104">
        <w:rPr>
          <w:sz w:val="28"/>
          <w:szCs w:val="26"/>
        </w:rPr>
        <w:t xml:space="preserve"> году по сравнению с </w:t>
      </w:r>
      <w:r w:rsidR="005A1DE3" w:rsidRPr="00C77104">
        <w:rPr>
          <w:sz w:val="28"/>
          <w:szCs w:val="26"/>
        </w:rPr>
        <w:t>2005</w:t>
      </w:r>
      <w:r w:rsidRPr="00C77104">
        <w:rPr>
          <w:sz w:val="28"/>
          <w:szCs w:val="26"/>
        </w:rPr>
        <w:t xml:space="preserve"> годом вырос на 29,04 %. Это произошло за счет индексации заработной платы и увеличения числа работников.</w:t>
      </w:r>
    </w:p>
    <w:p w:rsidR="00475E69" w:rsidRPr="00C77104" w:rsidRDefault="00475E69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Доля фонда заработной платы рабочих в общем фонде заработной платы в </w:t>
      </w:r>
      <w:r w:rsidR="005A1DE3" w:rsidRPr="00C77104">
        <w:rPr>
          <w:sz w:val="28"/>
          <w:szCs w:val="26"/>
        </w:rPr>
        <w:t>2006</w:t>
      </w:r>
      <w:r w:rsidRPr="00C77104">
        <w:rPr>
          <w:sz w:val="28"/>
          <w:szCs w:val="26"/>
        </w:rPr>
        <w:t xml:space="preserve"> году уменьшилась по сравнению с </w:t>
      </w:r>
      <w:r w:rsidR="005A1DE3" w:rsidRPr="00C77104">
        <w:rPr>
          <w:sz w:val="28"/>
          <w:szCs w:val="26"/>
        </w:rPr>
        <w:t>2005</w:t>
      </w:r>
      <w:r w:rsidRPr="00C77104">
        <w:rPr>
          <w:sz w:val="28"/>
          <w:szCs w:val="26"/>
        </w:rPr>
        <w:t xml:space="preserve"> годом на 1,84 %, при этом доля фонда заработной платы специалистов возросла. Это объясняется перераспределением доходов между специалистами и рабочими.</w:t>
      </w:r>
    </w:p>
    <w:p w:rsidR="00475E69" w:rsidRPr="00C77104" w:rsidRDefault="00475E69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>Состав и структур</w:t>
      </w:r>
      <w:r w:rsidR="00DE471C" w:rsidRPr="00C77104">
        <w:rPr>
          <w:sz w:val="28"/>
          <w:szCs w:val="26"/>
        </w:rPr>
        <w:t>у</w:t>
      </w:r>
      <w:r w:rsidRPr="00C77104">
        <w:rPr>
          <w:sz w:val="28"/>
          <w:szCs w:val="26"/>
        </w:rPr>
        <w:t xml:space="preserve"> фонда заработной платы предприятия</w:t>
      </w:r>
      <w:r w:rsidR="004F0A77" w:rsidRPr="00C77104">
        <w:rPr>
          <w:sz w:val="28"/>
          <w:szCs w:val="26"/>
        </w:rPr>
        <w:t xml:space="preserve"> по годовому отчету 1 - Т, который включает в себя не только фонд оплаты труда за счет себестоимости, но и выплаты за счет средств, предусмотренных в смете социальных и представительских расходов </w:t>
      </w:r>
      <w:r w:rsidRPr="00C77104">
        <w:rPr>
          <w:sz w:val="28"/>
          <w:szCs w:val="26"/>
        </w:rPr>
        <w:t xml:space="preserve">за </w:t>
      </w:r>
      <w:r w:rsidR="005A1DE3" w:rsidRPr="00C77104">
        <w:rPr>
          <w:sz w:val="28"/>
          <w:szCs w:val="26"/>
        </w:rPr>
        <w:t>2005</w:t>
      </w:r>
      <w:r w:rsidRPr="00C77104">
        <w:rPr>
          <w:sz w:val="28"/>
          <w:szCs w:val="26"/>
        </w:rPr>
        <w:t xml:space="preserve"> – </w:t>
      </w:r>
      <w:r w:rsidR="005A1DE3" w:rsidRPr="00C77104">
        <w:rPr>
          <w:sz w:val="28"/>
          <w:szCs w:val="26"/>
        </w:rPr>
        <w:t>2006</w:t>
      </w:r>
      <w:r w:rsidRPr="00C77104">
        <w:rPr>
          <w:sz w:val="28"/>
          <w:szCs w:val="26"/>
        </w:rPr>
        <w:t xml:space="preserve"> гг. представим в табл. </w:t>
      </w:r>
      <w:r w:rsidR="004F0A77" w:rsidRPr="00C77104">
        <w:rPr>
          <w:sz w:val="28"/>
          <w:szCs w:val="26"/>
        </w:rPr>
        <w:t>8</w:t>
      </w:r>
      <w:r w:rsidRPr="00C77104">
        <w:rPr>
          <w:sz w:val="28"/>
          <w:szCs w:val="26"/>
        </w:rPr>
        <w:t xml:space="preserve"> и наглядно изобразим на рис. </w:t>
      </w:r>
      <w:r w:rsidR="004F0A77" w:rsidRPr="00C77104">
        <w:rPr>
          <w:sz w:val="28"/>
          <w:szCs w:val="26"/>
        </w:rPr>
        <w:t>3</w:t>
      </w:r>
      <w:r w:rsidRPr="00C77104">
        <w:rPr>
          <w:sz w:val="28"/>
          <w:szCs w:val="26"/>
        </w:rPr>
        <w:t xml:space="preserve"> и </w:t>
      </w:r>
      <w:r w:rsidR="004F0A77" w:rsidRPr="00C77104">
        <w:rPr>
          <w:sz w:val="28"/>
          <w:szCs w:val="26"/>
        </w:rPr>
        <w:t>4.</w:t>
      </w:r>
    </w:p>
    <w:p w:rsidR="00C77104" w:rsidRDefault="00C77104" w:rsidP="00C77104">
      <w:pPr>
        <w:widowControl/>
        <w:spacing w:line="360" w:lineRule="auto"/>
        <w:ind w:firstLine="709"/>
        <w:rPr>
          <w:sz w:val="28"/>
          <w:szCs w:val="26"/>
        </w:rPr>
      </w:pPr>
    </w:p>
    <w:p w:rsidR="00475E69" w:rsidRPr="00C77104" w:rsidRDefault="00475E69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Таблица </w:t>
      </w:r>
      <w:r w:rsidR="00B72365" w:rsidRPr="00C77104">
        <w:rPr>
          <w:sz w:val="28"/>
          <w:szCs w:val="26"/>
        </w:rPr>
        <w:t>8</w:t>
      </w:r>
    </w:p>
    <w:p w:rsidR="00475E69" w:rsidRPr="00C77104" w:rsidRDefault="00475E69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>Состав фонда заработной платы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81"/>
        <w:gridCol w:w="1134"/>
        <w:gridCol w:w="1644"/>
        <w:gridCol w:w="1134"/>
        <w:gridCol w:w="1644"/>
        <w:gridCol w:w="1200"/>
      </w:tblGrid>
      <w:tr w:rsidR="00475E69" w:rsidRPr="00C77104">
        <w:trPr>
          <w:trHeight w:val="334"/>
          <w:jc w:val="center"/>
        </w:trPr>
        <w:tc>
          <w:tcPr>
            <w:tcW w:w="28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E69" w:rsidRPr="00C77104" w:rsidRDefault="00475E69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Наименование статей</w:t>
            </w:r>
          </w:p>
        </w:tc>
        <w:tc>
          <w:tcPr>
            <w:tcW w:w="27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E69" w:rsidRPr="00C77104" w:rsidRDefault="00475E69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 xml:space="preserve">ФЗП в </w:t>
            </w:r>
            <w:r w:rsidR="005A1DE3" w:rsidRPr="00C77104">
              <w:rPr>
                <w:sz w:val="20"/>
              </w:rPr>
              <w:t>2005</w:t>
            </w:r>
            <w:r w:rsidRPr="00C77104">
              <w:rPr>
                <w:sz w:val="20"/>
              </w:rPr>
              <w:t xml:space="preserve"> году</w:t>
            </w:r>
          </w:p>
        </w:tc>
        <w:tc>
          <w:tcPr>
            <w:tcW w:w="27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E69" w:rsidRPr="00C77104" w:rsidRDefault="00475E69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 xml:space="preserve">ФЗП в </w:t>
            </w:r>
            <w:r w:rsidR="005A1DE3" w:rsidRPr="00C77104">
              <w:rPr>
                <w:sz w:val="20"/>
              </w:rPr>
              <w:t>2006</w:t>
            </w:r>
            <w:r w:rsidRPr="00C77104">
              <w:rPr>
                <w:sz w:val="20"/>
              </w:rPr>
              <w:t xml:space="preserve"> году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E69" w:rsidRPr="00C77104" w:rsidRDefault="00475E69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 xml:space="preserve">Темп </w:t>
            </w:r>
          </w:p>
          <w:p w:rsidR="00475E69" w:rsidRPr="00C77104" w:rsidRDefault="00475E69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 xml:space="preserve">роста, % </w:t>
            </w:r>
          </w:p>
          <w:p w:rsidR="00475E69" w:rsidRPr="00C77104" w:rsidRDefault="00475E69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на 1 раб.</w:t>
            </w:r>
          </w:p>
        </w:tc>
      </w:tr>
      <w:tr w:rsidR="00475E69" w:rsidRPr="00C77104">
        <w:trPr>
          <w:trHeight w:val="280"/>
          <w:jc w:val="center"/>
        </w:trPr>
        <w:tc>
          <w:tcPr>
            <w:tcW w:w="2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E69" w:rsidRPr="00C77104" w:rsidRDefault="00475E69" w:rsidP="00C77104">
            <w:pPr>
              <w:widowControl/>
              <w:spacing w:line="360" w:lineRule="auto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E69" w:rsidRPr="00C77104" w:rsidRDefault="00475E69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 xml:space="preserve">Всего </w:t>
            </w:r>
          </w:p>
          <w:p w:rsidR="00475E69" w:rsidRPr="00C77104" w:rsidRDefault="00475E69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тыс. руб.</w:t>
            </w:r>
          </w:p>
        </w:tc>
        <w:tc>
          <w:tcPr>
            <w:tcW w:w="16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E69" w:rsidRPr="00C77104" w:rsidRDefault="00475E69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 xml:space="preserve">На 1 работника </w:t>
            </w:r>
          </w:p>
          <w:p w:rsidR="00475E69" w:rsidRPr="00C77104" w:rsidRDefault="00475E69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 xml:space="preserve">(в месяц), </w:t>
            </w:r>
          </w:p>
          <w:p w:rsidR="00475E69" w:rsidRPr="00C77104" w:rsidRDefault="00475E69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тыс. руб.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E69" w:rsidRPr="00C77104" w:rsidRDefault="00475E69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 xml:space="preserve">Всего </w:t>
            </w:r>
          </w:p>
          <w:p w:rsidR="00475E69" w:rsidRPr="00C77104" w:rsidRDefault="00475E69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тыс. руб.</w:t>
            </w:r>
          </w:p>
        </w:tc>
        <w:tc>
          <w:tcPr>
            <w:tcW w:w="16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E69" w:rsidRPr="00C77104" w:rsidRDefault="00475E69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 xml:space="preserve">На 1 работника </w:t>
            </w:r>
          </w:p>
          <w:p w:rsidR="00475E69" w:rsidRPr="00C77104" w:rsidRDefault="00475E69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 xml:space="preserve">(в месяц), </w:t>
            </w:r>
          </w:p>
          <w:p w:rsidR="00475E69" w:rsidRPr="00C77104" w:rsidRDefault="00475E69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тыс. руб.</w:t>
            </w: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E69" w:rsidRPr="00C77104" w:rsidRDefault="00475E69" w:rsidP="00C77104">
            <w:pPr>
              <w:widowControl/>
              <w:spacing w:line="360" w:lineRule="auto"/>
              <w:rPr>
                <w:sz w:val="20"/>
              </w:rPr>
            </w:pPr>
          </w:p>
        </w:tc>
      </w:tr>
      <w:tr w:rsidR="00897593" w:rsidRPr="00C77104">
        <w:trPr>
          <w:trHeight w:val="280"/>
          <w:jc w:val="center"/>
        </w:trPr>
        <w:tc>
          <w:tcPr>
            <w:tcW w:w="2881" w:type="dxa"/>
            <w:tcBorders>
              <w:top w:val="single" w:sz="8" w:space="0" w:color="auto"/>
            </w:tcBorders>
            <w:vAlign w:val="center"/>
          </w:tcPr>
          <w:p w:rsidR="00897593" w:rsidRPr="00C77104" w:rsidRDefault="00897593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auto"/>
            </w:tcBorders>
            <w:vAlign w:val="center"/>
          </w:tcPr>
          <w:p w:rsidR="00897593" w:rsidRPr="00C77104" w:rsidRDefault="00897593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</w:t>
            </w:r>
          </w:p>
        </w:tc>
        <w:tc>
          <w:tcPr>
            <w:tcW w:w="1644" w:type="dxa"/>
            <w:tcBorders>
              <w:top w:val="single" w:sz="8" w:space="0" w:color="auto"/>
            </w:tcBorders>
            <w:vAlign w:val="center"/>
          </w:tcPr>
          <w:p w:rsidR="00897593" w:rsidRPr="00C77104" w:rsidRDefault="00897593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3</w:t>
            </w:r>
          </w:p>
        </w:tc>
        <w:tc>
          <w:tcPr>
            <w:tcW w:w="1134" w:type="dxa"/>
            <w:tcBorders>
              <w:top w:val="single" w:sz="8" w:space="0" w:color="auto"/>
            </w:tcBorders>
            <w:vAlign w:val="center"/>
          </w:tcPr>
          <w:p w:rsidR="00897593" w:rsidRPr="00C77104" w:rsidRDefault="00897593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4</w:t>
            </w:r>
          </w:p>
        </w:tc>
        <w:tc>
          <w:tcPr>
            <w:tcW w:w="1644" w:type="dxa"/>
            <w:tcBorders>
              <w:top w:val="single" w:sz="8" w:space="0" w:color="auto"/>
            </w:tcBorders>
            <w:vAlign w:val="center"/>
          </w:tcPr>
          <w:p w:rsidR="00897593" w:rsidRPr="00C77104" w:rsidRDefault="00897593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5</w:t>
            </w:r>
          </w:p>
        </w:tc>
        <w:tc>
          <w:tcPr>
            <w:tcW w:w="1200" w:type="dxa"/>
            <w:tcBorders>
              <w:top w:val="single" w:sz="8" w:space="0" w:color="auto"/>
            </w:tcBorders>
            <w:vAlign w:val="center"/>
          </w:tcPr>
          <w:p w:rsidR="00897593" w:rsidRPr="00C77104" w:rsidRDefault="00897593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6</w:t>
            </w:r>
          </w:p>
        </w:tc>
      </w:tr>
      <w:tr w:rsidR="00475E69" w:rsidRPr="00C77104">
        <w:trPr>
          <w:jc w:val="center"/>
        </w:trPr>
        <w:tc>
          <w:tcPr>
            <w:tcW w:w="2881" w:type="dxa"/>
          </w:tcPr>
          <w:p w:rsidR="00475E69" w:rsidRPr="00C77104" w:rsidRDefault="00475E69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1. Оклады и тарифы</w:t>
            </w:r>
          </w:p>
        </w:tc>
        <w:tc>
          <w:tcPr>
            <w:tcW w:w="1134" w:type="dxa"/>
            <w:vAlign w:val="center"/>
          </w:tcPr>
          <w:p w:rsidR="00475E69" w:rsidRPr="00C77104" w:rsidRDefault="00475E69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140787,7</w:t>
            </w:r>
          </w:p>
        </w:tc>
        <w:tc>
          <w:tcPr>
            <w:tcW w:w="1644" w:type="dxa"/>
            <w:vAlign w:val="center"/>
          </w:tcPr>
          <w:p w:rsidR="00475E69" w:rsidRPr="00C77104" w:rsidRDefault="00475E69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4,95</w:t>
            </w:r>
          </w:p>
        </w:tc>
        <w:tc>
          <w:tcPr>
            <w:tcW w:w="1134" w:type="dxa"/>
            <w:vAlign w:val="center"/>
          </w:tcPr>
          <w:p w:rsidR="00475E69" w:rsidRPr="00C77104" w:rsidRDefault="00475E69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181092,2</w:t>
            </w:r>
          </w:p>
        </w:tc>
        <w:tc>
          <w:tcPr>
            <w:tcW w:w="1644" w:type="dxa"/>
            <w:vAlign w:val="center"/>
          </w:tcPr>
          <w:p w:rsidR="00475E69" w:rsidRPr="00C77104" w:rsidRDefault="00475E69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5,83</w:t>
            </w:r>
          </w:p>
        </w:tc>
        <w:tc>
          <w:tcPr>
            <w:tcW w:w="1200" w:type="dxa"/>
            <w:vAlign w:val="center"/>
          </w:tcPr>
          <w:p w:rsidR="00475E69" w:rsidRPr="00C77104" w:rsidRDefault="00475E69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117,8</w:t>
            </w:r>
          </w:p>
        </w:tc>
      </w:tr>
      <w:tr w:rsidR="00475E69" w:rsidRPr="00C77104">
        <w:trPr>
          <w:jc w:val="center"/>
        </w:trPr>
        <w:tc>
          <w:tcPr>
            <w:tcW w:w="2881" w:type="dxa"/>
          </w:tcPr>
          <w:p w:rsidR="00475E69" w:rsidRPr="00C77104" w:rsidRDefault="00475E69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2. Районный коэффициент и северная надбавка</w:t>
            </w:r>
          </w:p>
        </w:tc>
        <w:tc>
          <w:tcPr>
            <w:tcW w:w="1134" w:type="dxa"/>
            <w:vAlign w:val="center"/>
          </w:tcPr>
          <w:p w:rsidR="00475E69" w:rsidRPr="00C77104" w:rsidRDefault="00475E69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171868,4</w:t>
            </w:r>
          </w:p>
        </w:tc>
        <w:tc>
          <w:tcPr>
            <w:tcW w:w="1644" w:type="dxa"/>
            <w:vAlign w:val="center"/>
          </w:tcPr>
          <w:p w:rsidR="00475E69" w:rsidRPr="00C77104" w:rsidRDefault="00475E69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6,04</w:t>
            </w:r>
          </w:p>
        </w:tc>
        <w:tc>
          <w:tcPr>
            <w:tcW w:w="1134" w:type="dxa"/>
            <w:vAlign w:val="center"/>
          </w:tcPr>
          <w:p w:rsidR="00475E69" w:rsidRPr="00C77104" w:rsidRDefault="00475E69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229592,9</w:t>
            </w:r>
          </w:p>
        </w:tc>
        <w:tc>
          <w:tcPr>
            <w:tcW w:w="1644" w:type="dxa"/>
            <w:vAlign w:val="center"/>
          </w:tcPr>
          <w:p w:rsidR="00475E69" w:rsidRPr="00C77104" w:rsidRDefault="00475E69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7,40</w:t>
            </w:r>
          </w:p>
        </w:tc>
        <w:tc>
          <w:tcPr>
            <w:tcW w:w="1200" w:type="dxa"/>
            <w:vAlign w:val="center"/>
          </w:tcPr>
          <w:p w:rsidR="00475E69" w:rsidRPr="00C77104" w:rsidRDefault="00475E69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122,5</w:t>
            </w:r>
          </w:p>
        </w:tc>
      </w:tr>
    </w:tbl>
    <w:p w:rsidR="00897593" w:rsidRPr="00C77104" w:rsidRDefault="00897593" w:rsidP="00C77104">
      <w:pPr>
        <w:widowControl/>
        <w:spacing w:line="360" w:lineRule="auto"/>
        <w:rPr>
          <w:sz w:val="20"/>
        </w:rPr>
      </w:pPr>
      <w:r w:rsidRPr="00C77104">
        <w:rPr>
          <w:sz w:val="20"/>
        </w:rPr>
        <w:t>Продолжение табл. 8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81"/>
        <w:gridCol w:w="1134"/>
        <w:gridCol w:w="1644"/>
        <w:gridCol w:w="1134"/>
        <w:gridCol w:w="1644"/>
        <w:gridCol w:w="1200"/>
      </w:tblGrid>
      <w:tr w:rsidR="00897593" w:rsidRPr="00C77104">
        <w:trPr>
          <w:jc w:val="center"/>
        </w:trPr>
        <w:tc>
          <w:tcPr>
            <w:tcW w:w="2881" w:type="dxa"/>
          </w:tcPr>
          <w:p w:rsidR="00897593" w:rsidRPr="00C77104" w:rsidRDefault="00897593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897593" w:rsidRPr="00C77104" w:rsidRDefault="00897593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</w:t>
            </w:r>
          </w:p>
        </w:tc>
        <w:tc>
          <w:tcPr>
            <w:tcW w:w="1644" w:type="dxa"/>
            <w:vAlign w:val="center"/>
          </w:tcPr>
          <w:p w:rsidR="00897593" w:rsidRPr="00C77104" w:rsidRDefault="00897593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897593" w:rsidRPr="00C77104" w:rsidRDefault="00897593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4</w:t>
            </w:r>
          </w:p>
        </w:tc>
        <w:tc>
          <w:tcPr>
            <w:tcW w:w="1644" w:type="dxa"/>
            <w:vAlign w:val="center"/>
          </w:tcPr>
          <w:p w:rsidR="00897593" w:rsidRPr="00C77104" w:rsidRDefault="00897593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5</w:t>
            </w:r>
          </w:p>
        </w:tc>
        <w:tc>
          <w:tcPr>
            <w:tcW w:w="1200" w:type="dxa"/>
            <w:vAlign w:val="center"/>
          </w:tcPr>
          <w:p w:rsidR="00897593" w:rsidRPr="00C77104" w:rsidRDefault="00897593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6</w:t>
            </w:r>
          </w:p>
        </w:tc>
      </w:tr>
      <w:tr w:rsidR="00897593" w:rsidRPr="00C77104">
        <w:trPr>
          <w:jc w:val="center"/>
        </w:trPr>
        <w:tc>
          <w:tcPr>
            <w:tcW w:w="2881" w:type="dxa"/>
          </w:tcPr>
          <w:p w:rsidR="00897593" w:rsidRPr="00C77104" w:rsidRDefault="00897593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3. Премия за основные результаты хоз. деятельности</w:t>
            </w:r>
          </w:p>
        </w:tc>
        <w:tc>
          <w:tcPr>
            <w:tcW w:w="1134" w:type="dxa"/>
            <w:vAlign w:val="center"/>
          </w:tcPr>
          <w:p w:rsidR="00897593" w:rsidRPr="00C77104" w:rsidRDefault="00897593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70573,8</w:t>
            </w:r>
          </w:p>
        </w:tc>
        <w:tc>
          <w:tcPr>
            <w:tcW w:w="1644" w:type="dxa"/>
            <w:vAlign w:val="center"/>
          </w:tcPr>
          <w:p w:rsidR="00897593" w:rsidRPr="00C77104" w:rsidRDefault="00897593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2,48</w:t>
            </w:r>
          </w:p>
        </w:tc>
        <w:tc>
          <w:tcPr>
            <w:tcW w:w="1134" w:type="dxa"/>
            <w:vAlign w:val="center"/>
          </w:tcPr>
          <w:p w:rsidR="00897593" w:rsidRPr="00C77104" w:rsidRDefault="00897593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99197,9</w:t>
            </w:r>
          </w:p>
        </w:tc>
        <w:tc>
          <w:tcPr>
            <w:tcW w:w="1644" w:type="dxa"/>
            <w:vAlign w:val="center"/>
          </w:tcPr>
          <w:p w:rsidR="00897593" w:rsidRPr="00C77104" w:rsidRDefault="00897593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3,20</w:t>
            </w:r>
          </w:p>
        </w:tc>
        <w:tc>
          <w:tcPr>
            <w:tcW w:w="1200" w:type="dxa"/>
            <w:vAlign w:val="center"/>
          </w:tcPr>
          <w:p w:rsidR="00897593" w:rsidRPr="00C77104" w:rsidRDefault="00897593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129,0</w:t>
            </w:r>
          </w:p>
        </w:tc>
      </w:tr>
      <w:tr w:rsidR="00897593" w:rsidRPr="00C77104">
        <w:trPr>
          <w:jc w:val="center"/>
        </w:trPr>
        <w:tc>
          <w:tcPr>
            <w:tcW w:w="2881" w:type="dxa"/>
          </w:tcPr>
          <w:p w:rsidR="00897593" w:rsidRPr="00C77104" w:rsidRDefault="00897593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 xml:space="preserve">4. Вознаграждение </w:t>
            </w:r>
          </w:p>
          <w:p w:rsidR="00897593" w:rsidRPr="00C77104" w:rsidRDefault="00897593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по итогам работы за год</w:t>
            </w:r>
          </w:p>
        </w:tc>
        <w:tc>
          <w:tcPr>
            <w:tcW w:w="1134" w:type="dxa"/>
            <w:vAlign w:val="center"/>
          </w:tcPr>
          <w:p w:rsidR="00897593" w:rsidRPr="00C77104" w:rsidRDefault="00897593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38090,6</w:t>
            </w:r>
          </w:p>
        </w:tc>
        <w:tc>
          <w:tcPr>
            <w:tcW w:w="1644" w:type="dxa"/>
            <w:vAlign w:val="center"/>
          </w:tcPr>
          <w:p w:rsidR="00897593" w:rsidRPr="00C77104" w:rsidRDefault="00897593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1,34</w:t>
            </w:r>
          </w:p>
        </w:tc>
        <w:tc>
          <w:tcPr>
            <w:tcW w:w="1134" w:type="dxa"/>
            <w:vAlign w:val="center"/>
          </w:tcPr>
          <w:p w:rsidR="00897593" w:rsidRPr="00C77104" w:rsidRDefault="00897593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39196,0</w:t>
            </w:r>
          </w:p>
        </w:tc>
        <w:tc>
          <w:tcPr>
            <w:tcW w:w="1644" w:type="dxa"/>
            <w:vAlign w:val="center"/>
          </w:tcPr>
          <w:p w:rsidR="00897593" w:rsidRPr="00C77104" w:rsidRDefault="00897593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1,25</w:t>
            </w:r>
          </w:p>
        </w:tc>
        <w:tc>
          <w:tcPr>
            <w:tcW w:w="1200" w:type="dxa"/>
            <w:vAlign w:val="center"/>
          </w:tcPr>
          <w:p w:rsidR="00897593" w:rsidRPr="00C77104" w:rsidRDefault="00897593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93,3</w:t>
            </w:r>
          </w:p>
        </w:tc>
      </w:tr>
      <w:tr w:rsidR="00897593" w:rsidRPr="00C77104">
        <w:trPr>
          <w:jc w:val="center"/>
        </w:trPr>
        <w:tc>
          <w:tcPr>
            <w:tcW w:w="2881" w:type="dxa"/>
          </w:tcPr>
          <w:p w:rsidR="00897593" w:rsidRPr="00C77104" w:rsidRDefault="00897593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5. Доплаты и надбавки</w:t>
            </w:r>
          </w:p>
        </w:tc>
        <w:tc>
          <w:tcPr>
            <w:tcW w:w="1134" w:type="dxa"/>
            <w:vAlign w:val="center"/>
          </w:tcPr>
          <w:p w:rsidR="00897593" w:rsidRPr="00C77104" w:rsidRDefault="00897593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13227,9</w:t>
            </w:r>
          </w:p>
        </w:tc>
        <w:tc>
          <w:tcPr>
            <w:tcW w:w="1644" w:type="dxa"/>
            <w:vAlign w:val="center"/>
          </w:tcPr>
          <w:p w:rsidR="00897593" w:rsidRPr="00C77104" w:rsidRDefault="00897593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0,47</w:t>
            </w:r>
          </w:p>
        </w:tc>
        <w:tc>
          <w:tcPr>
            <w:tcW w:w="1134" w:type="dxa"/>
            <w:vAlign w:val="center"/>
          </w:tcPr>
          <w:p w:rsidR="00897593" w:rsidRPr="00C77104" w:rsidRDefault="00897593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17738,6</w:t>
            </w:r>
          </w:p>
        </w:tc>
        <w:tc>
          <w:tcPr>
            <w:tcW w:w="1644" w:type="dxa"/>
            <w:vAlign w:val="center"/>
          </w:tcPr>
          <w:p w:rsidR="00897593" w:rsidRPr="00C77104" w:rsidRDefault="00897593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0,57</w:t>
            </w:r>
          </w:p>
        </w:tc>
        <w:tc>
          <w:tcPr>
            <w:tcW w:w="1200" w:type="dxa"/>
            <w:vAlign w:val="center"/>
          </w:tcPr>
          <w:p w:rsidR="00897593" w:rsidRPr="00C77104" w:rsidRDefault="00897593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121,3</w:t>
            </w:r>
          </w:p>
        </w:tc>
      </w:tr>
      <w:tr w:rsidR="00897593" w:rsidRPr="00C77104">
        <w:trPr>
          <w:jc w:val="center"/>
        </w:trPr>
        <w:tc>
          <w:tcPr>
            <w:tcW w:w="2881" w:type="dxa"/>
          </w:tcPr>
          <w:p w:rsidR="00897593" w:rsidRPr="00C77104" w:rsidRDefault="00897593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 xml:space="preserve">6. Единовременные </w:t>
            </w:r>
          </w:p>
          <w:p w:rsidR="00897593" w:rsidRPr="00C77104" w:rsidRDefault="00897593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поощрительные премии</w:t>
            </w:r>
          </w:p>
        </w:tc>
        <w:tc>
          <w:tcPr>
            <w:tcW w:w="1134" w:type="dxa"/>
            <w:vAlign w:val="center"/>
          </w:tcPr>
          <w:p w:rsidR="00897593" w:rsidRPr="00C77104" w:rsidRDefault="00897593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34402,1</w:t>
            </w:r>
          </w:p>
        </w:tc>
        <w:tc>
          <w:tcPr>
            <w:tcW w:w="1644" w:type="dxa"/>
            <w:vAlign w:val="center"/>
          </w:tcPr>
          <w:p w:rsidR="00897593" w:rsidRPr="00C77104" w:rsidRDefault="00897593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1,21</w:t>
            </w:r>
          </w:p>
        </w:tc>
        <w:tc>
          <w:tcPr>
            <w:tcW w:w="1134" w:type="dxa"/>
            <w:vAlign w:val="center"/>
          </w:tcPr>
          <w:p w:rsidR="00897593" w:rsidRPr="00C77104" w:rsidRDefault="00897593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28219,8</w:t>
            </w:r>
          </w:p>
        </w:tc>
        <w:tc>
          <w:tcPr>
            <w:tcW w:w="1644" w:type="dxa"/>
            <w:vAlign w:val="center"/>
          </w:tcPr>
          <w:p w:rsidR="00897593" w:rsidRPr="00C77104" w:rsidRDefault="00897593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0,91</w:t>
            </w:r>
          </w:p>
        </w:tc>
        <w:tc>
          <w:tcPr>
            <w:tcW w:w="1200" w:type="dxa"/>
            <w:vAlign w:val="center"/>
          </w:tcPr>
          <w:p w:rsidR="00897593" w:rsidRPr="00C77104" w:rsidRDefault="00897593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75,2</w:t>
            </w:r>
          </w:p>
        </w:tc>
      </w:tr>
      <w:tr w:rsidR="00897593" w:rsidRPr="00C77104">
        <w:trPr>
          <w:jc w:val="center"/>
        </w:trPr>
        <w:tc>
          <w:tcPr>
            <w:tcW w:w="2881" w:type="dxa"/>
          </w:tcPr>
          <w:p w:rsidR="00897593" w:rsidRPr="00C77104" w:rsidRDefault="00897593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7. Прочие выплаты</w:t>
            </w:r>
          </w:p>
        </w:tc>
        <w:tc>
          <w:tcPr>
            <w:tcW w:w="1134" w:type="dxa"/>
            <w:vAlign w:val="center"/>
          </w:tcPr>
          <w:p w:rsidR="00897593" w:rsidRPr="00C77104" w:rsidRDefault="00897593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79705,0</w:t>
            </w:r>
          </w:p>
        </w:tc>
        <w:tc>
          <w:tcPr>
            <w:tcW w:w="1644" w:type="dxa"/>
            <w:vAlign w:val="center"/>
          </w:tcPr>
          <w:p w:rsidR="00897593" w:rsidRPr="00C77104" w:rsidRDefault="00897593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2,81</w:t>
            </w:r>
          </w:p>
        </w:tc>
        <w:tc>
          <w:tcPr>
            <w:tcW w:w="1134" w:type="dxa"/>
            <w:vAlign w:val="center"/>
          </w:tcPr>
          <w:p w:rsidR="00897593" w:rsidRPr="00C77104" w:rsidRDefault="00897593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112962,7</w:t>
            </w:r>
          </w:p>
        </w:tc>
        <w:tc>
          <w:tcPr>
            <w:tcW w:w="1644" w:type="dxa"/>
            <w:vAlign w:val="center"/>
          </w:tcPr>
          <w:p w:rsidR="00897593" w:rsidRPr="00C77104" w:rsidRDefault="00897593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3,64</w:t>
            </w:r>
          </w:p>
        </w:tc>
        <w:tc>
          <w:tcPr>
            <w:tcW w:w="1200" w:type="dxa"/>
            <w:vAlign w:val="center"/>
          </w:tcPr>
          <w:p w:rsidR="00897593" w:rsidRPr="00C77104" w:rsidRDefault="00897593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129,5</w:t>
            </w:r>
          </w:p>
        </w:tc>
      </w:tr>
      <w:tr w:rsidR="00897593" w:rsidRPr="00C77104">
        <w:trPr>
          <w:jc w:val="center"/>
        </w:trPr>
        <w:tc>
          <w:tcPr>
            <w:tcW w:w="2881" w:type="dxa"/>
          </w:tcPr>
          <w:p w:rsidR="00897593" w:rsidRPr="00C77104" w:rsidRDefault="00897593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Итого ФЗП</w:t>
            </w:r>
          </w:p>
        </w:tc>
        <w:tc>
          <w:tcPr>
            <w:tcW w:w="1134" w:type="dxa"/>
            <w:vAlign w:val="center"/>
          </w:tcPr>
          <w:p w:rsidR="00897593" w:rsidRPr="00C77104" w:rsidRDefault="00897593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548655,5</w:t>
            </w:r>
          </w:p>
        </w:tc>
        <w:tc>
          <w:tcPr>
            <w:tcW w:w="1644" w:type="dxa"/>
            <w:vAlign w:val="center"/>
          </w:tcPr>
          <w:p w:rsidR="00897593" w:rsidRPr="00C77104" w:rsidRDefault="00897593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19,3</w:t>
            </w:r>
          </w:p>
        </w:tc>
        <w:tc>
          <w:tcPr>
            <w:tcW w:w="1134" w:type="dxa"/>
            <w:vAlign w:val="center"/>
          </w:tcPr>
          <w:p w:rsidR="00897593" w:rsidRPr="00C77104" w:rsidRDefault="00897593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708000,1</w:t>
            </w:r>
          </w:p>
        </w:tc>
        <w:tc>
          <w:tcPr>
            <w:tcW w:w="1644" w:type="dxa"/>
            <w:vAlign w:val="center"/>
          </w:tcPr>
          <w:p w:rsidR="00897593" w:rsidRPr="00C77104" w:rsidRDefault="00897593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22,8</w:t>
            </w:r>
          </w:p>
        </w:tc>
        <w:tc>
          <w:tcPr>
            <w:tcW w:w="1200" w:type="dxa"/>
            <w:vAlign w:val="center"/>
          </w:tcPr>
          <w:p w:rsidR="00897593" w:rsidRPr="00C77104" w:rsidRDefault="00897593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118,1</w:t>
            </w:r>
          </w:p>
        </w:tc>
      </w:tr>
    </w:tbl>
    <w:p w:rsidR="00897593" w:rsidRPr="00C77104" w:rsidRDefault="00897593" w:rsidP="00C77104">
      <w:pPr>
        <w:widowControl/>
        <w:spacing w:line="360" w:lineRule="auto"/>
        <w:ind w:firstLine="709"/>
        <w:rPr>
          <w:sz w:val="28"/>
          <w:szCs w:val="26"/>
        </w:rPr>
      </w:pPr>
    </w:p>
    <w:p w:rsidR="00475E69" w:rsidRPr="00C77104" w:rsidRDefault="004F77F0" w:rsidP="00C77104">
      <w:pPr>
        <w:widowControl/>
        <w:spacing w:line="360" w:lineRule="auto"/>
        <w:ind w:firstLine="709"/>
        <w:rPr>
          <w:sz w:val="28"/>
          <w:szCs w:val="24"/>
        </w:rPr>
      </w:pPr>
      <w:r>
        <w:rPr>
          <w:sz w:val="28"/>
          <w:szCs w:val="24"/>
        </w:rPr>
        <w:pict>
          <v:shape id="_x0000_i1069" type="#_x0000_t75" style="width:316.5pt;height:233.25pt" o:bordertopcolor="this" o:borderleftcolor="this" o:borderbottomcolor="this" o:borderrightcolor="this">
            <v:imagedata r:id="rId50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475E69" w:rsidRPr="00C77104" w:rsidRDefault="00475E69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Рис. </w:t>
      </w:r>
      <w:r w:rsidR="00106BF4" w:rsidRPr="00C77104">
        <w:rPr>
          <w:sz w:val="28"/>
          <w:szCs w:val="26"/>
        </w:rPr>
        <w:t>3</w:t>
      </w:r>
      <w:r w:rsidRPr="00C77104">
        <w:rPr>
          <w:sz w:val="28"/>
          <w:szCs w:val="26"/>
        </w:rPr>
        <w:t xml:space="preserve">. Структура ФЗП в </w:t>
      </w:r>
      <w:r w:rsidR="00866657" w:rsidRPr="00C77104">
        <w:rPr>
          <w:sz w:val="28"/>
          <w:szCs w:val="26"/>
        </w:rPr>
        <w:t>ОАО «Камская ГЭС»</w:t>
      </w:r>
      <w:r w:rsidRPr="00C77104">
        <w:rPr>
          <w:sz w:val="28"/>
          <w:szCs w:val="26"/>
        </w:rPr>
        <w:t xml:space="preserve"> за </w:t>
      </w:r>
      <w:r w:rsidR="005A1DE3" w:rsidRPr="00C77104">
        <w:rPr>
          <w:sz w:val="28"/>
          <w:szCs w:val="26"/>
        </w:rPr>
        <w:t>2005</w:t>
      </w:r>
      <w:r w:rsidRPr="00C77104">
        <w:rPr>
          <w:sz w:val="28"/>
          <w:szCs w:val="26"/>
        </w:rPr>
        <w:t xml:space="preserve"> год</w:t>
      </w:r>
    </w:p>
    <w:p w:rsidR="00475E69" w:rsidRPr="00C77104" w:rsidRDefault="00C77104" w:rsidP="00C77104">
      <w:pPr>
        <w:widowControl/>
        <w:spacing w:line="360" w:lineRule="auto"/>
        <w:ind w:firstLine="709"/>
        <w:rPr>
          <w:sz w:val="28"/>
          <w:szCs w:val="26"/>
        </w:rPr>
      </w:pPr>
      <w:r>
        <w:rPr>
          <w:sz w:val="28"/>
          <w:szCs w:val="26"/>
        </w:rPr>
        <w:br w:type="page"/>
      </w:r>
      <w:r w:rsidR="004F77F0">
        <w:rPr>
          <w:sz w:val="28"/>
          <w:szCs w:val="24"/>
        </w:rPr>
        <w:pict>
          <v:shape id="_x0000_i1070" type="#_x0000_t75" style="width:316.5pt;height:233.25pt" o:bordertopcolor="this" o:borderleftcolor="this" o:borderbottomcolor="this" o:borderrightcolor="this">
            <v:imagedata r:id="rId51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475E69" w:rsidRPr="00C77104" w:rsidRDefault="00475E69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Рис. </w:t>
      </w:r>
      <w:r w:rsidR="00106BF4" w:rsidRPr="00C77104">
        <w:rPr>
          <w:sz w:val="28"/>
          <w:szCs w:val="26"/>
        </w:rPr>
        <w:t>4</w:t>
      </w:r>
      <w:r w:rsidRPr="00C77104">
        <w:rPr>
          <w:sz w:val="28"/>
          <w:szCs w:val="26"/>
        </w:rPr>
        <w:t xml:space="preserve">. Структура ФЗП в </w:t>
      </w:r>
      <w:r w:rsidR="00866657" w:rsidRPr="00C77104">
        <w:rPr>
          <w:sz w:val="28"/>
          <w:szCs w:val="26"/>
        </w:rPr>
        <w:t>ОАО «Камская ГЭС»</w:t>
      </w:r>
      <w:r w:rsidRPr="00C77104">
        <w:rPr>
          <w:sz w:val="28"/>
          <w:szCs w:val="26"/>
        </w:rPr>
        <w:t xml:space="preserve"> за </w:t>
      </w:r>
      <w:r w:rsidR="005A1DE3" w:rsidRPr="00C77104">
        <w:rPr>
          <w:sz w:val="28"/>
          <w:szCs w:val="26"/>
        </w:rPr>
        <w:t>2006</w:t>
      </w:r>
      <w:r w:rsidRPr="00C77104">
        <w:rPr>
          <w:sz w:val="28"/>
          <w:szCs w:val="26"/>
        </w:rPr>
        <w:t xml:space="preserve"> год</w:t>
      </w:r>
    </w:p>
    <w:p w:rsidR="00EE2706" w:rsidRPr="00C77104" w:rsidRDefault="00EE2706" w:rsidP="00C77104">
      <w:pPr>
        <w:widowControl/>
        <w:spacing w:line="360" w:lineRule="auto"/>
        <w:ind w:firstLine="709"/>
        <w:rPr>
          <w:sz w:val="28"/>
          <w:szCs w:val="26"/>
        </w:rPr>
      </w:pPr>
    </w:p>
    <w:p w:rsidR="00475E69" w:rsidRPr="00C77104" w:rsidRDefault="00475E69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>Анализ ФЗП в динамике по годам показывает, что структура ФЗП не претерпела значительных изменений и осталась на прежнем уровне.</w:t>
      </w:r>
    </w:p>
    <w:p w:rsidR="00C77104" w:rsidRDefault="00C77104" w:rsidP="00C77104">
      <w:pPr>
        <w:widowControl/>
        <w:spacing w:line="360" w:lineRule="auto"/>
        <w:ind w:firstLine="709"/>
        <w:rPr>
          <w:sz w:val="28"/>
          <w:szCs w:val="26"/>
        </w:rPr>
      </w:pPr>
    </w:p>
    <w:p w:rsidR="00475E69" w:rsidRPr="00C77104" w:rsidRDefault="00475E69" w:rsidP="00C77104">
      <w:pPr>
        <w:widowControl/>
        <w:spacing w:line="360" w:lineRule="auto"/>
        <w:ind w:firstLine="709"/>
        <w:jc w:val="center"/>
        <w:rPr>
          <w:b/>
          <w:sz w:val="28"/>
          <w:szCs w:val="26"/>
        </w:rPr>
      </w:pPr>
      <w:r w:rsidRPr="00C77104">
        <w:rPr>
          <w:b/>
          <w:sz w:val="28"/>
          <w:szCs w:val="26"/>
        </w:rPr>
        <w:t xml:space="preserve">2.6 </w:t>
      </w:r>
      <w:r w:rsidR="008A0EE2" w:rsidRPr="00C77104">
        <w:rPr>
          <w:b/>
          <w:sz w:val="28"/>
          <w:szCs w:val="26"/>
        </w:rPr>
        <w:t>Расчет удельного веса затрат на оплату труда в себестоимости продукции</w:t>
      </w:r>
    </w:p>
    <w:p w:rsidR="00475E69" w:rsidRPr="00C77104" w:rsidRDefault="00475E69" w:rsidP="00C77104">
      <w:pPr>
        <w:widowControl/>
        <w:spacing w:line="360" w:lineRule="auto"/>
        <w:ind w:firstLine="709"/>
        <w:rPr>
          <w:sz w:val="28"/>
          <w:szCs w:val="26"/>
        </w:rPr>
      </w:pPr>
    </w:p>
    <w:p w:rsidR="008A0EE2" w:rsidRPr="00C77104" w:rsidRDefault="008A0EE2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>Структура затрат предприятия по экономическим элементам представлена в табл. 9.</w:t>
      </w:r>
    </w:p>
    <w:p w:rsidR="00C77104" w:rsidRDefault="00C77104" w:rsidP="00C77104">
      <w:pPr>
        <w:widowControl/>
        <w:spacing w:line="360" w:lineRule="auto"/>
        <w:ind w:firstLine="709"/>
        <w:rPr>
          <w:sz w:val="28"/>
          <w:szCs w:val="26"/>
        </w:rPr>
      </w:pPr>
    </w:p>
    <w:p w:rsidR="009912C0" w:rsidRPr="00C77104" w:rsidRDefault="009912C0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Таблица </w:t>
      </w:r>
      <w:r w:rsidR="008A0EE2" w:rsidRPr="00C77104">
        <w:rPr>
          <w:sz w:val="28"/>
          <w:szCs w:val="26"/>
        </w:rPr>
        <w:t>9</w:t>
      </w:r>
    </w:p>
    <w:p w:rsidR="009912C0" w:rsidRPr="00C77104" w:rsidRDefault="009912C0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Динамика структуры затрат на перекачку </w:t>
      </w:r>
      <w:r w:rsidR="00866657" w:rsidRPr="00C77104">
        <w:rPr>
          <w:sz w:val="28"/>
          <w:szCs w:val="26"/>
        </w:rPr>
        <w:t>электроснабжения</w:t>
      </w:r>
      <w:r w:rsidRPr="00C77104">
        <w:rPr>
          <w:sz w:val="28"/>
          <w:szCs w:val="26"/>
        </w:rPr>
        <w:t xml:space="preserve"> по экономическим элементам</w:t>
      </w:r>
    </w:p>
    <w:tbl>
      <w:tblPr>
        <w:tblW w:w="91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15"/>
        <w:gridCol w:w="1136"/>
        <w:gridCol w:w="852"/>
        <w:gridCol w:w="1126"/>
        <w:gridCol w:w="853"/>
        <w:gridCol w:w="1365"/>
        <w:gridCol w:w="776"/>
      </w:tblGrid>
      <w:tr w:rsidR="009912C0" w:rsidRPr="00C77104" w:rsidTr="00C77104">
        <w:trPr>
          <w:cantSplit/>
          <w:trHeight w:val="20"/>
          <w:jc w:val="center"/>
        </w:trPr>
        <w:tc>
          <w:tcPr>
            <w:tcW w:w="30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Элементы затрат</w:t>
            </w:r>
          </w:p>
        </w:tc>
        <w:tc>
          <w:tcPr>
            <w:tcW w:w="19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912C0" w:rsidRPr="00C77104" w:rsidRDefault="005A1DE3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2005</w:t>
            </w:r>
            <w:r w:rsidR="009912C0" w:rsidRPr="00C77104">
              <w:rPr>
                <w:sz w:val="20"/>
              </w:rPr>
              <w:t xml:space="preserve"> год</w:t>
            </w:r>
          </w:p>
        </w:tc>
        <w:tc>
          <w:tcPr>
            <w:tcW w:w="19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5A1DE3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2006</w:t>
            </w:r>
            <w:r w:rsidR="009912C0" w:rsidRPr="00C77104">
              <w:rPr>
                <w:sz w:val="20"/>
              </w:rPr>
              <w:t xml:space="preserve"> год</w:t>
            </w:r>
          </w:p>
        </w:tc>
        <w:tc>
          <w:tcPr>
            <w:tcW w:w="13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 xml:space="preserve">Абсолютное изменение, </w:t>
            </w:r>
          </w:p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тыс. руб.</w:t>
            </w:r>
          </w:p>
        </w:tc>
        <w:tc>
          <w:tcPr>
            <w:tcW w:w="7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Темп роста, %</w:t>
            </w:r>
          </w:p>
        </w:tc>
      </w:tr>
      <w:tr w:rsidR="009912C0" w:rsidRPr="00C77104" w:rsidTr="00C77104">
        <w:trPr>
          <w:cantSplit/>
          <w:trHeight w:val="20"/>
          <w:jc w:val="center"/>
        </w:trPr>
        <w:tc>
          <w:tcPr>
            <w:tcW w:w="30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тыс. руб.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уд. вес, %</w:t>
            </w: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тыс. руб.</w:t>
            </w: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уд. вес, %</w:t>
            </w:r>
          </w:p>
        </w:tc>
        <w:tc>
          <w:tcPr>
            <w:tcW w:w="13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</w:p>
        </w:tc>
        <w:tc>
          <w:tcPr>
            <w:tcW w:w="7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</w:p>
        </w:tc>
      </w:tr>
      <w:tr w:rsidR="009912C0" w:rsidRPr="00C77104" w:rsidTr="00C77104">
        <w:trPr>
          <w:cantSplit/>
          <w:trHeight w:val="20"/>
          <w:jc w:val="center"/>
        </w:trPr>
        <w:tc>
          <w:tcPr>
            <w:tcW w:w="301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 xml:space="preserve">1. Материальные затраты - </w:t>
            </w:r>
            <w:r w:rsidR="00C77104" w:rsidRPr="00C77104">
              <w:rPr>
                <w:sz w:val="20"/>
              </w:rPr>
              <w:t xml:space="preserve"> </w:t>
            </w:r>
            <w:r w:rsidRPr="00C77104">
              <w:rPr>
                <w:sz w:val="20"/>
              </w:rPr>
              <w:t>всего</w:t>
            </w:r>
          </w:p>
        </w:tc>
        <w:tc>
          <w:tcPr>
            <w:tcW w:w="11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139564</w:t>
            </w:r>
          </w:p>
        </w:tc>
        <w:tc>
          <w:tcPr>
            <w:tcW w:w="85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5,9</w:t>
            </w:r>
          </w:p>
        </w:tc>
        <w:tc>
          <w:tcPr>
            <w:tcW w:w="11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217188</w:t>
            </w:r>
          </w:p>
        </w:tc>
        <w:tc>
          <w:tcPr>
            <w:tcW w:w="8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7,1</w:t>
            </w:r>
          </w:p>
        </w:tc>
        <w:tc>
          <w:tcPr>
            <w:tcW w:w="136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+ 77624</w:t>
            </w:r>
          </w:p>
        </w:tc>
        <w:tc>
          <w:tcPr>
            <w:tcW w:w="7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155,6</w:t>
            </w:r>
          </w:p>
        </w:tc>
      </w:tr>
      <w:tr w:rsidR="009912C0" w:rsidRPr="00C77104" w:rsidTr="00C77104">
        <w:trPr>
          <w:cantSplit/>
          <w:trHeight w:val="20"/>
          <w:jc w:val="center"/>
        </w:trPr>
        <w:tc>
          <w:tcPr>
            <w:tcW w:w="301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  <w:lang w:val="en-US"/>
              </w:rPr>
            </w:pPr>
            <w:r w:rsidRPr="00C77104">
              <w:rPr>
                <w:sz w:val="20"/>
              </w:rPr>
              <w:t>в том числе</w:t>
            </w:r>
            <w:r w:rsidRPr="00C77104">
              <w:rPr>
                <w:sz w:val="20"/>
                <w:lang w:val="en-US"/>
              </w:rPr>
              <w:t>:</w:t>
            </w:r>
          </w:p>
        </w:tc>
        <w:tc>
          <w:tcPr>
            <w:tcW w:w="11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</w:p>
        </w:tc>
        <w:tc>
          <w:tcPr>
            <w:tcW w:w="85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</w:p>
        </w:tc>
        <w:tc>
          <w:tcPr>
            <w:tcW w:w="11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</w:p>
        </w:tc>
        <w:tc>
          <w:tcPr>
            <w:tcW w:w="8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</w:p>
        </w:tc>
        <w:tc>
          <w:tcPr>
            <w:tcW w:w="136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</w:p>
        </w:tc>
        <w:tc>
          <w:tcPr>
            <w:tcW w:w="7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</w:p>
        </w:tc>
      </w:tr>
      <w:tr w:rsidR="009912C0" w:rsidRPr="00C77104" w:rsidTr="00C77104">
        <w:trPr>
          <w:cantSplit/>
          <w:trHeight w:val="20"/>
          <w:jc w:val="center"/>
        </w:trPr>
        <w:tc>
          <w:tcPr>
            <w:tcW w:w="301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- материалы</w:t>
            </w:r>
          </w:p>
        </w:tc>
        <w:tc>
          <w:tcPr>
            <w:tcW w:w="11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108828</w:t>
            </w:r>
          </w:p>
        </w:tc>
        <w:tc>
          <w:tcPr>
            <w:tcW w:w="85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4,6</w:t>
            </w:r>
          </w:p>
        </w:tc>
        <w:tc>
          <w:tcPr>
            <w:tcW w:w="11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181836</w:t>
            </w:r>
          </w:p>
        </w:tc>
        <w:tc>
          <w:tcPr>
            <w:tcW w:w="8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6,0</w:t>
            </w:r>
          </w:p>
        </w:tc>
        <w:tc>
          <w:tcPr>
            <w:tcW w:w="136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+ 73008</w:t>
            </w:r>
          </w:p>
        </w:tc>
        <w:tc>
          <w:tcPr>
            <w:tcW w:w="7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167,1</w:t>
            </w:r>
          </w:p>
        </w:tc>
      </w:tr>
      <w:tr w:rsidR="009912C0" w:rsidRPr="00C77104" w:rsidTr="00C77104">
        <w:trPr>
          <w:cantSplit/>
          <w:trHeight w:val="20"/>
          <w:jc w:val="center"/>
        </w:trPr>
        <w:tc>
          <w:tcPr>
            <w:tcW w:w="301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- топливо</w:t>
            </w:r>
          </w:p>
        </w:tc>
        <w:tc>
          <w:tcPr>
            <w:tcW w:w="11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24473</w:t>
            </w:r>
          </w:p>
        </w:tc>
        <w:tc>
          <w:tcPr>
            <w:tcW w:w="85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</w:t>
            </w:r>
          </w:p>
        </w:tc>
        <w:tc>
          <w:tcPr>
            <w:tcW w:w="11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27614</w:t>
            </w:r>
          </w:p>
        </w:tc>
        <w:tc>
          <w:tcPr>
            <w:tcW w:w="8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0,9</w:t>
            </w:r>
          </w:p>
        </w:tc>
        <w:tc>
          <w:tcPr>
            <w:tcW w:w="136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+ 3141</w:t>
            </w:r>
          </w:p>
        </w:tc>
        <w:tc>
          <w:tcPr>
            <w:tcW w:w="7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112,8</w:t>
            </w:r>
          </w:p>
        </w:tc>
      </w:tr>
      <w:tr w:rsidR="009912C0" w:rsidRPr="00C77104" w:rsidTr="00C77104">
        <w:trPr>
          <w:cantSplit/>
          <w:trHeight w:val="20"/>
          <w:jc w:val="center"/>
        </w:trPr>
        <w:tc>
          <w:tcPr>
            <w:tcW w:w="301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 xml:space="preserve">- </w:t>
            </w:r>
            <w:r w:rsidR="00F53981" w:rsidRPr="00C77104">
              <w:rPr>
                <w:sz w:val="20"/>
              </w:rPr>
              <w:t>ОС</w:t>
            </w:r>
          </w:p>
        </w:tc>
        <w:tc>
          <w:tcPr>
            <w:tcW w:w="11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2996</w:t>
            </w:r>
          </w:p>
        </w:tc>
        <w:tc>
          <w:tcPr>
            <w:tcW w:w="85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0,1</w:t>
            </w:r>
          </w:p>
        </w:tc>
        <w:tc>
          <w:tcPr>
            <w:tcW w:w="11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3839</w:t>
            </w:r>
          </w:p>
        </w:tc>
        <w:tc>
          <w:tcPr>
            <w:tcW w:w="8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0,1</w:t>
            </w:r>
          </w:p>
        </w:tc>
        <w:tc>
          <w:tcPr>
            <w:tcW w:w="136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+ 843</w:t>
            </w:r>
          </w:p>
        </w:tc>
        <w:tc>
          <w:tcPr>
            <w:tcW w:w="7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128,1</w:t>
            </w:r>
          </w:p>
        </w:tc>
      </w:tr>
      <w:tr w:rsidR="009912C0" w:rsidRPr="00C77104" w:rsidTr="00C77104">
        <w:trPr>
          <w:cantSplit/>
          <w:trHeight w:val="20"/>
          <w:jc w:val="center"/>
        </w:trPr>
        <w:tc>
          <w:tcPr>
            <w:tcW w:w="301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  <w:lang w:val="en-US"/>
              </w:rPr>
            </w:pPr>
            <w:r w:rsidRPr="00C77104">
              <w:rPr>
                <w:sz w:val="20"/>
              </w:rPr>
              <w:t>- газ</w:t>
            </w:r>
          </w:p>
        </w:tc>
        <w:tc>
          <w:tcPr>
            <w:tcW w:w="11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3267</w:t>
            </w:r>
          </w:p>
        </w:tc>
        <w:tc>
          <w:tcPr>
            <w:tcW w:w="85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0,2</w:t>
            </w:r>
          </w:p>
        </w:tc>
        <w:tc>
          <w:tcPr>
            <w:tcW w:w="11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3899</w:t>
            </w:r>
          </w:p>
        </w:tc>
        <w:tc>
          <w:tcPr>
            <w:tcW w:w="8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0,1</w:t>
            </w:r>
          </w:p>
        </w:tc>
        <w:tc>
          <w:tcPr>
            <w:tcW w:w="136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+ 632</w:t>
            </w:r>
          </w:p>
        </w:tc>
        <w:tc>
          <w:tcPr>
            <w:tcW w:w="7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119,3</w:t>
            </w:r>
          </w:p>
        </w:tc>
      </w:tr>
      <w:tr w:rsidR="009912C0" w:rsidRPr="00C77104" w:rsidTr="00C77104">
        <w:trPr>
          <w:cantSplit/>
          <w:trHeight w:val="20"/>
          <w:jc w:val="center"/>
        </w:trPr>
        <w:tc>
          <w:tcPr>
            <w:tcW w:w="301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2. Затраты на энергию</w:t>
            </w:r>
          </w:p>
        </w:tc>
        <w:tc>
          <w:tcPr>
            <w:tcW w:w="11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254584</w:t>
            </w:r>
          </w:p>
        </w:tc>
        <w:tc>
          <w:tcPr>
            <w:tcW w:w="85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10,8</w:t>
            </w:r>
          </w:p>
        </w:tc>
        <w:tc>
          <w:tcPr>
            <w:tcW w:w="11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400578</w:t>
            </w:r>
          </w:p>
        </w:tc>
        <w:tc>
          <w:tcPr>
            <w:tcW w:w="8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13,0</w:t>
            </w:r>
          </w:p>
        </w:tc>
        <w:tc>
          <w:tcPr>
            <w:tcW w:w="136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+ 145994</w:t>
            </w:r>
          </w:p>
        </w:tc>
        <w:tc>
          <w:tcPr>
            <w:tcW w:w="7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157,4</w:t>
            </w:r>
          </w:p>
        </w:tc>
      </w:tr>
      <w:tr w:rsidR="009912C0" w:rsidRPr="00C77104" w:rsidTr="00C77104">
        <w:trPr>
          <w:cantSplit/>
          <w:trHeight w:val="20"/>
          <w:jc w:val="center"/>
        </w:trPr>
        <w:tc>
          <w:tcPr>
            <w:tcW w:w="301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- эл./энергия</w:t>
            </w:r>
          </w:p>
        </w:tc>
        <w:tc>
          <w:tcPr>
            <w:tcW w:w="11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249553</w:t>
            </w:r>
          </w:p>
        </w:tc>
        <w:tc>
          <w:tcPr>
            <w:tcW w:w="85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10,6</w:t>
            </w:r>
          </w:p>
        </w:tc>
        <w:tc>
          <w:tcPr>
            <w:tcW w:w="11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394142</w:t>
            </w:r>
          </w:p>
        </w:tc>
        <w:tc>
          <w:tcPr>
            <w:tcW w:w="8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12,8</w:t>
            </w:r>
          </w:p>
        </w:tc>
        <w:tc>
          <w:tcPr>
            <w:tcW w:w="136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+ 144589</w:t>
            </w:r>
          </w:p>
        </w:tc>
        <w:tc>
          <w:tcPr>
            <w:tcW w:w="7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157,9</w:t>
            </w:r>
          </w:p>
        </w:tc>
      </w:tr>
      <w:tr w:rsidR="009912C0" w:rsidRPr="00C77104" w:rsidTr="00C77104">
        <w:trPr>
          <w:cantSplit/>
          <w:trHeight w:val="20"/>
          <w:jc w:val="center"/>
        </w:trPr>
        <w:tc>
          <w:tcPr>
            <w:tcW w:w="301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- теплоэнергия</w:t>
            </w:r>
          </w:p>
        </w:tc>
        <w:tc>
          <w:tcPr>
            <w:tcW w:w="11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5031</w:t>
            </w:r>
          </w:p>
        </w:tc>
        <w:tc>
          <w:tcPr>
            <w:tcW w:w="85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0,2</w:t>
            </w:r>
          </w:p>
        </w:tc>
        <w:tc>
          <w:tcPr>
            <w:tcW w:w="11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6436</w:t>
            </w:r>
          </w:p>
        </w:tc>
        <w:tc>
          <w:tcPr>
            <w:tcW w:w="8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0,2</w:t>
            </w:r>
          </w:p>
        </w:tc>
        <w:tc>
          <w:tcPr>
            <w:tcW w:w="136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+ 1405</w:t>
            </w:r>
          </w:p>
        </w:tc>
        <w:tc>
          <w:tcPr>
            <w:tcW w:w="7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127,9</w:t>
            </w:r>
          </w:p>
        </w:tc>
      </w:tr>
      <w:tr w:rsidR="009912C0" w:rsidRPr="00C77104" w:rsidTr="00C77104">
        <w:trPr>
          <w:cantSplit/>
          <w:trHeight w:val="20"/>
          <w:jc w:val="center"/>
        </w:trPr>
        <w:tc>
          <w:tcPr>
            <w:tcW w:w="301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3. Фонд оплаты труда</w:t>
            </w:r>
          </w:p>
        </w:tc>
        <w:tc>
          <w:tcPr>
            <w:tcW w:w="11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486110</w:t>
            </w:r>
          </w:p>
        </w:tc>
        <w:tc>
          <w:tcPr>
            <w:tcW w:w="85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20,7</w:t>
            </w:r>
          </w:p>
        </w:tc>
        <w:tc>
          <w:tcPr>
            <w:tcW w:w="11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653001</w:t>
            </w:r>
          </w:p>
        </w:tc>
        <w:tc>
          <w:tcPr>
            <w:tcW w:w="8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21,3</w:t>
            </w:r>
          </w:p>
        </w:tc>
        <w:tc>
          <w:tcPr>
            <w:tcW w:w="136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+ 166891</w:t>
            </w:r>
          </w:p>
        </w:tc>
        <w:tc>
          <w:tcPr>
            <w:tcW w:w="7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134,3</w:t>
            </w:r>
          </w:p>
        </w:tc>
      </w:tr>
      <w:tr w:rsidR="009912C0" w:rsidRPr="00C77104" w:rsidTr="00C77104">
        <w:trPr>
          <w:cantSplit/>
          <w:trHeight w:val="20"/>
          <w:jc w:val="center"/>
        </w:trPr>
        <w:tc>
          <w:tcPr>
            <w:tcW w:w="301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4. Единый социальный налог</w:t>
            </w:r>
          </w:p>
        </w:tc>
        <w:tc>
          <w:tcPr>
            <w:tcW w:w="11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128386</w:t>
            </w:r>
          </w:p>
        </w:tc>
        <w:tc>
          <w:tcPr>
            <w:tcW w:w="85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5,5</w:t>
            </w:r>
          </w:p>
        </w:tc>
        <w:tc>
          <w:tcPr>
            <w:tcW w:w="11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164944</w:t>
            </w:r>
          </w:p>
        </w:tc>
        <w:tc>
          <w:tcPr>
            <w:tcW w:w="8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5,4</w:t>
            </w:r>
          </w:p>
        </w:tc>
        <w:tc>
          <w:tcPr>
            <w:tcW w:w="136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+ 36558</w:t>
            </w:r>
          </w:p>
        </w:tc>
        <w:tc>
          <w:tcPr>
            <w:tcW w:w="7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128,5</w:t>
            </w:r>
          </w:p>
        </w:tc>
      </w:tr>
      <w:tr w:rsidR="009912C0" w:rsidRPr="00C77104" w:rsidTr="00C77104">
        <w:trPr>
          <w:cantSplit/>
          <w:trHeight w:val="20"/>
          <w:jc w:val="center"/>
        </w:trPr>
        <w:tc>
          <w:tcPr>
            <w:tcW w:w="301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5. /Износ/ амортизация</w:t>
            </w:r>
          </w:p>
        </w:tc>
        <w:tc>
          <w:tcPr>
            <w:tcW w:w="11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367179</w:t>
            </w:r>
          </w:p>
        </w:tc>
        <w:tc>
          <w:tcPr>
            <w:tcW w:w="85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15,6</w:t>
            </w:r>
          </w:p>
        </w:tc>
        <w:tc>
          <w:tcPr>
            <w:tcW w:w="11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453447</w:t>
            </w:r>
          </w:p>
        </w:tc>
        <w:tc>
          <w:tcPr>
            <w:tcW w:w="8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14,8</w:t>
            </w:r>
          </w:p>
        </w:tc>
        <w:tc>
          <w:tcPr>
            <w:tcW w:w="136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+ 86268</w:t>
            </w:r>
          </w:p>
        </w:tc>
        <w:tc>
          <w:tcPr>
            <w:tcW w:w="7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123,5</w:t>
            </w:r>
          </w:p>
        </w:tc>
      </w:tr>
      <w:tr w:rsidR="009912C0" w:rsidRPr="00C77104" w:rsidTr="00C77104">
        <w:trPr>
          <w:cantSplit/>
          <w:trHeight w:val="20"/>
          <w:jc w:val="center"/>
        </w:trPr>
        <w:tc>
          <w:tcPr>
            <w:tcW w:w="301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6. Прочие затраты - всего</w:t>
            </w:r>
          </w:p>
        </w:tc>
        <w:tc>
          <w:tcPr>
            <w:tcW w:w="11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962841</w:t>
            </w:r>
          </w:p>
        </w:tc>
        <w:tc>
          <w:tcPr>
            <w:tcW w:w="85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41,1</w:t>
            </w:r>
          </w:p>
        </w:tc>
        <w:tc>
          <w:tcPr>
            <w:tcW w:w="11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1166972</w:t>
            </w:r>
          </w:p>
        </w:tc>
        <w:tc>
          <w:tcPr>
            <w:tcW w:w="8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38</w:t>
            </w:r>
          </w:p>
        </w:tc>
        <w:tc>
          <w:tcPr>
            <w:tcW w:w="136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+ 204131</w:t>
            </w:r>
          </w:p>
        </w:tc>
        <w:tc>
          <w:tcPr>
            <w:tcW w:w="7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121,2</w:t>
            </w:r>
          </w:p>
        </w:tc>
      </w:tr>
      <w:tr w:rsidR="009912C0" w:rsidRPr="00C77104" w:rsidTr="00C77104">
        <w:trPr>
          <w:cantSplit/>
          <w:trHeight w:val="20"/>
          <w:jc w:val="center"/>
        </w:trPr>
        <w:tc>
          <w:tcPr>
            <w:tcW w:w="301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  <w:lang w:val="en-US"/>
              </w:rPr>
            </w:pPr>
            <w:r w:rsidRPr="00C77104">
              <w:rPr>
                <w:sz w:val="20"/>
              </w:rPr>
              <w:t>в том числе</w:t>
            </w:r>
            <w:r w:rsidRPr="00C77104">
              <w:rPr>
                <w:sz w:val="20"/>
                <w:lang w:val="en-US"/>
              </w:rPr>
              <w:t>:</w:t>
            </w:r>
          </w:p>
        </w:tc>
        <w:tc>
          <w:tcPr>
            <w:tcW w:w="11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</w:p>
        </w:tc>
        <w:tc>
          <w:tcPr>
            <w:tcW w:w="85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</w:p>
        </w:tc>
        <w:tc>
          <w:tcPr>
            <w:tcW w:w="11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</w:p>
        </w:tc>
        <w:tc>
          <w:tcPr>
            <w:tcW w:w="8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</w:p>
        </w:tc>
        <w:tc>
          <w:tcPr>
            <w:tcW w:w="136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</w:p>
        </w:tc>
        <w:tc>
          <w:tcPr>
            <w:tcW w:w="7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</w:p>
        </w:tc>
      </w:tr>
      <w:tr w:rsidR="009912C0" w:rsidRPr="00C77104" w:rsidTr="00C77104">
        <w:trPr>
          <w:cantSplit/>
          <w:trHeight w:val="20"/>
          <w:jc w:val="center"/>
        </w:trPr>
        <w:tc>
          <w:tcPr>
            <w:tcW w:w="301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- капитальный ремонт</w:t>
            </w:r>
          </w:p>
        </w:tc>
        <w:tc>
          <w:tcPr>
            <w:tcW w:w="11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330898</w:t>
            </w:r>
          </w:p>
        </w:tc>
        <w:tc>
          <w:tcPr>
            <w:tcW w:w="85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14,1</w:t>
            </w:r>
          </w:p>
        </w:tc>
        <w:tc>
          <w:tcPr>
            <w:tcW w:w="11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310346</w:t>
            </w:r>
          </w:p>
        </w:tc>
        <w:tc>
          <w:tcPr>
            <w:tcW w:w="8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10,1</w:t>
            </w:r>
          </w:p>
        </w:tc>
        <w:tc>
          <w:tcPr>
            <w:tcW w:w="136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– 20552</w:t>
            </w:r>
          </w:p>
        </w:tc>
        <w:tc>
          <w:tcPr>
            <w:tcW w:w="7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93,8</w:t>
            </w:r>
          </w:p>
        </w:tc>
      </w:tr>
      <w:tr w:rsidR="009912C0" w:rsidRPr="00C77104" w:rsidTr="00C77104">
        <w:trPr>
          <w:cantSplit/>
          <w:trHeight w:val="20"/>
          <w:jc w:val="center"/>
        </w:trPr>
        <w:tc>
          <w:tcPr>
            <w:tcW w:w="301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- услуги связи</w:t>
            </w:r>
          </w:p>
        </w:tc>
        <w:tc>
          <w:tcPr>
            <w:tcW w:w="11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121391</w:t>
            </w:r>
          </w:p>
        </w:tc>
        <w:tc>
          <w:tcPr>
            <w:tcW w:w="85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5,2</w:t>
            </w:r>
          </w:p>
        </w:tc>
        <w:tc>
          <w:tcPr>
            <w:tcW w:w="11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195257</w:t>
            </w:r>
          </w:p>
        </w:tc>
        <w:tc>
          <w:tcPr>
            <w:tcW w:w="8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6,4</w:t>
            </w:r>
          </w:p>
        </w:tc>
        <w:tc>
          <w:tcPr>
            <w:tcW w:w="136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+ 73866</w:t>
            </w:r>
          </w:p>
        </w:tc>
        <w:tc>
          <w:tcPr>
            <w:tcW w:w="7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160,8</w:t>
            </w:r>
          </w:p>
        </w:tc>
      </w:tr>
      <w:tr w:rsidR="009912C0" w:rsidRPr="00C77104" w:rsidTr="00C77104">
        <w:trPr>
          <w:cantSplit/>
          <w:trHeight w:val="20"/>
          <w:jc w:val="center"/>
        </w:trPr>
        <w:tc>
          <w:tcPr>
            <w:tcW w:w="301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 xml:space="preserve">- услуги транспорта </w:t>
            </w:r>
          </w:p>
        </w:tc>
        <w:tc>
          <w:tcPr>
            <w:tcW w:w="11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53704</w:t>
            </w:r>
          </w:p>
        </w:tc>
        <w:tc>
          <w:tcPr>
            <w:tcW w:w="85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2,3</w:t>
            </w:r>
          </w:p>
        </w:tc>
        <w:tc>
          <w:tcPr>
            <w:tcW w:w="11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63265</w:t>
            </w:r>
          </w:p>
        </w:tc>
        <w:tc>
          <w:tcPr>
            <w:tcW w:w="8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2,1</w:t>
            </w:r>
          </w:p>
        </w:tc>
        <w:tc>
          <w:tcPr>
            <w:tcW w:w="136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+ 9561</w:t>
            </w:r>
          </w:p>
        </w:tc>
        <w:tc>
          <w:tcPr>
            <w:tcW w:w="7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117,8</w:t>
            </w:r>
          </w:p>
        </w:tc>
      </w:tr>
      <w:tr w:rsidR="009912C0" w:rsidRPr="00C77104" w:rsidTr="00C77104">
        <w:trPr>
          <w:cantSplit/>
          <w:trHeight w:val="20"/>
          <w:jc w:val="center"/>
        </w:trPr>
        <w:tc>
          <w:tcPr>
            <w:tcW w:w="301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- услуги охраны</w:t>
            </w:r>
          </w:p>
        </w:tc>
        <w:tc>
          <w:tcPr>
            <w:tcW w:w="11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15321</w:t>
            </w:r>
          </w:p>
        </w:tc>
        <w:tc>
          <w:tcPr>
            <w:tcW w:w="85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0,7</w:t>
            </w:r>
          </w:p>
        </w:tc>
        <w:tc>
          <w:tcPr>
            <w:tcW w:w="11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19645</w:t>
            </w:r>
          </w:p>
        </w:tc>
        <w:tc>
          <w:tcPr>
            <w:tcW w:w="8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0,6</w:t>
            </w:r>
          </w:p>
        </w:tc>
        <w:tc>
          <w:tcPr>
            <w:tcW w:w="136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+ 4324</w:t>
            </w:r>
          </w:p>
        </w:tc>
        <w:tc>
          <w:tcPr>
            <w:tcW w:w="7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128,2</w:t>
            </w:r>
          </w:p>
        </w:tc>
      </w:tr>
      <w:tr w:rsidR="009912C0" w:rsidRPr="00C77104" w:rsidTr="00C77104">
        <w:trPr>
          <w:cantSplit/>
          <w:trHeight w:val="20"/>
          <w:jc w:val="center"/>
        </w:trPr>
        <w:tc>
          <w:tcPr>
            <w:tcW w:w="301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- плата за землю (аренда)</w:t>
            </w:r>
          </w:p>
        </w:tc>
        <w:tc>
          <w:tcPr>
            <w:tcW w:w="11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-</w:t>
            </w:r>
          </w:p>
        </w:tc>
        <w:tc>
          <w:tcPr>
            <w:tcW w:w="85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</w:p>
        </w:tc>
        <w:tc>
          <w:tcPr>
            <w:tcW w:w="11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2101</w:t>
            </w:r>
          </w:p>
        </w:tc>
        <w:tc>
          <w:tcPr>
            <w:tcW w:w="8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0,1</w:t>
            </w:r>
          </w:p>
        </w:tc>
        <w:tc>
          <w:tcPr>
            <w:tcW w:w="136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+ 2101</w:t>
            </w:r>
          </w:p>
        </w:tc>
        <w:tc>
          <w:tcPr>
            <w:tcW w:w="7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-</w:t>
            </w:r>
          </w:p>
        </w:tc>
      </w:tr>
      <w:tr w:rsidR="009912C0" w:rsidRPr="00C77104" w:rsidTr="00C77104">
        <w:trPr>
          <w:cantSplit/>
          <w:trHeight w:val="20"/>
          <w:jc w:val="center"/>
        </w:trPr>
        <w:tc>
          <w:tcPr>
            <w:tcW w:w="301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- подготовка кадров</w:t>
            </w:r>
          </w:p>
        </w:tc>
        <w:tc>
          <w:tcPr>
            <w:tcW w:w="11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6176</w:t>
            </w:r>
          </w:p>
        </w:tc>
        <w:tc>
          <w:tcPr>
            <w:tcW w:w="85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0,3</w:t>
            </w:r>
          </w:p>
        </w:tc>
        <w:tc>
          <w:tcPr>
            <w:tcW w:w="11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8338</w:t>
            </w:r>
          </w:p>
        </w:tc>
        <w:tc>
          <w:tcPr>
            <w:tcW w:w="8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0,2</w:t>
            </w:r>
          </w:p>
        </w:tc>
        <w:tc>
          <w:tcPr>
            <w:tcW w:w="136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+ 2162</w:t>
            </w:r>
          </w:p>
        </w:tc>
        <w:tc>
          <w:tcPr>
            <w:tcW w:w="7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135,0</w:t>
            </w:r>
          </w:p>
        </w:tc>
      </w:tr>
      <w:tr w:rsidR="009912C0" w:rsidRPr="00C77104" w:rsidTr="00C77104">
        <w:trPr>
          <w:cantSplit/>
          <w:trHeight w:val="20"/>
          <w:jc w:val="center"/>
        </w:trPr>
        <w:tc>
          <w:tcPr>
            <w:tcW w:w="301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- расходы на диагностику МН</w:t>
            </w:r>
          </w:p>
        </w:tc>
        <w:tc>
          <w:tcPr>
            <w:tcW w:w="11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55295</w:t>
            </w:r>
          </w:p>
        </w:tc>
        <w:tc>
          <w:tcPr>
            <w:tcW w:w="85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2,4</w:t>
            </w:r>
          </w:p>
        </w:tc>
        <w:tc>
          <w:tcPr>
            <w:tcW w:w="11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62340</w:t>
            </w:r>
          </w:p>
        </w:tc>
        <w:tc>
          <w:tcPr>
            <w:tcW w:w="8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2,0</w:t>
            </w:r>
          </w:p>
        </w:tc>
        <w:tc>
          <w:tcPr>
            <w:tcW w:w="136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+ 7045</w:t>
            </w:r>
          </w:p>
        </w:tc>
        <w:tc>
          <w:tcPr>
            <w:tcW w:w="7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112,7</w:t>
            </w:r>
          </w:p>
        </w:tc>
      </w:tr>
      <w:tr w:rsidR="009912C0" w:rsidRPr="00C77104" w:rsidTr="00C77104">
        <w:trPr>
          <w:cantSplit/>
          <w:trHeight w:val="20"/>
          <w:jc w:val="center"/>
        </w:trPr>
        <w:tc>
          <w:tcPr>
            <w:tcW w:w="301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- расходы на страхование</w:t>
            </w:r>
          </w:p>
        </w:tc>
        <w:tc>
          <w:tcPr>
            <w:tcW w:w="11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203134</w:t>
            </w:r>
          </w:p>
        </w:tc>
        <w:tc>
          <w:tcPr>
            <w:tcW w:w="85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8,6</w:t>
            </w:r>
          </w:p>
        </w:tc>
        <w:tc>
          <w:tcPr>
            <w:tcW w:w="11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223306</w:t>
            </w:r>
          </w:p>
        </w:tc>
        <w:tc>
          <w:tcPr>
            <w:tcW w:w="8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7,3</w:t>
            </w:r>
          </w:p>
        </w:tc>
        <w:tc>
          <w:tcPr>
            <w:tcW w:w="136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+ 20172</w:t>
            </w:r>
          </w:p>
        </w:tc>
        <w:tc>
          <w:tcPr>
            <w:tcW w:w="7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109,9</w:t>
            </w:r>
          </w:p>
        </w:tc>
      </w:tr>
      <w:tr w:rsidR="009912C0" w:rsidRPr="00C77104" w:rsidTr="00C77104">
        <w:trPr>
          <w:cantSplit/>
          <w:trHeight w:val="20"/>
          <w:jc w:val="center"/>
        </w:trPr>
        <w:tc>
          <w:tcPr>
            <w:tcW w:w="301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- лизинговые платежи</w:t>
            </w:r>
          </w:p>
        </w:tc>
        <w:tc>
          <w:tcPr>
            <w:tcW w:w="11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-</w:t>
            </w:r>
          </w:p>
        </w:tc>
        <w:tc>
          <w:tcPr>
            <w:tcW w:w="85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-</w:t>
            </w:r>
          </w:p>
        </w:tc>
        <w:tc>
          <w:tcPr>
            <w:tcW w:w="11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9</w:t>
            </w:r>
          </w:p>
        </w:tc>
        <w:tc>
          <w:tcPr>
            <w:tcW w:w="8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</w:p>
        </w:tc>
        <w:tc>
          <w:tcPr>
            <w:tcW w:w="136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+ 9</w:t>
            </w:r>
          </w:p>
        </w:tc>
        <w:tc>
          <w:tcPr>
            <w:tcW w:w="7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-</w:t>
            </w:r>
          </w:p>
        </w:tc>
      </w:tr>
      <w:tr w:rsidR="009912C0" w:rsidRPr="00C77104" w:rsidTr="00C77104">
        <w:trPr>
          <w:cantSplit/>
          <w:trHeight w:val="20"/>
          <w:jc w:val="center"/>
        </w:trPr>
        <w:tc>
          <w:tcPr>
            <w:tcW w:w="301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- другие прочие</w:t>
            </w:r>
          </w:p>
        </w:tc>
        <w:tc>
          <w:tcPr>
            <w:tcW w:w="11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176922</w:t>
            </w:r>
          </w:p>
        </w:tc>
        <w:tc>
          <w:tcPr>
            <w:tcW w:w="85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7,5</w:t>
            </w:r>
          </w:p>
        </w:tc>
        <w:tc>
          <w:tcPr>
            <w:tcW w:w="11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282365</w:t>
            </w:r>
          </w:p>
        </w:tc>
        <w:tc>
          <w:tcPr>
            <w:tcW w:w="8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9,2</w:t>
            </w:r>
          </w:p>
        </w:tc>
        <w:tc>
          <w:tcPr>
            <w:tcW w:w="136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+ 105443</w:t>
            </w:r>
          </w:p>
        </w:tc>
        <w:tc>
          <w:tcPr>
            <w:tcW w:w="7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160,0</w:t>
            </w:r>
          </w:p>
        </w:tc>
      </w:tr>
      <w:tr w:rsidR="009912C0" w:rsidRPr="00C77104" w:rsidTr="00C77104">
        <w:trPr>
          <w:cantSplit/>
          <w:trHeight w:val="20"/>
          <w:jc w:val="center"/>
        </w:trPr>
        <w:tc>
          <w:tcPr>
            <w:tcW w:w="301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C77104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 xml:space="preserve"> </w:t>
            </w:r>
            <w:r w:rsidR="009912C0" w:rsidRPr="00C77104">
              <w:rPr>
                <w:sz w:val="20"/>
              </w:rPr>
              <w:t xml:space="preserve">ИТОГО затрат </w:t>
            </w:r>
          </w:p>
        </w:tc>
        <w:tc>
          <w:tcPr>
            <w:tcW w:w="11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2338664</w:t>
            </w:r>
          </w:p>
        </w:tc>
        <w:tc>
          <w:tcPr>
            <w:tcW w:w="85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99,6</w:t>
            </w:r>
          </w:p>
        </w:tc>
        <w:tc>
          <w:tcPr>
            <w:tcW w:w="11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3056130</w:t>
            </w:r>
          </w:p>
        </w:tc>
        <w:tc>
          <w:tcPr>
            <w:tcW w:w="8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99,6</w:t>
            </w:r>
          </w:p>
        </w:tc>
        <w:tc>
          <w:tcPr>
            <w:tcW w:w="136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+ 717466</w:t>
            </w:r>
          </w:p>
        </w:tc>
        <w:tc>
          <w:tcPr>
            <w:tcW w:w="7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130,7</w:t>
            </w:r>
          </w:p>
        </w:tc>
      </w:tr>
      <w:tr w:rsidR="009912C0" w:rsidRPr="00C77104" w:rsidTr="00C77104">
        <w:trPr>
          <w:cantSplit/>
          <w:trHeight w:val="20"/>
          <w:jc w:val="center"/>
        </w:trPr>
        <w:tc>
          <w:tcPr>
            <w:tcW w:w="301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7. Налоги в составе с/с</w:t>
            </w:r>
          </w:p>
        </w:tc>
        <w:tc>
          <w:tcPr>
            <w:tcW w:w="11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10035</w:t>
            </w:r>
          </w:p>
        </w:tc>
        <w:tc>
          <w:tcPr>
            <w:tcW w:w="85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0,4</w:t>
            </w:r>
          </w:p>
        </w:tc>
        <w:tc>
          <w:tcPr>
            <w:tcW w:w="11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11298</w:t>
            </w:r>
          </w:p>
        </w:tc>
        <w:tc>
          <w:tcPr>
            <w:tcW w:w="8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0,4</w:t>
            </w:r>
          </w:p>
        </w:tc>
        <w:tc>
          <w:tcPr>
            <w:tcW w:w="136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+ 1263</w:t>
            </w:r>
          </w:p>
        </w:tc>
        <w:tc>
          <w:tcPr>
            <w:tcW w:w="7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112,6</w:t>
            </w:r>
          </w:p>
        </w:tc>
      </w:tr>
      <w:tr w:rsidR="009912C0" w:rsidRPr="00C77104" w:rsidTr="00C77104">
        <w:trPr>
          <w:cantSplit/>
          <w:trHeight w:val="20"/>
          <w:jc w:val="center"/>
        </w:trPr>
        <w:tc>
          <w:tcPr>
            <w:tcW w:w="301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C77104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 xml:space="preserve"> </w:t>
            </w:r>
            <w:r w:rsidR="009912C0" w:rsidRPr="00C77104">
              <w:rPr>
                <w:sz w:val="20"/>
              </w:rPr>
              <w:t>ВСЕГО затрат</w:t>
            </w:r>
          </w:p>
        </w:tc>
        <w:tc>
          <w:tcPr>
            <w:tcW w:w="11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2348699</w:t>
            </w:r>
          </w:p>
        </w:tc>
        <w:tc>
          <w:tcPr>
            <w:tcW w:w="85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100</w:t>
            </w:r>
          </w:p>
        </w:tc>
        <w:tc>
          <w:tcPr>
            <w:tcW w:w="11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3067428</w:t>
            </w:r>
          </w:p>
        </w:tc>
        <w:tc>
          <w:tcPr>
            <w:tcW w:w="8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100</w:t>
            </w:r>
          </w:p>
        </w:tc>
        <w:tc>
          <w:tcPr>
            <w:tcW w:w="136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+ 718729</w:t>
            </w:r>
          </w:p>
        </w:tc>
        <w:tc>
          <w:tcPr>
            <w:tcW w:w="7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2C0" w:rsidRPr="00C77104" w:rsidRDefault="009912C0" w:rsidP="00C77104">
            <w:pPr>
              <w:widowControl/>
              <w:spacing w:line="360" w:lineRule="auto"/>
              <w:rPr>
                <w:sz w:val="20"/>
              </w:rPr>
            </w:pPr>
            <w:r w:rsidRPr="00C77104">
              <w:rPr>
                <w:sz w:val="20"/>
              </w:rPr>
              <w:t>130,6</w:t>
            </w:r>
          </w:p>
        </w:tc>
      </w:tr>
    </w:tbl>
    <w:p w:rsidR="00475E69" w:rsidRPr="00C77104" w:rsidRDefault="00475E69" w:rsidP="00C77104">
      <w:pPr>
        <w:widowControl/>
        <w:spacing w:line="360" w:lineRule="auto"/>
        <w:ind w:firstLine="709"/>
        <w:rPr>
          <w:sz w:val="28"/>
          <w:szCs w:val="26"/>
        </w:rPr>
      </w:pPr>
    </w:p>
    <w:p w:rsidR="00475E69" w:rsidRPr="00C77104" w:rsidRDefault="00475E69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Фонд оплаты труда </w:t>
      </w:r>
      <w:r w:rsidR="004F77F0">
        <w:rPr>
          <w:sz w:val="28"/>
          <w:szCs w:val="24"/>
        </w:rPr>
        <w:pict>
          <v:shape id="_x0000_i1071" type="#_x0000_t75" style="width:27pt;height:18pt">
            <v:imagedata r:id="rId52" o:title=""/>
          </v:shape>
        </w:pict>
      </w:r>
      <w:r w:rsidRPr="00C77104">
        <w:rPr>
          <w:sz w:val="28"/>
          <w:szCs w:val="26"/>
        </w:rPr>
        <w:t>:</w:t>
      </w:r>
    </w:p>
    <w:p w:rsidR="00C77104" w:rsidRDefault="00C77104" w:rsidP="00C77104">
      <w:pPr>
        <w:widowControl/>
        <w:spacing w:line="360" w:lineRule="auto"/>
        <w:ind w:firstLine="709"/>
        <w:rPr>
          <w:sz w:val="28"/>
          <w:szCs w:val="26"/>
        </w:rPr>
      </w:pPr>
    </w:p>
    <w:p w:rsidR="00475E69" w:rsidRPr="00C77104" w:rsidRDefault="004F77F0" w:rsidP="00C77104">
      <w:pPr>
        <w:widowControl/>
        <w:spacing w:line="360" w:lineRule="auto"/>
        <w:ind w:firstLine="709"/>
        <w:rPr>
          <w:sz w:val="28"/>
          <w:szCs w:val="26"/>
        </w:rPr>
      </w:pPr>
      <w:r>
        <w:rPr>
          <w:sz w:val="28"/>
          <w:szCs w:val="26"/>
        </w:rPr>
        <w:pict>
          <v:shape id="_x0000_i1072" type="#_x0000_t75" style="width:95.25pt;height:18pt">
            <v:imagedata r:id="rId53" o:title=""/>
          </v:shape>
        </w:pict>
      </w:r>
      <w:r w:rsidR="00C77104">
        <w:rPr>
          <w:sz w:val="28"/>
          <w:szCs w:val="26"/>
        </w:rPr>
        <w:t xml:space="preserve"> </w:t>
      </w:r>
      <w:r w:rsidR="00475E69" w:rsidRPr="00C77104">
        <w:rPr>
          <w:sz w:val="28"/>
          <w:szCs w:val="26"/>
        </w:rPr>
        <w:t>(</w:t>
      </w:r>
      <w:r w:rsidR="008A0EE2" w:rsidRPr="00C77104">
        <w:rPr>
          <w:sz w:val="28"/>
          <w:szCs w:val="26"/>
        </w:rPr>
        <w:t>2</w:t>
      </w:r>
      <w:r w:rsidR="00475E69" w:rsidRPr="00C77104">
        <w:rPr>
          <w:sz w:val="28"/>
          <w:szCs w:val="26"/>
        </w:rPr>
        <w:t>.</w:t>
      </w:r>
      <w:r w:rsidR="008A0EE2" w:rsidRPr="00C77104">
        <w:rPr>
          <w:sz w:val="28"/>
          <w:szCs w:val="26"/>
        </w:rPr>
        <w:t>1</w:t>
      </w:r>
      <w:r w:rsidR="00475E69" w:rsidRPr="00C77104">
        <w:rPr>
          <w:sz w:val="28"/>
          <w:szCs w:val="26"/>
        </w:rPr>
        <w:t>)</w:t>
      </w:r>
    </w:p>
    <w:p w:rsidR="00C77104" w:rsidRDefault="00C77104" w:rsidP="00C77104">
      <w:pPr>
        <w:widowControl/>
        <w:spacing w:line="360" w:lineRule="auto"/>
        <w:ind w:firstLine="709"/>
        <w:rPr>
          <w:sz w:val="28"/>
          <w:szCs w:val="26"/>
        </w:rPr>
      </w:pPr>
    </w:p>
    <w:p w:rsidR="00475E69" w:rsidRPr="00C77104" w:rsidRDefault="00475E69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>где</w:t>
      </w:r>
      <w:r w:rsidRPr="00C77104">
        <w:rPr>
          <w:sz w:val="28"/>
          <w:szCs w:val="26"/>
        </w:rPr>
        <w:tab/>
      </w:r>
      <w:r w:rsidR="004F77F0">
        <w:rPr>
          <w:sz w:val="28"/>
          <w:szCs w:val="26"/>
        </w:rPr>
        <w:pict>
          <v:shape id="_x0000_i1073" type="#_x0000_t75" style="width:30pt;height:14.25pt">
            <v:imagedata r:id="rId54" o:title=""/>
          </v:shape>
        </w:pict>
      </w:r>
      <w:r w:rsidRPr="00C77104">
        <w:rPr>
          <w:sz w:val="28"/>
          <w:szCs w:val="26"/>
        </w:rPr>
        <w:t xml:space="preserve"> – фонд заработной платы, рассчитанный в пункте </w:t>
      </w:r>
      <w:r w:rsidR="00AA7DA7" w:rsidRPr="00C77104">
        <w:rPr>
          <w:sz w:val="28"/>
          <w:szCs w:val="26"/>
        </w:rPr>
        <w:t>2</w:t>
      </w:r>
      <w:r w:rsidRPr="00C77104">
        <w:rPr>
          <w:sz w:val="28"/>
          <w:szCs w:val="26"/>
        </w:rPr>
        <w:t>.</w:t>
      </w:r>
      <w:r w:rsidR="00AA7DA7" w:rsidRPr="00C77104">
        <w:rPr>
          <w:sz w:val="28"/>
          <w:szCs w:val="26"/>
        </w:rPr>
        <w:t>5</w:t>
      </w:r>
      <w:r w:rsidRPr="00C77104">
        <w:rPr>
          <w:sz w:val="28"/>
          <w:szCs w:val="26"/>
        </w:rPr>
        <w:t>.;</w:t>
      </w:r>
    </w:p>
    <w:p w:rsidR="00475E69" w:rsidRPr="00C77104" w:rsidRDefault="004F77F0" w:rsidP="00C77104">
      <w:pPr>
        <w:widowControl/>
        <w:spacing w:line="360" w:lineRule="auto"/>
        <w:ind w:firstLine="709"/>
        <w:rPr>
          <w:sz w:val="28"/>
          <w:szCs w:val="26"/>
        </w:rPr>
      </w:pPr>
      <w:r>
        <w:rPr>
          <w:sz w:val="28"/>
          <w:szCs w:val="26"/>
        </w:rPr>
        <w:pict>
          <v:shape id="_x0000_i1074" type="#_x0000_t75" style="width:24.75pt;height:18pt">
            <v:imagedata r:id="rId55" o:title=""/>
          </v:shape>
        </w:pict>
      </w:r>
      <w:r w:rsidR="00C77104">
        <w:rPr>
          <w:sz w:val="28"/>
          <w:szCs w:val="26"/>
        </w:rPr>
        <w:t xml:space="preserve"> </w:t>
      </w:r>
      <w:r w:rsidR="00475E69" w:rsidRPr="00C77104">
        <w:rPr>
          <w:sz w:val="28"/>
          <w:szCs w:val="26"/>
        </w:rPr>
        <w:t>– выплаты</w:t>
      </w:r>
      <w:r w:rsidR="00C77104">
        <w:rPr>
          <w:sz w:val="28"/>
          <w:szCs w:val="26"/>
        </w:rPr>
        <w:t xml:space="preserve"> </w:t>
      </w:r>
      <w:r w:rsidR="00475E69" w:rsidRPr="00C77104">
        <w:rPr>
          <w:sz w:val="28"/>
          <w:szCs w:val="26"/>
        </w:rPr>
        <w:t>социального</w:t>
      </w:r>
      <w:r w:rsidR="00C77104">
        <w:rPr>
          <w:sz w:val="28"/>
          <w:szCs w:val="26"/>
        </w:rPr>
        <w:t xml:space="preserve"> </w:t>
      </w:r>
      <w:r w:rsidR="00475E69" w:rsidRPr="00C77104">
        <w:rPr>
          <w:sz w:val="28"/>
          <w:szCs w:val="26"/>
        </w:rPr>
        <w:t>характера</w:t>
      </w:r>
      <w:r w:rsidR="00C77104">
        <w:rPr>
          <w:sz w:val="28"/>
          <w:szCs w:val="26"/>
        </w:rPr>
        <w:t xml:space="preserve"> </w:t>
      </w:r>
      <w:r w:rsidR="00475E69" w:rsidRPr="00C77104">
        <w:rPr>
          <w:sz w:val="28"/>
          <w:szCs w:val="26"/>
        </w:rPr>
        <w:t>и</w:t>
      </w:r>
      <w:r w:rsidR="00C77104">
        <w:rPr>
          <w:sz w:val="28"/>
          <w:szCs w:val="26"/>
        </w:rPr>
        <w:t xml:space="preserve"> </w:t>
      </w:r>
      <w:r w:rsidR="00475E69" w:rsidRPr="00C77104">
        <w:rPr>
          <w:sz w:val="28"/>
          <w:szCs w:val="26"/>
        </w:rPr>
        <w:t>социальные</w:t>
      </w:r>
      <w:r w:rsidR="00C77104">
        <w:rPr>
          <w:sz w:val="28"/>
          <w:szCs w:val="26"/>
        </w:rPr>
        <w:t xml:space="preserve"> </w:t>
      </w:r>
      <w:r w:rsidR="00475E69" w:rsidRPr="00C77104">
        <w:rPr>
          <w:sz w:val="28"/>
          <w:szCs w:val="26"/>
        </w:rPr>
        <w:t>льготы и компенсации (входят в состав «Внереализационных расходов»)</w:t>
      </w:r>
    </w:p>
    <w:p w:rsidR="00C77104" w:rsidRDefault="00C77104" w:rsidP="00C77104">
      <w:pPr>
        <w:widowControl/>
        <w:spacing w:line="360" w:lineRule="auto"/>
        <w:ind w:firstLine="709"/>
        <w:rPr>
          <w:sz w:val="28"/>
          <w:szCs w:val="26"/>
        </w:rPr>
      </w:pPr>
    </w:p>
    <w:p w:rsidR="00475E69" w:rsidRPr="00C77104" w:rsidRDefault="004F77F0" w:rsidP="00C77104">
      <w:pPr>
        <w:widowControl/>
        <w:spacing w:line="360" w:lineRule="auto"/>
        <w:ind w:firstLine="709"/>
        <w:rPr>
          <w:sz w:val="28"/>
          <w:szCs w:val="26"/>
        </w:rPr>
      </w:pPr>
      <w:r>
        <w:rPr>
          <w:sz w:val="28"/>
          <w:szCs w:val="26"/>
        </w:rPr>
        <w:pict>
          <v:shape id="_x0000_i1075" type="#_x0000_t75" style="width:246pt;height:18.75pt">
            <v:imagedata r:id="rId56" o:title=""/>
          </v:shape>
        </w:pict>
      </w:r>
    </w:p>
    <w:p w:rsidR="008A0EE2" w:rsidRPr="00C77104" w:rsidRDefault="004F77F0" w:rsidP="00C77104">
      <w:pPr>
        <w:widowControl/>
        <w:spacing w:line="360" w:lineRule="auto"/>
        <w:ind w:firstLine="709"/>
        <w:rPr>
          <w:sz w:val="28"/>
          <w:szCs w:val="26"/>
        </w:rPr>
      </w:pPr>
      <w:r>
        <w:rPr>
          <w:sz w:val="28"/>
          <w:szCs w:val="26"/>
        </w:rPr>
        <w:pict>
          <v:shape id="_x0000_i1076" type="#_x0000_t75" style="width:237.75pt;height:18.75pt">
            <v:imagedata r:id="rId57" o:title=""/>
          </v:shape>
        </w:pict>
      </w:r>
    </w:p>
    <w:p w:rsidR="009912C0" w:rsidRPr="00C77104" w:rsidRDefault="00C77104" w:rsidP="00C77104">
      <w:pPr>
        <w:widowControl/>
        <w:spacing w:line="360" w:lineRule="auto"/>
        <w:ind w:firstLine="709"/>
        <w:jc w:val="center"/>
        <w:rPr>
          <w:b/>
          <w:sz w:val="28"/>
          <w:szCs w:val="26"/>
        </w:rPr>
      </w:pPr>
      <w:r>
        <w:rPr>
          <w:sz w:val="28"/>
          <w:szCs w:val="26"/>
        </w:rPr>
        <w:br w:type="page"/>
      </w:r>
      <w:r w:rsidR="009912C0" w:rsidRPr="00C77104">
        <w:rPr>
          <w:b/>
          <w:sz w:val="28"/>
          <w:szCs w:val="26"/>
        </w:rPr>
        <w:t>2</w:t>
      </w:r>
      <w:r w:rsidR="00BC6F2A" w:rsidRPr="00C77104">
        <w:rPr>
          <w:b/>
          <w:sz w:val="28"/>
          <w:szCs w:val="26"/>
        </w:rPr>
        <w:t>.7</w:t>
      </w:r>
      <w:r w:rsidR="00A27644" w:rsidRPr="00C77104">
        <w:rPr>
          <w:b/>
          <w:sz w:val="28"/>
          <w:szCs w:val="26"/>
        </w:rPr>
        <w:t xml:space="preserve"> Оценка эффективности использования средств на оплату труда</w:t>
      </w:r>
      <w:r w:rsidR="005B05AC" w:rsidRPr="00C77104">
        <w:rPr>
          <w:b/>
          <w:sz w:val="28"/>
          <w:szCs w:val="26"/>
        </w:rPr>
        <w:t xml:space="preserve"> в </w:t>
      </w:r>
      <w:r w:rsidR="005A1DE3" w:rsidRPr="00C77104">
        <w:rPr>
          <w:b/>
          <w:sz w:val="28"/>
          <w:szCs w:val="26"/>
        </w:rPr>
        <w:t>2006</w:t>
      </w:r>
      <w:r w:rsidR="005B05AC" w:rsidRPr="00C77104">
        <w:rPr>
          <w:b/>
          <w:sz w:val="28"/>
          <w:szCs w:val="26"/>
        </w:rPr>
        <w:t xml:space="preserve"> году</w:t>
      </w:r>
    </w:p>
    <w:p w:rsidR="009912C0" w:rsidRPr="00C77104" w:rsidRDefault="009912C0" w:rsidP="00C77104">
      <w:pPr>
        <w:widowControl/>
        <w:spacing w:line="360" w:lineRule="auto"/>
        <w:ind w:firstLine="709"/>
        <w:rPr>
          <w:sz w:val="28"/>
          <w:szCs w:val="26"/>
        </w:rPr>
      </w:pPr>
    </w:p>
    <w:p w:rsidR="00B418AE" w:rsidRPr="00C77104" w:rsidRDefault="00B418AE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>Показатели эффективности использования фонда оплаты труда представлены в табл. 10.</w:t>
      </w:r>
    </w:p>
    <w:p w:rsidR="00C77104" w:rsidRDefault="00C77104" w:rsidP="00C77104">
      <w:pPr>
        <w:widowControl/>
        <w:spacing w:line="360" w:lineRule="auto"/>
        <w:ind w:firstLine="709"/>
        <w:rPr>
          <w:sz w:val="28"/>
          <w:szCs w:val="26"/>
        </w:rPr>
      </w:pPr>
    </w:p>
    <w:p w:rsidR="00B418AE" w:rsidRPr="00C77104" w:rsidRDefault="00B418AE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>Таблицы 10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280"/>
        <w:gridCol w:w="1280"/>
        <w:gridCol w:w="1509"/>
        <w:gridCol w:w="1138"/>
      </w:tblGrid>
      <w:tr w:rsidR="00B418AE" w:rsidRPr="00C77104">
        <w:trPr>
          <w:cantSplit/>
          <w:trHeight w:val="20"/>
          <w:jc w:val="center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418AE" w:rsidRPr="00C77104" w:rsidRDefault="00B418AE" w:rsidP="00C77104">
            <w:pPr>
              <w:widowControl/>
              <w:spacing w:line="360" w:lineRule="auto"/>
              <w:ind w:firstLine="26"/>
              <w:rPr>
                <w:sz w:val="20"/>
              </w:rPr>
            </w:pPr>
            <w:r w:rsidRPr="00C77104">
              <w:rPr>
                <w:sz w:val="20"/>
              </w:rPr>
              <w:t>Показатель</w:t>
            </w:r>
          </w:p>
        </w:tc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418AE" w:rsidRPr="00C77104" w:rsidRDefault="005A1DE3" w:rsidP="00C77104">
            <w:pPr>
              <w:widowControl/>
              <w:spacing w:line="360" w:lineRule="auto"/>
              <w:ind w:firstLine="26"/>
              <w:rPr>
                <w:sz w:val="20"/>
              </w:rPr>
            </w:pPr>
            <w:r w:rsidRPr="00C77104">
              <w:rPr>
                <w:sz w:val="20"/>
              </w:rPr>
              <w:t>2005</w:t>
            </w:r>
            <w:r w:rsidR="00B418AE" w:rsidRPr="00C77104">
              <w:rPr>
                <w:sz w:val="20"/>
              </w:rPr>
              <w:t xml:space="preserve"> год</w:t>
            </w:r>
          </w:p>
        </w:tc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418AE" w:rsidRPr="00C77104" w:rsidRDefault="005A1DE3" w:rsidP="00C77104">
            <w:pPr>
              <w:widowControl/>
              <w:spacing w:line="360" w:lineRule="auto"/>
              <w:ind w:firstLine="26"/>
              <w:rPr>
                <w:sz w:val="20"/>
              </w:rPr>
            </w:pPr>
            <w:r w:rsidRPr="00C77104">
              <w:rPr>
                <w:sz w:val="20"/>
              </w:rPr>
              <w:t>2006</w:t>
            </w:r>
            <w:r w:rsidR="00B418AE" w:rsidRPr="00C77104">
              <w:rPr>
                <w:sz w:val="20"/>
              </w:rPr>
              <w:t xml:space="preserve"> год</w:t>
            </w: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418AE" w:rsidRPr="00C77104" w:rsidRDefault="00B418AE" w:rsidP="00C77104">
            <w:pPr>
              <w:widowControl/>
              <w:spacing w:line="360" w:lineRule="auto"/>
              <w:ind w:firstLine="26"/>
              <w:rPr>
                <w:sz w:val="20"/>
              </w:rPr>
            </w:pPr>
            <w:r w:rsidRPr="00C77104">
              <w:rPr>
                <w:sz w:val="20"/>
              </w:rPr>
              <w:t>Отклонение,</w:t>
            </w:r>
          </w:p>
          <w:p w:rsidR="00B418AE" w:rsidRPr="00C77104" w:rsidRDefault="00B418AE" w:rsidP="00C77104">
            <w:pPr>
              <w:widowControl/>
              <w:spacing w:line="360" w:lineRule="auto"/>
              <w:ind w:firstLine="26"/>
              <w:rPr>
                <w:sz w:val="20"/>
              </w:rPr>
            </w:pPr>
            <w:r w:rsidRPr="00C77104">
              <w:rPr>
                <w:sz w:val="20"/>
              </w:rPr>
              <w:t xml:space="preserve"> + / – </w:t>
            </w: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418AE" w:rsidRPr="00C77104" w:rsidRDefault="00B418AE" w:rsidP="00C77104">
            <w:pPr>
              <w:widowControl/>
              <w:spacing w:line="360" w:lineRule="auto"/>
              <w:ind w:firstLine="26"/>
              <w:rPr>
                <w:sz w:val="20"/>
              </w:rPr>
            </w:pPr>
            <w:r w:rsidRPr="00C77104">
              <w:rPr>
                <w:sz w:val="20"/>
              </w:rPr>
              <w:t>Темп</w:t>
            </w:r>
          </w:p>
          <w:p w:rsidR="00B418AE" w:rsidRPr="00C77104" w:rsidRDefault="00B418AE" w:rsidP="00C77104">
            <w:pPr>
              <w:widowControl/>
              <w:spacing w:line="360" w:lineRule="auto"/>
              <w:ind w:firstLine="26"/>
              <w:rPr>
                <w:sz w:val="20"/>
              </w:rPr>
            </w:pPr>
            <w:r w:rsidRPr="00C77104">
              <w:rPr>
                <w:sz w:val="20"/>
              </w:rPr>
              <w:t>роста, %</w:t>
            </w:r>
          </w:p>
        </w:tc>
      </w:tr>
      <w:tr w:rsidR="00B418AE" w:rsidRPr="00C77104">
        <w:trPr>
          <w:cantSplit/>
          <w:trHeight w:val="20"/>
          <w:jc w:val="center"/>
        </w:trPr>
        <w:tc>
          <w:tcPr>
            <w:tcW w:w="3402" w:type="dxa"/>
            <w:tcBorders>
              <w:top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418AE" w:rsidRPr="00C77104" w:rsidRDefault="00B418AE" w:rsidP="00C77104">
            <w:pPr>
              <w:widowControl/>
              <w:spacing w:line="360" w:lineRule="auto"/>
              <w:ind w:firstLine="26"/>
              <w:rPr>
                <w:sz w:val="20"/>
              </w:rPr>
            </w:pPr>
            <w:r w:rsidRPr="00C77104">
              <w:rPr>
                <w:sz w:val="20"/>
              </w:rPr>
              <w:t xml:space="preserve">Выручка от реализации </w:t>
            </w:r>
          </w:p>
          <w:p w:rsidR="00B418AE" w:rsidRPr="00C77104" w:rsidRDefault="00B418AE" w:rsidP="00C77104">
            <w:pPr>
              <w:widowControl/>
              <w:spacing w:line="360" w:lineRule="auto"/>
              <w:ind w:firstLine="26"/>
              <w:rPr>
                <w:sz w:val="20"/>
              </w:rPr>
            </w:pPr>
            <w:r w:rsidRPr="00C77104">
              <w:rPr>
                <w:sz w:val="20"/>
              </w:rPr>
              <w:t>продукции</w:t>
            </w:r>
          </w:p>
        </w:tc>
        <w:tc>
          <w:tcPr>
            <w:tcW w:w="1280" w:type="dxa"/>
            <w:tcBorders>
              <w:top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418AE" w:rsidRPr="00C77104" w:rsidRDefault="00B418AE" w:rsidP="00C77104">
            <w:pPr>
              <w:widowControl/>
              <w:spacing w:line="360" w:lineRule="auto"/>
              <w:ind w:firstLine="26"/>
              <w:rPr>
                <w:sz w:val="20"/>
              </w:rPr>
            </w:pPr>
            <w:r w:rsidRPr="00C77104">
              <w:rPr>
                <w:sz w:val="20"/>
              </w:rPr>
              <w:t>4341590</w:t>
            </w:r>
          </w:p>
        </w:tc>
        <w:tc>
          <w:tcPr>
            <w:tcW w:w="1280" w:type="dxa"/>
            <w:tcBorders>
              <w:top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418AE" w:rsidRPr="00C77104" w:rsidRDefault="00B418AE" w:rsidP="00C77104">
            <w:pPr>
              <w:widowControl/>
              <w:spacing w:line="360" w:lineRule="auto"/>
              <w:ind w:firstLine="26"/>
              <w:rPr>
                <w:sz w:val="20"/>
              </w:rPr>
            </w:pPr>
            <w:r w:rsidRPr="00C77104">
              <w:rPr>
                <w:sz w:val="20"/>
              </w:rPr>
              <w:t>4720527</w:t>
            </w:r>
          </w:p>
        </w:tc>
        <w:tc>
          <w:tcPr>
            <w:tcW w:w="1509" w:type="dxa"/>
            <w:tcBorders>
              <w:top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418AE" w:rsidRPr="00C77104" w:rsidRDefault="00B418AE" w:rsidP="00C77104">
            <w:pPr>
              <w:widowControl/>
              <w:spacing w:line="360" w:lineRule="auto"/>
              <w:ind w:firstLine="26"/>
              <w:rPr>
                <w:sz w:val="20"/>
              </w:rPr>
            </w:pPr>
            <w:r w:rsidRPr="00C77104">
              <w:rPr>
                <w:sz w:val="20"/>
              </w:rPr>
              <w:t>+ 378937</w:t>
            </w:r>
          </w:p>
        </w:tc>
        <w:tc>
          <w:tcPr>
            <w:tcW w:w="1138" w:type="dxa"/>
            <w:tcBorders>
              <w:top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418AE" w:rsidRPr="00C77104" w:rsidRDefault="00B418AE" w:rsidP="00C77104">
            <w:pPr>
              <w:widowControl/>
              <w:spacing w:line="360" w:lineRule="auto"/>
              <w:ind w:firstLine="26"/>
              <w:rPr>
                <w:sz w:val="20"/>
              </w:rPr>
            </w:pPr>
            <w:r w:rsidRPr="00C77104">
              <w:rPr>
                <w:sz w:val="20"/>
              </w:rPr>
              <w:t>108,7</w:t>
            </w:r>
          </w:p>
        </w:tc>
      </w:tr>
      <w:tr w:rsidR="00B418AE" w:rsidRPr="00C77104">
        <w:trPr>
          <w:cantSplit/>
          <w:trHeight w:val="20"/>
          <w:jc w:val="center"/>
        </w:trPr>
        <w:tc>
          <w:tcPr>
            <w:tcW w:w="3402" w:type="dxa"/>
            <w:tcMar>
              <w:left w:w="28" w:type="dxa"/>
              <w:right w:w="28" w:type="dxa"/>
            </w:tcMar>
            <w:vAlign w:val="center"/>
          </w:tcPr>
          <w:p w:rsidR="00B418AE" w:rsidRPr="00C77104" w:rsidRDefault="00B418AE" w:rsidP="00C77104">
            <w:pPr>
              <w:widowControl/>
              <w:spacing w:line="360" w:lineRule="auto"/>
              <w:ind w:firstLine="26"/>
              <w:rPr>
                <w:sz w:val="20"/>
              </w:rPr>
            </w:pPr>
            <w:r w:rsidRPr="00C77104">
              <w:rPr>
                <w:sz w:val="20"/>
              </w:rPr>
              <w:t>Чистая прибыль</w:t>
            </w:r>
          </w:p>
        </w:tc>
        <w:tc>
          <w:tcPr>
            <w:tcW w:w="1280" w:type="dxa"/>
            <w:tcMar>
              <w:left w:w="28" w:type="dxa"/>
              <w:right w:w="28" w:type="dxa"/>
            </w:tcMar>
            <w:vAlign w:val="center"/>
          </w:tcPr>
          <w:p w:rsidR="00B418AE" w:rsidRPr="00C77104" w:rsidRDefault="00B418AE" w:rsidP="00C77104">
            <w:pPr>
              <w:widowControl/>
              <w:spacing w:line="360" w:lineRule="auto"/>
              <w:ind w:firstLine="26"/>
              <w:rPr>
                <w:sz w:val="20"/>
              </w:rPr>
            </w:pPr>
            <w:r w:rsidRPr="00C77104">
              <w:rPr>
                <w:sz w:val="20"/>
              </w:rPr>
              <w:t>1461974</w:t>
            </w:r>
          </w:p>
        </w:tc>
        <w:tc>
          <w:tcPr>
            <w:tcW w:w="1280" w:type="dxa"/>
            <w:tcMar>
              <w:left w:w="28" w:type="dxa"/>
              <w:right w:w="28" w:type="dxa"/>
            </w:tcMar>
            <w:vAlign w:val="center"/>
          </w:tcPr>
          <w:p w:rsidR="00B418AE" w:rsidRPr="00C77104" w:rsidRDefault="00B418AE" w:rsidP="00C77104">
            <w:pPr>
              <w:widowControl/>
              <w:spacing w:line="360" w:lineRule="auto"/>
              <w:ind w:firstLine="26"/>
              <w:rPr>
                <w:sz w:val="20"/>
              </w:rPr>
            </w:pPr>
            <w:r w:rsidRPr="00C77104">
              <w:rPr>
                <w:sz w:val="20"/>
              </w:rPr>
              <w:t>1174141</w:t>
            </w:r>
          </w:p>
        </w:tc>
        <w:tc>
          <w:tcPr>
            <w:tcW w:w="1509" w:type="dxa"/>
            <w:tcMar>
              <w:left w:w="28" w:type="dxa"/>
              <w:right w:w="28" w:type="dxa"/>
            </w:tcMar>
            <w:vAlign w:val="center"/>
          </w:tcPr>
          <w:p w:rsidR="00B418AE" w:rsidRPr="00C77104" w:rsidRDefault="00B418AE" w:rsidP="00C77104">
            <w:pPr>
              <w:widowControl/>
              <w:spacing w:line="360" w:lineRule="auto"/>
              <w:ind w:firstLine="26"/>
              <w:rPr>
                <w:sz w:val="20"/>
              </w:rPr>
            </w:pPr>
            <w:r w:rsidRPr="00C77104">
              <w:rPr>
                <w:sz w:val="20"/>
              </w:rPr>
              <w:t>– 287833</w:t>
            </w:r>
          </w:p>
        </w:tc>
        <w:tc>
          <w:tcPr>
            <w:tcW w:w="1138" w:type="dxa"/>
            <w:tcMar>
              <w:left w:w="28" w:type="dxa"/>
              <w:right w:w="28" w:type="dxa"/>
            </w:tcMar>
            <w:vAlign w:val="center"/>
          </w:tcPr>
          <w:p w:rsidR="00B418AE" w:rsidRPr="00C77104" w:rsidRDefault="00B418AE" w:rsidP="00C77104">
            <w:pPr>
              <w:widowControl/>
              <w:spacing w:line="360" w:lineRule="auto"/>
              <w:ind w:firstLine="26"/>
              <w:rPr>
                <w:sz w:val="20"/>
              </w:rPr>
            </w:pPr>
            <w:r w:rsidRPr="00C77104">
              <w:rPr>
                <w:sz w:val="20"/>
              </w:rPr>
              <w:t>80,3</w:t>
            </w:r>
          </w:p>
        </w:tc>
      </w:tr>
      <w:tr w:rsidR="00B418AE" w:rsidRPr="00C77104">
        <w:trPr>
          <w:cantSplit/>
          <w:trHeight w:val="20"/>
          <w:jc w:val="center"/>
        </w:trPr>
        <w:tc>
          <w:tcPr>
            <w:tcW w:w="3402" w:type="dxa"/>
            <w:tcMar>
              <w:left w:w="28" w:type="dxa"/>
              <w:right w:w="28" w:type="dxa"/>
            </w:tcMar>
            <w:vAlign w:val="center"/>
          </w:tcPr>
          <w:p w:rsidR="00B418AE" w:rsidRPr="00C77104" w:rsidRDefault="00B418AE" w:rsidP="00C77104">
            <w:pPr>
              <w:widowControl/>
              <w:spacing w:line="360" w:lineRule="auto"/>
              <w:ind w:firstLine="26"/>
              <w:rPr>
                <w:sz w:val="20"/>
              </w:rPr>
            </w:pPr>
            <w:r w:rsidRPr="00C77104">
              <w:rPr>
                <w:sz w:val="20"/>
              </w:rPr>
              <w:t>Фонд заработной платы</w:t>
            </w:r>
          </w:p>
        </w:tc>
        <w:tc>
          <w:tcPr>
            <w:tcW w:w="1280" w:type="dxa"/>
            <w:tcMar>
              <w:left w:w="28" w:type="dxa"/>
              <w:right w:w="28" w:type="dxa"/>
            </w:tcMar>
            <w:vAlign w:val="center"/>
          </w:tcPr>
          <w:p w:rsidR="00B418AE" w:rsidRPr="00C77104" w:rsidRDefault="00B418AE" w:rsidP="00C77104">
            <w:pPr>
              <w:widowControl/>
              <w:spacing w:line="360" w:lineRule="auto"/>
              <w:ind w:firstLine="26"/>
              <w:rPr>
                <w:sz w:val="20"/>
              </w:rPr>
            </w:pPr>
            <w:r w:rsidRPr="00C77104">
              <w:rPr>
                <w:sz w:val="20"/>
              </w:rPr>
              <w:t>548655,5</w:t>
            </w:r>
          </w:p>
        </w:tc>
        <w:tc>
          <w:tcPr>
            <w:tcW w:w="1280" w:type="dxa"/>
            <w:tcMar>
              <w:left w:w="28" w:type="dxa"/>
              <w:right w:w="28" w:type="dxa"/>
            </w:tcMar>
            <w:vAlign w:val="center"/>
          </w:tcPr>
          <w:p w:rsidR="00B418AE" w:rsidRPr="00C77104" w:rsidRDefault="00B418AE" w:rsidP="00C77104">
            <w:pPr>
              <w:widowControl/>
              <w:spacing w:line="360" w:lineRule="auto"/>
              <w:ind w:firstLine="26"/>
              <w:rPr>
                <w:sz w:val="20"/>
              </w:rPr>
            </w:pPr>
            <w:r w:rsidRPr="00C77104">
              <w:rPr>
                <w:sz w:val="20"/>
              </w:rPr>
              <w:t>708000,1</w:t>
            </w:r>
          </w:p>
        </w:tc>
        <w:tc>
          <w:tcPr>
            <w:tcW w:w="1509" w:type="dxa"/>
            <w:tcMar>
              <w:left w:w="28" w:type="dxa"/>
              <w:right w:w="28" w:type="dxa"/>
            </w:tcMar>
            <w:vAlign w:val="center"/>
          </w:tcPr>
          <w:p w:rsidR="00B418AE" w:rsidRPr="00C77104" w:rsidRDefault="00B418AE" w:rsidP="00C77104">
            <w:pPr>
              <w:widowControl/>
              <w:spacing w:line="360" w:lineRule="auto"/>
              <w:ind w:firstLine="26"/>
              <w:rPr>
                <w:sz w:val="20"/>
              </w:rPr>
            </w:pPr>
            <w:r w:rsidRPr="00C77104">
              <w:rPr>
                <w:sz w:val="20"/>
              </w:rPr>
              <w:t>+ 159344,6</w:t>
            </w:r>
          </w:p>
        </w:tc>
        <w:tc>
          <w:tcPr>
            <w:tcW w:w="1138" w:type="dxa"/>
            <w:tcMar>
              <w:left w:w="28" w:type="dxa"/>
              <w:right w:w="28" w:type="dxa"/>
            </w:tcMar>
            <w:vAlign w:val="center"/>
          </w:tcPr>
          <w:p w:rsidR="00B418AE" w:rsidRPr="00C77104" w:rsidRDefault="00B418AE" w:rsidP="00C77104">
            <w:pPr>
              <w:widowControl/>
              <w:spacing w:line="360" w:lineRule="auto"/>
              <w:ind w:firstLine="26"/>
              <w:rPr>
                <w:sz w:val="20"/>
              </w:rPr>
            </w:pPr>
            <w:r w:rsidRPr="00C77104">
              <w:rPr>
                <w:sz w:val="20"/>
              </w:rPr>
              <w:t>129,0</w:t>
            </w:r>
          </w:p>
        </w:tc>
      </w:tr>
      <w:tr w:rsidR="00B418AE" w:rsidRPr="00C77104">
        <w:trPr>
          <w:cantSplit/>
          <w:trHeight w:val="20"/>
          <w:jc w:val="center"/>
        </w:trPr>
        <w:tc>
          <w:tcPr>
            <w:tcW w:w="340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18AE" w:rsidRPr="00C77104" w:rsidRDefault="00B418AE" w:rsidP="00C77104">
            <w:pPr>
              <w:widowControl/>
              <w:spacing w:line="360" w:lineRule="auto"/>
              <w:ind w:firstLine="26"/>
              <w:rPr>
                <w:sz w:val="20"/>
              </w:rPr>
            </w:pPr>
            <w:r w:rsidRPr="00C77104">
              <w:rPr>
                <w:sz w:val="20"/>
              </w:rPr>
              <w:t xml:space="preserve">Выручка, приходящаяся на </w:t>
            </w:r>
          </w:p>
          <w:p w:rsidR="00B418AE" w:rsidRPr="00C77104" w:rsidRDefault="00B418AE" w:rsidP="00C77104">
            <w:pPr>
              <w:widowControl/>
              <w:spacing w:line="360" w:lineRule="auto"/>
              <w:ind w:firstLine="26"/>
              <w:rPr>
                <w:sz w:val="20"/>
              </w:rPr>
            </w:pPr>
            <w:r w:rsidRPr="00C77104">
              <w:rPr>
                <w:sz w:val="20"/>
              </w:rPr>
              <w:t>1 рубль заработной платы</w:t>
            </w:r>
          </w:p>
        </w:tc>
        <w:tc>
          <w:tcPr>
            <w:tcW w:w="128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18AE" w:rsidRPr="00C77104" w:rsidRDefault="00B418AE" w:rsidP="00C77104">
            <w:pPr>
              <w:widowControl/>
              <w:spacing w:line="360" w:lineRule="auto"/>
              <w:ind w:firstLine="26"/>
              <w:rPr>
                <w:sz w:val="20"/>
              </w:rPr>
            </w:pPr>
            <w:r w:rsidRPr="00C77104">
              <w:rPr>
                <w:sz w:val="20"/>
              </w:rPr>
              <w:t>7,91</w:t>
            </w:r>
          </w:p>
        </w:tc>
        <w:tc>
          <w:tcPr>
            <w:tcW w:w="128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18AE" w:rsidRPr="00C77104" w:rsidRDefault="00B418AE" w:rsidP="00C77104">
            <w:pPr>
              <w:widowControl/>
              <w:spacing w:line="360" w:lineRule="auto"/>
              <w:ind w:firstLine="26"/>
              <w:rPr>
                <w:sz w:val="20"/>
              </w:rPr>
            </w:pPr>
            <w:r w:rsidRPr="00C77104">
              <w:rPr>
                <w:sz w:val="20"/>
              </w:rPr>
              <w:t>6,67</w:t>
            </w:r>
          </w:p>
        </w:tc>
        <w:tc>
          <w:tcPr>
            <w:tcW w:w="15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18AE" w:rsidRPr="00C77104" w:rsidRDefault="00B418AE" w:rsidP="00C77104">
            <w:pPr>
              <w:widowControl/>
              <w:spacing w:line="360" w:lineRule="auto"/>
              <w:ind w:firstLine="26"/>
              <w:rPr>
                <w:sz w:val="20"/>
              </w:rPr>
            </w:pPr>
            <w:r w:rsidRPr="00C77104">
              <w:rPr>
                <w:sz w:val="20"/>
              </w:rPr>
              <w:t>– 1,24</w:t>
            </w:r>
          </w:p>
        </w:tc>
        <w:tc>
          <w:tcPr>
            <w:tcW w:w="113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18AE" w:rsidRPr="00C77104" w:rsidRDefault="00B418AE" w:rsidP="00C77104">
            <w:pPr>
              <w:widowControl/>
              <w:spacing w:line="360" w:lineRule="auto"/>
              <w:ind w:firstLine="26"/>
              <w:rPr>
                <w:sz w:val="20"/>
              </w:rPr>
            </w:pPr>
            <w:r w:rsidRPr="00C77104">
              <w:rPr>
                <w:sz w:val="20"/>
              </w:rPr>
              <w:t>84,3</w:t>
            </w:r>
          </w:p>
        </w:tc>
      </w:tr>
      <w:tr w:rsidR="00B418AE" w:rsidRPr="00C77104">
        <w:trPr>
          <w:cantSplit/>
          <w:trHeight w:val="20"/>
          <w:jc w:val="center"/>
        </w:trPr>
        <w:tc>
          <w:tcPr>
            <w:tcW w:w="340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18AE" w:rsidRPr="00C77104" w:rsidRDefault="00B418AE" w:rsidP="00C77104">
            <w:pPr>
              <w:widowControl/>
              <w:spacing w:line="360" w:lineRule="auto"/>
              <w:ind w:firstLine="26"/>
              <w:rPr>
                <w:sz w:val="20"/>
              </w:rPr>
            </w:pPr>
            <w:r w:rsidRPr="00C77104">
              <w:rPr>
                <w:sz w:val="20"/>
              </w:rPr>
              <w:t xml:space="preserve">Сумма чистой прибыли на </w:t>
            </w:r>
          </w:p>
          <w:p w:rsidR="00B418AE" w:rsidRPr="00C77104" w:rsidRDefault="00B418AE" w:rsidP="00C77104">
            <w:pPr>
              <w:widowControl/>
              <w:spacing w:line="360" w:lineRule="auto"/>
              <w:ind w:firstLine="26"/>
              <w:rPr>
                <w:sz w:val="20"/>
              </w:rPr>
            </w:pPr>
            <w:r w:rsidRPr="00C77104">
              <w:rPr>
                <w:sz w:val="20"/>
              </w:rPr>
              <w:t>1 рубль заработной платы</w:t>
            </w:r>
          </w:p>
        </w:tc>
        <w:tc>
          <w:tcPr>
            <w:tcW w:w="128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18AE" w:rsidRPr="00C77104" w:rsidRDefault="00B418AE" w:rsidP="00C77104">
            <w:pPr>
              <w:widowControl/>
              <w:spacing w:line="360" w:lineRule="auto"/>
              <w:ind w:firstLine="26"/>
              <w:rPr>
                <w:sz w:val="20"/>
              </w:rPr>
            </w:pPr>
            <w:r w:rsidRPr="00C77104">
              <w:rPr>
                <w:sz w:val="20"/>
              </w:rPr>
              <w:t>2,66</w:t>
            </w:r>
          </w:p>
        </w:tc>
        <w:tc>
          <w:tcPr>
            <w:tcW w:w="128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18AE" w:rsidRPr="00C77104" w:rsidRDefault="00B418AE" w:rsidP="00C77104">
            <w:pPr>
              <w:widowControl/>
              <w:spacing w:line="360" w:lineRule="auto"/>
              <w:ind w:firstLine="26"/>
              <w:rPr>
                <w:sz w:val="20"/>
              </w:rPr>
            </w:pPr>
            <w:r w:rsidRPr="00C77104">
              <w:rPr>
                <w:sz w:val="20"/>
              </w:rPr>
              <w:t>1,66</w:t>
            </w:r>
          </w:p>
        </w:tc>
        <w:tc>
          <w:tcPr>
            <w:tcW w:w="15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18AE" w:rsidRPr="00C77104" w:rsidRDefault="00B418AE" w:rsidP="00C77104">
            <w:pPr>
              <w:widowControl/>
              <w:spacing w:line="360" w:lineRule="auto"/>
              <w:ind w:firstLine="26"/>
              <w:rPr>
                <w:sz w:val="20"/>
              </w:rPr>
            </w:pPr>
            <w:r w:rsidRPr="00C77104">
              <w:rPr>
                <w:sz w:val="20"/>
              </w:rPr>
              <w:t>– 1</w:t>
            </w:r>
          </w:p>
        </w:tc>
        <w:tc>
          <w:tcPr>
            <w:tcW w:w="113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18AE" w:rsidRPr="00C77104" w:rsidRDefault="00B418AE" w:rsidP="00C77104">
            <w:pPr>
              <w:widowControl/>
              <w:spacing w:line="360" w:lineRule="auto"/>
              <w:ind w:firstLine="26"/>
              <w:rPr>
                <w:sz w:val="20"/>
              </w:rPr>
            </w:pPr>
            <w:r w:rsidRPr="00C77104">
              <w:rPr>
                <w:sz w:val="20"/>
              </w:rPr>
              <w:t>62,4</w:t>
            </w:r>
          </w:p>
        </w:tc>
      </w:tr>
    </w:tbl>
    <w:p w:rsidR="00B418AE" w:rsidRPr="00C77104" w:rsidRDefault="00B418AE" w:rsidP="00C77104">
      <w:pPr>
        <w:widowControl/>
        <w:spacing w:line="360" w:lineRule="auto"/>
        <w:ind w:firstLine="709"/>
        <w:rPr>
          <w:sz w:val="28"/>
          <w:szCs w:val="26"/>
        </w:rPr>
      </w:pPr>
    </w:p>
    <w:p w:rsidR="00F812CE" w:rsidRPr="00C77104" w:rsidRDefault="00F812CE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Показатели эффективности использования оплаты труда в </w:t>
      </w:r>
      <w:r w:rsidR="005A1DE3" w:rsidRPr="00C77104">
        <w:rPr>
          <w:sz w:val="28"/>
          <w:szCs w:val="26"/>
        </w:rPr>
        <w:t>2006</w:t>
      </w:r>
      <w:r w:rsidRPr="00C77104">
        <w:rPr>
          <w:sz w:val="28"/>
          <w:szCs w:val="26"/>
        </w:rPr>
        <w:t xml:space="preserve"> году по сравнению с </w:t>
      </w:r>
      <w:r w:rsidR="005A1DE3" w:rsidRPr="00C77104">
        <w:rPr>
          <w:sz w:val="28"/>
          <w:szCs w:val="26"/>
        </w:rPr>
        <w:t>2005</w:t>
      </w:r>
      <w:r w:rsidRPr="00C77104">
        <w:rPr>
          <w:sz w:val="28"/>
          <w:szCs w:val="26"/>
        </w:rPr>
        <w:t xml:space="preserve"> заметно снизились. Это произошло в результате:</w:t>
      </w:r>
    </w:p>
    <w:p w:rsidR="00F812CE" w:rsidRPr="00C77104" w:rsidRDefault="001F233E" w:rsidP="00C77104">
      <w:pPr>
        <w:widowControl/>
        <w:numPr>
          <w:ilvl w:val="0"/>
          <w:numId w:val="9"/>
        </w:numPr>
        <w:spacing w:line="360" w:lineRule="auto"/>
        <w:ind w:left="0"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снижения тарифа на транспортировку </w:t>
      </w:r>
      <w:r w:rsidR="00866657" w:rsidRPr="00C77104">
        <w:rPr>
          <w:sz w:val="28"/>
          <w:szCs w:val="26"/>
        </w:rPr>
        <w:t>электроснабжения</w:t>
      </w:r>
      <w:r w:rsidRPr="00C77104">
        <w:rPr>
          <w:sz w:val="28"/>
          <w:szCs w:val="26"/>
        </w:rPr>
        <w:t>;</w:t>
      </w:r>
    </w:p>
    <w:p w:rsidR="00F812CE" w:rsidRPr="00C77104" w:rsidRDefault="001F233E" w:rsidP="00C77104">
      <w:pPr>
        <w:widowControl/>
        <w:numPr>
          <w:ilvl w:val="0"/>
          <w:numId w:val="9"/>
        </w:numPr>
        <w:spacing w:line="360" w:lineRule="auto"/>
        <w:ind w:left="0" w:firstLine="709"/>
        <w:rPr>
          <w:sz w:val="28"/>
          <w:szCs w:val="26"/>
        </w:rPr>
      </w:pPr>
      <w:r w:rsidRPr="00C77104">
        <w:rPr>
          <w:sz w:val="28"/>
          <w:szCs w:val="26"/>
        </w:rPr>
        <w:t>увеличения себестоимости продукции.</w:t>
      </w:r>
    </w:p>
    <w:p w:rsidR="00BC6F2A" w:rsidRPr="00C77104" w:rsidRDefault="00BC6F2A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>Для получения необходимой прибыли и рентабельности нужно, чтобы темпы роста производительности труда опережали темпы роста его оплаты. Если этот принцип не соблюдается, то происходит перерасход фонда зарплаты, повышение себестоимости продукции и уменьшение суммы прибыли.</w:t>
      </w:r>
    </w:p>
    <w:p w:rsidR="009912C0" w:rsidRPr="00C77104" w:rsidRDefault="009912C0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Для характеристики соотношения между темпами роста производительности труда и средней заработной платы исчисляют </w:t>
      </w:r>
      <w:r w:rsidR="00F10D4C" w:rsidRPr="00C77104">
        <w:rPr>
          <w:sz w:val="28"/>
          <w:szCs w:val="26"/>
        </w:rPr>
        <w:t>коэффициент опережения</w:t>
      </w:r>
      <w:r w:rsidRPr="00C77104">
        <w:rPr>
          <w:sz w:val="28"/>
          <w:szCs w:val="26"/>
        </w:rPr>
        <w:t xml:space="preserve"> </w:t>
      </w:r>
      <w:r w:rsidR="004F77F0">
        <w:rPr>
          <w:sz w:val="28"/>
          <w:szCs w:val="26"/>
        </w:rPr>
        <w:pict>
          <v:shape id="_x0000_i1077" type="#_x0000_t75" style="width:32.25pt;height:18pt">
            <v:imagedata r:id="rId58" o:title=""/>
          </v:shape>
        </w:pict>
      </w:r>
      <w:r w:rsidRPr="00C77104">
        <w:rPr>
          <w:sz w:val="28"/>
          <w:szCs w:val="26"/>
        </w:rPr>
        <w:t>:</w:t>
      </w:r>
    </w:p>
    <w:p w:rsidR="00C77104" w:rsidRDefault="00C77104" w:rsidP="00C77104">
      <w:pPr>
        <w:widowControl/>
        <w:spacing w:line="360" w:lineRule="auto"/>
        <w:ind w:firstLine="709"/>
        <w:rPr>
          <w:sz w:val="28"/>
          <w:szCs w:val="26"/>
        </w:rPr>
      </w:pPr>
    </w:p>
    <w:p w:rsidR="009912C0" w:rsidRPr="00C77104" w:rsidRDefault="004F77F0" w:rsidP="00C77104">
      <w:pPr>
        <w:widowControl/>
        <w:spacing w:line="360" w:lineRule="auto"/>
        <w:ind w:firstLine="709"/>
        <w:rPr>
          <w:sz w:val="28"/>
          <w:szCs w:val="26"/>
        </w:rPr>
      </w:pPr>
      <w:r>
        <w:rPr>
          <w:sz w:val="28"/>
          <w:szCs w:val="26"/>
        </w:rPr>
        <w:pict>
          <v:shape id="_x0000_i1078" type="#_x0000_t75" style="width:90.75pt;height:18pt">
            <v:imagedata r:id="rId59" o:title=""/>
          </v:shape>
        </w:pict>
      </w:r>
      <w:r w:rsidR="00C77104">
        <w:rPr>
          <w:sz w:val="28"/>
          <w:szCs w:val="26"/>
        </w:rPr>
        <w:t xml:space="preserve"> </w:t>
      </w:r>
      <w:r w:rsidR="009912C0" w:rsidRPr="00C77104">
        <w:rPr>
          <w:sz w:val="28"/>
          <w:szCs w:val="26"/>
        </w:rPr>
        <w:t>(2.2)</w:t>
      </w:r>
    </w:p>
    <w:p w:rsidR="009912C0" w:rsidRPr="00C77104" w:rsidRDefault="00C77104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>Г</w:t>
      </w:r>
      <w:r w:rsidR="009912C0" w:rsidRPr="00C77104">
        <w:rPr>
          <w:sz w:val="28"/>
          <w:szCs w:val="26"/>
        </w:rPr>
        <w:t>де</w:t>
      </w:r>
      <w:r>
        <w:rPr>
          <w:sz w:val="28"/>
          <w:szCs w:val="26"/>
        </w:rPr>
        <w:t xml:space="preserve"> </w:t>
      </w:r>
      <w:r w:rsidR="004F77F0">
        <w:rPr>
          <w:sz w:val="28"/>
          <w:szCs w:val="26"/>
        </w:rPr>
        <w:pict>
          <v:shape id="_x0000_i1079" type="#_x0000_t75" style="width:21pt;height:18pt">
            <v:imagedata r:id="rId60" o:title=""/>
          </v:shape>
        </w:pict>
      </w:r>
      <w:r>
        <w:rPr>
          <w:sz w:val="28"/>
          <w:szCs w:val="26"/>
        </w:rPr>
        <w:t xml:space="preserve"> </w:t>
      </w:r>
      <w:r w:rsidR="009912C0" w:rsidRPr="00C77104">
        <w:rPr>
          <w:sz w:val="28"/>
          <w:szCs w:val="26"/>
        </w:rPr>
        <w:t>– темп роста среднегодовой выработки 1 работника, %;</w:t>
      </w:r>
    </w:p>
    <w:p w:rsidR="009912C0" w:rsidRPr="00C77104" w:rsidRDefault="004F77F0" w:rsidP="00C77104">
      <w:pPr>
        <w:widowControl/>
        <w:spacing w:line="360" w:lineRule="auto"/>
        <w:ind w:firstLine="709"/>
        <w:rPr>
          <w:sz w:val="28"/>
          <w:szCs w:val="26"/>
        </w:rPr>
      </w:pPr>
      <w:r>
        <w:rPr>
          <w:sz w:val="28"/>
          <w:szCs w:val="26"/>
        </w:rPr>
        <w:pict>
          <v:shape id="_x0000_i1080" type="#_x0000_t75" style="width:26.25pt;height:18pt">
            <v:imagedata r:id="rId61" o:title=""/>
          </v:shape>
        </w:pict>
      </w:r>
      <w:r w:rsidR="009912C0" w:rsidRPr="00C77104">
        <w:rPr>
          <w:sz w:val="28"/>
          <w:szCs w:val="26"/>
        </w:rPr>
        <w:t xml:space="preserve"> – темп роста </w:t>
      </w:r>
      <w:r w:rsidR="002F22CA" w:rsidRPr="00C77104">
        <w:rPr>
          <w:sz w:val="28"/>
          <w:szCs w:val="26"/>
        </w:rPr>
        <w:t xml:space="preserve">реальной </w:t>
      </w:r>
      <w:r w:rsidR="009912C0" w:rsidRPr="00C77104">
        <w:rPr>
          <w:sz w:val="28"/>
          <w:szCs w:val="26"/>
        </w:rPr>
        <w:t>среднегодовой заработной платы 1 работника, %.</w:t>
      </w:r>
    </w:p>
    <w:p w:rsidR="009734C7" w:rsidRPr="00C77104" w:rsidRDefault="00633B57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В связи с тем, что ежегодная </w:t>
      </w:r>
      <w:r w:rsidR="009734C7" w:rsidRPr="00C77104">
        <w:rPr>
          <w:sz w:val="28"/>
          <w:szCs w:val="26"/>
        </w:rPr>
        <w:t xml:space="preserve">инфляция составляет 15 %, то в </w:t>
      </w:r>
      <w:r w:rsidR="005A1DE3" w:rsidRPr="00C77104">
        <w:rPr>
          <w:sz w:val="28"/>
          <w:szCs w:val="26"/>
        </w:rPr>
        <w:t>2006</w:t>
      </w:r>
      <w:r w:rsidR="009734C7" w:rsidRPr="00C77104">
        <w:rPr>
          <w:sz w:val="28"/>
          <w:szCs w:val="26"/>
        </w:rPr>
        <w:t xml:space="preserve"> году реальная</w:t>
      </w:r>
      <w:r w:rsidR="00BA23B1" w:rsidRPr="00C77104">
        <w:rPr>
          <w:sz w:val="28"/>
          <w:szCs w:val="26"/>
        </w:rPr>
        <w:t xml:space="preserve"> средне</w:t>
      </w:r>
      <w:r w:rsidR="00C06ADF" w:rsidRPr="00C77104">
        <w:rPr>
          <w:sz w:val="28"/>
          <w:szCs w:val="26"/>
        </w:rPr>
        <w:t>годовая</w:t>
      </w:r>
      <w:r w:rsidR="009734C7" w:rsidRPr="00C77104">
        <w:rPr>
          <w:sz w:val="28"/>
          <w:szCs w:val="26"/>
        </w:rPr>
        <w:t xml:space="preserve"> заработная плата </w:t>
      </w:r>
      <w:r w:rsidR="004F77F0">
        <w:rPr>
          <w:sz w:val="28"/>
          <w:szCs w:val="24"/>
        </w:rPr>
        <w:pict>
          <v:shape id="_x0000_i1081" type="#_x0000_t75" style="width:48pt;height:20.25pt">
            <v:imagedata r:id="rId62" o:title=""/>
          </v:shape>
        </w:pict>
      </w:r>
      <w:r w:rsidR="009734C7" w:rsidRPr="00C77104">
        <w:rPr>
          <w:sz w:val="28"/>
          <w:szCs w:val="26"/>
        </w:rPr>
        <w:t xml:space="preserve"> работника предприятия составит</w:t>
      </w:r>
    </w:p>
    <w:p w:rsidR="00C77104" w:rsidRDefault="00C77104" w:rsidP="00C77104">
      <w:pPr>
        <w:widowControl/>
        <w:spacing w:line="360" w:lineRule="auto"/>
        <w:ind w:firstLine="709"/>
        <w:rPr>
          <w:sz w:val="28"/>
          <w:szCs w:val="26"/>
        </w:rPr>
      </w:pPr>
    </w:p>
    <w:p w:rsidR="00633B57" w:rsidRPr="00C77104" w:rsidRDefault="004F77F0" w:rsidP="00C77104">
      <w:pPr>
        <w:widowControl/>
        <w:spacing w:line="360" w:lineRule="auto"/>
        <w:ind w:firstLine="709"/>
        <w:rPr>
          <w:sz w:val="28"/>
          <w:szCs w:val="26"/>
        </w:rPr>
      </w:pPr>
      <w:r>
        <w:rPr>
          <w:sz w:val="28"/>
          <w:szCs w:val="26"/>
        </w:rPr>
        <w:pict>
          <v:shape id="_x0000_i1082" type="#_x0000_t75" style="width:246pt;height:20.25pt">
            <v:imagedata r:id="rId63" o:title=""/>
          </v:shape>
        </w:pict>
      </w:r>
    </w:p>
    <w:p w:rsidR="004E1A1E" w:rsidRPr="00C77104" w:rsidRDefault="004F77F0" w:rsidP="00C77104">
      <w:pPr>
        <w:widowControl/>
        <w:spacing w:line="360" w:lineRule="auto"/>
        <w:ind w:firstLine="709"/>
        <w:rPr>
          <w:sz w:val="28"/>
          <w:szCs w:val="26"/>
        </w:rPr>
      </w:pPr>
      <w:r>
        <w:rPr>
          <w:sz w:val="28"/>
          <w:szCs w:val="26"/>
        </w:rPr>
        <w:pict>
          <v:shape id="_x0000_i1083" type="#_x0000_t75" style="width:204pt;height:36pt">
            <v:imagedata r:id="rId64" o:title=""/>
          </v:shape>
        </w:pict>
      </w:r>
    </w:p>
    <w:p w:rsidR="00CD7F52" w:rsidRPr="00C77104" w:rsidRDefault="004F77F0" w:rsidP="00C77104">
      <w:pPr>
        <w:widowControl/>
        <w:spacing w:line="360" w:lineRule="auto"/>
        <w:ind w:firstLine="709"/>
        <w:rPr>
          <w:sz w:val="28"/>
          <w:szCs w:val="26"/>
        </w:rPr>
      </w:pPr>
      <w:r>
        <w:rPr>
          <w:sz w:val="28"/>
          <w:szCs w:val="26"/>
        </w:rPr>
        <w:pict>
          <v:shape id="_x0000_i1084" type="#_x0000_t75" style="width:202.5pt;height:36pt">
            <v:imagedata r:id="rId65" o:title=""/>
          </v:shape>
        </w:pict>
      </w:r>
    </w:p>
    <w:p w:rsidR="009912C0" w:rsidRPr="00C77104" w:rsidRDefault="004F77F0" w:rsidP="00C77104">
      <w:pPr>
        <w:widowControl/>
        <w:spacing w:line="360" w:lineRule="auto"/>
        <w:ind w:firstLine="709"/>
        <w:rPr>
          <w:sz w:val="28"/>
          <w:szCs w:val="26"/>
        </w:rPr>
      </w:pPr>
      <w:r>
        <w:rPr>
          <w:sz w:val="28"/>
          <w:szCs w:val="24"/>
        </w:rPr>
        <w:pict>
          <v:shape id="_x0000_i1085" type="#_x0000_t75" style="width:129.75pt;height:18pt">
            <v:imagedata r:id="rId66" o:title=""/>
          </v:shape>
        </w:pict>
      </w:r>
    </w:p>
    <w:p w:rsidR="00C77104" w:rsidRDefault="00C77104" w:rsidP="00C77104">
      <w:pPr>
        <w:widowControl/>
        <w:spacing w:line="360" w:lineRule="auto"/>
        <w:ind w:firstLine="709"/>
        <w:rPr>
          <w:sz w:val="28"/>
          <w:szCs w:val="26"/>
        </w:rPr>
      </w:pPr>
    </w:p>
    <w:p w:rsidR="009912C0" w:rsidRPr="00C77104" w:rsidRDefault="009912C0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>Рассчитанный коэффициент</w:t>
      </w:r>
      <w:r w:rsidR="002F0C5F" w:rsidRPr="00C77104">
        <w:rPr>
          <w:sz w:val="28"/>
          <w:szCs w:val="26"/>
        </w:rPr>
        <w:t xml:space="preserve"> опережения</w:t>
      </w:r>
      <w:r w:rsidRPr="00C77104">
        <w:rPr>
          <w:sz w:val="28"/>
          <w:szCs w:val="26"/>
        </w:rPr>
        <w:t xml:space="preserve"> показывает, что рост среднегодовой заработной платы </w:t>
      </w:r>
      <w:r w:rsidR="009734C7" w:rsidRPr="00C77104">
        <w:rPr>
          <w:sz w:val="28"/>
          <w:szCs w:val="26"/>
        </w:rPr>
        <w:t>соответствует</w:t>
      </w:r>
      <w:r w:rsidRPr="00C77104">
        <w:rPr>
          <w:sz w:val="28"/>
          <w:szCs w:val="26"/>
        </w:rPr>
        <w:t xml:space="preserve"> рост</w:t>
      </w:r>
      <w:r w:rsidR="009734C7" w:rsidRPr="00C77104">
        <w:rPr>
          <w:sz w:val="28"/>
          <w:szCs w:val="26"/>
        </w:rPr>
        <w:t>у</w:t>
      </w:r>
      <w:r w:rsidRPr="00C77104">
        <w:rPr>
          <w:sz w:val="28"/>
          <w:szCs w:val="26"/>
        </w:rPr>
        <w:t xml:space="preserve"> среднегодовой выработки</w:t>
      </w:r>
      <w:r w:rsidR="007A668C" w:rsidRPr="00C77104">
        <w:rPr>
          <w:sz w:val="28"/>
          <w:szCs w:val="26"/>
        </w:rPr>
        <w:t>. Значение данного коэффициента</w:t>
      </w:r>
      <w:r w:rsidR="005D0FD0" w:rsidRPr="00C77104">
        <w:rPr>
          <w:sz w:val="28"/>
          <w:szCs w:val="26"/>
        </w:rPr>
        <w:t xml:space="preserve"> хотя и не является положительным, но</w:t>
      </w:r>
      <w:r w:rsidR="007A668C" w:rsidRPr="00C77104">
        <w:rPr>
          <w:sz w:val="28"/>
          <w:szCs w:val="26"/>
        </w:rPr>
        <w:t xml:space="preserve"> стремится к своему нормативному значению</w:t>
      </w:r>
      <w:r w:rsidR="005D0FD0" w:rsidRPr="00C77104">
        <w:rPr>
          <w:sz w:val="28"/>
          <w:szCs w:val="26"/>
        </w:rPr>
        <w:t>.</w:t>
      </w:r>
    </w:p>
    <w:p w:rsidR="00475E69" w:rsidRPr="00C77104" w:rsidRDefault="002F0C5F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Для определения суммы экономии </w:t>
      </w:r>
      <w:r w:rsidR="004F77F0">
        <w:rPr>
          <w:sz w:val="28"/>
          <w:szCs w:val="26"/>
        </w:rPr>
        <w:pict>
          <v:shape id="_x0000_i1086" type="#_x0000_t75" style="width:29.25pt;height:17.25pt">
            <v:imagedata r:id="rId67" o:title=""/>
          </v:shape>
        </w:pict>
      </w:r>
      <w:r w:rsidRPr="00C77104">
        <w:rPr>
          <w:sz w:val="28"/>
          <w:szCs w:val="26"/>
        </w:rPr>
        <w:t xml:space="preserve"> или перерасхода </w:t>
      </w:r>
      <w:r w:rsidR="004F77F0">
        <w:rPr>
          <w:sz w:val="28"/>
          <w:szCs w:val="26"/>
        </w:rPr>
        <w:pict>
          <v:shape id="_x0000_i1087" type="#_x0000_t75" style="width:29.25pt;height:17.25pt">
            <v:imagedata r:id="rId68" o:title=""/>
          </v:shape>
        </w:pict>
      </w:r>
      <w:r w:rsidRPr="00C77104">
        <w:rPr>
          <w:sz w:val="28"/>
          <w:szCs w:val="26"/>
        </w:rPr>
        <w:t xml:space="preserve"> фонда заработной платы в связи с изменением соотношений между темпами роста производительности труда и его оплаты можно использовать следующую формулу:</w:t>
      </w:r>
    </w:p>
    <w:p w:rsidR="00C77104" w:rsidRDefault="00C77104" w:rsidP="00C77104">
      <w:pPr>
        <w:widowControl/>
        <w:spacing w:line="360" w:lineRule="auto"/>
        <w:ind w:firstLine="709"/>
        <w:rPr>
          <w:sz w:val="28"/>
          <w:szCs w:val="26"/>
        </w:rPr>
      </w:pPr>
    </w:p>
    <w:p w:rsidR="002F0C5F" w:rsidRPr="00C77104" w:rsidRDefault="004F77F0" w:rsidP="00C77104">
      <w:pPr>
        <w:widowControl/>
        <w:spacing w:line="360" w:lineRule="auto"/>
        <w:ind w:firstLine="709"/>
        <w:rPr>
          <w:sz w:val="28"/>
          <w:szCs w:val="26"/>
        </w:rPr>
      </w:pPr>
      <w:r>
        <w:rPr>
          <w:sz w:val="28"/>
          <w:szCs w:val="26"/>
        </w:rPr>
        <w:pict>
          <v:shape id="_x0000_i1088" type="#_x0000_t75" style="width:156pt;height:36pt">
            <v:imagedata r:id="rId69" o:title=""/>
          </v:shape>
        </w:pict>
      </w:r>
      <w:r w:rsidR="00C77104">
        <w:rPr>
          <w:sz w:val="28"/>
          <w:szCs w:val="26"/>
        </w:rPr>
        <w:t xml:space="preserve"> </w:t>
      </w:r>
      <w:r w:rsidR="00A27644" w:rsidRPr="00C77104">
        <w:rPr>
          <w:sz w:val="28"/>
          <w:szCs w:val="26"/>
        </w:rPr>
        <w:t>(2.3)</w:t>
      </w:r>
    </w:p>
    <w:p w:rsidR="002F0C5F" w:rsidRDefault="004F77F0" w:rsidP="00C77104">
      <w:pPr>
        <w:widowControl/>
        <w:spacing w:line="360" w:lineRule="auto"/>
        <w:ind w:firstLine="709"/>
        <w:rPr>
          <w:sz w:val="28"/>
          <w:szCs w:val="26"/>
        </w:rPr>
      </w:pPr>
      <w:r>
        <w:rPr>
          <w:sz w:val="28"/>
          <w:szCs w:val="26"/>
        </w:rPr>
        <w:pict>
          <v:shape id="_x0000_i1089" type="#_x0000_t75" style="width:305.25pt;height:36pt">
            <v:imagedata r:id="rId70" o:title=""/>
          </v:shape>
        </w:pict>
      </w:r>
    </w:p>
    <w:p w:rsidR="002F0C5F" w:rsidRPr="00C77104" w:rsidRDefault="00C77104" w:rsidP="00C77104">
      <w:pPr>
        <w:widowControl/>
        <w:spacing w:line="360" w:lineRule="auto"/>
        <w:ind w:firstLine="709"/>
        <w:rPr>
          <w:sz w:val="28"/>
          <w:szCs w:val="26"/>
        </w:rPr>
      </w:pPr>
      <w:r>
        <w:rPr>
          <w:sz w:val="28"/>
          <w:szCs w:val="26"/>
        </w:rPr>
        <w:br w:type="page"/>
      </w:r>
      <w:r w:rsidR="00684612" w:rsidRPr="00C77104">
        <w:rPr>
          <w:sz w:val="28"/>
          <w:szCs w:val="26"/>
        </w:rPr>
        <w:t>В нашем случае более высокие темпы роста оплаты труда по сравнению с темпами роста производительности труда способствовали перерасходу фонда заработной платы в размере 110606,3 тыс. руб.</w:t>
      </w:r>
    </w:p>
    <w:p w:rsidR="00996844" w:rsidRPr="00C77104" w:rsidRDefault="00C77104" w:rsidP="00C77104">
      <w:pPr>
        <w:widowControl/>
        <w:spacing w:line="360" w:lineRule="auto"/>
        <w:ind w:firstLine="709"/>
        <w:jc w:val="center"/>
        <w:rPr>
          <w:b/>
          <w:sz w:val="28"/>
          <w:szCs w:val="26"/>
        </w:rPr>
      </w:pPr>
      <w:r>
        <w:rPr>
          <w:sz w:val="28"/>
          <w:szCs w:val="26"/>
        </w:rPr>
        <w:br w:type="page"/>
      </w:r>
      <w:r w:rsidR="00141F20" w:rsidRPr="00C77104">
        <w:rPr>
          <w:b/>
          <w:sz w:val="28"/>
          <w:szCs w:val="26"/>
        </w:rPr>
        <w:t>ЗАКЛЮЧЕНИЕ</w:t>
      </w:r>
    </w:p>
    <w:p w:rsidR="00996844" w:rsidRPr="00C77104" w:rsidRDefault="00996844" w:rsidP="00C77104">
      <w:pPr>
        <w:widowControl/>
        <w:spacing w:line="360" w:lineRule="auto"/>
        <w:ind w:firstLine="709"/>
        <w:rPr>
          <w:sz w:val="28"/>
          <w:szCs w:val="26"/>
        </w:rPr>
      </w:pPr>
    </w:p>
    <w:p w:rsidR="00996844" w:rsidRPr="00C77104" w:rsidRDefault="00224F82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На данном предприятии применяется повременно - премиальная форма оплаты труда. В первую очередь это связано с тем, что роль трудовых ресурсов на предприятии не может повлиять на увеличение выпуска продукции (объемов транспортируемой </w:t>
      </w:r>
      <w:r w:rsidR="00866657" w:rsidRPr="00C77104">
        <w:rPr>
          <w:sz w:val="28"/>
          <w:szCs w:val="26"/>
        </w:rPr>
        <w:t>электроснабжения</w:t>
      </w:r>
      <w:r w:rsidRPr="00C77104">
        <w:rPr>
          <w:sz w:val="28"/>
          <w:szCs w:val="26"/>
        </w:rPr>
        <w:t>)</w:t>
      </w:r>
      <w:r w:rsidR="001405EF" w:rsidRPr="00C77104">
        <w:rPr>
          <w:sz w:val="28"/>
          <w:szCs w:val="26"/>
        </w:rPr>
        <w:t xml:space="preserve">, ввиду строгой регламентации производственных процессов, то есть обеспечение бесперебойного приема </w:t>
      </w:r>
      <w:r w:rsidR="00866657" w:rsidRPr="00C77104">
        <w:rPr>
          <w:sz w:val="28"/>
          <w:szCs w:val="26"/>
        </w:rPr>
        <w:t>электроснабжения</w:t>
      </w:r>
      <w:r w:rsidR="001405EF" w:rsidRPr="00C77104">
        <w:rPr>
          <w:sz w:val="28"/>
          <w:szCs w:val="26"/>
        </w:rPr>
        <w:t xml:space="preserve"> от </w:t>
      </w:r>
      <w:r w:rsidR="00A17F52" w:rsidRPr="00C77104">
        <w:rPr>
          <w:sz w:val="28"/>
          <w:szCs w:val="26"/>
        </w:rPr>
        <w:t>добычи</w:t>
      </w:r>
      <w:r w:rsidR="001405EF" w:rsidRPr="00C77104">
        <w:rPr>
          <w:sz w:val="28"/>
          <w:szCs w:val="26"/>
        </w:rPr>
        <w:t xml:space="preserve">, перекачка и сдача ее потребителям в соответствии с заключенными с производителями </w:t>
      </w:r>
      <w:r w:rsidR="00866657" w:rsidRPr="00C77104">
        <w:rPr>
          <w:sz w:val="28"/>
          <w:szCs w:val="26"/>
        </w:rPr>
        <w:t>электроснабжения</w:t>
      </w:r>
      <w:r w:rsidR="001405EF" w:rsidRPr="00C77104">
        <w:rPr>
          <w:sz w:val="28"/>
          <w:szCs w:val="26"/>
        </w:rPr>
        <w:t xml:space="preserve"> договорами транспортировки</w:t>
      </w:r>
    </w:p>
    <w:p w:rsidR="00B056D9" w:rsidRPr="00C77104" w:rsidRDefault="00866657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>ОАО «Камская ГЭС»</w:t>
      </w:r>
      <w:r w:rsidR="001405EF" w:rsidRPr="00C77104">
        <w:rPr>
          <w:sz w:val="28"/>
          <w:szCs w:val="26"/>
        </w:rPr>
        <w:t xml:space="preserve"> – социально - ориентированное предприятие. За фактически отработанное время работник помимо основной заработной платы получает премию. Она связана с результативность того или иного подразделения или предприятия в целом, а также с вкладом работника в общие результаты труда.</w:t>
      </w:r>
      <w:r w:rsidR="000B2360" w:rsidRPr="00C77104">
        <w:rPr>
          <w:sz w:val="28"/>
          <w:szCs w:val="26"/>
        </w:rPr>
        <w:t xml:space="preserve"> </w:t>
      </w:r>
      <w:r w:rsidR="00AB0F56" w:rsidRPr="00C77104">
        <w:rPr>
          <w:sz w:val="28"/>
          <w:szCs w:val="26"/>
        </w:rPr>
        <w:t xml:space="preserve">Средняя заработная плата работников в ОАО </w:t>
      </w:r>
      <w:r w:rsidRPr="00C77104">
        <w:rPr>
          <w:sz w:val="28"/>
          <w:szCs w:val="26"/>
        </w:rPr>
        <w:t>« ГЭС»</w:t>
      </w:r>
      <w:r w:rsidR="00AB0F56" w:rsidRPr="00C77104">
        <w:rPr>
          <w:sz w:val="28"/>
          <w:szCs w:val="26"/>
        </w:rPr>
        <w:t xml:space="preserve"> является одной из самых высоких в Республике Коми.</w:t>
      </w:r>
    </w:p>
    <w:p w:rsidR="00B056D9" w:rsidRPr="00C77104" w:rsidRDefault="00AB0F56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Динамика ФЗП за </w:t>
      </w:r>
      <w:r w:rsidR="005A1DE3" w:rsidRPr="00C77104">
        <w:rPr>
          <w:sz w:val="28"/>
          <w:szCs w:val="26"/>
        </w:rPr>
        <w:t>2005</w:t>
      </w:r>
      <w:r w:rsidRPr="00C77104">
        <w:rPr>
          <w:sz w:val="28"/>
          <w:szCs w:val="26"/>
        </w:rPr>
        <w:t xml:space="preserve"> – </w:t>
      </w:r>
      <w:r w:rsidR="005A1DE3" w:rsidRPr="00C77104">
        <w:rPr>
          <w:sz w:val="28"/>
          <w:szCs w:val="26"/>
        </w:rPr>
        <w:t>2006</w:t>
      </w:r>
      <w:r w:rsidRPr="00C77104">
        <w:rPr>
          <w:sz w:val="28"/>
          <w:szCs w:val="26"/>
        </w:rPr>
        <w:t xml:space="preserve"> гг. показала, что он вырос на </w:t>
      </w:r>
      <w:r w:rsidR="00BA6C4C" w:rsidRPr="00C77104">
        <w:rPr>
          <w:sz w:val="28"/>
          <w:szCs w:val="26"/>
        </w:rPr>
        <w:t>29,04 % и составил 708000,1 тыс. руб. Это произошло за счет индексации заработной платы и увеличения числа работников.</w:t>
      </w:r>
      <w:r w:rsidR="000B2360" w:rsidRPr="00C77104">
        <w:rPr>
          <w:sz w:val="28"/>
          <w:szCs w:val="26"/>
        </w:rPr>
        <w:t xml:space="preserve"> </w:t>
      </w:r>
      <w:r w:rsidR="00BA6C4C" w:rsidRPr="00C77104">
        <w:rPr>
          <w:sz w:val="28"/>
          <w:szCs w:val="26"/>
        </w:rPr>
        <w:t xml:space="preserve">Удельный вес фонда оплаты труда в общей смете затрат за 2 года практически не изменился и составил в </w:t>
      </w:r>
      <w:r w:rsidR="005A1DE3" w:rsidRPr="00C77104">
        <w:rPr>
          <w:sz w:val="28"/>
          <w:szCs w:val="26"/>
        </w:rPr>
        <w:t>2006</w:t>
      </w:r>
      <w:r w:rsidR="00BA6C4C" w:rsidRPr="00C77104">
        <w:rPr>
          <w:sz w:val="28"/>
          <w:szCs w:val="26"/>
        </w:rPr>
        <w:t xml:space="preserve"> году 21,3 %.</w:t>
      </w:r>
    </w:p>
    <w:p w:rsidR="00B056D9" w:rsidRPr="00C77104" w:rsidRDefault="00F67184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 xml:space="preserve">Темпы роста оплаты труда опережают темпы роста производительности труда, что является отрицательным моментом. В связи с этим в </w:t>
      </w:r>
      <w:r w:rsidR="005A1DE3" w:rsidRPr="00C77104">
        <w:rPr>
          <w:sz w:val="28"/>
          <w:szCs w:val="26"/>
        </w:rPr>
        <w:t>2006</w:t>
      </w:r>
      <w:r w:rsidRPr="00C77104">
        <w:rPr>
          <w:sz w:val="28"/>
          <w:szCs w:val="26"/>
        </w:rPr>
        <w:t xml:space="preserve"> году произошел перерасход фонда заработной платы в размере 110606,3 тыс. руб.</w:t>
      </w:r>
    </w:p>
    <w:p w:rsidR="00B056D9" w:rsidRPr="00C77104" w:rsidRDefault="00F67184" w:rsidP="00C77104">
      <w:pPr>
        <w:widowControl/>
        <w:spacing w:line="360" w:lineRule="auto"/>
        <w:ind w:firstLine="709"/>
        <w:rPr>
          <w:sz w:val="28"/>
          <w:szCs w:val="26"/>
        </w:rPr>
      </w:pPr>
      <w:r w:rsidRPr="00C77104">
        <w:rPr>
          <w:sz w:val="28"/>
          <w:szCs w:val="26"/>
        </w:rPr>
        <w:t>Основными рекомендациями по повышению эффективности организации оплаты труда</w:t>
      </w:r>
      <w:r w:rsidR="00823838" w:rsidRPr="00C77104">
        <w:rPr>
          <w:sz w:val="28"/>
          <w:szCs w:val="26"/>
        </w:rPr>
        <w:t xml:space="preserve"> </w:t>
      </w:r>
      <w:r w:rsidR="000B2360" w:rsidRPr="00C77104">
        <w:rPr>
          <w:sz w:val="28"/>
          <w:szCs w:val="26"/>
        </w:rPr>
        <w:t xml:space="preserve">в </w:t>
      </w:r>
      <w:r w:rsidR="00866657" w:rsidRPr="00C77104">
        <w:rPr>
          <w:sz w:val="28"/>
          <w:szCs w:val="26"/>
        </w:rPr>
        <w:t>ОАО «Камская ГЭС»</w:t>
      </w:r>
      <w:r w:rsidR="00207CA3" w:rsidRPr="00C77104">
        <w:rPr>
          <w:sz w:val="28"/>
          <w:szCs w:val="26"/>
        </w:rPr>
        <w:t xml:space="preserve"> являются</w:t>
      </w:r>
      <w:r w:rsidRPr="00C77104">
        <w:rPr>
          <w:sz w:val="28"/>
          <w:szCs w:val="26"/>
        </w:rPr>
        <w:t>:</w:t>
      </w:r>
    </w:p>
    <w:p w:rsidR="00F67184" w:rsidRPr="00C77104" w:rsidRDefault="00447835" w:rsidP="00C77104">
      <w:pPr>
        <w:widowControl/>
        <w:numPr>
          <w:ilvl w:val="0"/>
          <w:numId w:val="10"/>
        </w:numPr>
        <w:spacing w:line="360" w:lineRule="auto"/>
        <w:ind w:left="0" w:firstLine="709"/>
        <w:rPr>
          <w:sz w:val="28"/>
          <w:szCs w:val="26"/>
        </w:rPr>
      </w:pPr>
      <w:r w:rsidRPr="00C77104">
        <w:rPr>
          <w:sz w:val="28"/>
          <w:szCs w:val="26"/>
        </w:rPr>
        <w:t>отдел труда и заработной платы должен обеспечивать точный расчет оплаты труда каждого работника в соответствии с количеством и качеством затраченного труда</w:t>
      </w:r>
      <w:r w:rsidR="000B2360" w:rsidRPr="00C77104">
        <w:rPr>
          <w:sz w:val="28"/>
          <w:szCs w:val="26"/>
        </w:rPr>
        <w:t>;</w:t>
      </w:r>
    </w:p>
    <w:p w:rsidR="00F67184" w:rsidRPr="00C77104" w:rsidRDefault="00447835" w:rsidP="00C77104">
      <w:pPr>
        <w:widowControl/>
        <w:numPr>
          <w:ilvl w:val="0"/>
          <w:numId w:val="10"/>
        </w:numPr>
        <w:spacing w:line="360" w:lineRule="auto"/>
        <w:ind w:left="0" w:firstLine="709"/>
        <w:rPr>
          <w:sz w:val="28"/>
          <w:szCs w:val="26"/>
        </w:rPr>
      </w:pPr>
      <w:r w:rsidRPr="00C77104">
        <w:rPr>
          <w:sz w:val="28"/>
          <w:szCs w:val="26"/>
        </w:rPr>
        <w:t>не допускать опережения роста заработной платы над ростом производительности труда;</w:t>
      </w:r>
    </w:p>
    <w:p w:rsidR="00447835" w:rsidRPr="00C77104" w:rsidRDefault="00823838" w:rsidP="00C77104">
      <w:pPr>
        <w:widowControl/>
        <w:numPr>
          <w:ilvl w:val="0"/>
          <w:numId w:val="10"/>
        </w:numPr>
        <w:spacing w:line="360" w:lineRule="auto"/>
        <w:ind w:left="0" w:firstLine="709"/>
        <w:rPr>
          <w:sz w:val="28"/>
          <w:szCs w:val="26"/>
        </w:rPr>
      </w:pPr>
      <w:r w:rsidRPr="00C77104">
        <w:rPr>
          <w:sz w:val="28"/>
          <w:szCs w:val="26"/>
        </w:rPr>
        <w:t>анализировать рынок рабочей силы (спрос и предложение) и относительно этого корректировать заработную плат</w:t>
      </w:r>
      <w:r w:rsidR="000B2360" w:rsidRPr="00C77104">
        <w:rPr>
          <w:sz w:val="28"/>
          <w:szCs w:val="26"/>
        </w:rPr>
        <w:t>у работникам своего предприятия;</w:t>
      </w:r>
    </w:p>
    <w:p w:rsidR="00F67184" w:rsidRPr="00C77104" w:rsidRDefault="000B2360" w:rsidP="00C77104">
      <w:pPr>
        <w:widowControl/>
        <w:numPr>
          <w:ilvl w:val="0"/>
          <w:numId w:val="10"/>
        </w:numPr>
        <w:spacing w:line="360" w:lineRule="auto"/>
        <w:ind w:left="0" w:firstLine="709"/>
        <w:rPr>
          <w:sz w:val="28"/>
          <w:szCs w:val="26"/>
        </w:rPr>
      </w:pPr>
      <w:r w:rsidRPr="00C77104">
        <w:rPr>
          <w:sz w:val="28"/>
          <w:szCs w:val="26"/>
        </w:rPr>
        <w:t>в целях социальной защиты низкооплачиваемых работников в тарифной сетке должно предусматриваться более высокое межразрядное соотношение в нижних разрядах, чем в высших разрядах;</w:t>
      </w:r>
    </w:p>
    <w:p w:rsidR="00F67184" w:rsidRPr="00C77104" w:rsidRDefault="000B2360" w:rsidP="00C77104">
      <w:pPr>
        <w:widowControl/>
        <w:numPr>
          <w:ilvl w:val="0"/>
          <w:numId w:val="10"/>
        </w:numPr>
        <w:spacing w:line="360" w:lineRule="auto"/>
        <w:ind w:left="0" w:firstLine="709"/>
        <w:rPr>
          <w:sz w:val="28"/>
          <w:szCs w:val="26"/>
        </w:rPr>
      </w:pPr>
      <w:r w:rsidRPr="00C77104">
        <w:rPr>
          <w:sz w:val="28"/>
          <w:szCs w:val="26"/>
        </w:rPr>
        <w:t>производить периодический пересмотр тарифных ставок и других элементов тарифной системы.</w:t>
      </w:r>
    </w:p>
    <w:p w:rsidR="00B056D9" w:rsidRPr="00C77104" w:rsidRDefault="00C77104" w:rsidP="00C77104">
      <w:pPr>
        <w:widowControl/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sz w:val="28"/>
          <w:szCs w:val="32"/>
        </w:rPr>
        <w:br w:type="page"/>
      </w:r>
      <w:r w:rsidR="002E3D1E" w:rsidRPr="00C77104">
        <w:rPr>
          <w:b/>
          <w:sz w:val="28"/>
          <w:szCs w:val="32"/>
        </w:rPr>
        <w:t>Список используемой литературы</w:t>
      </w:r>
    </w:p>
    <w:p w:rsidR="00B056D9" w:rsidRPr="00C77104" w:rsidRDefault="00B056D9" w:rsidP="00C77104">
      <w:pPr>
        <w:widowControl/>
        <w:spacing w:line="360" w:lineRule="auto"/>
        <w:ind w:firstLine="709"/>
        <w:rPr>
          <w:sz w:val="28"/>
          <w:szCs w:val="26"/>
        </w:rPr>
      </w:pPr>
    </w:p>
    <w:p w:rsidR="001E4064" w:rsidRPr="00C77104" w:rsidRDefault="00B056D9" w:rsidP="00C77104">
      <w:pPr>
        <w:widowControl/>
        <w:spacing w:line="360" w:lineRule="auto"/>
        <w:rPr>
          <w:sz w:val="28"/>
          <w:szCs w:val="28"/>
        </w:rPr>
      </w:pPr>
      <w:r w:rsidRPr="00C77104">
        <w:rPr>
          <w:sz w:val="28"/>
          <w:szCs w:val="28"/>
        </w:rPr>
        <w:t xml:space="preserve">1. </w:t>
      </w:r>
      <w:r w:rsidR="001E4064" w:rsidRPr="00C77104">
        <w:rPr>
          <w:sz w:val="28"/>
          <w:szCs w:val="28"/>
        </w:rPr>
        <w:t xml:space="preserve">О.И. Волков, В.К. Скляренко. “Экономика ппредприятия.” Москва, </w:t>
      </w:r>
      <w:smartTag w:uri="urn:schemas-microsoft-com:office:smarttags" w:element="metricconverter">
        <w:smartTagPr>
          <w:attr w:name="ProductID" w:val="2004 г"/>
        </w:smartTagPr>
        <w:r w:rsidR="001E4064" w:rsidRPr="00C77104">
          <w:rPr>
            <w:sz w:val="28"/>
            <w:szCs w:val="28"/>
          </w:rPr>
          <w:t>2004 г</w:t>
        </w:r>
      </w:smartTag>
      <w:r w:rsidR="001E4064" w:rsidRPr="00C77104">
        <w:rPr>
          <w:sz w:val="28"/>
          <w:szCs w:val="28"/>
        </w:rPr>
        <w:t>.</w:t>
      </w:r>
    </w:p>
    <w:p w:rsidR="00B056D9" w:rsidRPr="00C77104" w:rsidRDefault="001E4064" w:rsidP="00C77104">
      <w:pPr>
        <w:widowControl/>
        <w:spacing w:line="360" w:lineRule="auto"/>
        <w:rPr>
          <w:sz w:val="28"/>
          <w:szCs w:val="28"/>
        </w:rPr>
      </w:pPr>
      <w:r w:rsidRPr="00C77104">
        <w:rPr>
          <w:sz w:val="28"/>
          <w:szCs w:val="28"/>
        </w:rPr>
        <w:t xml:space="preserve">2. </w:t>
      </w:r>
      <w:r w:rsidR="00B056D9" w:rsidRPr="00C77104">
        <w:rPr>
          <w:sz w:val="28"/>
          <w:szCs w:val="28"/>
        </w:rPr>
        <w:t>Артамонова Г.А., Протченко Т.А. Практикум по экономике производства: Учебное пособие. – Ухта: УИИ, 1995. – 57 с.</w:t>
      </w:r>
    </w:p>
    <w:p w:rsidR="00B056D9" w:rsidRPr="00C77104" w:rsidRDefault="00710373" w:rsidP="00C77104">
      <w:pPr>
        <w:widowControl/>
        <w:spacing w:line="360" w:lineRule="auto"/>
        <w:rPr>
          <w:sz w:val="28"/>
          <w:szCs w:val="28"/>
        </w:rPr>
      </w:pPr>
      <w:r w:rsidRPr="00C77104">
        <w:rPr>
          <w:sz w:val="28"/>
          <w:szCs w:val="28"/>
        </w:rPr>
        <w:t>3</w:t>
      </w:r>
      <w:r w:rsidR="00B056D9" w:rsidRPr="00C77104">
        <w:rPr>
          <w:sz w:val="28"/>
          <w:szCs w:val="28"/>
        </w:rPr>
        <w:t xml:space="preserve">. Экономика предприятия: Учеб пособие/В.П. Волков, А.И. Ильин, В.И. Станкевич и др.; Под. ред. А.И. Ильина, В.П. Волкова. – М.: Новое знание, </w:t>
      </w:r>
      <w:r w:rsidR="005A1DE3" w:rsidRPr="00C77104">
        <w:rPr>
          <w:sz w:val="28"/>
          <w:szCs w:val="28"/>
        </w:rPr>
        <w:t>2005</w:t>
      </w:r>
      <w:r w:rsidR="00B056D9" w:rsidRPr="00C77104">
        <w:rPr>
          <w:sz w:val="28"/>
          <w:szCs w:val="28"/>
        </w:rPr>
        <w:t xml:space="preserve"> – 677 с. – (Экономическое образование)</w:t>
      </w:r>
    </w:p>
    <w:p w:rsidR="00B056D9" w:rsidRPr="00C77104" w:rsidRDefault="00710373" w:rsidP="00C77104">
      <w:pPr>
        <w:widowControl/>
        <w:spacing w:line="360" w:lineRule="auto"/>
        <w:rPr>
          <w:sz w:val="28"/>
          <w:szCs w:val="28"/>
        </w:rPr>
      </w:pPr>
      <w:r w:rsidRPr="00C77104">
        <w:rPr>
          <w:sz w:val="28"/>
          <w:szCs w:val="28"/>
        </w:rPr>
        <w:t>4</w:t>
      </w:r>
      <w:r w:rsidR="00B056D9" w:rsidRPr="00C77104">
        <w:rPr>
          <w:sz w:val="28"/>
          <w:szCs w:val="28"/>
        </w:rPr>
        <w:t>. Савицкая Г.В. Анализ хозяйственной деятельности предприятия – 4 - е изд., перераб. и доп. – Минск: ООО «Новое знание», 1999. – 688 с.</w:t>
      </w:r>
    </w:p>
    <w:p w:rsidR="00B056D9" w:rsidRPr="00C77104" w:rsidRDefault="00710373" w:rsidP="00C77104">
      <w:pPr>
        <w:widowControl/>
        <w:spacing w:line="360" w:lineRule="auto"/>
        <w:rPr>
          <w:sz w:val="28"/>
          <w:szCs w:val="28"/>
        </w:rPr>
      </w:pPr>
      <w:r w:rsidRPr="00C77104">
        <w:rPr>
          <w:sz w:val="28"/>
          <w:szCs w:val="28"/>
        </w:rPr>
        <w:t>5</w:t>
      </w:r>
      <w:r w:rsidR="00B056D9" w:rsidRPr="00C77104">
        <w:rPr>
          <w:sz w:val="28"/>
          <w:szCs w:val="28"/>
        </w:rPr>
        <w:t xml:space="preserve">. Зайцев Н.Л. Экономика организации. – М.: “Экзамен”, </w:t>
      </w:r>
      <w:smartTag w:uri="urn:schemas-microsoft-com:office:smarttags" w:element="metricconverter">
        <w:smartTagPr>
          <w:attr w:name="ProductID" w:val="2002 г"/>
        </w:smartTagPr>
        <w:r w:rsidR="005A1DE3" w:rsidRPr="00C77104">
          <w:rPr>
            <w:sz w:val="28"/>
            <w:szCs w:val="28"/>
          </w:rPr>
          <w:t>2002</w:t>
        </w:r>
        <w:r w:rsidR="00B056D9" w:rsidRPr="00C77104">
          <w:rPr>
            <w:sz w:val="28"/>
            <w:szCs w:val="28"/>
          </w:rPr>
          <w:t xml:space="preserve"> г</w:t>
        </w:r>
      </w:smartTag>
      <w:r w:rsidR="00B056D9" w:rsidRPr="00C77104">
        <w:rPr>
          <w:sz w:val="28"/>
          <w:szCs w:val="28"/>
        </w:rPr>
        <w:t>. – 768 с.</w:t>
      </w:r>
    </w:p>
    <w:p w:rsidR="00B056D9" w:rsidRPr="00C77104" w:rsidRDefault="00710373" w:rsidP="00C77104">
      <w:pPr>
        <w:widowControl/>
        <w:spacing w:line="360" w:lineRule="auto"/>
        <w:rPr>
          <w:sz w:val="28"/>
          <w:szCs w:val="28"/>
        </w:rPr>
      </w:pPr>
      <w:r w:rsidRPr="00C77104">
        <w:rPr>
          <w:sz w:val="28"/>
          <w:szCs w:val="28"/>
        </w:rPr>
        <w:t>6</w:t>
      </w:r>
      <w:r w:rsidR="00B056D9" w:rsidRPr="00C77104">
        <w:rPr>
          <w:sz w:val="28"/>
          <w:szCs w:val="28"/>
        </w:rPr>
        <w:t xml:space="preserve">. Экономика предприятия: Учебник для вузов/ Под ред. Проф. В.Я. Горфинкеля, проф. В.А. Швандара. – 3-е изд., перераб. и доп. – М.: ЮНИТИ - ДАНА, </w:t>
      </w:r>
      <w:r w:rsidR="005A1DE3" w:rsidRPr="00C77104">
        <w:rPr>
          <w:sz w:val="28"/>
          <w:szCs w:val="28"/>
        </w:rPr>
        <w:t>2004</w:t>
      </w:r>
      <w:r w:rsidR="00B056D9" w:rsidRPr="00C77104">
        <w:rPr>
          <w:sz w:val="28"/>
          <w:szCs w:val="28"/>
        </w:rPr>
        <w:t>. – 718 с.</w:t>
      </w:r>
      <w:bookmarkStart w:id="0" w:name="_GoBack"/>
      <w:bookmarkEnd w:id="0"/>
    </w:p>
    <w:sectPr w:rsidR="00B056D9" w:rsidRPr="00C77104" w:rsidSect="009633E4">
      <w:headerReference w:type="even" r:id="rId71"/>
      <w:pgSz w:w="11906" w:h="16838" w:code="9"/>
      <w:pgMar w:top="1134" w:right="851" w:bottom="1134" w:left="1701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3F48" w:rsidRDefault="00153F48">
      <w:pPr>
        <w:widowControl/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153F48" w:rsidRDefault="00153F48">
      <w:pPr>
        <w:widowControl/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3F48" w:rsidRDefault="00153F48">
      <w:pPr>
        <w:widowControl/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153F48" w:rsidRDefault="00153F48">
      <w:pPr>
        <w:widowControl/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19F" w:rsidRDefault="00C6519F" w:rsidP="00B83ABA">
    <w:pPr>
      <w:pStyle w:val="a7"/>
      <w:framePr w:wrap="around" w:vAnchor="text" w:hAnchor="margin" w:xAlign="right" w:y="1"/>
      <w:rPr>
        <w:rStyle w:val="ad"/>
      </w:rPr>
    </w:pPr>
    <w:r>
      <w:rPr>
        <w:rStyle w:val="ad"/>
        <w:noProof/>
      </w:rPr>
      <w:t>11</w:t>
    </w:r>
  </w:p>
  <w:p w:rsidR="00C6519F" w:rsidRDefault="00C6519F" w:rsidP="00B83ABA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"/>
      </v:shape>
    </w:pict>
  </w:numPicBullet>
  <w:abstractNum w:abstractNumId="0">
    <w:nsid w:val="FFFFFF88"/>
    <w:multiLevelType w:val="singleLevel"/>
    <w:tmpl w:val="5FCA30F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C9788D"/>
    <w:multiLevelType w:val="hybridMultilevel"/>
    <w:tmpl w:val="EE1A1E2C"/>
    <w:lvl w:ilvl="0" w:tplc="E572FF5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7701E3"/>
    <w:multiLevelType w:val="hybridMultilevel"/>
    <w:tmpl w:val="F6D4A3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2C5D69"/>
    <w:multiLevelType w:val="hybridMultilevel"/>
    <w:tmpl w:val="4490A57E"/>
    <w:lvl w:ilvl="0" w:tplc="59A2FF9E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FC69FC"/>
    <w:multiLevelType w:val="hybridMultilevel"/>
    <w:tmpl w:val="63F066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7B2B2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210E5235"/>
    <w:multiLevelType w:val="hybridMultilevel"/>
    <w:tmpl w:val="CD8C06B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8B28BE"/>
    <w:multiLevelType w:val="hybridMultilevel"/>
    <w:tmpl w:val="530C6340"/>
    <w:lvl w:ilvl="0" w:tplc="E9806E54">
      <w:start w:val="1"/>
      <w:numFmt w:val="bullet"/>
      <w:lvlText w:val=""/>
      <w:lvlJc w:val="left"/>
      <w:pPr>
        <w:tabs>
          <w:tab w:val="num" w:pos="1128"/>
        </w:tabs>
        <w:ind w:left="11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8"/>
        </w:tabs>
        <w:ind w:left="14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8"/>
        </w:tabs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8"/>
        </w:tabs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8"/>
        </w:tabs>
        <w:ind w:left="36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8"/>
        </w:tabs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8"/>
        </w:tabs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8"/>
        </w:tabs>
        <w:ind w:left="58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8"/>
        </w:tabs>
        <w:ind w:left="6528" w:hanging="360"/>
      </w:pPr>
      <w:rPr>
        <w:rFonts w:ascii="Wingdings" w:hAnsi="Wingdings" w:hint="default"/>
      </w:rPr>
    </w:lvl>
  </w:abstractNum>
  <w:abstractNum w:abstractNumId="8">
    <w:nsid w:val="428A7ADE"/>
    <w:multiLevelType w:val="hybridMultilevel"/>
    <w:tmpl w:val="09288056"/>
    <w:lvl w:ilvl="0" w:tplc="3102A90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027261C"/>
    <w:multiLevelType w:val="hybridMultilevel"/>
    <w:tmpl w:val="8CE23954"/>
    <w:lvl w:ilvl="0" w:tplc="3102A90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7"/>
  </w:num>
  <w:num w:numId="4">
    <w:abstractNumId w:val="1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2"/>
  </w:num>
  <w:num w:numId="9">
    <w:abstractNumId w:val="9"/>
  </w:num>
  <w:num w:numId="10">
    <w:abstractNumId w:val="8"/>
  </w:num>
  <w:num w:numId="11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hyphenationZone w:val="28"/>
  <w:doNotHyphenateCaps/>
  <w:drawingGridHorizontalSpacing w:val="142"/>
  <w:drawingGridVerticalSpacing w:val="14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7EE0"/>
    <w:rsid w:val="000076C5"/>
    <w:rsid w:val="00023847"/>
    <w:rsid w:val="00033566"/>
    <w:rsid w:val="00034A58"/>
    <w:rsid w:val="00034CF0"/>
    <w:rsid w:val="00037183"/>
    <w:rsid w:val="000416CC"/>
    <w:rsid w:val="000512FD"/>
    <w:rsid w:val="000528DD"/>
    <w:rsid w:val="000544EC"/>
    <w:rsid w:val="000610D0"/>
    <w:rsid w:val="00063F0F"/>
    <w:rsid w:val="0007394A"/>
    <w:rsid w:val="00077DA3"/>
    <w:rsid w:val="00080817"/>
    <w:rsid w:val="00096470"/>
    <w:rsid w:val="000A2353"/>
    <w:rsid w:val="000A2E8A"/>
    <w:rsid w:val="000A65B7"/>
    <w:rsid w:val="000B2360"/>
    <w:rsid w:val="000B41F1"/>
    <w:rsid w:val="000C08FD"/>
    <w:rsid w:val="000C62B7"/>
    <w:rsid w:val="000F214E"/>
    <w:rsid w:val="000F5C08"/>
    <w:rsid w:val="00106BF4"/>
    <w:rsid w:val="00110849"/>
    <w:rsid w:val="001132F6"/>
    <w:rsid w:val="00116A4D"/>
    <w:rsid w:val="0011793A"/>
    <w:rsid w:val="00120921"/>
    <w:rsid w:val="00124570"/>
    <w:rsid w:val="0013738B"/>
    <w:rsid w:val="001405EF"/>
    <w:rsid w:val="00141F20"/>
    <w:rsid w:val="00143C31"/>
    <w:rsid w:val="00153F48"/>
    <w:rsid w:val="00157129"/>
    <w:rsid w:val="001646FA"/>
    <w:rsid w:val="00175553"/>
    <w:rsid w:val="00184ACB"/>
    <w:rsid w:val="00187069"/>
    <w:rsid w:val="001A07B6"/>
    <w:rsid w:val="001B07EE"/>
    <w:rsid w:val="001C336E"/>
    <w:rsid w:val="001D01E9"/>
    <w:rsid w:val="001D560A"/>
    <w:rsid w:val="001D5757"/>
    <w:rsid w:val="001E244D"/>
    <w:rsid w:val="001E4064"/>
    <w:rsid w:val="001E42BB"/>
    <w:rsid w:val="001E7B23"/>
    <w:rsid w:val="001F22C5"/>
    <w:rsid w:val="001F233E"/>
    <w:rsid w:val="001F5F90"/>
    <w:rsid w:val="001F6033"/>
    <w:rsid w:val="001F710E"/>
    <w:rsid w:val="002027BD"/>
    <w:rsid w:val="0020541F"/>
    <w:rsid w:val="00205EA0"/>
    <w:rsid w:val="00206AF8"/>
    <w:rsid w:val="00207CA3"/>
    <w:rsid w:val="0021704B"/>
    <w:rsid w:val="002207A9"/>
    <w:rsid w:val="00224F82"/>
    <w:rsid w:val="00233650"/>
    <w:rsid w:val="00234AF1"/>
    <w:rsid w:val="002404F4"/>
    <w:rsid w:val="0024522A"/>
    <w:rsid w:val="00246020"/>
    <w:rsid w:val="00246859"/>
    <w:rsid w:val="002470A7"/>
    <w:rsid w:val="00260142"/>
    <w:rsid w:val="002655D7"/>
    <w:rsid w:val="00271AD0"/>
    <w:rsid w:val="00275347"/>
    <w:rsid w:val="0028276C"/>
    <w:rsid w:val="002A047D"/>
    <w:rsid w:val="002A368B"/>
    <w:rsid w:val="002B6D67"/>
    <w:rsid w:val="002C06EA"/>
    <w:rsid w:val="002C46C3"/>
    <w:rsid w:val="002C5CE0"/>
    <w:rsid w:val="002D173F"/>
    <w:rsid w:val="002E11D3"/>
    <w:rsid w:val="002E3D1E"/>
    <w:rsid w:val="002F0C5F"/>
    <w:rsid w:val="002F22CA"/>
    <w:rsid w:val="002F2773"/>
    <w:rsid w:val="002F4BA0"/>
    <w:rsid w:val="002F66C0"/>
    <w:rsid w:val="002F6A96"/>
    <w:rsid w:val="00307B33"/>
    <w:rsid w:val="003153F4"/>
    <w:rsid w:val="00330A1A"/>
    <w:rsid w:val="003320D3"/>
    <w:rsid w:val="0034583B"/>
    <w:rsid w:val="0036214F"/>
    <w:rsid w:val="0037106F"/>
    <w:rsid w:val="00385D88"/>
    <w:rsid w:val="00386C9D"/>
    <w:rsid w:val="0038746E"/>
    <w:rsid w:val="00397210"/>
    <w:rsid w:val="003A4F8B"/>
    <w:rsid w:val="003A6286"/>
    <w:rsid w:val="003B02D2"/>
    <w:rsid w:val="003B74B5"/>
    <w:rsid w:val="003C161E"/>
    <w:rsid w:val="003D24E7"/>
    <w:rsid w:val="003D3113"/>
    <w:rsid w:val="003D3C53"/>
    <w:rsid w:val="003E0A98"/>
    <w:rsid w:val="003E1E22"/>
    <w:rsid w:val="00400260"/>
    <w:rsid w:val="0040512D"/>
    <w:rsid w:val="004166E6"/>
    <w:rsid w:val="00432519"/>
    <w:rsid w:val="0043663C"/>
    <w:rsid w:val="00440A93"/>
    <w:rsid w:val="004428AB"/>
    <w:rsid w:val="00447835"/>
    <w:rsid w:val="00447E60"/>
    <w:rsid w:val="004611D8"/>
    <w:rsid w:val="004627B3"/>
    <w:rsid w:val="004640FA"/>
    <w:rsid w:val="004662B2"/>
    <w:rsid w:val="00475E69"/>
    <w:rsid w:val="004772D2"/>
    <w:rsid w:val="004775F8"/>
    <w:rsid w:val="00485859"/>
    <w:rsid w:val="00486623"/>
    <w:rsid w:val="00491360"/>
    <w:rsid w:val="004949A2"/>
    <w:rsid w:val="00495163"/>
    <w:rsid w:val="004A06B1"/>
    <w:rsid w:val="004A0A1F"/>
    <w:rsid w:val="004A0FE1"/>
    <w:rsid w:val="004A4EC3"/>
    <w:rsid w:val="004B6369"/>
    <w:rsid w:val="004C332C"/>
    <w:rsid w:val="004C5675"/>
    <w:rsid w:val="004D313D"/>
    <w:rsid w:val="004D521D"/>
    <w:rsid w:val="004E19FF"/>
    <w:rsid w:val="004E1A1E"/>
    <w:rsid w:val="004E3A5D"/>
    <w:rsid w:val="004F0085"/>
    <w:rsid w:val="004F0A77"/>
    <w:rsid w:val="004F65A8"/>
    <w:rsid w:val="004F77F0"/>
    <w:rsid w:val="004F7990"/>
    <w:rsid w:val="00510F5F"/>
    <w:rsid w:val="00511867"/>
    <w:rsid w:val="00511FB9"/>
    <w:rsid w:val="005125A8"/>
    <w:rsid w:val="00512D35"/>
    <w:rsid w:val="00514BF0"/>
    <w:rsid w:val="00526DD3"/>
    <w:rsid w:val="005413F4"/>
    <w:rsid w:val="00553835"/>
    <w:rsid w:val="0056002D"/>
    <w:rsid w:val="00563085"/>
    <w:rsid w:val="00564DBC"/>
    <w:rsid w:val="00580743"/>
    <w:rsid w:val="00585650"/>
    <w:rsid w:val="005858A7"/>
    <w:rsid w:val="00591122"/>
    <w:rsid w:val="005A1DE3"/>
    <w:rsid w:val="005A24EB"/>
    <w:rsid w:val="005B05AC"/>
    <w:rsid w:val="005B6DA5"/>
    <w:rsid w:val="005D0FD0"/>
    <w:rsid w:val="005D7B83"/>
    <w:rsid w:val="005D7F9B"/>
    <w:rsid w:val="005E2631"/>
    <w:rsid w:val="005F0A52"/>
    <w:rsid w:val="005F27B3"/>
    <w:rsid w:val="005F3B60"/>
    <w:rsid w:val="00600653"/>
    <w:rsid w:val="00606556"/>
    <w:rsid w:val="006078CF"/>
    <w:rsid w:val="00624B13"/>
    <w:rsid w:val="00633B57"/>
    <w:rsid w:val="00635BB0"/>
    <w:rsid w:val="006404A8"/>
    <w:rsid w:val="006441B4"/>
    <w:rsid w:val="0065586B"/>
    <w:rsid w:val="00655E0C"/>
    <w:rsid w:val="00666D2A"/>
    <w:rsid w:val="00672F9D"/>
    <w:rsid w:val="006753C7"/>
    <w:rsid w:val="00676443"/>
    <w:rsid w:val="00680F75"/>
    <w:rsid w:val="0068177B"/>
    <w:rsid w:val="00684612"/>
    <w:rsid w:val="006B7A7A"/>
    <w:rsid w:val="006C4181"/>
    <w:rsid w:val="006C6BE3"/>
    <w:rsid w:val="006E04DE"/>
    <w:rsid w:val="006E11B0"/>
    <w:rsid w:val="006E347D"/>
    <w:rsid w:val="006E64DA"/>
    <w:rsid w:val="006F79C9"/>
    <w:rsid w:val="00701C1D"/>
    <w:rsid w:val="00710373"/>
    <w:rsid w:val="0071194C"/>
    <w:rsid w:val="0072491B"/>
    <w:rsid w:val="00734B32"/>
    <w:rsid w:val="0073544D"/>
    <w:rsid w:val="00740874"/>
    <w:rsid w:val="00746F91"/>
    <w:rsid w:val="00752ACD"/>
    <w:rsid w:val="00754B15"/>
    <w:rsid w:val="00762418"/>
    <w:rsid w:val="007660B7"/>
    <w:rsid w:val="007807AC"/>
    <w:rsid w:val="00794BB9"/>
    <w:rsid w:val="007A23DC"/>
    <w:rsid w:val="007A4DC5"/>
    <w:rsid w:val="007A668C"/>
    <w:rsid w:val="007B34FC"/>
    <w:rsid w:val="007B4EDF"/>
    <w:rsid w:val="007B5814"/>
    <w:rsid w:val="007C10B9"/>
    <w:rsid w:val="007D2428"/>
    <w:rsid w:val="007D3183"/>
    <w:rsid w:val="007D6ADB"/>
    <w:rsid w:val="007E654A"/>
    <w:rsid w:val="007F7517"/>
    <w:rsid w:val="007F7665"/>
    <w:rsid w:val="0080404B"/>
    <w:rsid w:val="00804CE6"/>
    <w:rsid w:val="00810A86"/>
    <w:rsid w:val="00812BCA"/>
    <w:rsid w:val="00823838"/>
    <w:rsid w:val="0082679E"/>
    <w:rsid w:val="00844B0D"/>
    <w:rsid w:val="00846FA5"/>
    <w:rsid w:val="0084708E"/>
    <w:rsid w:val="00850255"/>
    <w:rsid w:val="008528FF"/>
    <w:rsid w:val="00866657"/>
    <w:rsid w:val="00871B25"/>
    <w:rsid w:val="008750A6"/>
    <w:rsid w:val="00882B01"/>
    <w:rsid w:val="00882E35"/>
    <w:rsid w:val="00885258"/>
    <w:rsid w:val="008861C9"/>
    <w:rsid w:val="008874D1"/>
    <w:rsid w:val="008932FE"/>
    <w:rsid w:val="00897593"/>
    <w:rsid w:val="008A0EE2"/>
    <w:rsid w:val="008A436D"/>
    <w:rsid w:val="008C0441"/>
    <w:rsid w:val="008D33EC"/>
    <w:rsid w:val="008D3C49"/>
    <w:rsid w:val="008D7F9C"/>
    <w:rsid w:val="008E43F0"/>
    <w:rsid w:val="008F06BD"/>
    <w:rsid w:val="008F49E8"/>
    <w:rsid w:val="00901A24"/>
    <w:rsid w:val="009126A3"/>
    <w:rsid w:val="00933178"/>
    <w:rsid w:val="00943F0C"/>
    <w:rsid w:val="00955CC7"/>
    <w:rsid w:val="00961FA0"/>
    <w:rsid w:val="009633E4"/>
    <w:rsid w:val="009734C7"/>
    <w:rsid w:val="0097647B"/>
    <w:rsid w:val="00985485"/>
    <w:rsid w:val="009912C0"/>
    <w:rsid w:val="00991657"/>
    <w:rsid w:val="0099331B"/>
    <w:rsid w:val="00994022"/>
    <w:rsid w:val="00996844"/>
    <w:rsid w:val="009A3383"/>
    <w:rsid w:val="009A4FBA"/>
    <w:rsid w:val="009A59D7"/>
    <w:rsid w:val="009B2D93"/>
    <w:rsid w:val="009B3022"/>
    <w:rsid w:val="009C3A8D"/>
    <w:rsid w:val="009C445A"/>
    <w:rsid w:val="009C68EB"/>
    <w:rsid w:val="009D1868"/>
    <w:rsid w:val="009D7080"/>
    <w:rsid w:val="009E1F14"/>
    <w:rsid w:val="009F72D8"/>
    <w:rsid w:val="009F7EB1"/>
    <w:rsid w:val="00A01B10"/>
    <w:rsid w:val="00A0670C"/>
    <w:rsid w:val="00A17F52"/>
    <w:rsid w:val="00A27644"/>
    <w:rsid w:val="00A27D89"/>
    <w:rsid w:val="00A35AA3"/>
    <w:rsid w:val="00A362CA"/>
    <w:rsid w:val="00A37B27"/>
    <w:rsid w:val="00A420F1"/>
    <w:rsid w:val="00A53425"/>
    <w:rsid w:val="00A61E47"/>
    <w:rsid w:val="00A64F1A"/>
    <w:rsid w:val="00A7064B"/>
    <w:rsid w:val="00A7470D"/>
    <w:rsid w:val="00A83B65"/>
    <w:rsid w:val="00AA0C26"/>
    <w:rsid w:val="00AA4625"/>
    <w:rsid w:val="00AA6032"/>
    <w:rsid w:val="00AA7DA7"/>
    <w:rsid w:val="00AB0F56"/>
    <w:rsid w:val="00AC1D76"/>
    <w:rsid w:val="00AD0115"/>
    <w:rsid w:val="00AD4BD9"/>
    <w:rsid w:val="00AD7969"/>
    <w:rsid w:val="00AE5F5D"/>
    <w:rsid w:val="00AF2327"/>
    <w:rsid w:val="00AF5365"/>
    <w:rsid w:val="00B03E11"/>
    <w:rsid w:val="00B056D9"/>
    <w:rsid w:val="00B07484"/>
    <w:rsid w:val="00B0786E"/>
    <w:rsid w:val="00B137C0"/>
    <w:rsid w:val="00B15A41"/>
    <w:rsid w:val="00B2040E"/>
    <w:rsid w:val="00B31D80"/>
    <w:rsid w:val="00B37368"/>
    <w:rsid w:val="00B418AE"/>
    <w:rsid w:val="00B5005C"/>
    <w:rsid w:val="00B51537"/>
    <w:rsid w:val="00B5328B"/>
    <w:rsid w:val="00B72365"/>
    <w:rsid w:val="00B724FE"/>
    <w:rsid w:val="00B732FD"/>
    <w:rsid w:val="00B8180F"/>
    <w:rsid w:val="00B83ABA"/>
    <w:rsid w:val="00B86C64"/>
    <w:rsid w:val="00B86F36"/>
    <w:rsid w:val="00B87E74"/>
    <w:rsid w:val="00B93B28"/>
    <w:rsid w:val="00B9729E"/>
    <w:rsid w:val="00BA0AF9"/>
    <w:rsid w:val="00BA23B1"/>
    <w:rsid w:val="00BA6C4C"/>
    <w:rsid w:val="00BB5D87"/>
    <w:rsid w:val="00BB7EF5"/>
    <w:rsid w:val="00BC1D86"/>
    <w:rsid w:val="00BC4DD5"/>
    <w:rsid w:val="00BC6F2A"/>
    <w:rsid w:val="00BC79E6"/>
    <w:rsid w:val="00BD35C5"/>
    <w:rsid w:val="00BD5906"/>
    <w:rsid w:val="00BD6C7B"/>
    <w:rsid w:val="00BD79DA"/>
    <w:rsid w:val="00BE4235"/>
    <w:rsid w:val="00BE78C8"/>
    <w:rsid w:val="00BF4698"/>
    <w:rsid w:val="00BF486F"/>
    <w:rsid w:val="00BF76CE"/>
    <w:rsid w:val="00C04088"/>
    <w:rsid w:val="00C0421D"/>
    <w:rsid w:val="00C05317"/>
    <w:rsid w:val="00C06ADF"/>
    <w:rsid w:val="00C112C1"/>
    <w:rsid w:val="00C17D79"/>
    <w:rsid w:val="00C20BCE"/>
    <w:rsid w:val="00C26BA4"/>
    <w:rsid w:val="00C30F81"/>
    <w:rsid w:val="00C33B6B"/>
    <w:rsid w:val="00C34A60"/>
    <w:rsid w:val="00C35125"/>
    <w:rsid w:val="00C35C98"/>
    <w:rsid w:val="00C379F9"/>
    <w:rsid w:val="00C56A87"/>
    <w:rsid w:val="00C6073E"/>
    <w:rsid w:val="00C6519F"/>
    <w:rsid w:val="00C654B5"/>
    <w:rsid w:val="00C77104"/>
    <w:rsid w:val="00C81C16"/>
    <w:rsid w:val="00C902BE"/>
    <w:rsid w:val="00C912EB"/>
    <w:rsid w:val="00CA2D57"/>
    <w:rsid w:val="00CA7EE0"/>
    <w:rsid w:val="00CB1CC3"/>
    <w:rsid w:val="00CB5AD0"/>
    <w:rsid w:val="00CC61AF"/>
    <w:rsid w:val="00CC6FC2"/>
    <w:rsid w:val="00CD3EA9"/>
    <w:rsid w:val="00CD7F52"/>
    <w:rsid w:val="00CE4F18"/>
    <w:rsid w:val="00CE6DC7"/>
    <w:rsid w:val="00CF0D54"/>
    <w:rsid w:val="00CF177B"/>
    <w:rsid w:val="00D0566C"/>
    <w:rsid w:val="00D1142E"/>
    <w:rsid w:val="00D131A6"/>
    <w:rsid w:val="00D15D75"/>
    <w:rsid w:val="00D16788"/>
    <w:rsid w:val="00D23E1C"/>
    <w:rsid w:val="00D325AC"/>
    <w:rsid w:val="00D4223E"/>
    <w:rsid w:val="00D527C5"/>
    <w:rsid w:val="00D63C21"/>
    <w:rsid w:val="00D64A1E"/>
    <w:rsid w:val="00D66ED1"/>
    <w:rsid w:val="00D7079B"/>
    <w:rsid w:val="00D73F93"/>
    <w:rsid w:val="00D74118"/>
    <w:rsid w:val="00D76222"/>
    <w:rsid w:val="00D8071A"/>
    <w:rsid w:val="00D80BB3"/>
    <w:rsid w:val="00D87547"/>
    <w:rsid w:val="00D93339"/>
    <w:rsid w:val="00D95939"/>
    <w:rsid w:val="00D95BCB"/>
    <w:rsid w:val="00DC23B9"/>
    <w:rsid w:val="00DC49FE"/>
    <w:rsid w:val="00DC518B"/>
    <w:rsid w:val="00DC55D0"/>
    <w:rsid w:val="00DD7787"/>
    <w:rsid w:val="00DE2C04"/>
    <w:rsid w:val="00DE471C"/>
    <w:rsid w:val="00DF4125"/>
    <w:rsid w:val="00E017BD"/>
    <w:rsid w:val="00E07209"/>
    <w:rsid w:val="00E118A4"/>
    <w:rsid w:val="00E12BF5"/>
    <w:rsid w:val="00E14075"/>
    <w:rsid w:val="00E20026"/>
    <w:rsid w:val="00E2121B"/>
    <w:rsid w:val="00E21C77"/>
    <w:rsid w:val="00E25BE0"/>
    <w:rsid w:val="00E30F81"/>
    <w:rsid w:val="00E478AA"/>
    <w:rsid w:val="00E52478"/>
    <w:rsid w:val="00E532E8"/>
    <w:rsid w:val="00E57A27"/>
    <w:rsid w:val="00E6494B"/>
    <w:rsid w:val="00E6776C"/>
    <w:rsid w:val="00E67FDC"/>
    <w:rsid w:val="00E71F4B"/>
    <w:rsid w:val="00E76B84"/>
    <w:rsid w:val="00E76EF1"/>
    <w:rsid w:val="00E779AF"/>
    <w:rsid w:val="00E809AB"/>
    <w:rsid w:val="00E858BF"/>
    <w:rsid w:val="00EB1098"/>
    <w:rsid w:val="00ED0448"/>
    <w:rsid w:val="00EE148F"/>
    <w:rsid w:val="00EE2706"/>
    <w:rsid w:val="00EF05C0"/>
    <w:rsid w:val="00F10D4C"/>
    <w:rsid w:val="00F12D49"/>
    <w:rsid w:val="00F16762"/>
    <w:rsid w:val="00F1790C"/>
    <w:rsid w:val="00F2454D"/>
    <w:rsid w:val="00F33807"/>
    <w:rsid w:val="00F365F7"/>
    <w:rsid w:val="00F52883"/>
    <w:rsid w:val="00F53981"/>
    <w:rsid w:val="00F600A1"/>
    <w:rsid w:val="00F67184"/>
    <w:rsid w:val="00F67F3B"/>
    <w:rsid w:val="00F700BF"/>
    <w:rsid w:val="00F7239C"/>
    <w:rsid w:val="00F804D6"/>
    <w:rsid w:val="00F806A1"/>
    <w:rsid w:val="00F812CE"/>
    <w:rsid w:val="00F83509"/>
    <w:rsid w:val="00F849D2"/>
    <w:rsid w:val="00F87DA3"/>
    <w:rsid w:val="00F92205"/>
    <w:rsid w:val="00FA1EDA"/>
    <w:rsid w:val="00FC77B5"/>
    <w:rsid w:val="00FD6F18"/>
    <w:rsid w:val="00FF011F"/>
    <w:rsid w:val="00FF7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91"/>
    <o:shapelayout v:ext="edit">
      <o:idmap v:ext="edit" data="1"/>
    </o:shapelayout>
  </w:shapeDefaults>
  <w:decimalSymbol w:val=","/>
  <w:listSeparator w:val=";"/>
  <w14:defaultImageDpi w14:val="0"/>
  <w15:chartTrackingRefBased/>
  <w15:docId w15:val="{AC288608-C6A1-465C-BE61-3DB3BB1F7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470A7"/>
    <w:pPr>
      <w:widowControl w:val="0"/>
      <w:spacing w:line="260" w:lineRule="auto"/>
      <w:jc w:val="both"/>
    </w:pPr>
    <w:rPr>
      <w:sz w:val="18"/>
    </w:rPr>
  </w:style>
  <w:style w:type="paragraph" w:styleId="1">
    <w:name w:val="heading 1"/>
    <w:basedOn w:val="a0"/>
    <w:next w:val="a0"/>
    <w:link w:val="10"/>
    <w:uiPriority w:val="9"/>
    <w:qFormat/>
    <w:rsid w:val="00624B13"/>
    <w:pPr>
      <w:keepNext/>
      <w:widowControl/>
      <w:spacing w:before="240" w:after="60" w:line="240" w:lineRule="auto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qFormat/>
    <w:rsid w:val="004A4EC3"/>
    <w:pPr>
      <w:keepNext/>
      <w:widowControl/>
      <w:overflowPunct w:val="0"/>
      <w:autoSpaceDE w:val="0"/>
      <w:autoSpaceDN w:val="0"/>
      <w:adjustRightInd w:val="0"/>
      <w:spacing w:before="240" w:after="60" w:line="240" w:lineRule="auto"/>
      <w:jc w:val="left"/>
      <w:textAlignment w:val="baseline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0"/>
    <w:next w:val="a0"/>
    <w:link w:val="30"/>
    <w:uiPriority w:val="9"/>
    <w:qFormat/>
    <w:rsid w:val="001646FA"/>
    <w:pPr>
      <w:keepNext/>
      <w:widowControl/>
      <w:spacing w:before="240" w:after="60" w:line="240" w:lineRule="auto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2470A7"/>
    <w:pPr>
      <w:keepNext/>
      <w:widowControl/>
      <w:spacing w:line="240" w:lineRule="auto"/>
      <w:ind w:left="1440" w:firstLine="720"/>
      <w:jc w:val="left"/>
      <w:outlineLvl w:val="3"/>
    </w:pPr>
    <w:rPr>
      <w:sz w:val="24"/>
      <w:szCs w:val="24"/>
    </w:rPr>
  </w:style>
  <w:style w:type="paragraph" w:styleId="5">
    <w:name w:val="heading 5"/>
    <w:basedOn w:val="a0"/>
    <w:next w:val="a0"/>
    <w:link w:val="50"/>
    <w:uiPriority w:val="9"/>
    <w:qFormat/>
    <w:rsid w:val="002470A7"/>
    <w:pPr>
      <w:keepNext/>
      <w:widowControl/>
      <w:spacing w:line="240" w:lineRule="auto"/>
      <w:jc w:val="center"/>
      <w:outlineLvl w:val="4"/>
    </w:pPr>
    <w:rPr>
      <w:rFonts w:ascii="Arial" w:hAnsi="Arial"/>
      <w:color w:val="0000FF"/>
      <w:sz w:val="24"/>
      <w:szCs w:val="24"/>
    </w:rPr>
  </w:style>
  <w:style w:type="paragraph" w:styleId="6">
    <w:name w:val="heading 6"/>
    <w:basedOn w:val="a0"/>
    <w:next w:val="a0"/>
    <w:link w:val="60"/>
    <w:uiPriority w:val="9"/>
    <w:qFormat/>
    <w:rsid w:val="002470A7"/>
    <w:pPr>
      <w:keepNext/>
      <w:widowControl/>
      <w:spacing w:line="240" w:lineRule="auto"/>
      <w:jc w:val="center"/>
      <w:outlineLvl w:val="5"/>
    </w:pPr>
    <w:rPr>
      <w:rFonts w:ascii="Arial" w:hAnsi="Arial"/>
      <w:b/>
      <w:color w:val="0000FF"/>
      <w:sz w:val="28"/>
      <w:szCs w:val="24"/>
    </w:rPr>
  </w:style>
  <w:style w:type="paragraph" w:styleId="7">
    <w:name w:val="heading 7"/>
    <w:basedOn w:val="a0"/>
    <w:next w:val="a0"/>
    <w:link w:val="70"/>
    <w:uiPriority w:val="9"/>
    <w:qFormat/>
    <w:rsid w:val="00D527C5"/>
    <w:pPr>
      <w:widowControl/>
      <w:spacing w:before="240" w:after="60" w:line="240" w:lineRule="auto"/>
      <w:jc w:val="left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"/>
    <w:qFormat/>
    <w:rsid w:val="00157129"/>
    <w:pPr>
      <w:widowControl/>
      <w:spacing w:before="240" w:after="60" w:line="240" w:lineRule="auto"/>
      <w:jc w:val="left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"/>
    <w:qFormat/>
    <w:rsid w:val="00BB7EF5"/>
    <w:pPr>
      <w:widowControl/>
      <w:spacing w:before="240" w:after="60" w:line="240" w:lineRule="auto"/>
      <w:jc w:val="left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hAnsi="Cambria" w:cs="Times New Roman"/>
      <w:sz w:val="22"/>
      <w:szCs w:val="22"/>
    </w:rPr>
  </w:style>
  <w:style w:type="paragraph" w:styleId="a4">
    <w:name w:val="Body Text Indent"/>
    <w:basedOn w:val="a0"/>
    <w:link w:val="a5"/>
    <w:uiPriority w:val="99"/>
    <w:rsid w:val="00BF486F"/>
    <w:pPr>
      <w:widowControl/>
      <w:spacing w:line="240" w:lineRule="auto"/>
      <w:ind w:firstLine="567"/>
    </w:pPr>
    <w:rPr>
      <w:sz w:val="24"/>
    </w:rPr>
  </w:style>
  <w:style w:type="character" w:customStyle="1" w:styleId="a5">
    <w:name w:val="Основний текст з відступом Знак"/>
    <w:link w:val="a4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0"/>
    <w:link w:val="22"/>
    <w:uiPriority w:val="99"/>
    <w:rsid w:val="00157129"/>
    <w:pPr>
      <w:widowControl/>
      <w:spacing w:after="120" w:line="480" w:lineRule="auto"/>
      <w:ind w:left="283"/>
      <w:jc w:val="left"/>
    </w:pPr>
    <w:rPr>
      <w:sz w:val="24"/>
      <w:szCs w:val="24"/>
    </w:rPr>
  </w:style>
  <w:style w:type="character" w:customStyle="1" w:styleId="22">
    <w:name w:val="Основний текст з відступом 2 Знак"/>
    <w:link w:val="21"/>
    <w:uiPriority w:val="99"/>
    <w:semiHidden/>
    <w:locked/>
    <w:rPr>
      <w:rFonts w:cs="Times New Roman"/>
      <w:sz w:val="24"/>
      <w:szCs w:val="24"/>
    </w:rPr>
  </w:style>
  <w:style w:type="paragraph" w:styleId="31">
    <w:name w:val="Body Text Indent 3"/>
    <w:basedOn w:val="a0"/>
    <w:link w:val="32"/>
    <w:uiPriority w:val="99"/>
    <w:rsid w:val="002470A7"/>
    <w:pPr>
      <w:widowControl/>
      <w:spacing w:line="240" w:lineRule="auto"/>
      <w:ind w:firstLine="567"/>
      <w:jc w:val="left"/>
    </w:pPr>
    <w:rPr>
      <w:sz w:val="24"/>
      <w:szCs w:val="24"/>
    </w:rPr>
  </w:style>
  <w:style w:type="character" w:customStyle="1" w:styleId="32">
    <w:name w:val="Основний текст з від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23">
    <w:name w:val="Body Text 2"/>
    <w:basedOn w:val="a0"/>
    <w:link w:val="24"/>
    <w:uiPriority w:val="99"/>
    <w:rsid w:val="00624B13"/>
    <w:pPr>
      <w:widowControl/>
      <w:spacing w:after="120" w:line="480" w:lineRule="auto"/>
      <w:jc w:val="left"/>
    </w:pPr>
    <w:rPr>
      <w:sz w:val="24"/>
      <w:szCs w:val="24"/>
    </w:rPr>
  </w:style>
  <w:style w:type="character" w:customStyle="1" w:styleId="24">
    <w:name w:val="Основний текст 2 Знак"/>
    <w:link w:val="23"/>
    <w:uiPriority w:val="99"/>
    <w:semiHidden/>
    <w:locked/>
    <w:rPr>
      <w:rFonts w:cs="Times New Roman"/>
      <w:sz w:val="24"/>
      <w:szCs w:val="24"/>
    </w:rPr>
  </w:style>
  <w:style w:type="paragraph" w:styleId="a6">
    <w:name w:val="Block Text"/>
    <w:basedOn w:val="a0"/>
    <w:uiPriority w:val="99"/>
    <w:rsid w:val="00624B13"/>
    <w:pPr>
      <w:overflowPunct w:val="0"/>
      <w:autoSpaceDE w:val="0"/>
      <w:autoSpaceDN w:val="0"/>
      <w:adjustRightInd w:val="0"/>
      <w:spacing w:before="120" w:line="480" w:lineRule="auto"/>
      <w:ind w:left="567" w:right="-30" w:firstLine="567"/>
      <w:textAlignment w:val="baseline"/>
    </w:pPr>
    <w:rPr>
      <w:rFonts w:ascii="Arial" w:hAnsi="Arial" w:cs="Arial"/>
      <w:sz w:val="24"/>
    </w:rPr>
  </w:style>
  <w:style w:type="paragraph" w:styleId="33">
    <w:name w:val="Body Text 3"/>
    <w:basedOn w:val="a0"/>
    <w:link w:val="34"/>
    <w:uiPriority w:val="99"/>
    <w:rsid w:val="00624B13"/>
    <w:pPr>
      <w:widowControl/>
      <w:spacing w:after="120" w:line="240" w:lineRule="auto"/>
      <w:jc w:val="left"/>
    </w:pPr>
    <w:rPr>
      <w:sz w:val="16"/>
      <w:szCs w:val="16"/>
    </w:rPr>
  </w:style>
  <w:style w:type="character" w:customStyle="1" w:styleId="34">
    <w:name w:val="Основний текст 3 Знак"/>
    <w:link w:val="33"/>
    <w:uiPriority w:val="99"/>
    <w:semiHidden/>
    <w:locked/>
    <w:rPr>
      <w:rFonts w:cs="Times New Roman"/>
      <w:sz w:val="16"/>
      <w:szCs w:val="16"/>
    </w:rPr>
  </w:style>
  <w:style w:type="paragraph" w:styleId="a7">
    <w:name w:val="header"/>
    <w:basedOn w:val="a0"/>
    <w:link w:val="a8"/>
    <w:uiPriority w:val="99"/>
    <w:rsid w:val="009E1F14"/>
    <w:pPr>
      <w:widowControl/>
      <w:tabs>
        <w:tab w:val="center" w:pos="4677"/>
        <w:tab w:val="right" w:pos="9355"/>
      </w:tabs>
      <w:spacing w:line="240" w:lineRule="auto"/>
      <w:jc w:val="left"/>
    </w:pPr>
    <w:rPr>
      <w:sz w:val="24"/>
      <w:szCs w:val="24"/>
    </w:rPr>
  </w:style>
  <w:style w:type="character" w:customStyle="1" w:styleId="a8">
    <w:name w:val="Верхній колонтитул Знак"/>
    <w:link w:val="a7"/>
    <w:uiPriority w:val="99"/>
    <w:semiHidden/>
    <w:locked/>
    <w:rPr>
      <w:rFonts w:cs="Times New Roman"/>
      <w:sz w:val="24"/>
      <w:szCs w:val="24"/>
    </w:rPr>
  </w:style>
  <w:style w:type="paragraph" w:styleId="a9">
    <w:name w:val="Title"/>
    <w:basedOn w:val="a0"/>
    <w:link w:val="aa"/>
    <w:uiPriority w:val="10"/>
    <w:qFormat/>
    <w:rsid w:val="00D527C5"/>
    <w:pPr>
      <w:widowControl/>
      <w:spacing w:line="240" w:lineRule="auto"/>
      <w:ind w:right="-99"/>
      <w:jc w:val="center"/>
    </w:pPr>
    <w:rPr>
      <w:b/>
      <w:sz w:val="26"/>
    </w:rPr>
  </w:style>
  <w:style w:type="character" w:customStyle="1" w:styleId="aa">
    <w:name w:val="Назва Знак"/>
    <w:link w:val="a9"/>
    <w:uiPriority w:val="10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ab">
    <w:name w:val="Body Text"/>
    <w:basedOn w:val="a0"/>
    <w:link w:val="ac"/>
    <w:uiPriority w:val="99"/>
    <w:rsid w:val="00734B32"/>
    <w:pPr>
      <w:widowControl/>
      <w:spacing w:after="120" w:line="240" w:lineRule="auto"/>
      <w:jc w:val="left"/>
    </w:pPr>
    <w:rPr>
      <w:sz w:val="24"/>
      <w:szCs w:val="24"/>
    </w:rPr>
  </w:style>
  <w:style w:type="character" w:customStyle="1" w:styleId="ac">
    <w:name w:val="Основний текст Знак"/>
    <w:link w:val="ab"/>
    <w:uiPriority w:val="99"/>
    <w:semiHidden/>
    <w:locked/>
    <w:rPr>
      <w:rFonts w:cs="Times New Roman"/>
      <w:sz w:val="24"/>
      <w:szCs w:val="24"/>
    </w:rPr>
  </w:style>
  <w:style w:type="character" w:styleId="ad">
    <w:name w:val="page number"/>
    <w:uiPriority w:val="99"/>
    <w:rsid w:val="00955CC7"/>
    <w:rPr>
      <w:rFonts w:cs="Times New Roman"/>
    </w:rPr>
  </w:style>
  <w:style w:type="paragraph" w:styleId="ae">
    <w:name w:val="footer"/>
    <w:basedOn w:val="a0"/>
    <w:link w:val="af"/>
    <w:uiPriority w:val="99"/>
    <w:rsid w:val="00955CC7"/>
    <w:pPr>
      <w:widowControl/>
      <w:tabs>
        <w:tab w:val="center" w:pos="4677"/>
        <w:tab w:val="right" w:pos="9355"/>
      </w:tabs>
      <w:spacing w:line="240" w:lineRule="auto"/>
      <w:jc w:val="left"/>
    </w:pPr>
    <w:rPr>
      <w:sz w:val="24"/>
      <w:szCs w:val="24"/>
    </w:rPr>
  </w:style>
  <w:style w:type="character" w:customStyle="1" w:styleId="af">
    <w:name w:val="Нижній колонтитул Знак"/>
    <w:link w:val="ae"/>
    <w:uiPriority w:val="99"/>
    <w:semiHidden/>
    <w:locked/>
    <w:rPr>
      <w:rFonts w:cs="Times New Roman"/>
      <w:sz w:val="24"/>
      <w:szCs w:val="24"/>
    </w:rPr>
  </w:style>
  <w:style w:type="paragraph" w:customStyle="1" w:styleId="af0">
    <w:name w:val="Нумерованный список для диплома"/>
    <w:basedOn w:val="a"/>
    <w:rsid w:val="00955CC7"/>
    <w:pPr>
      <w:widowControl w:val="0"/>
      <w:numPr>
        <w:numId w:val="0"/>
      </w:numPr>
      <w:tabs>
        <w:tab w:val="clear" w:pos="1128"/>
        <w:tab w:val="left" w:pos="851"/>
      </w:tabs>
      <w:autoSpaceDE w:val="0"/>
      <w:autoSpaceDN w:val="0"/>
      <w:adjustRightInd w:val="0"/>
      <w:jc w:val="both"/>
    </w:pPr>
    <w:rPr>
      <w:kern w:val="16"/>
    </w:rPr>
  </w:style>
  <w:style w:type="paragraph" w:styleId="a">
    <w:name w:val="List Number"/>
    <w:basedOn w:val="a0"/>
    <w:uiPriority w:val="99"/>
    <w:rsid w:val="00955CC7"/>
    <w:pPr>
      <w:widowControl/>
      <w:numPr>
        <w:numId w:val="2"/>
      </w:numPr>
      <w:tabs>
        <w:tab w:val="clear" w:pos="360"/>
        <w:tab w:val="num" w:pos="720"/>
        <w:tab w:val="num" w:pos="1128"/>
      </w:tabs>
      <w:spacing w:line="240" w:lineRule="auto"/>
      <w:ind w:left="720"/>
      <w:jc w:val="left"/>
    </w:pPr>
    <w:rPr>
      <w:sz w:val="24"/>
      <w:szCs w:val="24"/>
    </w:rPr>
  </w:style>
  <w:style w:type="table" w:styleId="af1">
    <w:name w:val="Table Grid"/>
    <w:basedOn w:val="a2"/>
    <w:uiPriority w:val="59"/>
    <w:rsid w:val="002470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главление 1"/>
    <w:basedOn w:val="a0"/>
    <w:next w:val="a0"/>
    <w:rsid w:val="002470A7"/>
    <w:pPr>
      <w:widowControl/>
      <w:autoSpaceDE w:val="0"/>
      <w:autoSpaceDN w:val="0"/>
      <w:spacing w:before="120" w:after="120" w:line="240" w:lineRule="auto"/>
      <w:jc w:val="left"/>
    </w:pPr>
    <w:rPr>
      <w:b/>
      <w:caps/>
      <w:sz w:val="24"/>
      <w:szCs w:val="24"/>
    </w:rPr>
  </w:style>
  <w:style w:type="paragraph" w:customStyle="1" w:styleId="25">
    <w:name w:val="заголовок 2"/>
    <w:basedOn w:val="a0"/>
    <w:next w:val="a0"/>
    <w:rsid w:val="002470A7"/>
    <w:pPr>
      <w:keepNext/>
      <w:widowControl/>
      <w:autoSpaceDE w:val="0"/>
      <w:autoSpaceDN w:val="0"/>
      <w:spacing w:line="240" w:lineRule="auto"/>
      <w:jc w:val="center"/>
    </w:pPr>
    <w:rPr>
      <w:sz w:val="24"/>
      <w:szCs w:val="24"/>
    </w:rPr>
  </w:style>
  <w:style w:type="paragraph" w:customStyle="1" w:styleId="xl24">
    <w:name w:val="xl24"/>
    <w:basedOn w:val="a0"/>
    <w:rsid w:val="002470A7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 w:line="240" w:lineRule="auto"/>
      <w:jc w:val="left"/>
    </w:pPr>
    <w:rPr>
      <w:rFonts w:ascii="Arial Unicode MS" w:eastAsia="Arial Unicode MS" w:hAnsi="Arial Unicode MS"/>
      <w:sz w:val="24"/>
      <w:szCs w:val="24"/>
    </w:rPr>
  </w:style>
  <w:style w:type="paragraph" w:customStyle="1" w:styleId="xl44">
    <w:name w:val="xl44"/>
    <w:basedOn w:val="a0"/>
    <w:rsid w:val="002470A7"/>
    <w:pPr>
      <w:widowControl/>
      <w:spacing w:before="100" w:after="100" w:line="240" w:lineRule="auto"/>
      <w:jc w:val="center"/>
    </w:pPr>
    <w:rPr>
      <w:rFonts w:ascii="Arial Unicode MS" w:eastAsia="Arial Unicode MS" w:hAnsi="Arial Unicode MS"/>
      <w:sz w:val="24"/>
      <w:szCs w:val="24"/>
    </w:rPr>
  </w:style>
  <w:style w:type="paragraph" w:customStyle="1" w:styleId="font5">
    <w:name w:val="font5"/>
    <w:basedOn w:val="a0"/>
    <w:rsid w:val="002470A7"/>
    <w:pPr>
      <w:widowControl/>
      <w:spacing w:before="100" w:after="100" w:line="240" w:lineRule="auto"/>
      <w:jc w:val="left"/>
    </w:pPr>
    <w:rPr>
      <w:rFonts w:eastAsia="Arial Unicode MS"/>
      <w:sz w:val="24"/>
      <w:szCs w:val="24"/>
    </w:rPr>
  </w:style>
  <w:style w:type="paragraph" w:customStyle="1" w:styleId="caaieiaie1">
    <w:name w:val="caaieiaie 1"/>
    <w:basedOn w:val="a0"/>
    <w:next w:val="a0"/>
    <w:rsid w:val="002470A7"/>
    <w:pPr>
      <w:keepNext/>
      <w:widowControl/>
      <w:autoSpaceDE w:val="0"/>
      <w:autoSpaceDN w:val="0"/>
      <w:spacing w:line="240" w:lineRule="auto"/>
      <w:jc w:val="center"/>
    </w:pPr>
    <w:rPr>
      <w:b/>
      <w:sz w:val="22"/>
      <w:szCs w:val="24"/>
    </w:rPr>
  </w:style>
  <w:style w:type="paragraph" w:customStyle="1" w:styleId="Style17">
    <w:name w:val="Style17"/>
    <w:rsid w:val="002470A7"/>
    <w:pPr>
      <w:autoSpaceDE w:val="0"/>
      <w:autoSpaceDN w:val="0"/>
    </w:pPr>
    <w:rPr>
      <w:rFonts w:ascii="MS Sans Serif" w:hAnsi="MS Sans Serif"/>
    </w:rPr>
  </w:style>
  <w:style w:type="paragraph" w:customStyle="1" w:styleId="41">
    <w:name w:val="заголовок 4"/>
    <w:basedOn w:val="a0"/>
    <w:next w:val="a0"/>
    <w:rsid w:val="002470A7"/>
    <w:pPr>
      <w:keepNext/>
      <w:widowControl/>
      <w:autoSpaceDE w:val="0"/>
      <w:autoSpaceDN w:val="0"/>
      <w:spacing w:line="240" w:lineRule="auto"/>
      <w:jc w:val="center"/>
    </w:pPr>
    <w:rPr>
      <w:b/>
      <w:sz w:val="24"/>
      <w:szCs w:val="24"/>
    </w:rPr>
  </w:style>
  <w:style w:type="paragraph" w:customStyle="1" w:styleId="xl29">
    <w:name w:val="xl29"/>
    <w:basedOn w:val="a0"/>
    <w:rsid w:val="002470A7"/>
    <w:pPr>
      <w:widowControl/>
      <w:pBdr>
        <w:left w:val="single" w:sz="4" w:space="0" w:color="auto"/>
        <w:right w:val="single" w:sz="4" w:space="0" w:color="auto"/>
      </w:pBdr>
      <w:spacing w:before="100" w:after="100" w:line="240" w:lineRule="auto"/>
      <w:jc w:val="center"/>
      <w:textAlignment w:val="center"/>
    </w:pPr>
    <w:rPr>
      <w:rFonts w:ascii="Arial Unicode MS" w:eastAsia="Arial Unicode MS" w:hAnsi="Arial Unicode MS"/>
      <w:b/>
      <w:sz w:val="24"/>
      <w:szCs w:val="24"/>
    </w:rPr>
  </w:style>
  <w:style w:type="paragraph" w:customStyle="1" w:styleId="xl23">
    <w:name w:val="xl23"/>
    <w:basedOn w:val="a0"/>
    <w:rsid w:val="002470A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 w:line="240" w:lineRule="auto"/>
      <w:jc w:val="center"/>
      <w:textAlignment w:val="center"/>
    </w:pPr>
    <w:rPr>
      <w:rFonts w:eastAsia="Arial Unicode MS"/>
      <w:sz w:val="24"/>
      <w:szCs w:val="24"/>
    </w:rPr>
  </w:style>
  <w:style w:type="paragraph" w:customStyle="1" w:styleId="xl65">
    <w:name w:val="xl65"/>
    <w:basedOn w:val="a0"/>
    <w:rsid w:val="002470A7"/>
    <w:pPr>
      <w:widowControl/>
      <w:spacing w:before="100" w:after="100" w:line="240" w:lineRule="auto"/>
      <w:jc w:val="center"/>
      <w:textAlignment w:val="top"/>
    </w:pPr>
    <w:rPr>
      <w:rFonts w:ascii="Arial" w:eastAsia="Arial Unicode MS" w:hAnsi="Arial"/>
      <w:sz w:val="24"/>
      <w:szCs w:val="24"/>
    </w:rPr>
  </w:style>
  <w:style w:type="paragraph" w:styleId="af2">
    <w:name w:val="Subtitle"/>
    <w:basedOn w:val="a0"/>
    <w:link w:val="af3"/>
    <w:uiPriority w:val="11"/>
    <w:qFormat/>
    <w:rsid w:val="002470A7"/>
    <w:pPr>
      <w:widowControl/>
      <w:spacing w:after="60" w:line="240" w:lineRule="auto"/>
      <w:jc w:val="center"/>
    </w:pPr>
    <w:rPr>
      <w:rFonts w:ascii="Arial" w:hAnsi="Arial"/>
      <w:sz w:val="24"/>
      <w:szCs w:val="24"/>
    </w:rPr>
  </w:style>
  <w:style w:type="character" w:customStyle="1" w:styleId="af3">
    <w:name w:val="Підзаголовок Знак"/>
    <w:link w:val="af2"/>
    <w:uiPriority w:val="11"/>
    <w:locked/>
    <w:rPr>
      <w:rFonts w:ascii="Cambria" w:hAnsi="Cambria" w:cs="Times New Roman"/>
      <w:sz w:val="24"/>
      <w:szCs w:val="24"/>
    </w:rPr>
  </w:style>
  <w:style w:type="character" w:styleId="af4">
    <w:name w:val="Hyperlink"/>
    <w:uiPriority w:val="99"/>
    <w:rsid w:val="002470A7"/>
    <w:rPr>
      <w:rFonts w:cs="Times New Roman"/>
      <w:color w:val="0000FF"/>
      <w:u w:val="single"/>
    </w:rPr>
  </w:style>
  <w:style w:type="paragraph" w:customStyle="1" w:styleId="xl22">
    <w:name w:val="xl22"/>
    <w:basedOn w:val="a0"/>
    <w:rsid w:val="002470A7"/>
    <w:pPr>
      <w:widowControl/>
      <w:spacing w:before="100" w:after="100" w:line="240" w:lineRule="auto"/>
      <w:jc w:val="left"/>
      <w:textAlignment w:val="center"/>
    </w:pPr>
    <w:rPr>
      <w:rFonts w:ascii="Arial Unicode MS" w:eastAsia="Arial Unicode MS" w:hAnsi="Arial Unicode MS"/>
      <w:sz w:val="24"/>
      <w:szCs w:val="24"/>
    </w:rPr>
  </w:style>
  <w:style w:type="paragraph" w:customStyle="1" w:styleId="xl25">
    <w:name w:val="xl25"/>
    <w:basedOn w:val="a0"/>
    <w:rsid w:val="002470A7"/>
    <w:pPr>
      <w:widowControl/>
      <w:pBdr>
        <w:top w:val="single" w:sz="8" w:space="0" w:color="auto"/>
        <w:bottom w:val="single" w:sz="4" w:space="0" w:color="auto"/>
        <w:right w:val="single" w:sz="4" w:space="0" w:color="auto"/>
      </w:pBdr>
      <w:spacing w:before="100" w:after="100" w:line="240" w:lineRule="auto"/>
      <w:jc w:val="center"/>
      <w:textAlignment w:val="center"/>
    </w:pPr>
    <w:rPr>
      <w:rFonts w:ascii="Arial" w:eastAsia="Arial Unicode MS" w:hAnsi="Arial"/>
      <w:b/>
      <w:sz w:val="24"/>
      <w:szCs w:val="24"/>
    </w:rPr>
  </w:style>
  <w:style w:type="paragraph" w:customStyle="1" w:styleId="xl26">
    <w:name w:val="xl26"/>
    <w:basedOn w:val="a0"/>
    <w:rsid w:val="002470A7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 w:line="240" w:lineRule="auto"/>
      <w:jc w:val="center"/>
      <w:textAlignment w:val="center"/>
    </w:pPr>
    <w:rPr>
      <w:rFonts w:ascii="Arial" w:eastAsia="Arial Unicode MS" w:hAnsi="Arial"/>
      <w:b/>
      <w:sz w:val="24"/>
      <w:szCs w:val="24"/>
    </w:rPr>
  </w:style>
  <w:style w:type="paragraph" w:customStyle="1" w:styleId="xl27">
    <w:name w:val="xl27"/>
    <w:basedOn w:val="a0"/>
    <w:rsid w:val="002470A7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after="100" w:line="240" w:lineRule="auto"/>
      <w:jc w:val="center"/>
      <w:textAlignment w:val="center"/>
    </w:pPr>
    <w:rPr>
      <w:rFonts w:ascii="Arial" w:eastAsia="Arial Unicode MS" w:hAnsi="Arial"/>
      <w:b/>
      <w:sz w:val="24"/>
      <w:szCs w:val="24"/>
    </w:rPr>
  </w:style>
  <w:style w:type="paragraph" w:customStyle="1" w:styleId="xl28">
    <w:name w:val="xl28"/>
    <w:basedOn w:val="a0"/>
    <w:rsid w:val="002470A7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after="100" w:line="240" w:lineRule="auto"/>
      <w:jc w:val="center"/>
      <w:textAlignment w:val="center"/>
    </w:pPr>
    <w:rPr>
      <w:rFonts w:ascii="Arial" w:eastAsia="Arial Unicode MS" w:hAnsi="Arial"/>
      <w:b/>
      <w:sz w:val="24"/>
      <w:szCs w:val="24"/>
    </w:rPr>
  </w:style>
  <w:style w:type="paragraph" w:customStyle="1" w:styleId="xl30">
    <w:name w:val="xl30"/>
    <w:basedOn w:val="a0"/>
    <w:rsid w:val="002470A7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spacing w:before="100" w:after="100" w:line="240" w:lineRule="auto"/>
      <w:jc w:val="center"/>
      <w:textAlignment w:val="center"/>
    </w:pPr>
    <w:rPr>
      <w:rFonts w:ascii="Arial" w:eastAsia="Arial Unicode MS" w:hAnsi="Arial"/>
      <w:b/>
      <w:sz w:val="24"/>
      <w:szCs w:val="24"/>
    </w:rPr>
  </w:style>
  <w:style w:type="paragraph" w:customStyle="1" w:styleId="xl31">
    <w:name w:val="xl31"/>
    <w:basedOn w:val="a0"/>
    <w:rsid w:val="002470A7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after="100" w:line="240" w:lineRule="auto"/>
      <w:jc w:val="center"/>
      <w:textAlignment w:val="center"/>
    </w:pPr>
    <w:rPr>
      <w:rFonts w:ascii="Arial" w:eastAsia="Arial Unicode MS" w:hAnsi="Arial"/>
      <w:b/>
      <w:sz w:val="24"/>
      <w:szCs w:val="24"/>
    </w:rPr>
  </w:style>
  <w:style w:type="paragraph" w:customStyle="1" w:styleId="xl32">
    <w:name w:val="xl32"/>
    <w:basedOn w:val="a0"/>
    <w:rsid w:val="002470A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 w:line="240" w:lineRule="auto"/>
      <w:jc w:val="left"/>
      <w:textAlignment w:val="center"/>
    </w:pPr>
    <w:rPr>
      <w:rFonts w:ascii="Arial" w:eastAsia="Arial Unicode MS" w:hAnsi="Arial"/>
      <w:sz w:val="24"/>
      <w:szCs w:val="24"/>
    </w:rPr>
  </w:style>
  <w:style w:type="paragraph" w:customStyle="1" w:styleId="xl33">
    <w:name w:val="xl33"/>
    <w:basedOn w:val="a0"/>
    <w:rsid w:val="002470A7"/>
    <w:pPr>
      <w:widowControl/>
      <w:pBdr>
        <w:bottom w:val="single" w:sz="4" w:space="0" w:color="auto"/>
        <w:right w:val="single" w:sz="4" w:space="0" w:color="auto"/>
      </w:pBdr>
      <w:spacing w:before="100" w:after="100" w:line="240" w:lineRule="auto"/>
      <w:jc w:val="left"/>
      <w:textAlignment w:val="center"/>
    </w:pPr>
    <w:rPr>
      <w:rFonts w:ascii="Arial" w:eastAsia="Arial Unicode MS" w:hAnsi="Arial"/>
      <w:sz w:val="24"/>
      <w:szCs w:val="24"/>
    </w:rPr>
  </w:style>
  <w:style w:type="paragraph" w:customStyle="1" w:styleId="xl34">
    <w:name w:val="xl34"/>
    <w:basedOn w:val="a0"/>
    <w:rsid w:val="002470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 w:line="240" w:lineRule="auto"/>
      <w:jc w:val="center"/>
      <w:textAlignment w:val="center"/>
    </w:pPr>
    <w:rPr>
      <w:rFonts w:ascii="Arial" w:eastAsia="Arial Unicode MS" w:hAnsi="Arial"/>
      <w:sz w:val="24"/>
      <w:szCs w:val="24"/>
    </w:rPr>
  </w:style>
  <w:style w:type="paragraph" w:customStyle="1" w:styleId="xl35">
    <w:name w:val="xl35"/>
    <w:basedOn w:val="a0"/>
    <w:rsid w:val="002470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 w:line="240" w:lineRule="auto"/>
      <w:jc w:val="left"/>
      <w:textAlignment w:val="center"/>
    </w:pPr>
    <w:rPr>
      <w:rFonts w:ascii="Arial" w:eastAsia="Arial Unicode MS" w:hAnsi="Arial"/>
      <w:sz w:val="24"/>
      <w:szCs w:val="24"/>
    </w:rPr>
  </w:style>
  <w:style w:type="paragraph" w:customStyle="1" w:styleId="xl36">
    <w:name w:val="xl36"/>
    <w:basedOn w:val="a0"/>
    <w:rsid w:val="002470A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 w:line="240" w:lineRule="auto"/>
      <w:jc w:val="left"/>
      <w:textAlignment w:val="center"/>
    </w:pPr>
    <w:rPr>
      <w:rFonts w:ascii="Arial" w:eastAsia="Arial Unicode MS" w:hAnsi="Arial"/>
      <w:sz w:val="24"/>
      <w:szCs w:val="24"/>
    </w:rPr>
  </w:style>
  <w:style w:type="paragraph" w:customStyle="1" w:styleId="xl37">
    <w:name w:val="xl37"/>
    <w:basedOn w:val="a0"/>
    <w:rsid w:val="002470A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 w:line="240" w:lineRule="auto"/>
      <w:jc w:val="center"/>
      <w:textAlignment w:val="center"/>
    </w:pPr>
    <w:rPr>
      <w:rFonts w:ascii="Arial" w:eastAsia="Arial Unicode MS" w:hAnsi="Arial"/>
      <w:sz w:val="24"/>
      <w:szCs w:val="24"/>
    </w:rPr>
  </w:style>
  <w:style w:type="paragraph" w:customStyle="1" w:styleId="xl38">
    <w:name w:val="xl38"/>
    <w:basedOn w:val="a0"/>
    <w:rsid w:val="002470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 w:line="240" w:lineRule="auto"/>
      <w:jc w:val="left"/>
      <w:textAlignment w:val="center"/>
    </w:pPr>
    <w:rPr>
      <w:rFonts w:ascii="Arial" w:eastAsia="Arial Unicode MS" w:hAnsi="Arial"/>
      <w:sz w:val="24"/>
      <w:szCs w:val="24"/>
    </w:rPr>
  </w:style>
  <w:style w:type="paragraph" w:customStyle="1" w:styleId="xl39">
    <w:name w:val="xl39"/>
    <w:basedOn w:val="a0"/>
    <w:rsid w:val="002470A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 w:line="240" w:lineRule="auto"/>
      <w:jc w:val="left"/>
      <w:textAlignment w:val="center"/>
    </w:pPr>
    <w:rPr>
      <w:rFonts w:ascii="Arial" w:eastAsia="Arial Unicode MS" w:hAnsi="Arial"/>
      <w:sz w:val="24"/>
      <w:szCs w:val="24"/>
    </w:rPr>
  </w:style>
  <w:style w:type="character" w:styleId="af5">
    <w:name w:val="FollowedHyperlink"/>
    <w:uiPriority w:val="99"/>
    <w:rsid w:val="002470A7"/>
    <w:rPr>
      <w:rFonts w:cs="Times New Roman"/>
      <w:color w:val="800080"/>
      <w:u w:val="single"/>
    </w:rPr>
  </w:style>
  <w:style w:type="paragraph" w:customStyle="1" w:styleId="xl40">
    <w:name w:val="xl40"/>
    <w:basedOn w:val="a0"/>
    <w:rsid w:val="002470A7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after="100" w:line="240" w:lineRule="auto"/>
      <w:jc w:val="center"/>
    </w:pPr>
    <w:rPr>
      <w:rFonts w:ascii="Arial" w:eastAsia="Arial Unicode MS" w:hAnsi="Arial"/>
      <w:sz w:val="16"/>
      <w:szCs w:val="24"/>
    </w:rPr>
  </w:style>
  <w:style w:type="paragraph" w:customStyle="1" w:styleId="xl41">
    <w:name w:val="xl41"/>
    <w:basedOn w:val="a0"/>
    <w:rsid w:val="002470A7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pacing w:before="100" w:after="100" w:line="240" w:lineRule="auto"/>
      <w:jc w:val="left"/>
    </w:pPr>
    <w:rPr>
      <w:rFonts w:ascii="Arial" w:eastAsia="Arial Unicode MS" w:hAnsi="Arial"/>
      <w:sz w:val="16"/>
      <w:szCs w:val="24"/>
    </w:rPr>
  </w:style>
  <w:style w:type="paragraph" w:customStyle="1" w:styleId="xl42">
    <w:name w:val="xl42"/>
    <w:basedOn w:val="a0"/>
    <w:rsid w:val="002470A7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pacing w:before="100" w:after="100" w:line="240" w:lineRule="auto"/>
      <w:jc w:val="left"/>
    </w:pPr>
    <w:rPr>
      <w:rFonts w:ascii="Arial" w:eastAsia="Arial Unicode MS" w:hAnsi="Arial"/>
      <w:sz w:val="16"/>
      <w:szCs w:val="24"/>
    </w:rPr>
  </w:style>
  <w:style w:type="paragraph" w:customStyle="1" w:styleId="xl43">
    <w:name w:val="xl43"/>
    <w:basedOn w:val="a0"/>
    <w:rsid w:val="002470A7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 w:line="240" w:lineRule="auto"/>
      <w:jc w:val="left"/>
    </w:pPr>
    <w:rPr>
      <w:rFonts w:ascii="Arial" w:eastAsia="Arial Unicode MS" w:hAnsi="Arial"/>
      <w:sz w:val="16"/>
      <w:szCs w:val="24"/>
    </w:rPr>
  </w:style>
  <w:style w:type="paragraph" w:customStyle="1" w:styleId="xl45">
    <w:name w:val="xl45"/>
    <w:basedOn w:val="a0"/>
    <w:rsid w:val="002470A7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after="100" w:line="240" w:lineRule="auto"/>
      <w:jc w:val="left"/>
    </w:pPr>
    <w:rPr>
      <w:rFonts w:ascii="Arial" w:eastAsia="Arial Unicode MS" w:hAnsi="Arial"/>
      <w:b/>
      <w:sz w:val="16"/>
      <w:szCs w:val="24"/>
    </w:rPr>
  </w:style>
  <w:style w:type="paragraph" w:customStyle="1" w:styleId="xl46">
    <w:name w:val="xl46"/>
    <w:basedOn w:val="a0"/>
    <w:rsid w:val="002470A7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pacing w:before="100" w:after="100" w:line="240" w:lineRule="auto"/>
      <w:jc w:val="left"/>
    </w:pPr>
    <w:rPr>
      <w:rFonts w:ascii="Arial" w:eastAsia="Arial Unicode MS" w:hAnsi="Arial"/>
      <w:b/>
      <w:sz w:val="16"/>
      <w:szCs w:val="24"/>
    </w:rPr>
  </w:style>
  <w:style w:type="paragraph" w:customStyle="1" w:styleId="xl47">
    <w:name w:val="xl47"/>
    <w:basedOn w:val="a0"/>
    <w:rsid w:val="002470A7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after="100" w:line="240" w:lineRule="auto"/>
      <w:jc w:val="left"/>
    </w:pPr>
    <w:rPr>
      <w:rFonts w:ascii="Arial" w:eastAsia="Arial Unicode MS" w:hAnsi="Arial"/>
      <w:b/>
      <w:sz w:val="16"/>
      <w:szCs w:val="24"/>
    </w:rPr>
  </w:style>
  <w:style w:type="paragraph" w:customStyle="1" w:styleId="xl48">
    <w:name w:val="xl48"/>
    <w:basedOn w:val="a0"/>
    <w:rsid w:val="002470A7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pacing w:before="100" w:after="100" w:line="240" w:lineRule="auto"/>
      <w:jc w:val="left"/>
    </w:pPr>
    <w:rPr>
      <w:rFonts w:ascii="Arial" w:eastAsia="Arial Unicode MS" w:hAnsi="Arial"/>
      <w:b/>
      <w:sz w:val="16"/>
      <w:szCs w:val="24"/>
    </w:rPr>
  </w:style>
  <w:style w:type="paragraph" w:customStyle="1" w:styleId="xl49">
    <w:name w:val="xl49"/>
    <w:basedOn w:val="a0"/>
    <w:rsid w:val="002470A7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 w:line="240" w:lineRule="auto"/>
      <w:jc w:val="left"/>
    </w:pPr>
    <w:rPr>
      <w:rFonts w:ascii="Arial" w:eastAsia="Arial Unicode MS" w:hAnsi="Arial"/>
      <w:b/>
      <w:sz w:val="16"/>
      <w:szCs w:val="24"/>
    </w:rPr>
  </w:style>
  <w:style w:type="paragraph" w:customStyle="1" w:styleId="xl50">
    <w:name w:val="xl50"/>
    <w:basedOn w:val="a0"/>
    <w:rsid w:val="002470A7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after="100" w:line="240" w:lineRule="auto"/>
      <w:jc w:val="left"/>
    </w:pPr>
    <w:rPr>
      <w:rFonts w:ascii="Arial" w:eastAsia="Arial Unicode MS" w:hAnsi="Arial"/>
      <w:i/>
      <w:sz w:val="16"/>
      <w:szCs w:val="24"/>
    </w:rPr>
  </w:style>
  <w:style w:type="paragraph" w:customStyle="1" w:styleId="xl51">
    <w:name w:val="xl51"/>
    <w:basedOn w:val="a0"/>
    <w:rsid w:val="002470A7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pacing w:before="100" w:after="100" w:line="240" w:lineRule="auto"/>
      <w:jc w:val="left"/>
    </w:pPr>
    <w:rPr>
      <w:rFonts w:ascii="Arial" w:eastAsia="Arial Unicode MS" w:hAnsi="Arial"/>
      <w:i/>
      <w:sz w:val="16"/>
      <w:szCs w:val="24"/>
    </w:rPr>
  </w:style>
  <w:style w:type="paragraph" w:customStyle="1" w:styleId="xl52">
    <w:name w:val="xl52"/>
    <w:basedOn w:val="a0"/>
    <w:rsid w:val="002470A7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 w:line="240" w:lineRule="auto"/>
      <w:jc w:val="left"/>
    </w:pPr>
    <w:rPr>
      <w:rFonts w:ascii="Arial" w:eastAsia="Arial Unicode MS" w:hAnsi="Arial"/>
      <w:i/>
      <w:sz w:val="16"/>
      <w:szCs w:val="24"/>
    </w:rPr>
  </w:style>
  <w:style w:type="paragraph" w:customStyle="1" w:styleId="xl53">
    <w:name w:val="xl53"/>
    <w:basedOn w:val="a0"/>
    <w:rsid w:val="002470A7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after="100" w:line="240" w:lineRule="auto"/>
      <w:jc w:val="center"/>
    </w:pPr>
    <w:rPr>
      <w:rFonts w:ascii="Arial" w:eastAsia="Arial Unicode MS" w:hAnsi="Arial"/>
      <w:b/>
      <w:sz w:val="16"/>
      <w:szCs w:val="24"/>
    </w:rPr>
  </w:style>
  <w:style w:type="paragraph" w:customStyle="1" w:styleId="xl54">
    <w:name w:val="xl54"/>
    <w:basedOn w:val="a0"/>
    <w:rsid w:val="002470A7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after="100" w:line="240" w:lineRule="auto"/>
      <w:jc w:val="center"/>
    </w:pPr>
    <w:rPr>
      <w:rFonts w:ascii="Arial" w:eastAsia="Arial Unicode MS" w:hAnsi="Arial"/>
      <w:b/>
      <w:sz w:val="16"/>
      <w:szCs w:val="24"/>
    </w:rPr>
  </w:style>
  <w:style w:type="paragraph" w:customStyle="1" w:styleId="xl55">
    <w:name w:val="xl55"/>
    <w:basedOn w:val="a0"/>
    <w:rsid w:val="002470A7"/>
    <w:pPr>
      <w:widowControl/>
      <w:pBdr>
        <w:top w:val="single" w:sz="8" w:space="0" w:color="auto"/>
        <w:bottom w:val="single" w:sz="8" w:space="0" w:color="auto"/>
      </w:pBdr>
      <w:spacing w:before="100" w:after="100" w:line="240" w:lineRule="auto"/>
      <w:jc w:val="center"/>
    </w:pPr>
    <w:rPr>
      <w:rFonts w:ascii="Arial" w:eastAsia="Arial Unicode MS" w:hAnsi="Arial"/>
      <w:b/>
      <w:sz w:val="16"/>
      <w:szCs w:val="24"/>
    </w:rPr>
  </w:style>
  <w:style w:type="paragraph" w:customStyle="1" w:styleId="xl56">
    <w:name w:val="xl56"/>
    <w:basedOn w:val="a0"/>
    <w:rsid w:val="002470A7"/>
    <w:pPr>
      <w:widowControl/>
      <w:spacing w:before="100" w:after="100" w:line="240" w:lineRule="auto"/>
      <w:jc w:val="center"/>
    </w:pPr>
    <w:rPr>
      <w:rFonts w:ascii="Arial" w:eastAsia="Arial Unicode MS" w:hAnsi="Arial"/>
      <w:b/>
      <w:sz w:val="24"/>
      <w:szCs w:val="24"/>
    </w:rPr>
  </w:style>
  <w:style w:type="paragraph" w:customStyle="1" w:styleId="xl57">
    <w:name w:val="xl57"/>
    <w:basedOn w:val="a0"/>
    <w:rsid w:val="002470A7"/>
    <w:pPr>
      <w:widowControl/>
      <w:spacing w:before="100" w:after="100" w:line="240" w:lineRule="auto"/>
      <w:jc w:val="center"/>
    </w:pPr>
    <w:rPr>
      <w:rFonts w:ascii="Arial" w:eastAsia="Arial Unicode MS" w:hAnsi="Arial"/>
      <w:sz w:val="24"/>
      <w:szCs w:val="24"/>
    </w:rPr>
  </w:style>
  <w:style w:type="paragraph" w:customStyle="1" w:styleId="xl58">
    <w:name w:val="xl58"/>
    <w:basedOn w:val="a0"/>
    <w:rsid w:val="002470A7"/>
    <w:pPr>
      <w:widowControl/>
      <w:pBdr>
        <w:left w:val="single" w:sz="8" w:space="0" w:color="auto"/>
        <w:right w:val="single" w:sz="8" w:space="0" w:color="auto"/>
      </w:pBdr>
      <w:spacing w:before="100" w:after="100" w:line="240" w:lineRule="auto"/>
      <w:jc w:val="center"/>
      <w:textAlignment w:val="center"/>
    </w:pPr>
    <w:rPr>
      <w:rFonts w:ascii="Arial" w:eastAsia="Arial Unicode MS" w:hAnsi="Arial"/>
      <w:sz w:val="16"/>
      <w:szCs w:val="24"/>
    </w:rPr>
  </w:style>
  <w:style w:type="paragraph" w:customStyle="1" w:styleId="xl59">
    <w:name w:val="xl59"/>
    <w:basedOn w:val="a0"/>
    <w:rsid w:val="002470A7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 w:line="240" w:lineRule="auto"/>
      <w:jc w:val="center"/>
      <w:textAlignment w:val="center"/>
    </w:pPr>
    <w:rPr>
      <w:rFonts w:ascii="Arial" w:eastAsia="Arial Unicode MS" w:hAnsi="Arial"/>
      <w:sz w:val="16"/>
      <w:szCs w:val="24"/>
    </w:rPr>
  </w:style>
  <w:style w:type="paragraph" w:customStyle="1" w:styleId="xl60">
    <w:name w:val="xl60"/>
    <w:basedOn w:val="a0"/>
    <w:rsid w:val="002470A7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 w:line="240" w:lineRule="auto"/>
      <w:jc w:val="center"/>
    </w:pPr>
    <w:rPr>
      <w:rFonts w:ascii="Arial" w:eastAsia="Arial Unicode MS" w:hAnsi="Arial"/>
      <w:sz w:val="16"/>
      <w:szCs w:val="24"/>
    </w:rPr>
  </w:style>
  <w:style w:type="paragraph" w:customStyle="1" w:styleId="xl61">
    <w:name w:val="xl61"/>
    <w:basedOn w:val="a0"/>
    <w:rsid w:val="002470A7"/>
    <w:pPr>
      <w:widowControl/>
      <w:pBdr>
        <w:left w:val="single" w:sz="8" w:space="0" w:color="auto"/>
        <w:right w:val="single" w:sz="8" w:space="0" w:color="auto"/>
      </w:pBdr>
      <w:spacing w:before="100" w:after="100" w:line="240" w:lineRule="auto"/>
      <w:jc w:val="center"/>
    </w:pPr>
    <w:rPr>
      <w:rFonts w:ascii="Arial" w:eastAsia="Arial Unicode MS" w:hAnsi="Arial"/>
      <w:sz w:val="16"/>
      <w:szCs w:val="24"/>
    </w:rPr>
  </w:style>
  <w:style w:type="paragraph" w:customStyle="1" w:styleId="xl62">
    <w:name w:val="xl62"/>
    <w:basedOn w:val="a0"/>
    <w:rsid w:val="002470A7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 w:line="240" w:lineRule="auto"/>
      <w:jc w:val="center"/>
    </w:pPr>
    <w:rPr>
      <w:rFonts w:ascii="Arial" w:eastAsia="Arial Unicode MS" w:hAnsi="Arial"/>
      <w:sz w:val="16"/>
      <w:szCs w:val="24"/>
    </w:rPr>
  </w:style>
  <w:style w:type="paragraph" w:customStyle="1" w:styleId="xl63">
    <w:name w:val="xl63"/>
    <w:basedOn w:val="a0"/>
    <w:rsid w:val="002470A7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 w:line="240" w:lineRule="auto"/>
      <w:jc w:val="center"/>
    </w:pPr>
    <w:rPr>
      <w:rFonts w:ascii="Arial" w:eastAsia="Arial Unicode MS" w:hAnsi="Arial"/>
      <w:sz w:val="16"/>
      <w:szCs w:val="24"/>
    </w:rPr>
  </w:style>
  <w:style w:type="paragraph" w:customStyle="1" w:styleId="xl64">
    <w:name w:val="xl64"/>
    <w:basedOn w:val="a0"/>
    <w:rsid w:val="002470A7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 w:line="240" w:lineRule="auto"/>
      <w:jc w:val="center"/>
    </w:pPr>
    <w:rPr>
      <w:rFonts w:ascii="Arial" w:eastAsia="Arial Unicode MS" w:hAnsi="Arial"/>
      <w:sz w:val="16"/>
      <w:szCs w:val="24"/>
    </w:rPr>
  </w:style>
  <w:style w:type="paragraph" w:customStyle="1" w:styleId="xl66">
    <w:name w:val="xl66"/>
    <w:basedOn w:val="a0"/>
    <w:rsid w:val="002470A7"/>
    <w:pPr>
      <w:widowControl/>
      <w:pBdr>
        <w:left w:val="single" w:sz="8" w:space="0" w:color="auto"/>
        <w:right w:val="single" w:sz="8" w:space="0" w:color="auto"/>
      </w:pBdr>
      <w:spacing w:before="100" w:after="100" w:line="240" w:lineRule="auto"/>
      <w:jc w:val="center"/>
      <w:textAlignment w:val="center"/>
    </w:pPr>
    <w:rPr>
      <w:rFonts w:ascii="Arial" w:eastAsia="Arial Unicode MS" w:hAnsi="Arial"/>
      <w:sz w:val="16"/>
      <w:szCs w:val="24"/>
    </w:rPr>
  </w:style>
  <w:style w:type="paragraph" w:customStyle="1" w:styleId="xl67">
    <w:name w:val="xl67"/>
    <w:basedOn w:val="a0"/>
    <w:rsid w:val="002470A7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 w:line="240" w:lineRule="auto"/>
      <w:jc w:val="center"/>
      <w:textAlignment w:val="center"/>
    </w:pPr>
    <w:rPr>
      <w:rFonts w:ascii="Arial" w:eastAsia="Arial Unicode MS" w:hAnsi="Arial"/>
      <w:sz w:val="16"/>
      <w:szCs w:val="24"/>
    </w:rPr>
  </w:style>
  <w:style w:type="paragraph" w:customStyle="1" w:styleId="af6">
    <w:name w:val="Стиль"/>
    <w:rsid w:val="002470A7"/>
  </w:style>
  <w:style w:type="paragraph" w:customStyle="1" w:styleId="42">
    <w:name w:val="СНИП4"/>
    <w:basedOn w:val="af6"/>
    <w:rsid w:val="002470A7"/>
    <w:rPr>
      <w:rFonts w:ascii="Jourier Russian" w:hAnsi="Jourier Russian"/>
      <w:sz w:val="18"/>
    </w:rPr>
  </w:style>
  <w:style w:type="paragraph" w:customStyle="1" w:styleId="1KGK9">
    <w:name w:val="1KG=K9"/>
    <w:rsid w:val="002470A7"/>
    <w:rPr>
      <w:rFonts w:ascii="MS Sans Serif" w:hAnsi="MS Sans Serif"/>
      <w:sz w:val="24"/>
    </w:rPr>
  </w:style>
  <w:style w:type="paragraph" w:customStyle="1" w:styleId="caaieiaie4">
    <w:name w:val="caaieiaie 4"/>
    <w:basedOn w:val="af6"/>
    <w:next w:val="af6"/>
    <w:rsid w:val="002470A7"/>
    <w:pPr>
      <w:keepNext/>
      <w:widowControl w:val="0"/>
      <w:spacing w:before="240" w:after="60"/>
      <w:jc w:val="both"/>
    </w:pPr>
    <w:rPr>
      <w:rFonts w:ascii="Arial" w:hAnsi="Arial"/>
      <w:b/>
      <w:sz w:val="24"/>
      <w:lang w:val="en-US"/>
    </w:rPr>
  </w:style>
  <w:style w:type="paragraph" w:customStyle="1" w:styleId="caaieiaie3">
    <w:name w:val="caaieiaie 3"/>
    <w:basedOn w:val="af6"/>
    <w:next w:val="af6"/>
    <w:rsid w:val="002470A7"/>
    <w:pPr>
      <w:keepNext/>
      <w:widowControl w:val="0"/>
      <w:spacing w:before="240" w:after="60"/>
      <w:jc w:val="both"/>
    </w:pPr>
    <w:rPr>
      <w:rFonts w:ascii="Arial" w:hAnsi="Arial"/>
      <w:sz w:val="24"/>
      <w:lang w:val="en-US"/>
    </w:rPr>
  </w:style>
  <w:style w:type="paragraph" w:customStyle="1" w:styleId="af7">
    <w:name w:val="Бюллетень"/>
    <w:basedOn w:val="af6"/>
    <w:next w:val="ab"/>
    <w:rsid w:val="002470A7"/>
    <w:pPr>
      <w:tabs>
        <w:tab w:val="num" w:pos="1128"/>
      </w:tabs>
      <w:spacing w:after="120"/>
      <w:ind w:left="1128" w:hanging="360"/>
      <w:jc w:val="both"/>
    </w:pPr>
    <w:rPr>
      <w:rFonts w:ascii="Arial" w:hAnsi="Arial"/>
      <w:sz w:val="24"/>
      <w:lang w:val="en-US"/>
    </w:rPr>
  </w:style>
  <w:style w:type="paragraph" w:customStyle="1" w:styleId="xl68">
    <w:name w:val="xl68"/>
    <w:basedOn w:val="af6"/>
    <w:rsid w:val="002470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b/>
      <w:sz w:val="24"/>
    </w:rPr>
  </w:style>
  <w:style w:type="paragraph" w:customStyle="1" w:styleId="xl69">
    <w:name w:val="xl69"/>
    <w:basedOn w:val="af6"/>
    <w:rsid w:val="002470A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after="100"/>
      <w:jc w:val="center"/>
    </w:pPr>
    <w:rPr>
      <w:b/>
      <w:sz w:val="24"/>
    </w:rPr>
  </w:style>
  <w:style w:type="paragraph" w:customStyle="1" w:styleId="xl70">
    <w:name w:val="xl70"/>
    <w:basedOn w:val="af6"/>
    <w:rsid w:val="002470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b/>
      <w:sz w:val="24"/>
    </w:rPr>
  </w:style>
  <w:style w:type="paragraph" w:customStyle="1" w:styleId="xl71">
    <w:name w:val="xl71"/>
    <w:basedOn w:val="af6"/>
    <w:rsid w:val="002470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b/>
      <w:sz w:val="24"/>
    </w:rPr>
  </w:style>
  <w:style w:type="paragraph" w:customStyle="1" w:styleId="xl72">
    <w:name w:val="xl72"/>
    <w:basedOn w:val="af6"/>
    <w:rsid w:val="002470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after="100"/>
      <w:jc w:val="center"/>
    </w:pPr>
    <w:rPr>
      <w:b/>
      <w:sz w:val="24"/>
    </w:rPr>
  </w:style>
  <w:style w:type="paragraph" w:customStyle="1" w:styleId="xl73">
    <w:name w:val="xl73"/>
    <w:basedOn w:val="af6"/>
    <w:rsid w:val="002470A7"/>
    <w:pPr>
      <w:spacing w:before="100" w:after="100"/>
      <w:jc w:val="center"/>
    </w:pPr>
    <w:rPr>
      <w:b/>
      <w:sz w:val="24"/>
    </w:rPr>
  </w:style>
  <w:style w:type="paragraph" w:customStyle="1" w:styleId="xl74">
    <w:name w:val="xl74"/>
    <w:basedOn w:val="af6"/>
    <w:rsid w:val="002470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after="100"/>
      <w:jc w:val="center"/>
    </w:pPr>
    <w:rPr>
      <w:b/>
      <w:sz w:val="24"/>
    </w:rPr>
  </w:style>
  <w:style w:type="paragraph" w:customStyle="1" w:styleId="xl75">
    <w:name w:val="xl75"/>
    <w:basedOn w:val="af6"/>
    <w:rsid w:val="002470A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after="100"/>
      <w:jc w:val="center"/>
    </w:pPr>
    <w:rPr>
      <w:b/>
      <w:sz w:val="24"/>
    </w:rPr>
  </w:style>
  <w:style w:type="paragraph" w:customStyle="1" w:styleId="xl76">
    <w:name w:val="xl76"/>
    <w:basedOn w:val="af6"/>
    <w:rsid w:val="002470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sz w:val="16"/>
    </w:rPr>
  </w:style>
  <w:style w:type="paragraph" w:customStyle="1" w:styleId="xl77">
    <w:name w:val="xl77"/>
    <w:basedOn w:val="af6"/>
    <w:rsid w:val="002470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  <w:rPr>
      <w:sz w:val="16"/>
    </w:rPr>
  </w:style>
  <w:style w:type="paragraph" w:customStyle="1" w:styleId="xl78">
    <w:name w:val="xl78"/>
    <w:basedOn w:val="af6"/>
    <w:rsid w:val="002470A7"/>
    <w:pPr>
      <w:pBdr>
        <w:left w:val="single" w:sz="4" w:space="0" w:color="auto"/>
        <w:right w:val="single" w:sz="4" w:space="0" w:color="auto"/>
      </w:pBdr>
      <w:spacing w:before="100" w:after="100"/>
    </w:pPr>
    <w:rPr>
      <w:sz w:val="16"/>
    </w:rPr>
  </w:style>
  <w:style w:type="paragraph" w:customStyle="1" w:styleId="xl79">
    <w:name w:val="xl79"/>
    <w:basedOn w:val="af6"/>
    <w:rsid w:val="002470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sz w:val="16"/>
    </w:rPr>
  </w:style>
  <w:style w:type="paragraph" w:customStyle="1" w:styleId="xl80">
    <w:name w:val="xl80"/>
    <w:basedOn w:val="af6"/>
    <w:rsid w:val="002470A7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b/>
      <w:sz w:val="24"/>
    </w:rPr>
  </w:style>
  <w:style w:type="paragraph" w:customStyle="1" w:styleId="xl81">
    <w:name w:val="xl81"/>
    <w:basedOn w:val="af6"/>
    <w:rsid w:val="002470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b/>
      <w:sz w:val="24"/>
    </w:rPr>
  </w:style>
  <w:style w:type="paragraph" w:customStyle="1" w:styleId="xl82">
    <w:name w:val="xl82"/>
    <w:basedOn w:val="af6"/>
    <w:rsid w:val="002470A7"/>
    <w:pPr>
      <w:pBdr>
        <w:left w:val="single" w:sz="4" w:space="0" w:color="auto"/>
        <w:right w:val="single" w:sz="4" w:space="0" w:color="auto"/>
      </w:pBdr>
      <w:spacing w:before="100" w:after="100"/>
      <w:jc w:val="center"/>
    </w:pPr>
    <w:rPr>
      <w:b/>
      <w:sz w:val="24"/>
    </w:rPr>
  </w:style>
  <w:style w:type="paragraph" w:customStyle="1" w:styleId="xl83">
    <w:name w:val="xl83"/>
    <w:basedOn w:val="af6"/>
    <w:rsid w:val="002470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b/>
      <w:sz w:val="24"/>
    </w:rPr>
  </w:style>
  <w:style w:type="paragraph" w:customStyle="1" w:styleId="xl84">
    <w:name w:val="xl84"/>
    <w:basedOn w:val="af6"/>
    <w:rsid w:val="002470A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after="100"/>
      <w:jc w:val="center"/>
    </w:pPr>
    <w:rPr>
      <w:sz w:val="16"/>
    </w:rPr>
  </w:style>
  <w:style w:type="paragraph" w:customStyle="1" w:styleId="xl85">
    <w:name w:val="xl85"/>
    <w:basedOn w:val="af6"/>
    <w:rsid w:val="002470A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after="100"/>
      <w:jc w:val="center"/>
    </w:pPr>
    <w:rPr>
      <w:sz w:val="16"/>
    </w:rPr>
  </w:style>
  <w:style w:type="paragraph" w:customStyle="1" w:styleId="xl86">
    <w:name w:val="xl86"/>
    <w:basedOn w:val="af6"/>
    <w:rsid w:val="002470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  <w:rPr>
      <w:sz w:val="16"/>
    </w:rPr>
  </w:style>
  <w:style w:type="paragraph" w:customStyle="1" w:styleId="xl87">
    <w:name w:val="xl87"/>
    <w:basedOn w:val="af6"/>
    <w:rsid w:val="002470A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after="100"/>
      <w:jc w:val="center"/>
    </w:pPr>
    <w:rPr>
      <w:sz w:val="16"/>
    </w:rPr>
  </w:style>
  <w:style w:type="paragraph" w:customStyle="1" w:styleId="xl88">
    <w:name w:val="xl88"/>
    <w:basedOn w:val="af6"/>
    <w:rsid w:val="002470A7"/>
    <w:pPr>
      <w:pBdr>
        <w:top w:val="single" w:sz="4" w:space="0" w:color="auto"/>
        <w:right w:val="single" w:sz="4" w:space="0" w:color="auto"/>
      </w:pBdr>
      <w:spacing w:before="100" w:after="100"/>
      <w:jc w:val="center"/>
    </w:pPr>
    <w:rPr>
      <w:sz w:val="16"/>
    </w:rPr>
  </w:style>
  <w:style w:type="paragraph" w:customStyle="1" w:styleId="xl89">
    <w:name w:val="xl89"/>
    <w:basedOn w:val="af6"/>
    <w:rsid w:val="002470A7"/>
    <w:pPr>
      <w:pBdr>
        <w:right w:val="single" w:sz="4" w:space="0" w:color="auto"/>
      </w:pBdr>
      <w:spacing w:before="100" w:after="100"/>
      <w:jc w:val="center"/>
    </w:pPr>
    <w:rPr>
      <w:sz w:val="16"/>
    </w:rPr>
  </w:style>
  <w:style w:type="paragraph" w:customStyle="1" w:styleId="xl90">
    <w:name w:val="xl90"/>
    <w:basedOn w:val="af6"/>
    <w:rsid w:val="002470A7"/>
    <w:pPr>
      <w:pBdr>
        <w:bottom w:val="single" w:sz="8" w:space="0" w:color="auto"/>
        <w:right w:val="single" w:sz="4" w:space="0" w:color="auto"/>
      </w:pBdr>
      <w:spacing w:before="100" w:after="100"/>
      <w:jc w:val="center"/>
    </w:pPr>
    <w:rPr>
      <w:sz w:val="16"/>
    </w:rPr>
  </w:style>
  <w:style w:type="paragraph" w:customStyle="1" w:styleId="xl91">
    <w:name w:val="xl91"/>
    <w:basedOn w:val="af6"/>
    <w:rsid w:val="002470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  <w:rPr>
      <w:sz w:val="16"/>
    </w:rPr>
  </w:style>
  <w:style w:type="paragraph" w:customStyle="1" w:styleId="xl92">
    <w:name w:val="xl92"/>
    <w:basedOn w:val="af6"/>
    <w:rsid w:val="002470A7"/>
    <w:pPr>
      <w:spacing w:before="100" w:after="100"/>
      <w:jc w:val="center"/>
    </w:pPr>
    <w:rPr>
      <w:b/>
      <w:sz w:val="24"/>
    </w:rPr>
  </w:style>
  <w:style w:type="paragraph" w:customStyle="1" w:styleId="xl93">
    <w:name w:val="xl93"/>
    <w:basedOn w:val="af6"/>
    <w:rsid w:val="002470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sz w:val="16"/>
    </w:rPr>
  </w:style>
  <w:style w:type="paragraph" w:customStyle="1" w:styleId="xl94">
    <w:name w:val="xl94"/>
    <w:basedOn w:val="af6"/>
    <w:rsid w:val="002470A7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after="100"/>
      <w:jc w:val="center"/>
    </w:pPr>
    <w:rPr>
      <w:sz w:val="16"/>
    </w:rPr>
  </w:style>
  <w:style w:type="paragraph" w:customStyle="1" w:styleId="xl95">
    <w:name w:val="xl95"/>
    <w:basedOn w:val="af6"/>
    <w:rsid w:val="002470A7"/>
    <w:pPr>
      <w:pBdr>
        <w:top w:val="single" w:sz="4" w:space="0" w:color="auto"/>
        <w:right w:val="single" w:sz="8" w:space="0" w:color="auto"/>
      </w:pBdr>
      <w:spacing w:before="100" w:after="100"/>
      <w:jc w:val="center"/>
    </w:pPr>
    <w:rPr>
      <w:sz w:val="16"/>
    </w:rPr>
  </w:style>
  <w:style w:type="paragraph" w:customStyle="1" w:styleId="xl96">
    <w:name w:val="xl96"/>
    <w:basedOn w:val="af6"/>
    <w:rsid w:val="002470A7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sz w:val="16"/>
    </w:rPr>
  </w:style>
  <w:style w:type="paragraph" w:customStyle="1" w:styleId="xl97">
    <w:name w:val="xl97"/>
    <w:basedOn w:val="af6"/>
    <w:rsid w:val="002470A7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after="100"/>
      <w:jc w:val="center"/>
    </w:pPr>
    <w:rPr>
      <w:sz w:val="16"/>
    </w:rPr>
  </w:style>
  <w:style w:type="paragraph" w:customStyle="1" w:styleId="xl98">
    <w:name w:val="xl98"/>
    <w:basedOn w:val="af6"/>
    <w:rsid w:val="002470A7"/>
    <w:pPr>
      <w:pBdr>
        <w:left w:val="single" w:sz="4" w:space="0" w:color="auto"/>
        <w:right w:val="single" w:sz="8" w:space="0" w:color="auto"/>
      </w:pBdr>
      <w:spacing w:before="100" w:after="100"/>
      <w:jc w:val="center"/>
    </w:pPr>
    <w:rPr>
      <w:sz w:val="16"/>
    </w:rPr>
  </w:style>
  <w:style w:type="paragraph" w:customStyle="1" w:styleId="xl99">
    <w:name w:val="xl99"/>
    <w:basedOn w:val="af6"/>
    <w:rsid w:val="002470A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after="100"/>
      <w:jc w:val="center"/>
    </w:pPr>
    <w:rPr>
      <w:sz w:val="16"/>
    </w:rPr>
  </w:style>
  <w:style w:type="paragraph" w:customStyle="1" w:styleId="xl100">
    <w:name w:val="xl100"/>
    <w:basedOn w:val="af6"/>
    <w:rsid w:val="002470A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after="100"/>
      <w:jc w:val="center"/>
    </w:pPr>
    <w:rPr>
      <w:sz w:val="24"/>
    </w:rPr>
  </w:style>
  <w:style w:type="paragraph" w:customStyle="1" w:styleId="xl101">
    <w:name w:val="xl101"/>
    <w:basedOn w:val="af6"/>
    <w:rsid w:val="0024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sz w:val="24"/>
    </w:rPr>
  </w:style>
  <w:style w:type="character" w:styleId="af8">
    <w:name w:val="Strong"/>
    <w:uiPriority w:val="22"/>
    <w:qFormat/>
    <w:rsid w:val="002470A7"/>
    <w:rPr>
      <w:rFonts w:cs="Times New Roman"/>
      <w:b/>
    </w:rPr>
  </w:style>
  <w:style w:type="paragraph" w:customStyle="1" w:styleId="af9">
    <w:name w:val="Заг_табл"/>
    <w:basedOn w:val="a0"/>
    <w:rsid w:val="002470A7"/>
    <w:pPr>
      <w:keepNext/>
      <w:keepLines/>
      <w:widowControl/>
      <w:suppressAutoHyphens/>
      <w:spacing w:after="120" w:line="240" w:lineRule="auto"/>
      <w:jc w:val="center"/>
    </w:pPr>
    <w:rPr>
      <w:b/>
      <w:sz w:val="28"/>
    </w:rPr>
  </w:style>
  <w:style w:type="paragraph" w:customStyle="1" w:styleId="afa">
    <w:name w:val="Табл"/>
    <w:basedOn w:val="afb"/>
    <w:rsid w:val="002470A7"/>
    <w:pPr>
      <w:keepNext/>
      <w:keepLines/>
      <w:widowControl w:val="0"/>
      <w:suppressAutoHyphens/>
      <w:ind w:left="0"/>
    </w:pPr>
    <w:rPr>
      <w:sz w:val="28"/>
      <w:szCs w:val="20"/>
    </w:rPr>
  </w:style>
  <w:style w:type="paragraph" w:styleId="afb">
    <w:name w:val="Normal Indent"/>
    <w:basedOn w:val="a0"/>
    <w:uiPriority w:val="99"/>
    <w:rsid w:val="002470A7"/>
    <w:pPr>
      <w:widowControl/>
      <w:spacing w:line="240" w:lineRule="auto"/>
      <w:ind w:left="708"/>
      <w:jc w:val="left"/>
    </w:pPr>
    <w:rPr>
      <w:sz w:val="24"/>
      <w:szCs w:val="24"/>
    </w:rPr>
  </w:style>
  <w:style w:type="paragraph" w:customStyle="1" w:styleId="afc">
    <w:name w:val="Табл_надпись"/>
    <w:basedOn w:val="a0"/>
    <w:rsid w:val="002470A7"/>
    <w:pPr>
      <w:keepNext/>
      <w:keepLines/>
      <w:widowControl/>
      <w:suppressAutoHyphens/>
      <w:spacing w:before="120" w:after="120" w:line="240" w:lineRule="auto"/>
      <w:jc w:val="right"/>
    </w:pPr>
    <w:rPr>
      <w:i/>
      <w:sz w:val="28"/>
    </w:rPr>
  </w:style>
  <w:style w:type="paragraph" w:styleId="afd">
    <w:name w:val="Normal (Web)"/>
    <w:basedOn w:val="a0"/>
    <w:uiPriority w:val="99"/>
    <w:rsid w:val="00F83509"/>
    <w:pPr>
      <w:widowControl/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customStyle="1" w:styleId="Text">
    <w:name w:val="Text"/>
    <w:basedOn w:val="a0"/>
    <w:rsid w:val="00CF177B"/>
    <w:pPr>
      <w:widowControl/>
      <w:overflowPunct w:val="0"/>
      <w:autoSpaceDE w:val="0"/>
      <w:autoSpaceDN w:val="0"/>
      <w:adjustRightInd w:val="0"/>
      <w:spacing w:line="360" w:lineRule="auto"/>
    </w:pPr>
    <w:rPr>
      <w:rFonts w:ascii="Pragmatica" w:hAnsi="Pragmatica"/>
      <w:spacing w:val="10"/>
      <w:sz w:val="24"/>
    </w:rPr>
  </w:style>
  <w:style w:type="paragraph" w:styleId="afe">
    <w:name w:val="Balloon Text"/>
    <w:basedOn w:val="a0"/>
    <w:link w:val="aff"/>
    <w:uiPriority w:val="99"/>
    <w:semiHidden/>
    <w:rsid w:val="00D15D75"/>
    <w:pPr>
      <w:widowControl/>
      <w:spacing w:line="240" w:lineRule="auto"/>
      <w:jc w:val="left"/>
    </w:pPr>
    <w:rPr>
      <w:rFonts w:ascii="Tahoma" w:hAnsi="Tahoma" w:cs="Tahoma"/>
      <w:sz w:val="16"/>
      <w:szCs w:val="16"/>
    </w:rPr>
  </w:style>
  <w:style w:type="character" w:customStyle="1" w:styleId="aff">
    <w:name w:val="Текст у виносці Знак"/>
    <w:link w:val="afe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12">
    <w:name w:val="Обычный 1"/>
    <w:basedOn w:val="a0"/>
    <w:rsid w:val="00866657"/>
    <w:pPr>
      <w:widowControl/>
      <w:spacing w:line="360" w:lineRule="auto"/>
      <w:ind w:firstLine="539"/>
    </w:pPr>
    <w:rPr>
      <w:sz w:val="28"/>
      <w:szCs w:val="24"/>
    </w:rPr>
  </w:style>
  <w:style w:type="paragraph" w:styleId="aff0">
    <w:name w:val="List"/>
    <w:basedOn w:val="a0"/>
    <w:uiPriority w:val="99"/>
    <w:rsid w:val="00330A1A"/>
    <w:pPr>
      <w:widowControl/>
      <w:spacing w:line="240" w:lineRule="auto"/>
      <w:ind w:left="283" w:hanging="283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19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0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0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0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0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0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0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0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0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0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0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0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0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0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0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0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0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0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0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1.wmf"/><Relationship Id="rId21" Type="http://schemas.openxmlformats.org/officeDocument/2006/relationships/image" Target="media/image16.wmf"/><Relationship Id="rId42" Type="http://schemas.openxmlformats.org/officeDocument/2006/relationships/image" Target="media/image37.wmf"/><Relationship Id="rId47" Type="http://schemas.openxmlformats.org/officeDocument/2006/relationships/image" Target="media/image42.wmf"/><Relationship Id="rId63" Type="http://schemas.openxmlformats.org/officeDocument/2006/relationships/image" Target="media/image58.wmf"/><Relationship Id="rId68" Type="http://schemas.openxmlformats.org/officeDocument/2006/relationships/image" Target="media/image63.wmf"/><Relationship Id="rId2" Type="http://schemas.openxmlformats.org/officeDocument/2006/relationships/styles" Target="styles.xml"/><Relationship Id="rId16" Type="http://schemas.openxmlformats.org/officeDocument/2006/relationships/image" Target="media/image11.wmf"/><Relationship Id="rId29" Type="http://schemas.openxmlformats.org/officeDocument/2006/relationships/image" Target="media/image24.wmf"/><Relationship Id="rId11" Type="http://schemas.openxmlformats.org/officeDocument/2006/relationships/image" Target="media/image6.emf"/><Relationship Id="rId24" Type="http://schemas.openxmlformats.org/officeDocument/2006/relationships/image" Target="media/image19.wmf"/><Relationship Id="rId32" Type="http://schemas.openxmlformats.org/officeDocument/2006/relationships/image" Target="media/image27.wmf"/><Relationship Id="rId37" Type="http://schemas.openxmlformats.org/officeDocument/2006/relationships/image" Target="media/image32.wmf"/><Relationship Id="rId40" Type="http://schemas.openxmlformats.org/officeDocument/2006/relationships/image" Target="media/image35.wmf"/><Relationship Id="rId45" Type="http://schemas.openxmlformats.org/officeDocument/2006/relationships/image" Target="media/image40.wmf"/><Relationship Id="rId53" Type="http://schemas.openxmlformats.org/officeDocument/2006/relationships/image" Target="media/image48.wmf"/><Relationship Id="rId58" Type="http://schemas.openxmlformats.org/officeDocument/2006/relationships/image" Target="media/image53.wmf"/><Relationship Id="rId66" Type="http://schemas.openxmlformats.org/officeDocument/2006/relationships/image" Target="media/image61.wmf"/><Relationship Id="rId5" Type="http://schemas.openxmlformats.org/officeDocument/2006/relationships/footnotes" Target="footnotes.xml"/><Relationship Id="rId61" Type="http://schemas.openxmlformats.org/officeDocument/2006/relationships/image" Target="media/image56.emf"/><Relationship Id="rId19" Type="http://schemas.openxmlformats.org/officeDocument/2006/relationships/image" Target="media/image14.wmf"/><Relationship Id="rId14" Type="http://schemas.openxmlformats.org/officeDocument/2006/relationships/image" Target="media/image9.wmf"/><Relationship Id="rId22" Type="http://schemas.openxmlformats.org/officeDocument/2006/relationships/image" Target="media/image17.wmf"/><Relationship Id="rId27" Type="http://schemas.openxmlformats.org/officeDocument/2006/relationships/image" Target="media/image22.wmf"/><Relationship Id="rId30" Type="http://schemas.openxmlformats.org/officeDocument/2006/relationships/image" Target="media/image25.wmf"/><Relationship Id="rId35" Type="http://schemas.openxmlformats.org/officeDocument/2006/relationships/image" Target="media/image30.wmf"/><Relationship Id="rId43" Type="http://schemas.openxmlformats.org/officeDocument/2006/relationships/image" Target="media/image38.wmf"/><Relationship Id="rId48" Type="http://schemas.openxmlformats.org/officeDocument/2006/relationships/image" Target="media/image43.wmf"/><Relationship Id="rId56" Type="http://schemas.openxmlformats.org/officeDocument/2006/relationships/image" Target="media/image51.wmf"/><Relationship Id="rId64" Type="http://schemas.openxmlformats.org/officeDocument/2006/relationships/image" Target="media/image59.wmf"/><Relationship Id="rId69" Type="http://schemas.openxmlformats.org/officeDocument/2006/relationships/image" Target="media/image64.wmf"/><Relationship Id="rId8" Type="http://schemas.openxmlformats.org/officeDocument/2006/relationships/image" Target="media/image3.emf"/><Relationship Id="rId51" Type="http://schemas.openxmlformats.org/officeDocument/2006/relationships/image" Target="media/image46.emf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image" Target="media/image7.emf"/><Relationship Id="rId17" Type="http://schemas.openxmlformats.org/officeDocument/2006/relationships/image" Target="media/image12.wmf"/><Relationship Id="rId25" Type="http://schemas.openxmlformats.org/officeDocument/2006/relationships/image" Target="media/image20.wmf"/><Relationship Id="rId33" Type="http://schemas.openxmlformats.org/officeDocument/2006/relationships/image" Target="media/image28.wmf"/><Relationship Id="rId38" Type="http://schemas.openxmlformats.org/officeDocument/2006/relationships/image" Target="media/image33.wmf"/><Relationship Id="rId46" Type="http://schemas.openxmlformats.org/officeDocument/2006/relationships/image" Target="media/image41.wmf"/><Relationship Id="rId59" Type="http://schemas.openxmlformats.org/officeDocument/2006/relationships/image" Target="media/image54.wmf"/><Relationship Id="rId67" Type="http://schemas.openxmlformats.org/officeDocument/2006/relationships/image" Target="media/image62.wmf"/><Relationship Id="rId20" Type="http://schemas.openxmlformats.org/officeDocument/2006/relationships/image" Target="media/image15.wmf"/><Relationship Id="rId41" Type="http://schemas.openxmlformats.org/officeDocument/2006/relationships/image" Target="media/image36.wmf"/><Relationship Id="rId54" Type="http://schemas.openxmlformats.org/officeDocument/2006/relationships/image" Target="media/image49.wmf"/><Relationship Id="rId62" Type="http://schemas.openxmlformats.org/officeDocument/2006/relationships/image" Target="media/image57.wmf"/><Relationship Id="rId70" Type="http://schemas.openxmlformats.org/officeDocument/2006/relationships/image" Target="media/image65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10.wmf"/><Relationship Id="rId23" Type="http://schemas.openxmlformats.org/officeDocument/2006/relationships/image" Target="media/image18.wmf"/><Relationship Id="rId28" Type="http://schemas.openxmlformats.org/officeDocument/2006/relationships/image" Target="media/image23.wmf"/><Relationship Id="rId36" Type="http://schemas.openxmlformats.org/officeDocument/2006/relationships/image" Target="media/image31.wmf"/><Relationship Id="rId49" Type="http://schemas.openxmlformats.org/officeDocument/2006/relationships/image" Target="media/image44.wmf"/><Relationship Id="rId57" Type="http://schemas.openxmlformats.org/officeDocument/2006/relationships/image" Target="media/image52.wmf"/><Relationship Id="rId10" Type="http://schemas.openxmlformats.org/officeDocument/2006/relationships/image" Target="media/image5.emf"/><Relationship Id="rId31" Type="http://schemas.openxmlformats.org/officeDocument/2006/relationships/image" Target="media/image26.wmf"/><Relationship Id="rId44" Type="http://schemas.openxmlformats.org/officeDocument/2006/relationships/image" Target="media/image39.wmf"/><Relationship Id="rId52" Type="http://schemas.openxmlformats.org/officeDocument/2006/relationships/image" Target="media/image47.wmf"/><Relationship Id="rId60" Type="http://schemas.openxmlformats.org/officeDocument/2006/relationships/image" Target="media/image55.emf"/><Relationship Id="rId65" Type="http://schemas.openxmlformats.org/officeDocument/2006/relationships/image" Target="media/image60.wmf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3" Type="http://schemas.openxmlformats.org/officeDocument/2006/relationships/image" Target="media/image8.emf"/><Relationship Id="rId18" Type="http://schemas.openxmlformats.org/officeDocument/2006/relationships/image" Target="media/image13.wmf"/><Relationship Id="rId39" Type="http://schemas.openxmlformats.org/officeDocument/2006/relationships/image" Target="media/image34.wmf"/><Relationship Id="rId34" Type="http://schemas.openxmlformats.org/officeDocument/2006/relationships/image" Target="media/image29.wmf"/><Relationship Id="rId50" Type="http://schemas.openxmlformats.org/officeDocument/2006/relationships/image" Target="media/image45.emf"/><Relationship Id="rId55" Type="http://schemas.openxmlformats.org/officeDocument/2006/relationships/image" Target="media/image50.wmf"/><Relationship Id="rId7" Type="http://schemas.openxmlformats.org/officeDocument/2006/relationships/image" Target="media/image2.png"/><Relationship Id="rId71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5257</Words>
  <Characters>29971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ОФ</vt:lpstr>
    </vt:vector>
  </TitlesOfParts>
  <Company>TRANSNEFT</Company>
  <LinksUpToDate>false</LinksUpToDate>
  <CharactersWithSpaces>35158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ОФ</dc:title>
  <dc:subject>Основные фонды предприятия</dc:subject>
  <dc:creator>Ежов Илья Михайлович</dc:creator>
  <cp:keywords/>
  <dc:description>На основании данных СМН БПТОиК</dc:description>
  <cp:lastModifiedBy>Irina</cp:lastModifiedBy>
  <cp:revision>2</cp:revision>
  <cp:lastPrinted>2006-11-19T18:42:00Z</cp:lastPrinted>
  <dcterms:created xsi:type="dcterms:W3CDTF">2014-09-10T18:59:00Z</dcterms:created>
  <dcterms:modified xsi:type="dcterms:W3CDTF">2014-09-10T18:59:00Z</dcterms:modified>
</cp:coreProperties>
</file>