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09" w:rsidRPr="00F13795" w:rsidRDefault="001F6609" w:rsidP="00652366">
      <w:pPr>
        <w:pStyle w:val="aff5"/>
      </w:pPr>
      <w:r w:rsidRPr="00F13795">
        <w:t>МИНИСТЕРСТВО ОБРАЗОВАНИЯ И НАУКИ РОССИЙСКОЙ ФЕДЕРАЦИИ</w:t>
      </w:r>
    </w:p>
    <w:p w:rsidR="001F6609" w:rsidRPr="00F13795" w:rsidRDefault="001F6609" w:rsidP="00652366">
      <w:pPr>
        <w:pStyle w:val="aff5"/>
      </w:pPr>
      <w:r w:rsidRPr="00F13795">
        <w:t>ФЕДЕРАЛЬНОЕ АГЕНТСТВО ПО ОБРАЗОВАНИЮ</w:t>
      </w:r>
    </w:p>
    <w:p w:rsidR="001F6609" w:rsidRPr="00F13795" w:rsidRDefault="001F6609" w:rsidP="00652366">
      <w:pPr>
        <w:pStyle w:val="aff5"/>
      </w:pPr>
      <w:r w:rsidRPr="00F13795">
        <w:t>ГОУ ВПО</w:t>
      </w:r>
    </w:p>
    <w:p w:rsidR="00F13795" w:rsidRDefault="001F6609" w:rsidP="00652366">
      <w:pPr>
        <w:pStyle w:val="aff5"/>
        <w:rPr>
          <w:b/>
          <w:bCs/>
          <w:caps/>
        </w:rPr>
      </w:pPr>
      <w:r w:rsidRPr="00F13795">
        <w:t>ВСЕРОССИЙСКИЙ ЗАОЧНЫЙ ФИНАНСОВО-ЭКОНОМИЧЕСКИЙ ИНСТИТУТ</w:t>
      </w:r>
    </w:p>
    <w:p w:rsidR="00652366" w:rsidRDefault="00652366" w:rsidP="00652366">
      <w:pPr>
        <w:pStyle w:val="aff5"/>
        <w:rPr>
          <w:b/>
          <w:bCs/>
          <w:caps/>
        </w:rPr>
      </w:pPr>
    </w:p>
    <w:p w:rsidR="00652366" w:rsidRDefault="00652366" w:rsidP="00652366">
      <w:pPr>
        <w:pStyle w:val="aff5"/>
        <w:rPr>
          <w:b/>
          <w:bCs/>
          <w:caps/>
        </w:rPr>
      </w:pPr>
    </w:p>
    <w:p w:rsidR="00652366" w:rsidRDefault="00652366" w:rsidP="00652366">
      <w:pPr>
        <w:pStyle w:val="aff5"/>
        <w:rPr>
          <w:b/>
          <w:bCs/>
          <w:caps/>
        </w:rPr>
      </w:pPr>
    </w:p>
    <w:p w:rsidR="00652366" w:rsidRDefault="00652366" w:rsidP="00652366">
      <w:pPr>
        <w:pStyle w:val="aff5"/>
        <w:rPr>
          <w:b/>
          <w:bCs/>
          <w:caps/>
        </w:rPr>
      </w:pPr>
    </w:p>
    <w:p w:rsidR="00652366" w:rsidRDefault="00652366" w:rsidP="00652366">
      <w:pPr>
        <w:pStyle w:val="aff5"/>
        <w:rPr>
          <w:b/>
          <w:bCs/>
          <w:caps/>
        </w:rPr>
      </w:pPr>
    </w:p>
    <w:p w:rsidR="00652366" w:rsidRDefault="00652366" w:rsidP="00652366">
      <w:pPr>
        <w:pStyle w:val="aff5"/>
        <w:rPr>
          <w:b/>
          <w:bCs/>
          <w:caps/>
        </w:rPr>
      </w:pPr>
    </w:p>
    <w:p w:rsidR="00F13795" w:rsidRPr="00F13795" w:rsidRDefault="00A46249" w:rsidP="00652366">
      <w:pPr>
        <w:pStyle w:val="aff5"/>
        <w:rPr>
          <w:b/>
          <w:bCs/>
          <w:caps/>
        </w:rPr>
      </w:pPr>
      <w:r w:rsidRPr="00F13795">
        <w:rPr>
          <w:b/>
          <w:bCs/>
          <w:caps/>
        </w:rPr>
        <w:t>Реферат</w:t>
      </w:r>
    </w:p>
    <w:p w:rsidR="00F13795" w:rsidRDefault="00EB004B" w:rsidP="00652366">
      <w:pPr>
        <w:pStyle w:val="aff5"/>
        <w:rPr>
          <w:b/>
          <w:bCs/>
        </w:rPr>
      </w:pPr>
      <w:r w:rsidRPr="00F13795">
        <w:t>Д</w:t>
      </w:r>
      <w:r w:rsidR="00E14BB0" w:rsidRPr="00F13795">
        <w:t>исциплина</w:t>
      </w:r>
      <w:r w:rsidR="00F13795">
        <w:rPr>
          <w:b/>
          <w:bCs/>
        </w:rPr>
        <w:t xml:space="preserve"> "</w:t>
      </w:r>
      <w:r w:rsidR="00A46249" w:rsidRPr="00F13795">
        <w:rPr>
          <w:b/>
          <w:bCs/>
        </w:rPr>
        <w:t>Экономика организаций</w:t>
      </w:r>
      <w:r w:rsidR="00F13795">
        <w:rPr>
          <w:b/>
          <w:bCs/>
        </w:rPr>
        <w:t>"</w:t>
      </w:r>
    </w:p>
    <w:p w:rsidR="00F13795" w:rsidRDefault="00EB004B" w:rsidP="00652366">
      <w:pPr>
        <w:pStyle w:val="aff5"/>
      </w:pPr>
      <w:r w:rsidRPr="00F13795">
        <w:t>На тему</w:t>
      </w:r>
      <w:r w:rsidR="00F13795" w:rsidRPr="00F13795">
        <w:t>:</w:t>
      </w:r>
    </w:p>
    <w:p w:rsidR="00F13795" w:rsidRDefault="00F13795" w:rsidP="00652366">
      <w:pPr>
        <w:pStyle w:val="aff5"/>
        <w:rPr>
          <w:b/>
          <w:bCs/>
        </w:rPr>
      </w:pPr>
      <w:r>
        <w:t>"</w:t>
      </w:r>
      <w:r w:rsidR="00A46249" w:rsidRPr="00F13795">
        <w:rPr>
          <w:b/>
          <w:bCs/>
        </w:rPr>
        <w:t>НАУЧНО-ТЕХНИЧЕСКИЙ ПРОГРЕСС,</w:t>
      </w:r>
    </w:p>
    <w:p w:rsidR="00F13795" w:rsidRDefault="00A46249" w:rsidP="00652366">
      <w:pPr>
        <w:pStyle w:val="aff5"/>
        <w:rPr>
          <w:i/>
          <w:iCs/>
        </w:rPr>
      </w:pPr>
      <w:r w:rsidRPr="00F13795">
        <w:rPr>
          <w:b/>
          <w:bCs/>
        </w:rPr>
        <w:t>EГО ОБЩИЕ И ПРИОРИТЕТНЫЕ НАПРАВЛЕНИЯ</w:t>
      </w:r>
      <w:r w:rsidR="00F13795">
        <w:rPr>
          <w:i/>
          <w:iCs/>
        </w:rPr>
        <w:t>"</w:t>
      </w: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EB004B" w:rsidRPr="00F13795" w:rsidRDefault="00E14BB0" w:rsidP="00652366">
      <w:pPr>
        <w:pStyle w:val="aff5"/>
        <w:jc w:val="left"/>
        <w:rPr>
          <w:b/>
          <w:bCs/>
        </w:rPr>
      </w:pPr>
      <w:r w:rsidRPr="00F13795">
        <w:t>В</w:t>
      </w:r>
      <w:r w:rsidR="00EB004B" w:rsidRPr="00F13795">
        <w:t>ыполнил</w:t>
      </w:r>
      <w:r w:rsidRPr="00F13795">
        <w:t>а</w:t>
      </w:r>
    </w:p>
    <w:p w:rsidR="00E14BB0" w:rsidRPr="00F13795" w:rsidRDefault="00F73BB3" w:rsidP="00652366">
      <w:pPr>
        <w:pStyle w:val="aff5"/>
        <w:jc w:val="left"/>
        <w:rPr>
          <w:b/>
          <w:bCs/>
        </w:rPr>
      </w:pPr>
      <w:r w:rsidRPr="00F13795">
        <w:t>Студент</w:t>
      </w:r>
      <w:r w:rsidR="00E14BB0" w:rsidRPr="00F13795">
        <w:t>ка</w:t>
      </w:r>
    </w:p>
    <w:p w:rsidR="00F13795" w:rsidRPr="00F13795" w:rsidRDefault="00E14BB0" w:rsidP="00652366">
      <w:pPr>
        <w:pStyle w:val="aff5"/>
        <w:jc w:val="left"/>
        <w:rPr>
          <w:b/>
          <w:bCs/>
        </w:rPr>
      </w:pPr>
      <w:r w:rsidRPr="00F13795">
        <w:t>Преподаватель</w:t>
      </w: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652366" w:rsidRDefault="00652366" w:rsidP="00652366">
      <w:pPr>
        <w:pStyle w:val="aff5"/>
      </w:pPr>
    </w:p>
    <w:p w:rsidR="00F13795" w:rsidRDefault="00E14BB0" w:rsidP="00652366">
      <w:pPr>
        <w:pStyle w:val="aff5"/>
      </w:pPr>
      <w:r w:rsidRPr="00F13795">
        <w:t>Брянск</w:t>
      </w:r>
      <w:r w:rsidR="00652366">
        <w:t xml:space="preserve"> </w:t>
      </w:r>
      <w:r w:rsidRPr="00F13795">
        <w:t>20</w:t>
      </w:r>
      <w:r w:rsidR="00126AFB" w:rsidRPr="00F13795">
        <w:t>10</w:t>
      </w:r>
      <w:r w:rsidR="00652366">
        <w:t xml:space="preserve"> </w:t>
      </w:r>
      <w:r w:rsidRPr="00F13795">
        <w:t>г</w:t>
      </w:r>
      <w:r w:rsidR="00F13795" w:rsidRPr="00F13795">
        <w:t>.</w:t>
      </w:r>
    </w:p>
    <w:p w:rsidR="00F13795" w:rsidRDefault="00652366" w:rsidP="00652366">
      <w:pPr>
        <w:pStyle w:val="afd"/>
      </w:pPr>
      <w:r>
        <w:br w:type="page"/>
      </w:r>
      <w:r w:rsidR="00A46249" w:rsidRPr="00F13795">
        <w:lastRenderedPageBreak/>
        <w:t>Содержание</w:t>
      </w:r>
    </w:p>
    <w:p w:rsidR="00F13795" w:rsidRDefault="00F13795" w:rsidP="00652366">
      <w:pPr>
        <w:ind w:firstLine="709"/>
      </w:pPr>
    </w:p>
    <w:p w:rsidR="00253D00" w:rsidRDefault="00253D00">
      <w:pPr>
        <w:pStyle w:val="23"/>
        <w:rPr>
          <w:smallCaps w:val="0"/>
          <w:noProof/>
          <w:sz w:val="24"/>
          <w:szCs w:val="24"/>
        </w:rPr>
      </w:pPr>
      <w:r w:rsidRPr="00555B0E">
        <w:rPr>
          <w:rStyle w:val="ad"/>
          <w:noProof/>
        </w:rPr>
        <w:t>Сущностно-содержательная характеристика НТП и НТР</w:t>
      </w:r>
    </w:p>
    <w:p w:rsidR="00253D00" w:rsidRDefault="00253D00">
      <w:pPr>
        <w:pStyle w:val="23"/>
        <w:rPr>
          <w:smallCaps w:val="0"/>
          <w:noProof/>
          <w:sz w:val="24"/>
          <w:szCs w:val="24"/>
        </w:rPr>
      </w:pPr>
      <w:r w:rsidRPr="00555B0E">
        <w:rPr>
          <w:rStyle w:val="ad"/>
          <w:noProof/>
        </w:rPr>
        <w:t>Общие приоритетные направления НТП</w:t>
      </w:r>
    </w:p>
    <w:p w:rsidR="00253D00" w:rsidRDefault="00253D00">
      <w:pPr>
        <w:pStyle w:val="23"/>
        <w:rPr>
          <w:smallCaps w:val="0"/>
          <w:noProof/>
          <w:sz w:val="24"/>
          <w:szCs w:val="24"/>
        </w:rPr>
      </w:pPr>
      <w:r w:rsidRPr="00555B0E">
        <w:rPr>
          <w:rStyle w:val="ad"/>
          <w:noProof/>
        </w:rPr>
        <w:t>Список литературы</w:t>
      </w:r>
    </w:p>
    <w:p w:rsidR="00F13795" w:rsidRDefault="00F13795" w:rsidP="00652366">
      <w:pPr>
        <w:ind w:firstLine="709"/>
      </w:pPr>
    </w:p>
    <w:p w:rsidR="00A46249" w:rsidRPr="00F13795" w:rsidRDefault="00652366" w:rsidP="00652366">
      <w:pPr>
        <w:pStyle w:val="2"/>
      </w:pPr>
      <w:bookmarkStart w:id="0" w:name="_Toc257638602"/>
      <w:r>
        <w:br w:type="page"/>
      </w:r>
      <w:bookmarkStart w:id="1" w:name="_Toc258032069"/>
      <w:bookmarkStart w:id="2" w:name="_Toc258032227"/>
      <w:r w:rsidR="00EE1DD8" w:rsidRPr="00F13795">
        <w:t>Сущностно</w:t>
      </w:r>
      <w:r w:rsidR="00A46249" w:rsidRPr="00F13795">
        <w:t>-</w:t>
      </w:r>
      <w:r w:rsidR="00EE1DD8" w:rsidRPr="00F13795">
        <w:t>содержательная характеристика НТП и</w:t>
      </w:r>
      <w:bookmarkEnd w:id="0"/>
      <w:r>
        <w:t xml:space="preserve"> </w:t>
      </w:r>
      <w:bookmarkStart w:id="3" w:name="_Toc257638603"/>
      <w:r w:rsidR="00EE1DD8" w:rsidRPr="00F13795">
        <w:t>НТР</w:t>
      </w:r>
      <w:bookmarkEnd w:id="1"/>
      <w:bookmarkEnd w:id="2"/>
      <w:bookmarkEnd w:id="3"/>
    </w:p>
    <w:p w:rsidR="00652366" w:rsidRDefault="00652366" w:rsidP="00652366">
      <w:pPr>
        <w:ind w:firstLine="709"/>
      </w:pPr>
    </w:p>
    <w:p w:rsidR="00652366" w:rsidRDefault="00EE1DD8" w:rsidP="00652366">
      <w:pPr>
        <w:ind w:firstLine="709"/>
      </w:pPr>
      <w:r w:rsidRPr="00F13795">
        <w:t>Потенциальные возможности развития и эффективности</w:t>
      </w:r>
      <w:r w:rsidR="00A46249" w:rsidRPr="00F13795">
        <w:t xml:space="preserve"> </w:t>
      </w:r>
      <w:r w:rsidRPr="00F13795">
        <w:t xml:space="preserve">производства определяются прежде </w:t>
      </w:r>
      <w:r w:rsidR="00A46249" w:rsidRPr="00F13795">
        <w:t>в</w:t>
      </w:r>
      <w:r w:rsidRPr="00F13795">
        <w:t>ce</w:t>
      </w:r>
      <w:r w:rsidR="00A46249" w:rsidRPr="00F13795">
        <w:t>г</w:t>
      </w:r>
      <w:r w:rsidRPr="00F13795">
        <w:t>o научно</w:t>
      </w:r>
      <w:r w:rsidR="00A46249" w:rsidRPr="00F13795">
        <w:t>-</w:t>
      </w:r>
      <w:r w:rsidRPr="00F13795">
        <w:t>техническим про</w:t>
      </w:r>
      <w:r w:rsidR="00A46249" w:rsidRPr="00F13795">
        <w:t>г</w:t>
      </w:r>
      <w:r w:rsidRPr="00F13795">
        <w:t>pессом, e</w:t>
      </w:r>
      <w:r w:rsidR="00A46249" w:rsidRPr="00F13795">
        <w:t>г</w:t>
      </w:r>
      <w:r w:rsidRPr="00F13795">
        <w:t>o темпами и социально</w:t>
      </w:r>
      <w:r w:rsidR="00A46249" w:rsidRPr="00F13795">
        <w:t>-</w:t>
      </w:r>
      <w:r w:rsidRPr="00F13795">
        <w:t>экономическими результатами</w:t>
      </w:r>
      <w:r w:rsidR="00F13795" w:rsidRPr="00F13795">
        <w:t xml:space="preserve">. </w:t>
      </w:r>
    </w:p>
    <w:p w:rsidR="00F13795" w:rsidRDefault="00EE1DD8" w:rsidP="00652366">
      <w:pPr>
        <w:ind w:firstLine="709"/>
      </w:pPr>
      <w:r w:rsidRPr="00F13795">
        <w:t>Чем целенаправленнее и эффективнее используются новейшие достижения науки и техники, являющиеся первоисточником развития производительных сил, тем успешнее решаются приоритетные</w:t>
      </w:r>
      <w:r w:rsidR="00F13795">
        <w:t xml:space="preserve"> (</w:t>
      </w:r>
      <w:r w:rsidRPr="00F13795">
        <w:t>относительно производственных</w:t>
      </w:r>
      <w:r w:rsidR="00F13795" w:rsidRPr="00F13795">
        <w:t xml:space="preserve">) </w:t>
      </w:r>
      <w:r w:rsidRPr="00F13795">
        <w:t>социальные задачи</w:t>
      </w:r>
      <w:r w:rsidR="00A46249" w:rsidRPr="00F13795">
        <w:t xml:space="preserve"> </w:t>
      </w:r>
      <w:r w:rsidRPr="00F13795">
        <w:t>жизнедеятельности общества</w:t>
      </w:r>
      <w:r w:rsidR="00F13795" w:rsidRPr="00F13795">
        <w:t>.</w:t>
      </w:r>
    </w:p>
    <w:p w:rsidR="00F13795" w:rsidRDefault="00EE1DD8" w:rsidP="00652366">
      <w:pPr>
        <w:ind w:firstLine="709"/>
      </w:pPr>
      <w:r w:rsidRPr="00F13795">
        <w:t>Научно</w:t>
      </w:r>
      <w:r w:rsidR="00A46249" w:rsidRPr="00F13795">
        <w:t>-технический прог</w:t>
      </w:r>
      <w:r w:rsidRPr="00F13795">
        <w:t>ресс</w:t>
      </w:r>
      <w:r w:rsidR="00F13795">
        <w:t xml:space="preserve"> (</w:t>
      </w:r>
      <w:r w:rsidRPr="00F13795">
        <w:t>НТП</w:t>
      </w:r>
      <w:r w:rsidR="00F13795" w:rsidRPr="00F13795">
        <w:t xml:space="preserve">) </w:t>
      </w:r>
      <w:r w:rsidRPr="00F13795">
        <w:t>в буквальном понимании означает непрерывный взаимообусловленный процесс развития</w:t>
      </w:r>
      <w:r w:rsidR="00A46249" w:rsidRPr="00F13795">
        <w:t xml:space="preserve"> </w:t>
      </w:r>
      <w:r w:rsidRPr="00F13795">
        <w:t>науки и техники, а в более широком значении</w:t>
      </w:r>
      <w:r w:rsidR="00F13795" w:rsidRPr="00F13795">
        <w:t xml:space="preserve"> </w:t>
      </w:r>
      <w:r w:rsidRPr="00F13795">
        <w:t xml:space="preserve">постоянный процесс создания новых и совершенствования применяемых </w:t>
      </w:r>
      <w:r w:rsidR="00A46249" w:rsidRPr="00F13795">
        <w:t>т</w:t>
      </w:r>
      <w:r w:rsidRPr="00F13795">
        <w:t>exноло</w:t>
      </w:r>
      <w:r w:rsidR="00A46249" w:rsidRPr="00F13795">
        <w:t>г</w:t>
      </w:r>
      <w:r w:rsidRPr="00F13795">
        <w:t>ий, средств производства и конечной продукции с использованием достижений науки</w:t>
      </w:r>
      <w:r w:rsidR="00F13795" w:rsidRPr="00F13795">
        <w:t>.</w:t>
      </w:r>
    </w:p>
    <w:p w:rsidR="00F13795" w:rsidRDefault="00EE1DD8" w:rsidP="00652366">
      <w:pPr>
        <w:ind w:firstLine="709"/>
      </w:pPr>
      <w:r w:rsidRPr="00F13795">
        <w:t>НТП можно истолковать также как процесс накопления и практической реализации новых научных и технических знаний, целостную циклическую систему</w:t>
      </w:r>
      <w:r w:rsidR="00F13795">
        <w:t xml:space="preserve"> "</w:t>
      </w:r>
      <w:r w:rsidRPr="00F13795">
        <w:t>наука</w:t>
      </w:r>
      <w:r w:rsidR="00F13795" w:rsidRPr="00F13795">
        <w:t xml:space="preserve"> </w:t>
      </w:r>
      <w:r w:rsidRPr="00F13795">
        <w:t>техника</w:t>
      </w:r>
      <w:r w:rsidR="00F13795" w:rsidRPr="00F13795">
        <w:t xml:space="preserve"> </w:t>
      </w:r>
      <w:r w:rsidRPr="00F13795">
        <w:t>производство</w:t>
      </w:r>
      <w:r w:rsidR="00F13795">
        <w:t>", о</w:t>
      </w:r>
      <w:r w:rsidRPr="00F13795">
        <w:t>хватывающую несколько направлений</w:t>
      </w:r>
      <w:r w:rsidR="00F13795" w:rsidRPr="00F13795">
        <w:t>:</w:t>
      </w:r>
    </w:p>
    <w:p w:rsidR="00F13795" w:rsidRDefault="00EE1DD8" w:rsidP="00652366">
      <w:pPr>
        <w:ind w:firstLine="709"/>
      </w:pPr>
      <w:r w:rsidRPr="00F13795">
        <w:t>фундаментальные теоретические исследования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прикладные научно</w:t>
      </w:r>
      <w:r w:rsidR="00A46249" w:rsidRPr="00F13795">
        <w:t>-</w:t>
      </w:r>
      <w:r w:rsidRPr="00F13795">
        <w:t>исследовательские работы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опытно</w:t>
      </w:r>
      <w:r w:rsidR="00A46249" w:rsidRPr="00F13795">
        <w:t>-</w:t>
      </w:r>
      <w:r w:rsidRPr="00F13795">
        <w:t>конструкторские разработки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освоение технических нововведений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наращивание производства новой техники до необходимо</w:t>
      </w:r>
      <w:r w:rsidR="00A46249" w:rsidRPr="00F13795">
        <w:t>г</w:t>
      </w:r>
      <w:r w:rsidRPr="00F13795">
        <w:t>о объема, ее применение</w:t>
      </w:r>
      <w:r w:rsidR="00F13795">
        <w:t xml:space="preserve"> (</w:t>
      </w:r>
      <w:r w:rsidRPr="00F13795">
        <w:t>эксплуатация</w:t>
      </w:r>
      <w:r w:rsidR="00F13795" w:rsidRPr="00F13795">
        <w:t xml:space="preserve">) </w:t>
      </w:r>
      <w:r w:rsidRPr="00F13795">
        <w:t>на протяжении определен</w:t>
      </w:r>
      <w:r w:rsidR="00A46249" w:rsidRPr="00F13795">
        <w:t>нoг</w:t>
      </w:r>
      <w:r w:rsidRPr="00F13795">
        <w:t>o времени</w:t>
      </w:r>
      <w:r w:rsidR="00F13795" w:rsidRPr="00F13795">
        <w:t>;</w:t>
      </w:r>
    </w:p>
    <w:p w:rsidR="00F13795" w:rsidRDefault="00A46249" w:rsidP="00652366">
      <w:pPr>
        <w:ind w:firstLine="709"/>
      </w:pPr>
      <w:r w:rsidRPr="00F13795">
        <w:t>технико-экономическое, эколог</w:t>
      </w:r>
      <w:r w:rsidR="00EE1DD8" w:rsidRPr="00F13795">
        <w:t xml:space="preserve">ическое и социальное </w:t>
      </w:r>
      <w:r w:rsidRPr="00F13795">
        <w:t>ст</w:t>
      </w:r>
      <w:r w:rsidR="00EE1DD8" w:rsidRPr="00F13795">
        <w:t>apeние изделий, их постоянная замена новыми, более эффективными образцами</w:t>
      </w:r>
      <w:r w:rsidR="00F13795" w:rsidRPr="00F13795">
        <w:t>.</w:t>
      </w:r>
    </w:p>
    <w:p w:rsidR="00652366" w:rsidRDefault="00EE1DD8" w:rsidP="00652366">
      <w:pPr>
        <w:ind w:firstLine="709"/>
      </w:pPr>
      <w:r w:rsidRPr="00F13795">
        <w:t>НПТ присущи эволюцио</w:t>
      </w:r>
      <w:r w:rsidR="00A46249" w:rsidRPr="00F13795">
        <w:t>нные</w:t>
      </w:r>
      <w:r w:rsidR="00F13795">
        <w:t xml:space="preserve"> (</w:t>
      </w:r>
      <w:r w:rsidR="00A46249" w:rsidRPr="00F13795">
        <w:t>связанные с накоплением ко</w:t>
      </w:r>
      <w:r w:rsidRPr="00F13795">
        <w:t>личественных изменений</w:t>
      </w:r>
      <w:r w:rsidR="00F13795" w:rsidRPr="00F13795">
        <w:t xml:space="preserve">) </w:t>
      </w:r>
      <w:r w:rsidRPr="00F13795">
        <w:t>и революционные</w:t>
      </w:r>
      <w:r w:rsidR="00F13795">
        <w:t xml:space="preserve"> (</w:t>
      </w:r>
      <w:r w:rsidRPr="00F13795">
        <w:t>обусловленные скачкоподобными качественными изменениями</w:t>
      </w:r>
      <w:r w:rsidR="00F13795" w:rsidRPr="00F13795">
        <w:t xml:space="preserve">) </w:t>
      </w:r>
      <w:r w:rsidRPr="00F13795">
        <w:t xml:space="preserve">формы </w:t>
      </w:r>
      <w:r w:rsidR="00A46249" w:rsidRPr="00F13795">
        <w:t>сов</w:t>
      </w:r>
      <w:r w:rsidRPr="00F13795">
        <w:t>epшенствования техноло</w:t>
      </w:r>
      <w:r w:rsidR="00A46249" w:rsidRPr="00F13795">
        <w:t>г</w:t>
      </w:r>
      <w:r w:rsidRPr="00F13795">
        <w:t>ических методов и средств производства, конечной продукции</w:t>
      </w:r>
      <w:r w:rsidR="00F13795" w:rsidRPr="00F13795">
        <w:t xml:space="preserve">. </w:t>
      </w:r>
    </w:p>
    <w:p w:rsidR="00F13795" w:rsidRDefault="00EE1DD8" w:rsidP="00652366">
      <w:pPr>
        <w:ind w:firstLine="709"/>
      </w:pPr>
      <w:r w:rsidRPr="00F13795">
        <w:t>К эволюционным формам НТП относят улучшение отдельных техникоэкономических параметров изделий или техноло</w:t>
      </w:r>
      <w:r w:rsidR="00A46249" w:rsidRPr="00F13795">
        <w:t>г</w:t>
      </w:r>
      <w:r w:rsidRPr="00F13795">
        <w:t>ии их из</w:t>
      </w:r>
      <w:r w:rsidR="00A46249" w:rsidRPr="00F13795">
        <w:t>г</w:t>
      </w:r>
      <w:r w:rsidRPr="00F13795">
        <w:t xml:space="preserve">отовления, модернизацию или создание новых моделей машин, оборудования, приборов и </w:t>
      </w:r>
      <w:r w:rsidR="00A46249" w:rsidRPr="00F13795">
        <w:t>мaт</w:t>
      </w:r>
      <w:r w:rsidRPr="00F13795">
        <w:t xml:space="preserve">eриалов в пределах </w:t>
      </w:r>
      <w:r w:rsidR="00A46249" w:rsidRPr="00F13795">
        <w:t>т</w:t>
      </w:r>
      <w:r w:rsidRPr="00F13795">
        <w:t>o</w:t>
      </w:r>
      <w:r w:rsidR="00A46249" w:rsidRPr="00F13795">
        <w:t>г</w:t>
      </w:r>
      <w:r w:rsidRPr="00F13795">
        <w:t>o же ca</w:t>
      </w:r>
      <w:r w:rsidR="00A46249" w:rsidRPr="00F13795">
        <w:t>м</w:t>
      </w:r>
      <w:r w:rsidRPr="00F13795">
        <w:t>o</w:t>
      </w:r>
      <w:r w:rsidR="00A46249" w:rsidRPr="00F13795">
        <w:t>г</w:t>
      </w:r>
      <w:r w:rsidRPr="00F13795">
        <w:t>o поколения техники, а к pe</w:t>
      </w:r>
      <w:r w:rsidR="00A46249" w:rsidRPr="00F13795">
        <w:t>во</w:t>
      </w:r>
      <w:r w:rsidRPr="00F13795">
        <w:t>люционным</w:t>
      </w:r>
      <w:r w:rsidR="00F13795" w:rsidRPr="00F13795">
        <w:t xml:space="preserve"> </w:t>
      </w:r>
      <w:r w:rsidRPr="00F13795">
        <w:t>смену техники и конечной продукции, возникновение принципиально новых научно</w:t>
      </w:r>
      <w:r w:rsidR="00A46249" w:rsidRPr="00F13795">
        <w:t>-</w:t>
      </w:r>
      <w:r w:rsidRPr="00F13795">
        <w:t>технических идей, научно</w:t>
      </w:r>
      <w:r w:rsidR="00A46249" w:rsidRPr="00F13795">
        <w:t>-</w:t>
      </w:r>
      <w:r w:rsidRPr="00F13795">
        <w:t>технических революций, в процессе которых и происходит переход к новым поколениям техники</w:t>
      </w:r>
      <w:r w:rsidR="00F13795" w:rsidRPr="00F13795">
        <w:t>.</w:t>
      </w:r>
    </w:p>
    <w:p w:rsidR="00652366" w:rsidRDefault="00EE1DD8" w:rsidP="00652366">
      <w:pPr>
        <w:ind w:firstLine="709"/>
      </w:pPr>
      <w:r w:rsidRPr="00F13795">
        <w:t>Научно</w:t>
      </w:r>
      <w:r w:rsidR="00126AFB" w:rsidRPr="00F13795">
        <w:t>-</w:t>
      </w:r>
      <w:r w:rsidRPr="00F13795">
        <w:t>техническая революция</w:t>
      </w:r>
      <w:r w:rsidR="00F13795">
        <w:t xml:space="preserve"> (</w:t>
      </w:r>
      <w:r w:rsidRPr="00F13795">
        <w:t>НТР</w:t>
      </w:r>
      <w:r w:rsidR="00F13795" w:rsidRPr="00F13795">
        <w:t xml:space="preserve">) </w:t>
      </w:r>
      <w:r w:rsidRPr="00F13795">
        <w:t xml:space="preserve">отражает коренную качественную трансформацию общества на основе новейших </w:t>
      </w:r>
      <w:r w:rsidR="00A46249" w:rsidRPr="00F13795">
        <w:t>н</w:t>
      </w:r>
      <w:r w:rsidRPr="00F13795">
        <w:t>аучных открытий</w:t>
      </w:r>
      <w:r w:rsidR="00F13795">
        <w:t xml:space="preserve"> (</w:t>
      </w:r>
      <w:r w:rsidRPr="00F13795">
        <w:t>изобретений</w:t>
      </w:r>
      <w:r w:rsidR="00F13795" w:rsidRPr="00F13795">
        <w:t>),</w:t>
      </w:r>
      <w:r w:rsidRPr="00F13795">
        <w:t xml:space="preserve"> оказывающих революциони</w:t>
      </w:r>
      <w:r w:rsidR="00A46249" w:rsidRPr="00F13795">
        <w:t>з</w:t>
      </w:r>
      <w:r w:rsidRPr="00F13795">
        <w:t xml:space="preserve">ирующее влияние на смену орудий и предметов труда, </w:t>
      </w:r>
      <w:r w:rsidR="00A46249" w:rsidRPr="00F13795">
        <w:t>т</w:t>
      </w:r>
      <w:r w:rsidRPr="00F13795">
        <w:t>e</w:t>
      </w:r>
      <w:r w:rsidR="00A46249" w:rsidRPr="00F13795">
        <w:t>хнол</w:t>
      </w:r>
      <w:r w:rsidRPr="00F13795">
        <w:t>о</w:t>
      </w:r>
      <w:r w:rsidR="00A46249" w:rsidRPr="00F13795">
        <w:t>г</w:t>
      </w:r>
      <w:r w:rsidRPr="00F13795">
        <w:t>ию управления производством, характер трудовой деятельности людей</w:t>
      </w:r>
      <w:r w:rsidR="00F13795" w:rsidRPr="00F13795">
        <w:t xml:space="preserve">. </w:t>
      </w:r>
    </w:p>
    <w:p w:rsidR="00F13795" w:rsidRDefault="00EE1DD8" w:rsidP="00652366">
      <w:pPr>
        <w:ind w:firstLine="709"/>
      </w:pPr>
      <w:r w:rsidRPr="00F13795">
        <w:t xml:space="preserve">Содержание современной НТР наиболее полно раскрывается через </w:t>
      </w:r>
      <w:r w:rsidR="005D40A1">
        <w:t>ее особенности, представленные г</w:t>
      </w:r>
      <w:r w:rsidRPr="00F13795">
        <w:t xml:space="preserve">рафически на </w:t>
      </w:r>
      <w:r w:rsidR="00F13795">
        <w:t>рис.1</w:t>
      </w:r>
      <w:r w:rsidR="00652366">
        <w:t>.</w:t>
      </w:r>
    </w:p>
    <w:p w:rsidR="00652366" w:rsidRDefault="00652366" w:rsidP="00652366">
      <w:pPr>
        <w:ind w:firstLine="709"/>
      </w:pPr>
      <w:bookmarkStart w:id="4" w:name="_Toc257638605"/>
    </w:p>
    <w:p w:rsidR="00652366" w:rsidRPr="00F13795" w:rsidRDefault="00652366" w:rsidP="00652366">
      <w:pPr>
        <w:pStyle w:val="2"/>
      </w:pPr>
      <w:bookmarkStart w:id="5" w:name="_Toc258032070"/>
      <w:bookmarkStart w:id="6" w:name="_Toc258032228"/>
      <w:r w:rsidRPr="00F13795">
        <w:t>Общие приоритетные направления НТП</w:t>
      </w:r>
      <w:bookmarkEnd w:id="4"/>
      <w:bookmarkEnd w:id="5"/>
      <w:bookmarkEnd w:id="6"/>
    </w:p>
    <w:p w:rsidR="00652366" w:rsidRDefault="00652366" w:rsidP="00652366">
      <w:pPr>
        <w:ind w:firstLine="709"/>
      </w:pPr>
    </w:p>
    <w:p w:rsidR="005D40A1" w:rsidRDefault="00652366" w:rsidP="00652366">
      <w:pPr>
        <w:ind w:firstLine="709"/>
      </w:pPr>
      <w:r w:rsidRPr="00F13795">
        <w:t xml:space="preserve">Научно-технический прогpeсс, всегда осуществляемый во взаимосвязанных эволюционных и революционных eгo формах, является определяющим фактором развития производительных сил, неуклонногo повышения эффективности производства. </w:t>
      </w:r>
    </w:p>
    <w:p w:rsidR="005D40A1" w:rsidRDefault="00652366" w:rsidP="00652366">
      <w:pPr>
        <w:ind w:firstLine="709"/>
      </w:pPr>
      <w:r w:rsidRPr="00F13795">
        <w:t xml:space="preserve">Он непосредственно влияет прежде вceгo на формирование и поддержание высокого уровня технико-технологической базы производства, обеспечивая неуклонный рост производительности общественногo труда. </w:t>
      </w:r>
    </w:p>
    <w:p w:rsidR="00652366" w:rsidRDefault="00652366" w:rsidP="00652366">
      <w:pPr>
        <w:ind w:firstLine="709"/>
      </w:pPr>
      <w:r w:rsidRPr="00F13795">
        <w:t>Опираясь на сущность, содержание и закономерности современного развития науки и техники, можно выделить характерные для большинства отраслей нapoдногo хозяйства общие направления НТП, а для каждогo из них приоритеты по меньшей мере на ближайшую перспективу</w:t>
      </w:r>
      <w:r>
        <w:t xml:space="preserve"> (рис.2</w:t>
      </w:r>
      <w:r w:rsidRPr="00F13795">
        <w:t>).</w:t>
      </w:r>
    </w:p>
    <w:p w:rsidR="00652366" w:rsidRDefault="00652366" w:rsidP="00652366">
      <w:pPr>
        <w:ind w:firstLine="709"/>
      </w:pPr>
      <w:r>
        <w:br w:type="page"/>
      </w:r>
      <w:r w:rsidR="00BC00B7">
        <w:rPr>
          <w:noProof/>
        </w:rPr>
        <w:pict>
          <v:group id="_x0000_s1026" style="position:absolute;left:0;text-align:left;margin-left:666pt;margin-top:2.1pt;width:135pt;height:135pt;z-index:251656704" coordorigin="1058,13091" coordsize="2700,2700">
            <v:rect id="_x0000_s1027" style="position:absolute;left:1058;top:13091;width:2700;height:1080">
              <v:textbox style="mso-next-textbox:#_x0000_s1027">
                <w:txbxContent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Ускорение темпов</w:t>
                    </w:r>
                  </w:p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развития современной</w:t>
                    </w:r>
                  </w:p>
                  <w:p w:rsidR="00F13795" w:rsidRPr="00126AFB" w:rsidRDefault="00F13795" w:rsidP="00652366">
                    <w:pPr>
                      <w:ind w:firstLine="709"/>
                    </w:pPr>
                    <w:r>
                      <w:t>науки и техники</w:t>
                    </w:r>
                  </w:p>
                </w:txbxContent>
              </v:textbox>
            </v:rect>
            <v:rect id="_x0000_s1028" style="position:absolute;left:1058;top:14171;width:2700;height:1620">
              <v:textbox style="mso-next-textbox:#_x0000_s1028">
                <w:txbxContent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Сокращает время</w:t>
                    </w:r>
                  </w:p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перехода от</w:t>
                    </w:r>
                  </w:p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научного открытия</w:t>
                    </w:r>
                  </w:p>
                  <w:p w:rsidR="00F13795" w:rsidRDefault="00F13795" w:rsidP="00652366">
                    <w:pPr>
                      <w:ind w:firstLine="709"/>
                      <w:rPr>
                        <w:sz w:val="24"/>
                        <w:szCs w:val="24"/>
                      </w:rPr>
                    </w:pPr>
                    <w:r>
                      <w:t>к его практическому</w:t>
                    </w:r>
                  </w:p>
                  <w:p w:rsidR="00F13795" w:rsidRPr="00126AFB" w:rsidRDefault="00F13795" w:rsidP="00652366">
                    <w:pPr>
                      <w:ind w:firstLine="709"/>
                    </w:pPr>
                    <w:r>
                      <w:t>использованию</w:t>
                    </w:r>
                  </w:p>
                </w:txbxContent>
              </v:textbox>
            </v:rect>
          </v:group>
        </w:pict>
      </w:r>
      <w:r w:rsidR="00F13795">
        <w:t>Рис.1</w:t>
      </w:r>
      <w:r w:rsidR="00F13795" w:rsidRPr="00F13795">
        <w:t xml:space="preserve">. </w:t>
      </w:r>
      <w:r w:rsidR="00EE1DD8" w:rsidRPr="00F13795">
        <w:t xml:space="preserve">Общие </w:t>
      </w:r>
      <w:r w:rsidR="000008EB" w:rsidRPr="00F13795">
        <w:t>г</w:t>
      </w:r>
      <w:r w:rsidR="00EE1DD8" w:rsidRPr="00F13795">
        <w:t>лобальные особенности современной НТР</w:t>
      </w:r>
      <w:r>
        <w:t>.</w:t>
      </w:r>
    </w:p>
    <w:p w:rsidR="00652366" w:rsidRDefault="00BC00B7" w:rsidP="00652366">
      <w:pPr>
        <w:ind w:firstLine="709"/>
      </w:pPr>
      <w:r>
        <w:rPr>
          <w:noProof/>
        </w:rPr>
        <w:pict>
          <v:group id="_x0000_s1029" style="position:absolute;left:0;text-align:left;margin-left:0;margin-top:-14.2pt;width:438.85pt;height:656.05pt;z-index:251657728" coordorigin="1701,1494" coordsize="8777,13121">
            <v:group id="_x0000_s1030" style="position:absolute;left:3895;top:2090;width:4051;height:2366" coordorigin="3398,9689" coordsize="4320,2462">
              <v:rect id="_x0000_s1031" style="position:absolute;left:3398;top:9689;width:4320;height:720">
                <v:textbox style="mso-next-textbox:#_x0000_s1031">
                  <w:txbxContent>
                    <w:p w:rsidR="00652366" w:rsidRPr="00126AFB" w:rsidRDefault="00652366" w:rsidP="00652366">
                      <w:pPr>
                        <w:pStyle w:val="aff0"/>
                      </w:pPr>
                      <w:r>
                        <w:t>Преобразование науки в непосредственную производительную силу</w:t>
                      </w:r>
                    </w:p>
                  </w:txbxContent>
                </v:textbox>
              </v:rect>
              <v:rect id="_x0000_s1032" style="position:absolute;left:3398;top:10391;width:4320;height:1760">
                <v:textbox style="mso-next-textbox:#_x0000_s1032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Воплощение научных достижений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в технологии и технике;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непосредственное влияние науки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на материальное производство</w:t>
                      </w:r>
                    </w:p>
                    <w:p w:rsidR="00652366" w:rsidRPr="00126AFB" w:rsidRDefault="00652366" w:rsidP="00652366">
                      <w:pPr>
                        <w:pStyle w:val="aff0"/>
                      </w:pPr>
                      <w:r>
                        <w:t>и другие сферы деятельности общества</w:t>
                      </w:r>
                    </w:p>
                  </w:txbxContent>
                </v:textbox>
              </v:rect>
            </v:group>
            <v:group id="_x0000_s1033" style="position:absolute;left:1701;top:6265;width:2532;height:2982" coordorigin="1058,13091" coordsize="2700,2700">
              <v:rect id="_x0000_s1034" style="position:absolute;left:1058;top:13091;width:2700;height:1080">
                <v:textbox style="mso-next-textbox:#_x0000_s1034">
                  <w:txbxContent>
                    <w:p w:rsidR="00652366" w:rsidRPr="00C712C0" w:rsidRDefault="00652366" w:rsidP="00652366">
                      <w:pPr>
                        <w:pStyle w:val="aff0"/>
                      </w:pPr>
                      <w:r w:rsidRPr="00C712C0">
                        <w:t>Интеграция многих отраслей науки, самой науки и производства</w:t>
                      </w:r>
                    </w:p>
                  </w:txbxContent>
                </v:textbox>
              </v:rect>
              <v:rect id="_x0000_s1035" style="position:absolute;left:1058;top:14171;width:2700;height:1620">
                <v:textbox style="mso-next-textbox:#_x0000_s1035">
                  <w:txbxContent>
                    <w:p w:rsidR="00652366" w:rsidRPr="00C712C0" w:rsidRDefault="00652366" w:rsidP="00652366">
                      <w:pPr>
                        <w:pStyle w:val="aff0"/>
                      </w:pPr>
                      <w:r w:rsidRPr="00C712C0">
                        <w:t>Способствует ускорению и повышению эффективности всех современных направлений НТП</w:t>
                      </w:r>
                    </w:p>
                  </w:txbxContent>
                </v:textbox>
              </v:rect>
            </v:group>
            <v:group id="_x0000_s1036" style="position:absolute;left:7946;top:6464;width:2532;height:2982" coordorigin="1058,13091" coordsize="2700,2700">
              <v:rect id="_x0000_s1037" style="position:absolute;left:1058;top:13091;width:2700;height:1080">
                <v:textbox style="mso-next-textbox:#_x0000_s1037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Ускорение темпов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развития современной</w:t>
                      </w:r>
                    </w:p>
                    <w:p w:rsidR="00652366" w:rsidRPr="00126AFB" w:rsidRDefault="00652366" w:rsidP="00652366">
                      <w:pPr>
                        <w:pStyle w:val="aff0"/>
                      </w:pPr>
                      <w:r>
                        <w:t>науки и техники</w:t>
                      </w:r>
                    </w:p>
                  </w:txbxContent>
                </v:textbox>
              </v:rect>
              <v:rect id="_x0000_s1038" style="position:absolute;left:1058;top:14171;width:2700;height:1620">
                <v:textbox style="mso-next-textbox:#_x0000_s1038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Сокращает время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перехода от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научного открытия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к его практическому</w:t>
                      </w:r>
                    </w:p>
                    <w:p w:rsidR="00652366" w:rsidRPr="00126AFB" w:rsidRDefault="00652366" w:rsidP="00652366">
                      <w:pPr>
                        <w:pStyle w:val="aff0"/>
                      </w:pPr>
                      <w:r>
                        <w:t>использованию</w:t>
                      </w:r>
                    </w:p>
                  </w:txbxContent>
                </v:textbox>
              </v:rect>
            </v:group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9" type="#_x0000_t110" style="position:absolute;left:4739;top:5868;width:2532;height:2584">
              <v:textbox style="mso-next-textbox:#_x0000_s1039">
                <w:txbxContent>
                  <w:p w:rsidR="00652366" w:rsidRPr="00126AFB" w:rsidRDefault="00652366" w:rsidP="00652366">
                    <w:pPr>
                      <w:pStyle w:val="aff0"/>
                    </w:pPr>
                    <w:r w:rsidRPr="00126AFB">
                      <w:t>Глобальные особенности современной НТР</w:t>
                    </w:r>
                  </w:p>
                </w:txbxContent>
              </v:textbox>
            </v:shape>
            <v:group id="_x0000_s1040" style="position:absolute;left:2714;top:10440;width:3038;height:4175" coordorigin="1058,13091" coordsize="2700,2700">
              <v:rect id="_x0000_s1041" style="position:absolute;left:1058;top:13091;width:2700;height:1080">
                <v:textbox style="mso-next-textbox:#_x0000_s1041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Новый этап общественного разделения труда, связанный</w:t>
                      </w:r>
                    </w:p>
                    <w:p w:rsidR="00652366" w:rsidRPr="00126AFB" w:rsidRDefault="00652366" w:rsidP="00652366">
                      <w:pPr>
                        <w:pStyle w:val="aff0"/>
                      </w:pPr>
                      <w:r>
                        <w:t>с преобразованием науки в ведущую сферу деятельности, имеющую массовый характер</w:t>
                      </w:r>
                    </w:p>
                  </w:txbxContent>
                </v:textbox>
              </v:rect>
              <v:rect id="_x0000_s1042" style="position:absolute;left:1058;top:14171;width:2700;height:1620">
                <v:textbox style="mso-next-textbox:#_x0000_s1042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Наука взяла на себя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наиболее активную роль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в становлении общества,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которое требует опережающего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развития науки, поскольку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она все больше становится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технологическим воплощением</w:t>
                      </w:r>
                    </w:p>
                    <w:p w:rsidR="00652366" w:rsidRPr="006F047C" w:rsidRDefault="00652366" w:rsidP="00652366">
                      <w:pPr>
                        <w:pStyle w:val="aff0"/>
                      </w:pPr>
                      <w:r>
                        <w:t>последствий</w:t>
                      </w:r>
                    </w:p>
                  </w:txbxContent>
                </v:textbox>
              </v:rect>
            </v:group>
            <v:group id="_x0000_s1043" style="position:absolute;left:6258;top:10440;width:3550;height:4014" coordorigin="1058,13091" coordsize="2700,2700">
              <v:rect id="_x0000_s1044" style="position:absolute;left:1058;top:13091;width:2700;height:1080">
                <v:textbox style="mso-next-textbox:#_x0000_s1044">
                  <w:txbxContent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Качественное преобразование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всех элементов процесса</w:t>
                      </w:r>
                    </w:p>
                    <w:p w:rsidR="00652366" w:rsidRDefault="00652366" w:rsidP="00652366">
                      <w:pPr>
                        <w:pStyle w:val="aff0"/>
                        <w:rPr>
                          <w:sz w:val="24"/>
                          <w:szCs w:val="24"/>
                        </w:rPr>
                      </w:pPr>
                      <w:r>
                        <w:t>производства средств</w:t>
                      </w:r>
                    </w:p>
                    <w:p w:rsidR="00652366" w:rsidRPr="006F047C" w:rsidRDefault="00652366" w:rsidP="00652366">
                      <w:pPr>
                        <w:pStyle w:val="aff0"/>
                      </w:pPr>
                      <w:r>
                        <w:t>и предметов труда, самого труда</w:t>
                      </w:r>
                    </w:p>
                  </w:txbxContent>
                </v:textbox>
              </v:rect>
              <v:rect id="_x0000_s1045" style="position:absolute;left:1058;top:14171;width:2700;height:1620">
                <v:textbox style="mso-next-textbox:#_x0000_s1045">
                  <w:txbxContent>
                    <w:p w:rsidR="00652366" w:rsidRPr="006F047C" w:rsidRDefault="00652366" w:rsidP="00652366">
                      <w:pPr>
                        <w:pStyle w:val="aff0"/>
                      </w:pPr>
                      <w:r w:rsidRPr="006F047C">
                        <w:t>Революция рабочих машин, появление управляющих машин, переход к автоматизированному производству; создание новых материалов с наперед заданными свойствами; использование новых источников энергии; трансформа</w:t>
                      </w:r>
                      <w:r w:rsidRPr="006F047C">
                        <w:softHyphen/>
                        <w:t>ция характера труда и усиление в нем творческого начала</w:t>
                      </w:r>
                    </w:p>
                  </w:txbxContent>
                </v:textbox>
              </v:rect>
            </v:group>
            <v:shapetype id="_x0000_t117" coordsize="21600,21600" o:spt="117" path="m4353,l17214,r4386,10800l17214,21600r-12861,l,10800xe">
              <v:stroke joinstyle="miter"/>
              <v:path gradientshapeok="t" o:connecttype="rect" textboxrect="4353,0,17214,21600"/>
            </v:shapetype>
            <v:shape id="_x0000_s1046" type="#_x0000_t117" style="position:absolute;left:5583;top:1494;width:1013;height:596" strokeweight="3pt">
              <v:textbox style="mso-next-textbox:#_x0000_s1046">
                <w:txbxContent>
                  <w:p w:rsidR="00652366" w:rsidRDefault="00652366" w:rsidP="00652366">
                    <w:pPr>
                      <w:pStyle w:val="aff0"/>
                    </w:pPr>
                    <w:r>
                      <w:t>1</w:t>
                    </w:r>
                  </w:p>
                </w:txbxContent>
              </v:textbox>
            </v:shape>
            <v:line id="_x0000_s1047" style="position:absolute;flip:x" from="2883,2289" to="3895,2289"/>
            <v:line id="_x0000_s1048" style="position:absolute;flip:x" from="7946,2488" to="8959,2488"/>
            <v:line id="_x0000_s1049" style="position:absolute" from="2883,2289" to="2883,5669">
              <v:stroke endarrow="block"/>
            </v:line>
            <v:line id="_x0000_s1050" style="position:absolute" from="8959,2488" to="8959,5868">
              <v:stroke endarrow="block"/>
            </v:line>
            <v:shape id="_x0000_s1051" type="#_x0000_t117" style="position:absolute;left:2376;top:5669;width:1013;height:596" strokeweight="3pt">
              <v:textbox style="mso-next-textbox:#_x0000_s1051">
                <w:txbxContent>
                  <w:p w:rsidR="00652366" w:rsidRPr="006F047C" w:rsidRDefault="00652366" w:rsidP="00652366">
                    <w:pPr>
                      <w:pStyle w:val="aff0"/>
                    </w:pPr>
                    <w:r w:rsidRPr="006F047C">
                      <w:t>2</w:t>
                    </w:r>
                  </w:p>
                </w:txbxContent>
              </v:textbox>
            </v:shape>
            <v:shape id="_x0000_s1052" type="#_x0000_t117" style="position:absolute;left:8453;top:5868;width:1012;height:596" strokeweight="3pt">
              <v:textbox style="mso-next-textbox:#_x0000_s1052">
                <w:txbxContent>
                  <w:p w:rsidR="00652366" w:rsidRPr="006F047C" w:rsidRDefault="00652366" w:rsidP="00652366">
                    <w:pPr>
                      <w:pStyle w:val="aff0"/>
                    </w:pPr>
                    <w:r>
                      <w:t>3</w:t>
                    </w:r>
                  </w:p>
                </w:txbxContent>
              </v:textbox>
            </v:shape>
            <v:shape id="_x0000_s1053" type="#_x0000_t117" style="position:absolute;left:3895;top:9844;width:1013;height:596" strokeweight="3pt">
              <v:textbox style="mso-next-textbox:#_x0000_s1053">
                <w:txbxContent>
                  <w:p w:rsidR="00652366" w:rsidRPr="006F047C" w:rsidRDefault="00652366" w:rsidP="00652366">
                    <w:pPr>
                      <w:pStyle w:val="aff0"/>
                    </w:pPr>
                    <w:r>
                      <w:t>4</w:t>
                    </w:r>
                  </w:p>
                </w:txbxContent>
              </v:textbox>
            </v:shape>
            <v:shape id="_x0000_s1054" type="#_x0000_t117" style="position:absolute;left:7271;top:9844;width:1013;height:596" strokeweight="3pt">
              <v:textbox style="mso-next-textbox:#_x0000_s1054">
                <w:txbxContent>
                  <w:p w:rsidR="00652366" w:rsidRPr="006F047C" w:rsidRDefault="00652366" w:rsidP="00652366">
                    <w:pPr>
                      <w:pStyle w:val="aff0"/>
                    </w:pPr>
                    <w:r>
                      <w:t>5</w:t>
                    </w:r>
                  </w:p>
                </w:txbxContent>
              </v:textbox>
            </v:shape>
            <v:line id="_x0000_s1055" style="position:absolute;flip:x" from="4402,8253" to="5752,9844">
              <v:stroke endarrow="block"/>
            </v:line>
            <v:line id="_x0000_s1056" style="position:absolute" from="6258,8253" to="7777,9844">
              <v:stroke endarrow="block"/>
            </v:line>
            <w10:wrap type="topAndBottom"/>
          </v:group>
        </w:pict>
      </w:r>
    </w:p>
    <w:p w:rsidR="00253D00" w:rsidRDefault="00C5214C" w:rsidP="00652366">
      <w:pPr>
        <w:ind w:firstLine="709"/>
      </w:pPr>
      <w:r w:rsidRPr="00F13795">
        <w:t>В условиях современных революционных преобразований тexнического базиса производства степень eгo совершенства и ypoвень экономического потенциала в целом определяются прогрессивностью используемых технологий</w:t>
      </w:r>
      <w:r w:rsidR="00F13795" w:rsidRPr="00F13795">
        <w:t xml:space="preserve"> </w:t>
      </w:r>
      <w:r w:rsidRPr="00F13795">
        <w:t>способов получения и преобразования материалов, энергии, информации, изготовления продукции</w:t>
      </w:r>
      <w:r w:rsidR="00F13795" w:rsidRPr="00F13795">
        <w:t xml:space="preserve">. </w:t>
      </w:r>
    </w:p>
    <w:p w:rsidR="00F13795" w:rsidRDefault="00C5214C" w:rsidP="00652366">
      <w:pPr>
        <w:ind w:firstLine="709"/>
      </w:pPr>
      <w:r w:rsidRPr="00F13795">
        <w:t>Технология становится завершающим звеном и формой материализации фундаментальных исследований, средством непосредственного влияния науки на сферу производства</w:t>
      </w:r>
      <w:r w:rsidR="00F13795" w:rsidRPr="00F13795">
        <w:t xml:space="preserve">. </w:t>
      </w:r>
      <w:r w:rsidRPr="00F13795">
        <w:t>Если раньше ее считали обеспечивающей подсистемой производства, то сейчас она приобрела самостоятельное значение, превратившись в авангардное направление НТП</w:t>
      </w:r>
      <w:r w:rsidR="00F13795" w:rsidRPr="00F13795">
        <w:t>.</w:t>
      </w:r>
    </w:p>
    <w:p w:rsidR="00F13795" w:rsidRDefault="00C5214C" w:rsidP="00652366">
      <w:pPr>
        <w:ind w:firstLine="709"/>
      </w:pPr>
      <w:r w:rsidRPr="00F13795">
        <w:t>Современным технологиям присущи определенные тенденции развития и применения, главными из них являются</w:t>
      </w:r>
      <w:r w:rsidR="00F13795" w:rsidRPr="00F13795">
        <w:t xml:space="preserve">: </w:t>
      </w:r>
      <w:r w:rsidRPr="00F13795">
        <w:t>вo-пepвыx, переход к малостадийным процессам путем coединения в одном технологическом aгpeгaтe нескольких операций, выполняемых ранее отдельно</w:t>
      </w:r>
      <w:r w:rsidR="00F13795" w:rsidRPr="00F13795">
        <w:t xml:space="preserve">; </w:t>
      </w:r>
      <w:r w:rsidRPr="00F13795">
        <w:t>вo-втopыx, обеспечение в новых технологических системах мало или безотходности производства</w:t>
      </w:r>
      <w:r w:rsidR="00F13795" w:rsidRPr="00F13795">
        <w:t xml:space="preserve">; </w:t>
      </w:r>
      <w:r w:rsidRPr="00F13795">
        <w:t>в-третьих, повышение уровня комплексной механизации процессов на основе применения систем машин и технологических линий</w:t>
      </w:r>
      <w:r w:rsidR="00F13795" w:rsidRPr="00F13795">
        <w:t xml:space="preserve">; </w:t>
      </w:r>
      <w:r w:rsidRPr="00F13795">
        <w:t>в-четвертых, использование в новых технологических процессах средств микроэлектроники, позволяющих одновременно с повышением уровня автоматизации процессов достичь большей динамической гибкости производства</w:t>
      </w:r>
      <w:r w:rsidR="00F13795" w:rsidRPr="00F13795">
        <w:t>.</w:t>
      </w:r>
    </w:p>
    <w:p w:rsidR="00F13795" w:rsidRPr="00F13795" w:rsidRDefault="00253D00" w:rsidP="00652366">
      <w:pPr>
        <w:ind w:firstLine="709"/>
      </w:pPr>
      <w:r>
        <w:br w:type="page"/>
      </w:r>
      <w:r w:rsidR="00F13795">
        <w:t>Рис.2</w:t>
      </w:r>
      <w:r w:rsidR="00F13795" w:rsidRPr="00F13795">
        <w:t xml:space="preserve">. </w:t>
      </w:r>
      <w:r w:rsidR="00EE1DD8" w:rsidRPr="00F13795">
        <w:t>Общие и приоритетные направления НТП</w:t>
      </w:r>
    </w:p>
    <w:p w:rsidR="00253D00" w:rsidRDefault="00BC00B7" w:rsidP="00652366">
      <w:pPr>
        <w:ind w:firstLine="709"/>
      </w:pPr>
      <w:r>
        <w:rPr>
          <w:noProof/>
        </w:rPr>
        <w:pict>
          <v:group id="_x0000_s1057" style="position:absolute;left:0;text-align:left;margin-left:0;margin-top:74.7pt;width:458.95pt;height:612pt;z-index:251658752;mso-position-vertical-relative:page" coordorigin="1418,2519" coordsize="9360,10621">
            <v:rect id="_x0000_s1058" style="position:absolute;left:2318;top:2519;width:2880;height:900">
              <v:textbox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Фундаментальные</w:t>
                    </w:r>
                  </w:p>
                  <w:p w:rsidR="00253D00" w:rsidRDefault="00253D00" w:rsidP="00253D00">
                    <w:pPr>
                      <w:pStyle w:val="aff0"/>
                    </w:pPr>
                    <w:r>
                      <w:t>исследования, научные открытия</w:t>
                    </w:r>
                  </w:p>
                </w:txbxContent>
              </v:textbox>
            </v:rect>
            <v:rect id="_x0000_s1059" style="position:absolute;left:6818;top:2519;width:2880;height:900">
              <v:textbox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Изобретения, прикладные</w:t>
                    </w:r>
                  </w:p>
                  <w:p w:rsidR="00253D00" w:rsidRPr="00743F69" w:rsidRDefault="00253D00" w:rsidP="00253D00">
                    <w:pPr>
                      <w:pStyle w:val="aff0"/>
                    </w:pPr>
                    <w:r>
                      <w:t>научные и опытно-конструкторские разработки</w:t>
                    </w:r>
                  </w:p>
                </w:txbxContent>
              </v:textbox>
            </v:rect>
            <v:shape id="_x0000_s1060" type="#_x0000_t117" style="position:absolute;left:3578;top:4139;width:5400;height:720">
              <v:textbox style="mso-next-textbox:#_x0000_s1060">
                <w:txbxContent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Направления НТП</w:t>
                    </w:r>
                  </w:p>
                </w:txbxContent>
              </v:textbox>
            </v:shape>
            <v:rect id="_x0000_s1061" style="position:absolute;left:1958;top:5400;width:1980;height:720">
              <v:textbox style="mso-next-textbox:#_x0000_s1061">
                <w:txbxContent>
                  <w:p w:rsidR="00253D00" w:rsidRDefault="00253D00" w:rsidP="00253D00">
                    <w:pPr>
                      <w:pStyle w:val="aff0"/>
                    </w:pPr>
                    <w:r>
                      <w:t>Общие</w:t>
                    </w:r>
                  </w:p>
                </w:txbxContent>
              </v:textbox>
            </v:rect>
            <v:rect id="_x0000_s1062" style="position:absolute;left:7538;top:5400;width:1980;height:720">
              <v:textbox style="mso-next-textbox:#_x0000_s1062">
                <w:txbxContent>
                  <w:p w:rsidR="00253D00" w:rsidRPr="000D7EA0" w:rsidRDefault="00253D00" w:rsidP="00253D00">
                    <w:pPr>
                      <w:pStyle w:val="aff0"/>
                    </w:pPr>
                    <w:r>
                      <w:t>Приоритетные</w:t>
                    </w:r>
                  </w:p>
                </w:txbxContent>
              </v:textbox>
            </v:re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63" type="#_x0000_t176" style="position:absolute;left:1778;top:6660;width:2340;height:1260">
              <v:textbox style="mso-next-textbox:#_x0000_s1063">
                <w:txbxContent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Создание новых и совер</w:t>
                    </w:r>
                    <w:r w:rsidRPr="000D7EA0">
                      <w:softHyphen/>
                      <w:t>шенствование приме</w:t>
                    </w:r>
                    <w:r w:rsidRPr="000D7EA0">
                      <w:softHyphen/>
                      <w:t>няемых технологий</w:t>
                    </w:r>
                  </w:p>
                </w:txbxContent>
              </v:textbox>
            </v:shape>
            <v:shape id="_x0000_s1064" type="#_x0000_t176" style="position:absolute;left:1778;top:10260;width:2340;height:1260">
              <v:textbox style="mso-next-textbox:#_x0000_s1064"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Создание новых и улуч</w:t>
                    </w:r>
                    <w:r>
                      <w:softHyphen/>
                      <w:t>шение качества приме</w:t>
                    </w:r>
                    <w:r>
                      <w:softHyphen/>
                      <w:t>няемых материалов</w:t>
                    </w:r>
                  </w:p>
                </w:txbxContent>
              </v:textbox>
            </v:shape>
            <v:shape id="_x0000_s1065" type="#_x0000_t176" style="position:absolute;left:1778;top:11880;width:2340;height:1260">
              <v:textbox style="mso-next-textbox:#_x0000_s1065"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Механизация</w:t>
                    </w:r>
                  </w:p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и автоматизация</w:t>
                    </w:r>
                  </w:p>
                  <w:p w:rsidR="00253D00" w:rsidRDefault="00253D00" w:rsidP="00253D00">
                    <w:pPr>
                      <w:pStyle w:val="aff0"/>
                    </w:pPr>
                    <w:r>
                      <w:t>производства</w:t>
                    </w:r>
                  </w:p>
                  <w:p w:rsidR="00253D00" w:rsidRDefault="00253D00" w:rsidP="00253D00">
                    <w:pPr>
                      <w:pStyle w:val="aff0"/>
                    </w:pPr>
                  </w:p>
                  <w:p w:rsidR="00253D00" w:rsidRDefault="00253D00" w:rsidP="00253D00">
                    <w:pPr>
                      <w:pStyle w:val="aff0"/>
                    </w:pPr>
                  </w:p>
                  <w:p w:rsidR="00253D00" w:rsidRDefault="00253D00" w:rsidP="00253D00">
                    <w:pPr>
                      <w:pStyle w:val="aff0"/>
                    </w:pPr>
                  </w:p>
                </w:txbxContent>
              </v:textbox>
            </v:shape>
            <v:shape id="_x0000_s1066" type="#_x0000_t176" style="position:absolute;left:7358;top:6660;width:2340;height:1080"/>
            <v:shape id="_x0000_s1067" type="#_x0000_t176" style="position:absolute;left:7358;top:11880;width:2340;height:1260"/>
            <v:shape id="_x0000_s1068" type="#_x0000_t176" style="position:absolute;left:1778;top:8460;width:2340;height:1440">
              <v:textbox style="mso-next-textbox:#_x0000_s1068"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Создание новых</w:t>
                    </w:r>
                  </w:p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и совершенствование</w:t>
                    </w:r>
                  </w:p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существующих</w:t>
                    </w:r>
                  </w:p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средств труда</w:t>
                    </w:r>
                  </w:p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и конечной продукции</w:t>
                    </w:r>
                  </w:p>
                </w:txbxContent>
              </v:textbox>
            </v:shape>
            <v:shape id="_x0000_s1069" type="#_x0000_t176" style="position:absolute;left:6458;top:6480;width:3960;height:1260">
              <v:textbox style="mso-next-textbox:#_x0000_s1069">
                <w:txbxContent>
                  <w:p w:rsidR="00253D00" w:rsidRDefault="00253D00" w:rsidP="00253D00">
                    <w:pPr>
                      <w:pStyle w:val="aff0"/>
                    </w:pPr>
                    <w:r>
                      <w:t>Применение прогрессивных базовых технологий</w:t>
                    </w:r>
                  </w:p>
                </w:txbxContent>
              </v:textbox>
            </v:shape>
            <v:shape id="_x0000_s1070" type="#_x0000_t176" style="position:absolute;left:6278;top:11700;width:4320;height:1440">
              <v:textbox style="mso-next-textbox:#_x0000_s1070"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 w:rsidRPr="000D7EA0">
                      <w:rPr>
                        <w:sz w:val="18"/>
                        <w:szCs w:val="18"/>
                      </w:rPr>
                      <w:t>Комплексная автоматизация на базе применения систем автоматического проектирования,</w:t>
                    </w:r>
                    <w:r>
                      <w:t xml:space="preserve"> гибких автоматизи</w:t>
                    </w:r>
                    <w:r>
                      <w:softHyphen/>
                      <w:t>рованных систем, автоматизирован</w:t>
                    </w:r>
                    <w:r>
                      <w:softHyphen/>
                      <w:t>ных систем управления технологи</w:t>
                    </w:r>
                    <w:r>
                      <w:softHyphen/>
                      <w:t>ческими процессами (производством)</w:t>
                    </w:r>
                  </w:p>
                </w:txbxContent>
              </v:textbox>
            </v:shape>
            <v:shape id="_x0000_s1071" type="#_x0000_t176" style="position:absolute;left:6458;top:8100;width:4140;height:1620">
              <v:textbox style="mso-next-textbox:#_x0000_s1071">
                <w:txbxContent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• Системы машин для легкой и пи</w:t>
                    </w:r>
                    <w:r w:rsidRPr="000D7EA0">
                      <w:softHyphen/>
                      <w:t>щевой индустрии</w:t>
                    </w:r>
                  </w:p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• Многооперационные станки с ЧПУ</w:t>
                    </w:r>
                  </w:p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• Робототехнические и роторно-кон-вейерные комплексы</w:t>
                    </w:r>
                  </w:p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• Гибкие автоматизированные системы</w:t>
                    </w:r>
                  </w:p>
                  <w:p w:rsidR="00253D00" w:rsidRPr="000D7EA0" w:rsidRDefault="00253D00" w:rsidP="00253D00">
                    <w:pPr>
                      <w:pStyle w:val="aff0"/>
                    </w:pPr>
                    <w:r w:rsidRPr="000D7EA0">
                      <w:t>• Персональные компьютеры</w:t>
                    </w:r>
                  </w:p>
                  <w:p w:rsidR="00253D00" w:rsidRPr="000D7EA0" w:rsidRDefault="00253D00" w:rsidP="00253D00">
                    <w:pPr>
                      <w:pStyle w:val="aff0"/>
                    </w:pPr>
                  </w:p>
                  <w:p w:rsidR="00253D00" w:rsidRPr="000D7EA0" w:rsidRDefault="00253D00" w:rsidP="00253D00">
                    <w:pPr>
                      <w:pStyle w:val="aff0"/>
                    </w:pPr>
                  </w:p>
                  <w:p w:rsidR="00253D00" w:rsidRPr="000D7EA0" w:rsidRDefault="00253D00" w:rsidP="00253D00">
                    <w:pPr>
                      <w:pStyle w:val="aff0"/>
                    </w:pPr>
                  </w:p>
                  <w:p w:rsidR="00253D00" w:rsidRPr="000D7EA0" w:rsidRDefault="00253D00" w:rsidP="00253D00">
                    <w:pPr>
                      <w:pStyle w:val="aff0"/>
                    </w:pPr>
                  </w:p>
                </w:txbxContent>
              </v:textbox>
            </v:shape>
            <v:shape id="_x0000_s1072" type="#_x0000_t176" style="position:absolute;left:6458;top:10080;width:4140;height:1260">
              <v:textbox style="mso-next-textbox:#_x0000_s1072">
                <w:txbxContent>
                  <w:p w:rsidR="00253D00" w:rsidRDefault="00253D00" w:rsidP="00253D00">
                    <w:pPr>
                      <w:pStyle w:val="aff0"/>
                      <w:rPr>
                        <w:sz w:val="24"/>
                        <w:szCs w:val="24"/>
                      </w:rPr>
                    </w:pPr>
                    <w:r>
                      <w:t>Применение новых синтетических, композиционных, керамических, сверхчистых материалов с заданны</w:t>
                    </w:r>
                    <w:r>
                      <w:softHyphen/>
                      <w:t>ми свойствами</w:t>
                    </w:r>
                  </w:p>
                </w:txbxContent>
              </v:textbox>
            </v:shape>
            <v:line id="_x0000_s1073" style="position:absolute" from="3758,3419" to="5558,4139">
              <v:stroke endarrow="block"/>
            </v:line>
            <v:line id="_x0000_s1074" style="position:absolute;flip:x" from="6818,3419" to="8438,4139">
              <v:stroke endarrow="block"/>
            </v:line>
            <v:line id="_x0000_s1075" style="position:absolute;flip:x" from="3218,4859" to="5018,5399">
              <v:stroke endarrow="block"/>
            </v:line>
            <v:line id="_x0000_s1076" style="position:absolute" from="7178,4859" to="8258,5399">
              <v:stroke endarrow="block"/>
            </v:line>
            <v:line id="_x0000_s1077" style="position:absolute;flip:x" from="1418,5760" to="1958,5760"/>
            <v:line id="_x0000_s1078" style="position:absolute;flip:x" from="9518,5760" to="10778,5760"/>
            <v:line id="_x0000_s1079" style="position:absolute" from="1418,5760" to="1418,12600"/>
            <v:line id="_x0000_s1080" style="position:absolute" from="10778,5760" to="10778,12600"/>
            <v:line id="_x0000_s1081" style="position:absolute" from="1418,7200" to="1778,7200">
              <v:stroke endarrow="block"/>
            </v:line>
            <v:line id="_x0000_s1082" style="position:absolute" from="1418,9000" to="1778,9000">
              <v:stroke endarrow="block"/>
            </v:line>
            <v:line id="_x0000_s1083" style="position:absolute" from="1418,10620" to="1778,10620">
              <v:stroke endarrow="block"/>
            </v:line>
            <v:line id="_x0000_s1084" style="position:absolute" from="1418,12600" to="1778,12600">
              <v:stroke endarrow="block"/>
            </v:line>
            <v:line id="_x0000_s1085" style="position:absolute;flip:x" from="10418,7020" to="10778,7020">
              <v:stroke endarrow="block"/>
            </v:line>
            <v:line id="_x0000_s1086" style="position:absolute;flip:x" from="10598,8820" to="10778,8820">
              <v:stroke endarrow="block"/>
            </v:line>
            <v:line id="_x0000_s1087" style="position:absolute;flip:x" from="10598,10620" to="10778,10620">
              <v:stroke endarrow="block"/>
            </v:line>
            <v:line id="_x0000_s1088" style="position:absolute;flip:x" from="10598,12600" to="10778,12600">
              <v:stroke endarrow="block"/>
            </v:line>
            <v:shapetype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_x0000_s1089" type="#_x0000_t15" style="position:absolute;left:4118;top:6840;width:2340;height:540;rotation:180" fillcolor="black"/>
            <v:shape id="_x0000_s1090" type="#_x0000_t15" style="position:absolute;left:4118;top:8640;width:2340;height:540;rotation:180" fillcolor="black"/>
            <v:shape id="_x0000_s1091" type="#_x0000_t15" style="position:absolute;left:4118;top:10260;width:2340;height:540;rotation:180" fillcolor="black"/>
            <v:shape id="_x0000_s1092" type="#_x0000_t15" style="position:absolute;left:4118;top:12060;width:2160;height:540;rotation:180" fillcolor="black"/>
            <w10:wrap type="topAndBottom" anchory="page"/>
          </v:group>
        </w:pict>
      </w:r>
    </w:p>
    <w:p w:rsidR="00F13795" w:rsidRDefault="00EE1DD8" w:rsidP="00652366">
      <w:pPr>
        <w:ind w:firstLine="709"/>
      </w:pPr>
      <w:r w:rsidRPr="00F13795">
        <w:t>Техноло</w:t>
      </w:r>
      <w:r w:rsidR="000008EB" w:rsidRPr="00F13795">
        <w:t>г</w:t>
      </w:r>
      <w:r w:rsidRPr="00F13795">
        <w:t>ические методы все чаще определяют конкретную</w:t>
      </w:r>
      <w:r w:rsidR="000008EB" w:rsidRPr="00F13795">
        <w:t xml:space="preserve"> </w:t>
      </w:r>
      <w:r w:rsidRPr="00F13795">
        <w:t>форму и функцию средств и предметов труда, и тем самым иницииру</w:t>
      </w:r>
      <w:r w:rsidR="000008EB" w:rsidRPr="00F13795">
        <w:t>ют появление новых направлений НП</w:t>
      </w:r>
      <w:r w:rsidRPr="00F13795">
        <w:t>, вытесняют из производства технически и экономически устаревшие орудия труда, порождают новые виды машин и оборудования, средств автоматизации</w:t>
      </w:r>
      <w:r w:rsidR="00F13795" w:rsidRPr="00F13795">
        <w:t>.</w:t>
      </w:r>
    </w:p>
    <w:p w:rsidR="00253D00" w:rsidRDefault="00EE1DD8" w:rsidP="00652366">
      <w:pPr>
        <w:ind w:firstLine="709"/>
      </w:pPr>
      <w:r w:rsidRPr="00F13795">
        <w:t>Сейчас принципиально новые виды техники разрабатываются</w:t>
      </w:r>
      <w:r w:rsidR="000008EB" w:rsidRPr="00F13795">
        <w:t xml:space="preserve"> </w:t>
      </w:r>
      <w:r w:rsidRPr="00F13795">
        <w:t>и из</w:t>
      </w:r>
      <w:r w:rsidR="000008EB" w:rsidRPr="00F13795">
        <w:t>готовляются</w:t>
      </w:r>
      <w:r w:rsidR="00F13795">
        <w:t xml:space="preserve"> "</w:t>
      </w:r>
      <w:r w:rsidR="000008EB" w:rsidRPr="00F13795">
        <w:t>под новые технолог</w:t>
      </w:r>
      <w:r w:rsidRPr="00F13795">
        <w:t>ии</w:t>
      </w:r>
      <w:r w:rsidR="00F13795">
        <w:t xml:space="preserve">", </w:t>
      </w:r>
      <w:r w:rsidRPr="00F13795">
        <w:t>а не наоборот, как это было ранее</w:t>
      </w:r>
      <w:r w:rsidR="00F13795" w:rsidRPr="00F13795">
        <w:t xml:space="preserve">. </w:t>
      </w:r>
    </w:p>
    <w:p w:rsidR="00253D00" w:rsidRDefault="00EE1DD8" w:rsidP="00652366">
      <w:pPr>
        <w:ind w:firstLine="709"/>
      </w:pPr>
      <w:r w:rsidRPr="00F13795">
        <w:t>Доказано, что технический уровень и качество современных машин</w:t>
      </w:r>
      <w:r w:rsidR="00F13795">
        <w:t xml:space="preserve"> (</w:t>
      </w:r>
      <w:r w:rsidRPr="00F13795">
        <w:t>оборудования</w:t>
      </w:r>
      <w:r w:rsidR="00F13795" w:rsidRPr="00F13795">
        <w:t xml:space="preserve">) </w:t>
      </w:r>
      <w:r w:rsidR="000008EB" w:rsidRPr="00F13795">
        <w:t>непосредственно зависят от прог</w:t>
      </w:r>
      <w:r w:rsidRPr="00F13795">
        <w:t xml:space="preserve">рессивности характеристик применяемых для их производства </w:t>
      </w:r>
      <w:r w:rsidR="000008EB" w:rsidRPr="00F13795">
        <w:t>конструкционных и друг</w:t>
      </w:r>
      <w:r w:rsidRPr="00F13795">
        <w:t>их вспомо</w:t>
      </w:r>
      <w:r w:rsidR="000008EB" w:rsidRPr="00F13795">
        <w:t>г</w:t>
      </w:r>
      <w:r w:rsidRPr="00F13795">
        <w:t>ательных материалов</w:t>
      </w:r>
      <w:r w:rsidR="00F13795" w:rsidRPr="00F13795">
        <w:t xml:space="preserve">. </w:t>
      </w:r>
    </w:p>
    <w:p w:rsidR="00F13795" w:rsidRDefault="00EE1DD8" w:rsidP="00652366">
      <w:pPr>
        <w:ind w:firstLine="709"/>
      </w:pPr>
      <w:r w:rsidRPr="00F13795">
        <w:t xml:space="preserve">Отсюда </w:t>
      </w:r>
      <w:r w:rsidR="000008EB" w:rsidRPr="00F13795">
        <w:t>вы</w:t>
      </w:r>
      <w:r w:rsidRPr="00F13795">
        <w:t>текает о</w:t>
      </w:r>
      <w:r w:rsidR="000008EB" w:rsidRPr="00F13795">
        <w:t>г</w:t>
      </w:r>
      <w:r w:rsidRPr="00F13795">
        <w:t>ромная роль создания и широко</w:t>
      </w:r>
      <w:r w:rsidR="000008EB" w:rsidRPr="00F13795">
        <w:t>г</w:t>
      </w:r>
      <w:r w:rsidRPr="00F13795">
        <w:t>о использования новых материалов</w:t>
      </w:r>
      <w:r w:rsidR="00F13795" w:rsidRPr="00F13795">
        <w:t xml:space="preserve"> </w:t>
      </w:r>
      <w:r w:rsidRPr="00F13795">
        <w:t>одно</w:t>
      </w:r>
      <w:r w:rsidR="000008EB" w:rsidRPr="00F13795">
        <w:t>г</w:t>
      </w:r>
      <w:r w:rsidRPr="00F13795">
        <w:t>о из важнейших направлений НТП</w:t>
      </w:r>
      <w:r w:rsidR="00F13795" w:rsidRPr="00F13795">
        <w:t>.</w:t>
      </w:r>
    </w:p>
    <w:p w:rsidR="00F13795" w:rsidRDefault="00EE1DD8" w:rsidP="00652366">
      <w:pPr>
        <w:ind w:firstLine="709"/>
      </w:pPr>
      <w:r w:rsidRPr="00F13795">
        <w:t>В сфере предметов труда можно выделить такие те</w:t>
      </w:r>
      <w:r w:rsidR="000008EB" w:rsidRPr="00F13795">
        <w:t>нде</w:t>
      </w:r>
      <w:r w:rsidRPr="00F13795">
        <w:t>нции НТП</w:t>
      </w:r>
      <w:r w:rsidR="00F13795" w:rsidRPr="00F13795">
        <w:t>:</w:t>
      </w:r>
    </w:p>
    <w:p w:rsidR="00F13795" w:rsidRDefault="00EE1DD8" w:rsidP="00652366">
      <w:pPr>
        <w:ind w:firstLine="709"/>
      </w:pPr>
      <w:r w:rsidRPr="00F13795">
        <w:t>1</w:t>
      </w:r>
      <w:r w:rsidR="00F13795" w:rsidRPr="00F13795">
        <w:t xml:space="preserve">) </w:t>
      </w:r>
      <w:r w:rsidRPr="00F13795">
        <w:t>существенное улучшение качественных характеристик ма</w:t>
      </w:r>
      <w:r w:rsidR="000008EB" w:rsidRPr="00F13795">
        <w:t>териалов минеральног</w:t>
      </w:r>
      <w:r w:rsidRPr="00F13795">
        <w:t>о происхождения, стабилизацию и даже уменьшение удельных объемов их потребления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2</w:t>
      </w:r>
      <w:r w:rsidR="00F13795" w:rsidRPr="00F13795">
        <w:t xml:space="preserve">) </w:t>
      </w:r>
      <w:r w:rsidRPr="00F13795">
        <w:t>интенсивный переход к применению во все большем коли</w:t>
      </w:r>
      <w:r w:rsidR="000008EB" w:rsidRPr="00F13795">
        <w:t>честве лег</w:t>
      </w:r>
      <w:r w:rsidRPr="00F13795">
        <w:t>ких, прочных и коррозиестойких цветных металлов</w:t>
      </w:r>
      <w:r w:rsidR="00F13795">
        <w:t xml:space="preserve"> (</w:t>
      </w:r>
      <w:r w:rsidRPr="00F13795">
        <w:t>сплавов</w:t>
      </w:r>
      <w:r w:rsidR="00F13795" w:rsidRPr="00F13795">
        <w:t>),</w:t>
      </w:r>
      <w:r w:rsidRPr="00F13795">
        <w:t xml:space="preserve"> ставший возможным вследствие появления принципиально новых техноло</w:t>
      </w:r>
      <w:r w:rsidR="000008EB" w:rsidRPr="00F13795">
        <w:t>г</w:t>
      </w:r>
      <w:r w:rsidRPr="00F13795">
        <w:t>ий, значительно уменьшивших стоимость их произ</w:t>
      </w:r>
      <w:r w:rsidR="00F8141B" w:rsidRPr="00F13795">
        <w:t>водства</w:t>
      </w:r>
      <w:r w:rsidR="00F13795" w:rsidRPr="00F13795">
        <w:t>;</w:t>
      </w:r>
    </w:p>
    <w:p w:rsidR="00F13795" w:rsidRDefault="00EE1DD8" w:rsidP="00652366">
      <w:pPr>
        <w:ind w:firstLine="709"/>
      </w:pPr>
      <w:r w:rsidRPr="00F13795">
        <w:t>3</w:t>
      </w:r>
      <w:r w:rsidR="00F13795" w:rsidRPr="00F13795">
        <w:t xml:space="preserve">) </w:t>
      </w:r>
      <w:r w:rsidRPr="00F13795">
        <w:t xml:space="preserve">заметное расширение номенклатуры и форсированное </w:t>
      </w:r>
      <w:r w:rsidR="00E9281F" w:rsidRPr="00F13795">
        <w:t>наращивание</w:t>
      </w:r>
      <w:r w:rsidRPr="00F13795">
        <w:t xml:space="preserve"> объемов производства искусственных материалов с наперед заданными свойствами, включая уникальные</w:t>
      </w:r>
      <w:r w:rsidR="00F13795" w:rsidRPr="00F13795">
        <w:t>.</w:t>
      </w:r>
    </w:p>
    <w:p w:rsidR="00F13795" w:rsidRDefault="00EE1DD8" w:rsidP="00652366">
      <w:pPr>
        <w:ind w:firstLine="709"/>
      </w:pPr>
      <w:r w:rsidRPr="00F13795">
        <w:t>Первая тенденция проявля</w:t>
      </w:r>
      <w:r w:rsidR="00F8141B" w:rsidRPr="00F13795">
        <w:t>ется в значительном увеличении вы</w:t>
      </w:r>
      <w:r w:rsidRPr="00F13795">
        <w:t>пуска низколе</w:t>
      </w:r>
      <w:r w:rsidR="00F8141B" w:rsidRPr="00F13795">
        <w:t>г</w:t>
      </w:r>
      <w:r w:rsidRPr="00F13795">
        <w:t>ированной стали, листово</w:t>
      </w:r>
      <w:r w:rsidR="00F8141B" w:rsidRPr="00F13795">
        <w:t>г</w:t>
      </w:r>
      <w:r w:rsidRPr="00F13795">
        <w:t>о и термообработанно</w:t>
      </w:r>
      <w:r w:rsidR="00F8141B" w:rsidRPr="00F13795">
        <w:t>г</w:t>
      </w:r>
      <w:r w:rsidRPr="00F13795">
        <w:t>о проката, расширении применен</w:t>
      </w:r>
      <w:r w:rsidR="00F8141B" w:rsidRPr="00F13795">
        <w:t>ия порошковой металлургии, бес</w:t>
      </w:r>
      <w:r w:rsidRPr="00F13795">
        <w:t>слитково</w:t>
      </w:r>
      <w:r w:rsidR="00F8141B" w:rsidRPr="00F13795">
        <w:t>г</w:t>
      </w:r>
      <w:r w:rsidRPr="00F13795">
        <w:t>о проката цветных металлов, что обеспечило повышение надежности и снижение металло</w:t>
      </w:r>
      <w:r w:rsidR="00F8141B" w:rsidRPr="00F13795">
        <w:t>емкости различных технологичес</w:t>
      </w:r>
      <w:r w:rsidRPr="00F13795">
        <w:t>ких конструкций</w:t>
      </w:r>
      <w:r w:rsidR="00F13795" w:rsidRPr="00F13795">
        <w:t xml:space="preserve">; </w:t>
      </w:r>
      <w:r w:rsidRPr="00F13795">
        <w:t>вторая</w:t>
      </w:r>
      <w:r w:rsidR="00F13795" w:rsidRPr="00F13795">
        <w:t xml:space="preserve"> </w:t>
      </w:r>
      <w:r w:rsidRPr="00F13795">
        <w:t>во все более увеличивающемся использовании как новых конструкционных материалов, так и алюминия,</w:t>
      </w:r>
      <w:r w:rsidR="00F8141B" w:rsidRPr="00F13795">
        <w:t xml:space="preserve"> </w:t>
      </w:r>
      <w:r w:rsidRPr="00F13795">
        <w:t>ма</w:t>
      </w:r>
      <w:r w:rsidR="00F8141B" w:rsidRPr="00F13795">
        <w:t>г</w:t>
      </w:r>
      <w:r w:rsidRPr="00F13795">
        <w:t xml:space="preserve">ния и их сплавов, что позволяет </w:t>
      </w:r>
      <w:r w:rsidR="00F8141B" w:rsidRPr="00F13795">
        <w:t>в несколько раз уменьшить массу машин</w:t>
      </w:r>
      <w:r w:rsidR="00F13795">
        <w:t xml:space="preserve"> (</w:t>
      </w:r>
      <w:r w:rsidR="00F8141B" w:rsidRPr="00F13795">
        <w:t>оборудования</w:t>
      </w:r>
      <w:r w:rsidR="00F13795" w:rsidRPr="00F13795">
        <w:t>),</w:t>
      </w:r>
      <w:r w:rsidRPr="00F13795">
        <w:t xml:space="preserve"> транспортных средств и др</w:t>
      </w:r>
      <w:r w:rsidR="00F13795">
        <w:t>.;</w:t>
      </w:r>
      <w:r w:rsidR="00F13795" w:rsidRPr="00F13795">
        <w:t xml:space="preserve"> </w:t>
      </w:r>
      <w:r w:rsidRPr="00F13795">
        <w:t>третья</w:t>
      </w:r>
      <w:r w:rsidR="00F13795">
        <w:t xml:space="preserve"> (</w:t>
      </w:r>
      <w:r w:rsidRPr="00F13795">
        <w:t xml:space="preserve">наиболее перспективная </w:t>
      </w:r>
      <w:r w:rsidR="00F8141B" w:rsidRPr="00F13795">
        <w:t>по своей прогрессивности и эко</w:t>
      </w:r>
      <w:r w:rsidRPr="00F13795">
        <w:t>номической эффективности</w:t>
      </w:r>
      <w:r w:rsidR="00F13795" w:rsidRPr="00F13795">
        <w:t xml:space="preserve">) </w:t>
      </w:r>
      <w:r w:rsidR="00F8141B" w:rsidRPr="00F13795">
        <w:t>в опережающем развитии производ</w:t>
      </w:r>
      <w:r w:rsidRPr="00F13795">
        <w:t>ства полимерных, композиционных</w:t>
      </w:r>
      <w:r w:rsidR="00F13795">
        <w:t xml:space="preserve"> (</w:t>
      </w:r>
      <w:r w:rsidRPr="00F13795">
        <w:t>полимерных с наполнителем</w:t>
      </w:r>
      <w:r w:rsidR="00F13795" w:rsidRPr="00F13795">
        <w:t xml:space="preserve">) </w:t>
      </w:r>
      <w:r w:rsidRPr="00F13795">
        <w:t>и керамических материалов, которые по сравнению с традиционными имеют более высокую термическую, абразивную и эрозионную стойкость, меньшую удельную плотность, инертны к а</w:t>
      </w:r>
      <w:r w:rsidR="00F8141B" w:rsidRPr="00F13795">
        <w:t>г</w:t>
      </w:r>
      <w:r w:rsidRPr="00F13795">
        <w:t>рессивным средам, а нередко имеют абсолютно уникальные свойства, что делает их незаменимыми констр</w:t>
      </w:r>
      <w:r w:rsidR="00F8141B" w:rsidRPr="00F13795">
        <w:t>укционными материалами для мног</w:t>
      </w:r>
      <w:r w:rsidRPr="00F13795">
        <w:t>их новейших типов техники</w:t>
      </w:r>
      <w:r w:rsidR="00F13795" w:rsidRPr="00F13795">
        <w:t>.</w:t>
      </w:r>
    </w:p>
    <w:p w:rsidR="00253D00" w:rsidRDefault="00EE1DD8" w:rsidP="00652366">
      <w:pPr>
        <w:ind w:firstLine="709"/>
      </w:pPr>
      <w:r w:rsidRPr="00F13795">
        <w:t xml:space="preserve">К современным производственным процессам предъявляются такие требования, как достижение максимальной непрерывности, безопасности, </w:t>
      </w:r>
      <w:r w:rsidR="00F8141B" w:rsidRPr="00F13795">
        <w:t>г</w:t>
      </w:r>
      <w:r w:rsidRPr="00F13795">
        <w:t xml:space="preserve">ибкости и производительности, которые </w:t>
      </w:r>
      <w:r w:rsidR="00F8141B" w:rsidRPr="00F13795">
        <w:t>мог</w:t>
      </w:r>
      <w:r w:rsidRPr="00F13795">
        <w:t>yт быть реализованы только при соответствующем уровне их механизации и автоматизации</w:t>
      </w:r>
      <w:r w:rsidR="00F13795" w:rsidRPr="00F13795">
        <w:t xml:space="preserve"> </w:t>
      </w:r>
      <w:r w:rsidRPr="00F13795">
        <w:t>инте</w:t>
      </w:r>
      <w:r w:rsidR="00F8141B" w:rsidRPr="00F13795">
        <w:t>г</w:t>
      </w:r>
      <w:r w:rsidRPr="00F13795">
        <w:t>рированно</w:t>
      </w:r>
      <w:r w:rsidR="00F8141B" w:rsidRPr="00F13795">
        <w:t>г</w:t>
      </w:r>
      <w:r w:rsidRPr="00F13795">
        <w:t>о и завершающе</w:t>
      </w:r>
      <w:r w:rsidR="00F8141B" w:rsidRPr="00F13795">
        <w:t>г</w:t>
      </w:r>
      <w:r w:rsidRPr="00F13795">
        <w:t>o направления НТП</w:t>
      </w:r>
      <w:r w:rsidR="00F13795" w:rsidRPr="00F13795">
        <w:t xml:space="preserve">. </w:t>
      </w:r>
    </w:p>
    <w:p w:rsidR="00253D00" w:rsidRDefault="00EE1DD8" w:rsidP="00652366">
      <w:pPr>
        <w:ind w:firstLine="709"/>
      </w:pPr>
      <w:r w:rsidRPr="00F13795">
        <w:t xml:space="preserve">Механизация и автоматизация </w:t>
      </w:r>
      <w:r w:rsidR="00F8141B" w:rsidRPr="00F13795">
        <w:t>произв</w:t>
      </w:r>
      <w:r w:rsidRPr="00F13795">
        <w:t>одства, отражающая разную степень замены ручно</w:t>
      </w:r>
      <w:r w:rsidR="00F8141B" w:rsidRPr="00F13795">
        <w:t>г</w:t>
      </w:r>
      <w:r w:rsidRPr="00F13795">
        <w:t>о труда машинным, в своем развитии последовательно, параллельно или параллельно последовательно переходит от низшей</w:t>
      </w:r>
      <w:r w:rsidR="00F13795">
        <w:t xml:space="preserve"> (</w:t>
      </w:r>
      <w:r w:rsidRPr="00F13795">
        <w:t>частичной</w:t>
      </w:r>
      <w:r w:rsidR="00F13795" w:rsidRPr="00F13795">
        <w:t xml:space="preserve">) </w:t>
      </w:r>
      <w:r w:rsidRPr="00F13795">
        <w:t>к высшей</w:t>
      </w:r>
      <w:r w:rsidR="00F13795">
        <w:t xml:space="preserve"> (</w:t>
      </w:r>
      <w:r w:rsidRPr="00F13795">
        <w:t>комплексной</w:t>
      </w:r>
      <w:r w:rsidR="00F13795" w:rsidRPr="00F13795">
        <w:t xml:space="preserve">) </w:t>
      </w:r>
      <w:r w:rsidRPr="00F13795">
        <w:t>форме</w:t>
      </w:r>
      <w:r w:rsidR="00F13795" w:rsidRPr="00F13795">
        <w:t xml:space="preserve">. </w:t>
      </w:r>
    </w:p>
    <w:p w:rsidR="00253D00" w:rsidRDefault="00EE1DD8" w:rsidP="00652366">
      <w:pPr>
        <w:ind w:firstLine="709"/>
      </w:pPr>
      <w:r w:rsidRPr="00F13795">
        <w:t>В условиях интенсификации производства, острой необходи</w:t>
      </w:r>
      <w:r w:rsidR="00F8141B" w:rsidRPr="00F13795">
        <w:t>мости мног</w:t>
      </w:r>
      <w:r w:rsidRPr="00F13795">
        <w:t>оразово</w:t>
      </w:r>
      <w:r w:rsidR="00F8141B" w:rsidRPr="00F13795">
        <w:t>г</w:t>
      </w:r>
      <w:r w:rsidRPr="00F13795">
        <w:t>о повышения производительности труда и paдикально</w:t>
      </w:r>
      <w:r w:rsidR="00F8141B" w:rsidRPr="00F13795">
        <w:t>г</w:t>
      </w:r>
      <w:r w:rsidRPr="00F13795">
        <w:t>о улучшения e</w:t>
      </w:r>
      <w:r w:rsidR="00F8141B" w:rsidRPr="00F13795">
        <w:t>г</w:t>
      </w:r>
      <w:r w:rsidRPr="00F13795">
        <w:t>o социально</w:t>
      </w:r>
      <w:r w:rsidR="00F8141B" w:rsidRPr="00F13795">
        <w:t>г</w:t>
      </w:r>
      <w:r w:rsidRPr="00F13795">
        <w:t xml:space="preserve">о содержания, </w:t>
      </w:r>
      <w:r w:rsidR="00F8141B" w:rsidRPr="00F13795">
        <w:t>коренного</w:t>
      </w:r>
      <w:r w:rsidRPr="00F13795">
        <w:t xml:space="preserve"> повышения качества производимых изделий автоматизация производственных процессов становится страте</w:t>
      </w:r>
      <w:r w:rsidR="00F8141B" w:rsidRPr="00F13795">
        <w:t>г</w:t>
      </w:r>
      <w:r w:rsidRPr="00F13795">
        <w:t>ическим направлением НТП для предприятий большинства отр</w:t>
      </w:r>
      <w:r w:rsidR="00F8141B" w:rsidRPr="00F13795">
        <w:t>аслей народного хозяйства</w:t>
      </w:r>
      <w:r w:rsidR="00F13795" w:rsidRPr="00F13795">
        <w:t xml:space="preserve">. </w:t>
      </w:r>
    </w:p>
    <w:p w:rsidR="00253D00" w:rsidRDefault="00F8141B" w:rsidP="00652366">
      <w:pPr>
        <w:ind w:firstLine="709"/>
      </w:pPr>
      <w:r w:rsidRPr="00F13795">
        <w:t>При</w:t>
      </w:r>
      <w:r w:rsidR="00EE1DD8" w:rsidRPr="00F13795">
        <w:t xml:space="preserve">оритетная задача состоит в обеспечении комплексной автоматизации, поскольку внедрение отдельных автоматических машин и </w:t>
      </w:r>
      <w:r w:rsidRPr="00F13795">
        <w:t>аг</w:t>
      </w:r>
      <w:r w:rsidR="00EE1DD8" w:rsidRPr="00F13795">
        <w:t>pe</w:t>
      </w:r>
      <w:r w:rsidRPr="00F13795">
        <w:t>г</w:t>
      </w:r>
      <w:r w:rsidR="00EE1DD8" w:rsidRPr="00F13795">
        <w:t>a</w:t>
      </w:r>
      <w:r w:rsidRPr="00F13795">
        <w:t>т</w:t>
      </w:r>
      <w:r w:rsidR="00EE1DD8" w:rsidRPr="00F13795">
        <w:t>o</w:t>
      </w:r>
      <w:r w:rsidRPr="00F13795">
        <w:t>в</w:t>
      </w:r>
      <w:r w:rsidR="00EE1DD8" w:rsidRPr="00F13795">
        <w:t xml:space="preserve"> не дает желаемо</w:t>
      </w:r>
      <w:r w:rsidRPr="00F13795">
        <w:t>г</w:t>
      </w:r>
      <w:r w:rsidR="00EE1DD8" w:rsidRPr="00F13795">
        <w:t xml:space="preserve">о </w:t>
      </w:r>
      <w:r w:rsidRPr="00F13795">
        <w:t>экономического</w:t>
      </w:r>
      <w:r w:rsidR="00EE1DD8" w:rsidRPr="00F13795">
        <w:t xml:space="preserve"> эффекта из</w:t>
      </w:r>
      <w:r w:rsidRPr="00F13795">
        <w:t>-</w:t>
      </w:r>
      <w:r w:rsidR="00EE1DD8" w:rsidRPr="00F13795">
        <w:t>за остающе</w:t>
      </w:r>
      <w:r w:rsidRPr="00F13795">
        <w:t>г</w:t>
      </w:r>
      <w:r w:rsidR="00EE1DD8" w:rsidRPr="00F13795">
        <w:t>oся значительно</w:t>
      </w:r>
      <w:r w:rsidRPr="00F13795">
        <w:t>г</w:t>
      </w:r>
      <w:r w:rsidR="00EE1DD8" w:rsidRPr="00F13795">
        <w:t>о количества ручно</w:t>
      </w:r>
      <w:r w:rsidRPr="00F13795">
        <w:t>г</w:t>
      </w:r>
      <w:r w:rsidR="00EE1DD8" w:rsidRPr="00F13795">
        <w:t>о труда</w:t>
      </w:r>
      <w:r w:rsidR="00F13795" w:rsidRPr="00F13795">
        <w:t xml:space="preserve">. </w:t>
      </w:r>
    </w:p>
    <w:p w:rsidR="00F13795" w:rsidRDefault="00EE1DD8" w:rsidP="00652366">
      <w:pPr>
        <w:ind w:firstLine="709"/>
      </w:pPr>
      <w:r w:rsidRPr="00F13795">
        <w:t xml:space="preserve">Новое и достаточно перспективное комплексное направление связано с созданием и внедрением </w:t>
      </w:r>
      <w:r w:rsidR="00F8141B" w:rsidRPr="00F13795">
        <w:t>г</w:t>
      </w:r>
      <w:r w:rsidRPr="00F13795">
        <w:t>ибких автоматизирован</w:t>
      </w:r>
      <w:r w:rsidR="00F8141B" w:rsidRPr="00F13795">
        <w:t>ных производств</w:t>
      </w:r>
      <w:r w:rsidR="00F13795" w:rsidRPr="00F13795">
        <w:t xml:space="preserve">. </w:t>
      </w:r>
      <w:r w:rsidR="00F8141B" w:rsidRPr="00F13795">
        <w:t>Форсирован</w:t>
      </w:r>
      <w:r w:rsidRPr="00F13795">
        <w:t>ное развитие таких производств</w:t>
      </w:r>
      <w:r w:rsidR="00F13795">
        <w:t xml:space="preserve"> (</w:t>
      </w:r>
      <w:r w:rsidRPr="00F13795">
        <w:t xml:space="preserve">прежде </w:t>
      </w:r>
      <w:r w:rsidR="00F8141B" w:rsidRPr="00F13795">
        <w:t>в</w:t>
      </w:r>
      <w:r w:rsidRPr="00F13795">
        <w:t>ce</w:t>
      </w:r>
      <w:r w:rsidR="00F8141B" w:rsidRPr="00F13795">
        <w:t>г</w:t>
      </w:r>
      <w:r w:rsidRPr="00F13795">
        <w:t>o</w:t>
      </w:r>
      <w:r w:rsidR="005D40A1">
        <w:t>,</w:t>
      </w:r>
      <w:r w:rsidRPr="00F13795">
        <w:t xml:space="preserve"> в машиностроении и</w:t>
      </w:r>
      <w:r w:rsidR="00253D00">
        <w:t xml:space="preserve"> </w:t>
      </w:r>
      <w:r w:rsidR="00F8141B" w:rsidRPr="00F13795">
        <w:t>некоторых друг</w:t>
      </w:r>
      <w:r w:rsidRPr="00F13795">
        <w:t>их отраслях</w:t>
      </w:r>
      <w:r w:rsidR="00F13795" w:rsidRPr="00F13795">
        <w:t xml:space="preserve">) </w:t>
      </w:r>
      <w:r w:rsidRPr="00F13795">
        <w:t>обус</w:t>
      </w:r>
      <w:r w:rsidR="00F8141B" w:rsidRPr="00F13795">
        <w:t>ловлено объективной необходимо</w:t>
      </w:r>
      <w:r w:rsidRPr="00F13795">
        <w:t>стью обеспечивать высокоэффекти</w:t>
      </w:r>
      <w:r w:rsidR="00F8141B" w:rsidRPr="00F13795">
        <w:t>вное использование дорогого ав</w:t>
      </w:r>
      <w:r w:rsidRPr="00F13795">
        <w:t>томатическо</w:t>
      </w:r>
      <w:r w:rsidR="00F8141B" w:rsidRPr="00F13795">
        <w:t>г</w:t>
      </w:r>
      <w:r w:rsidRPr="00F13795">
        <w:t>о оборудования и достаточную мобильность производства с постоянным обновлением номенклатуры продукции</w:t>
      </w:r>
      <w:r w:rsidR="00F13795" w:rsidRPr="00F13795">
        <w:t>.</w:t>
      </w:r>
    </w:p>
    <w:p w:rsidR="00253D00" w:rsidRDefault="00253D00" w:rsidP="00253D00">
      <w:pPr>
        <w:pStyle w:val="2"/>
      </w:pPr>
      <w:r>
        <w:br w:type="page"/>
      </w:r>
      <w:bookmarkStart w:id="7" w:name="_Toc258032229"/>
      <w:r>
        <w:t>Список литературы</w:t>
      </w:r>
      <w:bookmarkEnd w:id="7"/>
    </w:p>
    <w:p w:rsidR="00253D00" w:rsidRPr="00253D00" w:rsidRDefault="00253D00" w:rsidP="00253D00">
      <w:pPr>
        <w:ind w:firstLine="709"/>
      </w:pPr>
    </w:p>
    <w:p w:rsidR="00F13795" w:rsidRDefault="00C5214C" w:rsidP="00253D00">
      <w:pPr>
        <w:pStyle w:val="a0"/>
        <w:tabs>
          <w:tab w:val="left" w:pos="402"/>
        </w:tabs>
      </w:pPr>
      <w:r w:rsidRPr="00F13795">
        <w:t>Скляренко В</w:t>
      </w:r>
      <w:r w:rsidR="00F13795">
        <w:t xml:space="preserve">.К., </w:t>
      </w:r>
      <w:r w:rsidRPr="00F13795">
        <w:t>Прудников В</w:t>
      </w:r>
      <w:r w:rsidR="00F13795">
        <w:t xml:space="preserve">.М. </w:t>
      </w:r>
      <w:r w:rsidRPr="00F13795">
        <w:t>Экономика предприятия</w:t>
      </w:r>
      <w:r w:rsidR="00F13795" w:rsidRPr="00F13795">
        <w:t xml:space="preserve">: </w:t>
      </w:r>
      <w:r w:rsidRPr="00F13795">
        <w:t>Учебник</w:t>
      </w:r>
      <w:r w:rsidR="00F13795" w:rsidRPr="00F13795">
        <w:t xml:space="preserve">. </w:t>
      </w:r>
      <w:r w:rsidR="00F13795">
        <w:t>-</w:t>
      </w:r>
      <w:r w:rsidRPr="00F13795">
        <w:t xml:space="preserve"> М</w:t>
      </w:r>
      <w:r w:rsidR="00F13795">
        <w:t>.:</w:t>
      </w:r>
      <w:r w:rsidR="00F13795" w:rsidRPr="00F13795">
        <w:t xml:space="preserve"> </w:t>
      </w:r>
      <w:r w:rsidRPr="00F13795">
        <w:t>ИНФРА-М, 2006</w:t>
      </w:r>
      <w:r w:rsidR="00F13795" w:rsidRPr="00F13795">
        <w:t xml:space="preserve">. </w:t>
      </w:r>
      <w:r w:rsidR="00F13795">
        <w:t>-</w:t>
      </w:r>
      <w:r w:rsidRPr="00F13795">
        <w:t xml:space="preserve"> 528 с</w:t>
      </w:r>
      <w:r w:rsidR="00F13795" w:rsidRPr="00F13795">
        <w:t>. -</w:t>
      </w:r>
      <w:r w:rsidR="00F13795">
        <w:t xml:space="preserve"> (</w:t>
      </w:r>
      <w:r w:rsidRPr="00F13795">
        <w:t>Высшее образование</w:t>
      </w:r>
      <w:r w:rsidR="00253D00">
        <w:t>).</w:t>
      </w:r>
    </w:p>
    <w:p w:rsidR="00F13795" w:rsidRDefault="00C5214C" w:rsidP="00253D00">
      <w:pPr>
        <w:pStyle w:val="a0"/>
        <w:tabs>
          <w:tab w:val="left" w:pos="402"/>
        </w:tabs>
      </w:pPr>
      <w:r w:rsidRPr="00F13795">
        <w:t>Экономика предприятия</w:t>
      </w:r>
      <w:r w:rsidR="00F13795" w:rsidRPr="00F13795">
        <w:t xml:space="preserve">: </w:t>
      </w:r>
      <w:r w:rsidRPr="00F13795">
        <w:t>учеб</w:t>
      </w:r>
      <w:r w:rsidR="00F13795" w:rsidRPr="00F13795">
        <w:t xml:space="preserve">. </w:t>
      </w:r>
      <w:r w:rsidRPr="00F13795">
        <w:t>пособие / Л</w:t>
      </w:r>
      <w:r w:rsidR="00F13795">
        <w:t xml:space="preserve">.Н. </w:t>
      </w:r>
      <w:r w:rsidRPr="00F13795">
        <w:t>Нехорошева</w:t>
      </w:r>
      <w:r w:rsidR="00F13795" w:rsidRPr="00F13795">
        <w:t xml:space="preserve"> [</w:t>
      </w:r>
      <w:r w:rsidRPr="00F13795">
        <w:t xml:space="preserve">и </w:t>
      </w:r>
      <w:r w:rsidR="00F13795">
        <w:t>др.]</w:t>
      </w:r>
      <w:r w:rsidR="00F13795" w:rsidRPr="00F13795">
        <w:t xml:space="preserve"> ; </w:t>
      </w:r>
      <w:r w:rsidRPr="00F13795">
        <w:t>под общ</w:t>
      </w:r>
      <w:r w:rsidR="00F13795" w:rsidRPr="00F13795">
        <w:t xml:space="preserve">. </w:t>
      </w:r>
      <w:r w:rsidRPr="00F13795">
        <w:t>ред</w:t>
      </w:r>
      <w:r w:rsidR="00F13795">
        <w:t>.</w:t>
      </w:r>
      <w:r w:rsidR="00253D00">
        <w:t xml:space="preserve"> </w:t>
      </w:r>
      <w:r w:rsidR="00F13795">
        <w:t xml:space="preserve">Л.Н. </w:t>
      </w:r>
      <w:r w:rsidRPr="00F13795">
        <w:t>Нехорошевой</w:t>
      </w:r>
      <w:r w:rsidR="00F13795" w:rsidRPr="00F13795">
        <w:t xml:space="preserve">. </w:t>
      </w:r>
      <w:r w:rsidR="00F13795">
        <w:t>-</w:t>
      </w:r>
      <w:r w:rsidRPr="00F13795">
        <w:t xml:space="preserve"> 3-е изд</w:t>
      </w:r>
      <w:r w:rsidR="00F13795" w:rsidRPr="00F13795">
        <w:t xml:space="preserve">. </w:t>
      </w:r>
      <w:r w:rsidR="00F13795">
        <w:t>-</w:t>
      </w:r>
      <w:r w:rsidRPr="00F13795">
        <w:t xml:space="preserve"> Мн</w:t>
      </w:r>
      <w:r w:rsidR="00F13795">
        <w:t>.:</w:t>
      </w:r>
      <w:r w:rsidR="00F13795" w:rsidRPr="00F13795">
        <w:t xml:space="preserve"> </w:t>
      </w:r>
      <w:r w:rsidRPr="00F13795">
        <w:t>Выш</w:t>
      </w:r>
      <w:r w:rsidR="00F13795" w:rsidRPr="00F13795">
        <w:t xml:space="preserve">. </w:t>
      </w:r>
      <w:r w:rsidRPr="00F13795">
        <w:t>шк</w:t>
      </w:r>
      <w:r w:rsidR="00F13795" w:rsidRPr="00F13795">
        <w:t>., 20</w:t>
      </w:r>
      <w:r w:rsidRPr="00F13795">
        <w:t>05</w:t>
      </w:r>
      <w:r w:rsidR="00F13795" w:rsidRPr="00F13795">
        <w:t xml:space="preserve">. </w:t>
      </w:r>
      <w:r w:rsidR="00F13795">
        <w:t>-</w:t>
      </w:r>
      <w:r w:rsidRPr="00F13795">
        <w:t xml:space="preserve"> 383 с</w:t>
      </w:r>
      <w:r w:rsidR="00253D00">
        <w:t>.</w:t>
      </w:r>
    </w:p>
    <w:p w:rsidR="00F13795" w:rsidRDefault="00CA0AEB" w:rsidP="00253D00">
      <w:pPr>
        <w:pStyle w:val="a0"/>
        <w:tabs>
          <w:tab w:val="left" w:pos="402"/>
        </w:tabs>
      </w:pPr>
      <w:r w:rsidRPr="00F13795">
        <w:t>Экономика предприятия</w:t>
      </w:r>
      <w:r w:rsidR="00F13795">
        <w:t xml:space="preserve"> (</w:t>
      </w:r>
      <w:r w:rsidRPr="00F13795">
        <w:t>фирмы</w:t>
      </w:r>
      <w:r w:rsidR="00F13795" w:rsidRPr="00F13795">
        <w:t xml:space="preserve">): </w:t>
      </w:r>
      <w:r w:rsidRPr="00F13795">
        <w:t>Учебник / Под ред</w:t>
      </w:r>
      <w:r w:rsidR="00F13795" w:rsidRPr="00F13795">
        <w:t xml:space="preserve">. </w:t>
      </w:r>
      <w:r w:rsidRPr="00F13795">
        <w:t>проф</w:t>
      </w:r>
      <w:r w:rsidR="00F13795">
        <w:t>.</w:t>
      </w:r>
      <w:r w:rsidR="00253D00">
        <w:t xml:space="preserve"> </w:t>
      </w:r>
      <w:r w:rsidR="00F13795">
        <w:t xml:space="preserve">О.И. </w:t>
      </w:r>
      <w:r w:rsidRPr="00F13795">
        <w:t>Волкова и доц</w:t>
      </w:r>
      <w:r w:rsidR="00F13795" w:rsidRPr="00F13795">
        <w:t xml:space="preserve">. </w:t>
      </w:r>
      <w:r w:rsidRPr="00F13795">
        <w:t>О</w:t>
      </w:r>
      <w:r w:rsidR="00F13795">
        <w:t xml:space="preserve">.В. </w:t>
      </w:r>
      <w:r w:rsidRPr="00F13795">
        <w:t>Девяткина</w:t>
      </w:r>
      <w:r w:rsidR="00F13795" w:rsidRPr="00F13795">
        <w:t xml:space="preserve">. </w:t>
      </w:r>
      <w:r w:rsidR="00F13795">
        <w:t>-</w:t>
      </w:r>
      <w:r w:rsidRPr="00F13795">
        <w:t xml:space="preserve"> 3-е изд</w:t>
      </w:r>
      <w:r w:rsidR="00F13795">
        <w:t>.,</w:t>
      </w:r>
      <w:r w:rsidRPr="00F13795">
        <w:t xml:space="preserve"> перераб</w:t>
      </w:r>
      <w:r w:rsidR="00F13795" w:rsidRPr="00F13795">
        <w:t xml:space="preserve">. </w:t>
      </w:r>
      <w:r w:rsidR="00473F62" w:rsidRPr="00F13795">
        <w:t>и</w:t>
      </w:r>
      <w:r w:rsidRPr="00F13795">
        <w:t xml:space="preserve"> доп</w:t>
      </w:r>
      <w:r w:rsidR="00F13795" w:rsidRPr="00F13795">
        <w:t xml:space="preserve">. </w:t>
      </w:r>
      <w:r w:rsidR="00F13795">
        <w:t>-</w:t>
      </w:r>
      <w:r w:rsidR="00473F62" w:rsidRPr="00F13795">
        <w:t xml:space="preserve"> М</w:t>
      </w:r>
      <w:r w:rsidR="00F13795">
        <w:t>.:</w:t>
      </w:r>
      <w:r w:rsidR="00F13795" w:rsidRPr="00F13795">
        <w:t xml:space="preserve"> </w:t>
      </w:r>
      <w:r w:rsidR="00473F62" w:rsidRPr="00F13795">
        <w:t>ИНФРА-М, 2007</w:t>
      </w:r>
      <w:r w:rsidR="00F13795" w:rsidRPr="00F13795">
        <w:t xml:space="preserve">. </w:t>
      </w:r>
      <w:r w:rsidR="00F13795">
        <w:t>-</w:t>
      </w:r>
      <w:r w:rsidR="00473F62" w:rsidRPr="00F13795">
        <w:t xml:space="preserve"> 601 с</w:t>
      </w:r>
      <w:r w:rsidR="00F13795" w:rsidRPr="00F13795">
        <w:t>.</w:t>
      </w:r>
    </w:p>
    <w:p w:rsidR="00CA0AEB" w:rsidRPr="00F13795" w:rsidRDefault="00CA0AEB" w:rsidP="00652366">
      <w:pPr>
        <w:ind w:firstLine="709"/>
      </w:pPr>
      <w:bookmarkStart w:id="8" w:name="_GoBack"/>
      <w:bookmarkEnd w:id="8"/>
    </w:p>
    <w:sectPr w:rsidR="00CA0AEB" w:rsidRPr="00F13795" w:rsidSect="00F13795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F6A" w:rsidRDefault="00502F6A" w:rsidP="00652366">
      <w:pPr>
        <w:ind w:firstLine="709"/>
      </w:pPr>
      <w:r>
        <w:separator/>
      </w:r>
    </w:p>
  </w:endnote>
  <w:endnote w:type="continuationSeparator" w:id="0">
    <w:p w:rsidR="00502F6A" w:rsidRDefault="00502F6A" w:rsidP="0065236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F6A" w:rsidRDefault="00502F6A" w:rsidP="00652366">
      <w:pPr>
        <w:ind w:firstLine="709"/>
      </w:pPr>
      <w:r>
        <w:separator/>
      </w:r>
    </w:p>
  </w:footnote>
  <w:footnote w:type="continuationSeparator" w:id="0">
    <w:p w:rsidR="00502F6A" w:rsidRDefault="00502F6A" w:rsidP="0065236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5" w:rsidRDefault="00555B0E" w:rsidP="00652366">
    <w:pPr>
      <w:pStyle w:val="a6"/>
    </w:pPr>
    <w:r>
      <w:rPr>
        <w:rStyle w:val="ae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A6440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18614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5809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2FA7A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0D847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7AE29A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E09C51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634CE3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9F6EF0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5C6D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E67BD8"/>
    <w:multiLevelType w:val="hybridMultilevel"/>
    <w:tmpl w:val="AEB001D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2205333"/>
    <w:multiLevelType w:val="hybridMultilevel"/>
    <w:tmpl w:val="3992E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A55"/>
    <w:rsid w:val="000008EB"/>
    <w:rsid w:val="000B6407"/>
    <w:rsid w:val="000C7E54"/>
    <w:rsid w:val="000D7EA0"/>
    <w:rsid w:val="00126AFB"/>
    <w:rsid w:val="001647CC"/>
    <w:rsid w:val="001A378A"/>
    <w:rsid w:val="001F6609"/>
    <w:rsid w:val="00212A04"/>
    <w:rsid w:val="00253D00"/>
    <w:rsid w:val="00287782"/>
    <w:rsid w:val="002D38CF"/>
    <w:rsid w:val="003D236E"/>
    <w:rsid w:val="003E179A"/>
    <w:rsid w:val="003E78F0"/>
    <w:rsid w:val="003F25B7"/>
    <w:rsid w:val="00473F62"/>
    <w:rsid w:val="004D2B81"/>
    <w:rsid w:val="00502F6A"/>
    <w:rsid w:val="00506659"/>
    <w:rsid w:val="00531A55"/>
    <w:rsid w:val="00555B0E"/>
    <w:rsid w:val="005A0E72"/>
    <w:rsid w:val="005D40A1"/>
    <w:rsid w:val="006373D0"/>
    <w:rsid w:val="00652366"/>
    <w:rsid w:val="006750DB"/>
    <w:rsid w:val="006A5951"/>
    <w:rsid w:val="006F047C"/>
    <w:rsid w:val="00703C4C"/>
    <w:rsid w:val="00743F69"/>
    <w:rsid w:val="00751463"/>
    <w:rsid w:val="007A2A97"/>
    <w:rsid w:val="00882FF3"/>
    <w:rsid w:val="00887149"/>
    <w:rsid w:val="008E3465"/>
    <w:rsid w:val="009374DA"/>
    <w:rsid w:val="00A00874"/>
    <w:rsid w:val="00A1289E"/>
    <w:rsid w:val="00A2681E"/>
    <w:rsid w:val="00A46249"/>
    <w:rsid w:val="00B5737F"/>
    <w:rsid w:val="00BA09E6"/>
    <w:rsid w:val="00BC00B7"/>
    <w:rsid w:val="00C16770"/>
    <w:rsid w:val="00C5214C"/>
    <w:rsid w:val="00C53BC6"/>
    <w:rsid w:val="00C712C0"/>
    <w:rsid w:val="00CA0AEB"/>
    <w:rsid w:val="00CA5449"/>
    <w:rsid w:val="00D11926"/>
    <w:rsid w:val="00D15338"/>
    <w:rsid w:val="00D90C55"/>
    <w:rsid w:val="00DA7D71"/>
    <w:rsid w:val="00E14BB0"/>
    <w:rsid w:val="00E20876"/>
    <w:rsid w:val="00E42BCB"/>
    <w:rsid w:val="00E9281F"/>
    <w:rsid w:val="00EA2840"/>
    <w:rsid w:val="00EB004B"/>
    <w:rsid w:val="00EE1DD8"/>
    <w:rsid w:val="00F13795"/>
    <w:rsid w:val="00F161DC"/>
    <w:rsid w:val="00F33500"/>
    <w:rsid w:val="00F73BB3"/>
    <w:rsid w:val="00F8141B"/>
    <w:rsid w:val="00F9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A8182D1F-3C53-4E09-AD80-489222EA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13795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13795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1379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F1379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1379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13795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1379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1379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1379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D00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F1379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F13795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ій колонтитул Знак"/>
    <w:link w:val="a6"/>
    <w:uiPriority w:val="99"/>
    <w:semiHidden/>
    <w:locked/>
    <w:rsid w:val="00531A55"/>
    <w:rPr>
      <w:noProof/>
      <w:kern w:val="16"/>
      <w:sz w:val="28"/>
      <w:szCs w:val="28"/>
      <w:lang w:val="ru-RU" w:eastAsia="ru-RU"/>
    </w:rPr>
  </w:style>
  <w:style w:type="paragraph" w:styleId="ab">
    <w:name w:val="Balloon Text"/>
    <w:basedOn w:val="a2"/>
    <w:link w:val="ac"/>
    <w:uiPriority w:val="99"/>
    <w:semiHidden/>
    <w:rsid w:val="00C53BC6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21">
    <w:name w:val="Знак Знак21"/>
    <w:uiPriority w:val="99"/>
    <w:semiHidden/>
    <w:locked/>
    <w:rsid w:val="00F13795"/>
    <w:rPr>
      <w:noProof/>
      <w:kern w:val="16"/>
      <w:sz w:val="28"/>
      <w:szCs w:val="28"/>
      <w:lang w:val="ru-RU" w:eastAsia="ru-RU"/>
    </w:rPr>
  </w:style>
  <w:style w:type="paragraph" w:styleId="11">
    <w:name w:val="toc 1"/>
    <w:basedOn w:val="a2"/>
    <w:next w:val="a2"/>
    <w:autoRedefine/>
    <w:uiPriority w:val="99"/>
    <w:semiHidden/>
    <w:rsid w:val="00F13795"/>
    <w:pPr>
      <w:tabs>
        <w:tab w:val="right" w:leader="dot" w:pos="1400"/>
      </w:tabs>
      <w:ind w:firstLine="709"/>
    </w:pPr>
  </w:style>
  <w:style w:type="character" w:customStyle="1" w:styleId="ac">
    <w:name w:val="Текст у виносці Знак"/>
    <w:link w:val="ab"/>
    <w:uiPriority w:val="99"/>
    <w:semiHidden/>
    <w:locked/>
    <w:rsid w:val="00C53BC6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F13795"/>
    <w:rPr>
      <w:color w:val="auto"/>
      <w:sz w:val="28"/>
      <w:szCs w:val="28"/>
      <w:u w:val="single"/>
      <w:vertAlign w:val="baseline"/>
    </w:rPr>
  </w:style>
  <w:style w:type="character" w:styleId="ae">
    <w:name w:val="page number"/>
    <w:uiPriority w:val="99"/>
    <w:rsid w:val="00F13795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F1379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F13795"/>
    <w:pPr>
      <w:ind w:firstLine="709"/>
    </w:pPr>
  </w:style>
  <w:style w:type="character" w:customStyle="1" w:styleId="af">
    <w:name w:val="Основни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f0">
    <w:name w:val="Верхний колонтитул Знак"/>
    <w:uiPriority w:val="99"/>
    <w:rsid w:val="00F13795"/>
    <w:rPr>
      <w:kern w:val="16"/>
      <w:sz w:val="24"/>
      <w:szCs w:val="24"/>
    </w:rPr>
  </w:style>
  <w:style w:type="paragraph" w:customStyle="1" w:styleId="af1">
    <w:name w:val="выделение"/>
    <w:uiPriority w:val="99"/>
    <w:rsid w:val="00F13795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2"/>
    <w:uiPriority w:val="99"/>
    <w:rsid w:val="00F1379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F13795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link w:val="af2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F1379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F13795"/>
    <w:pPr>
      <w:ind w:firstLine="709"/>
    </w:pPr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ій колонтитул Знак"/>
    <w:link w:val="a9"/>
    <w:uiPriority w:val="99"/>
    <w:semiHidden/>
    <w:locked/>
    <w:rsid w:val="00F13795"/>
    <w:rPr>
      <w:sz w:val="28"/>
      <w:szCs w:val="28"/>
      <w:lang w:val="ru-RU" w:eastAsia="ru-RU"/>
    </w:rPr>
  </w:style>
  <w:style w:type="character" w:styleId="af6">
    <w:name w:val="endnote reference"/>
    <w:uiPriority w:val="99"/>
    <w:semiHidden/>
    <w:rsid w:val="00F13795"/>
    <w:rPr>
      <w:vertAlign w:val="superscript"/>
    </w:rPr>
  </w:style>
  <w:style w:type="character" w:styleId="af7">
    <w:name w:val="footnote reference"/>
    <w:uiPriority w:val="99"/>
    <w:semiHidden/>
    <w:rsid w:val="00F1379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13795"/>
    <w:pPr>
      <w:numPr>
        <w:numId w:val="13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af8">
    <w:name w:val="caption"/>
    <w:basedOn w:val="a2"/>
    <w:next w:val="a2"/>
    <w:uiPriority w:val="99"/>
    <w:qFormat/>
    <w:rsid w:val="00F13795"/>
    <w:pPr>
      <w:ind w:firstLine="709"/>
    </w:pPr>
    <w:rPr>
      <w:b/>
      <w:bCs/>
      <w:sz w:val="20"/>
      <w:szCs w:val="20"/>
    </w:rPr>
  </w:style>
  <w:style w:type="character" w:customStyle="1" w:styleId="af9">
    <w:name w:val="номер страницы"/>
    <w:uiPriority w:val="99"/>
    <w:rsid w:val="00F13795"/>
    <w:rPr>
      <w:sz w:val="28"/>
      <w:szCs w:val="28"/>
    </w:rPr>
  </w:style>
  <w:style w:type="paragraph" w:styleId="afa">
    <w:name w:val="Normal (Web)"/>
    <w:basedOn w:val="a2"/>
    <w:uiPriority w:val="99"/>
    <w:rsid w:val="00F13795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2"/>
    <w:autoRedefine/>
    <w:uiPriority w:val="99"/>
    <w:rsid w:val="00F13795"/>
    <w:pPr>
      <w:ind w:firstLine="709"/>
    </w:pPr>
  </w:style>
  <w:style w:type="paragraph" w:styleId="23">
    <w:name w:val="toc 2"/>
    <w:basedOn w:val="a2"/>
    <w:next w:val="a2"/>
    <w:autoRedefine/>
    <w:uiPriority w:val="99"/>
    <w:semiHidden/>
    <w:rsid w:val="00F1379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13795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F1379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13795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F13795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F1379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c">
    <w:name w:val="Table Grid"/>
    <w:basedOn w:val="a4"/>
    <w:uiPriority w:val="99"/>
    <w:rsid w:val="00F1379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autoRedefine/>
    <w:uiPriority w:val="99"/>
    <w:rsid w:val="00F1379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13795"/>
    <w:pPr>
      <w:numPr>
        <w:numId w:val="14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13795"/>
    <w:pPr>
      <w:numPr>
        <w:numId w:val="15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F1379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F13795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F1379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13795"/>
    <w:rPr>
      <w:i/>
      <w:iCs/>
    </w:rPr>
  </w:style>
  <w:style w:type="paragraph" w:customStyle="1" w:styleId="afe">
    <w:name w:val="ТАБЛИЦА"/>
    <w:next w:val="a2"/>
    <w:autoRedefine/>
    <w:uiPriority w:val="99"/>
    <w:rsid w:val="00F1379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F13795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F13795"/>
  </w:style>
  <w:style w:type="table" w:customStyle="1" w:styleId="14">
    <w:name w:val="Стиль таблицы1"/>
    <w:uiPriority w:val="99"/>
    <w:rsid w:val="00F13795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F13795"/>
    <w:pPr>
      <w:ind w:firstLine="709"/>
    </w:pPr>
    <w:rPr>
      <w:b/>
      <w:bCs/>
    </w:rPr>
  </w:style>
  <w:style w:type="paragraph" w:customStyle="1" w:styleId="aff0">
    <w:name w:val="схема"/>
    <w:autoRedefine/>
    <w:uiPriority w:val="99"/>
    <w:rsid w:val="00F13795"/>
    <w:pPr>
      <w:jc w:val="center"/>
    </w:pPr>
    <w:rPr>
      <w:rFonts w:ascii="Times New Roman" w:eastAsia="Times New Roman" w:hAnsi="Times New Roman"/>
    </w:rPr>
  </w:style>
  <w:style w:type="paragraph" w:styleId="aff1">
    <w:name w:val="endnote text"/>
    <w:basedOn w:val="a2"/>
    <w:link w:val="aff2"/>
    <w:uiPriority w:val="99"/>
    <w:semiHidden/>
    <w:rsid w:val="00F13795"/>
    <w:pPr>
      <w:ind w:firstLine="709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F13795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locked/>
    <w:rsid w:val="00F13795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F1379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vzfei</Company>
  <LinksUpToDate>false</LinksUpToDate>
  <CharactersWithSpaces>9522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Irina</cp:lastModifiedBy>
  <cp:revision>2</cp:revision>
  <cp:lastPrinted>2008-11-11T11:59:00Z</cp:lastPrinted>
  <dcterms:created xsi:type="dcterms:W3CDTF">2014-08-08T13:42:00Z</dcterms:created>
  <dcterms:modified xsi:type="dcterms:W3CDTF">2014-08-08T13:42:00Z</dcterms:modified>
</cp:coreProperties>
</file>