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B3D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МІНІСТЕРСТВО ОСВІТИ</w:t>
      </w:r>
      <w:r w:rsidR="00763D5A" w:rsidRPr="00D533B0">
        <w:rPr>
          <w:lang w:val="uk-UA"/>
        </w:rPr>
        <w:t xml:space="preserve"> </w:t>
      </w:r>
      <w:r w:rsidRPr="00D533B0">
        <w:rPr>
          <w:lang w:val="uk-UA"/>
        </w:rPr>
        <w:t>ТА НАУКИ УКРАЇНИ</w:t>
      </w:r>
    </w:p>
    <w:p w:rsidR="007C2B3D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ВІННИЦЬКИЙ ТОРГОВЕЛЬНО-ЕКОНОМІЧНИЙ ІНСТИТУТ</w:t>
      </w:r>
    </w:p>
    <w:p w:rsidR="00763D5A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КИЇВСЬКОГО ТОРГОВЕЛЬНО-ЕКОНОМІЧНОГО УНІВЕРСИТЕТУ</w:t>
      </w: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763D5A" w:rsidRPr="00D533B0" w:rsidRDefault="007C2B3D" w:rsidP="00D533B0">
      <w:pPr>
        <w:pStyle w:val="aff1"/>
        <w:rPr>
          <w:b/>
          <w:bCs/>
          <w:lang w:val="uk-UA"/>
        </w:rPr>
      </w:pPr>
      <w:r w:rsidRPr="00D533B0">
        <w:rPr>
          <w:b/>
          <w:bCs/>
          <w:lang w:val="uk-UA"/>
        </w:rPr>
        <w:t>РЕФЕРАТ</w:t>
      </w:r>
    </w:p>
    <w:p w:rsidR="007C2B3D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з курсу „</w:t>
      </w:r>
      <w:r w:rsidRPr="00D533B0">
        <w:rPr>
          <w:b/>
          <w:bCs/>
          <w:i/>
          <w:iCs/>
          <w:lang w:val="uk-UA"/>
        </w:rPr>
        <w:t>Міжнародні економічні відносини</w:t>
      </w:r>
      <w:r w:rsidRPr="00D533B0">
        <w:rPr>
          <w:lang w:val="uk-UA"/>
        </w:rPr>
        <w:t>”</w:t>
      </w:r>
    </w:p>
    <w:p w:rsidR="00763D5A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на тему „</w:t>
      </w:r>
      <w:r w:rsidR="00262079" w:rsidRPr="00D533B0">
        <w:rPr>
          <w:i/>
          <w:iCs/>
          <w:lang w:val="uk-UA"/>
        </w:rPr>
        <w:t>Наслідки розширення ЄС для У</w:t>
      </w:r>
      <w:r w:rsidRPr="00D533B0">
        <w:rPr>
          <w:i/>
          <w:iCs/>
          <w:lang w:val="uk-UA"/>
        </w:rPr>
        <w:t>країни</w:t>
      </w:r>
      <w:r w:rsidR="00763D5A" w:rsidRPr="00D533B0">
        <w:rPr>
          <w:lang w:val="uk-UA"/>
        </w:rPr>
        <w:t>"</w:t>
      </w: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lang w:val="uk-UA"/>
        </w:rPr>
      </w:pPr>
    </w:p>
    <w:p w:rsidR="00763D5A" w:rsidRPr="00D533B0" w:rsidRDefault="007C2B3D" w:rsidP="00D533B0">
      <w:pPr>
        <w:pStyle w:val="aff1"/>
        <w:jc w:val="left"/>
        <w:rPr>
          <w:lang w:val="uk-UA"/>
        </w:rPr>
      </w:pPr>
      <w:r w:rsidRPr="00D533B0">
        <w:rPr>
          <w:b/>
          <w:bCs/>
          <w:lang w:val="uk-UA"/>
        </w:rPr>
        <w:t>ВИКОНАВЕЦЬ</w:t>
      </w:r>
      <w:r w:rsidR="00763D5A" w:rsidRPr="00D533B0">
        <w:rPr>
          <w:b/>
          <w:bCs/>
          <w:lang w:val="uk-UA"/>
        </w:rPr>
        <w:t xml:space="preserve">: </w:t>
      </w:r>
      <w:r w:rsidRPr="00D533B0">
        <w:rPr>
          <w:lang w:val="uk-UA"/>
        </w:rPr>
        <w:t>студентка</w:t>
      </w:r>
      <w:r w:rsidRPr="00D533B0">
        <w:rPr>
          <w:b/>
          <w:bCs/>
          <w:lang w:val="uk-UA"/>
        </w:rPr>
        <w:t xml:space="preserve"> </w:t>
      </w:r>
      <w:r w:rsidRPr="00D533B0">
        <w:rPr>
          <w:lang w:val="uk-UA"/>
        </w:rPr>
        <w:t>IІІ курсу</w:t>
      </w:r>
    </w:p>
    <w:p w:rsidR="00763D5A" w:rsidRPr="00D533B0" w:rsidRDefault="007C2B3D" w:rsidP="00D533B0">
      <w:pPr>
        <w:pStyle w:val="aff1"/>
        <w:jc w:val="left"/>
        <w:rPr>
          <w:lang w:val="uk-UA"/>
        </w:rPr>
      </w:pPr>
      <w:r w:rsidRPr="00D533B0">
        <w:rPr>
          <w:lang w:val="uk-UA"/>
        </w:rPr>
        <w:t>спеціальності 6</w:t>
      </w:r>
      <w:r w:rsidR="00763D5A" w:rsidRPr="00D533B0">
        <w:rPr>
          <w:lang w:val="uk-UA"/>
        </w:rPr>
        <w:t>.0</w:t>
      </w:r>
      <w:r w:rsidRPr="00D533B0">
        <w:rPr>
          <w:lang w:val="uk-UA"/>
        </w:rPr>
        <w:t>50</w:t>
      </w:r>
      <w:r w:rsidR="00763D5A" w:rsidRPr="00D533B0">
        <w:rPr>
          <w:lang w:val="uk-UA"/>
        </w:rPr>
        <w:t>.1</w:t>
      </w:r>
      <w:r w:rsidRPr="00D533B0">
        <w:rPr>
          <w:lang w:val="uk-UA"/>
        </w:rPr>
        <w:t>06</w:t>
      </w:r>
      <w:r w:rsidR="00763D5A" w:rsidRPr="00D533B0">
        <w:rPr>
          <w:lang w:val="uk-UA"/>
        </w:rPr>
        <w:t>.0</w:t>
      </w:r>
      <w:r w:rsidRPr="00D533B0">
        <w:rPr>
          <w:lang w:val="uk-UA"/>
        </w:rPr>
        <w:t>3</w:t>
      </w:r>
    </w:p>
    <w:p w:rsidR="00763D5A" w:rsidRPr="00D533B0" w:rsidRDefault="007C2B3D" w:rsidP="00D533B0">
      <w:pPr>
        <w:pStyle w:val="aff1"/>
        <w:jc w:val="left"/>
        <w:rPr>
          <w:lang w:val="uk-UA"/>
        </w:rPr>
      </w:pPr>
      <w:r w:rsidRPr="00D533B0">
        <w:rPr>
          <w:lang w:val="uk-UA"/>
        </w:rPr>
        <w:t>групи</w:t>
      </w:r>
      <w:r w:rsidR="00763D5A" w:rsidRPr="00D533B0">
        <w:rPr>
          <w:lang w:val="uk-UA"/>
        </w:rPr>
        <w:t xml:space="preserve"> </w:t>
      </w:r>
      <w:r w:rsidRPr="00D533B0">
        <w:rPr>
          <w:lang w:val="uk-UA"/>
        </w:rPr>
        <w:t>ДФК-31</w:t>
      </w:r>
    </w:p>
    <w:p w:rsidR="00763D5A" w:rsidRPr="00D533B0" w:rsidRDefault="007C2B3D" w:rsidP="00D533B0">
      <w:pPr>
        <w:pStyle w:val="aff1"/>
        <w:jc w:val="left"/>
        <w:rPr>
          <w:lang w:val="uk-UA"/>
        </w:rPr>
      </w:pPr>
      <w:r w:rsidRPr="00D533B0">
        <w:rPr>
          <w:lang w:val="uk-UA"/>
        </w:rPr>
        <w:t>денної форми навчання</w:t>
      </w:r>
    </w:p>
    <w:p w:rsidR="00763D5A" w:rsidRPr="00D533B0" w:rsidRDefault="007C2B3D" w:rsidP="00D533B0">
      <w:pPr>
        <w:pStyle w:val="aff1"/>
        <w:jc w:val="left"/>
        <w:rPr>
          <w:b/>
          <w:bCs/>
          <w:i/>
          <w:iCs/>
          <w:lang w:val="uk-UA"/>
        </w:rPr>
      </w:pPr>
      <w:r w:rsidRPr="00D533B0">
        <w:rPr>
          <w:b/>
          <w:bCs/>
          <w:i/>
          <w:iCs/>
          <w:lang w:val="uk-UA"/>
        </w:rPr>
        <w:t>БІЛОУС ІННА ДМИТРІВНА</w:t>
      </w:r>
    </w:p>
    <w:p w:rsidR="00763D5A" w:rsidRPr="00D533B0" w:rsidRDefault="007C2B3D" w:rsidP="00D533B0">
      <w:pPr>
        <w:pStyle w:val="aff1"/>
        <w:jc w:val="left"/>
        <w:rPr>
          <w:b/>
          <w:bCs/>
          <w:i/>
          <w:iCs/>
          <w:lang w:val="uk-UA"/>
        </w:rPr>
      </w:pPr>
      <w:r w:rsidRPr="00D533B0">
        <w:rPr>
          <w:b/>
          <w:bCs/>
          <w:i/>
          <w:iCs/>
          <w:lang w:val="uk-UA"/>
        </w:rPr>
        <w:t>Пер</w:t>
      </w:r>
      <w:r w:rsidR="00763D5A" w:rsidRPr="00D533B0">
        <w:rPr>
          <w:b/>
          <w:bCs/>
          <w:i/>
          <w:iCs/>
          <w:lang w:val="uk-UA"/>
        </w:rPr>
        <w:t>е</w:t>
      </w:r>
      <w:r w:rsidRPr="00D533B0">
        <w:rPr>
          <w:b/>
          <w:bCs/>
          <w:i/>
          <w:iCs/>
          <w:lang w:val="uk-UA"/>
        </w:rPr>
        <w:t>вірила</w:t>
      </w:r>
      <w:r w:rsidR="00763D5A" w:rsidRPr="00D533B0">
        <w:rPr>
          <w:b/>
          <w:bCs/>
          <w:i/>
          <w:iCs/>
          <w:lang w:val="uk-UA"/>
        </w:rPr>
        <w:t xml:space="preserve">: </w:t>
      </w:r>
      <w:r w:rsidRPr="00D533B0">
        <w:rPr>
          <w:b/>
          <w:bCs/>
          <w:i/>
          <w:iCs/>
          <w:lang w:val="uk-UA"/>
        </w:rPr>
        <w:t>Сисюк Л</w:t>
      </w:r>
      <w:r w:rsidR="00763D5A" w:rsidRPr="00D533B0">
        <w:rPr>
          <w:b/>
          <w:bCs/>
          <w:i/>
          <w:iCs/>
          <w:lang w:val="uk-UA"/>
        </w:rPr>
        <w:t>.П.</w:t>
      </w:r>
    </w:p>
    <w:p w:rsidR="00763D5A" w:rsidRPr="00D533B0" w:rsidRDefault="00763D5A" w:rsidP="00D533B0">
      <w:pPr>
        <w:pStyle w:val="aff1"/>
        <w:rPr>
          <w:b/>
          <w:bCs/>
          <w:i/>
          <w:i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i/>
          <w:i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i/>
          <w:i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i/>
          <w:iCs/>
          <w:lang w:val="uk-UA"/>
        </w:rPr>
      </w:pPr>
    </w:p>
    <w:p w:rsidR="00D533B0" w:rsidRPr="00D533B0" w:rsidRDefault="00D533B0" w:rsidP="00D533B0">
      <w:pPr>
        <w:pStyle w:val="aff1"/>
        <w:rPr>
          <w:b/>
          <w:bCs/>
          <w:i/>
          <w:iCs/>
          <w:lang w:val="uk-UA"/>
        </w:rPr>
      </w:pPr>
    </w:p>
    <w:p w:rsidR="00763D5A" w:rsidRPr="00D533B0" w:rsidRDefault="007C2B3D" w:rsidP="00D533B0">
      <w:pPr>
        <w:pStyle w:val="aff1"/>
        <w:rPr>
          <w:lang w:val="uk-UA"/>
        </w:rPr>
      </w:pPr>
      <w:r w:rsidRPr="00D533B0">
        <w:rPr>
          <w:lang w:val="uk-UA"/>
        </w:rPr>
        <w:t>ВІННИЦЯ 2008</w:t>
      </w:r>
    </w:p>
    <w:p w:rsidR="00262079" w:rsidRPr="00D533B0" w:rsidRDefault="00D533B0" w:rsidP="00D533B0">
      <w:pPr>
        <w:pStyle w:val="af9"/>
        <w:rPr>
          <w:lang w:val="uk-UA"/>
        </w:rPr>
      </w:pPr>
      <w:r w:rsidRPr="00D533B0">
        <w:rPr>
          <w:lang w:val="uk-UA"/>
        </w:rPr>
        <w:br w:type="page"/>
      </w:r>
      <w:r w:rsidR="00262079" w:rsidRPr="00D533B0">
        <w:rPr>
          <w:lang w:val="uk-UA"/>
        </w:rPr>
        <w:t>План</w:t>
      </w:r>
    </w:p>
    <w:p w:rsidR="00763D5A" w:rsidRPr="00D533B0" w:rsidRDefault="00763D5A" w:rsidP="00763D5A">
      <w:pPr>
        <w:rPr>
          <w:lang w:val="uk-UA"/>
        </w:rPr>
      </w:pP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Вступ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1. Розширення Євросоюзу: як його бачать громадяни ЄС і населення України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2. Фактори впливу розширення ЄС на Україну в торгово-економічній сфері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3. Проблеми міграції в контексті розширення ЄС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4. Політичні фактори руху ЄС на схід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Висновки</w:t>
      </w:r>
    </w:p>
    <w:p w:rsidR="00CB33CC" w:rsidRDefault="00CB33CC">
      <w:pPr>
        <w:pStyle w:val="24"/>
        <w:rPr>
          <w:smallCaps w:val="0"/>
          <w:noProof/>
          <w:sz w:val="24"/>
          <w:szCs w:val="24"/>
        </w:rPr>
      </w:pPr>
      <w:r w:rsidRPr="00F35104">
        <w:rPr>
          <w:rStyle w:val="ac"/>
          <w:noProof/>
          <w:lang w:val="uk-UA"/>
        </w:rPr>
        <w:t>Список використаних джерел</w:t>
      </w:r>
    </w:p>
    <w:p w:rsidR="00763D5A" w:rsidRPr="00D533B0" w:rsidRDefault="00763D5A" w:rsidP="00763D5A">
      <w:pPr>
        <w:rPr>
          <w:lang w:val="uk-UA"/>
        </w:rPr>
      </w:pPr>
    </w:p>
    <w:p w:rsidR="00262079" w:rsidRPr="00D533B0" w:rsidRDefault="00D533B0" w:rsidP="00D533B0">
      <w:pPr>
        <w:pStyle w:val="2"/>
        <w:rPr>
          <w:lang w:val="uk-UA"/>
        </w:rPr>
      </w:pPr>
      <w:r w:rsidRPr="00D533B0">
        <w:rPr>
          <w:lang w:val="uk-UA"/>
        </w:rPr>
        <w:br w:type="page"/>
      </w:r>
      <w:bookmarkStart w:id="0" w:name="_Toc247059581"/>
      <w:r w:rsidR="00262079" w:rsidRPr="00D533B0">
        <w:rPr>
          <w:lang w:val="uk-UA"/>
        </w:rPr>
        <w:t>Вступ</w:t>
      </w:r>
      <w:bookmarkEnd w:id="0"/>
    </w:p>
    <w:p w:rsidR="00D533B0" w:rsidRDefault="00D533B0" w:rsidP="00763D5A">
      <w:pPr>
        <w:rPr>
          <w:lang w:val="uk-UA"/>
        </w:rPr>
      </w:pPr>
    </w:p>
    <w:p w:rsidR="00763D5A" w:rsidRPr="00D533B0" w:rsidRDefault="0043532C" w:rsidP="00763D5A">
      <w:pPr>
        <w:rPr>
          <w:lang w:val="uk-UA"/>
        </w:rPr>
      </w:pPr>
      <w:r w:rsidRPr="00D533B0">
        <w:rPr>
          <w:lang w:val="uk-UA"/>
        </w:rPr>
        <w:t>Проголосивши сімнадцять років тому незалежність, Україна визначила свій шлях розвитку в напрямку побудови демократичного суспільства, крок за кроком скеровуючи свій поступ в напрямку Європейського вибору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 xml:space="preserve">Сьогодні інтеграція України в ЄС </w:t>
      </w:r>
      <w:r w:rsidR="00763D5A" w:rsidRPr="00D533B0">
        <w:rPr>
          <w:lang w:val="uk-UA"/>
        </w:rPr>
        <w:t>-</w:t>
      </w:r>
      <w:r w:rsidRPr="00D533B0">
        <w:rPr>
          <w:lang w:val="uk-UA"/>
        </w:rPr>
        <w:t xml:space="preserve"> проголошена стратегічною метою держави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Проте існує цілий ряд економічних, соціально-політичних та інших чинників, що істотно ускладнюють інтеграційний рух</w:t>
      </w:r>
      <w:r w:rsidR="00763D5A" w:rsidRPr="00D533B0">
        <w:rPr>
          <w:lang w:val="uk-UA"/>
        </w:rPr>
        <w:t>.</w:t>
      </w:r>
    </w:p>
    <w:p w:rsidR="00763D5A" w:rsidRPr="00D533B0" w:rsidRDefault="0043532C" w:rsidP="00763D5A">
      <w:pPr>
        <w:rPr>
          <w:lang w:val="uk-UA"/>
        </w:rPr>
      </w:pPr>
      <w:r w:rsidRPr="00D533B0">
        <w:rPr>
          <w:lang w:val="uk-UA"/>
        </w:rPr>
        <w:t>Про європейський шлях України говорилось задовго до того, як інтеграція в ЄС була задекларована ключовим загальнополітичним пріоритетом в інтеграційній промові Президента Л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Кучми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листопад 1999 року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і визначена в урядовій програмі стратегічною метою держави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березень 2000 року</w:t>
      </w:r>
      <w:r w:rsidR="00763D5A" w:rsidRPr="00D533B0">
        <w:rPr>
          <w:lang w:val="uk-UA"/>
        </w:rPr>
        <w:t>).</w:t>
      </w:r>
    </w:p>
    <w:p w:rsidR="003F157D" w:rsidRPr="00D533B0" w:rsidRDefault="00D533B0" w:rsidP="00D533B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47059582"/>
      <w:r w:rsidR="003F157D" w:rsidRPr="00D533B0">
        <w:rPr>
          <w:lang w:val="uk-UA"/>
        </w:rPr>
        <w:t>1</w:t>
      </w:r>
      <w:r w:rsidR="00763D5A" w:rsidRPr="00D533B0">
        <w:rPr>
          <w:lang w:val="uk-UA"/>
        </w:rPr>
        <w:t xml:space="preserve">. </w:t>
      </w:r>
      <w:r w:rsidR="003F157D" w:rsidRPr="00D533B0">
        <w:rPr>
          <w:lang w:val="uk-UA"/>
        </w:rPr>
        <w:t>Розширення Євросоюзу</w:t>
      </w:r>
      <w:r w:rsidR="00763D5A" w:rsidRPr="00D533B0">
        <w:rPr>
          <w:lang w:val="uk-UA"/>
        </w:rPr>
        <w:t>:</w:t>
      </w:r>
      <w:r>
        <w:rPr>
          <w:lang w:val="uk-UA"/>
        </w:rPr>
        <w:t xml:space="preserve"> </w:t>
      </w:r>
      <w:r w:rsidR="003F157D" w:rsidRPr="00D533B0">
        <w:rPr>
          <w:lang w:val="uk-UA"/>
        </w:rPr>
        <w:t>як його бачать громадяни ЄС і населення України</w:t>
      </w:r>
      <w:bookmarkEnd w:id="1"/>
    </w:p>
    <w:p w:rsidR="00D533B0" w:rsidRDefault="00D533B0" w:rsidP="00763D5A">
      <w:pPr>
        <w:rPr>
          <w:lang w:val="uk-UA"/>
        </w:rPr>
      </w:pP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За останніми даними</w:t>
      </w:r>
      <w:r w:rsidR="00763D5A" w:rsidRPr="00D533B0">
        <w:rPr>
          <w:lang w:val="uk-UA"/>
        </w:rPr>
        <w:t xml:space="preserve"> "</w:t>
      </w:r>
      <w:r w:rsidRPr="00D533B0">
        <w:rPr>
          <w:lang w:val="uk-UA"/>
        </w:rPr>
        <w:t>Євробарометру</w:t>
      </w:r>
      <w:r w:rsidR="00763D5A" w:rsidRPr="00D533B0">
        <w:rPr>
          <w:lang w:val="uk-UA"/>
        </w:rPr>
        <w:t xml:space="preserve">", </w:t>
      </w:r>
      <w:r w:rsidRPr="00D533B0">
        <w:rPr>
          <w:lang w:val="uk-UA"/>
        </w:rPr>
        <w:t>позиції населення країн ЄС щодо розширення Союзу неоднозначні і далекі від одностайної підтримки цього процесу</w:t>
      </w:r>
      <w:r w:rsidR="00763D5A" w:rsidRPr="00D533B0">
        <w:rPr>
          <w:lang w:val="uk-UA"/>
        </w:rPr>
        <w:t>.4</w:t>
      </w:r>
      <w:r w:rsidRPr="00D533B0">
        <w:rPr>
          <w:lang w:val="uk-UA"/>
        </w:rPr>
        <w:t>3% населення країн ЄС згодні з тим, що Союз має бути розширено за рахунок нових країн-членів</w:t>
      </w:r>
      <w:r w:rsidR="00763D5A" w:rsidRPr="00D533B0">
        <w:rPr>
          <w:lang w:val="uk-UA"/>
        </w:rPr>
        <w:t xml:space="preserve">; </w:t>
      </w:r>
      <w:r w:rsidRPr="00D533B0">
        <w:rPr>
          <w:lang w:val="uk-UA"/>
        </w:rPr>
        <w:t>водночас, 35% опитаних не підтримують процесу розширення</w:t>
      </w:r>
      <w:r w:rsidR="00763D5A" w:rsidRPr="00D533B0">
        <w:rPr>
          <w:lang w:val="uk-UA"/>
        </w:rPr>
        <w:t xml:space="preserve">. </w:t>
      </w: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Цікаво, що значна більшість прихильників розширення ЄС проживає переважно у країнах з відносно нижчим рівнем економічного розвитку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Греція, Ірландія, Іспанія, Португалія</w:t>
      </w:r>
      <w:r w:rsidR="00763D5A" w:rsidRPr="00D533B0">
        <w:rPr>
          <w:lang w:val="uk-UA"/>
        </w:rPr>
        <w:t xml:space="preserve">). </w:t>
      </w:r>
      <w:r w:rsidRPr="00D533B0">
        <w:rPr>
          <w:lang w:val="uk-UA"/>
        </w:rPr>
        <w:t>Натомість у країнах-лідерах ЄС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Велика Британія, Німеччина, Франція</w:t>
      </w:r>
      <w:r w:rsidR="00763D5A" w:rsidRPr="00D533B0">
        <w:rPr>
          <w:lang w:val="uk-UA"/>
        </w:rPr>
        <w:t>),</w:t>
      </w:r>
      <w:r w:rsidRPr="00D533B0">
        <w:rPr>
          <w:lang w:val="uk-UA"/>
        </w:rPr>
        <w:t xml:space="preserve"> які помітно впливають на визначення стратегії ЄС, частка прихильників розширення трохи перевищує третину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Досить стримано ставляться громадяни ЄС щодо можливості набуття членських квитків у Євросоюз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Лише п’ята частина респондентів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21%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вважають, що ЄС має бути відкритим для всіх бажаючих, а майже половина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44%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допускають таку можливість лише для окремих держав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Враховуючи високий рівень розвитку демократії у країнах ЄС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а отже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впливу громадськості на позиції політиків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та ту обставину, що переважна більшість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71%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громадян країн ЄС висловилася за відкладення розширення в разі виявлення його негативних наслідків, можна зазначити, що процес розширення Союзу може мати непередбачуваний перебіг, з точки зору підтримки його громадськістю країн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членів ЄС</w:t>
      </w:r>
      <w:r w:rsidR="00763D5A" w:rsidRPr="00D533B0">
        <w:rPr>
          <w:lang w:val="uk-UA"/>
        </w:rPr>
        <w:t>.</w:t>
      </w: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Цікаві також погляди населення України, до кордонів якої рухається ЄС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Наші співвітчизники оцінюють процес розширення ЄС стримано позитивно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Найбільша частка населення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32,1%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впевнена, що розширення ЄС покращить його відносини з Україною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Лише кожен десятий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9,6%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дотримується протилежної думки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діаграма</w:t>
      </w:r>
      <w:r w:rsidR="00763D5A" w:rsidRPr="00D533B0">
        <w:rPr>
          <w:lang w:val="uk-UA"/>
        </w:rPr>
        <w:t xml:space="preserve"> "</w:t>
      </w:r>
      <w:r w:rsidRPr="00D533B0">
        <w:rPr>
          <w:lang w:val="uk-UA"/>
        </w:rPr>
        <w:t>Як вплине процес розширення ЄС на його відносини з Україною</w:t>
      </w:r>
      <w:r w:rsidR="00763D5A" w:rsidRPr="00D533B0">
        <w:rPr>
          <w:lang w:val="uk-UA"/>
        </w:rPr>
        <w:t>").</w:t>
      </w: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Бажано, щоб поява заможного сусіда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ЄС на українських кордонах стала не підсилювачем традиційних очікувань допомоги, а стимулом для перебудови власного господарства</w:t>
      </w:r>
      <w:r w:rsidR="00763D5A" w:rsidRPr="00D533B0">
        <w:rPr>
          <w:lang w:val="uk-UA"/>
        </w:rPr>
        <w:t xml:space="preserve">. </w:t>
      </w: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Нині в суспільстві наявний потенціал зміцнення європейських орієнтацій населення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Його може активізувати покращання співробітництва України з ЄС, країнами-кандидатами, а також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їхня зацікавленість щодо інтеграції України до європейського співтовариства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Однак саме це викликає у наших громадян помітний скепсис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лише 18,4% респондентів вважають, що країни ЄС ставляться до України як до потенційного рівноправного партнера</w:t>
      </w:r>
      <w:r w:rsidR="00763D5A" w:rsidRPr="00D533B0">
        <w:rPr>
          <w:lang w:val="uk-UA"/>
        </w:rPr>
        <w:t xml:space="preserve">; </w:t>
      </w:r>
      <w:r w:rsidRPr="00D533B0">
        <w:rPr>
          <w:lang w:val="uk-UA"/>
        </w:rPr>
        <w:t>більшість населення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62,4%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переконані, що члени ЄС або байдужі до можливого членства України в ЄС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35,4%</w:t>
      </w:r>
      <w:r w:rsidR="00763D5A" w:rsidRPr="00D533B0">
        <w:rPr>
          <w:lang w:val="uk-UA"/>
        </w:rPr>
        <w:t>),</w:t>
      </w:r>
      <w:r w:rsidRPr="00D533B0">
        <w:rPr>
          <w:lang w:val="uk-UA"/>
        </w:rPr>
        <w:t xml:space="preserve"> або ставляться до нього скептично, вважаючи, що Україна не має перспектив вступу до ЄС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27%</w:t>
      </w:r>
      <w:r w:rsidR="00763D5A" w:rsidRPr="00D533B0">
        <w:rPr>
          <w:lang w:val="uk-UA"/>
        </w:rPr>
        <w:t>).</w:t>
      </w:r>
    </w:p>
    <w:p w:rsidR="00D533B0" w:rsidRDefault="003F157D" w:rsidP="00763D5A">
      <w:pPr>
        <w:rPr>
          <w:lang w:val="uk-UA"/>
        </w:rPr>
      </w:pPr>
      <w:r w:rsidRPr="00D533B0">
        <w:rPr>
          <w:lang w:val="uk-UA"/>
        </w:rPr>
        <w:t>Водночас наші співвітчизники усвідомлюють значне економічне відставання, що стримує українську євроінтеграцію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найбільша частина громадян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39,8%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вважають реальним вихід нашої держави на економічний рівень провідних країн ЄС лише через 20 років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Однак, попри це, більшість із них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66%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переконані в необхідності вступу України до ЄС протягом найближчих 5-10 років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Очевидно, ставлення громадян визначатиметься не геополітичними перевагами безпосереднього сусідства з ЄС, а конкретними результатами співробітництва з розширеним Євросоюзом і тим, чи вдасться мінімізувати можливі негативні наслідки його розширення для України</w:t>
      </w:r>
      <w:r w:rsidR="00763D5A" w:rsidRPr="00D533B0">
        <w:rPr>
          <w:lang w:val="uk-UA"/>
        </w:rPr>
        <w:t>.</w:t>
      </w:r>
    </w:p>
    <w:p w:rsidR="00763D5A" w:rsidRPr="00D533B0" w:rsidRDefault="00763D5A" w:rsidP="00763D5A">
      <w:pPr>
        <w:rPr>
          <w:lang w:val="uk-UA"/>
        </w:rPr>
      </w:pPr>
    </w:p>
    <w:p w:rsidR="003F157D" w:rsidRPr="00D533B0" w:rsidRDefault="00EA6E20" w:rsidP="00D533B0">
      <w:pPr>
        <w:pStyle w:val="2"/>
        <w:rPr>
          <w:lang w:val="uk-UA"/>
        </w:rPr>
      </w:pPr>
      <w:bookmarkStart w:id="2" w:name="_Toc247059583"/>
      <w:r w:rsidRPr="00D533B0">
        <w:rPr>
          <w:lang w:val="uk-UA"/>
        </w:rPr>
        <w:t>2</w:t>
      </w:r>
      <w:r w:rsidR="00763D5A" w:rsidRPr="00D533B0">
        <w:rPr>
          <w:lang w:val="uk-UA"/>
        </w:rPr>
        <w:t xml:space="preserve">. </w:t>
      </w:r>
      <w:r w:rsidR="003F157D" w:rsidRPr="00D533B0">
        <w:rPr>
          <w:lang w:val="uk-UA"/>
        </w:rPr>
        <w:t>Фактори впливу розширення ЄС на Україну в торгово-економічній сфері</w:t>
      </w:r>
      <w:bookmarkEnd w:id="2"/>
    </w:p>
    <w:p w:rsidR="00D533B0" w:rsidRDefault="00D533B0" w:rsidP="00763D5A">
      <w:pPr>
        <w:rPr>
          <w:lang w:val="uk-UA"/>
        </w:rPr>
      </w:pP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Наближення ЄС до українських кордонів не дає підстав як для надто</w:t>
      </w:r>
      <w:r w:rsidR="00763D5A" w:rsidRPr="00D533B0">
        <w:rPr>
          <w:lang w:val="uk-UA"/>
        </w:rPr>
        <w:t xml:space="preserve"> "</w:t>
      </w:r>
      <w:r w:rsidRPr="00D533B0">
        <w:rPr>
          <w:lang w:val="uk-UA"/>
        </w:rPr>
        <w:t>рожевих</w:t>
      </w:r>
      <w:r w:rsidR="00763D5A" w:rsidRPr="00D533B0">
        <w:rPr>
          <w:lang w:val="uk-UA"/>
        </w:rPr>
        <w:t xml:space="preserve">", </w:t>
      </w:r>
      <w:r w:rsidRPr="00D533B0">
        <w:rPr>
          <w:lang w:val="uk-UA"/>
        </w:rPr>
        <w:t>так і для драматичних сценаріїв розвитку економічних відносин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Очевидно, слід тверезо визнати, що сучасний стан української економіки та рівень економічного співробітництва з ЄС не зумовить ні швидкого вступу України до Євросоюзу, ні її ізоляції у разі розширення останнього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Наслідки процесу розширення ЄС для України переважною мірою визначатимуться, з одного боку, внутрішніми інституційними та структурними перетвореннями в Євросоюзі в його розширеному вигляді, стратегією зовнішніх відносин ЄС на східному напрямку, а з другого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здатністю України до ефективних інституційних і структурних перетворень всередині країни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Тобто ключ української євроінтеграції слід шукати, швидше, не в Брюсселі, а в Києві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Членство в Союзі протягом останнього десятиріччя не створювало істотних перешкод для розвитку торгово-економічних зв’язків з іншими країнами</w:t>
      </w:r>
      <w:r w:rsidR="00763D5A" w:rsidRPr="00D533B0">
        <w:rPr>
          <w:lang w:val="uk-UA"/>
        </w:rPr>
        <w:t xml:space="preserve">. 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Переорієнтація країн-кандидатів на розвиток торгово-економічних зв’язків саме з членами ЄС переважною мірою вже відбулася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країни-кандидати вже тепер другий за обсягом торговий партнер ЄС після США, тоді як на ЄС припадає понад 65% зовнішньої торгівлі цих країн</w:t>
      </w:r>
      <w:r w:rsidR="00763D5A" w:rsidRPr="00D533B0">
        <w:rPr>
          <w:lang w:val="uk-UA"/>
        </w:rPr>
        <w:t xml:space="preserve">).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Отже, немає достатніх підстав вважати, що саме собою входження окремих країн до складу ЄС має однозначно призвести до згортання їхніх торгово-економічних відносин з Україною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Експортно-імпортні операції країн-кандидатів з нинішніми членами Євросоюзу вже здійснюються на основі вільної торгівлі, а спільний зовнішній митний тариф, до якого приєднаються нові члени Союзу, в середньому нижчий, ніж існуючі сьогодні національні митні рівні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Водночас у ряді випадків відбудеться збільшення рівня тарифного захисту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Особливо це стосується країн Балтії, з якими Україна має угоди про вільну торгівлю, що повинні втратити чинність після приєднання цих країн до ЄС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Скорочення українського експорту до країн регіону може сягнути 15</w:t>
      </w:r>
      <w:r w:rsidR="00763D5A" w:rsidRPr="00D533B0">
        <w:rPr>
          <w:lang w:val="uk-UA"/>
        </w:rPr>
        <w:t>-</w:t>
      </w:r>
      <w:r w:rsidRPr="00D533B0">
        <w:rPr>
          <w:lang w:val="uk-UA"/>
        </w:rPr>
        <w:t>20%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Розширення ЄС може призвести до загострення конкуренції між українськими виробниками та підприємствами нових членів ЄС на єдиному ринку Євросоюзу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Але це торкнеться переважно підприємств сектора чорної металургії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Проте цей вплив може бути обмеженим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через приєднання нових членів ЄС до європейських соціальних стандартів і норм захисту довкілля</w:t>
      </w:r>
      <w:r w:rsidR="00763D5A" w:rsidRPr="00D533B0">
        <w:rPr>
          <w:lang w:val="uk-UA"/>
        </w:rPr>
        <w:t xml:space="preserve">. 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Україна може навіть посилити свої конкурентні переваги в секторах, особливо чутливих до конкуренції за ціновими параметрами товарів,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адже в країнах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нових членах Євросоюзу зросте вартість виробництва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Це створить стимули до перенесення окремих, простіших, виробництв на територію України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Але навряд чи такий розвиток можна зарахувати до сприятливих з погляду далекосяжної стратегії України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Позиції українських виробників продукції з підвищеним рівнем доданої вартості в коротко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та середньостроковій перспективі істотно не зміняться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з огляду на незначні поточні обсяги такого експорту до країн-кандидатів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довгостроковій перспективі вони залежатимуть від досягнення Україною європейських технічних стандартів і європейського рівня якості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Позиції українських аграрних виробників на розширеному ринку ЄС залежатимуть від двох чинників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по-перше, рівня їх відповідності стандартам Євросоюзу</w:t>
      </w:r>
      <w:r w:rsidR="00763D5A" w:rsidRPr="00D533B0">
        <w:rPr>
          <w:lang w:val="uk-UA"/>
        </w:rPr>
        <w:t xml:space="preserve">; </w:t>
      </w:r>
      <w:r w:rsidRPr="00D533B0">
        <w:rPr>
          <w:lang w:val="uk-UA"/>
        </w:rPr>
        <w:t>по-друге, тих змін, яких зазнає його Спільна сільськогосподарська політика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цьому контексті Україна повинна чітко визначитися з пріоритетними напрямами зближення українських та європейських стандартів і технічних вимог, що застосовуються у сільському господарстві</w:t>
      </w:r>
      <w:r w:rsidR="00763D5A" w:rsidRPr="00D533B0">
        <w:rPr>
          <w:lang w:val="uk-UA"/>
        </w:rPr>
        <w:t>.</w:t>
      </w:r>
    </w:p>
    <w:p w:rsidR="00763D5A" w:rsidRDefault="003F157D" w:rsidP="00763D5A">
      <w:pPr>
        <w:rPr>
          <w:lang w:val="uk-UA"/>
        </w:rPr>
      </w:pPr>
      <w:r w:rsidRPr="00D533B0">
        <w:rPr>
          <w:lang w:val="uk-UA"/>
        </w:rPr>
        <w:t>Загалом, абсолютна більшість проблем для українських експортерів, які викличе розширення ЄС, кореняться у відставанні України від країн-кандидатів у сфері ринково спрямованих соціально-економічних перетворень та за темпами економічної і технологічної модернізації, що впливає на конкурентоспроможність у відкритому ринковому середовищі</w:t>
      </w:r>
      <w:r w:rsidR="00763D5A" w:rsidRPr="00D533B0">
        <w:rPr>
          <w:lang w:val="uk-UA"/>
        </w:rPr>
        <w:t>.</w:t>
      </w:r>
    </w:p>
    <w:p w:rsidR="003F157D" w:rsidRPr="00D533B0" w:rsidRDefault="00CB33CC" w:rsidP="00CB33C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47059584"/>
      <w:r w:rsidR="00EA6E20" w:rsidRPr="00D533B0">
        <w:rPr>
          <w:lang w:val="uk-UA"/>
        </w:rPr>
        <w:t>3</w:t>
      </w:r>
      <w:r w:rsidR="00763D5A" w:rsidRPr="00D533B0">
        <w:rPr>
          <w:lang w:val="uk-UA"/>
        </w:rPr>
        <w:t xml:space="preserve">. </w:t>
      </w:r>
      <w:r w:rsidR="003F157D" w:rsidRPr="00D533B0">
        <w:rPr>
          <w:lang w:val="uk-UA"/>
        </w:rPr>
        <w:t>Проблеми міграції в контексті розширення ЄС</w:t>
      </w:r>
      <w:bookmarkEnd w:id="3"/>
    </w:p>
    <w:p w:rsidR="00CB33CC" w:rsidRDefault="00CB33CC" w:rsidP="00763D5A">
      <w:pPr>
        <w:rPr>
          <w:lang w:val="uk-UA"/>
        </w:rPr>
      </w:pP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Рух ЄС на схід супроводжуватиметься запровадженням візового режиму сусідніми країнами-кандидатами, зміцненням прикордонного контролю, посиленням боротьби з нелегальною міграцією, що торкається інтересів мільйонів наших співвітчизників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Набуває актуальності в цьому плані проблема регулювання трудової міграції і забезпечення соціального захисту громадян України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Адже запровадження в країнах-кандидатах європейського порядку регулювання цієї сфери призведе до обмеження можливостей працевлаштування громадян України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З другого боку, не секрет, що левову частку потоку трудових ресурсів України на Захід становить нелегальна трудова міграція, що викликає, м’яко кажучи, проблемність у стосунках України з країнами ЄС та державами-кандидатами</w:t>
      </w:r>
      <w:r w:rsidR="00763D5A" w:rsidRPr="00D533B0">
        <w:rPr>
          <w:lang w:val="uk-UA"/>
        </w:rPr>
        <w:t>. (</w:t>
      </w:r>
      <w:r w:rsidRPr="00D533B0">
        <w:rPr>
          <w:lang w:val="uk-UA"/>
        </w:rPr>
        <w:t>За різними оцінками, у 2000 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 Польщі неофіційно працювало 60</w:t>
      </w:r>
      <w:r w:rsidR="00763D5A" w:rsidRPr="00D533B0">
        <w:rPr>
          <w:lang w:val="uk-UA"/>
        </w:rPr>
        <w:t>-</w:t>
      </w:r>
      <w:r w:rsidRPr="00D533B0">
        <w:rPr>
          <w:lang w:val="uk-UA"/>
        </w:rPr>
        <w:t>100 тис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українських громадян, у Чехії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близько 100 тис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у Словаччині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близько 50 тис</w:t>
      </w:r>
      <w:r w:rsidR="00763D5A" w:rsidRPr="00D533B0">
        <w:rPr>
          <w:lang w:val="uk-UA"/>
        </w:rPr>
        <w:t>)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Водночас лише заборонні заходи з боку країн ЄС та країн-кандидатів не розв’яжуть проблеми викорінення нелегального працевлаштування українських громадян на їхніх територіях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Зрозуміло, що в близькому майбутньому Україна не зможе самотужки кардинально скоротити безробіття і значно підвищити життєвий рівень населення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Тому пропозиція нелегальної робочої сили з України існуватиме і стимулюватиме попит на неї з боку тіньового сектора економіки країн ЄС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Очевидно й те, що для подолання нелегальної трудової міграції недостатньо зусиль самої лише України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хоча, безперечно, вони мають бути визначальними</w:t>
      </w:r>
      <w:r w:rsidR="00763D5A" w:rsidRPr="00D533B0">
        <w:rPr>
          <w:lang w:val="uk-UA"/>
        </w:rPr>
        <w:t xml:space="preserve">). </w:t>
      </w:r>
      <w:r w:rsidRPr="00D533B0">
        <w:rPr>
          <w:lang w:val="uk-UA"/>
        </w:rPr>
        <w:t>Потрібно спільно з ЄС та країнами-кандидатами комплексно розв’язувати цю проблему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від допомоги у створенні робочих місць в Україні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до легалізації трудових міграційних потоків шляхом збільшення відповідних квот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середньостроковій перспективі необхідне укладення угод України з ЄС щодо трудової міграції і соціального захисту українських працівників за кордоном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Посилення боротьби з нелегалами в розширеному євроклубі, встановлення на його кордонах антиміграційних бар’єрів у вигляді жорсткого прикордонного і візового режимів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якщо не буде активізовано спільних зусиль та збільшено допомогу Україні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можуть значною мірою перекласти тягар цієї транснаціональної проблеми на нашу країну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Україна може перетворитися на державу-накопичувач нелегалів, що дестабілізуватиме її внутрішню ситуацію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Відтак виникне зона нестабільності безпосередньо на кордонах Європейського Союзу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Боротьба</w:t>
      </w:r>
      <w:r w:rsidR="00EA6E20" w:rsidRPr="00D533B0">
        <w:rPr>
          <w:lang w:val="uk-UA"/>
        </w:rPr>
        <w:t xml:space="preserve"> ЄС з нелегалами потребує </w:t>
      </w:r>
      <w:r w:rsidRPr="00D533B0">
        <w:rPr>
          <w:lang w:val="uk-UA"/>
        </w:rPr>
        <w:t>не встановлення бар’єрів на західному кордоні України, а впорядкування, власне, усіх кордонів на схід від Європи та передусім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східних і північних кордонів України, через які потрапляє в Україну основний транзитний потік нелегалів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Запровадження візового режиму може вплинути на свободу пересування українських громадян і на рівень їхнього добробуту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через можливе скорочення прикордонної торгівлі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не саме собою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Візовий режим перетинання кордонів, процедури прикордонного контролю, заходи з усунення нелегальної міграції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звичайна міжнародна практика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Але в ситуації України впровадження віз поєднується з проблемами внутрішнього характеру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низьким рівнем життя громадян, що вимушує їх, зокрема, до демпінгу на ринку праці, участі в кримінальному бізнесі тощо</w:t>
      </w:r>
      <w:r w:rsidR="00763D5A" w:rsidRPr="00D533B0">
        <w:rPr>
          <w:lang w:val="uk-UA"/>
        </w:rPr>
        <w:t xml:space="preserve">; </w:t>
      </w:r>
      <w:r w:rsidRPr="00D533B0">
        <w:rPr>
          <w:lang w:val="uk-UA"/>
        </w:rPr>
        <w:t>недостатньою правовою культурою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поведінка наших громадян за кордоном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тема окремої і не дуже приємної розмови</w:t>
      </w:r>
      <w:r w:rsidR="00763D5A" w:rsidRPr="00D533B0">
        <w:rPr>
          <w:lang w:val="uk-UA"/>
        </w:rPr>
        <w:t xml:space="preserve">). 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Зокрема цим пояснюється прагнення країн ЄС і країн-кандидатів відгородитися від України бар’єром віз і жорстких процедур прикордонного контролю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Тому необхідна передумова мінімізації негативного впливу цих заходів ЄС на українських громадян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у першу чергу приведення у відповідність до стандартів Євросоюзу внутрішньої соціально-економічної ситуації в Україні</w:t>
      </w:r>
      <w:r w:rsidR="00763D5A" w:rsidRPr="00D533B0">
        <w:rPr>
          <w:lang w:val="uk-UA"/>
        </w:rPr>
        <w:t>.</w:t>
      </w:r>
    </w:p>
    <w:p w:rsidR="003F157D" w:rsidRPr="00D533B0" w:rsidRDefault="00CB33CC" w:rsidP="00CB33C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47059585"/>
      <w:r w:rsidR="00EA6E20" w:rsidRPr="00D533B0">
        <w:rPr>
          <w:lang w:val="uk-UA"/>
        </w:rPr>
        <w:t>4</w:t>
      </w:r>
      <w:r w:rsidR="00763D5A" w:rsidRPr="00D533B0">
        <w:rPr>
          <w:lang w:val="uk-UA"/>
        </w:rPr>
        <w:t xml:space="preserve">. </w:t>
      </w:r>
      <w:r w:rsidR="003F157D" w:rsidRPr="00D533B0">
        <w:rPr>
          <w:lang w:val="uk-UA"/>
        </w:rPr>
        <w:t>Політичні фактори руху ЄС на схід</w:t>
      </w:r>
      <w:bookmarkEnd w:id="4"/>
    </w:p>
    <w:p w:rsidR="00CB33CC" w:rsidRDefault="00CB33CC" w:rsidP="00763D5A">
      <w:pPr>
        <w:rPr>
          <w:lang w:val="uk-UA"/>
        </w:rPr>
      </w:pP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По завершенні нинішнього етапу розширення ЄС західні кордони України стануть східними рубежами Євросоюзу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Це якісно нова політична ситуація, яка значною мірою визначатиме як характер контактів з нашим європейським партнером, так і перспективи подальшого розвитку України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В інтересах ЄС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забезпечити мир і стабільність поблизу своїх кордонів, мати своїми сусідами стабільні, демократичні та економічно розвинені держави з прогнозованою і дружньою зовнішньою політикою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Тому слід очікувати зростання політичного тиску ЄС на Україну, насамперед у напрямі зміцнення демократичних інституцій, забезпечення прав людини, свободи ЗМІ, посилення боротьби з організованою злочинністю та корупцією у владних структурах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Очевидно, цей тиск найбільше відчуватиметься протягом наступних місяців, з огляду на наближення парламентських виборів в Україні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Від їх прозорості, демократичності, відповідності європейським стандартам залежатимуть подальші відносини ЄС з Україною і загалом перспективи європейської інтеграції країни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Рух ЄС до українських кордонів на тлі розвитку Спільної європейської політики безпеки і оборони дасть змогу нашій державі взяти активнішу участь у зміцненні безпеки на континенті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Саме у сфері безпеки Україна вже сьогодні може зробити реальний внесок у забезпечення стабільності в зоні інтересів ЄС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по лініях миротворчості, ліквідації наслідків надзвичайних ситуацій, стратегічних транспортних перевезень тощо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Вступ до ЄС держав, із якими Україна має традиційно добрі відносини, та отримання ними відповідних квот у керівних органах Союзу може сприяти просуванню українських інтересів у ЄС, дозволить використовувати напрацьовані механізми регіонального співробітництва для поглиблення контактів з Європейським Союзом</w:t>
      </w:r>
      <w:r w:rsidR="00763D5A" w:rsidRPr="00D533B0">
        <w:rPr>
          <w:lang w:val="uk-UA"/>
        </w:rPr>
        <w:t>.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Слід наголосити на ще одній важливій обставині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Розширення ЄС супроводжується поглибленням співпраці Євросоюзу з Росією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Отже, рух України до Європи, крім іншого, зумовлюватиметься рівнем і характером її відносин з РФ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Це означає, зокрема, необхідність поглиблення економічного співробітництва з Росією для зміцнення національної економіки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як основи реалізації власних політичних цілей у Європі</w:t>
      </w:r>
      <w:r w:rsidR="00763D5A" w:rsidRPr="00D533B0">
        <w:rPr>
          <w:lang w:val="uk-UA"/>
        </w:rPr>
        <w:t>.</w:t>
      </w:r>
    </w:p>
    <w:p w:rsidR="00CB33CC" w:rsidRDefault="003F157D" w:rsidP="00763D5A">
      <w:pPr>
        <w:rPr>
          <w:lang w:val="uk-UA"/>
        </w:rPr>
      </w:pPr>
      <w:r w:rsidRPr="00D533B0">
        <w:rPr>
          <w:lang w:val="uk-UA"/>
        </w:rPr>
        <w:t>Загалом, наближення ЄС до українських кордонів об’єктивно зміцнює вплив європейської спільноти на Україну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 політичному плані цей процес можна розглядати як позитивний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такий, що сприяє запровадженню в Україні європейських стандартів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Водночас трансформація ЄС може породити чимало проблем для України</w:t>
      </w:r>
      <w:r w:rsidR="00763D5A" w:rsidRPr="00D533B0">
        <w:rPr>
          <w:lang w:val="uk-UA"/>
        </w:rPr>
        <w:t xml:space="preserve">. </w:t>
      </w:r>
    </w:p>
    <w:p w:rsidR="00763D5A" w:rsidRPr="00D533B0" w:rsidRDefault="003F157D" w:rsidP="00763D5A">
      <w:pPr>
        <w:rPr>
          <w:lang w:val="uk-UA"/>
        </w:rPr>
      </w:pPr>
      <w:r w:rsidRPr="00D533B0">
        <w:rPr>
          <w:lang w:val="uk-UA"/>
        </w:rPr>
        <w:t>Очевидно, що характер та рівень співробітництва України з розширеним ЄС, загалом перспектива української євроінтеграції</w:t>
      </w:r>
      <w:r w:rsidR="00763D5A" w:rsidRPr="00D533B0">
        <w:rPr>
          <w:lang w:val="uk-UA"/>
        </w:rPr>
        <w:t xml:space="preserve"> - </w:t>
      </w:r>
      <w:r w:rsidRPr="00D533B0">
        <w:rPr>
          <w:lang w:val="uk-UA"/>
        </w:rPr>
        <w:t>насамперед залежатимуть від внутрішніх трансформацій в Україні, від створення умов для стабільного демократичного розвитку, піднесення вітчизняної економіки</w:t>
      </w:r>
      <w:r w:rsidR="00763D5A" w:rsidRPr="00D533B0">
        <w:rPr>
          <w:lang w:val="uk-UA"/>
        </w:rPr>
        <w:t>.</w:t>
      </w:r>
    </w:p>
    <w:p w:rsidR="00902E52" w:rsidRPr="00D533B0" w:rsidRDefault="00CB33CC" w:rsidP="00CB33C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5" w:name="_Toc247059586"/>
      <w:r w:rsidR="00902E52" w:rsidRPr="00D533B0">
        <w:rPr>
          <w:lang w:val="uk-UA"/>
        </w:rPr>
        <w:t>Висновки</w:t>
      </w:r>
      <w:bookmarkEnd w:id="5"/>
    </w:p>
    <w:p w:rsidR="00CB33CC" w:rsidRDefault="00CB33CC" w:rsidP="00763D5A">
      <w:pPr>
        <w:rPr>
          <w:lang w:val="uk-UA"/>
        </w:rPr>
      </w:pPr>
    </w:p>
    <w:p w:rsidR="00763D5A" w:rsidRPr="00D533B0" w:rsidRDefault="00902E52" w:rsidP="00763D5A">
      <w:pPr>
        <w:rPr>
          <w:lang w:val="uk-UA"/>
        </w:rPr>
      </w:pPr>
      <w:r w:rsidRPr="00D533B0">
        <w:rPr>
          <w:lang w:val="uk-UA"/>
        </w:rPr>
        <w:t>Україна прийняла рішення про європейський напрямок своєї зовнішньоекономічної політики, дотримання якого очікується і в майбутньому після останнього розширення ЄС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Тепер ЄС-27 посідає місце найбільшого торговельного партнера України, замінивши Росію Сьогодні як Україна, так і ЄС зацікавлені у підтримці та розвитку міцних, передбачуваних, прозорих і відкритих торговельних відносин</w:t>
      </w:r>
      <w:r w:rsidR="00763D5A" w:rsidRPr="00D533B0">
        <w:rPr>
          <w:lang w:val="uk-UA"/>
        </w:rPr>
        <w:t>.</w:t>
      </w:r>
    </w:p>
    <w:p w:rsidR="00763D5A" w:rsidRPr="00D533B0" w:rsidRDefault="00902E52" w:rsidP="00763D5A">
      <w:pPr>
        <w:rPr>
          <w:lang w:val="uk-UA"/>
        </w:rPr>
      </w:pPr>
      <w:r w:rsidRPr="00D533B0">
        <w:rPr>
          <w:lang w:val="uk-UA"/>
        </w:rPr>
        <w:t>ЄС вважає, що ключовою передумовою інтеграції України в європейський економічний простір є успішне завершення внутрішніх реформ, що тривають нині в держа</w:t>
      </w:r>
      <w:r w:rsidR="00A761D2" w:rsidRPr="00D533B0">
        <w:rPr>
          <w:lang w:val="uk-UA"/>
        </w:rPr>
        <w:t>ві</w:t>
      </w:r>
      <w:r w:rsidR="00763D5A" w:rsidRPr="00D533B0">
        <w:rPr>
          <w:lang w:val="uk-UA"/>
        </w:rPr>
        <w:t>.</w:t>
      </w:r>
    </w:p>
    <w:p w:rsidR="00902E52" w:rsidRPr="00D533B0" w:rsidRDefault="00902E52" w:rsidP="00763D5A">
      <w:pPr>
        <w:rPr>
          <w:lang w:val="uk-UA"/>
        </w:rPr>
      </w:pPr>
      <w:r w:rsidRPr="00D533B0">
        <w:rPr>
          <w:lang w:val="uk-UA"/>
        </w:rPr>
        <w:t>У 2007 році загальний обсяг двосторонньої торгівлі між Україною та ЄС досяг 34,7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причому цей показник постійно зростає з часу економічної кризи 1998 року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період між 2000 та 2007 роками обсяг торгівлі товарами між країнами зріс більш, ніж утричі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експорт збільшився з 5,5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до 22,4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 xml:space="preserve">євро, а імпорт </w:t>
      </w:r>
      <w:r w:rsidR="00763D5A" w:rsidRPr="00D533B0">
        <w:rPr>
          <w:lang w:val="uk-UA"/>
        </w:rPr>
        <w:t>-</w:t>
      </w:r>
      <w:r w:rsidRPr="00D533B0">
        <w:rPr>
          <w:lang w:val="uk-UA"/>
        </w:rPr>
        <w:t xml:space="preserve"> з 4,8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до 12,4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Частка України у зовнішній торгівлі товарами ЄС зросла більш, ніж удвічі за цей же період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2007 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 Україну припадало 2% експорту та 1% імпорту країн ЄС, і Україна була 16 найбільшим торговельним партнером ЄС-27</w:t>
      </w:r>
    </w:p>
    <w:p w:rsidR="00763D5A" w:rsidRPr="00D533B0" w:rsidRDefault="00902E52" w:rsidP="00763D5A">
      <w:pPr>
        <w:rPr>
          <w:lang w:val="uk-UA"/>
        </w:rPr>
      </w:pPr>
      <w:r w:rsidRPr="00D533B0">
        <w:rPr>
          <w:lang w:val="uk-UA"/>
        </w:rPr>
        <w:t>Значна частина українських товарів, що ввозиться на ринок ЄС, користується перевагами Генеральної системи преференцій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Нова система преференцій ЄС, що діє з 1 січня 2006 р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передбачає позитивні новини для країн-бенефіціарів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включаючи Україну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щодо стабільності, передбачуваності та простоти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Частка імпорту товарів з України, які підпадають під ГСП, значно зросла з 2000 р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а частка використання ГСП досягла 72,5% всіх товарів, які підпадали під відповідну систему у 2006 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Україна займає 12 позицію серед бенефіціарів ГСП з обсягом відповідного імпорту в розмірі 1,73 млн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Преференційний імпорт диверсифікований і включає такі товарні позиції, як хімікалії, рослинні олії, мінерали, чорні метали, машинне та механічне обладнання</w:t>
      </w:r>
      <w:r w:rsidR="00763D5A" w:rsidRPr="00D533B0">
        <w:rPr>
          <w:lang w:val="uk-UA"/>
        </w:rPr>
        <w:t>.</w:t>
      </w:r>
    </w:p>
    <w:p w:rsidR="00763D5A" w:rsidRPr="00D533B0" w:rsidRDefault="00A761D2" w:rsidP="00763D5A">
      <w:pPr>
        <w:rPr>
          <w:lang w:val="uk-UA"/>
        </w:rPr>
      </w:pPr>
      <w:r w:rsidRPr="00D533B0">
        <w:rPr>
          <w:lang w:val="uk-UA"/>
        </w:rPr>
        <w:t>Що стосується прямих іноземних інвестицій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ПІІ</w:t>
      </w:r>
      <w:r w:rsidR="00763D5A" w:rsidRPr="00D533B0">
        <w:rPr>
          <w:lang w:val="uk-UA"/>
        </w:rPr>
        <w:t>),</w:t>
      </w:r>
      <w:r w:rsidRPr="00D533B0">
        <w:rPr>
          <w:lang w:val="uk-UA"/>
        </w:rPr>
        <w:t xml:space="preserve"> то їхнє надходження з країн ЄС було на низькому рівні до 2005 року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дещо більше 224 млн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у 2004 році</w:t>
      </w:r>
      <w:r w:rsidR="00763D5A" w:rsidRPr="00D533B0">
        <w:rPr>
          <w:lang w:val="uk-UA"/>
        </w:rPr>
        <w:t>),</w:t>
      </w:r>
      <w:r w:rsidRPr="00D533B0">
        <w:rPr>
          <w:lang w:val="uk-UA"/>
        </w:rPr>
        <w:t xml:space="preserve"> коли компанії з ЄС зробили дві великі покупки у сталеливарній та фінансовій галузях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результаті чистий притік ПІІ з країн ЄС-25 у 2005 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сягнув 5,3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і обсяги ПІІ продовжують зростати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Згідно з даними Держкомстату України, сукупний обсяг ПІІ в Україну з країн ЄС склав 15 млрд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євро на 1 січня 2008 р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що становить </w:t>
      </w:r>
      <w:r w:rsidR="00763D5A" w:rsidRPr="00D533B0">
        <w:rPr>
          <w:lang w:val="uk-UA"/>
        </w:rPr>
        <w:t>2.3</w:t>
      </w:r>
      <w:r w:rsidRPr="00D533B0">
        <w:rPr>
          <w:lang w:val="uk-UA"/>
        </w:rPr>
        <w:t xml:space="preserve"> загального обсягу ПІІ в Україні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Покращення інвестиційного клімату, зокрема через більш ефективне виконання положень уже прийнятого законодавства, та завершення процесу реформ мають важливе значення для залучення більших інвестицій в Україну</w:t>
      </w:r>
      <w:r w:rsidR="00763D5A" w:rsidRPr="00D533B0">
        <w:rPr>
          <w:lang w:val="uk-UA"/>
        </w:rPr>
        <w:t>.</w:t>
      </w:r>
    </w:p>
    <w:p w:rsidR="00763D5A" w:rsidRPr="00D533B0" w:rsidRDefault="00A761D2" w:rsidP="00763D5A">
      <w:pPr>
        <w:rPr>
          <w:lang w:val="uk-UA"/>
        </w:rPr>
      </w:pPr>
      <w:r w:rsidRPr="00D533B0">
        <w:rPr>
          <w:lang w:val="uk-UA"/>
        </w:rPr>
        <w:t>Одразу після підписання протоколу про приєднання України до СОТ 18 лютого 2008 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 Києві були розпочаті переговори</w:t>
      </w:r>
      <w:r w:rsidR="00763D5A" w:rsidRPr="00D533B0">
        <w:rPr>
          <w:lang w:val="uk-UA"/>
        </w:rPr>
        <w:t xml:space="preserve"> (</w:t>
      </w:r>
      <w:r w:rsidRPr="00D533B0">
        <w:rPr>
          <w:lang w:val="uk-UA"/>
        </w:rPr>
        <w:t>Комісаром ЄС з питань торгівлі Пітером Мандельсоном та Президентом Країни Віктором Ющенко</w:t>
      </w:r>
      <w:r w:rsidR="00763D5A" w:rsidRPr="00D533B0">
        <w:rPr>
          <w:lang w:val="uk-UA"/>
        </w:rPr>
        <w:t xml:space="preserve">) </w:t>
      </w:r>
      <w:r w:rsidRPr="00D533B0">
        <w:rPr>
          <w:lang w:val="uk-UA"/>
        </w:rPr>
        <w:t>про створення зони вільної торгівлі між Україною та ЄС</w:t>
      </w:r>
      <w:r w:rsidR="00763D5A" w:rsidRPr="00D533B0">
        <w:rPr>
          <w:lang w:val="uk-UA"/>
        </w:rPr>
        <w:t>.</w:t>
      </w:r>
    </w:p>
    <w:p w:rsidR="00763D5A" w:rsidRPr="00D533B0" w:rsidRDefault="00A761D2" w:rsidP="00763D5A">
      <w:pPr>
        <w:rPr>
          <w:lang w:val="uk-UA"/>
        </w:rPr>
      </w:pPr>
      <w:r w:rsidRPr="00D533B0">
        <w:rPr>
          <w:lang w:val="uk-UA"/>
        </w:rPr>
        <w:t>Розширення ЄС у травні 2004 і січні 2007 рр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року виявилося сприятливим для розвитку українсько-європейських відносин завдяки загальному зниженню рівня зовнішнього захисту нових членів ЄС після приведення їхніх тарифів у відповідність до тарифів Співтовариства та завдяки поширенню на них спільного торговельного режиму і правил єдиного ринку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Усунення внутрішніх кордонів і гармонізація нормативно-правової бази та стандартів між членами ЄС означає вільний рух товарів і послуг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Розширення дало українському бізнесу прямий доступ до єдиного великого гармонізованого ринку ЄС, який охоплює понад 500 мільйонів чоловік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Спрощення та стандартизація є особливо корисними для малого та середнього бізнесу, адже саме для них витрати на дотримання торговельних процедур завжди є пропорційно вищими</w:t>
      </w:r>
      <w:r w:rsidR="00763D5A" w:rsidRPr="00D533B0">
        <w:rPr>
          <w:lang w:val="uk-UA"/>
        </w:rPr>
        <w:t>.</w:t>
      </w:r>
    </w:p>
    <w:p w:rsidR="00763D5A" w:rsidRPr="00D533B0" w:rsidRDefault="00CB33CC" w:rsidP="00CB33C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47059587"/>
      <w:r w:rsidR="00A761D2" w:rsidRPr="00D533B0">
        <w:rPr>
          <w:lang w:val="uk-UA"/>
        </w:rPr>
        <w:t>Список використаних джерел</w:t>
      </w:r>
      <w:bookmarkEnd w:id="6"/>
    </w:p>
    <w:p w:rsidR="00CB33CC" w:rsidRDefault="00CB33CC" w:rsidP="00763D5A">
      <w:pPr>
        <w:rPr>
          <w:lang w:val="uk-UA"/>
        </w:rPr>
      </w:pPr>
    </w:p>
    <w:p w:rsidR="00763D5A" w:rsidRPr="00D533B0" w:rsidRDefault="00A761D2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Аніловська Г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Інтеграція України у світове господарство</w:t>
      </w:r>
      <w:r w:rsidR="00763D5A" w:rsidRPr="00D533B0">
        <w:rPr>
          <w:lang w:val="uk-UA"/>
        </w:rPr>
        <w:t xml:space="preserve">. // </w:t>
      </w:r>
      <w:r w:rsidRPr="00D533B0">
        <w:rPr>
          <w:lang w:val="uk-UA"/>
        </w:rPr>
        <w:t>Фінанси України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2006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№1</w:t>
      </w:r>
      <w:r w:rsidR="00763D5A" w:rsidRPr="00D533B0">
        <w:rPr>
          <w:lang w:val="uk-UA"/>
        </w:rPr>
        <w:t>.</w:t>
      </w:r>
    </w:p>
    <w:p w:rsidR="00763D5A" w:rsidRPr="00D533B0" w:rsidRDefault="00A761D2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Вовчак В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Висоцький К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Літошенко Н</w:t>
      </w:r>
      <w:r w:rsidR="00763D5A" w:rsidRPr="00D533B0">
        <w:rPr>
          <w:lang w:val="uk-UA"/>
        </w:rPr>
        <w:t>.,</w:t>
      </w:r>
      <w:r w:rsidRPr="00D533B0">
        <w:rPr>
          <w:lang w:val="uk-UA"/>
        </w:rPr>
        <w:t xml:space="preserve"> Дубінчак О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Україна на шляху до ЄС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Передумови інтеграції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загальні питання</w:t>
      </w:r>
      <w:r w:rsidR="00763D5A" w:rsidRPr="00D533B0">
        <w:rPr>
          <w:lang w:val="uk-UA"/>
        </w:rPr>
        <w:t xml:space="preserve"> // </w:t>
      </w:r>
      <w:r w:rsidRPr="00D533B0">
        <w:rPr>
          <w:lang w:val="uk-UA"/>
        </w:rPr>
        <w:t>Україна на шляху європейської інтеграції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Науково-практичний збірник матеріалів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К</w:t>
      </w:r>
      <w:r w:rsidR="00763D5A" w:rsidRPr="00D533B0">
        <w:rPr>
          <w:lang w:val="uk-UA"/>
        </w:rPr>
        <w:t xml:space="preserve">.: </w:t>
      </w:r>
      <w:r w:rsidRPr="00D533B0">
        <w:rPr>
          <w:lang w:val="uk-UA"/>
        </w:rPr>
        <w:t>Мінекономіки України, CDG, 2007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С</w:t>
      </w:r>
      <w:r w:rsidR="00763D5A" w:rsidRPr="00D533B0">
        <w:rPr>
          <w:lang w:val="uk-UA"/>
        </w:rPr>
        <w:t>.4</w:t>
      </w:r>
      <w:r w:rsidRPr="00D533B0">
        <w:rPr>
          <w:lang w:val="uk-UA"/>
        </w:rPr>
        <w:t>0-49</w:t>
      </w:r>
      <w:r w:rsidR="00763D5A" w:rsidRPr="00D533B0">
        <w:rPr>
          <w:lang w:val="uk-UA"/>
        </w:rPr>
        <w:t>.</w:t>
      </w:r>
    </w:p>
    <w:p w:rsidR="00763D5A" w:rsidRPr="00D533B0" w:rsidRDefault="00A761D2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Вплив розширення ЄС на Україну</w:t>
      </w:r>
      <w:r w:rsidR="00763D5A" w:rsidRPr="00D533B0">
        <w:rPr>
          <w:lang w:val="uk-UA"/>
        </w:rPr>
        <w:t xml:space="preserve"> // </w:t>
      </w:r>
      <w:r w:rsidRPr="00D533B0">
        <w:rPr>
          <w:lang w:val="uk-UA"/>
        </w:rPr>
        <w:t>Національна безпека і оборона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2005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№11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С</w:t>
      </w:r>
      <w:r w:rsidR="00763D5A" w:rsidRPr="00D533B0">
        <w:rPr>
          <w:lang w:val="uk-UA"/>
        </w:rPr>
        <w:t>.9</w:t>
      </w:r>
      <w:r w:rsidRPr="00D533B0">
        <w:rPr>
          <w:lang w:val="uk-UA"/>
        </w:rPr>
        <w:t>-41</w:t>
      </w:r>
      <w:r w:rsidR="00763D5A" w:rsidRPr="00D533B0">
        <w:rPr>
          <w:lang w:val="uk-UA"/>
        </w:rPr>
        <w:t>.</w:t>
      </w:r>
    </w:p>
    <w:p w:rsidR="00763D5A" w:rsidRPr="00D533B0" w:rsidRDefault="00A761D2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Зінчук В</w:t>
      </w:r>
      <w:r w:rsidR="00763D5A" w:rsidRPr="00D533B0">
        <w:rPr>
          <w:lang w:val="uk-UA"/>
        </w:rPr>
        <w:t>. "</w:t>
      </w:r>
      <w:r w:rsidRPr="00D533B0">
        <w:rPr>
          <w:lang w:val="uk-UA"/>
        </w:rPr>
        <w:t>Нова</w:t>
      </w:r>
      <w:r w:rsidR="00763D5A" w:rsidRPr="00D533B0">
        <w:rPr>
          <w:lang w:val="uk-UA"/>
        </w:rPr>
        <w:t xml:space="preserve">" </w:t>
      </w:r>
      <w:r w:rsidRPr="00D533B0">
        <w:rPr>
          <w:lang w:val="uk-UA"/>
        </w:rPr>
        <w:t>Європа борозни не зіпсує</w:t>
      </w:r>
      <w:r w:rsidR="00763D5A" w:rsidRPr="00D533B0">
        <w:rPr>
          <w:lang w:val="uk-UA"/>
        </w:rPr>
        <w:t xml:space="preserve">? // </w:t>
      </w:r>
      <w:r w:rsidRPr="00D533B0">
        <w:rPr>
          <w:lang w:val="uk-UA"/>
        </w:rPr>
        <w:t>Високий Замок, 15</w:t>
      </w:r>
      <w:r w:rsidR="00763D5A" w:rsidRPr="00D533B0">
        <w:rPr>
          <w:lang w:val="uk-UA"/>
        </w:rPr>
        <w:t>.07.20</w:t>
      </w:r>
      <w:r w:rsidRPr="00D533B0">
        <w:rPr>
          <w:lang w:val="uk-UA"/>
        </w:rPr>
        <w:t>08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 xml:space="preserve">Електронна стаття з серверу </w:t>
      </w:r>
      <w:r w:rsidR="00763D5A" w:rsidRPr="00F35104">
        <w:rPr>
          <w:lang w:val="uk-UA"/>
        </w:rPr>
        <w:t>http://www.</w:t>
      </w:r>
      <w:r w:rsidRPr="00F35104">
        <w:rPr>
          <w:lang w:val="uk-UA"/>
        </w:rPr>
        <w:t>wz</w:t>
      </w:r>
      <w:r w:rsidR="00763D5A" w:rsidRPr="00F35104">
        <w:rPr>
          <w:lang w:val="uk-UA"/>
        </w:rPr>
        <w:t xml:space="preserve">. </w:t>
      </w:r>
      <w:r w:rsidRPr="00F35104">
        <w:rPr>
          <w:lang w:val="uk-UA"/>
        </w:rPr>
        <w:t>lvіv</w:t>
      </w:r>
      <w:r w:rsidR="00763D5A" w:rsidRPr="00F35104">
        <w:rPr>
          <w:lang w:val="uk-UA"/>
        </w:rPr>
        <w:t>.ua</w:t>
      </w:r>
      <w:r w:rsidR="00763D5A" w:rsidRPr="00D533B0">
        <w:rPr>
          <w:lang w:val="uk-UA"/>
        </w:rPr>
        <w:t>.</w:t>
      </w:r>
    </w:p>
    <w:p w:rsidR="00763D5A" w:rsidRPr="00D533B0" w:rsidRDefault="00A761D2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Розвиток взаємної торгівлі країн Європейського Союзу в умовах поглиблення інтеграційних процесів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Автореф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дис</w:t>
      </w:r>
      <w:r w:rsidR="00763D5A" w:rsidRPr="00D533B0">
        <w:rPr>
          <w:lang w:val="uk-UA"/>
        </w:rPr>
        <w:t xml:space="preserve">... </w:t>
      </w:r>
      <w:r w:rsidRPr="00D533B0">
        <w:rPr>
          <w:lang w:val="uk-UA"/>
        </w:rPr>
        <w:t>канд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екон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наук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08</w:t>
      </w:r>
      <w:r w:rsidR="00763D5A" w:rsidRPr="00D533B0">
        <w:rPr>
          <w:lang w:val="uk-UA"/>
        </w:rPr>
        <w:t>.0</w:t>
      </w:r>
      <w:r w:rsidRPr="00D533B0">
        <w:rPr>
          <w:lang w:val="uk-UA"/>
        </w:rPr>
        <w:t>5</w:t>
      </w:r>
      <w:r w:rsidR="00763D5A" w:rsidRPr="00D533B0">
        <w:rPr>
          <w:lang w:val="uk-UA"/>
        </w:rPr>
        <w:t>.01/</w:t>
      </w:r>
      <w:r w:rsidRPr="00D533B0">
        <w:rPr>
          <w:lang w:val="uk-UA"/>
        </w:rPr>
        <w:t>В</w:t>
      </w:r>
      <w:r w:rsidR="00763D5A" w:rsidRPr="00D533B0">
        <w:rPr>
          <w:lang w:val="uk-UA"/>
        </w:rPr>
        <w:t xml:space="preserve">.П. </w:t>
      </w:r>
      <w:r w:rsidRPr="00D533B0">
        <w:rPr>
          <w:lang w:val="uk-UA"/>
        </w:rPr>
        <w:t>Пісоцький</w:t>
      </w:r>
      <w:r w:rsidR="00763D5A" w:rsidRPr="00D533B0">
        <w:rPr>
          <w:lang w:val="uk-UA"/>
        </w:rPr>
        <w:t xml:space="preserve">; </w:t>
      </w:r>
      <w:r w:rsidRPr="00D533B0">
        <w:rPr>
          <w:lang w:val="uk-UA"/>
        </w:rPr>
        <w:t>Ін-т світ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економіки і міжнар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відносин НАН України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К</w:t>
      </w:r>
      <w:r w:rsidR="00763D5A" w:rsidRPr="00D533B0">
        <w:rPr>
          <w:lang w:val="uk-UA"/>
        </w:rPr>
        <w:t>., 20</w:t>
      </w:r>
      <w:r w:rsidRPr="00D533B0">
        <w:rPr>
          <w:lang w:val="uk-UA"/>
        </w:rPr>
        <w:t>00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20 с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укp</w:t>
      </w:r>
      <w:r w:rsidR="00763D5A" w:rsidRPr="00D533B0">
        <w:rPr>
          <w:lang w:val="uk-UA"/>
        </w:rPr>
        <w:t>.</w:t>
      </w:r>
    </w:p>
    <w:p w:rsidR="00763D5A" w:rsidRPr="00D533B0" w:rsidRDefault="00F13A25" w:rsidP="00CB33CC">
      <w:pPr>
        <w:pStyle w:val="a1"/>
        <w:tabs>
          <w:tab w:val="left" w:pos="420"/>
        </w:tabs>
        <w:rPr>
          <w:lang w:val="uk-UA"/>
        </w:rPr>
      </w:pPr>
      <w:r w:rsidRPr="00D533B0">
        <w:rPr>
          <w:lang w:val="uk-UA"/>
        </w:rPr>
        <w:t>Шемет Т</w:t>
      </w:r>
      <w:r w:rsidR="00763D5A" w:rsidRPr="00D533B0">
        <w:rPr>
          <w:lang w:val="uk-UA"/>
        </w:rPr>
        <w:t xml:space="preserve">.С. </w:t>
      </w:r>
      <w:r w:rsidRPr="00D533B0">
        <w:rPr>
          <w:lang w:val="uk-UA"/>
        </w:rPr>
        <w:t>Міжнародні фінанси</w:t>
      </w:r>
      <w:r w:rsidR="00763D5A" w:rsidRPr="00D533B0">
        <w:rPr>
          <w:lang w:val="uk-UA"/>
        </w:rPr>
        <w:t xml:space="preserve">: </w:t>
      </w:r>
      <w:r w:rsidRPr="00D533B0">
        <w:rPr>
          <w:lang w:val="uk-UA"/>
        </w:rPr>
        <w:t>Підручник / За заг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ред</w:t>
      </w:r>
      <w:r w:rsidR="00763D5A" w:rsidRPr="00D533B0">
        <w:rPr>
          <w:lang w:val="uk-UA"/>
        </w:rPr>
        <w:t xml:space="preserve">.А. </w:t>
      </w:r>
      <w:r w:rsidRPr="00D533B0">
        <w:rPr>
          <w:lang w:val="uk-UA"/>
        </w:rPr>
        <w:t>А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Мазаракі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К</w:t>
      </w:r>
      <w:r w:rsidR="00763D5A" w:rsidRPr="00D533B0">
        <w:rPr>
          <w:lang w:val="uk-UA"/>
        </w:rPr>
        <w:t xml:space="preserve">.: </w:t>
      </w:r>
      <w:r w:rsidRPr="00D533B0">
        <w:rPr>
          <w:lang w:val="uk-UA"/>
        </w:rPr>
        <w:t>Київ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нац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торг</w:t>
      </w:r>
      <w:r w:rsidR="00763D5A" w:rsidRPr="00D533B0">
        <w:rPr>
          <w:lang w:val="uk-UA"/>
        </w:rPr>
        <w:t xml:space="preserve">. - </w:t>
      </w:r>
      <w:r w:rsidRPr="00D533B0">
        <w:rPr>
          <w:lang w:val="uk-UA"/>
        </w:rPr>
        <w:t>економ</w:t>
      </w:r>
      <w:r w:rsidR="00763D5A" w:rsidRPr="00D533B0">
        <w:rPr>
          <w:lang w:val="uk-UA"/>
        </w:rPr>
        <w:t xml:space="preserve">. </w:t>
      </w:r>
      <w:r w:rsidRPr="00D533B0">
        <w:rPr>
          <w:lang w:val="uk-UA"/>
        </w:rPr>
        <w:t>ун-т, 2000</w:t>
      </w:r>
      <w:r w:rsidR="00763D5A" w:rsidRPr="00D533B0">
        <w:rPr>
          <w:lang w:val="uk-UA"/>
        </w:rPr>
        <w:t>. -</w:t>
      </w:r>
      <w:r w:rsidRPr="00D533B0">
        <w:rPr>
          <w:lang w:val="uk-UA"/>
        </w:rPr>
        <w:t xml:space="preserve"> 336 С</w:t>
      </w:r>
      <w:r w:rsidR="00763D5A" w:rsidRPr="00D533B0">
        <w:rPr>
          <w:lang w:val="uk-UA"/>
        </w:rPr>
        <w:t>.</w:t>
      </w:r>
    </w:p>
    <w:p w:rsidR="003F157D" w:rsidRPr="00D533B0" w:rsidRDefault="003F157D" w:rsidP="00763D5A">
      <w:pPr>
        <w:rPr>
          <w:lang w:val="uk-UA"/>
        </w:rPr>
      </w:pPr>
      <w:bookmarkStart w:id="7" w:name="_GoBack"/>
      <w:bookmarkEnd w:id="7"/>
    </w:p>
    <w:sectPr w:rsidR="003F157D" w:rsidRPr="00D533B0" w:rsidSect="00763D5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EE5" w:rsidRDefault="00EF2EE5">
      <w:r>
        <w:separator/>
      </w:r>
    </w:p>
  </w:endnote>
  <w:endnote w:type="continuationSeparator" w:id="0">
    <w:p w:rsidR="00EF2EE5" w:rsidRDefault="00EF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5A" w:rsidRPr="00D533B0" w:rsidRDefault="00763D5A" w:rsidP="00D533B0">
    <w:pPr>
      <w:pStyle w:val="a7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EE5" w:rsidRDefault="00EF2EE5">
      <w:r>
        <w:separator/>
      </w:r>
    </w:p>
  </w:footnote>
  <w:footnote w:type="continuationSeparator" w:id="0">
    <w:p w:rsidR="00EF2EE5" w:rsidRDefault="00EF2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5A" w:rsidRDefault="00F35104" w:rsidP="00763D5A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763D5A" w:rsidRDefault="00763D5A" w:rsidP="00763D5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745B29"/>
    <w:multiLevelType w:val="hybridMultilevel"/>
    <w:tmpl w:val="6562B7AC"/>
    <w:lvl w:ilvl="0" w:tplc="D5603BD2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B3D"/>
    <w:rsid w:val="00262079"/>
    <w:rsid w:val="00267711"/>
    <w:rsid w:val="002E47C0"/>
    <w:rsid w:val="003453E5"/>
    <w:rsid w:val="003F157D"/>
    <w:rsid w:val="0043532C"/>
    <w:rsid w:val="00553F5E"/>
    <w:rsid w:val="005B2CC9"/>
    <w:rsid w:val="005B2E0A"/>
    <w:rsid w:val="00763D5A"/>
    <w:rsid w:val="007C2B3D"/>
    <w:rsid w:val="007D5DE8"/>
    <w:rsid w:val="00902E52"/>
    <w:rsid w:val="00A761D2"/>
    <w:rsid w:val="00CB33CC"/>
    <w:rsid w:val="00CE21D1"/>
    <w:rsid w:val="00D533B0"/>
    <w:rsid w:val="00E77F70"/>
    <w:rsid w:val="00EA6E20"/>
    <w:rsid w:val="00EF2EE5"/>
    <w:rsid w:val="00F13A25"/>
    <w:rsid w:val="00F35104"/>
    <w:rsid w:val="00F9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ACD656-6E9D-4340-B9FC-1E851AAF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63D5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3D5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3D5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63D5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3D5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3D5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3D5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3D5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3D5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Анотація"/>
    <w:basedOn w:val="21"/>
    <w:autoRedefine/>
    <w:uiPriority w:val="99"/>
    <w:rsid w:val="0043532C"/>
    <w:pPr>
      <w:ind w:firstLine="567"/>
    </w:pPr>
    <w:rPr>
      <w:kern w:val="28"/>
      <w:lang w:val="uk-UA"/>
    </w:rPr>
  </w:style>
  <w:style w:type="paragraph" w:styleId="21">
    <w:name w:val="Body Text Indent 2"/>
    <w:basedOn w:val="a2"/>
    <w:link w:val="22"/>
    <w:uiPriority w:val="99"/>
    <w:rsid w:val="00763D5A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7">
    <w:name w:val="footer"/>
    <w:basedOn w:val="a2"/>
    <w:link w:val="a8"/>
    <w:uiPriority w:val="99"/>
    <w:semiHidden/>
    <w:rsid w:val="00763D5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a"/>
    <w:uiPriority w:val="99"/>
    <w:semiHidden/>
    <w:locked/>
    <w:rsid w:val="00763D5A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763D5A"/>
  </w:style>
  <w:style w:type="character" w:styleId="ac">
    <w:name w:val="Hyperlink"/>
    <w:uiPriority w:val="99"/>
    <w:rsid w:val="00763D5A"/>
    <w:rPr>
      <w:color w:val="0000FF"/>
      <w:u w:val="single"/>
    </w:rPr>
  </w:style>
  <w:style w:type="table" w:styleId="-1">
    <w:name w:val="Table Web 1"/>
    <w:basedOn w:val="a4"/>
    <w:uiPriority w:val="99"/>
    <w:rsid w:val="00763D5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d"/>
    <w:link w:val="a9"/>
    <w:uiPriority w:val="99"/>
    <w:rsid w:val="00763D5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763D5A"/>
    <w:rPr>
      <w:vertAlign w:val="superscript"/>
    </w:rPr>
  </w:style>
  <w:style w:type="paragraph" w:styleId="ad">
    <w:name w:val="Body Text"/>
    <w:basedOn w:val="a2"/>
    <w:link w:val="af"/>
    <w:uiPriority w:val="99"/>
    <w:rsid w:val="00763D5A"/>
    <w:pPr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763D5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763D5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763D5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763D5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763D5A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763D5A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763D5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63D5A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763D5A"/>
    <w:rPr>
      <w:sz w:val="28"/>
      <w:szCs w:val="28"/>
    </w:rPr>
  </w:style>
  <w:style w:type="paragraph" w:styleId="af7">
    <w:name w:val="Normal (Web)"/>
    <w:basedOn w:val="a2"/>
    <w:uiPriority w:val="99"/>
    <w:rsid w:val="00763D5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63D5A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763D5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3D5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3D5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3D5A"/>
    <w:pPr>
      <w:ind w:left="958"/>
    </w:pPr>
  </w:style>
  <w:style w:type="paragraph" w:styleId="32">
    <w:name w:val="Body Text Indent 3"/>
    <w:basedOn w:val="a2"/>
    <w:link w:val="33"/>
    <w:uiPriority w:val="99"/>
    <w:rsid w:val="00763D5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763D5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63D5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63D5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3D5A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63D5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63D5A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63D5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3D5A"/>
    <w:rPr>
      <w:i/>
      <w:iCs/>
    </w:rPr>
  </w:style>
  <w:style w:type="paragraph" w:customStyle="1" w:styleId="afa">
    <w:name w:val="ТАБЛИЦА"/>
    <w:next w:val="a2"/>
    <w:autoRedefine/>
    <w:uiPriority w:val="99"/>
    <w:rsid w:val="00763D5A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763D5A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763D5A"/>
  </w:style>
  <w:style w:type="table" w:customStyle="1" w:styleId="14">
    <w:name w:val="Стиль таблицы1"/>
    <w:basedOn w:val="a4"/>
    <w:uiPriority w:val="99"/>
    <w:rsid w:val="00763D5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763D5A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763D5A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63D5A"/>
    <w:rPr>
      <w:color w:val="000000"/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763D5A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763D5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 ТА НАУКИ УКРАЇНИ</vt:lpstr>
    </vt:vector>
  </TitlesOfParts>
  <Company>Home</Company>
  <LinksUpToDate>false</LinksUpToDate>
  <CharactersWithSpaces>19429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 ТА НАУКИ УКРАЇНИ</dc:title>
  <dc:subject/>
  <dc:creator>Инна</dc:creator>
  <cp:keywords/>
  <dc:description/>
  <cp:lastModifiedBy>Irina</cp:lastModifiedBy>
  <cp:revision>2</cp:revision>
  <dcterms:created xsi:type="dcterms:W3CDTF">2014-08-08T13:39:00Z</dcterms:created>
  <dcterms:modified xsi:type="dcterms:W3CDTF">2014-08-08T13:39:00Z</dcterms:modified>
</cp:coreProperties>
</file>