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8B9" w:rsidRPr="009E4590" w:rsidRDefault="001E5209" w:rsidP="003308F3">
      <w:pPr>
        <w:pStyle w:val="1"/>
        <w:tabs>
          <w:tab w:val="left" w:pos="4124"/>
          <w:tab w:val="center" w:pos="5102"/>
        </w:tabs>
        <w:ind w:left="0" w:firstLine="709"/>
        <w:jc w:val="both"/>
        <w:rPr>
          <w:rFonts w:ascii="Times New Roman" w:hAnsi="Times New Roman" w:cs="Times New Roman"/>
          <w:b/>
          <w:bCs/>
          <w:noProof/>
          <w:color w:val="000000"/>
          <w:sz w:val="28"/>
          <w:szCs w:val="28"/>
        </w:rPr>
      </w:pPr>
      <w:bookmarkStart w:id="0" w:name="_Toc526920505"/>
      <w:r w:rsidRPr="009E4590">
        <w:rPr>
          <w:rFonts w:ascii="Times New Roman" w:hAnsi="Times New Roman" w:cs="Times New Roman"/>
          <w:b/>
          <w:bCs/>
          <w:noProof/>
          <w:color w:val="000000"/>
          <w:sz w:val="28"/>
          <w:szCs w:val="28"/>
        </w:rPr>
        <w:t>Содержание</w:t>
      </w:r>
    </w:p>
    <w:p w:rsidR="0097224A" w:rsidRPr="009E4590" w:rsidRDefault="0097224A" w:rsidP="003308F3">
      <w:pPr>
        <w:spacing w:line="360" w:lineRule="auto"/>
        <w:ind w:firstLine="709"/>
        <w:jc w:val="both"/>
        <w:rPr>
          <w:noProof/>
          <w:color w:val="000000"/>
          <w:sz w:val="28"/>
          <w:szCs w:val="28"/>
        </w:rPr>
      </w:pPr>
    </w:p>
    <w:p w:rsidR="001E5209" w:rsidRPr="009E4590" w:rsidRDefault="001E5209" w:rsidP="003308F3">
      <w:pPr>
        <w:spacing w:line="360" w:lineRule="auto"/>
        <w:jc w:val="both"/>
        <w:rPr>
          <w:noProof/>
          <w:color w:val="000000"/>
          <w:sz w:val="28"/>
          <w:szCs w:val="28"/>
        </w:rPr>
      </w:pPr>
      <w:r w:rsidRPr="009E4590">
        <w:rPr>
          <w:noProof/>
          <w:color w:val="000000"/>
          <w:sz w:val="28"/>
          <w:szCs w:val="28"/>
        </w:rPr>
        <w:t>Введение</w:t>
      </w:r>
    </w:p>
    <w:p w:rsidR="00107D58" w:rsidRPr="009E4590" w:rsidRDefault="00E64307" w:rsidP="003308F3">
      <w:pPr>
        <w:pStyle w:val="af3"/>
        <w:spacing w:before="0" w:beforeAutospacing="0" w:after="0" w:afterAutospacing="0" w:line="360" w:lineRule="auto"/>
        <w:jc w:val="both"/>
        <w:rPr>
          <w:noProof/>
          <w:color w:val="000000"/>
          <w:sz w:val="28"/>
          <w:szCs w:val="28"/>
        </w:rPr>
      </w:pPr>
      <w:r w:rsidRPr="009E4590">
        <w:rPr>
          <w:noProof/>
          <w:snapToGrid w:val="0"/>
          <w:color w:val="000000"/>
          <w:sz w:val="28"/>
          <w:szCs w:val="28"/>
        </w:rPr>
        <w:t>1.</w:t>
      </w:r>
      <w:r w:rsidR="003308F3" w:rsidRPr="009E4590">
        <w:rPr>
          <w:noProof/>
          <w:snapToGrid w:val="0"/>
          <w:color w:val="000000"/>
          <w:sz w:val="28"/>
          <w:szCs w:val="28"/>
        </w:rPr>
        <w:t xml:space="preserve"> </w:t>
      </w:r>
      <w:r w:rsidRPr="009E4590">
        <w:rPr>
          <w:noProof/>
          <w:color w:val="000000"/>
          <w:sz w:val="28"/>
          <w:szCs w:val="28"/>
        </w:rPr>
        <w:t>Монополистические тенденции и монополии в рыночной экономике</w:t>
      </w:r>
    </w:p>
    <w:p w:rsidR="003308F3" w:rsidRPr="009E4590" w:rsidRDefault="002E659E" w:rsidP="003308F3">
      <w:pPr>
        <w:spacing w:line="360" w:lineRule="auto"/>
        <w:jc w:val="both"/>
        <w:rPr>
          <w:noProof/>
          <w:color w:val="000000"/>
          <w:sz w:val="28"/>
          <w:szCs w:val="28"/>
        </w:rPr>
      </w:pPr>
      <w:r w:rsidRPr="009E4590">
        <w:rPr>
          <w:noProof/>
          <w:snapToGrid w:val="0"/>
          <w:color w:val="000000"/>
          <w:sz w:val="28"/>
          <w:szCs w:val="28"/>
        </w:rPr>
        <w:t>1</w:t>
      </w:r>
      <w:r w:rsidR="00AA5980" w:rsidRPr="009E4590">
        <w:rPr>
          <w:noProof/>
          <w:snapToGrid w:val="0"/>
          <w:color w:val="000000"/>
          <w:sz w:val="28"/>
          <w:szCs w:val="28"/>
        </w:rPr>
        <w:t>.</w:t>
      </w:r>
      <w:r w:rsidR="00107D58" w:rsidRPr="009E4590">
        <w:rPr>
          <w:noProof/>
          <w:snapToGrid w:val="0"/>
          <w:color w:val="000000"/>
          <w:sz w:val="28"/>
          <w:szCs w:val="28"/>
        </w:rPr>
        <w:t>1</w:t>
      </w:r>
      <w:r w:rsidRPr="009E4590">
        <w:rPr>
          <w:noProof/>
          <w:snapToGrid w:val="0"/>
          <w:color w:val="000000"/>
          <w:sz w:val="28"/>
          <w:szCs w:val="28"/>
        </w:rPr>
        <w:t xml:space="preserve"> </w:t>
      </w:r>
      <w:r w:rsidR="00F1387E" w:rsidRPr="009E4590">
        <w:rPr>
          <w:noProof/>
          <w:snapToGrid w:val="0"/>
          <w:color w:val="000000"/>
          <w:sz w:val="28"/>
          <w:szCs w:val="28"/>
        </w:rPr>
        <w:t>Возникновение</w:t>
      </w:r>
      <w:r w:rsidR="003308F3" w:rsidRPr="009E4590">
        <w:rPr>
          <w:noProof/>
          <w:snapToGrid w:val="0"/>
          <w:color w:val="000000"/>
          <w:sz w:val="28"/>
          <w:szCs w:val="28"/>
        </w:rPr>
        <w:t xml:space="preserve"> </w:t>
      </w:r>
      <w:r w:rsidR="00F1387E" w:rsidRPr="009E4590">
        <w:rPr>
          <w:noProof/>
          <w:snapToGrid w:val="0"/>
          <w:color w:val="000000"/>
          <w:sz w:val="28"/>
          <w:szCs w:val="28"/>
        </w:rPr>
        <w:t>и сущность монополий</w:t>
      </w:r>
    </w:p>
    <w:p w:rsidR="003308F3" w:rsidRPr="009E4590" w:rsidRDefault="00AA5980" w:rsidP="003308F3">
      <w:pPr>
        <w:spacing w:line="360" w:lineRule="auto"/>
        <w:jc w:val="both"/>
        <w:rPr>
          <w:noProof/>
          <w:color w:val="000000"/>
          <w:sz w:val="28"/>
          <w:szCs w:val="28"/>
        </w:rPr>
      </w:pPr>
      <w:r w:rsidRPr="009E4590">
        <w:rPr>
          <w:noProof/>
          <w:color w:val="000000"/>
          <w:sz w:val="28"/>
          <w:szCs w:val="28"/>
        </w:rPr>
        <w:t>1.</w:t>
      </w:r>
      <w:r w:rsidR="003308F3" w:rsidRPr="009E4590">
        <w:rPr>
          <w:noProof/>
          <w:color w:val="000000"/>
          <w:sz w:val="28"/>
          <w:szCs w:val="28"/>
        </w:rPr>
        <w:t>2</w:t>
      </w:r>
      <w:r w:rsidRPr="009E4590">
        <w:rPr>
          <w:noProof/>
          <w:color w:val="000000"/>
          <w:sz w:val="28"/>
          <w:szCs w:val="28"/>
        </w:rPr>
        <w:t xml:space="preserve"> Формы и виды монополий</w:t>
      </w:r>
    </w:p>
    <w:p w:rsidR="00461A3D" w:rsidRPr="009E4590" w:rsidRDefault="00461A3D" w:rsidP="003308F3">
      <w:pPr>
        <w:spacing w:line="360" w:lineRule="auto"/>
        <w:jc w:val="both"/>
        <w:rPr>
          <w:noProof/>
          <w:color w:val="000000"/>
          <w:sz w:val="28"/>
          <w:szCs w:val="28"/>
        </w:rPr>
      </w:pPr>
      <w:r w:rsidRPr="009E4590">
        <w:rPr>
          <w:noProof/>
          <w:color w:val="000000"/>
          <w:sz w:val="28"/>
          <w:szCs w:val="28"/>
        </w:rPr>
        <w:t>1.</w:t>
      </w:r>
      <w:r w:rsidR="003308F3" w:rsidRPr="009E4590">
        <w:rPr>
          <w:noProof/>
          <w:color w:val="000000"/>
          <w:sz w:val="28"/>
          <w:szCs w:val="28"/>
        </w:rPr>
        <w:t>3</w:t>
      </w:r>
      <w:r w:rsidRPr="009E4590">
        <w:rPr>
          <w:noProof/>
          <w:color w:val="000000"/>
          <w:sz w:val="28"/>
          <w:szCs w:val="28"/>
        </w:rPr>
        <w:t xml:space="preserve"> Монополистическая конкуренция</w:t>
      </w:r>
    </w:p>
    <w:p w:rsidR="002D3414" w:rsidRPr="009E4590" w:rsidRDefault="002F2526" w:rsidP="003308F3">
      <w:pPr>
        <w:spacing w:line="360" w:lineRule="auto"/>
        <w:jc w:val="both"/>
        <w:rPr>
          <w:noProof/>
          <w:color w:val="000000"/>
          <w:sz w:val="28"/>
          <w:szCs w:val="28"/>
        </w:rPr>
      </w:pPr>
      <w:r w:rsidRPr="009E4590">
        <w:rPr>
          <w:noProof/>
          <w:color w:val="000000"/>
          <w:sz w:val="28"/>
          <w:szCs w:val="28"/>
        </w:rPr>
        <w:t>2. Естественные монополии России</w:t>
      </w:r>
    </w:p>
    <w:p w:rsidR="00953EF4" w:rsidRPr="009E4590" w:rsidRDefault="002D3414" w:rsidP="003308F3">
      <w:pPr>
        <w:spacing w:line="360" w:lineRule="auto"/>
        <w:jc w:val="both"/>
        <w:rPr>
          <w:noProof/>
          <w:color w:val="000000"/>
          <w:sz w:val="28"/>
          <w:szCs w:val="28"/>
        </w:rPr>
      </w:pPr>
      <w:r w:rsidRPr="009E4590">
        <w:rPr>
          <w:noProof/>
          <w:color w:val="000000"/>
          <w:sz w:val="28"/>
          <w:szCs w:val="28"/>
        </w:rPr>
        <w:t>2.1 ОАО РАО «ЕЭС России»</w:t>
      </w:r>
    </w:p>
    <w:p w:rsidR="003308F3" w:rsidRPr="009E4590" w:rsidRDefault="00953EF4" w:rsidP="003308F3">
      <w:pPr>
        <w:pStyle w:val="3"/>
        <w:spacing w:after="0" w:line="360" w:lineRule="auto"/>
        <w:ind w:left="0"/>
        <w:jc w:val="both"/>
        <w:rPr>
          <w:noProof/>
          <w:color w:val="000000"/>
          <w:sz w:val="28"/>
          <w:szCs w:val="28"/>
        </w:rPr>
      </w:pPr>
      <w:r w:rsidRPr="009E4590">
        <w:rPr>
          <w:iCs/>
          <w:noProof/>
          <w:color w:val="000000"/>
          <w:sz w:val="28"/>
          <w:szCs w:val="28"/>
        </w:rPr>
        <w:t>2.1.1 Проблемы российской электроэнергетики</w:t>
      </w:r>
    </w:p>
    <w:p w:rsidR="003308F3" w:rsidRPr="009E4590" w:rsidRDefault="002D3414" w:rsidP="003308F3">
      <w:pPr>
        <w:spacing w:line="360" w:lineRule="auto"/>
        <w:jc w:val="both"/>
        <w:outlineLvl w:val="1"/>
        <w:rPr>
          <w:noProof/>
          <w:color w:val="000000"/>
          <w:sz w:val="28"/>
          <w:szCs w:val="28"/>
        </w:rPr>
      </w:pPr>
      <w:r w:rsidRPr="009E4590">
        <w:rPr>
          <w:noProof/>
          <w:snapToGrid w:val="0"/>
          <w:color w:val="000000"/>
          <w:sz w:val="28"/>
          <w:szCs w:val="28"/>
        </w:rPr>
        <w:t xml:space="preserve">2.2 </w:t>
      </w:r>
      <w:r w:rsidRPr="009E4590">
        <w:rPr>
          <w:bCs/>
          <w:noProof/>
          <w:color w:val="000000"/>
          <w:kern w:val="36"/>
          <w:sz w:val="28"/>
          <w:szCs w:val="28"/>
        </w:rPr>
        <w:t>ОАО "Газпром"</w:t>
      </w:r>
    </w:p>
    <w:p w:rsidR="003308F3" w:rsidRPr="009E4590" w:rsidRDefault="002D3414" w:rsidP="003308F3">
      <w:pPr>
        <w:spacing w:line="360" w:lineRule="auto"/>
        <w:jc w:val="both"/>
        <w:outlineLvl w:val="1"/>
        <w:rPr>
          <w:bCs/>
          <w:noProof/>
          <w:color w:val="000000"/>
          <w:kern w:val="36"/>
          <w:sz w:val="28"/>
          <w:szCs w:val="28"/>
        </w:rPr>
      </w:pPr>
      <w:r w:rsidRPr="009E4590">
        <w:rPr>
          <w:noProof/>
          <w:color w:val="000000"/>
          <w:sz w:val="28"/>
          <w:szCs w:val="28"/>
        </w:rPr>
        <w:t xml:space="preserve">2.3 </w:t>
      </w:r>
      <w:r w:rsidRPr="009E4590">
        <w:rPr>
          <w:bCs/>
          <w:noProof/>
          <w:color w:val="000000"/>
          <w:kern w:val="36"/>
          <w:sz w:val="28"/>
          <w:szCs w:val="28"/>
        </w:rPr>
        <w:t>ОАО "Российские железные дороги"</w:t>
      </w:r>
    </w:p>
    <w:p w:rsidR="00676307" w:rsidRPr="009E4590" w:rsidRDefault="00676307" w:rsidP="003308F3">
      <w:pPr>
        <w:spacing w:line="360" w:lineRule="auto"/>
        <w:jc w:val="both"/>
        <w:outlineLvl w:val="1"/>
        <w:rPr>
          <w:noProof/>
          <w:color w:val="000000"/>
          <w:sz w:val="28"/>
          <w:szCs w:val="28"/>
        </w:rPr>
      </w:pPr>
      <w:r w:rsidRPr="009E4590">
        <w:rPr>
          <w:noProof/>
          <w:color w:val="000000"/>
          <w:kern w:val="36"/>
          <w:sz w:val="28"/>
          <w:szCs w:val="28"/>
        </w:rPr>
        <w:t>2.4 Кризис монополий</w:t>
      </w:r>
    </w:p>
    <w:p w:rsidR="00F037DA" w:rsidRPr="009E4590" w:rsidRDefault="00CE0837" w:rsidP="003308F3">
      <w:pPr>
        <w:spacing w:line="360" w:lineRule="auto"/>
        <w:jc w:val="both"/>
        <w:outlineLvl w:val="1"/>
        <w:rPr>
          <w:noProof/>
          <w:color w:val="000000"/>
          <w:kern w:val="36"/>
          <w:sz w:val="28"/>
          <w:szCs w:val="28"/>
        </w:rPr>
      </w:pPr>
      <w:r w:rsidRPr="009E4590">
        <w:rPr>
          <w:noProof/>
          <w:color w:val="000000"/>
          <w:sz w:val="28"/>
          <w:szCs w:val="28"/>
        </w:rPr>
        <w:t xml:space="preserve">3. Антимонопольное законодательство и регулирование </w:t>
      </w:r>
      <w:r w:rsidR="00676307" w:rsidRPr="009E4590">
        <w:rPr>
          <w:noProof/>
          <w:color w:val="000000"/>
          <w:sz w:val="28"/>
          <w:szCs w:val="28"/>
        </w:rPr>
        <w:t>естественных</w:t>
      </w:r>
      <w:r w:rsidR="003308F3" w:rsidRPr="009E4590">
        <w:rPr>
          <w:noProof/>
          <w:color w:val="000000"/>
          <w:sz w:val="28"/>
          <w:szCs w:val="28"/>
        </w:rPr>
        <w:t xml:space="preserve"> </w:t>
      </w:r>
      <w:r w:rsidR="00676307" w:rsidRPr="009E4590">
        <w:rPr>
          <w:noProof/>
          <w:color w:val="000000"/>
          <w:sz w:val="28"/>
          <w:szCs w:val="28"/>
        </w:rPr>
        <w:t>монополий</w:t>
      </w:r>
    </w:p>
    <w:p w:rsidR="00C52F80" w:rsidRPr="009E4590" w:rsidRDefault="00CE0837" w:rsidP="003308F3">
      <w:pPr>
        <w:spacing w:line="360" w:lineRule="auto"/>
        <w:jc w:val="both"/>
        <w:rPr>
          <w:noProof/>
          <w:color w:val="000000"/>
          <w:sz w:val="28"/>
          <w:szCs w:val="28"/>
        </w:rPr>
      </w:pPr>
      <w:r w:rsidRPr="009E4590">
        <w:rPr>
          <w:noProof/>
          <w:color w:val="000000"/>
          <w:sz w:val="28"/>
          <w:szCs w:val="28"/>
        </w:rPr>
        <w:t>3.</w:t>
      </w:r>
      <w:r w:rsidR="00676307" w:rsidRPr="009E4590">
        <w:rPr>
          <w:noProof/>
          <w:color w:val="000000"/>
          <w:sz w:val="28"/>
          <w:szCs w:val="28"/>
        </w:rPr>
        <w:t>1</w:t>
      </w:r>
      <w:r w:rsidR="00C52F80" w:rsidRPr="009E4590">
        <w:rPr>
          <w:noProof/>
          <w:color w:val="000000"/>
          <w:sz w:val="28"/>
          <w:szCs w:val="28"/>
        </w:rPr>
        <w:t xml:space="preserve"> Антимонопольная политика</w:t>
      </w:r>
    </w:p>
    <w:p w:rsidR="00C52F80" w:rsidRPr="009E4590" w:rsidRDefault="00CE0837" w:rsidP="003308F3">
      <w:pPr>
        <w:pStyle w:val="HTML"/>
        <w:spacing w:line="360" w:lineRule="auto"/>
        <w:jc w:val="both"/>
        <w:rPr>
          <w:rFonts w:ascii="Times New Roman" w:hAnsi="Times New Roman" w:cs="Times New Roman"/>
          <w:bCs/>
          <w:noProof/>
          <w:color w:val="000000"/>
          <w:sz w:val="28"/>
          <w:szCs w:val="28"/>
        </w:rPr>
      </w:pPr>
      <w:r w:rsidRPr="009E4590">
        <w:rPr>
          <w:rFonts w:ascii="Times New Roman" w:hAnsi="Times New Roman" w:cs="Times New Roman"/>
          <w:noProof/>
          <w:color w:val="000000"/>
          <w:sz w:val="28"/>
          <w:szCs w:val="28"/>
        </w:rPr>
        <w:t>3</w:t>
      </w:r>
      <w:r w:rsidR="00EA69B5" w:rsidRPr="009E4590">
        <w:rPr>
          <w:rFonts w:ascii="Times New Roman" w:hAnsi="Times New Roman" w:cs="Times New Roman"/>
          <w:noProof/>
          <w:color w:val="000000"/>
          <w:sz w:val="28"/>
          <w:szCs w:val="28"/>
        </w:rPr>
        <w:t>.</w:t>
      </w:r>
      <w:r w:rsidR="00676307" w:rsidRPr="009E4590">
        <w:rPr>
          <w:rFonts w:ascii="Times New Roman" w:hAnsi="Times New Roman" w:cs="Times New Roman"/>
          <w:noProof/>
          <w:color w:val="000000"/>
          <w:sz w:val="28"/>
          <w:szCs w:val="28"/>
        </w:rPr>
        <w:t>2</w:t>
      </w:r>
      <w:r w:rsidR="00EA69B5" w:rsidRPr="009E4590">
        <w:rPr>
          <w:rFonts w:ascii="Times New Roman" w:hAnsi="Times New Roman" w:cs="Times New Roman"/>
          <w:noProof/>
          <w:color w:val="000000"/>
          <w:sz w:val="28"/>
          <w:szCs w:val="28"/>
        </w:rPr>
        <w:t xml:space="preserve"> Система государственного регулировании естественных монополий в России</w:t>
      </w:r>
    </w:p>
    <w:p w:rsidR="00D95AAD" w:rsidRPr="009E4590" w:rsidRDefault="00CE0837" w:rsidP="003308F3">
      <w:pPr>
        <w:spacing w:line="360" w:lineRule="auto"/>
        <w:jc w:val="both"/>
        <w:rPr>
          <w:noProof/>
          <w:color w:val="000000"/>
          <w:sz w:val="28"/>
        </w:rPr>
      </w:pPr>
      <w:r w:rsidRPr="009E4590">
        <w:rPr>
          <w:bCs/>
          <w:noProof/>
          <w:color w:val="000000"/>
          <w:sz w:val="28"/>
          <w:szCs w:val="28"/>
        </w:rPr>
        <w:t>3</w:t>
      </w:r>
      <w:r w:rsidR="00EA69B5" w:rsidRPr="009E4590">
        <w:rPr>
          <w:bCs/>
          <w:noProof/>
          <w:color w:val="000000"/>
          <w:sz w:val="28"/>
          <w:szCs w:val="28"/>
        </w:rPr>
        <w:t>.</w:t>
      </w:r>
      <w:r w:rsidR="00676307" w:rsidRPr="009E4590">
        <w:rPr>
          <w:bCs/>
          <w:noProof/>
          <w:color w:val="000000"/>
          <w:sz w:val="28"/>
          <w:szCs w:val="28"/>
        </w:rPr>
        <w:t xml:space="preserve">3 </w:t>
      </w:r>
      <w:r w:rsidR="00EA69B5" w:rsidRPr="009E4590">
        <w:rPr>
          <w:bCs/>
          <w:noProof/>
          <w:color w:val="000000"/>
          <w:sz w:val="28"/>
          <w:szCs w:val="28"/>
        </w:rPr>
        <w:t>Ответственность за нарушение антимонопольного законодательства</w:t>
      </w:r>
    </w:p>
    <w:p w:rsidR="002D3414" w:rsidRPr="009E4590" w:rsidRDefault="00C72974" w:rsidP="003308F3">
      <w:pPr>
        <w:spacing w:line="360" w:lineRule="auto"/>
        <w:jc w:val="both"/>
        <w:rPr>
          <w:noProof/>
          <w:color w:val="000000"/>
          <w:sz w:val="28"/>
          <w:szCs w:val="28"/>
        </w:rPr>
      </w:pPr>
      <w:r w:rsidRPr="009E4590">
        <w:rPr>
          <w:noProof/>
          <w:color w:val="000000"/>
          <w:sz w:val="28"/>
          <w:szCs w:val="28"/>
        </w:rPr>
        <w:t>Заключение</w:t>
      </w:r>
    </w:p>
    <w:p w:rsidR="00F324E6" w:rsidRPr="009E4590" w:rsidRDefault="002D3414" w:rsidP="003308F3">
      <w:pPr>
        <w:spacing w:line="360" w:lineRule="auto"/>
        <w:jc w:val="both"/>
        <w:rPr>
          <w:noProof/>
          <w:color w:val="000000"/>
          <w:sz w:val="28"/>
          <w:szCs w:val="28"/>
        </w:rPr>
      </w:pPr>
      <w:r w:rsidRPr="009E4590">
        <w:rPr>
          <w:noProof/>
          <w:color w:val="000000"/>
          <w:sz w:val="28"/>
          <w:szCs w:val="28"/>
        </w:rPr>
        <w:t>Список используемой литературы</w:t>
      </w:r>
    </w:p>
    <w:p w:rsidR="003308F3" w:rsidRPr="009E4590" w:rsidRDefault="003308F3" w:rsidP="003308F3">
      <w:pPr>
        <w:tabs>
          <w:tab w:val="left" w:pos="2827"/>
        </w:tabs>
        <w:spacing w:line="360" w:lineRule="auto"/>
        <w:ind w:firstLine="709"/>
        <w:jc w:val="both"/>
        <w:rPr>
          <w:noProof/>
          <w:color w:val="000000"/>
          <w:sz w:val="28"/>
        </w:rPr>
      </w:pPr>
    </w:p>
    <w:p w:rsidR="003308F3" w:rsidRPr="009E4590" w:rsidRDefault="003308F3">
      <w:pPr>
        <w:spacing w:after="200" w:line="276" w:lineRule="auto"/>
        <w:rPr>
          <w:b/>
          <w:bCs/>
          <w:noProof/>
          <w:color w:val="000000"/>
          <w:sz w:val="28"/>
          <w:szCs w:val="28"/>
        </w:rPr>
      </w:pPr>
      <w:r w:rsidRPr="009E4590">
        <w:rPr>
          <w:b/>
          <w:bCs/>
          <w:noProof/>
          <w:color w:val="000000"/>
          <w:sz w:val="28"/>
          <w:szCs w:val="28"/>
        </w:rPr>
        <w:br w:type="page"/>
      </w:r>
    </w:p>
    <w:p w:rsidR="004954DE" w:rsidRPr="009E4590" w:rsidRDefault="004954DE" w:rsidP="003308F3">
      <w:pPr>
        <w:pStyle w:val="1"/>
        <w:ind w:left="0" w:firstLine="709"/>
        <w:jc w:val="both"/>
        <w:rPr>
          <w:rFonts w:ascii="Times New Roman" w:hAnsi="Times New Roman" w:cs="Times New Roman"/>
          <w:b/>
          <w:bCs/>
          <w:noProof/>
          <w:color w:val="000000"/>
          <w:sz w:val="28"/>
          <w:szCs w:val="28"/>
        </w:rPr>
      </w:pPr>
      <w:r w:rsidRPr="009E4590">
        <w:rPr>
          <w:rFonts w:ascii="Times New Roman" w:hAnsi="Times New Roman" w:cs="Times New Roman"/>
          <w:b/>
          <w:bCs/>
          <w:noProof/>
          <w:color w:val="000000"/>
          <w:sz w:val="28"/>
          <w:szCs w:val="28"/>
        </w:rPr>
        <w:t>Введение</w:t>
      </w:r>
      <w:bookmarkEnd w:id="0"/>
    </w:p>
    <w:p w:rsidR="006266CA" w:rsidRPr="009E4590" w:rsidRDefault="006266CA" w:rsidP="003308F3">
      <w:pPr>
        <w:spacing w:line="360" w:lineRule="auto"/>
        <w:ind w:firstLine="709"/>
        <w:jc w:val="both"/>
        <w:rPr>
          <w:noProof/>
          <w:snapToGrid w:val="0"/>
          <w:color w:val="000000"/>
          <w:sz w:val="28"/>
          <w:szCs w:val="28"/>
        </w:rPr>
      </w:pPr>
    </w:p>
    <w:p w:rsidR="004954DE" w:rsidRPr="009E4590" w:rsidRDefault="00F324E6" w:rsidP="003308F3">
      <w:pPr>
        <w:spacing w:line="360" w:lineRule="auto"/>
        <w:ind w:firstLine="709"/>
        <w:jc w:val="both"/>
        <w:rPr>
          <w:noProof/>
          <w:snapToGrid w:val="0"/>
          <w:color w:val="000000"/>
          <w:sz w:val="28"/>
          <w:szCs w:val="28"/>
        </w:rPr>
      </w:pPr>
      <w:r w:rsidRPr="009E4590">
        <w:rPr>
          <w:noProof/>
          <w:snapToGrid w:val="0"/>
          <w:color w:val="000000"/>
          <w:sz w:val="28"/>
          <w:szCs w:val="28"/>
        </w:rPr>
        <w:t>С</w:t>
      </w:r>
      <w:r w:rsidR="004954DE" w:rsidRPr="009E4590">
        <w:rPr>
          <w:noProof/>
          <w:snapToGrid w:val="0"/>
          <w:color w:val="000000"/>
          <w:sz w:val="28"/>
          <w:szCs w:val="28"/>
        </w:rPr>
        <w:t>уществует огромное количество различных рыночных состояний, что позволяет говорить о несовершенстве рынков и рассматривать монополистическую составляющую в качестве причины этого несовершенства.</w:t>
      </w:r>
    </w:p>
    <w:p w:rsidR="004954DE" w:rsidRPr="009E4590" w:rsidRDefault="004954DE" w:rsidP="003308F3">
      <w:pPr>
        <w:spacing w:line="360" w:lineRule="auto"/>
        <w:ind w:firstLine="709"/>
        <w:jc w:val="both"/>
        <w:rPr>
          <w:noProof/>
          <w:snapToGrid w:val="0"/>
          <w:color w:val="000000"/>
          <w:sz w:val="28"/>
          <w:szCs w:val="28"/>
        </w:rPr>
      </w:pPr>
      <w:r w:rsidRPr="009E4590">
        <w:rPr>
          <w:noProof/>
          <w:snapToGrid w:val="0"/>
          <w:color w:val="000000"/>
          <w:sz w:val="28"/>
          <w:szCs w:val="28"/>
        </w:rPr>
        <w:t xml:space="preserve">Рынки, на которых либо покупатели, либо продавцы принимают в расчет свою способность воздействовать на рыночную цену, являются </w:t>
      </w:r>
      <w:r w:rsidRPr="009E4590">
        <w:rPr>
          <w:iCs/>
          <w:noProof/>
          <w:snapToGrid w:val="0"/>
          <w:color w:val="000000"/>
          <w:sz w:val="28"/>
          <w:szCs w:val="28"/>
        </w:rPr>
        <w:t>несовершенно конкурентными.</w:t>
      </w:r>
      <w:r w:rsidRPr="009E4590">
        <w:rPr>
          <w:noProof/>
          <w:snapToGrid w:val="0"/>
          <w:color w:val="000000"/>
          <w:sz w:val="28"/>
          <w:szCs w:val="28"/>
        </w:rPr>
        <w:t xml:space="preserve"> </w:t>
      </w:r>
    </w:p>
    <w:p w:rsidR="004954DE" w:rsidRPr="009E4590" w:rsidRDefault="004954DE" w:rsidP="003308F3">
      <w:pPr>
        <w:spacing w:line="360" w:lineRule="auto"/>
        <w:ind w:firstLine="709"/>
        <w:jc w:val="both"/>
        <w:rPr>
          <w:noProof/>
          <w:snapToGrid w:val="0"/>
          <w:color w:val="000000"/>
          <w:sz w:val="28"/>
          <w:szCs w:val="28"/>
        </w:rPr>
      </w:pPr>
      <w:r w:rsidRPr="009E4590">
        <w:rPr>
          <w:noProof/>
          <w:snapToGrid w:val="0"/>
          <w:color w:val="000000"/>
          <w:sz w:val="28"/>
          <w:szCs w:val="28"/>
        </w:rPr>
        <w:t>Монопольное положение является желанным для каждого производителя (предпринимателя), т.к. позволяет избежать целого ряда проблем и рисков, связанных с конкуренцией. А также монопольное положение дает возможность производителю (предпринимателю) самостоятельно ограничивать конкуренцию на рынке определенного товара и влиять на процесс ценообразования, добиваясь выгодных цен для получения более высокой прибыли.</w:t>
      </w:r>
    </w:p>
    <w:p w:rsidR="004954DE" w:rsidRPr="009E4590" w:rsidRDefault="004954DE" w:rsidP="003308F3">
      <w:pPr>
        <w:spacing w:line="360" w:lineRule="auto"/>
        <w:ind w:firstLine="709"/>
        <w:jc w:val="both"/>
        <w:rPr>
          <w:noProof/>
          <w:snapToGrid w:val="0"/>
          <w:color w:val="000000"/>
          <w:sz w:val="28"/>
          <w:szCs w:val="28"/>
        </w:rPr>
      </w:pPr>
      <w:r w:rsidRPr="009E4590">
        <w:rPr>
          <w:noProof/>
          <w:snapToGrid w:val="0"/>
          <w:color w:val="000000"/>
          <w:sz w:val="28"/>
          <w:szCs w:val="28"/>
        </w:rPr>
        <w:t>Монополия представляет собой крайний случай несовершенной конкуренции, где имеется один-единственный продавец и отсутствует возможность для вхождения других.</w:t>
      </w:r>
    </w:p>
    <w:p w:rsidR="004954DE" w:rsidRPr="009E4590" w:rsidRDefault="004954DE" w:rsidP="003308F3">
      <w:pPr>
        <w:spacing w:line="360" w:lineRule="auto"/>
        <w:ind w:firstLine="709"/>
        <w:jc w:val="both"/>
        <w:rPr>
          <w:noProof/>
          <w:snapToGrid w:val="0"/>
          <w:color w:val="000000"/>
          <w:sz w:val="28"/>
          <w:szCs w:val="28"/>
        </w:rPr>
      </w:pPr>
      <w:r w:rsidRPr="009E4590">
        <w:rPr>
          <w:noProof/>
          <w:snapToGrid w:val="0"/>
          <w:color w:val="000000"/>
          <w:sz w:val="28"/>
          <w:szCs w:val="28"/>
        </w:rPr>
        <w:t>Но существуют рынки, на которых конкуренция нежелательна или даже невозможна, поскольку наличие более чем одного продавца приводило бы к росту издержек.</w:t>
      </w:r>
    </w:p>
    <w:p w:rsidR="004954DE" w:rsidRPr="009E4590" w:rsidRDefault="004954DE" w:rsidP="003308F3">
      <w:pPr>
        <w:spacing w:line="360" w:lineRule="auto"/>
        <w:ind w:firstLine="709"/>
        <w:jc w:val="both"/>
        <w:rPr>
          <w:noProof/>
          <w:snapToGrid w:val="0"/>
          <w:color w:val="000000"/>
          <w:sz w:val="28"/>
          <w:szCs w:val="28"/>
        </w:rPr>
      </w:pPr>
      <w:r w:rsidRPr="009E4590">
        <w:rPr>
          <w:noProof/>
          <w:snapToGrid w:val="0"/>
          <w:color w:val="000000"/>
          <w:sz w:val="28"/>
          <w:szCs w:val="28"/>
        </w:rPr>
        <w:t xml:space="preserve">Установление оптимальных цен на товары естественных монополий - особая забота государства. Если производство любого объема продукции одной фирмой обходится дешевле, чем его производство двумя или более фирмами, то говорят, что отрасль называется </w:t>
      </w:r>
      <w:r w:rsidRPr="009E4590">
        <w:rPr>
          <w:iCs/>
          <w:noProof/>
          <w:snapToGrid w:val="0"/>
          <w:color w:val="000000"/>
          <w:sz w:val="28"/>
          <w:szCs w:val="28"/>
        </w:rPr>
        <w:t>естественной монополией</w:t>
      </w:r>
      <w:r w:rsidRPr="009E4590">
        <w:rPr>
          <w:noProof/>
          <w:snapToGrid w:val="0"/>
          <w:color w:val="000000"/>
          <w:sz w:val="28"/>
          <w:szCs w:val="28"/>
        </w:rPr>
        <w:t xml:space="preserve">. </w:t>
      </w:r>
    </w:p>
    <w:p w:rsidR="00E12999" w:rsidRPr="009E4590" w:rsidRDefault="00BC47AF" w:rsidP="003308F3">
      <w:pPr>
        <w:spacing w:line="360" w:lineRule="auto"/>
        <w:ind w:firstLine="709"/>
        <w:jc w:val="both"/>
        <w:rPr>
          <w:noProof/>
          <w:color w:val="000000"/>
          <w:sz w:val="28"/>
          <w:szCs w:val="28"/>
        </w:rPr>
      </w:pPr>
      <w:r w:rsidRPr="009E4590">
        <w:rPr>
          <w:noProof/>
          <w:color w:val="000000"/>
          <w:sz w:val="28"/>
          <w:szCs w:val="28"/>
        </w:rPr>
        <w:t>Цель данной курсовой работы разобраться в</w:t>
      </w:r>
      <w:r w:rsidR="003308F3" w:rsidRPr="009E4590">
        <w:rPr>
          <w:noProof/>
          <w:color w:val="000000"/>
          <w:sz w:val="28"/>
          <w:szCs w:val="28"/>
        </w:rPr>
        <w:t xml:space="preserve"> </w:t>
      </w:r>
      <w:r w:rsidRPr="009E4590">
        <w:rPr>
          <w:noProof/>
          <w:color w:val="000000"/>
          <w:sz w:val="28"/>
          <w:szCs w:val="28"/>
        </w:rPr>
        <w:t>монополистических тенденциях и монополиях в рыночной экономике, рассмотреть принципы антимонопольной политики государства.</w:t>
      </w:r>
    </w:p>
    <w:p w:rsidR="003308F3" w:rsidRPr="009E4590" w:rsidRDefault="00BC47AF" w:rsidP="003308F3">
      <w:pPr>
        <w:spacing w:line="360" w:lineRule="auto"/>
        <w:ind w:firstLine="709"/>
        <w:jc w:val="both"/>
        <w:rPr>
          <w:noProof/>
          <w:color w:val="000000"/>
          <w:sz w:val="28"/>
          <w:szCs w:val="28"/>
        </w:rPr>
      </w:pPr>
      <w:r w:rsidRPr="009E4590">
        <w:rPr>
          <w:noProof/>
          <w:color w:val="000000"/>
          <w:sz w:val="28"/>
          <w:szCs w:val="28"/>
        </w:rPr>
        <w:t>Автором были выдвинуты</w:t>
      </w:r>
      <w:r w:rsidR="002735FC" w:rsidRPr="009E4590">
        <w:rPr>
          <w:noProof/>
          <w:color w:val="000000"/>
          <w:sz w:val="28"/>
          <w:szCs w:val="28"/>
        </w:rPr>
        <w:t xml:space="preserve"> следующие задачи:</w:t>
      </w:r>
    </w:p>
    <w:p w:rsidR="003308F3" w:rsidRPr="009E4590" w:rsidRDefault="00E12999" w:rsidP="003308F3">
      <w:pPr>
        <w:spacing w:line="360" w:lineRule="auto"/>
        <w:ind w:firstLine="709"/>
        <w:jc w:val="both"/>
        <w:rPr>
          <w:noProof/>
          <w:color w:val="000000"/>
          <w:sz w:val="28"/>
          <w:szCs w:val="28"/>
        </w:rPr>
      </w:pPr>
      <w:r w:rsidRPr="009E4590">
        <w:rPr>
          <w:noProof/>
          <w:color w:val="000000"/>
          <w:sz w:val="28"/>
          <w:szCs w:val="28"/>
        </w:rPr>
        <w:t>- дать понятие «монополии» в экономике;</w:t>
      </w:r>
    </w:p>
    <w:p w:rsidR="003308F3" w:rsidRPr="009E4590" w:rsidRDefault="00E12999" w:rsidP="003308F3">
      <w:pPr>
        <w:spacing w:line="360" w:lineRule="auto"/>
        <w:ind w:firstLine="709"/>
        <w:jc w:val="both"/>
        <w:rPr>
          <w:noProof/>
          <w:color w:val="000000"/>
          <w:sz w:val="28"/>
          <w:szCs w:val="28"/>
        </w:rPr>
      </w:pPr>
      <w:r w:rsidRPr="009E4590">
        <w:rPr>
          <w:noProof/>
          <w:color w:val="000000"/>
          <w:sz w:val="28"/>
          <w:szCs w:val="28"/>
        </w:rPr>
        <w:t>-</w:t>
      </w:r>
      <w:r w:rsidR="003308F3" w:rsidRPr="009E4590">
        <w:rPr>
          <w:noProof/>
          <w:color w:val="000000"/>
          <w:sz w:val="28"/>
          <w:szCs w:val="28"/>
        </w:rPr>
        <w:t xml:space="preserve"> </w:t>
      </w:r>
      <w:r w:rsidRPr="009E4590">
        <w:rPr>
          <w:noProof/>
          <w:color w:val="000000"/>
          <w:sz w:val="28"/>
          <w:szCs w:val="28"/>
        </w:rPr>
        <w:t>выяснить причину возникновения и сущность монополий;</w:t>
      </w:r>
      <w:r w:rsidR="003308F3" w:rsidRPr="009E4590">
        <w:rPr>
          <w:noProof/>
          <w:color w:val="000000"/>
          <w:sz w:val="28"/>
          <w:szCs w:val="28"/>
        </w:rPr>
        <w:t xml:space="preserve"> </w:t>
      </w:r>
    </w:p>
    <w:p w:rsidR="003308F3" w:rsidRPr="009E4590" w:rsidRDefault="009A1E38" w:rsidP="003308F3">
      <w:pPr>
        <w:spacing w:line="360" w:lineRule="auto"/>
        <w:ind w:firstLine="709"/>
        <w:jc w:val="both"/>
        <w:rPr>
          <w:noProof/>
          <w:color w:val="000000"/>
          <w:sz w:val="28"/>
          <w:szCs w:val="28"/>
        </w:rPr>
      </w:pPr>
      <w:r w:rsidRPr="009E4590">
        <w:rPr>
          <w:noProof/>
          <w:color w:val="000000"/>
          <w:sz w:val="28"/>
          <w:szCs w:val="28"/>
        </w:rPr>
        <w:t>-</w:t>
      </w:r>
      <w:r w:rsidR="003308F3" w:rsidRPr="009E4590">
        <w:rPr>
          <w:noProof/>
          <w:color w:val="000000"/>
          <w:sz w:val="28"/>
          <w:szCs w:val="28"/>
        </w:rPr>
        <w:t xml:space="preserve"> </w:t>
      </w:r>
      <w:r w:rsidR="002735FC" w:rsidRPr="009E4590">
        <w:rPr>
          <w:noProof/>
          <w:color w:val="000000"/>
          <w:sz w:val="28"/>
          <w:szCs w:val="28"/>
        </w:rPr>
        <w:t>охарактеризовать монополистическую конкуренцию</w:t>
      </w:r>
      <w:r w:rsidR="00E12999" w:rsidRPr="009E4590">
        <w:rPr>
          <w:noProof/>
          <w:color w:val="000000"/>
          <w:sz w:val="28"/>
          <w:szCs w:val="28"/>
        </w:rPr>
        <w:t>;</w:t>
      </w:r>
    </w:p>
    <w:p w:rsidR="003308F3" w:rsidRPr="009E4590" w:rsidRDefault="009A1E38" w:rsidP="003308F3">
      <w:pPr>
        <w:spacing w:line="360" w:lineRule="auto"/>
        <w:ind w:firstLine="709"/>
        <w:jc w:val="both"/>
        <w:rPr>
          <w:noProof/>
          <w:color w:val="000000"/>
          <w:sz w:val="28"/>
          <w:szCs w:val="28"/>
        </w:rPr>
      </w:pPr>
      <w:r w:rsidRPr="009E4590">
        <w:rPr>
          <w:noProof/>
          <w:color w:val="000000"/>
          <w:sz w:val="28"/>
          <w:szCs w:val="28"/>
        </w:rPr>
        <w:t>-</w:t>
      </w:r>
      <w:r w:rsidR="003308F3" w:rsidRPr="009E4590">
        <w:rPr>
          <w:noProof/>
          <w:color w:val="000000"/>
          <w:sz w:val="28"/>
          <w:szCs w:val="28"/>
        </w:rPr>
        <w:t xml:space="preserve"> </w:t>
      </w:r>
      <w:r w:rsidRPr="009E4590">
        <w:rPr>
          <w:noProof/>
          <w:color w:val="000000"/>
          <w:sz w:val="28"/>
          <w:szCs w:val="28"/>
        </w:rPr>
        <w:t>произвести</w:t>
      </w:r>
      <w:r w:rsidR="003308F3" w:rsidRPr="009E4590">
        <w:rPr>
          <w:noProof/>
          <w:color w:val="000000"/>
          <w:sz w:val="28"/>
          <w:szCs w:val="28"/>
        </w:rPr>
        <w:t xml:space="preserve"> </w:t>
      </w:r>
      <w:r w:rsidRPr="009E4590">
        <w:rPr>
          <w:noProof/>
          <w:color w:val="000000"/>
          <w:sz w:val="28"/>
          <w:szCs w:val="28"/>
        </w:rPr>
        <w:t>анализ</w:t>
      </w:r>
      <w:r w:rsidR="00E12999" w:rsidRPr="009E4590">
        <w:rPr>
          <w:noProof/>
          <w:color w:val="000000"/>
          <w:sz w:val="28"/>
          <w:szCs w:val="28"/>
        </w:rPr>
        <w:t xml:space="preserve"> антимонопольного </w:t>
      </w:r>
      <w:r w:rsidR="00BC47AF" w:rsidRPr="009E4590">
        <w:rPr>
          <w:noProof/>
          <w:color w:val="000000"/>
          <w:sz w:val="28"/>
          <w:szCs w:val="28"/>
        </w:rPr>
        <w:t>регулирова</w:t>
      </w:r>
      <w:r w:rsidR="00E12999" w:rsidRPr="009E4590">
        <w:rPr>
          <w:noProof/>
          <w:color w:val="000000"/>
          <w:sz w:val="28"/>
          <w:szCs w:val="28"/>
        </w:rPr>
        <w:t>ния в России;</w:t>
      </w:r>
    </w:p>
    <w:p w:rsidR="005B6BB0" w:rsidRPr="009E4590" w:rsidRDefault="002735FC" w:rsidP="003308F3">
      <w:pPr>
        <w:spacing w:line="360" w:lineRule="auto"/>
        <w:ind w:firstLine="709"/>
        <w:jc w:val="both"/>
        <w:rPr>
          <w:noProof/>
          <w:snapToGrid w:val="0"/>
          <w:color w:val="000000"/>
          <w:sz w:val="28"/>
          <w:szCs w:val="28"/>
        </w:rPr>
      </w:pPr>
      <w:r w:rsidRPr="009E4590">
        <w:rPr>
          <w:noProof/>
          <w:color w:val="000000"/>
          <w:sz w:val="28"/>
          <w:szCs w:val="28"/>
        </w:rPr>
        <w:t xml:space="preserve">При написании курсовой работы </w:t>
      </w:r>
      <w:r w:rsidR="0085199A" w:rsidRPr="009E4590">
        <w:rPr>
          <w:noProof/>
          <w:color w:val="000000"/>
          <w:sz w:val="28"/>
          <w:szCs w:val="28"/>
        </w:rPr>
        <w:t>были использованы статьи русских экономистов и учёных, посвящённые проблемам антимонопольной политики</w:t>
      </w:r>
      <w:r w:rsidR="006266CA" w:rsidRPr="009E4590">
        <w:rPr>
          <w:noProof/>
          <w:color w:val="000000"/>
          <w:sz w:val="28"/>
          <w:szCs w:val="28"/>
        </w:rPr>
        <w:t xml:space="preserve"> и монополиям в целом.</w:t>
      </w:r>
    </w:p>
    <w:p w:rsidR="00C72974" w:rsidRPr="009E4590" w:rsidRDefault="00C72974" w:rsidP="003308F3">
      <w:pPr>
        <w:spacing w:line="360" w:lineRule="auto"/>
        <w:ind w:firstLine="709"/>
        <w:jc w:val="both"/>
        <w:rPr>
          <w:noProof/>
          <w:color w:val="000000"/>
          <w:sz w:val="28"/>
          <w:szCs w:val="28"/>
        </w:rPr>
      </w:pPr>
    </w:p>
    <w:p w:rsidR="003308F3" w:rsidRPr="009E4590" w:rsidRDefault="003308F3">
      <w:pPr>
        <w:spacing w:after="200" w:line="276" w:lineRule="auto"/>
        <w:rPr>
          <w:b/>
          <w:noProof/>
          <w:color w:val="000000"/>
          <w:sz w:val="28"/>
          <w:szCs w:val="28"/>
        </w:rPr>
      </w:pPr>
      <w:bookmarkStart w:id="1" w:name="_Toc526920506"/>
      <w:r w:rsidRPr="009E4590">
        <w:rPr>
          <w:b/>
          <w:noProof/>
          <w:color w:val="000000"/>
          <w:sz w:val="28"/>
          <w:szCs w:val="28"/>
        </w:rPr>
        <w:br w:type="page"/>
      </w:r>
    </w:p>
    <w:p w:rsidR="00461A3D" w:rsidRPr="009E4590" w:rsidRDefault="00461A3D" w:rsidP="003308F3">
      <w:pPr>
        <w:pStyle w:val="af3"/>
        <w:spacing w:before="0" w:beforeAutospacing="0" w:after="0" w:afterAutospacing="0" w:line="360" w:lineRule="auto"/>
        <w:ind w:firstLine="709"/>
        <w:jc w:val="both"/>
        <w:rPr>
          <w:b/>
          <w:bCs/>
          <w:noProof/>
          <w:color w:val="000000"/>
          <w:sz w:val="28"/>
          <w:szCs w:val="28"/>
        </w:rPr>
      </w:pPr>
      <w:r w:rsidRPr="009E4590">
        <w:rPr>
          <w:b/>
          <w:noProof/>
          <w:color w:val="000000"/>
          <w:sz w:val="28"/>
          <w:szCs w:val="28"/>
        </w:rPr>
        <w:t>1. Монополистические тенденции и</w:t>
      </w:r>
      <w:r w:rsidR="003308F3" w:rsidRPr="009E4590">
        <w:rPr>
          <w:b/>
          <w:noProof/>
          <w:color w:val="000000"/>
          <w:sz w:val="28"/>
          <w:szCs w:val="28"/>
        </w:rPr>
        <w:t xml:space="preserve"> монополии в рыночной экономике</w:t>
      </w:r>
    </w:p>
    <w:p w:rsidR="003308F3" w:rsidRPr="009E4590" w:rsidRDefault="003308F3" w:rsidP="003308F3">
      <w:pPr>
        <w:pStyle w:val="af3"/>
        <w:spacing w:before="0" w:beforeAutospacing="0" w:after="0" w:afterAutospacing="0" w:line="360" w:lineRule="auto"/>
        <w:ind w:firstLine="709"/>
        <w:jc w:val="both"/>
        <w:rPr>
          <w:b/>
          <w:bCs/>
          <w:noProof/>
          <w:color w:val="000000"/>
          <w:sz w:val="28"/>
          <w:szCs w:val="28"/>
        </w:rPr>
      </w:pPr>
    </w:p>
    <w:p w:rsidR="00693542" w:rsidRPr="009E4590" w:rsidRDefault="00461A3D" w:rsidP="003308F3">
      <w:pPr>
        <w:pStyle w:val="af3"/>
        <w:spacing w:before="0" w:beforeAutospacing="0" w:after="0" w:afterAutospacing="0" w:line="360" w:lineRule="auto"/>
        <w:ind w:firstLine="709"/>
        <w:jc w:val="both"/>
        <w:rPr>
          <w:b/>
          <w:bCs/>
          <w:noProof/>
          <w:color w:val="000000"/>
          <w:sz w:val="28"/>
          <w:szCs w:val="28"/>
        </w:rPr>
      </w:pPr>
      <w:r w:rsidRPr="009E4590">
        <w:rPr>
          <w:b/>
          <w:bCs/>
          <w:noProof/>
          <w:color w:val="000000"/>
          <w:sz w:val="28"/>
          <w:szCs w:val="28"/>
        </w:rPr>
        <w:t xml:space="preserve">1.1 </w:t>
      </w:r>
      <w:r w:rsidR="00693542" w:rsidRPr="009E4590">
        <w:rPr>
          <w:b/>
          <w:bCs/>
          <w:noProof/>
          <w:color w:val="000000"/>
          <w:sz w:val="28"/>
          <w:szCs w:val="28"/>
        </w:rPr>
        <w:t>Воз</w:t>
      </w:r>
      <w:r w:rsidR="003308F3" w:rsidRPr="009E4590">
        <w:rPr>
          <w:b/>
          <w:bCs/>
          <w:noProof/>
          <w:color w:val="000000"/>
          <w:sz w:val="28"/>
          <w:szCs w:val="28"/>
        </w:rPr>
        <w:t>никновение и сущность монополий</w:t>
      </w:r>
    </w:p>
    <w:p w:rsidR="00693542" w:rsidRPr="009E4590" w:rsidRDefault="00693542" w:rsidP="003308F3">
      <w:pPr>
        <w:pStyle w:val="af3"/>
        <w:spacing w:before="0" w:beforeAutospacing="0" w:after="0" w:afterAutospacing="0" w:line="360" w:lineRule="auto"/>
        <w:ind w:firstLine="709"/>
        <w:jc w:val="both"/>
        <w:rPr>
          <w:noProof/>
          <w:color w:val="000000"/>
          <w:sz w:val="28"/>
          <w:szCs w:val="28"/>
        </w:rPr>
      </w:pPr>
      <w:bookmarkStart w:id="2" w:name="Возникновение_сущность_монополий"/>
      <w:bookmarkEnd w:id="2"/>
    </w:p>
    <w:p w:rsidR="00693542" w:rsidRPr="009E4590" w:rsidRDefault="00693542"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В конце XIX столетия рынок чуть ли не впервые за свою многовековую историю развития столкнулся со сложными проблемами. Возникла реальная угроза для функционирования конкуренции — этого необходимого атрибута рынка. На пути конкуренции возникли существенные препятствия в виде монополистических образований в экономике.</w:t>
      </w:r>
    </w:p>
    <w:p w:rsidR="000278B5" w:rsidRPr="009E4590" w:rsidRDefault="00693542"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История монополии достигает глубокой древности. Монополистические тенденции в разных формах и в неодинаковой степени проявляются на всех этапах развития рыночных процессов и сопровождают их. Но их новейшая история начинается в последней трети XIX столетия, особенно во время экономического кризиса. Взаимосвязанность явлений — кризисов и монополий — указывает на одну из причин монополизации, а именно: попытку многих фирм найти спасение кризисных потрясений в монополистической практике. Не случайно монополии в тогдашней экономической литературе получили название “детей кризиса”.</w:t>
      </w:r>
    </w:p>
    <w:p w:rsidR="00693542" w:rsidRPr="009E4590" w:rsidRDefault="00693542"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Что представляют собой монополистические образования? Если обратить внимание на промышленное производство, то это отдельные крупные предприятия, объединения предприятий, хозяйственные товарищества, которые производят значительное количество продукции определенного вида, благодаря чему занимают доминирующее положение на рынке; получают возможности влиять на процесс ценообразования, добиваясь выгодных цен; получают более высокие (монопольные) прибыли.</w:t>
      </w:r>
    </w:p>
    <w:p w:rsidR="00693542" w:rsidRPr="009E4590" w:rsidRDefault="00693542"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Следовательно, главным признаком монопольного образования (монополии) является занятие монопольного положения. Последнее определяется как доминирующее положение предпринимателя, которое дает ему возможность самостоятельно или вместе с другими предпринимателями ограничивать конкуренцию на рынке определенного товара.</w:t>
      </w:r>
    </w:p>
    <w:p w:rsidR="00D322C1" w:rsidRPr="009E4590" w:rsidRDefault="000278B5"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Первые монополии возникли в России в начале 80-х годов 19-го века среди предприятий, обслуживающих железнодорожное строительство (“Союз рельсовых фабрикантов” – в 1882-м году, а также объединения заводов, изготовлявших конструкции для мостов, рельсовые крепления и т.п.)</w:t>
      </w:r>
      <w:r w:rsidR="003308F3" w:rsidRPr="009E4590">
        <w:rPr>
          <w:noProof/>
          <w:color w:val="000000"/>
          <w:sz w:val="28"/>
          <w:szCs w:val="28"/>
        </w:rPr>
        <w:t>.</w:t>
      </w:r>
      <w:r w:rsidRPr="009E4590">
        <w:rPr>
          <w:noProof/>
          <w:color w:val="000000"/>
          <w:sz w:val="28"/>
          <w:szCs w:val="28"/>
        </w:rPr>
        <w:t xml:space="preserve"> Тогда же оформилась конвенция предпринимателей по производству гвоздей, проволоки, картель сахарозаводчиков, позднее – экспортный синдикат бакинских керосинозаводчиков. В условиях промышленного подъема 90-х годов наиболее крупные банки страны (Петербургский международный, Русский для внешней торговли и другие) приступили к активному финансированию промышленности. Решающую роль в перерастании домонополистического капитализма в имперализм сыграл промышленный кризис 1900-1903 годов, во время которого промышленное производство сократилось на 5,7 %, закрылось около 3-х тысяч предприятий. Число безработных превысило 200 тысяч человек. В годы кризиса началось массовое возникновение монополистических объединений, среди которых преобладали синдикаты. В черной металлургии ключевые позиции занял синдикат “Продамет” – “Общество для продажи изделий русских металлургических заводов” в 1902-м году, а также синдикаты “Трубопродажа” в 1902-м году, “Гвоздь” в 1903-м году. В цветной металлургии господствовало акционерное общество “Медь”</w:t>
      </w:r>
      <w:r w:rsidR="003308F3" w:rsidRPr="009E4590">
        <w:rPr>
          <w:noProof/>
          <w:color w:val="000000"/>
          <w:sz w:val="28"/>
          <w:szCs w:val="28"/>
        </w:rPr>
        <w:t>,</w:t>
      </w:r>
      <w:r w:rsidRPr="009E4590">
        <w:rPr>
          <w:noProof/>
          <w:color w:val="000000"/>
          <w:sz w:val="28"/>
          <w:szCs w:val="28"/>
        </w:rPr>
        <w:t xml:space="preserve"> в угольной промышленности синдикат “Продуголь”</w:t>
      </w:r>
      <w:r w:rsidR="003308F3" w:rsidRPr="009E4590">
        <w:rPr>
          <w:noProof/>
          <w:color w:val="000000"/>
          <w:sz w:val="28"/>
          <w:szCs w:val="28"/>
        </w:rPr>
        <w:t>,</w:t>
      </w:r>
      <w:r w:rsidRPr="009E4590">
        <w:rPr>
          <w:noProof/>
          <w:color w:val="000000"/>
          <w:sz w:val="28"/>
          <w:szCs w:val="28"/>
        </w:rPr>
        <w:t xml:space="preserve"> который контролировал до 70 % сбыта угля, в нефтяной промышленности – картель “Нобельмазут”</w:t>
      </w:r>
      <w:r w:rsidR="003308F3" w:rsidRPr="009E4590">
        <w:rPr>
          <w:noProof/>
          <w:color w:val="000000"/>
          <w:sz w:val="28"/>
          <w:szCs w:val="28"/>
        </w:rPr>
        <w:t>,</w:t>
      </w:r>
      <w:r w:rsidRPr="009E4590">
        <w:rPr>
          <w:noProof/>
          <w:color w:val="000000"/>
          <w:sz w:val="28"/>
          <w:szCs w:val="28"/>
        </w:rPr>
        <w:t xml:space="preserve"> контролировавший в 1905-1906 годах до 80 % общероссийской продажи керосина. В машиностроении действовали объединения паровозных (“Продпаровоз” в 1901-м году)</w:t>
      </w:r>
      <w:r w:rsidR="003308F3" w:rsidRPr="009E4590">
        <w:rPr>
          <w:noProof/>
          <w:color w:val="000000"/>
          <w:sz w:val="28"/>
          <w:szCs w:val="28"/>
        </w:rPr>
        <w:t>,</w:t>
      </w:r>
      <w:r w:rsidRPr="009E4590">
        <w:rPr>
          <w:noProof/>
          <w:color w:val="000000"/>
          <w:sz w:val="28"/>
          <w:szCs w:val="28"/>
        </w:rPr>
        <w:t xml:space="preserve"> вагонных (“Продвагон” – около 100 % производства вагонов) и мостостроительных заводов в 1900-м году. В сахарной промышленности возник “Союз рафинеров” в 1902-м году. Оформились первые объединения петербургских, лодзинских хлопчатобумажных, джутовых, полотняных и других фабрикантов. В России</w:t>
      </w:r>
      <w:r w:rsidR="00D322C1" w:rsidRPr="009E4590">
        <w:rPr>
          <w:noProof/>
          <w:color w:val="000000"/>
          <w:sz w:val="28"/>
          <w:szCs w:val="28"/>
        </w:rPr>
        <w:t xml:space="preserve"> </w:t>
      </w:r>
      <w:r w:rsidRPr="009E4590">
        <w:rPr>
          <w:noProof/>
          <w:color w:val="000000"/>
          <w:sz w:val="28"/>
          <w:szCs w:val="28"/>
        </w:rPr>
        <w:t>монополии становятся одной из основ всей хозяйственной жизни. Наряду с промышленными монополиями возникли крупные банковские объединения типа Петербургского международного, Азовско-Донского, позднее – Русско-Азиатского коммерческих банков.</w:t>
      </w:r>
    </w:p>
    <w:p w:rsidR="00D322C1" w:rsidRPr="009E4590" w:rsidRDefault="00166C2F"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 xml:space="preserve">Принципиально не отличаясь от капитализма более развитых стран, российский монополистический капитализм имел некоторую специфику. Государственное вмешательство в экономическую жизнь привело к раннему возникновению в России государственно-монополистических тенденций. Они выражались также в прямом сращивании банковских монополий с Кредитной канцелярией Министерства финансов и Госбанком и в государственном контроле через эти учреждения частных предприятий и банков. </w:t>
      </w:r>
    </w:p>
    <w:p w:rsidR="00166C2F" w:rsidRPr="009E4590" w:rsidRDefault="00166C2F"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С 1900-1903 годов основным каналом проникновения иностранного капитала в русское народное хозяйство стали акционерные коммерческие банки России, которые начали оказывать решающее влияние на деятельность промышленных предприятий. Главным направлением иностранных капиталовложений в акционерной форме была тяжелая промышленность. Франко-бельгийские капиталы направлялись в основном в металлургию и угольную промышленность Юга России, английские – в нефтяную, медную и золотодобывающую промышленность, германские капиталы – в тяжелую промышленность Царства Польского и Прибалтики, а также в учрежденные в России дочерние предприятия химических и электротехнических концернов. В России иностранный капитал функционировал принципиально иначе, чем в странах колониального и полуколониального типа. Основанные с участием иностранных капиталовладельцев крупные промышленные предприятия являлись неразрывной частью российской эк</w:t>
      </w:r>
      <w:r w:rsidR="000F25F4" w:rsidRPr="009E4590">
        <w:rPr>
          <w:noProof/>
          <w:color w:val="000000"/>
          <w:sz w:val="28"/>
          <w:szCs w:val="28"/>
        </w:rPr>
        <w:t>ономики, а не противостояли ей.</w:t>
      </w:r>
    </w:p>
    <w:p w:rsidR="003308F3" w:rsidRPr="009E4590" w:rsidRDefault="003308F3" w:rsidP="003308F3">
      <w:pPr>
        <w:pStyle w:val="af3"/>
        <w:spacing w:before="0" w:beforeAutospacing="0" w:after="0" w:afterAutospacing="0" w:line="360" w:lineRule="auto"/>
        <w:ind w:firstLine="709"/>
        <w:jc w:val="both"/>
        <w:rPr>
          <w:b/>
          <w:bCs/>
          <w:noProof/>
          <w:color w:val="000000"/>
          <w:sz w:val="28"/>
          <w:szCs w:val="28"/>
        </w:rPr>
      </w:pPr>
    </w:p>
    <w:p w:rsidR="003308F3" w:rsidRPr="009E4590" w:rsidRDefault="003308F3">
      <w:pPr>
        <w:spacing w:after="200" w:line="276" w:lineRule="auto"/>
        <w:rPr>
          <w:b/>
          <w:bCs/>
          <w:noProof/>
          <w:color w:val="000000"/>
          <w:sz w:val="28"/>
          <w:szCs w:val="28"/>
        </w:rPr>
      </w:pPr>
      <w:r w:rsidRPr="009E4590">
        <w:rPr>
          <w:b/>
          <w:bCs/>
          <w:noProof/>
          <w:color w:val="000000"/>
          <w:sz w:val="28"/>
          <w:szCs w:val="28"/>
        </w:rPr>
        <w:br w:type="page"/>
      </w:r>
    </w:p>
    <w:p w:rsidR="00CC33A9" w:rsidRPr="009E4590" w:rsidRDefault="00461A3D" w:rsidP="003308F3">
      <w:pPr>
        <w:pStyle w:val="af3"/>
        <w:spacing w:before="0" w:beforeAutospacing="0" w:after="0" w:afterAutospacing="0" w:line="360" w:lineRule="auto"/>
        <w:ind w:firstLine="709"/>
        <w:jc w:val="both"/>
        <w:rPr>
          <w:b/>
          <w:bCs/>
          <w:noProof/>
          <w:color w:val="000000"/>
          <w:sz w:val="28"/>
          <w:szCs w:val="28"/>
        </w:rPr>
      </w:pPr>
      <w:r w:rsidRPr="009E4590">
        <w:rPr>
          <w:b/>
          <w:bCs/>
          <w:noProof/>
          <w:color w:val="000000"/>
          <w:sz w:val="28"/>
          <w:szCs w:val="28"/>
        </w:rPr>
        <w:t xml:space="preserve">1.2 </w:t>
      </w:r>
      <w:r w:rsidR="003308F3" w:rsidRPr="009E4590">
        <w:rPr>
          <w:b/>
          <w:bCs/>
          <w:noProof/>
          <w:color w:val="000000"/>
          <w:sz w:val="28"/>
          <w:szCs w:val="28"/>
        </w:rPr>
        <w:t>Формы и виды монополий</w:t>
      </w:r>
    </w:p>
    <w:p w:rsidR="00CC33A9" w:rsidRPr="009E4590" w:rsidRDefault="00CC33A9" w:rsidP="003308F3">
      <w:pPr>
        <w:pStyle w:val="af3"/>
        <w:spacing w:before="0" w:beforeAutospacing="0" w:after="0" w:afterAutospacing="0" w:line="360" w:lineRule="auto"/>
        <w:ind w:firstLine="709"/>
        <w:jc w:val="both"/>
        <w:rPr>
          <w:b/>
          <w:bCs/>
          <w:noProof/>
          <w:color w:val="000000"/>
          <w:sz w:val="28"/>
          <w:szCs w:val="28"/>
          <w:u w:val="single"/>
        </w:rPr>
      </w:pP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bookmarkStart w:id="3" w:name="Формы_виды_монополий"/>
      <w:bookmarkEnd w:id="3"/>
      <w:r w:rsidRPr="009E4590">
        <w:rPr>
          <w:noProof/>
          <w:color w:val="000000"/>
          <w:sz w:val="28"/>
          <w:szCs w:val="28"/>
        </w:rPr>
        <w:t xml:space="preserve">Существуют разные виды монополий, которые можно классифицировать на три основных: </w:t>
      </w:r>
      <w:r w:rsidRPr="009E4590">
        <w:rPr>
          <w:i/>
          <w:iCs/>
          <w:noProof/>
          <w:color w:val="000000"/>
          <w:sz w:val="28"/>
          <w:szCs w:val="28"/>
        </w:rPr>
        <w:t>естественная, административная и экономическая</w:t>
      </w:r>
      <w:r w:rsidRPr="009E4590">
        <w:rPr>
          <w:noProof/>
          <w:color w:val="000000"/>
          <w:sz w:val="28"/>
          <w:szCs w:val="28"/>
        </w:rPr>
        <w:t xml:space="preserve">. </w:t>
      </w:r>
    </w:p>
    <w:p w:rsidR="00107D58" w:rsidRPr="009E4590" w:rsidRDefault="00107D58" w:rsidP="003308F3">
      <w:pPr>
        <w:spacing w:line="360" w:lineRule="auto"/>
        <w:ind w:firstLine="709"/>
        <w:jc w:val="both"/>
        <w:rPr>
          <w:noProof/>
          <w:snapToGrid w:val="0"/>
          <w:color w:val="000000"/>
          <w:sz w:val="28"/>
          <w:szCs w:val="28"/>
        </w:rPr>
      </w:pPr>
      <w:r w:rsidRPr="009E4590">
        <w:rPr>
          <w:noProof/>
          <w:snapToGrid w:val="0"/>
          <w:color w:val="000000"/>
          <w:sz w:val="28"/>
          <w:szCs w:val="28"/>
        </w:rPr>
        <w:t>"</w:t>
      </w:r>
      <w:r w:rsidRPr="009E4590">
        <w:rPr>
          <w:i/>
          <w:noProof/>
          <w:snapToGrid w:val="0"/>
          <w:color w:val="000000"/>
          <w:sz w:val="28"/>
          <w:szCs w:val="28"/>
        </w:rPr>
        <w:t>Естественная монополия</w:t>
      </w:r>
      <w:r w:rsidRPr="009E4590">
        <w:rPr>
          <w:noProof/>
          <w:snapToGrid w:val="0"/>
          <w:color w:val="000000"/>
          <w:sz w:val="28"/>
          <w:szCs w:val="28"/>
        </w:rPr>
        <w:t xml:space="preserve">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 Субъектом естественной монополии является хозяйствующий субъект (юридическое лицо), занятый производством (реализацией) товаров в условиях естественной монополии"</w:t>
      </w:r>
      <w:r w:rsidRPr="009E4590">
        <w:rPr>
          <w:rStyle w:val="a5"/>
          <w:noProof/>
          <w:snapToGrid w:val="0"/>
          <w:color w:val="000000"/>
          <w:sz w:val="28"/>
          <w:szCs w:val="28"/>
        </w:rPr>
        <w:footnoteReference w:id="1"/>
      </w:r>
      <w:r w:rsidRPr="009E4590">
        <w:rPr>
          <w:noProof/>
          <w:snapToGrid w:val="0"/>
          <w:color w:val="000000"/>
          <w:sz w:val="28"/>
          <w:szCs w:val="28"/>
        </w:rPr>
        <w:t xml:space="preserve">. </w:t>
      </w:r>
    </w:p>
    <w:p w:rsidR="00CC33A9" w:rsidRPr="009E4590" w:rsidRDefault="00DA473F" w:rsidP="003308F3">
      <w:pPr>
        <w:pStyle w:val="af3"/>
        <w:spacing w:before="0" w:beforeAutospacing="0" w:after="0" w:afterAutospacing="0" w:line="360" w:lineRule="auto"/>
        <w:ind w:firstLine="709"/>
        <w:jc w:val="both"/>
        <w:rPr>
          <w:noProof/>
          <w:color w:val="000000"/>
          <w:sz w:val="28"/>
          <w:szCs w:val="28"/>
        </w:rPr>
      </w:pPr>
      <w:r w:rsidRPr="009E4590">
        <w:rPr>
          <w:iCs/>
          <w:noProof/>
          <w:color w:val="000000"/>
          <w:sz w:val="28"/>
          <w:szCs w:val="28"/>
        </w:rPr>
        <w:t>Иначе говоря,</w:t>
      </w:r>
      <w:r w:rsidR="00107D58" w:rsidRPr="009E4590">
        <w:rPr>
          <w:iCs/>
          <w:noProof/>
          <w:color w:val="000000"/>
          <w:sz w:val="28"/>
          <w:szCs w:val="28"/>
        </w:rPr>
        <w:t xml:space="preserve"> естественная</w:t>
      </w:r>
      <w:r w:rsidR="00CC33A9" w:rsidRPr="009E4590">
        <w:rPr>
          <w:i/>
          <w:iCs/>
          <w:noProof/>
          <w:color w:val="000000"/>
          <w:sz w:val="28"/>
          <w:szCs w:val="28"/>
        </w:rPr>
        <w:t xml:space="preserve"> </w:t>
      </w:r>
      <w:r w:rsidR="00CC33A9" w:rsidRPr="009E4590">
        <w:rPr>
          <w:noProof/>
          <w:color w:val="000000"/>
          <w:sz w:val="28"/>
          <w:szCs w:val="28"/>
        </w:rPr>
        <w:t>монополия возникает вследствие объективных причин. Она отражает ситуацию, когда спрос на данный товар в лучшей степени удовлетворяется одной или несколькими фирмами. В ее основе — особенности технологий производства и обслуживания потребителей. Здесь конкуренция невозможна или нежелательна. Примером могут служить энергообеспечение, телефонные услуги, связь и т.д. В этих отраслях существует ограниченное количество, если не единственное национальное предприятие, и поэтому, естественно, они занимают монопольное положение на рынке.</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i/>
          <w:iCs/>
          <w:noProof/>
          <w:color w:val="000000"/>
          <w:sz w:val="28"/>
          <w:szCs w:val="28"/>
        </w:rPr>
        <w:t xml:space="preserve">Административная </w:t>
      </w:r>
      <w:r w:rsidRPr="009E4590">
        <w:rPr>
          <w:noProof/>
          <w:color w:val="000000"/>
          <w:sz w:val="28"/>
          <w:szCs w:val="28"/>
        </w:rPr>
        <w:t>монополия возникает вследствие действий государственных органов. С одной стороны, это предоставление отдельным фирмам исключительного права на выполнение определенного рода деятельности. С другой стороны, это организационные структуры для государственных предприятий, когда они объединяются и подчиняются разным главкам, министерствам, ассоциациям. Здесь, как правило, группируются предприятия одной отрасли. Они выступают на рынке как один хозяйственный субъект и между ними не существует конкуренции. Экономика бывшего Советского Союза принадлежала к наиболее монополизированным в мире. Доминирующей там была именно административная монополия, прежде всего монополия всесильных министерств и ведомств. Более того, существовала абсолютная монополия государства на организацию и управление экономикой, которая основывалась на господствующей государственной собственности на средства производства.</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i/>
          <w:iCs/>
          <w:noProof/>
          <w:color w:val="000000"/>
          <w:sz w:val="28"/>
          <w:szCs w:val="28"/>
        </w:rPr>
        <w:t xml:space="preserve">Экономическая </w:t>
      </w:r>
      <w:r w:rsidRPr="009E4590">
        <w:rPr>
          <w:noProof/>
          <w:color w:val="000000"/>
          <w:sz w:val="28"/>
          <w:szCs w:val="28"/>
        </w:rPr>
        <w:t xml:space="preserve">монополия является наиболее распространенной. Ее появление обусловлено экономическими причинами, она развивается на основе закономерностей хозяйственного развития. Речь идет о предпринимателях, которые сумели завоевать монопольное положение на рынке. К нему ведут два пути. Первый заключается в успешном развитии предприятия, постоянном увеличении его масштабов путем концентрации капитала. Второй (более быстрый) основывается на процессах централизации капиталов, то есть на добровольном объединении или поглощении победителями банкротов. Тем или иным путем или при помощи обеих, предприятие достигает таких масштабов, когда начинает доминировать на рынке. </w:t>
      </w:r>
    </w:p>
    <w:p w:rsidR="00BA7873"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Что является причиной появления и развития монополистических тенденций? По этому вопросу в экономической литературе существуют две точки зрения. По первой монополизм трактуется как случайный, не свойственный рыночному хозяйству. Что касается другой точки зрения, то монополистические образования определяются как закономерные. Один из предпочитателей таких взглядов — английский экономист А. Пигу. Он настаивает на том, что “монополистическая власть не возникает случайно”</w:t>
      </w:r>
      <w:r w:rsidRPr="009E4590">
        <w:rPr>
          <w:b/>
          <w:bCs/>
          <w:noProof/>
          <w:color w:val="000000"/>
          <w:sz w:val="28"/>
          <w:szCs w:val="28"/>
        </w:rPr>
        <w:t>*</w:t>
      </w:r>
      <w:r w:rsidRPr="009E4590">
        <w:rPr>
          <w:noProof/>
          <w:color w:val="000000"/>
          <w:sz w:val="28"/>
          <w:szCs w:val="28"/>
        </w:rPr>
        <w:t xml:space="preserve">. </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Она является логическим завершением стратегии предприятий. Перефразировав известное выражение, можно сказать, что все дороги ведут к монополии. Еще сформулированный А. Смитом принцип экономической выгоды заставляет предприятия постоянно искать возможности увеличения своих прибылей. Одной из них, наиболее притягательной и надежной, является создание или достижение монопольного положения. Таким образом, можно сделать вывод, что монополистические тенденции в экономике вытекают из закона максимизации прибыли.</w:t>
      </w:r>
    </w:p>
    <w:p w:rsidR="00164490"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Иной движущей силой действий предпринимателей в этом направлении является закон концентрации производства и капитала. Как известно, действие этого закона наблюдается на всех этапах развития рыночных отношений.</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Его движителем является конкурентная борьба. Чтобы выжить в такой борьбе, получить большие прибыли, предприниматели вынуждены вводить новую технику, увеличивать масштабы производства. При этом из массы средних и малых предприятий отделяется несколько более крупных. Когда это происходит, у крупнейших предпринимателей возникает альтернатива: или продолжать между собой убыточную конкурентную борьбу, или прийти к соглашению относительно масштабов производства, цен, рынков сбыта и т.д. Как правило, они выбирают второй вариант, который приводит к появлению сговора между ними, что является одним из основных признаков монополизации экономики. Таким образом, напрашивается вывод, что появление предприятий-монополистов обусловлено прогрессом производительных сил, реализацией преимуществ крупного предприятия над малым.</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Современная теория выделяет три типа монополий:</w:t>
      </w:r>
    </w:p>
    <w:p w:rsidR="00CC33A9" w:rsidRPr="009E4590" w:rsidRDefault="00CC33A9" w:rsidP="003308F3">
      <w:pPr>
        <w:pStyle w:val="af3"/>
        <w:spacing w:before="0" w:beforeAutospacing="0" w:after="0" w:afterAutospacing="0" w:line="360" w:lineRule="auto"/>
        <w:ind w:firstLine="709"/>
        <w:jc w:val="both"/>
        <w:rPr>
          <w:i/>
          <w:iCs/>
          <w:noProof/>
          <w:color w:val="000000"/>
          <w:sz w:val="28"/>
          <w:szCs w:val="28"/>
        </w:rPr>
      </w:pPr>
      <w:r w:rsidRPr="009E4590">
        <w:rPr>
          <w:b/>
          <w:bCs/>
          <w:i/>
          <w:iCs/>
          <w:noProof/>
          <w:color w:val="000000"/>
          <w:sz w:val="28"/>
          <w:szCs w:val="28"/>
        </w:rPr>
        <w:t>1)</w:t>
      </w:r>
      <w:r w:rsidRPr="009E4590">
        <w:rPr>
          <w:i/>
          <w:iCs/>
          <w:noProof/>
          <w:color w:val="000000"/>
          <w:sz w:val="28"/>
          <w:szCs w:val="28"/>
        </w:rPr>
        <w:t xml:space="preserve"> монополия отдельного предприятия;</w:t>
      </w:r>
    </w:p>
    <w:p w:rsidR="00CC33A9" w:rsidRPr="009E4590" w:rsidRDefault="00CC33A9" w:rsidP="003308F3">
      <w:pPr>
        <w:pStyle w:val="af3"/>
        <w:spacing w:before="0" w:beforeAutospacing="0" w:after="0" w:afterAutospacing="0" w:line="360" w:lineRule="auto"/>
        <w:ind w:firstLine="709"/>
        <w:jc w:val="both"/>
        <w:rPr>
          <w:i/>
          <w:iCs/>
          <w:noProof/>
          <w:color w:val="000000"/>
          <w:sz w:val="28"/>
          <w:szCs w:val="28"/>
        </w:rPr>
      </w:pPr>
      <w:r w:rsidRPr="009E4590">
        <w:rPr>
          <w:b/>
          <w:bCs/>
          <w:i/>
          <w:iCs/>
          <w:noProof/>
          <w:color w:val="000000"/>
          <w:sz w:val="28"/>
          <w:szCs w:val="28"/>
        </w:rPr>
        <w:t>2)</w:t>
      </w:r>
      <w:r w:rsidRPr="009E4590">
        <w:rPr>
          <w:i/>
          <w:iCs/>
          <w:noProof/>
          <w:color w:val="000000"/>
          <w:sz w:val="28"/>
          <w:szCs w:val="28"/>
        </w:rPr>
        <w:t xml:space="preserve"> монополия как соглашение;</w:t>
      </w:r>
    </w:p>
    <w:p w:rsidR="00CC33A9" w:rsidRPr="009E4590" w:rsidRDefault="00CC33A9" w:rsidP="003308F3">
      <w:pPr>
        <w:pStyle w:val="af3"/>
        <w:spacing w:before="0" w:beforeAutospacing="0" w:after="0" w:afterAutospacing="0" w:line="360" w:lineRule="auto"/>
        <w:ind w:firstLine="709"/>
        <w:jc w:val="both"/>
        <w:rPr>
          <w:i/>
          <w:iCs/>
          <w:noProof/>
          <w:color w:val="000000"/>
          <w:sz w:val="28"/>
          <w:szCs w:val="28"/>
        </w:rPr>
      </w:pPr>
      <w:r w:rsidRPr="009E4590">
        <w:rPr>
          <w:b/>
          <w:bCs/>
          <w:i/>
          <w:iCs/>
          <w:noProof/>
          <w:color w:val="000000"/>
          <w:sz w:val="28"/>
          <w:szCs w:val="28"/>
        </w:rPr>
        <w:t>3)</w:t>
      </w:r>
      <w:r w:rsidRPr="009E4590">
        <w:rPr>
          <w:i/>
          <w:iCs/>
          <w:noProof/>
          <w:color w:val="000000"/>
          <w:sz w:val="28"/>
          <w:szCs w:val="28"/>
        </w:rPr>
        <w:t xml:space="preserve"> монополия, основывающаяся на дифференциации продукта.</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Достичь монопольного положения первым путем нелегко, о чем свидетельствует сам факт исключительности этих образований. Кроме этого, этот путь к монополии можно считать “порядочным”, поскольку он предусматривает постоянное повышение эффективности деятельности, достижения преимущества над конкурентами.</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Более доступным и распространенным является путь соглашения нескольких крупных фирм. Он дает возможность быстро создать ситуацию, когда продавцы (производители) выступают на рынке “единым фронтом”, когда сводится на нет конкурентная борьба, прежде всего ценовая, покупатель оказывается в безальтернативных условиях.</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Различают пять основных форм монополистических объединений. Монополии монополизируют все сферы общественного воспроизводства: непосредственно производство, обмен, распределение и потребление. На основе монополизации сферы обращения возникли простейшие формы монополистических объединений — картели и синдикаты.</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b/>
          <w:bCs/>
          <w:noProof/>
          <w:color w:val="000000"/>
          <w:sz w:val="28"/>
          <w:szCs w:val="28"/>
        </w:rPr>
        <w:t>Картель</w:t>
      </w:r>
      <w:r w:rsidRPr="009E4590">
        <w:rPr>
          <w:noProof/>
          <w:color w:val="000000"/>
          <w:sz w:val="28"/>
          <w:szCs w:val="28"/>
        </w:rPr>
        <w:t xml:space="preserve"> — это объединение нескольких предприятий одной сферы производства, участники которого сохраняют собственность на средства производства и произведенный продукт, производственную и коммерческую самостоятельность, и договариваются о доле каждого в общем объеме производства, ценах, рынках сбыта.</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b/>
          <w:bCs/>
          <w:noProof/>
          <w:color w:val="000000"/>
          <w:sz w:val="28"/>
          <w:szCs w:val="28"/>
        </w:rPr>
        <w:t>Синдикат</w:t>
      </w:r>
      <w:r w:rsidRPr="009E4590">
        <w:rPr>
          <w:noProof/>
          <w:color w:val="000000"/>
          <w:sz w:val="28"/>
          <w:szCs w:val="28"/>
        </w:rPr>
        <w:t xml:space="preserve"> — это объединение ряда предприятий одной отрасли промышленности, участники которого сохраняют средства на средства производства, но теряют собственность на произведенный продукт, а значит, сохраняют производственную, но теряют коммерческую самостоятельность. У синдикатов сбыт товара осуществляется общей сбытовой конторой.</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Более сложные формы монополистических объединений возникают тогда, когда процесс монополизации распространяется и на сферу непосредственного производства. На этой основе появляется такая более высокая форма монополистических объединений как трест.</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b/>
          <w:bCs/>
          <w:noProof/>
          <w:color w:val="000000"/>
          <w:sz w:val="28"/>
          <w:szCs w:val="28"/>
        </w:rPr>
        <w:t xml:space="preserve">Трест — </w:t>
      </w:r>
      <w:r w:rsidRPr="009E4590">
        <w:rPr>
          <w:noProof/>
          <w:color w:val="000000"/>
          <w:sz w:val="28"/>
          <w:szCs w:val="28"/>
        </w:rPr>
        <w:t>это объединение ряда предприятий одной или нескольких отраслей промышленности, участники которого теряют собственность на средства производства и произведенный продукт, производственную и коммерческую самостоятельность, то есть объединяют производство, сбыт, финансы, управление, а на сумму вложенного капитала собственники отдельных предприятий получают акции треста, которые дают им право принимать участие в управлении и присваивать соответствующую часть прибыли треста.</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b/>
          <w:bCs/>
          <w:noProof/>
          <w:color w:val="000000"/>
          <w:sz w:val="28"/>
          <w:szCs w:val="28"/>
        </w:rPr>
        <w:t>Многоотраслевой концерн</w:t>
      </w:r>
      <w:r w:rsidRPr="009E4590">
        <w:rPr>
          <w:noProof/>
          <w:color w:val="000000"/>
          <w:sz w:val="28"/>
          <w:szCs w:val="28"/>
        </w:rPr>
        <w:t xml:space="preserve"> — это объединение десятков и даже сотен предприятий различных отраслей промышленности, транспорта, торговли, участники которого теряют собственность на средства производства и произведенный продукт, а главная фирма осуществляет над другими участниками объединения финансовый контроль.</w:t>
      </w:r>
    </w:p>
    <w:p w:rsidR="00CC33A9" w:rsidRPr="009E4590" w:rsidRDefault="00CC33A9"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Опыт показывает, что монополии, монополизировав определенную отрасль и захватив прочные и монопольные позиции, рано или поздно теряют динамику развития и эффективности. Объясняется это тем, что преимущества крупного производства не являются абсолютными, они приносят увеличение прибыльности только до определенных пор.</w:t>
      </w:r>
    </w:p>
    <w:p w:rsidR="0001333E" w:rsidRPr="009E4590" w:rsidRDefault="0001333E" w:rsidP="003308F3">
      <w:pPr>
        <w:spacing w:line="360" w:lineRule="auto"/>
        <w:ind w:firstLine="709"/>
        <w:jc w:val="both"/>
        <w:rPr>
          <w:b/>
          <w:noProof/>
          <w:color w:val="000000"/>
          <w:sz w:val="28"/>
          <w:szCs w:val="28"/>
        </w:rPr>
      </w:pPr>
    </w:p>
    <w:p w:rsidR="0001333E" w:rsidRPr="009E4590" w:rsidRDefault="0001333E" w:rsidP="003308F3">
      <w:pPr>
        <w:spacing w:line="360" w:lineRule="auto"/>
        <w:ind w:firstLine="709"/>
        <w:jc w:val="both"/>
        <w:rPr>
          <w:b/>
          <w:noProof/>
          <w:color w:val="000000"/>
          <w:sz w:val="28"/>
          <w:szCs w:val="28"/>
        </w:rPr>
      </w:pPr>
      <w:r w:rsidRPr="009E4590">
        <w:rPr>
          <w:b/>
          <w:noProof/>
          <w:color w:val="000000"/>
          <w:sz w:val="28"/>
          <w:szCs w:val="28"/>
        </w:rPr>
        <w:t>1.</w:t>
      </w:r>
      <w:r w:rsidR="003308F3" w:rsidRPr="009E4590">
        <w:rPr>
          <w:b/>
          <w:noProof/>
          <w:color w:val="000000"/>
          <w:sz w:val="28"/>
          <w:szCs w:val="28"/>
        </w:rPr>
        <w:t>3</w:t>
      </w:r>
      <w:r w:rsidRPr="009E4590">
        <w:rPr>
          <w:b/>
          <w:noProof/>
          <w:color w:val="000000"/>
          <w:sz w:val="28"/>
          <w:szCs w:val="28"/>
        </w:rPr>
        <w:t xml:space="preserve"> </w:t>
      </w:r>
      <w:r w:rsidR="003308F3" w:rsidRPr="009E4590">
        <w:rPr>
          <w:b/>
          <w:noProof/>
          <w:color w:val="000000"/>
          <w:sz w:val="28"/>
          <w:szCs w:val="28"/>
        </w:rPr>
        <w:t>Монополистическая конкуренция</w:t>
      </w:r>
    </w:p>
    <w:p w:rsidR="0001333E" w:rsidRPr="009E4590" w:rsidRDefault="0001333E" w:rsidP="003308F3">
      <w:pPr>
        <w:spacing w:line="360" w:lineRule="auto"/>
        <w:ind w:firstLine="709"/>
        <w:jc w:val="both"/>
        <w:rPr>
          <w:b/>
          <w:noProof/>
          <w:color w:val="000000"/>
          <w:sz w:val="28"/>
          <w:szCs w:val="28"/>
        </w:rPr>
      </w:pPr>
    </w:p>
    <w:p w:rsidR="0001333E" w:rsidRPr="009E4590" w:rsidRDefault="0001333E" w:rsidP="00330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9E4590">
        <w:rPr>
          <w:i/>
          <w:noProof/>
          <w:color w:val="000000"/>
          <w:sz w:val="28"/>
          <w:szCs w:val="28"/>
        </w:rPr>
        <w:t>Монополистическая конкуренция</w:t>
      </w:r>
      <w:r w:rsidRPr="009E4590">
        <w:rPr>
          <w:noProof/>
          <w:color w:val="000000"/>
          <w:sz w:val="28"/>
          <w:szCs w:val="28"/>
        </w:rPr>
        <w:t xml:space="preserve"> – распространенный</w:t>
      </w:r>
      <w:r w:rsidR="003308F3" w:rsidRPr="009E4590">
        <w:rPr>
          <w:noProof/>
          <w:color w:val="000000"/>
          <w:sz w:val="28"/>
          <w:szCs w:val="28"/>
        </w:rPr>
        <w:t xml:space="preserve"> </w:t>
      </w:r>
      <w:r w:rsidRPr="009E4590">
        <w:rPr>
          <w:noProof/>
          <w:color w:val="000000"/>
          <w:sz w:val="28"/>
          <w:szCs w:val="28"/>
        </w:rPr>
        <w:t>тип</w:t>
      </w:r>
      <w:r w:rsidR="003308F3" w:rsidRPr="009E4590">
        <w:rPr>
          <w:noProof/>
          <w:color w:val="000000"/>
          <w:sz w:val="28"/>
          <w:szCs w:val="28"/>
        </w:rPr>
        <w:t xml:space="preserve"> </w:t>
      </w:r>
      <w:r w:rsidRPr="009E4590">
        <w:rPr>
          <w:noProof/>
          <w:color w:val="000000"/>
          <w:sz w:val="28"/>
          <w:szCs w:val="28"/>
        </w:rPr>
        <w:t>рынка,</w:t>
      </w:r>
      <w:r w:rsidR="003308F3" w:rsidRPr="009E4590">
        <w:rPr>
          <w:noProof/>
          <w:color w:val="000000"/>
          <w:sz w:val="28"/>
          <w:szCs w:val="28"/>
        </w:rPr>
        <w:t xml:space="preserve"> </w:t>
      </w:r>
      <w:r w:rsidRPr="009E4590">
        <w:rPr>
          <w:noProof/>
          <w:color w:val="000000"/>
          <w:sz w:val="28"/>
          <w:szCs w:val="28"/>
        </w:rPr>
        <w:t>наиболее</w:t>
      </w:r>
      <w:r w:rsidR="003308F3" w:rsidRPr="009E4590">
        <w:rPr>
          <w:noProof/>
          <w:color w:val="000000"/>
          <w:sz w:val="28"/>
          <w:szCs w:val="28"/>
        </w:rPr>
        <w:t xml:space="preserve"> </w:t>
      </w:r>
      <w:r w:rsidRPr="009E4590">
        <w:rPr>
          <w:noProof/>
          <w:color w:val="000000"/>
          <w:sz w:val="28"/>
          <w:szCs w:val="28"/>
        </w:rPr>
        <w:t>близкий</w:t>
      </w:r>
      <w:r w:rsidR="003308F3" w:rsidRPr="009E4590">
        <w:rPr>
          <w:noProof/>
          <w:color w:val="000000"/>
          <w:sz w:val="28"/>
          <w:szCs w:val="28"/>
        </w:rPr>
        <w:t xml:space="preserve"> </w:t>
      </w:r>
      <w:r w:rsidRPr="009E4590">
        <w:rPr>
          <w:noProof/>
          <w:color w:val="000000"/>
          <w:sz w:val="28"/>
          <w:szCs w:val="28"/>
        </w:rPr>
        <w:t>к</w:t>
      </w:r>
      <w:r w:rsidR="003308F3" w:rsidRPr="009E4590">
        <w:rPr>
          <w:noProof/>
          <w:color w:val="000000"/>
          <w:sz w:val="28"/>
          <w:szCs w:val="28"/>
        </w:rPr>
        <w:t xml:space="preserve"> </w:t>
      </w:r>
      <w:r w:rsidRPr="009E4590">
        <w:rPr>
          <w:noProof/>
          <w:color w:val="000000"/>
          <w:sz w:val="28"/>
          <w:szCs w:val="28"/>
        </w:rPr>
        <w:t>совершенной</w:t>
      </w:r>
      <w:r w:rsidR="003308F3" w:rsidRPr="009E4590">
        <w:rPr>
          <w:noProof/>
          <w:color w:val="000000"/>
          <w:sz w:val="28"/>
          <w:szCs w:val="28"/>
        </w:rPr>
        <w:t xml:space="preserve"> </w:t>
      </w:r>
      <w:r w:rsidRPr="009E4590">
        <w:rPr>
          <w:noProof/>
          <w:color w:val="000000"/>
          <w:sz w:val="28"/>
          <w:szCs w:val="28"/>
        </w:rPr>
        <w:t>конкуренции.</w:t>
      </w:r>
      <w:r w:rsidR="003308F3" w:rsidRPr="009E4590">
        <w:rPr>
          <w:noProof/>
          <w:color w:val="000000"/>
          <w:sz w:val="28"/>
          <w:szCs w:val="28"/>
        </w:rPr>
        <w:t xml:space="preserve"> </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Черты монополистической конкуренции:</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1) Число фирм большое.</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2)</w:t>
      </w:r>
      <w:r w:rsidR="003308F3" w:rsidRPr="009E4590">
        <w:rPr>
          <w:noProof/>
          <w:color w:val="000000"/>
          <w:sz w:val="28"/>
          <w:szCs w:val="28"/>
        </w:rPr>
        <w:t xml:space="preserve"> </w:t>
      </w:r>
      <w:r w:rsidRPr="009E4590">
        <w:rPr>
          <w:noProof/>
          <w:color w:val="000000"/>
          <w:sz w:val="28"/>
          <w:szCs w:val="28"/>
        </w:rPr>
        <w:t xml:space="preserve">Вид продукта дифференцированный. </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3) Контроль над ценой незначителен, но возможен.</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4) Вхождению в данную сферу свободно.</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5) Сфера деятельности: торговля, производство одежды, обуви.</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Экономические закономерности впервые для этой модели дал Эдуард Чемберлин в 1933 г. в работе «Монополистическая конкуренция. Реориентация теории стоимости».</w:t>
      </w:r>
      <w:r w:rsidR="003308F3" w:rsidRPr="009E4590">
        <w:rPr>
          <w:noProof/>
          <w:color w:val="000000"/>
          <w:sz w:val="28"/>
          <w:szCs w:val="28"/>
        </w:rPr>
        <w:t xml:space="preserve"> </w:t>
      </w:r>
      <w:r w:rsidRPr="009E4590">
        <w:rPr>
          <w:noProof/>
          <w:color w:val="000000"/>
          <w:sz w:val="28"/>
          <w:szCs w:val="28"/>
        </w:rPr>
        <w:t>Э. Чемберлин в своей работе отмечает, что основными акцентами, факторами конкурентной борьбы являются неценовые детерминаты (реклама, мода, упаковка, гарантийное обслуживание).</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Фирмы-старожилы не желают иметь новых конкурентов по данному виду продукции, поэтому они защищены фирменными знаками, авторскими правами, патентами. Поэтому для вхождения в данную сферу деятельности</w:t>
      </w:r>
      <w:r w:rsidR="003308F3" w:rsidRPr="009E4590">
        <w:rPr>
          <w:noProof/>
          <w:color w:val="000000"/>
          <w:sz w:val="28"/>
          <w:szCs w:val="28"/>
        </w:rPr>
        <w:t xml:space="preserve"> </w:t>
      </w:r>
      <w:r w:rsidRPr="009E4590">
        <w:rPr>
          <w:noProof/>
          <w:color w:val="000000"/>
          <w:sz w:val="28"/>
          <w:szCs w:val="28"/>
        </w:rPr>
        <w:t xml:space="preserve">новой фирмы с данным товаром необходимы определённые финансовые затраты (трансакционные издержки (реклама, сертификация и т.д.)). Но в целом вхождение в данную сферу совершенно свободно. </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Ценообразование. Для завоевания рынка на свой товар необходима цена продвижения (penetration price), после этого можно повышать цены (following price).</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Эффект масштаба капитала невелик (элитный дом моды, элитный ресторан), но очень эффективен.</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Т.к. вхождение в данную сферу свободно, поэтому в конечном итоге предложение начинает расти, а цена начинает падать, т.е. они не получат экономическую прибыль. Экономическая прибыль имеет тенденцию к понижению</w:t>
      </w:r>
      <w:r w:rsidR="003308F3" w:rsidRPr="009E4590">
        <w:rPr>
          <w:noProof/>
          <w:color w:val="000000"/>
          <w:sz w:val="28"/>
          <w:szCs w:val="28"/>
        </w:rPr>
        <w:t>.</w:t>
      </w:r>
    </w:p>
    <w:p w:rsidR="0001333E" w:rsidRPr="009E4590" w:rsidRDefault="0001333E" w:rsidP="003308F3">
      <w:pPr>
        <w:spacing w:line="360" w:lineRule="auto"/>
        <w:ind w:firstLine="709"/>
        <w:jc w:val="both"/>
        <w:rPr>
          <w:noProof/>
          <w:color w:val="000000"/>
          <w:sz w:val="28"/>
          <w:szCs w:val="28"/>
        </w:rPr>
      </w:pPr>
    </w:p>
    <w:bookmarkEnd w:id="1"/>
    <w:p w:rsidR="003308F3" w:rsidRPr="009E4590" w:rsidRDefault="003308F3">
      <w:pPr>
        <w:spacing w:after="200" w:line="276" w:lineRule="auto"/>
        <w:rPr>
          <w:b/>
          <w:noProof/>
          <w:snapToGrid w:val="0"/>
          <w:color w:val="000000"/>
          <w:sz w:val="28"/>
          <w:szCs w:val="28"/>
        </w:rPr>
      </w:pPr>
      <w:r w:rsidRPr="009E4590">
        <w:rPr>
          <w:b/>
          <w:noProof/>
          <w:snapToGrid w:val="0"/>
          <w:color w:val="000000"/>
          <w:sz w:val="28"/>
          <w:szCs w:val="28"/>
        </w:rPr>
        <w:br w:type="page"/>
      </w:r>
    </w:p>
    <w:p w:rsidR="002E659E" w:rsidRPr="009E4590" w:rsidRDefault="00461A3D" w:rsidP="003308F3">
      <w:pPr>
        <w:spacing w:line="360" w:lineRule="auto"/>
        <w:ind w:firstLine="709"/>
        <w:jc w:val="both"/>
        <w:rPr>
          <w:noProof/>
          <w:snapToGrid w:val="0"/>
          <w:color w:val="000000"/>
          <w:sz w:val="28"/>
        </w:rPr>
      </w:pPr>
      <w:r w:rsidRPr="009E4590">
        <w:rPr>
          <w:b/>
          <w:noProof/>
          <w:snapToGrid w:val="0"/>
          <w:color w:val="000000"/>
          <w:sz w:val="28"/>
          <w:szCs w:val="28"/>
        </w:rPr>
        <w:t xml:space="preserve">2. </w:t>
      </w:r>
      <w:r w:rsidR="002E659E" w:rsidRPr="009E4590">
        <w:rPr>
          <w:b/>
          <w:noProof/>
          <w:snapToGrid w:val="0"/>
          <w:color w:val="000000"/>
          <w:sz w:val="28"/>
          <w:szCs w:val="28"/>
        </w:rPr>
        <w:t>Естественные монополии России</w:t>
      </w:r>
    </w:p>
    <w:p w:rsidR="003308F3" w:rsidRPr="009E4590" w:rsidRDefault="003308F3" w:rsidP="003308F3">
      <w:pPr>
        <w:spacing w:line="360" w:lineRule="auto"/>
        <w:ind w:firstLine="709"/>
        <w:jc w:val="both"/>
        <w:rPr>
          <w:b/>
          <w:noProof/>
          <w:color w:val="000000"/>
          <w:sz w:val="28"/>
          <w:szCs w:val="28"/>
        </w:rPr>
      </w:pPr>
    </w:p>
    <w:p w:rsidR="003308F3" w:rsidRPr="009E4590" w:rsidRDefault="002E659E" w:rsidP="003308F3">
      <w:pPr>
        <w:spacing w:line="360" w:lineRule="auto"/>
        <w:ind w:firstLine="709"/>
        <w:jc w:val="both"/>
        <w:rPr>
          <w:b/>
          <w:noProof/>
          <w:snapToGrid w:val="0"/>
          <w:color w:val="000000"/>
          <w:sz w:val="28"/>
          <w:szCs w:val="28"/>
        </w:rPr>
      </w:pPr>
      <w:r w:rsidRPr="009E4590">
        <w:rPr>
          <w:b/>
          <w:noProof/>
          <w:color w:val="000000"/>
          <w:sz w:val="28"/>
          <w:szCs w:val="28"/>
        </w:rPr>
        <w:t>2.1 ОАО РАО «ЕЭС России»</w:t>
      </w:r>
    </w:p>
    <w:p w:rsidR="003308F3" w:rsidRPr="009E4590" w:rsidRDefault="003308F3" w:rsidP="003308F3">
      <w:pPr>
        <w:spacing w:line="360" w:lineRule="auto"/>
        <w:ind w:firstLine="709"/>
        <w:jc w:val="both"/>
        <w:rPr>
          <w:noProof/>
          <w:color w:val="000000"/>
          <w:sz w:val="28"/>
          <w:szCs w:val="28"/>
        </w:rPr>
      </w:pPr>
    </w:p>
    <w:p w:rsidR="003308F3" w:rsidRPr="009E4590" w:rsidRDefault="002E659E" w:rsidP="003308F3">
      <w:pPr>
        <w:spacing w:line="360" w:lineRule="auto"/>
        <w:ind w:firstLine="709"/>
        <w:jc w:val="both"/>
        <w:rPr>
          <w:noProof/>
          <w:color w:val="000000"/>
          <w:sz w:val="28"/>
          <w:szCs w:val="28"/>
        </w:rPr>
      </w:pPr>
      <w:r w:rsidRPr="009E4590">
        <w:rPr>
          <w:noProof/>
          <w:color w:val="000000"/>
          <w:sz w:val="28"/>
          <w:szCs w:val="28"/>
        </w:rPr>
        <w:t xml:space="preserve">ОАО РАО «ЕЭС России» учреждено в соответствии с указами Президента Российской Федерации от 15 августа 1992 г. № 923 и от 5 ноября 1992 г. № 1334. </w:t>
      </w:r>
    </w:p>
    <w:p w:rsidR="003308F3" w:rsidRPr="009E4590" w:rsidRDefault="002E659E" w:rsidP="003308F3">
      <w:pPr>
        <w:spacing w:line="360" w:lineRule="auto"/>
        <w:ind w:firstLine="709"/>
        <w:jc w:val="both"/>
        <w:rPr>
          <w:noProof/>
          <w:color w:val="000000"/>
          <w:sz w:val="28"/>
          <w:szCs w:val="28"/>
        </w:rPr>
      </w:pPr>
      <w:r w:rsidRPr="009E4590">
        <w:rPr>
          <w:noProof/>
          <w:color w:val="000000"/>
          <w:sz w:val="28"/>
          <w:szCs w:val="28"/>
        </w:rPr>
        <w:t xml:space="preserve">Компания занимает ключевые позиции на рынке электроэнергетики страны. ОАО РАО «ЕЭС России» владеет имуществом магистральных линий электропередачи и электрических подстанций, акциями генерирующих компаний, региональных энергоснабжающих организаций, Центрального диспетчерского управления и других предприятий, обслуживающих Единую энергетическую систему. Компания контролирует использование свыше 70% электрической мощности и выработку более 70% электроэнергии страны. </w:t>
      </w:r>
    </w:p>
    <w:p w:rsidR="002E659E" w:rsidRPr="009E4590" w:rsidRDefault="002E659E" w:rsidP="003308F3">
      <w:pPr>
        <w:spacing w:line="360" w:lineRule="auto"/>
        <w:ind w:firstLine="709"/>
        <w:jc w:val="both"/>
        <w:rPr>
          <w:noProof/>
          <w:color w:val="000000"/>
          <w:sz w:val="28"/>
          <w:szCs w:val="28"/>
        </w:rPr>
      </w:pPr>
      <w:r w:rsidRPr="009E4590">
        <w:rPr>
          <w:noProof/>
          <w:color w:val="000000"/>
          <w:sz w:val="28"/>
          <w:szCs w:val="28"/>
        </w:rPr>
        <w:t>Основными актуальными проблемами электроэнергетической отрасли России, решение которых необходимо для дальнейшего развития национальной экономики, являются:</w:t>
      </w:r>
    </w:p>
    <w:p w:rsidR="002E659E" w:rsidRPr="009E4590" w:rsidRDefault="00C33F10" w:rsidP="003308F3">
      <w:pPr>
        <w:spacing w:line="360" w:lineRule="auto"/>
        <w:ind w:firstLine="709"/>
        <w:jc w:val="both"/>
        <w:rPr>
          <w:noProof/>
          <w:color w:val="000000"/>
          <w:sz w:val="28"/>
          <w:szCs w:val="28"/>
        </w:rPr>
      </w:pPr>
      <w:r w:rsidRPr="009E4590">
        <w:rPr>
          <w:noProof/>
          <w:color w:val="000000"/>
          <w:sz w:val="28"/>
          <w:szCs w:val="28"/>
        </w:rPr>
        <w:t>- д</w:t>
      </w:r>
      <w:r w:rsidR="002E659E" w:rsidRPr="009E4590">
        <w:rPr>
          <w:noProof/>
          <w:color w:val="000000"/>
          <w:sz w:val="28"/>
          <w:szCs w:val="28"/>
        </w:rPr>
        <w:t>ефицит энергетических мощностей. При прохождении осенне-зимнего максимума 2005-2006 гг. ограничения потребителей составили более 1 ГВт. В 2006 г. было удовлетворено только 16% заявок на подключение.</w:t>
      </w:r>
    </w:p>
    <w:p w:rsidR="002E659E" w:rsidRPr="009E4590" w:rsidRDefault="00C33F10" w:rsidP="003308F3">
      <w:pPr>
        <w:spacing w:line="360" w:lineRule="auto"/>
        <w:ind w:firstLine="709"/>
        <w:jc w:val="both"/>
        <w:rPr>
          <w:noProof/>
          <w:color w:val="000000"/>
          <w:sz w:val="28"/>
          <w:szCs w:val="28"/>
        </w:rPr>
      </w:pPr>
      <w:r w:rsidRPr="009E4590">
        <w:rPr>
          <w:noProof/>
          <w:color w:val="000000"/>
          <w:sz w:val="28"/>
          <w:szCs w:val="28"/>
        </w:rPr>
        <w:t>- и</w:t>
      </w:r>
      <w:r w:rsidR="002E659E" w:rsidRPr="009E4590">
        <w:rPr>
          <w:noProof/>
          <w:color w:val="000000"/>
          <w:sz w:val="28"/>
          <w:szCs w:val="28"/>
        </w:rPr>
        <w:t>знос основных фондов, который по состоянию на конец 2006 г. составил более 60%.</w:t>
      </w:r>
    </w:p>
    <w:p w:rsidR="002E659E" w:rsidRPr="009E4590" w:rsidRDefault="00C33F10" w:rsidP="003308F3">
      <w:pPr>
        <w:spacing w:line="360" w:lineRule="auto"/>
        <w:ind w:firstLine="709"/>
        <w:jc w:val="both"/>
        <w:rPr>
          <w:noProof/>
          <w:color w:val="000000"/>
          <w:sz w:val="28"/>
          <w:szCs w:val="28"/>
        </w:rPr>
      </w:pPr>
      <w:r w:rsidRPr="009E4590">
        <w:rPr>
          <w:noProof/>
          <w:color w:val="000000"/>
          <w:sz w:val="28"/>
          <w:szCs w:val="28"/>
        </w:rPr>
        <w:t>- п</w:t>
      </w:r>
      <w:r w:rsidR="002E659E" w:rsidRPr="009E4590">
        <w:rPr>
          <w:noProof/>
          <w:color w:val="000000"/>
          <w:sz w:val="28"/>
          <w:szCs w:val="28"/>
        </w:rPr>
        <w:t>роблема топливообеспечения электроэнергетической отрасли.</w:t>
      </w:r>
    </w:p>
    <w:p w:rsidR="008429E2" w:rsidRPr="009E4590" w:rsidRDefault="00C33F10" w:rsidP="003308F3">
      <w:pPr>
        <w:spacing w:line="360" w:lineRule="auto"/>
        <w:ind w:firstLine="709"/>
        <w:jc w:val="both"/>
        <w:rPr>
          <w:noProof/>
          <w:color w:val="000000"/>
          <w:sz w:val="28"/>
          <w:szCs w:val="28"/>
        </w:rPr>
      </w:pPr>
      <w:r w:rsidRPr="009E4590">
        <w:rPr>
          <w:noProof/>
          <w:color w:val="000000"/>
          <w:sz w:val="28"/>
          <w:szCs w:val="28"/>
        </w:rPr>
        <w:t>- д</w:t>
      </w:r>
      <w:r w:rsidR="002E659E" w:rsidRPr="009E4590">
        <w:rPr>
          <w:noProof/>
          <w:color w:val="000000"/>
          <w:sz w:val="28"/>
          <w:szCs w:val="28"/>
        </w:rPr>
        <w:t>ефицит инвестиционный ресурсов.</w:t>
      </w:r>
    </w:p>
    <w:p w:rsidR="003308F3" w:rsidRPr="009E4590" w:rsidRDefault="00F715A6" w:rsidP="003308F3">
      <w:pPr>
        <w:pStyle w:val="2"/>
        <w:ind w:firstLine="709"/>
        <w:rPr>
          <w:rFonts w:ascii="Times New Roman" w:hAnsi="Times New Roman" w:cs="Times New Roman"/>
          <w:iCs/>
          <w:noProof/>
          <w:color w:val="000000"/>
          <w:sz w:val="28"/>
          <w:szCs w:val="28"/>
        </w:rPr>
      </w:pPr>
      <w:r w:rsidRPr="009E4590">
        <w:rPr>
          <w:rFonts w:ascii="Times New Roman" w:hAnsi="Times New Roman" w:cs="Times New Roman"/>
          <w:noProof/>
          <w:color w:val="000000"/>
          <w:sz w:val="28"/>
          <w:szCs w:val="28"/>
        </w:rPr>
        <w:t>В структуре капитала РАО "ЕЭС России" государству принадлежит 52,6% акций, на долю иностранных инвесторов приходится 30,7%. РАО "ЕЭС России" контролирует 77,7% суммарной мощности электростанций страны. Основные фонды компании оцениваются в 400 млрд. долл., рыночная капитализация холдинга составляет около 13 млрд. долл. Владея большей частью энергетических мощностей, РАО "ЕЭС России" является собственником всей сети линий электропередач страны.</w:t>
      </w:r>
      <w:r w:rsidR="003308F3" w:rsidRPr="009E4590">
        <w:rPr>
          <w:rFonts w:ascii="Times New Roman" w:hAnsi="Times New Roman" w:cs="Times New Roman"/>
          <w:noProof/>
          <w:color w:val="000000"/>
          <w:sz w:val="28"/>
          <w:szCs w:val="28"/>
        </w:rPr>
        <w:t xml:space="preserve"> </w:t>
      </w:r>
    </w:p>
    <w:p w:rsidR="008429E2" w:rsidRPr="009E4590" w:rsidRDefault="008429E2" w:rsidP="003308F3">
      <w:pPr>
        <w:pStyle w:val="3"/>
        <w:spacing w:after="0" w:line="360" w:lineRule="auto"/>
        <w:ind w:left="0" w:firstLine="709"/>
        <w:jc w:val="both"/>
        <w:rPr>
          <w:iCs/>
          <w:noProof/>
          <w:color w:val="000000"/>
          <w:sz w:val="28"/>
          <w:szCs w:val="20"/>
        </w:rPr>
      </w:pPr>
    </w:p>
    <w:p w:rsidR="001455F7" w:rsidRPr="009E4590" w:rsidRDefault="00461A3D" w:rsidP="003308F3">
      <w:pPr>
        <w:pStyle w:val="3"/>
        <w:spacing w:after="0" w:line="360" w:lineRule="auto"/>
        <w:ind w:left="0" w:firstLine="709"/>
        <w:jc w:val="both"/>
        <w:rPr>
          <w:b/>
          <w:iCs/>
          <w:noProof/>
          <w:color w:val="000000"/>
          <w:sz w:val="28"/>
          <w:szCs w:val="28"/>
        </w:rPr>
      </w:pPr>
      <w:r w:rsidRPr="009E4590">
        <w:rPr>
          <w:b/>
          <w:iCs/>
          <w:noProof/>
          <w:color w:val="000000"/>
          <w:sz w:val="28"/>
          <w:szCs w:val="28"/>
        </w:rPr>
        <w:t>2.</w:t>
      </w:r>
      <w:r w:rsidR="009A1E38" w:rsidRPr="009E4590">
        <w:rPr>
          <w:b/>
          <w:iCs/>
          <w:noProof/>
          <w:color w:val="000000"/>
          <w:sz w:val="28"/>
          <w:szCs w:val="28"/>
        </w:rPr>
        <w:t>1.1</w:t>
      </w:r>
      <w:r w:rsidR="008429E2" w:rsidRPr="009E4590">
        <w:rPr>
          <w:b/>
          <w:iCs/>
          <w:noProof/>
          <w:color w:val="000000"/>
          <w:sz w:val="28"/>
          <w:szCs w:val="28"/>
        </w:rPr>
        <w:t xml:space="preserve"> Проблемы российской электроэнергетики</w:t>
      </w:r>
    </w:p>
    <w:p w:rsidR="00F715A6" w:rsidRPr="009E4590" w:rsidRDefault="00F715A6" w:rsidP="003308F3">
      <w:pPr>
        <w:pStyle w:val="3"/>
        <w:spacing w:after="0" w:line="360" w:lineRule="auto"/>
        <w:ind w:left="0" w:firstLine="709"/>
        <w:jc w:val="both"/>
        <w:rPr>
          <w:i/>
          <w:iCs/>
          <w:noProof/>
          <w:color w:val="000000"/>
          <w:sz w:val="28"/>
          <w:szCs w:val="28"/>
        </w:rPr>
      </w:pPr>
      <w:r w:rsidRPr="009E4590">
        <w:rPr>
          <w:iCs/>
          <w:noProof/>
          <w:color w:val="000000"/>
          <w:sz w:val="28"/>
          <w:szCs w:val="28"/>
        </w:rPr>
        <w:t>Главная проблема российской электроэнергетики - неплатежи. В силу специфики производимой продукции применение санкций в отношении неплательщиков чрезвычайно затруднено. Положение, вызванное неплатежами, можно существенно улучшить путем реализации значительного экспортного потенциала РАО. По некоторым оценкам, экспорт электроэнергии, произведенной на избыточных мощностях, позволил бы получать ежегодно до 16 млрд. долл. Однако для передачи больших объемов электроэнергии на значительные расстояния с сохранением ее параметров требуется модернизация линий электропередач и вспомогательных сооружений. Пока в страны дальнего зарубежья экспортируется всего около 10 млрд. кВтч электроэнергии</w:t>
      </w:r>
      <w:r w:rsidRPr="009E4590">
        <w:rPr>
          <w:i/>
          <w:iCs/>
          <w:noProof/>
          <w:color w:val="000000"/>
          <w:sz w:val="28"/>
          <w:szCs w:val="28"/>
        </w:rPr>
        <w:t>.</w:t>
      </w:r>
    </w:p>
    <w:p w:rsidR="00F715A6" w:rsidRPr="009E4590" w:rsidRDefault="00C36B40" w:rsidP="003308F3">
      <w:pPr>
        <w:spacing w:line="360" w:lineRule="auto"/>
        <w:ind w:firstLine="709"/>
        <w:jc w:val="both"/>
        <w:rPr>
          <w:noProof/>
          <w:snapToGrid w:val="0"/>
          <w:color w:val="000000"/>
          <w:sz w:val="28"/>
          <w:szCs w:val="22"/>
        </w:rPr>
      </w:pPr>
      <w:r w:rsidRPr="009E4590">
        <w:rPr>
          <w:noProof/>
          <w:snapToGrid w:val="0"/>
          <w:color w:val="000000"/>
          <w:sz w:val="28"/>
          <w:szCs w:val="28"/>
        </w:rPr>
        <w:t>Н</w:t>
      </w:r>
      <w:r w:rsidR="00F715A6" w:rsidRPr="009E4590">
        <w:rPr>
          <w:noProof/>
          <w:snapToGrid w:val="0"/>
          <w:color w:val="000000"/>
          <w:sz w:val="28"/>
          <w:szCs w:val="28"/>
        </w:rPr>
        <w:t>еобходимо полнее использовать преимущества единой централизованной энергосистемы как более устойчивой формы организации энергетического хозяйства. Организация производства электрической энергии, при которой в одних руках сосредоточены генерирующие мощности, передающие и распределительные сети, предоставляет больше возможностей для экспансии на внешние рынки. Не случайно подобная схема успешно работает во Франции - одном из крупнейших в мире</w:t>
      </w:r>
      <w:r w:rsidR="00F715A6" w:rsidRPr="009E4590">
        <w:rPr>
          <w:noProof/>
          <w:snapToGrid w:val="0"/>
          <w:color w:val="000000"/>
          <w:sz w:val="28"/>
          <w:szCs w:val="22"/>
        </w:rPr>
        <w:t xml:space="preserve"> </w:t>
      </w:r>
      <w:r w:rsidRPr="009E4590">
        <w:rPr>
          <w:noProof/>
          <w:snapToGrid w:val="0"/>
          <w:color w:val="000000"/>
          <w:sz w:val="28"/>
          <w:szCs w:val="28"/>
        </w:rPr>
        <w:t>экспортеров электроэнергии</w:t>
      </w:r>
      <w:r w:rsidR="00F715A6" w:rsidRPr="009E4590">
        <w:rPr>
          <w:noProof/>
          <w:snapToGrid w:val="0"/>
          <w:color w:val="000000"/>
          <w:sz w:val="28"/>
          <w:szCs w:val="28"/>
        </w:rPr>
        <w:t>.</w:t>
      </w:r>
      <w:r w:rsidR="008429E2" w:rsidRPr="009E4590">
        <w:rPr>
          <w:rStyle w:val="a5"/>
          <w:noProof/>
          <w:snapToGrid w:val="0"/>
          <w:color w:val="000000"/>
          <w:sz w:val="28"/>
          <w:szCs w:val="28"/>
        </w:rPr>
        <w:footnoteReference w:id="2"/>
      </w:r>
      <w:r w:rsidR="003308F3" w:rsidRPr="009E4590">
        <w:rPr>
          <w:noProof/>
          <w:snapToGrid w:val="0"/>
          <w:color w:val="000000"/>
          <w:sz w:val="28"/>
          <w:szCs w:val="22"/>
        </w:rPr>
        <w:t xml:space="preserve"> </w:t>
      </w:r>
    </w:p>
    <w:p w:rsidR="00F715A6" w:rsidRPr="009E4590" w:rsidRDefault="00F715A6" w:rsidP="003308F3">
      <w:pPr>
        <w:spacing w:line="360" w:lineRule="auto"/>
        <w:ind w:firstLine="709"/>
        <w:jc w:val="both"/>
        <w:rPr>
          <w:noProof/>
          <w:snapToGrid w:val="0"/>
          <w:color w:val="000000"/>
          <w:sz w:val="28"/>
          <w:szCs w:val="22"/>
        </w:rPr>
      </w:pPr>
    </w:p>
    <w:p w:rsidR="00F715A6" w:rsidRPr="009E4590" w:rsidRDefault="009A1E38" w:rsidP="003308F3">
      <w:pPr>
        <w:spacing w:line="360" w:lineRule="auto"/>
        <w:ind w:firstLine="709"/>
        <w:jc w:val="both"/>
        <w:outlineLvl w:val="1"/>
        <w:rPr>
          <w:b/>
          <w:bCs/>
          <w:noProof/>
          <w:color w:val="000000"/>
          <w:kern w:val="36"/>
          <w:sz w:val="28"/>
          <w:szCs w:val="28"/>
        </w:rPr>
      </w:pPr>
      <w:r w:rsidRPr="009E4590">
        <w:rPr>
          <w:b/>
          <w:noProof/>
          <w:snapToGrid w:val="0"/>
          <w:color w:val="000000"/>
          <w:sz w:val="28"/>
          <w:szCs w:val="28"/>
        </w:rPr>
        <w:t>2.2</w:t>
      </w:r>
      <w:r w:rsidR="00F715A6" w:rsidRPr="009E4590">
        <w:rPr>
          <w:noProof/>
          <w:snapToGrid w:val="0"/>
          <w:color w:val="000000"/>
          <w:sz w:val="28"/>
          <w:szCs w:val="28"/>
        </w:rPr>
        <w:t xml:space="preserve"> </w:t>
      </w:r>
      <w:r w:rsidR="00F715A6" w:rsidRPr="009E4590">
        <w:rPr>
          <w:b/>
          <w:bCs/>
          <w:noProof/>
          <w:color w:val="000000"/>
          <w:kern w:val="36"/>
          <w:sz w:val="28"/>
          <w:szCs w:val="28"/>
        </w:rPr>
        <w:t>ОАО "Газпром"</w:t>
      </w:r>
    </w:p>
    <w:p w:rsidR="003308F3" w:rsidRPr="009E4590" w:rsidRDefault="003308F3" w:rsidP="003308F3">
      <w:pPr>
        <w:spacing w:line="360" w:lineRule="auto"/>
        <w:ind w:firstLine="709"/>
        <w:jc w:val="both"/>
        <w:outlineLvl w:val="1"/>
        <w:rPr>
          <w:bCs/>
          <w:noProof/>
          <w:color w:val="000000"/>
          <w:kern w:val="36"/>
          <w:sz w:val="28"/>
          <w:szCs w:val="28"/>
        </w:rPr>
      </w:pPr>
    </w:p>
    <w:p w:rsidR="003308F3" w:rsidRPr="009E4590" w:rsidRDefault="00F715A6" w:rsidP="003308F3">
      <w:pPr>
        <w:spacing w:line="360" w:lineRule="auto"/>
        <w:ind w:firstLine="709"/>
        <w:jc w:val="both"/>
        <w:rPr>
          <w:noProof/>
          <w:color w:val="000000"/>
          <w:sz w:val="28"/>
          <w:szCs w:val="28"/>
        </w:rPr>
      </w:pPr>
      <w:r w:rsidRPr="009E4590">
        <w:rPr>
          <w:noProof/>
          <w:color w:val="000000"/>
          <w:sz w:val="28"/>
          <w:szCs w:val="28"/>
        </w:rPr>
        <w:t>ОАО «Газпром» сегодня является признанным монополистом</w:t>
      </w:r>
      <w:r w:rsidR="003308F3" w:rsidRPr="009E4590">
        <w:rPr>
          <w:noProof/>
          <w:color w:val="000000"/>
          <w:sz w:val="28"/>
          <w:szCs w:val="28"/>
        </w:rPr>
        <w:t xml:space="preserve"> </w:t>
      </w:r>
      <w:r w:rsidRPr="009E4590">
        <w:rPr>
          <w:noProof/>
          <w:color w:val="000000"/>
          <w:sz w:val="28"/>
          <w:szCs w:val="28"/>
        </w:rPr>
        <w:t xml:space="preserve">на рынке газа России. В его структуру входят около 70 акционерных обществ, принадлежащих «Газпрому» на 100%, 48 предприятий с более чем 50%-ой долей «Газпрома», еще в 53 компаниях доля ОАО не превышает 50%. </w:t>
      </w:r>
    </w:p>
    <w:p w:rsidR="0049293A" w:rsidRPr="009E4590" w:rsidRDefault="0049293A" w:rsidP="003308F3">
      <w:pPr>
        <w:spacing w:line="360" w:lineRule="auto"/>
        <w:ind w:firstLine="709"/>
        <w:jc w:val="both"/>
        <w:rPr>
          <w:noProof/>
          <w:color w:val="000000"/>
          <w:sz w:val="28"/>
          <w:szCs w:val="28"/>
        </w:rPr>
      </w:pPr>
      <w:r w:rsidRPr="009E4590">
        <w:rPr>
          <w:noProof/>
          <w:snapToGrid w:val="0"/>
          <w:color w:val="000000"/>
          <w:sz w:val="28"/>
          <w:szCs w:val="28"/>
        </w:rPr>
        <w:t>"Газпром" - крупнейший кредитор российской экономики. ОАО "Газпром"</w:t>
      </w:r>
      <w:r w:rsidR="003308F3" w:rsidRPr="009E4590">
        <w:rPr>
          <w:noProof/>
          <w:snapToGrid w:val="0"/>
          <w:color w:val="000000"/>
          <w:sz w:val="28"/>
          <w:szCs w:val="28"/>
        </w:rPr>
        <w:t xml:space="preserve"> </w:t>
      </w:r>
      <w:r w:rsidRPr="009E4590">
        <w:rPr>
          <w:noProof/>
          <w:snapToGrid w:val="0"/>
          <w:color w:val="000000"/>
          <w:sz w:val="28"/>
          <w:szCs w:val="28"/>
        </w:rPr>
        <w:t>принадлежит около 30% европейского газового рынка (21% поставок в Западную и 56% в Восточную Европу)</w:t>
      </w:r>
    </w:p>
    <w:p w:rsidR="003308F3" w:rsidRPr="009E4590" w:rsidRDefault="00F715A6" w:rsidP="003308F3">
      <w:pPr>
        <w:spacing w:line="360" w:lineRule="auto"/>
        <w:ind w:firstLine="709"/>
        <w:jc w:val="both"/>
        <w:rPr>
          <w:noProof/>
          <w:color w:val="000000"/>
          <w:sz w:val="28"/>
          <w:szCs w:val="28"/>
        </w:rPr>
      </w:pPr>
      <w:r w:rsidRPr="009E4590">
        <w:rPr>
          <w:noProof/>
          <w:color w:val="000000"/>
          <w:sz w:val="28"/>
          <w:szCs w:val="28"/>
        </w:rPr>
        <w:t xml:space="preserve">Доля «Газпрома» в мировых запасах газа составляет 16%, компания владеет 60% разведанных запасов газа России. </w:t>
      </w:r>
    </w:p>
    <w:p w:rsidR="00F715A6" w:rsidRPr="009E4590" w:rsidRDefault="00F715A6" w:rsidP="003308F3">
      <w:pPr>
        <w:spacing w:line="360" w:lineRule="auto"/>
        <w:ind w:firstLine="709"/>
        <w:jc w:val="both"/>
        <w:rPr>
          <w:noProof/>
          <w:color w:val="000000"/>
          <w:sz w:val="28"/>
          <w:szCs w:val="28"/>
        </w:rPr>
      </w:pPr>
      <w:r w:rsidRPr="009E4590">
        <w:rPr>
          <w:noProof/>
          <w:color w:val="000000"/>
          <w:sz w:val="28"/>
          <w:szCs w:val="28"/>
        </w:rPr>
        <w:t>Среди основных проблем ОАО «Газпром» необходимо выделить следующие:</w:t>
      </w:r>
    </w:p>
    <w:p w:rsidR="00F715A6" w:rsidRPr="009E4590" w:rsidRDefault="0049293A" w:rsidP="003308F3">
      <w:pPr>
        <w:spacing w:line="360" w:lineRule="auto"/>
        <w:ind w:firstLine="709"/>
        <w:jc w:val="both"/>
        <w:rPr>
          <w:noProof/>
          <w:color w:val="000000"/>
          <w:sz w:val="28"/>
          <w:szCs w:val="28"/>
        </w:rPr>
      </w:pPr>
      <w:r w:rsidRPr="009E4590">
        <w:rPr>
          <w:noProof/>
          <w:color w:val="000000"/>
          <w:sz w:val="28"/>
          <w:szCs w:val="28"/>
        </w:rPr>
        <w:t>- с</w:t>
      </w:r>
      <w:r w:rsidR="00F715A6" w:rsidRPr="009E4590">
        <w:rPr>
          <w:noProof/>
          <w:color w:val="000000"/>
          <w:sz w:val="28"/>
          <w:szCs w:val="28"/>
        </w:rPr>
        <w:t xml:space="preserve"> учетом роста собственной добычи «Газпрома» к 2004 году </w:t>
      </w:r>
      <w:r w:rsidR="00F715A6" w:rsidRPr="009E4590">
        <w:rPr>
          <w:bCs/>
          <w:noProof/>
          <w:color w:val="000000"/>
          <w:sz w:val="28"/>
          <w:szCs w:val="28"/>
        </w:rPr>
        <w:t>объем поступления газа в Единую систему газоснабжения (ЕСГ) почти достиг предела ее технических возможностей</w:t>
      </w:r>
      <w:r w:rsidR="00F715A6" w:rsidRPr="009E4590">
        <w:rPr>
          <w:noProof/>
          <w:color w:val="000000"/>
          <w:sz w:val="28"/>
          <w:szCs w:val="28"/>
        </w:rPr>
        <w:t xml:space="preserve">. </w:t>
      </w:r>
    </w:p>
    <w:p w:rsidR="003308F3" w:rsidRPr="009E4590" w:rsidRDefault="003308F3" w:rsidP="003308F3">
      <w:pPr>
        <w:spacing w:line="360" w:lineRule="auto"/>
        <w:ind w:firstLine="709"/>
        <w:jc w:val="both"/>
        <w:rPr>
          <w:noProof/>
          <w:color w:val="000000"/>
          <w:sz w:val="28"/>
          <w:szCs w:val="28"/>
        </w:rPr>
      </w:pPr>
      <w:r w:rsidRPr="009E4590">
        <w:rPr>
          <w:bCs/>
          <w:noProof/>
          <w:color w:val="000000"/>
          <w:sz w:val="28"/>
          <w:szCs w:val="28"/>
        </w:rPr>
        <w:t xml:space="preserve"> - износ основных фондов ЕСГ составляет 57,7%</w:t>
      </w:r>
      <w:r w:rsidRPr="009E4590">
        <w:rPr>
          <w:b/>
          <w:bCs/>
          <w:noProof/>
          <w:color w:val="000000"/>
          <w:sz w:val="28"/>
          <w:szCs w:val="28"/>
        </w:rPr>
        <w:t>.</w:t>
      </w:r>
      <w:r w:rsidRPr="009E4590">
        <w:rPr>
          <w:noProof/>
          <w:color w:val="000000"/>
          <w:sz w:val="28"/>
          <w:szCs w:val="28"/>
        </w:rPr>
        <w:t xml:space="preserve">При норме эксплуатации трубопровода в 25 лет средний возраст российских газопроводов равен 24 годам. Срок эксплуатации ЕСГ приближается к полувеку: 17% газопроводов отработали более 35 лет, еще 41% приближается к этому возрасту, 31% построен 10-20 лет назад и только 11% - моложе 10 лет. Требуются значительные капитальные вложения для поддержания системы и ее адаптации к растущим поставкам газа. </w:t>
      </w:r>
    </w:p>
    <w:p w:rsidR="003308F3" w:rsidRPr="009E4590" w:rsidRDefault="003308F3" w:rsidP="003308F3">
      <w:pPr>
        <w:spacing w:line="360" w:lineRule="auto"/>
        <w:ind w:firstLine="709"/>
        <w:jc w:val="both"/>
        <w:rPr>
          <w:noProof/>
          <w:color w:val="000000"/>
          <w:sz w:val="28"/>
        </w:rPr>
      </w:pPr>
      <w:r w:rsidRPr="009E4590">
        <w:rPr>
          <w:b/>
          <w:bCs/>
          <w:noProof/>
          <w:color w:val="000000"/>
          <w:sz w:val="28"/>
          <w:szCs w:val="28"/>
        </w:rPr>
        <w:t xml:space="preserve">- </w:t>
      </w:r>
      <w:r w:rsidRPr="009E4590">
        <w:rPr>
          <w:bCs/>
          <w:noProof/>
          <w:color w:val="000000"/>
          <w:sz w:val="28"/>
          <w:szCs w:val="28"/>
        </w:rPr>
        <w:t>«Газпром» не продает, распределяет газ внутри страны</w:t>
      </w:r>
      <w:r w:rsidRPr="009E4590">
        <w:rPr>
          <w:noProof/>
          <w:color w:val="000000"/>
          <w:sz w:val="28"/>
          <w:szCs w:val="28"/>
        </w:rPr>
        <w:t xml:space="preserve">, обеспечивая дешевым газом как высокодоходные экспортно-ориентированные предприятия, так и неэффективные энергоемкие производства, по сути, </w:t>
      </w:r>
      <w:r w:rsidRPr="009E4590">
        <w:rPr>
          <w:bCs/>
          <w:noProof/>
          <w:color w:val="000000"/>
          <w:sz w:val="28"/>
          <w:szCs w:val="28"/>
        </w:rPr>
        <w:t>происходит перекрестное субсидирование отдельных отраслей народного хозяйства</w:t>
      </w:r>
      <w:r w:rsidRPr="009E4590">
        <w:rPr>
          <w:noProof/>
          <w:color w:val="000000"/>
          <w:sz w:val="28"/>
          <w:szCs w:val="28"/>
        </w:rPr>
        <w:t>. На сегодняшний день можно сказать, что газ является основным энергоносителем для нашей экономики, в силу его дешевизны и экологичности. Более 35% электроэнергии вырабатывается с использованием газа. В результате искусственного сдерживания роста цен внутри России, «Газпром» лишается значительной части выручки и не имеет достаточно средств для модернизации газотранспортной системы.</w:t>
      </w:r>
    </w:p>
    <w:p w:rsidR="003308F3" w:rsidRPr="009E4590" w:rsidRDefault="003308F3">
      <w:pPr>
        <w:spacing w:after="200" w:line="276" w:lineRule="auto"/>
        <w:rPr>
          <w:b/>
          <w:noProof/>
          <w:color w:val="000000"/>
          <w:sz w:val="28"/>
          <w:szCs w:val="28"/>
        </w:rPr>
      </w:pPr>
      <w:r w:rsidRPr="009E4590">
        <w:rPr>
          <w:b/>
          <w:noProof/>
          <w:color w:val="000000"/>
          <w:sz w:val="28"/>
          <w:szCs w:val="28"/>
        </w:rPr>
        <w:br w:type="page"/>
      </w:r>
    </w:p>
    <w:p w:rsidR="003308F3" w:rsidRPr="009E4590" w:rsidRDefault="003308F3" w:rsidP="003308F3">
      <w:pPr>
        <w:spacing w:line="360" w:lineRule="auto"/>
        <w:ind w:firstLine="709"/>
        <w:jc w:val="both"/>
        <w:rPr>
          <w:b/>
          <w:bCs/>
          <w:noProof/>
          <w:color w:val="000000"/>
          <w:kern w:val="36"/>
          <w:sz w:val="28"/>
          <w:szCs w:val="28"/>
        </w:rPr>
      </w:pPr>
      <w:r w:rsidRPr="009E4590">
        <w:rPr>
          <w:b/>
          <w:noProof/>
          <w:color w:val="000000"/>
          <w:sz w:val="28"/>
          <w:szCs w:val="28"/>
        </w:rPr>
        <w:t xml:space="preserve">2.3 </w:t>
      </w:r>
      <w:r w:rsidRPr="009E4590">
        <w:rPr>
          <w:b/>
          <w:bCs/>
          <w:noProof/>
          <w:color w:val="000000"/>
          <w:kern w:val="36"/>
          <w:sz w:val="28"/>
          <w:szCs w:val="28"/>
        </w:rPr>
        <w:t>ОАО "Российские железные дороги"</w:t>
      </w:r>
    </w:p>
    <w:p w:rsidR="003308F3" w:rsidRPr="009E4590" w:rsidRDefault="003308F3" w:rsidP="003308F3">
      <w:pPr>
        <w:spacing w:line="360" w:lineRule="auto"/>
        <w:ind w:firstLine="709"/>
        <w:jc w:val="both"/>
        <w:rPr>
          <w:bCs/>
          <w:noProof/>
          <w:color w:val="000000"/>
          <w:kern w:val="36"/>
          <w:sz w:val="28"/>
          <w:szCs w:val="28"/>
        </w:rPr>
      </w:pPr>
    </w:p>
    <w:p w:rsidR="003308F3" w:rsidRPr="009E4590" w:rsidRDefault="003308F3" w:rsidP="003308F3">
      <w:pPr>
        <w:spacing w:line="360" w:lineRule="auto"/>
        <w:ind w:firstLine="709"/>
        <w:jc w:val="both"/>
        <w:rPr>
          <w:noProof/>
          <w:color w:val="000000"/>
          <w:sz w:val="28"/>
          <w:szCs w:val="28"/>
        </w:rPr>
      </w:pPr>
      <w:r w:rsidRPr="009E4590">
        <w:rPr>
          <w:noProof/>
          <w:color w:val="000000"/>
          <w:sz w:val="28"/>
          <w:szCs w:val="28"/>
        </w:rPr>
        <w:t xml:space="preserve">Железные дороги являются важнейшим видом транспорта для российской экономики. Доля железнодорожного транспорта в грузообороте (исключая трубопроводный транспорт) составляет 86%. Роль железных дорог исключительно велика, особенно в межрегиональных перевозках. Железнодорожная отрасль, по разным оценкам, обладает от 4% до 15% всех основных средств производства в российской экономике. </w:t>
      </w:r>
    </w:p>
    <w:p w:rsidR="003308F3" w:rsidRPr="009E4590" w:rsidRDefault="003308F3" w:rsidP="003308F3">
      <w:pPr>
        <w:spacing w:line="360" w:lineRule="auto"/>
        <w:ind w:firstLine="709"/>
        <w:jc w:val="both"/>
        <w:rPr>
          <w:noProof/>
          <w:color w:val="000000"/>
          <w:sz w:val="28"/>
          <w:szCs w:val="28"/>
        </w:rPr>
      </w:pPr>
      <w:r w:rsidRPr="009E4590">
        <w:rPr>
          <w:noProof/>
          <w:color w:val="000000"/>
          <w:sz w:val="28"/>
          <w:szCs w:val="28"/>
        </w:rPr>
        <w:t>Среди основных проблем ж/д транспорта следует отметить:</w:t>
      </w:r>
    </w:p>
    <w:p w:rsidR="003308F3" w:rsidRPr="009E4590" w:rsidRDefault="003308F3" w:rsidP="003308F3">
      <w:pPr>
        <w:numPr>
          <w:ilvl w:val="0"/>
          <w:numId w:val="7"/>
        </w:numPr>
        <w:spacing w:line="360" w:lineRule="auto"/>
        <w:ind w:left="0" w:firstLine="709"/>
        <w:jc w:val="both"/>
        <w:rPr>
          <w:noProof/>
          <w:color w:val="000000"/>
          <w:sz w:val="28"/>
          <w:szCs w:val="28"/>
        </w:rPr>
      </w:pPr>
      <w:r w:rsidRPr="009E4590">
        <w:rPr>
          <w:bCs/>
          <w:noProof/>
          <w:color w:val="000000"/>
          <w:sz w:val="28"/>
          <w:szCs w:val="28"/>
        </w:rPr>
        <w:t xml:space="preserve">- износ основных средств отрасли достиг 64% и продолжает увеличиваться. </w:t>
      </w:r>
      <w:r w:rsidRPr="009E4590">
        <w:rPr>
          <w:noProof/>
          <w:color w:val="000000"/>
          <w:sz w:val="28"/>
          <w:szCs w:val="28"/>
        </w:rPr>
        <w:t xml:space="preserve">Объем инвестиций в отрасль для осуществления расширенного воспроизводства должен составлять не менее 240 млрд. рублей ежегодно. В течение последних трех лет на обновление и модернизацию основных средств направлялось не более 120 млрд. рублей ежегодно. </w:t>
      </w:r>
    </w:p>
    <w:p w:rsidR="003308F3" w:rsidRPr="009E4590" w:rsidRDefault="003308F3" w:rsidP="003308F3">
      <w:pPr>
        <w:numPr>
          <w:ilvl w:val="0"/>
          <w:numId w:val="7"/>
        </w:numPr>
        <w:spacing w:line="360" w:lineRule="auto"/>
        <w:ind w:left="0" w:firstLine="709"/>
        <w:jc w:val="both"/>
        <w:rPr>
          <w:noProof/>
          <w:color w:val="000000"/>
          <w:sz w:val="28"/>
          <w:szCs w:val="28"/>
        </w:rPr>
      </w:pPr>
      <w:r w:rsidRPr="009E4590">
        <w:rPr>
          <w:bCs/>
          <w:noProof/>
          <w:color w:val="000000"/>
          <w:sz w:val="28"/>
          <w:szCs w:val="28"/>
        </w:rPr>
        <w:t xml:space="preserve">- пропускная способность инфраструктуры на определенных направлениях является крайне недостаточной. </w:t>
      </w:r>
      <w:r w:rsidRPr="009E4590">
        <w:rPr>
          <w:noProof/>
          <w:color w:val="000000"/>
          <w:sz w:val="28"/>
          <w:szCs w:val="28"/>
        </w:rPr>
        <w:t>При этом общесетевые резервы пропускной способности инфраструктуры отсутствуют. Проводимая реконструкция и ввод новых мощностей закрывают только текущие потребности, тем самым не обеспечивается устойчивость работы ж/д транспорта.</w:t>
      </w:r>
      <w:r w:rsidRPr="009E4590">
        <w:rPr>
          <w:bCs/>
          <w:noProof/>
          <w:color w:val="000000"/>
          <w:sz w:val="28"/>
          <w:szCs w:val="28"/>
        </w:rPr>
        <w:t xml:space="preserve"> </w:t>
      </w:r>
    </w:p>
    <w:p w:rsidR="003308F3" w:rsidRPr="009E4590" w:rsidRDefault="003308F3" w:rsidP="003308F3">
      <w:pPr>
        <w:numPr>
          <w:ilvl w:val="0"/>
          <w:numId w:val="7"/>
        </w:numPr>
        <w:spacing w:line="360" w:lineRule="auto"/>
        <w:ind w:left="0" w:firstLine="709"/>
        <w:jc w:val="both"/>
        <w:rPr>
          <w:noProof/>
          <w:color w:val="000000"/>
          <w:sz w:val="28"/>
          <w:szCs w:val="28"/>
        </w:rPr>
      </w:pPr>
      <w:r w:rsidRPr="009E4590">
        <w:rPr>
          <w:bCs/>
          <w:noProof/>
          <w:color w:val="000000"/>
          <w:sz w:val="28"/>
          <w:szCs w:val="28"/>
        </w:rPr>
        <w:t xml:space="preserve">- был выявлен один из основных факторов, препятствующих созданию конкурентного рынка транспортных услуг - </w:t>
      </w:r>
      <w:r w:rsidRPr="009E4590">
        <w:rPr>
          <w:noProof/>
          <w:color w:val="000000"/>
          <w:sz w:val="28"/>
          <w:szCs w:val="28"/>
        </w:rPr>
        <w:t xml:space="preserve">действующий вертикально-интегрированный холдинг сохраняет полный контроль доступа к своей инфраструктуре. </w:t>
      </w:r>
      <w:r w:rsidRPr="009E4590">
        <w:rPr>
          <w:bCs/>
          <w:noProof/>
          <w:color w:val="000000"/>
          <w:sz w:val="28"/>
          <w:szCs w:val="28"/>
        </w:rPr>
        <w:t>Убыточные пассажирские перевозки фактически субсидируются за счет прибыльных грузоперевозок.</w:t>
      </w:r>
    </w:p>
    <w:p w:rsidR="003308F3" w:rsidRPr="009E4590" w:rsidRDefault="003308F3" w:rsidP="003308F3">
      <w:pPr>
        <w:spacing w:line="360" w:lineRule="auto"/>
        <w:ind w:firstLine="709"/>
        <w:jc w:val="both"/>
        <w:rPr>
          <w:noProof/>
          <w:color w:val="000000"/>
          <w:sz w:val="28"/>
          <w:szCs w:val="28"/>
        </w:rPr>
      </w:pPr>
      <w:r w:rsidRPr="009E4590">
        <w:rPr>
          <w:noProof/>
          <w:color w:val="000000"/>
          <w:sz w:val="28"/>
          <w:szCs w:val="28"/>
        </w:rPr>
        <w:t xml:space="preserve">Несмотря на то, что важнейшие показатели работы российских железных дорог (грузооборот, интенсивность движения, безопасность и др.) находятся на высоком уровне, а железнодорожный транспорт в целом является прибыльным, существует ряд предпосылок для реформирования железнодорожного транспорта и системы его регулирования. Эти предпосылки нашли отражение в главных целях реформирования - обеспечение возрастающих потребностей экономики в объемах и качестве перевозок, обновление производственно-технической базы, повышение эффективности использования имеющихся ресурсов и усиление мотивации труда работников железнодорожного транспорта. </w:t>
      </w:r>
    </w:p>
    <w:p w:rsidR="003308F3" w:rsidRPr="009E4590" w:rsidRDefault="003308F3" w:rsidP="003308F3">
      <w:pPr>
        <w:spacing w:line="360" w:lineRule="auto"/>
        <w:ind w:firstLine="709"/>
        <w:jc w:val="both"/>
        <w:rPr>
          <w:noProof/>
          <w:color w:val="000000"/>
          <w:sz w:val="28"/>
          <w:szCs w:val="28"/>
        </w:rPr>
      </w:pPr>
    </w:p>
    <w:p w:rsidR="00101F14" w:rsidRPr="009E4590" w:rsidRDefault="001D6AA5" w:rsidP="003308F3">
      <w:pPr>
        <w:spacing w:line="360" w:lineRule="auto"/>
        <w:ind w:firstLine="709"/>
        <w:jc w:val="both"/>
        <w:rPr>
          <w:b/>
          <w:noProof/>
          <w:color w:val="000000"/>
          <w:sz w:val="28"/>
          <w:szCs w:val="28"/>
        </w:rPr>
      </w:pPr>
      <w:r w:rsidRPr="009E4590">
        <w:rPr>
          <w:b/>
          <w:noProof/>
          <w:color w:val="000000"/>
          <w:sz w:val="28"/>
          <w:szCs w:val="28"/>
        </w:rPr>
        <w:t>2</w:t>
      </w:r>
      <w:r w:rsidR="00101F14" w:rsidRPr="009E4590">
        <w:rPr>
          <w:b/>
          <w:noProof/>
          <w:color w:val="000000"/>
          <w:sz w:val="28"/>
          <w:szCs w:val="28"/>
        </w:rPr>
        <w:t>.</w:t>
      </w:r>
      <w:r w:rsidRPr="009E4590">
        <w:rPr>
          <w:b/>
          <w:noProof/>
          <w:color w:val="000000"/>
          <w:sz w:val="28"/>
          <w:szCs w:val="28"/>
        </w:rPr>
        <w:t>4</w:t>
      </w:r>
      <w:r w:rsidR="003308F3" w:rsidRPr="009E4590">
        <w:rPr>
          <w:b/>
          <w:noProof/>
          <w:color w:val="000000"/>
          <w:sz w:val="28"/>
          <w:szCs w:val="28"/>
        </w:rPr>
        <w:t xml:space="preserve"> Кризис монополий</w:t>
      </w:r>
    </w:p>
    <w:p w:rsidR="003308F3" w:rsidRPr="009E4590" w:rsidRDefault="003308F3" w:rsidP="003308F3">
      <w:pPr>
        <w:spacing w:line="360" w:lineRule="auto"/>
        <w:ind w:firstLine="709"/>
        <w:jc w:val="both"/>
        <w:rPr>
          <w:noProof/>
          <w:color w:val="000000"/>
          <w:sz w:val="28"/>
          <w:szCs w:val="28"/>
        </w:rPr>
      </w:pP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Падение мировых цен на сырье и промышленный спад больно ударили по российским монополиям, которые считались основой отечественной экономики. Добыча газа и объем грузоперевозок по железным дорогам снизились с начала года более чем на 19%, а выработка электроэнергии сократилась почти на 6%. При этом</w:t>
      </w:r>
      <w:r w:rsidR="003308F3" w:rsidRPr="009E4590">
        <w:rPr>
          <w:noProof/>
          <w:color w:val="000000"/>
          <w:sz w:val="28"/>
          <w:szCs w:val="28"/>
        </w:rPr>
        <w:t xml:space="preserve"> </w:t>
      </w:r>
      <w:r w:rsidRPr="009E4590">
        <w:rPr>
          <w:noProof/>
          <w:color w:val="000000"/>
          <w:sz w:val="28"/>
          <w:szCs w:val="28"/>
        </w:rPr>
        <w:t>глава Минэнерго Сергей Шматко заявил о росте неплатежей за электроэнергию. Но главной опасностью кризиса монополий экономисты считают резкое сокращение инвестиций, которое не позволит России быстро преодолеть спад экономики.</w:t>
      </w: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Потребление электроэнергии в России за пять месяцев 2009 года, по предварительным данным, упало на 5,86. Динамика по регионам очень разнообразная. Так, в Марий Эл потребление снизилось на 25%, а в Амурской области – выросло на 2,5%. Самое значительное снижение потребления электроэнергии наблюдается в промышленно развитых регионах. Так, в объединенной системе Урала за четыре месяца падение потребления составило 8%, в системе Средней Волги – 10,8%. В Московском регионе потребление выросло, однако в целом в объединенной энергосистеме Центра снижение все равно составило 5,7.</w:t>
      </w: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В связи с кризисом упала платежная дисциплина на оптовом и розничных рынках электроэнергии. Так, под данным Минэнерго, задолженность на оптовом энергорынке в настоящее время достигает 28,3 млрд. руб., а на розничных – 96,6 млрд. руб.</w:t>
      </w: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Между тем падение производства в электроэнергетике можно считать относительно небольшим на фоне спада в газодобыче и на железных дорогах. В январе–мае Россия снизила добычу газа на 19,3%. А падение погрузки на Российских железных дорогах достигло за четыре месяца 26% по сравнению с тем же периодом прошлого года. Одновременно более чем на 10% упали и пассажирские перевозки, из-за чего Российские железные дороги сократили движение пассажирских поездов.</w:t>
      </w: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Падение спроса на услуги естественных монополий вынуждает их сокращать инвестпрограммы. А это уже чревато серьезными проблемами на более длительную перспективу при росте спроса, связанном с выходом экономики из кризиса. Наши естественные монополии в последние годы привыкли работать в условиях дефицита. Такой дефицит до кризиса ощущался в газодобыче, электроэнергетике и на железнодорожных перевозках. Поэтому кризисное падение спроса особенно болезненно для монополий, где менеджменту тяжело оптимизировать работу этих неповоротливых структур. При этом первой жертвой оптимизации стали инвестпрограммы монополий. А это уже чревато серьезными проблемами на более длительную перспективу. Чем дальше откладываются стратегические инвестпроекты, которые должны обновить</w:t>
      </w:r>
      <w:r w:rsidR="003308F3" w:rsidRPr="009E4590">
        <w:rPr>
          <w:noProof/>
          <w:color w:val="000000"/>
          <w:sz w:val="28"/>
          <w:szCs w:val="28"/>
        </w:rPr>
        <w:t xml:space="preserve"> </w:t>
      </w:r>
      <w:r w:rsidRPr="009E4590">
        <w:rPr>
          <w:noProof/>
          <w:color w:val="000000"/>
          <w:sz w:val="28"/>
          <w:szCs w:val="28"/>
        </w:rPr>
        <w:t>производственные мощности, тем выше будут затраты на их ввод при росте спроса на выходе из кризиса.</w:t>
      </w: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Между тем сокращение инвестиций для некоторых монополий оказалось почти двукратным. РЖД сократило свою инвестиционную программу с 442 до 252 миллиардов рублей. «Мосэнерго» сократило инвестпрограмму в 2,5 раза. В целом сокращение инвестиций естественных монополий превысит в этом году 30%. Многие генерирующие компании формально не могут сокращать свои инвестпрограммы без специального решения на то Минэнерго, поскольку в случае срыва сроков ввода объектов им грозит штраф в размере 20% от стоимости инвестпрограммы. Поэтому некоторые энергокомпании отказываются от модернизации и направляют средства исключительно на новое строительство в надежде избежать штрафов. Но даже без разрешения Минэнерго многие генкомпании все равно заявляют о замораживании строительства. Так, ОГК-2 планирует урезать стройки вдвое, введя на Ставропольской, Серовской и Богословской ГРЭС лишь по одному энергоблоку. «Мосэнерго» реализует только проекты, начатые в 2008 году, отказываясь от строительства новых блоков.</w:t>
      </w: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С начала года очевидно падение пассажирооборота и соответственно числа перевезенных пассажиров. За первые четыре месяца было перевезено на 10,2% пассажиров меньше, чем за аналогичный период прошлого года. При этом поездами дальнего следования было перевезено на 12,6% меньше, а поездами пригородного сообщения – на 10%. Одновременно пассажирооборот в дальнем следовании сократился на 11,6%, а в пригородном сообщении – на 15,6%, что говорит не только о сокращении числа перевезенных пассажиров, но и о сокращении дальности поездок.</w:t>
      </w:r>
    </w:p>
    <w:p w:rsidR="00101F14" w:rsidRPr="009E4590" w:rsidRDefault="00101F14" w:rsidP="003308F3">
      <w:pPr>
        <w:spacing w:line="360" w:lineRule="auto"/>
        <w:ind w:firstLine="709"/>
        <w:jc w:val="both"/>
        <w:rPr>
          <w:noProof/>
          <w:color w:val="000000"/>
          <w:sz w:val="28"/>
          <w:szCs w:val="28"/>
        </w:rPr>
      </w:pPr>
      <w:r w:rsidRPr="009E4590">
        <w:rPr>
          <w:noProof/>
          <w:color w:val="000000"/>
          <w:sz w:val="28"/>
          <w:szCs w:val="28"/>
        </w:rPr>
        <w:t>Из-за снижения грузоперевозок резко снизились и возможности перекрестного субсидирования убытков от пассажирских перевозок. Между тем в 2004–2008 годах объемы такого субсидирования составляли 43–66 млрд. руб. ежегодно. В результате РЖД вынуждено сокращать количество поездов и уменьшать их составность. На ряде маршрутов приостанавливается пригородное сообщение при отсутствии компенсаций убытков со стороны региональных властей, ответственных за организацию пригородного сообщения. Действительно, в новом графике движения поездов на 2009–2010 годы РЖД оставило 824 пары поездов дальнего следования, тогда как в прошлом году их было 841.</w:t>
      </w:r>
    </w:p>
    <w:p w:rsidR="00101F14" w:rsidRPr="009E4590" w:rsidRDefault="00101F14" w:rsidP="003308F3">
      <w:pPr>
        <w:spacing w:line="360" w:lineRule="auto"/>
        <w:ind w:firstLine="709"/>
        <w:jc w:val="both"/>
        <w:rPr>
          <w:noProof/>
          <w:color w:val="000000"/>
          <w:sz w:val="28"/>
          <w:szCs w:val="28"/>
        </w:rPr>
      </w:pPr>
      <w:r w:rsidRPr="009E4590">
        <w:rPr>
          <w:noProof/>
          <w:color w:val="000000"/>
          <w:sz w:val="28"/>
          <w:szCs w:val="28"/>
        </w:rPr>
        <w:t>На 2009 год запланировано снижение закупок локомотивов – на 47%, электропоездов – на 38%, пассажирских вагонов дальнего следования – на 58%. В условиях недостатка средств на текущее содержание инфраструктуры есть опасность некоторого снижения показателей безопасности перевозок грузов. А нынешнее сокращение инвестиций обернется необходимостью ускоренного инвестирования в железнодорожный транспорт уже через два-три года.</w:t>
      </w:r>
    </w:p>
    <w:p w:rsidR="003308F3" w:rsidRPr="009E4590" w:rsidRDefault="00101F14" w:rsidP="003308F3">
      <w:pPr>
        <w:spacing w:line="360" w:lineRule="auto"/>
        <w:ind w:firstLine="709"/>
        <w:jc w:val="both"/>
        <w:rPr>
          <w:noProof/>
          <w:color w:val="000000"/>
          <w:sz w:val="28"/>
          <w:szCs w:val="28"/>
        </w:rPr>
      </w:pPr>
      <w:r w:rsidRPr="009E4590">
        <w:rPr>
          <w:noProof/>
          <w:color w:val="000000"/>
          <w:sz w:val="28"/>
          <w:szCs w:val="28"/>
        </w:rPr>
        <w:t>Сокращение расходов компании произойдет в значительной мере за счет затрат, не зависящих от объема перевозок. Так, предстоит снижение затрат на перевозочную деятельность (на 36 млрд. руб.), на топливно-энергетические ресурсы (минус 26 млрд. руб.), на капитальный ремонт основных средств (минус 46 млрд. руб.). В результате не будет отремонтировано 6,5 тыс. км пути, 1100 локомотивов, 3500 грузовых вагонов. Кроме того, из программы капитального ремонта полностью исключены здания и сооружения, кроме тех, что находятся в аварийном состоянии.</w:t>
      </w:r>
    </w:p>
    <w:p w:rsidR="00101F14" w:rsidRPr="009E4590" w:rsidRDefault="00101F14" w:rsidP="003308F3">
      <w:pPr>
        <w:spacing w:line="360" w:lineRule="auto"/>
        <w:ind w:firstLine="709"/>
        <w:jc w:val="both"/>
        <w:rPr>
          <w:noProof/>
          <w:color w:val="000000"/>
          <w:sz w:val="28"/>
          <w:szCs w:val="28"/>
        </w:rPr>
      </w:pPr>
      <w:r w:rsidRPr="009E4590">
        <w:rPr>
          <w:noProof/>
          <w:color w:val="000000"/>
          <w:sz w:val="28"/>
          <w:szCs w:val="28"/>
        </w:rPr>
        <w:t>Не многим лучше обстоят дела и в «Газпроме». Газовая промышленность оказалась одной из наиболее пострадавших от последствий кризиса среди всех отраслей российского ТЭК. Наибольший удар был нанесен по самой прибыльной статье доходов «Газпрома» – экспорту, который обвалился в первом квартале разом на 56,2%. Одна только Украина снизила импорт газа на 40%. На первый план для «Газпрома» сегодня выходит угроза инвестиционного дефицита. Экономический кризис пришелся на самое начало одного из крупнейших инвестиционных циклов в истории отечественной газовой отрасли, сопоставимого по масштабам только с ударной социалистической стройкой 1960–1970-х годов. Суммарный объем необходимых инвестиций в отрасль на ближайшие 20 лет превышает полтриллиона долларов. За этими гигантскими цифрами стоят крупнейшие энергетические проекты 2010–2020-х годов: разработка месторождений Ямала, шельфа северных морей, Восточной Сибири и Дальнего Востока, прокладка новых трубопроводных маршрутов и развитие инфраструктуры сжижения газа. И все эти проекты должны начинаться фактически с нуля. Отказ от этих проектов или их несвоевременный ввод в эксплуатацию грозит возникновением масштабного дефицита газа на внутреннем рынке уже в первой половине 2010-х годов.</w:t>
      </w:r>
    </w:p>
    <w:p w:rsidR="00101F14" w:rsidRPr="009E4590" w:rsidRDefault="00101F14" w:rsidP="003308F3">
      <w:pPr>
        <w:spacing w:line="360" w:lineRule="auto"/>
        <w:ind w:firstLine="709"/>
        <w:jc w:val="both"/>
        <w:rPr>
          <w:noProof/>
          <w:snapToGrid w:val="0"/>
          <w:color w:val="000000"/>
          <w:sz w:val="28"/>
          <w:szCs w:val="22"/>
        </w:rPr>
      </w:pPr>
    </w:p>
    <w:p w:rsidR="003308F3" w:rsidRPr="009E4590" w:rsidRDefault="003308F3">
      <w:pPr>
        <w:spacing w:after="200" w:line="276" w:lineRule="auto"/>
        <w:rPr>
          <w:b/>
          <w:noProof/>
          <w:color w:val="000000"/>
          <w:sz w:val="28"/>
          <w:szCs w:val="28"/>
        </w:rPr>
      </w:pPr>
      <w:r w:rsidRPr="009E4590">
        <w:rPr>
          <w:b/>
          <w:noProof/>
          <w:color w:val="000000"/>
          <w:sz w:val="28"/>
          <w:szCs w:val="28"/>
        </w:rPr>
        <w:br w:type="page"/>
      </w:r>
    </w:p>
    <w:p w:rsidR="001D6AA5" w:rsidRPr="009E4590" w:rsidRDefault="001D6AA5" w:rsidP="003308F3">
      <w:pPr>
        <w:spacing w:line="360" w:lineRule="auto"/>
        <w:ind w:firstLine="709"/>
        <w:jc w:val="both"/>
        <w:outlineLvl w:val="1"/>
        <w:rPr>
          <w:b/>
          <w:noProof/>
          <w:color w:val="000000"/>
          <w:sz w:val="28"/>
          <w:szCs w:val="28"/>
        </w:rPr>
      </w:pPr>
      <w:r w:rsidRPr="009E4590">
        <w:rPr>
          <w:b/>
          <w:noProof/>
          <w:color w:val="000000"/>
          <w:sz w:val="28"/>
          <w:szCs w:val="28"/>
        </w:rPr>
        <w:t>3. Антимонопольное законодательство и регулирование естественных</w:t>
      </w:r>
      <w:r w:rsidR="003308F3" w:rsidRPr="009E4590">
        <w:rPr>
          <w:b/>
          <w:noProof/>
          <w:color w:val="000000"/>
          <w:sz w:val="28"/>
          <w:szCs w:val="28"/>
        </w:rPr>
        <w:t xml:space="preserve"> </w:t>
      </w:r>
      <w:r w:rsidRPr="009E4590">
        <w:rPr>
          <w:b/>
          <w:noProof/>
          <w:color w:val="000000"/>
          <w:sz w:val="28"/>
          <w:szCs w:val="28"/>
        </w:rPr>
        <w:t>монополий</w:t>
      </w:r>
    </w:p>
    <w:p w:rsidR="003308F3" w:rsidRPr="009E4590" w:rsidRDefault="003308F3" w:rsidP="003308F3">
      <w:pPr>
        <w:spacing w:line="360" w:lineRule="auto"/>
        <w:ind w:firstLine="709"/>
        <w:jc w:val="both"/>
        <w:rPr>
          <w:b/>
          <w:noProof/>
          <w:color w:val="000000"/>
          <w:sz w:val="28"/>
          <w:szCs w:val="28"/>
        </w:rPr>
      </w:pPr>
    </w:p>
    <w:p w:rsidR="0001333E" w:rsidRPr="009E4590" w:rsidRDefault="001D6AA5" w:rsidP="003308F3">
      <w:pPr>
        <w:spacing w:line="360" w:lineRule="auto"/>
        <w:ind w:firstLine="709"/>
        <w:jc w:val="both"/>
        <w:rPr>
          <w:b/>
          <w:noProof/>
          <w:color w:val="000000"/>
          <w:sz w:val="28"/>
          <w:szCs w:val="28"/>
        </w:rPr>
      </w:pPr>
      <w:r w:rsidRPr="009E4590">
        <w:rPr>
          <w:b/>
          <w:noProof/>
          <w:color w:val="000000"/>
          <w:sz w:val="28"/>
          <w:szCs w:val="28"/>
        </w:rPr>
        <w:t>3</w:t>
      </w:r>
      <w:r w:rsidR="008A5877" w:rsidRPr="009E4590">
        <w:rPr>
          <w:b/>
          <w:noProof/>
          <w:color w:val="000000"/>
          <w:sz w:val="28"/>
          <w:szCs w:val="28"/>
        </w:rPr>
        <w:t>.</w:t>
      </w:r>
      <w:r w:rsidRPr="009E4590">
        <w:rPr>
          <w:b/>
          <w:noProof/>
          <w:color w:val="000000"/>
          <w:sz w:val="28"/>
          <w:szCs w:val="28"/>
        </w:rPr>
        <w:t>1</w:t>
      </w:r>
      <w:r w:rsidR="008A5877" w:rsidRPr="009E4590">
        <w:rPr>
          <w:b/>
          <w:noProof/>
          <w:color w:val="000000"/>
          <w:sz w:val="28"/>
          <w:szCs w:val="28"/>
        </w:rPr>
        <w:t xml:space="preserve"> </w:t>
      </w:r>
      <w:r w:rsidR="0001333E" w:rsidRPr="009E4590">
        <w:rPr>
          <w:b/>
          <w:noProof/>
          <w:color w:val="000000"/>
          <w:sz w:val="28"/>
          <w:szCs w:val="28"/>
        </w:rPr>
        <w:t>Антимонопольная по</w:t>
      </w:r>
      <w:r w:rsidR="003308F3" w:rsidRPr="009E4590">
        <w:rPr>
          <w:b/>
          <w:noProof/>
          <w:color w:val="000000"/>
          <w:sz w:val="28"/>
          <w:szCs w:val="28"/>
        </w:rPr>
        <w:t>литика</w:t>
      </w:r>
    </w:p>
    <w:p w:rsidR="003308F3" w:rsidRPr="009E4590" w:rsidRDefault="003308F3" w:rsidP="003308F3">
      <w:pPr>
        <w:spacing w:line="360" w:lineRule="auto"/>
        <w:ind w:firstLine="709"/>
        <w:jc w:val="both"/>
        <w:rPr>
          <w:noProof/>
          <w:color w:val="000000"/>
          <w:sz w:val="28"/>
          <w:szCs w:val="28"/>
        </w:rPr>
      </w:pP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Экономическое развитие обусловлено определенной структурой стимулов участников экономического обмена, так же, как и их способностью к адаптации к непредвиденным обстоятельствам. В свою очередь, стимулы и способности к адаптации определяются структурой существующих институтов - формальных и неформальных правил, созданных людьми и выполняющих функцию ограничений в ситуациях выбора, а также механизмов, обеспечивающих соблюдение данных правил. Один из важнейших компонентов формализованных институциональных рамок обширного множества экономических обменов - антимонопольное законодательство, устанавливающее рамки дозволенной хозяйственной деятельности в сферах, которые принято считать рынками.</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В течение почти пятнадцати лет в России действует закон " О конкуренции и ограничении монополистической деятельности на товарных рынках", в который многократно вносились изменения и дополнения. Их анализ, в том числе сквозь призму правоприменения, не входит в нашу задачу. Достаточно лишь вспомнить, что в профессиональном сообществе недостатки этого закона обсуждаются вот уже десять лет, и последние пять все чаще звучат мнения о необходимости коренной модернизации конкурентного законодательства. В начале этого года вынесен на обсуждение проект нового федерального закона "О защите конкуренции", дополненный проектом закона с предложениями об изменениях и дополнениях в Кодекс об административных правонарушениях.</w:t>
      </w:r>
    </w:p>
    <w:p w:rsidR="008A5877" w:rsidRPr="009E4590" w:rsidRDefault="0001333E" w:rsidP="003308F3">
      <w:pPr>
        <w:spacing w:line="360" w:lineRule="auto"/>
        <w:ind w:firstLine="709"/>
        <w:jc w:val="both"/>
        <w:rPr>
          <w:noProof/>
          <w:color w:val="000000"/>
          <w:sz w:val="28"/>
          <w:szCs w:val="28"/>
        </w:rPr>
      </w:pPr>
      <w:r w:rsidRPr="009E4590">
        <w:rPr>
          <w:noProof/>
          <w:color w:val="000000"/>
          <w:sz w:val="28"/>
          <w:szCs w:val="28"/>
        </w:rPr>
        <w:t xml:space="preserve">Естественно, любое, даже сколь угодно развитое антимонопольное законодательство не свободно от недостатков. Некоторые проблемы, связанные с неэффективностью антимонопольной политики вне зависимости от особенностей национального законодательства, а также механизмов, обеспечивающих его соблюдение, были суммированы Р. Крэндаллом и К. Уинстоном: </w:t>
      </w:r>
    </w:p>
    <w:p w:rsidR="008A5877" w:rsidRPr="009E4590" w:rsidRDefault="008A5877" w:rsidP="003308F3">
      <w:pPr>
        <w:spacing w:line="360" w:lineRule="auto"/>
        <w:ind w:firstLine="709"/>
        <w:jc w:val="both"/>
        <w:rPr>
          <w:noProof/>
          <w:color w:val="000000"/>
          <w:sz w:val="28"/>
          <w:szCs w:val="28"/>
        </w:rPr>
      </w:pPr>
      <w:r w:rsidRPr="009E4590">
        <w:rPr>
          <w:noProof/>
          <w:color w:val="000000"/>
          <w:sz w:val="28"/>
          <w:szCs w:val="28"/>
        </w:rPr>
        <w:t xml:space="preserve">- </w:t>
      </w:r>
      <w:r w:rsidR="0001333E" w:rsidRPr="009E4590">
        <w:rPr>
          <w:noProof/>
          <w:color w:val="000000"/>
          <w:sz w:val="28"/>
          <w:szCs w:val="28"/>
        </w:rPr>
        <w:t>слишком большая длительность судебных процессов по</w:t>
      </w:r>
      <w:r w:rsidR="00D35E24" w:rsidRPr="009E4590">
        <w:rPr>
          <w:noProof/>
          <w:color w:val="000000"/>
          <w:sz w:val="28"/>
          <w:szCs w:val="28"/>
        </w:rPr>
        <w:t xml:space="preserve"> </w:t>
      </w:r>
      <w:r w:rsidR="0001333E" w:rsidRPr="009E4590">
        <w:rPr>
          <w:noProof/>
          <w:color w:val="000000"/>
          <w:sz w:val="28"/>
          <w:szCs w:val="28"/>
        </w:rPr>
        <w:t>антимонопольным делам (проблема дисконтирующих эффектов, особенно в специфических во времени видах трансакций);</w:t>
      </w:r>
      <w:r w:rsidRPr="009E4590">
        <w:rPr>
          <w:noProof/>
          <w:color w:val="000000"/>
          <w:sz w:val="28"/>
          <w:szCs w:val="28"/>
        </w:rPr>
        <w:t xml:space="preserve"> </w:t>
      </w:r>
    </w:p>
    <w:p w:rsidR="0001333E" w:rsidRPr="009E4590" w:rsidRDefault="008A5877" w:rsidP="003308F3">
      <w:pPr>
        <w:spacing w:line="360" w:lineRule="auto"/>
        <w:ind w:firstLine="709"/>
        <w:jc w:val="both"/>
        <w:rPr>
          <w:noProof/>
          <w:color w:val="000000"/>
          <w:sz w:val="28"/>
          <w:szCs w:val="28"/>
        </w:rPr>
      </w:pPr>
      <w:r w:rsidRPr="009E4590">
        <w:rPr>
          <w:noProof/>
          <w:color w:val="000000"/>
          <w:sz w:val="28"/>
          <w:szCs w:val="28"/>
        </w:rPr>
        <w:t xml:space="preserve">- </w:t>
      </w:r>
      <w:r w:rsidR="0001333E" w:rsidRPr="009E4590">
        <w:rPr>
          <w:noProof/>
          <w:color w:val="000000"/>
          <w:sz w:val="28"/>
          <w:szCs w:val="28"/>
        </w:rPr>
        <w:t>большие трудности с определением мер, которые предотвращали бы негативные последствия монополизации, что отчасти связано с проблематичностью идентификации</w:t>
      </w:r>
      <w:r w:rsidRPr="009E4590">
        <w:rPr>
          <w:noProof/>
          <w:color w:val="000000"/>
          <w:sz w:val="28"/>
          <w:szCs w:val="28"/>
        </w:rPr>
        <w:t xml:space="preserve"> </w:t>
      </w:r>
      <w:r w:rsidR="0001333E" w:rsidRPr="009E4590">
        <w:rPr>
          <w:noProof/>
          <w:color w:val="000000"/>
          <w:sz w:val="28"/>
          <w:szCs w:val="28"/>
        </w:rPr>
        <w:t>соответствующих шагов для того или иного случая; обеспечивающих его соблюдение, были суммированы Р. Крэндаллом и К. Уинстоном: слишком большая длительность судебных процессов по антимонопольным делам (проблема дисконтирующих эффектов, особенно в специфических во времени видах трансакций); большие трудности с определением мер, которые</w:t>
      </w:r>
      <w:r w:rsidR="00D35E24" w:rsidRPr="009E4590">
        <w:rPr>
          <w:noProof/>
          <w:color w:val="000000"/>
          <w:sz w:val="28"/>
          <w:szCs w:val="28"/>
        </w:rPr>
        <w:t xml:space="preserve"> </w:t>
      </w:r>
      <w:r w:rsidR="0001333E" w:rsidRPr="009E4590">
        <w:rPr>
          <w:noProof/>
          <w:color w:val="000000"/>
          <w:sz w:val="28"/>
          <w:szCs w:val="28"/>
        </w:rPr>
        <w:t>предотвращали бы негативные последствия монополизации, что отчасти связано с проблематичностью идентификации соответствующих шагов для того или иного случая; значительные издержки разграничения слияний (сделок</w:t>
      </w:r>
      <w:r w:rsidR="00D35E24" w:rsidRPr="009E4590">
        <w:rPr>
          <w:noProof/>
          <w:color w:val="000000"/>
          <w:sz w:val="28"/>
          <w:szCs w:val="28"/>
        </w:rPr>
        <w:t xml:space="preserve"> </w:t>
      </w:r>
      <w:r w:rsidR="0001333E" w:rsidRPr="009E4590">
        <w:rPr>
          <w:noProof/>
          <w:color w:val="000000"/>
          <w:sz w:val="28"/>
          <w:szCs w:val="28"/>
        </w:rPr>
        <w:t>экономической концентрации), повышающих эффективность использования ресурсов, и слияний, ограничивающих конкуренцию, ведущих к снижению благосостояния потребителей; сложности, связанные с формулированием и реализацией мер антимонопольного регулирования в условиях "новой</w:t>
      </w:r>
      <w:r w:rsidR="00D35E24" w:rsidRPr="009E4590">
        <w:rPr>
          <w:noProof/>
          <w:color w:val="000000"/>
          <w:sz w:val="28"/>
          <w:szCs w:val="28"/>
        </w:rPr>
        <w:t xml:space="preserve"> </w:t>
      </w:r>
      <w:r w:rsidR="0001333E" w:rsidRPr="009E4590">
        <w:rPr>
          <w:noProof/>
          <w:color w:val="000000"/>
          <w:sz w:val="28"/>
          <w:szCs w:val="28"/>
        </w:rPr>
        <w:t>экономики", которая характеризуется динамичной конкуренцией, быстрыми технологическими изменениями, высоким значением интеллектуальной собственности; существенное влияние политической составляющей на дела,</w:t>
      </w:r>
      <w:r w:rsidR="00D35E24" w:rsidRPr="009E4590">
        <w:rPr>
          <w:noProof/>
          <w:color w:val="000000"/>
          <w:sz w:val="28"/>
          <w:szCs w:val="28"/>
        </w:rPr>
        <w:t xml:space="preserve"> </w:t>
      </w:r>
      <w:r w:rsidR="0001333E" w:rsidRPr="009E4590">
        <w:rPr>
          <w:noProof/>
          <w:color w:val="000000"/>
          <w:sz w:val="28"/>
          <w:szCs w:val="28"/>
        </w:rPr>
        <w:t>связанные с нарушением антимонопольного законодательства (в том числе злоупотребление правом); неширокое поле для антимонопольной политики, если учесть силу рынков в развитии конкуренции и блокировании</w:t>
      </w:r>
      <w:r w:rsidR="00D35E24" w:rsidRPr="009E4590">
        <w:rPr>
          <w:noProof/>
          <w:color w:val="000000"/>
          <w:sz w:val="28"/>
          <w:szCs w:val="28"/>
        </w:rPr>
        <w:t xml:space="preserve"> </w:t>
      </w:r>
      <w:r w:rsidR="0001333E" w:rsidRPr="009E4590">
        <w:rPr>
          <w:noProof/>
          <w:color w:val="000000"/>
          <w:sz w:val="28"/>
          <w:szCs w:val="28"/>
        </w:rPr>
        <w:t>антиконкурентных злоупотреблений.</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Антимонопольный контроль размещения ограниченных ресурсов по не до конца понятной причине отнесен к статье, посвященной анализу сделок экономической концентрации. При этом законопроект практически только указывает на осуществление такого контроля: "Государственный антимонопольный контроль получения в пользование одним лицом (группой лиц) земельных участков, участков лесного фонда, участков недр, водных объектов определяется в порядке, определяемом Правительством РФ". В принципе включение в закон нормы исключительно отсылочного характера, на наш взгляд, нельзя считать обоснованным. Следует обратить внимание и на то, что перечень распределяемых государством редких ресурсов неполон</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(например, он не включает радиочастотный спектр), и эту неполноту, возможно, следует закрепить как принципиальную.</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Таким образом, разработанные законопроекты, регламентирующие государственную конкурентную политику, при многочисленных достоинствах нуждаются в дальнейшем совершенствовании. Проблемы модернизации антимонопольного законодательства остры и актуальны для современной России, и поэтому мы надеемся на широкое и плодотворное обсуждение разработанных Федеральной антимонопольной службой России законопроектов.</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Относиться к монополизму однозначно отрицательно нельзя, так как существуют технологические олигополии, естественные монополии, обусловленные экономией от масштаба. Кроме того, временными монополистами становятся и фирмы - лидеры по внедрению научно-технических разработок. В этих случаях деятельность монополий экономически оправдана.</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Однако, когда в экономике усиливаются тенденции применения монопольной власти, монополизм становится болезнью экономики, разрушающей рыночные механизмы. Он ведет к взвинчиванию цен, консервированию существующих технологий производства и, что особенно страшно, препятствует появлению новых капиталов в производстве.</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Поэтому государство берет на себя функцию контроля над деятельностью монополий. Создается правовая база регулирования деятельности монополий и специальный орган, уполномоченный следить за выполнением антимонопольного законодательства. Во всех странах, где развивается промышленность, существует объективная необходимость принятия законодательства, ограничивающего возможность применения нечестных методов конкурентной борьбы, проявления монопольной власти на рынках несовершенной конкуренции.</w:t>
      </w:r>
    </w:p>
    <w:p w:rsidR="003308F3" w:rsidRPr="009E4590" w:rsidRDefault="0001333E" w:rsidP="003308F3">
      <w:pPr>
        <w:spacing w:line="360" w:lineRule="auto"/>
        <w:ind w:firstLine="709"/>
        <w:jc w:val="both"/>
        <w:rPr>
          <w:noProof/>
          <w:color w:val="000000"/>
          <w:sz w:val="28"/>
          <w:szCs w:val="28"/>
        </w:rPr>
      </w:pPr>
      <w:r w:rsidRPr="009E4590">
        <w:rPr>
          <w:noProof/>
          <w:color w:val="000000"/>
          <w:sz w:val="28"/>
          <w:szCs w:val="28"/>
        </w:rPr>
        <w:t>В США антитрестовское законодательство стало развиваться с 1890 года, когда был принят первый антитрестовский документ-акт Шермана, который ограничивал власть формировавшихся трестов. В дальнейшем антитрестовское законодательство дополнялось, создавалась структура исполнительной власти - и в 1914 году организована Федеральная торговая комиссия, позже-антитрестовскии отдел Министерства Юстиции США.</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В России основными документами, регламентирующими деятельность монополий, являются: Закон "О конкуренции и ограничении монополистической деятельности на товарных рынках" (1991 г.), а также Закон "О естественных монополиях" (1995г.). Следить за выполнением антимонопольного законодательства в России призвано Министерство по антимонопольной политике и защите предпринимательства.</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Целью антимонопольной политики государства является пресечение монополистической деятельности хозяйствующих субъектов, т.е. деятельности, направленной не недопущение, ограничение или устранение конкуренции.</w:t>
      </w:r>
    </w:p>
    <w:p w:rsidR="003308F3" w:rsidRPr="009E4590" w:rsidRDefault="0001333E" w:rsidP="003308F3">
      <w:pPr>
        <w:spacing w:line="360" w:lineRule="auto"/>
        <w:ind w:firstLine="709"/>
        <w:jc w:val="both"/>
        <w:rPr>
          <w:noProof/>
          <w:color w:val="000000"/>
          <w:sz w:val="28"/>
          <w:szCs w:val="28"/>
        </w:rPr>
      </w:pPr>
      <w:r w:rsidRPr="009E4590">
        <w:rPr>
          <w:noProof/>
          <w:color w:val="000000"/>
          <w:sz w:val="28"/>
          <w:szCs w:val="28"/>
        </w:rPr>
        <w:t>Антимонопольное регулирование включает в себя два направления:</w:t>
      </w:r>
    </w:p>
    <w:p w:rsidR="003308F3" w:rsidRPr="009E4590" w:rsidRDefault="0001333E" w:rsidP="003308F3">
      <w:pPr>
        <w:spacing w:line="360" w:lineRule="auto"/>
        <w:ind w:firstLine="709"/>
        <w:jc w:val="both"/>
        <w:rPr>
          <w:noProof/>
          <w:color w:val="000000"/>
          <w:sz w:val="28"/>
          <w:szCs w:val="28"/>
        </w:rPr>
      </w:pPr>
      <w:r w:rsidRPr="009E4590">
        <w:rPr>
          <w:noProof/>
          <w:color w:val="000000"/>
          <w:sz w:val="28"/>
          <w:szCs w:val="28"/>
        </w:rPr>
        <w:t>Структурное направление, связанное с регулированием</w:t>
      </w:r>
      <w:r w:rsidR="008A5877" w:rsidRPr="009E4590">
        <w:rPr>
          <w:noProof/>
          <w:color w:val="000000"/>
          <w:sz w:val="28"/>
          <w:szCs w:val="28"/>
        </w:rPr>
        <w:t xml:space="preserve"> </w:t>
      </w:r>
      <w:r w:rsidRPr="009E4590">
        <w:rPr>
          <w:noProof/>
          <w:color w:val="000000"/>
          <w:sz w:val="28"/>
          <w:szCs w:val="28"/>
        </w:rPr>
        <w:t>структуры отрасли с целью препятствия возникновению или</w:t>
      </w:r>
      <w:r w:rsidR="008A5877" w:rsidRPr="009E4590">
        <w:rPr>
          <w:noProof/>
          <w:color w:val="000000"/>
          <w:sz w:val="28"/>
          <w:szCs w:val="28"/>
        </w:rPr>
        <w:t xml:space="preserve"> </w:t>
      </w:r>
      <w:r w:rsidRPr="009E4590">
        <w:rPr>
          <w:noProof/>
          <w:color w:val="000000"/>
          <w:sz w:val="28"/>
          <w:szCs w:val="28"/>
        </w:rPr>
        <w:t>усилению доминирующего положения хозяйствующего субъекта;</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Функциональное направление, нацеленное на содействие</w:t>
      </w:r>
      <w:r w:rsidR="008A5877" w:rsidRPr="009E4590">
        <w:rPr>
          <w:noProof/>
          <w:color w:val="000000"/>
          <w:sz w:val="28"/>
          <w:szCs w:val="28"/>
        </w:rPr>
        <w:t xml:space="preserve"> </w:t>
      </w:r>
      <w:r w:rsidRPr="009E4590">
        <w:rPr>
          <w:noProof/>
          <w:color w:val="000000"/>
          <w:sz w:val="28"/>
          <w:szCs w:val="28"/>
        </w:rPr>
        <w:t>развитию конкуренции на товарных рынках, запрещение</w:t>
      </w:r>
      <w:r w:rsidR="008A5877" w:rsidRPr="009E4590">
        <w:rPr>
          <w:noProof/>
          <w:color w:val="000000"/>
          <w:sz w:val="28"/>
          <w:szCs w:val="28"/>
        </w:rPr>
        <w:t xml:space="preserve"> </w:t>
      </w:r>
      <w:r w:rsidRPr="009E4590">
        <w:rPr>
          <w:noProof/>
          <w:color w:val="000000"/>
          <w:sz w:val="28"/>
          <w:szCs w:val="28"/>
        </w:rPr>
        <w:t>действий хозяйствующих субъектов, направленных на</w:t>
      </w:r>
      <w:r w:rsidR="008A5877" w:rsidRPr="009E4590">
        <w:rPr>
          <w:noProof/>
          <w:color w:val="000000"/>
          <w:sz w:val="28"/>
          <w:szCs w:val="28"/>
        </w:rPr>
        <w:t xml:space="preserve"> </w:t>
      </w:r>
      <w:r w:rsidRPr="009E4590">
        <w:rPr>
          <w:noProof/>
          <w:color w:val="000000"/>
          <w:sz w:val="28"/>
          <w:szCs w:val="28"/>
        </w:rPr>
        <w:t>ограничение конкуренции, ущемление интересов конкурентов</w:t>
      </w:r>
      <w:r w:rsidR="008A5877" w:rsidRPr="009E4590">
        <w:rPr>
          <w:noProof/>
          <w:color w:val="000000"/>
          <w:sz w:val="28"/>
          <w:szCs w:val="28"/>
        </w:rPr>
        <w:t xml:space="preserve"> </w:t>
      </w:r>
      <w:r w:rsidRPr="009E4590">
        <w:rPr>
          <w:noProof/>
          <w:color w:val="000000"/>
          <w:sz w:val="28"/>
          <w:szCs w:val="28"/>
        </w:rPr>
        <w:t>или потребителей.</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В рамках структурного направления проводится контроль над деятельностью предприятий, занимающих доминирующее положение на рынке. По Российскому законодательству доминирующим на рынке признается предприятие, если его доля на рынке превышает 65%. Такие предприятия заносят в реестр монополистов. Предприятия, включенные в реестр, должны декларировать увеличение или снижение цены и объемов производства; они не могут необоснованно уменьшать объем продаж на данном рынке.</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Министерство РФ по антимонопольной политике осуществляет контроль над слияниями и поглощениями предприятий. Если объединяются несколько предприятий, совокупная доля которых на рынке составляет более 35%, то министерство вправе запретить подобное слияние. Для пресечения деятельности монополиста может быть применено принудительное разукрупнение предприятий.</w:t>
      </w:r>
    </w:p>
    <w:p w:rsidR="0001333E" w:rsidRPr="009E4590" w:rsidRDefault="0001333E" w:rsidP="003308F3">
      <w:pPr>
        <w:spacing w:line="360" w:lineRule="auto"/>
        <w:ind w:firstLine="709"/>
        <w:jc w:val="both"/>
        <w:rPr>
          <w:noProof/>
          <w:color w:val="000000"/>
          <w:sz w:val="28"/>
          <w:szCs w:val="28"/>
        </w:rPr>
      </w:pPr>
      <w:r w:rsidRPr="009E4590">
        <w:rPr>
          <w:noProof/>
          <w:color w:val="000000"/>
          <w:sz w:val="28"/>
          <w:szCs w:val="28"/>
        </w:rPr>
        <w:t>В рамках функционального направления запрещаются действия фирм, направленные на ограничение конкуренции, например изъятие фирмой товаров из обращения с целью создания дефицита или повышения цен; необоснованный отказ от заключения договора с отдельными покупателями; установление монопольно высоких (низких) цен и т.д.</w:t>
      </w:r>
    </w:p>
    <w:p w:rsidR="00526B2E" w:rsidRPr="009E4590" w:rsidRDefault="00526B2E" w:rsidP="003308F3">
      <w:pPr>
        <w:pStyle w:val="af3"/>
        <w:spacing w:before="0" w:beforeAutospacing="0" w:after="0" w:afterAutospacing="0" w:line="360" w:lineRule="auto"/>
        <w:ind w:firstLine="709"/>
        <w:jc w:val="both"/>
        <w:rPr>
          <w:noProof/>
          <w:color w:val="000000"/>
          <w:sz w:val="28"/>
          <w:szCs w:val="28"/>
        </w:rPr>
      </w:pPr>
    </w:p>
    <w:p w:rsidR="003308F3" w:rsidRPr="009E4590" w:rsidRDefault="001D6AA5"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b/>
          <w:noProof/>
          <w:color w:val="000000"/>
          <w:sz w:val="28"/>
          <w:szCs w:val="28"/>
        </w:rPr>
        <w:t>3</w:t>
      </w:r>
      <w:r w:rsidR="0001333E" w:rsidRPr="009E4590">
        <w:rPr>
          <w:rFonts w:ascii="Times New Roman" w:hAnsi="Times New Roman" w:cs="Times New Roman"/>
          <w:b/>
          <w:noProof/>
          <w:color w:val="000000"/>
          <w:sz w:val="28"/>
          <w:szCs w:val="28"/>
        </w:rPr>
        <w:t>.</w:t>
      </w:r>
      <w:r w:rsidRPr="009E4590">
        <w:rPr>
          <w:rFonts w:ascii="Times New Roman" w:hAnsi="Times New Roman" w:cs="Times New Roman"/>
          <w:b/>
          <w:noProof/>
          <w:color w:val="000000"/>
          <w:sz w:val="28"/>
          <w:szCs w:val="28"/>
        </w:rPr>
        <w:t>2</w:t>
      </w:r>
      <w:r w:rsidR="0001333E" w:rsidRPr="009E4590">
        <w:rPr>
          <w:rFonts w:ascii="Times New Roman" w:hAnsi="Times New Roman" w:cs="Times New Roman"/>
          <w:b/>
          <w:noProof/>
          <w:color w:val="000000"/>
          <w:sz w:val="28"/>
          <w:szCs w:val="28"/>
        </w:rPr>
        <w:t xml:space="preserve"> </w:t>
      </w:r>
      <w:r w:rsidR="00526B2E" w:rsidRPr="009E4590">
        <w:rPr>
          <w:rFonts w:ascii="Times New Roman" w:hAnsi="Times New Roman" w:cs="Times New Roman"/>
          <w:b/>
          <w:noProof/>
          <w:color w:val="000000"/>
          <w:sz w:val="28"/>
          <w:szCs w:val="28"/>
        </w:rPr>
        <w:t>Система государственного регулировании</w:t>
      </w:r>
      <w:r w:rsidR="003308F3" w:rsidRPr="009E4590">
        <w:rPr>
          <w:rFonts w:ascii="Times New Roman" w:hAnsi="Times New Roman" w:cs="Times New Roman"/>
          <w:b/>
          <w:noProof/>
          <w:color w:val="000000"/>
          <w:sz w:val="28"/>
          <w:szCs w:val="28"/>
        </w:rPr>
        <w:t xml:space="preserve"> </w:t>
      </w:r>
      <w:r w:rsidR="00526B2E" w:rsidRPr="009E4590">
        <w:rPr>
          <w:rFonts w:ascii="Times New Roman" w:hAnsi="Times New Roman" w:cs="Times New Roman"/>
          <w:b/>
          <w:noProof/>
          <w:color w:val="000000"/>
          <w:sz w:val="28"/>
          <w:szCs w:val="28"/>
        </w:rPr>
        <w:t>естественных монополий в России</w:t>
      </w:r>
    </w:p>
    <w:p w:rsidR="003308F3" w:rsidRPr="009E4590" w:rsidRDefault="003308F3" w:rsidP="003308F3">
      <w:pPr>
        <w:pStyle w:val="HTML"/>
        <w:spacing w:line="360" w:lineRule="auto"/>
        <w:ind w:firstLine="709"/>
        <w:jc w:val="both"/>
        <w:rPr>
          <w:rFonts w:ascii="Times New Roman" w:hAnsi="Times New Roman" w:cs="Times New Roman"/>
          <w:noProof/>
          <w:color w:val="000000"/>
          <w:sz w:val="28"/>
          <w:szCs w:val="28"/>
        </w:rPr>
      </w:pPr>
    </w:p>
    <w:p w:rsidR="00D567B5"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Товарные рынки, где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присутствует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лишь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один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хозяйствующий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субъект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поставщик товаров (услуг), 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соответствии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законодательством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Российской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Федерации, относятся к естественным монополиям 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подлежат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государственному</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регулированию. Оно необходимо для защиты интересов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потребителей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товаров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услуг субъектов естественных монополий, а также для повышения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экономической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эффективности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деятельности.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настоящее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время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нашей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стране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прослеживается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тенденция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усиления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регулирующей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функции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государства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рассматриваемой сфере. Это породило ряд экономических и правовых проблем. Мировая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практика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знает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несколько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подходов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решению:</w:t>
      </w:r>
      <w:r w:rsidR="003308F3" w:rsidRPr="009E4590">
        <w:rPr>
          <w:rFonts w:ascii="Times New Roman" w:hAnsi="Times New Roman" w:cs="Times New Roman"/>
          <w:noProof/>
          <w:color w:val="000000"/>
          <w:sz w:val="28"/>
          <w:szCs w:val="28"/>
        </w:rPr>
        <w:t xml:space="preserve"> </w:t>
      </w:r>
    </w:p>
    <w:p w:rsidR="00D567B5"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1)</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использование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института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w:t>
      </w:r>
      <w:r w:rsidR="00D567B5" w:rsidRPr="009E4590">
        <w:rPr>
          <w:rFonts w:ascii="Times New Roman" w:hAnsi="Times New Roman" w:cs="Times New Roman"/>
          <w:noProof/>
          <w:color w:val="000000"/>
          <w:sz w:val="28"/>
          <w:szCs w:val="28"/>
        </w:rPr>
        <w:t>ударственной</w:t>
      </w:r>
      <w:r w:rsidR="003308F3" w:rsidRPr="009E4590">
        <w:rPr>
          <w:rFonts w:ascii="Times New Roman" w:hAnsi="Times New Roman" w:cs="Times New Roman"/>
          <w:noProof/>
          <w:color w:val="000000"/>
          <w:sz w:val="28"/>
          <w:szCs w:val="28"/>
        </w:rPr>
        <w:t xml:space="preserve"> </w:t>
      </w:r>
      <w:r w:rsidR="00D567B5" w:rsidRPr="009E4590">
        <w:rPr>
          <w:rFonts w:ascii="Times New Roman" w:hAnsi="Times New Roman" w:cs="Times New Roman"/>
          <w:noProof/>
          <w:color w:val="000000"/>
          <w:sz w:val="28"/>
          <w:szCs w:val="28"/>
        </w:rPr>
        <w:t>собственности</w:t>
      </w:r>
      <w:r w:rsidR="003308F3" w:rsidRPr="009E4590">
        <w:rPr>
          <w:rFonts w:ascii="Times New Roman" w:hAnsi="Times New Roman" w:cs="Times New Roman"/>
          <w:noProof/>
          <w:color w:val="000000"/>
          <w:sz w:val="28"/>
          <w:szCs w:val="28"/>
        </w:rPr>
        <w:t xml:space="preserve"> </w:t>
      </w:r>
      <w:r w:rsidR="00D567B5" w:rsidRPr="009E4590">
        <w:rPr>
          <w:rFonts w:ascii="Times New Roman" w:hAnsi="Times New Roman" w:cs="Times New Roman"/>
          <w:noProof/>
          <w:color w:val="000000"/>
          <w:sz w:val="28"/>
          <w:szCs w:val="28"/>
        </w:rPr>
        <w:t xml:space="preserve">в </w:t>
      </w:r>
      <w:r w:rsidRPr="009E4590">
        <w:rPr>
          <w:rFonts w:ascii="Times New Roman" w:hAnsi="Times New Roman" w:cs="Times New Roman"/>
          <w:noProof/>
          <w:color w:val="000000"/>
          <w:sz w:val="28"/>
          <w:szCs w:val="28"/>
        </w:rPr>
        <w:t>соответствующих</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сферах;</w:t>
      </w:r>
      <w:r w:rsidR="003308F3" w:rsidRPr="009E4590">
        <w:rPr>
          <w:rFonts w:ascii="Times New Roman" w:hAnsi="Times New Roman" w:cs="Times New Roman"/>
          <w:noProof/>
          <w:color w:val="000000"/>
          <w:sz w:val="28"/>
          <w:szCs w:val="28"/>
        </w:rPr>
        <w:t xml:space="preserve"> </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2)</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 xml:space="preserve">приватизация; </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3)</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государственное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 xml:space="preserve">регулирование. </w:t>
      </w:r>
    </w:p>
    <w:p w:rsidR="00526B2E"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Федеральным</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 от 17 августа 1995 года № 147-ФЗ «О 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монополиях»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основан</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 концепции государственного регулирования в интересах общества. Исходя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из</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принципиальных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положений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экономической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теории,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базирующейся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необходимости обеспечить потребителей качественной продукцией 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достаточном</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объеме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доступным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ценам,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монополиях</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предусматривает исчерпывающий перечень методов воздействия:</w:t>
      </w:r>
    </w:p>
    <w:p w:rsidR="00526B2E"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а) ценовое регулирование;</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б) определение потребителем подлежащих обязательному обслуживанию,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(или)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установление минимального уровня их обеспечения.</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Эти методы (каждый в отдельности или оба одновременно) применяются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автоматически, а в зависимости от конкретной ситуации 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товарном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рынке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 основании решений государственных органов регулирования. Каковы же причины разработки Закона РФ «О естественных монополиях»?</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Анализ</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дел,</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рассматривались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связи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нарушением</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антимонопольного законодательства, показывал, 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30-40,</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50</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процентов дел в разные периоды и в разных регионах приходилось именно 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субъекты,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подразделения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сейчас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отнесены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сфере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 транспорт, связь, энергетика.</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Эти нарушения сводились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двум: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злоупотребление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своим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монопольным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положением в виде установления высоких цен на свою продукцию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услуги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нарушения, связанные 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заключением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исполнением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договоров.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много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других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вариантов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нарушения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антимонопольного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законодательства,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значительная часть их приходилась именно на вышеназванные отрасли.</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Начиная с 1992 года, когда произошла либерализация цен, в этом секторе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цены стали расти быстрее, чем в других. Правительство озаботилось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проблемой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регулирования этих секторов и начало вводить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такие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меры,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ограничение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уровня рентабельности, установление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неких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предельных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цен,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меры</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государственного регулирования. Но в том виде,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каком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регулирование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осуществлялось, как показала практика, оно было малоэффективным.</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Что значит «установить предельный уровень рентабельности», 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значит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«предприятие не может получать более 25% прибыли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затрат»?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Всё</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просто: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предприятие, чтобы получить большую прибыль, будет увеличивать затраты.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Так</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все и поступали,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включали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себестоимость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продукции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всё,</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действующее законодательство позволяло и не позволяло, и уже к этому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объему</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затрат добавляли 25%.</w:t>
      </w:r>
    </w:p>
    <w:p w:rsidR="00526B2E"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Это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стало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причиной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Антимонопольным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комитетом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был</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разработан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проект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Федерального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монополиях".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достаточно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тяжело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проходил</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Правительстве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Государственной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Думе.</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Столкнулись интересы тех отраслей, которые, в соответствии 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этим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должны контролироваться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самим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государством.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все-таки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результате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сложных подготовительных работ в 1995 году ФЗ</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монополиях»</w:t>
      </w:r>
      <w:r w:rsidR="008A5877"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был принят.</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Федеральным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определена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состояние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товарного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рынка, при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удовлетворение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спроса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рынке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эффективнее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отсутствии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конкуренции.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сферы,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где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само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государство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признало, что конкуренция не может быть основной для развития этих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секторов</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 силу технологических особенностей производства.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второе: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межотраслевая</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конкуренция не может быть в той сфере, где нет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товарозаменителей,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спрос</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неэластичен. Например, предприятию нужна электроэнергия,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может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её</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заменить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транспортными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услугами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продукт</w:t>
      </w:r>
      <w:r w:rsidR="00D567B5" w:rsidRPr="009E4590">
        <w:rPr>
          <w:rFonts w:ascii="Times New Roman" w:hAnsi="Times New Roman" w:cs="Times New Roman"/>
          <w:noProof/>
          <w:color w:val="000000"/>
          <w:sz w:val="28"/>
          <w:szCs w:val="28"/>
        </w:rPr>
        <w:t>ами</w:t>
      </w:r>
      <w:r w:rsidR="003308F3" w:rsidRPr="009E4590">
        <w:rPr>
          <w:rFonts w:ascii="Times New Roman" w:hAnsi="Times New Roman" w:cs="Times New Roman"/>
          <w:noProof/>
          <w:color w:val="000000"/>
          <w:sz w:val="28"/>
          <w:szCs w:val="28"/>
        </w:rPr>
        <w:t xml:space="preserve"> </w:t>
      </w:r>
      <w:r w:rsidR="00D567B5" w:rsidRPr="009E4590">
        <w:rPr>
          <w:rFonts w:ascii="Times New Roman" w:hAnsi="Times New Roman" w:cs="Times New Roman"/>
          <w:noProof/>
          <w:color w:val="000000"/>
          <w:sz w:val="28"/>
          <w:szCs w:val="28"/>
        </w:rPr>
        <w:t xml:space="preserve">питания. </w:t>
      </w:r>
      <w:r w:rsidRPr="009E4590">
        <w:rPr>
          <w:rFonts w:ascii="Times New Roman" w:hAnsi="Times New Roman" w:cs="Times New Roman"/>
          <w:noProof/>
          <w:color w:val="000000"/>
          <w:sz w:val="28"/>
          <w:szCs w:val="28"/>
        </w:rPr>
        <w:t>Получить</w:t>
      </w:r>
      <w:r w:rsidR="00D567B5" w:rsidRPr="009E4590">
        <w:rPr>
          <w:rFonts w:ascii="Times New Roman" w:hAnsi="Times New Roman" w:cs="Times New Roman"/>
          <w:noProof/>
          <w:color w:val="000000"/>
          <w:sz w:val="28"/>
          <w:szCs w:val="28"/>
        </w:rPr>
        <w:t xml:space="preserve"> элек</w:t>
      </w:r>
      <w:r w:rsidRPr="009E4590">
        <w:rPr>
          <w:rFonts w:ascii="Times New Roman" w:hAnsi="Times New Roman" w:cs="Times New Roman"/>
          <w:noProof/>
          <w:color w:val="000000"/>
          <w:sz w:val="28"/>
          <w:szCs w:val="28"/>
        </w:rPr>
        <w:t>троэнергию можно только у естественного монополиста.</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К сфере естественных монополий отнесен достаточно узкий перечень видов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деятельности. Здесь нужно избегать таких ошибок, как утверждение: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«Газпром»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монополией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является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только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транспортировка газа по трубопроводам. Не является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монополией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добыча газа, оптовая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розничная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реализация.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Является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монополией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нефтяной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комплекс,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только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нефтепродуктов по трубопроводам.</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Созданы органы, 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контролируют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частности,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Федеральная Энергетическая Комиссия. За ней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закреплено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всё,</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касается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Федеральные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службы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области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связи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транспорта.</w:t>
      </w:r>
    </w:p>
    <w:p w:rsidR="00526B2E"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Методы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регулирования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установлены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законом.</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Например, ценообразование. В статье 6 Закона написано, что для данного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вида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деятельности может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быть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установлена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фиксированная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цена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либо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предельный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уровень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цен.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Сейчас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разных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секторах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делается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по-разному.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электроэнергии есть предельный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уровень,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других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отраслях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устанавливают</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достаточно жесткие тарифы.</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соответствии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нормы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могут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применяться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тем</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организациям, которые включены в реестры субъектов естественных монополий.</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То есть,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каждый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из</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органов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ведет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реестр,</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включает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организации,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действительно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являются</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 xml:space="preserve">естественными монополиями в соответствии с </w:t>
      </w:r>
      <w:r w:rsidR="00D567B5" w:rsidRPr="009E4590">
        <w:rPr>
          <w:rFonts w:ascii="Times New Roman" w:hAnsi="Times New Roman" w:cs="Times New Roman"/>
          <w:noProof/>
          <w:color w:val="000000"/>
          <w:sz w:val="28"/>
          <w:szCs w:val="28"/>
        </w:rPr>
        <w:t xml:space="preserve">тем определением, которое дано </w:t>
      </w:r>
      <w:r w:rsidRPr="009E4590">
        <w:rPr>
          <w:rFonts w:ascii="Times New Roman" w:hAnsi="Times New Roman" w:cs="Times New Roman"/>
          <w:noProof/>
          <w:color w:val="000000"/>
          <w:sz w:val="28"/>
          <w:szCs w:val="28"/>
        </w:rPr>
        <w:t>в</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Законе, и именно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ним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имеет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право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применять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меры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контролю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регулированию. Положение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реестре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утверждается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Правительством,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сами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реестры ведут эти органы.</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Не решены еще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вопросы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Например,</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очень сложно отделить конкурентный сектор от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монопольного.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Возьмем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же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РАО “Газпром”. Там большой конкурентный сектор –</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добыча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реализация,</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ремонт, обслуживание, восстановление скважин, производство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отдельных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видов</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оборудования для добычи, транспортировки и реализации газа. 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внутри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группы существует тот вид деятельности, который называется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газа по газопроводу, а это – естественная монополия.</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В средствах массовой информации было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выступлений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поступать с “Газпромом”. Одна сторона считала, что нужно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оставить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всё</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есть, что он со всем справится сам,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другая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говорила,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необходимо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организационно разделить, создать несколько юридических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лиц,</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числе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самостоятельную компанию, которая будет заниматься транспортировкой газа,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вот эту компанию контролировать со стороны государства. Но истина лежит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уже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где-то посередине. И это подтверждается теми указами Президента 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решениями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Правительства,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сейчас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приняты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регулированию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 Это Указ Президента №426 от 28</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апреля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1997</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года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“Об</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основных</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положениях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структурной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реформы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сферах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w:t>
      </w:r>
      <w:r w:rsidR="00D567B5" w:rsidRPr="009E4590">
        <w:rPr>
          <w:rFonts w:ascii="Times New Roman" w:hAnsi="Times New Roman" w:cs="Times New Roman"/>
          <w:noProof/>
          <w:color w:val="000000"/>
          <w:sz w:val="28"/>
          <w:szCs w:val="28"/>
        </w:rPr>
        <w:t>твенных</w:t>
      </w:r>
      <w:r w:rsidR="003308F3" w:rsidRPr="009E4590">
        <w:rPr>
          <w:rFonts w:ascii="Times New Roman" w:hAnsi="Times New Roman" w:cs="Times New Roman"/>
          <w:noProof/>
          <w:color w:val="000000"/>
          <w:sz w:val="28"/>
          <w:szCs w:val="28"/>
        </w:rPr>
        <w:t xml:space="preserve"> </w:t>
      </w:r>
      <w:r w:rsidR="00D567B5" w:rsidRPr="009E4590">
        <w:rPr>
          <w:rFonts w:ascii="Times New Roman" w:hAnsi="Times New Roman" w:cs="Times New Roman"/>
          <w:noProof/>
          <w:color w:val="000000"/>
          <w:sz w:val="28"/>
          <w:szCs w:val="28"/>
        </w:rPr>
        <w:t>монополий”.</w:t>
      </w:r>
      <w:r w:rsidRPr="009E4590">
        <w:rPr>
          <w:rFonts w:ascii="Times New Roman" w:hAnsi="Times New Roman" w:cs="Times New Roman"/>
          <w:noProof/>
          <w:color w:val="000000"/>
          <w:sz w:val="28"/>
          <w:szCs w:val="28"/>
        </w:rPr>
        <w:t xml:space="preserve"> Он</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представляет собой программу мер по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реформированию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 2000 года. В нём четко расписано по секторам: электроэнергетика,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газовая</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промышленность, железнодорожный транспорт и связь.</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Отдельные отрасли в этот Указ не попали. Например,</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такой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монопольный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вид деятельности,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ничего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сказано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аэропорты. Транспортировка нефти организационно отделена от добычи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 её реализации, и поэтому контролировать эту сферу гораздо удобнее, чем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электроэнергетике или газовой промышленности.</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После выхода Указа Президента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Правительство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Российской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7</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августа 1997 года приняло постановление №987 “Об утверждении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программы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мер</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 структурной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перестройке,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приватизации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усилению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контроля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сферах</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утвердило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программу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мер</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структурной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перестройке, конкретизировало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положения,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содержатся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Указе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Президента.</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Вторая, очень важная проблема. Каждая из сфер</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имеет сетевую природу,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определенный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объект,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кто-то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стороны пользуется.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газодобывающая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организация</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закачивает в газопровод свой газ, чтобы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кто-то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получил</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несколько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тысяч километров. В электроэнергетике то же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самое.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связи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точно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же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ситуация – есть те, кто закачивает в канал связи информацию, и те,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эту</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информацию получает. Нефть и железные дороги – то же самое. Поэтому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этих</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секторах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очень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важная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проблема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называемого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дискриминационного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доступа к сети.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Надо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сделать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чтобы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связисты,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газотранспортники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железнодорожники не говорили: “этот клиент наш, мы его обслуживаем 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первую</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очередь, а ты – чужой, вставай в очередь и жди, когда 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тебя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руки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дойдут”. Это – самая главная задача. Как она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сейчас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решается?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брать</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электроэнергетику, то решается она тем, что формируется федеральный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оптовый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рынок электрической энергии. В идеале очень хорошо, когда существует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единый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рынок за счет перетоков в рамках единой сети.</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отрасли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электроэнергетики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ФОРЭН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Федеральный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оптовый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рынок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электроэнергии. Туда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производители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электроэнергии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поставляют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энергию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определенной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цене,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которая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рынке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формируется.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Потребители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электроэнергии её покупают. Цена поставки происходит от нормальной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биржевой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котировки.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брать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ситуация</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решается путем создания социальных комиссий.</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30 сентября 1997 года принято постановление Правительства РФ №1269</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межведомственной комиссии по рассмотрению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вопросов,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связанных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доступом</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независимых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организаций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газотранспортной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системе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“Газпром”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нефтяной отрасли такая комиссия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работает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уже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давно).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состав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комиссии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входят представители Минтопэнерго РФ, Федеральной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энергетической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комиссии,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Министерства экономики РФ</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Антимонопольного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комитета.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Её</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задачи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межведомственной основе рассматривать те спорные вопросы, 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возникают</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 независимых производителей газа.</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Газ производит не только “Газпром”, и надо сделать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чтобы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любой</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производитель газа имел возможность пользоваться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сетями,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которыми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владеет</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“Газпром”,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недискриминационной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основе,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четко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установленным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контролируемым тарифам, по единой процедуре доступа, потому 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сеть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имеет</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определенный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ресурс,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может,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придется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очереди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постоять.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чтобы</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производитель знал, когда его очередь подойдет, почему его поставили 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место, а не на четыре места вперед. Чтобы он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узнал,</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почему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отказали: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потому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мало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заплатил</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потому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подходит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для</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транспортировки по этому газопроводу своим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качеством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очищен,</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много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примесей в нем. Вот для этого создается такая комиссия.</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Любая организация может апеллировать к этой комиссии, а она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принимает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решение.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Участие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Федеральной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Энергетической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Комиссии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составе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этой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межведомственной комиссии говорит 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отношению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“Газпрому”</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могут быть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применены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все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санкции,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которые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предусмотрены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законом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 монополиях: его могут оштрафовать, наказать другим способом.</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Третий вопрос – какой уровень</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концентрации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производства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капитала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допустим. Это старый спор между сторонниками государственного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вмешательства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экономику</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сторонниками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свободного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рынка.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разных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исторических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условиях, в разных отраслях, с разными технологическими укладами,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разным</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состоянием на мировом рынке ответы могли быть прямо противоположными.</w:t>
      </w:r>
    </w:p>
    <w:p w:rsidR="00526B2E"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Позиция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Антимонополистического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комитета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заключается</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том,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концентрация сама по себе не может признаваться вредной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полезной.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существует объективно. Если рынок формируется так,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что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нем</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существует</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крупная компания, значит так должно быть. Если только в этих условиях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можно</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обеспечивать нормальное экономическое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развитие,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нормальный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технический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научный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прогресс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нормальную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международную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конкуренцию,</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значит</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концентрация нужна.</w:t>
      </w:r>
    </w:p>
    <w:p w:rsidR="00526B2E"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К сожалению, вне регулирования рынка осталась одна очень важная сфера.</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Это</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сфера</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естественных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монополий,</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связанных</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с</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жилищно-коммунальным</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хозяйством: водоснабжение, газоснабжение, теплоснабжение,</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электроснабжение,</w:t>
      </w:r>
      <w:r w:rsidR="00D567B5"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канализация, некоторые услуги связи и т.д.</w:t>
      </w:r>
    </w:p>
    <w:p w:rsidR="003308F3" w:rsidRPr="009E4590" w:rsidRDefault="00526B2E" w:rsidP="003308F3">
      <w:pPr>
        <w:pStyle w:val="HTML"/>
        <w:spacing w:line="360" w:lineRule="auto"/>
        <w:ind w:firstLine="709"/>
        <w:jc w:val="both"/>
        <w:rPr>
          <w:rFonts w:ascii="Times New Roman" w:hAnsi="Times New Roman" w:cs="Times New Roman"/>
          <w:noProof/>
          <w:color w:val="000000"/>
          <w:sz w:val="28"/>
          <w:szCs w:val="28"/>
        </w:rPr>
      </w:pPr>
      <w:r w:rsidRPr="009E4590">
        <w:rPr>
          <w:rFonts w:ascii="Times New Roman" w:hAnsi="Times New Roman" w:cs="Times New Roman"/>
          <w:noProof/>
          <w:color w:val="000000"/>
          <w:sz w:val="28"/>
          <w:szCs w:val="28"/>
        </w:rPr>
        <w:t>Но Конституцией они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отнесены</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компетенции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органов</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Федерации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или</w:t>
      </w:r>
      <w:r w:rsidR="003308F3" w:rsidRPr="009E4590">
        <w:rPr>
          <w:rFonts w:ascii="Times New Roman" w:hAnsi="Times New Roman" w:cs="Times New Roman"/>
          <w:noProof/>
          <w:color w:val="000000"/>
          <w:sz w:val="28"/>
          <w:szCs w:val="28"/>
        </w:rPr>
        <w:t xml:space="preserve"> </w:t>
      </w:r>
      <w:r w:rsidRPr="009E4590">
        <w:rPr>
          <w:rFonts w:ascii="Times New Roman" w:hAnsi="Times New Roman" w:cs="Times New Roman"/>
          <w:noProof/>
          <w:color w:val="000000"/>
          <w:sz w:val="28"/>
          <w:szCs w:val="28"/>
        </w:rPr>
        <w:t>местного самоуправления.</w:t>
      </w:r>
    </w:p>
    <w:p w:rsidR="00526B2E" w:rsidRPr="009E4590" w:rsidRDefault="00526B2E" w:rsidP="003308F3">
      <w:pPr>
        <w:pStyle w:val="HTML"/>
        <w:spacing w:line="360" w:lineRule="auto"/>
        <w:ind w:firstLine="709"/>
        <w:jc w:val="both"/>
        <w:rPr>
          <w:rFonts w:ascii="Times New Roman" w:hAnsi="Times New Roman" w:cs="Times New Roman"/>
          <w:noProof/>
          <w:color w:val="000000"/>
          <w:sz w:val="28"/>
          <w:szCs w:val="28"/>
        </w:rPr>
      </w:pPr>
    </w:p>
    <w:p w:rsidR="007D05F7" w:rsidRPr="009E4590" w:rsidRDefault="001D6AA5" w:rsidP="003308F3">
      <w:pPr>
        <w:pStyle w:val="1"/>
        <w:ind w:left="0" w:firstLine="709"/>
        <w:jc w:val="both"/>
        <w:rPr>
          <w:rFonts w:ascii="Times New Roman" w:hAnsi="Times New Roman" w:cs="Times New Roman"/>
          <w:noProof/>
          <w:color w:val="000000"/>
          <w:sz w:val="28"/>
          <w:szCs w:val="28"/>
        </w:rPr>
      </w:pPr>
      <w:bookmarkStart w:id="4" w:name="_Toc526920509"/>
      <w:r w:rsidRPr="009E4590">
        <w:rPr>
          <w:rFonts w:ascii="Times New Roman" w:hAnsi="Times New Roman" w:cs="Times New Roman"/>
          <w:b/>
          <w:bCs/>
          <w:noProof/>
          <w:color w:val="000000"/>
          <w:sz w:val="28"/>
          <w:szCs w:val="28"/>
        </w:rPr>
        <w:t>3</w:t>
      </w:r>
      <w:r w:rsidR="0001333E" w:rsidRPr="009E4590">
        <w:rPr>
          <w:rFonts w:ascii="Times New Roman" w:hAnsi="Times New Roman" w:cs="Times New Roman"/>
          <w:b/>
          <w:bCs/>
          <w:noProof/>
          <w:color w:val="000000"/>
          <w:sz w:val="28"/>
          <w:szCs w:val="28"/>
        </w:rPr>
        <w:t>.</w:t>
      </w:r>
      <w:r w:rsidRPr="009E4590">
        <w:rPr>
          <w:rFonts w:ascii="Times New Roman" w:hAnsi="Times New Roman" w:cs="Times New Roman"/>
          <w:b/>
          <w:bCs/>
          <w:noProof/>
          <w:color w:val="000000"/>
          <w:sz w:val="28"/>
          <w:szCs w:val="28"/>
        </w:rPr>
        <w:t>3</w:t>
      </w:r>
      <w:r w:rsidR="0001333E" w:rsidRPr="009E4590">
        <w:rPr>
          <w:rFonts w:ascii="Times New Roman" w:hAnsi="Times New Roman" w:cs="Times New Roman"/>
          <w:b/>
          <w:bCs/>
          <w:noProof/>
          <w:color w:val="000000"/>
          <w:sz w:val="28"/>
          <w:szCs w:val="28"/>
        </w:rPr>
        <w:t xml:space="preserve"> </w:t>
      </w:r>
      <w:r w:rsidR="007D05F7" w:rsidRPr="009E4590">
        <w:rPr>
          <w:rFonts w:ascii="Times New Roman" w:hAnsi="Times New Roman" w:cs="Times New Roman"/>
          <w:b/>
          <w:bCs/>
          <w:noProof/>
          <w:color w:val="000000"/>
          <w:sz w:val="28"/>
          <w:szCs w:val="28"/>
        </w:rPr>
        <w:t>Ответственность за нарушение антимонопольного законодательства</w:t>
      </w:r>
    </w:p>
    <w:p w:rsidR="003308F3" w:rsidRPr="009E4590" w:rsidRDefault="003308F3" w:rsidP="003308F3">
      <w:pPr>
        <w:spacing w:line="360" w:lineRule="auto"/>
        <w:ind w:firstLine="709"/>
        <w:jc w:val="both"/>
        <w:rPr>
          <w:noProof/>
          <w:color w:val="000000"/>
          <w:sz w:val="28"/>
          <w:szCs w:val="28"/>
        </w:rPr>
      </w:pPr>
    </w:p>
    <w:p w:rsidR="007D05F7" w:rsidRPr="009E4590" w:rsidRDefault="007D05F7"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В соответствии с КоАП (в ред. Федерального закона № 212-ФЗ от 24.07.2007 года)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 влечет наложение административного штрафа.</w:t>
      </w:r>
    </w:p>
    <w:p w:rsidR="007D05F7" w:rsidRPr="009E4590" w:rsidRDefault="003843B1" w:rsidP="003308F3">
      <w:pPr>
        <w:spacing w:line="360" w:lineRule="auto"/>
        <w:ind w:firstLine="709"/>
        <w:jc w:val="both"/>
        <w:rPr>
          <w:noProof/>
          <w:color w:val="000000"/>
          <w:sz w:val="28"/>
          <w:szCs w:val="28"/>
        </w:rPr>
      </w:pPr>
      <w:r w:rsidRPr="009E4590">
        <w:rPr>
          <w:noProof/>
          <w:color w:val="000000"/>
          <w:sz w:val="28"/>
          <w:szCs w:val="28"/>
        </w:rPr>
        <w:t xml:space="preserve">1. </w:t>
      </w:r>
      <w:r w:rsidR="007D05F7" w:rsidRPr="009E4590">
        <w:rPr>
          <w:noProof/>
          <w:color w:val="000000"/>
          <w:sz w:val="28"/>
          <w:szCs w:val="28"/>
        </w:rPr>
        <w:t>Непредставление ходатайств и уведомлений (заявлений) в органы регулирования естественных монополий, если представление таких ходатайств и уведомлений (заявлений) является обязательным в соответствии с законодательством Российской Федерации о естественных монополиях, представление ходатайств и уведомлений (заявлений), содержащих заведомо недостоверные сведения, а равно нарушение установленных законодательством Российской Федерации о естественных монополиях порядка и сроков подачи ходатайств и уведомлений (заявлений)</w:t>
      </w:r>
      <w:r w:rsidR="003308F3" w:rsidRPr="009E4590">
        <w:rPr>
          <w:noProof/>
          <w:color w:val="000000"/>
          <w:sz w:val="28"/>
          <w:szCs w:val="28"/>
        </w:rPr>
        <w:t xml:space="preserve"> </w:t>
      </w:r>
      <w:r w:rsidR="007D05F7" w:rsidRPr="009E4590">
        <w:rPr>
          <w:noProof/>
          <w:color w:val="000000"/>
          <w:sz w:val="28"/>
          <w:szCs w:val="28"/>
        </w:rPr>
        <w:t>влечет наложение административного штрафа:</w:t>
      </w:r>
    </w:p>
    <w:p w:rsidR="007D05F7" w:rsidRPr="009E4590" w:rsidRDefault="007D05F7" w:rsidP="003308F3">
      <w:pPr>
        <w:numPr>
          <w:ilvl w:val="0"/>
          <w:numId w:val="11"/>
        </w:numPr>
        <w:spacing w:line="360" w:lineRule="auto"/>
        <w:ind w:left="0" w:firstLine="709"/>
        <w:jc w:val="both"/>
        <w:rPr>
          <w:noProof/>
          <w:color w:val="000000"/>
          <w:sz w:val="28"/>
          <w:szCs w:val="28"/>
        </w:rPr>
      </w:pPr>
      <w:r w:rsidRPr="009E4590">
        <w:rPr>
          <w:noProof/>
          <w:color w:val="000000"/>
          <w:sz w:val="28"/>
          <w:szCs w:val="28"/>
        </w:rPr>
        <w:t>на граждан в размере от одной тысячи пятисот до двух тысяч пятисот рублей;</w:t>
      </w:r>
    </w:p>
    <w:p w:rsidR="007D05F7" w:rsidRPr="009E4590" w:rsidRDefault="007D05F7" w:rsidP="003308F3">
      <w:pPr>
        <w:numPr>
          <w:ilvl w:val="0"/>
          <w:numId w:val="11"/>
        </w:numPr>
        <w:spacing w:line="360" w:lineRule="auto"/>
        <w:ind w:left="0" w:firstLine="709"/>
        <w:jc w:val="both"/>
        <w:rPr>
          <w:noProof/>
          <w:color w:val="000000"/>
          <w:sz w:val="28"/>
          <w:szCs w:val="28"/>
        </w:rPr>
      </w:pPr>
      <w:r w:rsidRPr="009E4590">
        <w:rPr>
          <w:noProof/>
          <w:color w:val="000000"/>
          <w:sz w:val="28"/>
          <w:szCs w:val="28"/>
        </w:rPr>
        <w:t>на должностных лиц - от трех тысяч до пяти тысяч рублей;</w:t>
      </w:r>
    </w:p>
    <w:p w:rsidR="007D05F7" w:rsidRPr="009E4590" w:rsidRDefault="007D05F7" w:rsidP="003308F3">
      <w:pPr>
        <w:numPr>
          <w:ilvl w:val="0"/>
          <w:numId w:val="11"/>
        </w:numPr>
        <w:spacing w:line="360" w:lineRule="auto"/>
        <w:ind w:left="0" w:firstLine="709"/>
        <w:jc w:val="both"/>
        <w:rPr>
          <w:noProof/>
          <w:color w:val="000000"/>
          <w:sz w:val="28"/>
          <w:szCs w:val="28"/>
        </w:rPr>
      </w:pPr>
      <w:r w:rsidRPr="009E4590">
        <w:rPr>
          <w:noProof/>
          <w:color w:val="000000"/>
          <w:sz w:val="28"/>
          <w:szCs w:val="28"/>
        </w:rPr>
        <w:t>на юридических лиц - от ста тысяч до пятисот тысяч рублей.</w:t>
      </w:r>
    </w:p>
    <w:p w:rsidR="007D05F7" w:rsidRPr="009E4590" w:rsidRDefault="003843B1" w:rsidP="003308F3">
      <w:pPr>
        <w:spacing w:line="360" w:lineRule="auto"/>
        <w:ind w:firstLine="709"/>
        <w:jc w:val="both"/>
        <w:rPr>
          <w:noProof/>
          <w:color w:val="000000"/>
          <w:sz w:val="28"/>
          <w:szCs w:val="28"/>
        </w:rPr>
      </w:pPr>
      <w:r w:rsidRPr="009E4590">
        <w:rPr>
          <w:noProof/>
          <w:color w:val="000000"/>
          <w:sz w:val="28"/>
          <w:szCs w:val="28"/>
        </w:rPr>
        <w:t>2.</w:t>
      </w:r>
      <w:r w:rsidR="007D05F7" w:rsidRPr="009E4590">
        <w:rPr>
          <w:noProof/>
          <w:color w:val="000000"/>
          <w:sz w:val="28"/>
          <w:szCs w:val="28"/>
        </w:rPr>
        <w:t xml:space="preserve"> 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законодательством Российской Федерации о естественных монополиях, об экспортном контроле, либо представление заведомо недостоверных сведений, за исключением случаев, предусмотренных частью 1 настоящей статьи,</w:t>
      </w:r>
      <w:r w:rsidR="003308F3" w:rsidRPr="009E4590">
        <w:rPr>
          <w:noProof/>
          <w:color w:val="000000"/>
          <w:sz w:val="28"/>
          <w:szCs w:val="28"/>
        </w:rPr>
        <w:t xml:space="preserve"> </w:t>
      </w:r>
      <w:r w:rsidR="007D05F7" w:rsidRPr="009E4590">
        <w:rPr>
          <w:noProof/>
          <w:color w:val="000000"/>
          <w:sz w:val="28"/>
          <w:szCs w:val="28"/>
        </w:rPr>
        <w:t>влечет наложение административного штрафа:</w:t>
      </w:r>
    </w:p>
    <w:p w:rsidR="007D05F7" w:rsidRPr="009E4590" w:rsidRDefault="007D05F7" w:rsidP="003308F3">
      <w:pPr>
        <w:numPr>
          <w:ilvl w:val="0"/>
          <w:numId w:val="12"/>
        </w:numPr>
        <w:spacing w:line="360" w:lineRule="auto"/>
        <w:ind w:left="0" w:firstLine="709"/>
        <w:jc w:val="both"/>
        <w:rPr>
          <w:noProof/>
          <w:color w:val="000000"/>
          <w:sz w:val="28"/>
          <w:szCs w:val="28"/>
        </w:rPr>
      </w:pPr>
      <w:r w:rsidRPr="009E4590">
        <w:rPr>
          <w:noProof/>
          <w:color w:val="000000"/>
          <w:sz w:val="28"/>
          <w:szCs w:val="28"/>
        </w:rPr>
        <w:t>на граждан в размере от одной тысячи до одной тысячи пятисот рублей;</w:t>
      </w:r>
    </w:p>
    <w:p w:rsidR="007D05F7" w:rsidRPr="009E4590" w:rsidRDefault="007D05F7" w:rsidP="003308F3">
      <w:pPr>
        <w:numPr>
          <w:ilvl w:val="0"/>
          <w:numId w:val="12"/>
        </w:numPr>
        <w:spacing w:line="360" w:lineRule="auto"/>
        <w:ind w:left="0" w:firstLine="709"/>
        <w:jc w:val="both"/>
        <w:rPr>
          <w:noProof/>
          <w:color w:val="000000"/>
          <w:sz w:val="28"/>
          <w:szCs w:val="28"/>
        </w:rPr>
      </w:pPr>
      <w:r w:rsidRPr="009E4590">
        <w:rPr>
          <w:noProof/>
          <w:color w:val="000000"/>
          <w:sz w:val="28"/>
          <w:szCs w:val="28"/>
        </w:rPr>
        <w:t>на должностных лиц - от двух тысяч до трех тысяч рублей;</w:t>
      </w:r>
    </w:p>
    <w:p w:rsidR="007D05F7" w:rsidRPr="009E4590" w:rsidRDefault="007D05F7" w:rsidP="003308F3">
      <w:pPr>
        <w:numPr>
          <w:ilvl w:val="0"/>
          <w:numId w:val="12"/>
        </w:numPr>
        <w:spacing w:line="360" w:lineRule="auto"/>
        <w:ind w:left="0" w:firstLine="709"/>
        <w:jc w:val="both"/>
        <w:rPr>
          <w:noProof/>
          <w:color w:val="000000"/>
          <w:sz w:val="28"/>
          <w:szCs w:val="28"/>
        </w:rPr>
      </w:pPr>
      <w:r w:rsidRPr="009E4590">
        <w:rPr>
          <w:noProof/>
          <w:color w:val="000000"/>
          <w:sz w:val="28"/>
          <w:szCs w:val="28"/>
        </w:rPr>
        <w:t>на юридических лиц - от пятидесяти тысяч до ста тысяч рублей.</w:t>
      </w:r>
    </w:p>
    <w:p w:rsidR="007D05F7" w:rsidRPr="009E4590" w:rsidRDefault="003843B1"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3.</w:t>
      </w:r>
      <w:r w:rsidR="007D05F7" w:rsidRPr="009E4590">
        <w:rPr>
          <w:noProof/>
          <w:color w:val="000000"/>
          <w:sz w:val="28"/>
          <w:szCs w:val="28"/>
        </w:rPr>
        <w:t xml:space="preserve"> Непредставление в федеральный антимонопольный орган, его территориальный орган ходатайств, предусмотренных антимонопольным законодательством Российской Федерации, представление ходатайств,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ходатайств</w:t>
      </w:r>
      <w:r w:rsidR="003308F3" w:rsidRPr="009E4590">
        <w:rPr>
          <w:noProof/>
          <w:color w:val="000000"/>
          <w:sz w:val="28"/>
          <w:szCs w:val="28"/>
        </w:rPr>
        <w:t xml:space="preserve"> </w:t>
      </w:r>
      <w:r w:rsidR="007D05F7" w:rsidRPr="009E4590">
        <w:rPr>
          <w:noProof/>
          <w:color w:val="000000"/>
          <w:sz w:val="28"/>
          <w:szCs w:val="28"/>
        </w:rPr>
        <w:t>влечет наложение административного штрафа:</w:t>
      </w:r>
    </w:p>
    <w:p w:rsidR="007D05F7" w:rsidRPr="009E4590" w:rsidRDefault="007D05F7" w:rsidP="003308F3">
      <w:pPr>
        <w:numPr>
          <w:ilvl w:val="0"/>
          <w:numId w:val="13"/>
        </w:numPr>
        <w:spacing w:line="360" w:lineRule="auto"/>
        <w:ind w:left="0" w:firstLine="709"/>
        <w:jc w:val="both"/>
        <w:rPr>
          <w:noProof/>
          <w:color w:val="000000"/>
          <w:sz w:val="28"/>
          <w:szCs w:val="28"/>
        </w:rPr>
      </w:pPr>
      <w:r w:rsidRPr="009E4590">
        <w:rPr>
          <w:noProof/>
          <w:color w:val="000000"/>
          <w:sz w:val="28"/>
          <w:szCs w:val="28"/>
        </w:rPr>
        <w:t>на граждан в размере от одной тысячи пятисот до двух тысяч пятисот рублей;</w:t>
      </w:r>
    </w:p>
    <w:p w:rsidR="007D05F7" w:rsidRPr="009E4590" w:rsidRDefault="007D05F7" w:rsidP="003308F3">
      <w:pPr>
        <w:numPr>
          <w:ilvl w:val="0"/>
          <w:numId w:val="13"/>
        </w:numPr>
        <w:spacing w:line="360" w:lineRule="auto"/>
        <w:ind w:left="0" w:firstLine="709"/>
        <w:jc w:val="both"/>
        <w:rPr>
          <w:noProof/>
          <w:color w:val="000000"/>
          <w:sz w:val="28"/>
          <w:szCs w:val="28"/>
        </w:rPr>
      </w:pPr>
      <w:r w:rsidRPr="009E4590">
        <w:rPr>
          <w:noProof/>
          <w:color w:val="000000"/>
          <w:sz w:val="28"/>
          <w:szCs w:val="28"/>
        </w:rPr>
        <w:t>на должностных лиц - от пятнадцати тысяч до двадцати тысяч рублей;</w:t>
      </w:r>
    </w:p>
    <w:p w:rsidR="007D05F7" w:rsidRPr="009E4590" w:rsidRDefault="007D05F7" w:rsidP="003308F3">
      <w:pPr>
        <w:numPr>
          <w:ilvl w:val="0"/>
          <w:numId w:val="13"/>
        </w:numPr>
        <w:spacing w:line="360" w:lineRule="auto"/>
        <w:ind w:left="0" w:firstLine="709"/>
        <w:jc w:val="both"/>
        <w:rPr>
          <w:noProof/>
          <w:color w:val="000000"/>
          <w:sz w:val="28"/>
          <w:szCs w:val="28"/>
        </w:rPr>
      </w:pPr>
      <w:r w:rsidRPr="009E4590">
        <w:rPr>
          <w:noProof/>
          <w:color w:val="000000"/>
          <w:sz w:val="28"/>
          <w:szCs w:val="28"/>
        </w:rPr>
        <w:t>на юридических лиц - от трехсот тысяч до пятисот тысяч рублей.</w:t>
      </w:r>
    </w:p>
    <w:p w:rsidR="007D05F7" w:rsidRPr="009E4590" w:rsidRDefault="007D05F7"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4. Непредставление в федеральный антимонопольный орган, его территориальный орган уведомлений, предусмотренных антимонопольным законодательством Российской Федерации, представление уведомлений,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уведомлений</w:t>
      </w:r>
      <w:r w:rsidR="003308F3" w:rsidRPr="009E4590">
        <w:rPr>
          <w:noProof/>
          <w:color w:val="000000"/>
          <w:sz w:val="28"/>
          <w:szCs w:val="28"/>
        </w:rPr>
        <w:t xml:space="preserve"> </w:t>
      </w:r>
      <w:r w:rsidRPr="009E4590">
        <w:rPr>
          <w:noProof/>
          <w:color w:val="000000"/>
          <w:sz w:val="28"/>
          <w:szCs w:val="28"/>
        </w:rPr>
        <w:t>влечет наложение административного штрафа:</w:t>
      </w:r>
    </w:p>
    <w:p w:rsidR="007D05F7" w:rsidRPr="009E4590" w:rsidRDefault="007D05F7" w:rsidP="003308F3">
      <w:pPr>
        <w:numPr>
          <w:ilvl w:val="0"/>
          <w:numId w:val="14"/>
        </w:numPr>
        <w:spacing w:line="360" w:lineRule="auto"/>
        <w:ind w:left="0" w:firstLine="709"/>
        <w:jc w:val="both"/>
        <w:rPr>
          <w:noProof/>
          <w:color w:val="000000"/>
          <w:sz w:val="28"/>
          <w:szCs w:val="28"/>
        </w:rPr>
      </w:pPr>
      <w:r w:rsidRPr="009E4590">
        <w:rPr>
          <w:noProof/>
          <w:color w:val="000000"/>
          <w:sz w:val="28"/>
          <w:szCs w:val="28"/>
        </w:rPr>
        <w:t>на граждан в размере от восьмисот до одной тысячи двухсот рублей;</w:t>
      </w:r>
    </w:p>
    <w:p w:rsidR="007D05F7" w:rsidRPr="009E4590" w:rsidRDefault="007D05F7" w:rsidP="003308F3">
      <w:pPr>
        <w:numPr>
          <w:ilvl w:val="0"/>
          <w:numId w:val="14"/>
        </w:numPr>
        <w:spacing w:line="360" w:lineRule="auto"/>
        <w:ind w:left="0" w:firstLine="709"/>
        <w:jc w:val="both"/>
        <w:rPr>
          <w:noProof/>
          <w:color w:val="000000"/>
          <w:sz w:val="28"/>
          <w:szCs w:val="28"/>
        </w:rPr>
      </w:pPr>
      <w:r w:rsidRPr="009E4590">
        <w:rPr>
          <w:noProof/>
          <w:color w:val="000000"/>
          <w:sz w:val="28"/>
          <w:szCs w:val="28"/>
        </w:rPr>
        <w:t>на должностных лиц - от пяти тысяч до семи тысяч пятисот рублей;</w:t>
      </w:r>
    </w:p>
    <w:p w:rsidR="007D05F7" w:rsidRPr="009E4590" w:rsidRDefault="007D05F7" w:rsidP="003308F3">
      <w:pPr>
        <w:numPr>
          <w:ilvl w:val="0"/>
          <w:numId w:val="14"/>
        </w:numPr>
        <w:spacing w:line="360" w:lineRule="auto"/>
        <w:ind w:left="0" w:firstLine="709"/>
        <w:jc w:val="both"/>
        <w:rPr>
          <w:noProof/>
          <w:color w:val="000000"/>
          <w:sz w:val="28"/>
          <w:szCs w:val="28"/>
        </w:rPr>
      </w:pPr>
      <w:r w:rsidRPr="009E4590">
        <w:rPr>
          <w:noProof/>
          <w:color w:val="000000"/>
          <w:sz w:val="28"/>
          <w:szCs w:val="28"/>
        </w:rPr>
        <w:t>на юридических лиц - от ста пятидесяти тысяч до двухсот пятидесяти тысяч рублей.</w:t>
      </w:r>
    </w:p>
    <w:p w:rsidR="007D05F7" w:rsidRPr="009E4590" w:rsidRDefault="007D05F7"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5. Непредставление в федеральный антимонопольный орган, его территориальный орган сведений (информации), предусмотренных антимонопольным законодательством Российской Федерации, в том числе непредставление сведений (информации) по требованию указанных органов, за исключением случаев, предусмотренных частями 3 и 4 настоящей статьи, а равно представление в федеральный антимонопольный орган, его территориальный орган заведомо недостоверных сведений (информации)</w:t>
      </w:r>
      <w:r w:rsidR="003308F3" w:rsidRPr="009E4590">
        <w:rPr>
          <w:noProof/>
          <w:color w:val="000000"/>
          <w:sz w:val="28"/>
          <w:szCs w:val="28"/>
        </w:rPr>
        <w:t xml:space="preserve"> </w:t>
      </w:r>
      <w:r w:rsidRPr="009E4590">
        <w:rPr>
          <w:noProof/>
          <w:color w:val="000000"/>
          <w:sz w:val="28"/>
          <w:szCs w:val="28"/>
        </w:rPr>
        <w:t>влечет наложение административного штрафа:</w:t>
      </w:r>
    </w:p>
    <w:p w:rsidR="007D05F7" w:rsidRPr="009E4590" w:rsidRDefault="007D05F7" w:rsidP="003308F3">
      <w:pPr>
        <w:numPr>
          <w:ilvl w:val="0"/>
          <w:numId w:val="15"/>
        </w:numPr>
        <w:spacing w:line="360" w:lineRule="auto"/>
        <w:ind w:left="0" w:firstLine="709"/>
        <w:jc w:val="both"/>
        <w:rPr>
          <w:noProof/>
          <w:color w:val="000000"/>
          <w:sz w:val="28"/>
          <w:szCs w:val="28"/>
        </w:rPr>
      </w:pPr>
      <w:r w:rsidRPr="009E4590">
        <w:rPr>
          <w:noProof/>
          <w:color w:val="000000"/>
          <w:sz w:val="28"/>
          <w:szCs w:val="28"/>
        </w:rPr>
        <w:t>на граждан в размере от одной тысячи пятисот до двух тысяч пятисот рублей;</w:t>
      </w:r>
    </w:p>
    <w:p w:rsidR="007D05F7" w:rsidRPr="009E4590" w:rsidRDefault="007D05F7" w:rsidP="003308F3">
      <w:pPr>
        <w:numPr>
          <w:ilvl w:val="0"/>
          <w:numId w:val="15"/>
        </w:numPr>
        <w:spacing w:line="360" w:lineRule="auto"/>
        <w:ind w:left="0" w:firstLine="709"/>
        <w:jc w:val="both"/>
        <w:rPr>
          <w:noProof/>
          <w:color w:val="000000"/>
          <w:sz w:val="28"/>
          <w:szCs w:val="28"/>
        </w:rPr>
      </w:pPr>
      <w:r w:rsidRPr="009E4590">
        <w:rPr>
          <w:noProof/>
          <w:color w:val="000000"/>
          <w:sz w:val="28"/>
          <w:szCs w:val="28"/>
        </w:rPr>
        <w:t>на должностных лиц - от десяти тысяч до пятнадцати тысяч рублей;</w:t>
      </w:r>
    </w:p>
    <w:p w:rsidR="007D05F7" w:rsidRPr="009E4590" w:rsidRDefault="007D05F7" w:rsidP="003308F3">
      <w:pPr>
        <w:numPr>
          <w:ilvl w:val="0"/>
          <w:numId w:val="15"/>
        </w:numPr>
        <w:spacing w:line="360" w:lineRule="auto"/>
        <w:ind w:left="0" w:firstLine="709"/>
        <w:jc w:val="both"/>
        <w:rPr>
          <w:noProof/>
          <w:color w:val="000000"/>
          <w:sz w:val="28"/>
          <w:szCs w:val="28"/>
        </w:rPr>
      </w:pPr>
      <w:r w:rsidRPr="009E4590">
        <w:rPr>
          <w:noProof/>
          <w:color w:val="000000"/>
          <w:sz w:val="28"/>
          <w:szCs w:val="28"/>
        </w:rPr>
        <w:t>на юридических лиц - от трехсот тысяч до пятисот тысяч рублей.</w:t>
      </w:r>
    </w:p>
    <w:p w:rsidR="003308F3" w:rsidRPr="009E4590" w:rsidRDefault="007D05F7"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В соответствии со ст.34 Федерального закона «О защите конкуренции» коммерческая организация, созданная без согласования с антимонопольными органами, в том числе в результате слияния или присоединения коммерческих организаций, ликвидируется либо реорганизуется в форме выделения или разделения в судебном порядке по иску антимонопольного органа, если ее создание привело или может привести к ограничению конкуренции, в том числе в результате возникновения или уси</w:t>
      </w:r>
      <w:r w:rsidR="003843B1" w:rsidRPr="009E4590">
        <w:rPr>
          <w:noProof/>
          <w:color w:val="000000"/>
          <w:sz w:val="28"/>
          <w:szCs w:val="28"/>
        </w:rPr>
        <w:t>ления доминирующего положения.</w:t>
      </w:r>
    </w:p>
    <w:p w:rsidR="007D05F7" w:rsidRPr="009E4590" w:rsidRDefault="007D05F7" w:rsidP="003308F3">
      <w:pPr>
        <w:pStyle w:val="af3"/>
        <w:spacing w:before="0" w:beforeAutospacing="0" w:after="0" w:afterAutospacing="0" w:line="360" w:lineRule="auto"/>
        <w:ind w:firstLine="709"/>
        <w:jc w:val="both"/>
        <w:rPr>
          <w:noProof/>
          <w:color w:val="000000"/>
          <w:sz w:val="28"/>
          <w:szCs w:val="28"/>
        </w:rPr>
      </w:pPr>
      <w:r w:rsidRPr="009E4590">
        <w:rPr>
          <w:noProof/>
          <w:color w:val="000000"/>
          <w:sz w:val="28"/>
          <w:szCs w:val="28"/>
        </w:rPr>
        <w:t>Сделки, осуществленные без согласования с антимонопольными органами, признаются недействительными в судебном порядке по иску антимонопольного органа, если такие сделки привели или могут привести к ограничению конкуренции, в том числе в результате возникновения или усиления доминирующего положения.</w:t>
      </w:r>
    </w:p>
    <w:p w:rsidR="00EA69B5" w:rsidRPr="009E4590" w:rsidRDefault="00EA69B5" w:rsidP="003308F3">
      <w:pPr>
        <w:spacing w:line="360" w:lineRule="auto"/>
        <w:ind w:firstLine="709"/>
        <w:jc w:val="both"/>
        <w:rPr>
          <w:b/>
          <w:bCs/>
          <w:noProof/>
          <w:color w:val="000000"/>
          <w:sz w:val="28"/>
          <w:szCs w:val="28"/>
        </w:rPr>
      </w:pPr>
    </w:p>
    <w:p w:rsidR="003308F3" w:rsidRPr="009E4590" w:rsidRDefault="003308F3">
      <w:pPr>
        <w:spacing w:after="200" w:line="276" w:lineRule="auto"/>
        <w:rPr>
          <w:b/>
          <w:bCs/>
          <w:noProof/>
          <w:color w:val="000000"/>
          <w:sz w:val="28"/>
          <w:szCs w:val="28"/>
        </w:rPr>
      </w:pPr>
      <w:r w:rsidRPr="009E4590">
        <w:rPr>
          <w:b/>
          <w:bCs/>
          <w:noProof/>
          <w:color w:val="000000"/>
          <w:sz w:val="28"/>
          <w:szCs w:val="28"/>
        </w:rPr>
        <w:br w:type="page"/>
      </w:r>
    </w:p>
    <w:p w:rsidR="00551BDF" w:rsidRPr="009E4590" w:rsidRDefault="00551BDF" w:rsidP="003308F3">
      <w:pPr>
        <w:spacing w:line="360" w:lineRule="auto"/>
        <w:ind w:firstLine="709"/>
        <w:jc w:val="both"/>
        <w:rPr>
          <w:b/>
          <w:bCs/>
          <w:noProof/>
          <w:color w:val="000000"/>
          <w:sz w:val="28"/>
          <w:szCs w:val="28"/>
        </w:rPr>
      </w:pPr>
      <w:r w:rsidRPr="009E4590">
        <w:rPr>
          <w:b/>
          <w:bCs/>
          <w:noProof/>
          <w:color w:val="000000"/>
          <w:sz w:val="28"/>
          <w:szCs w:val="28"/>
        </w:rPr>
        <w:t>Заключение</w:t>
      </w:r>
    </w:p>
    <w:p w:rsidR="00E57D0F" w:rsidRPr="009E4590" w:rsidRDefault="00E57D0F" w:rsidP="003308F3">
      <w:pPr>
        <w:spacing w:line="360" w:lineRule="auto"/>
        <w:ind w:firstLine="709"/>
        <w:jc w:val="both"/>
        <w:rPr>
          <w:b/>
          <w:bCs/>
          <w:noProof/>
          <w:color w:val="000000"/>
          <w:sz w:val="28"/>
          <w:szCs w:val="28"/>
        </w:rPr>
      </w:pP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 xml:space="preserve">Изучив предложенную тему, следует сделать вывод, что проблема монополии и конкуренции является одной из наиболее актуальных для экономики в настоящее время. Монополизм представляет собой серьезную проблему переходной экономики, предприятия – монополисты обладают существенными рыночными преимуществами перед другими предприятиями, извлекая из своего положения дополнительный доход за счет других экономических агентов. </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Встает вопрос: каковы же перспективы развития естественных монополий?</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Современный подход к регулированию естественных монополий, по моему мнению, должен строиться на положении, согласно которому естественные монополии – составная часть “планирующей системы”. В современной высокоразвитой экономике в нее входят крупнейшие корпорации. Законы их поведения отличаются от законов функционирования традиционной рыночной системы, играющей в современной экономике подчиненную роль. Рынок сам по себе не в состоянии ни управлять. Ни контролировать “планирующую систему”. Эти функции могут выполнять только государство и общество в целом. В отношении естественных монополий такой контроль должен касаться издержек, цен и распределения прибыли.</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Государственное регулирование естественных монополий является одним из главных факторов, обеспечивающих нормальное функционирование экономики. Если предприятие не находится в государственной собственности, то его регулирование сводится к следующему: либо цены устанавливаются на уровне средних издержек монополии, либо применяются двухкомпонентные тарифы</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Задача антимонопольной политики состоит в том, чтобы помешать фирмам заполучить неограниченную рыночную власть, расширить возможности конкуренции и перевести ее в неценовую.</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Антимонопольное законодательство должно быть разумным и продуманным, и применение его работниками регулирующих агентств должно быть регулирующим механизмом рынка, но не более того, так как чрезмерно жесткое проведение антимонопольной политики может привести к большому дисбалансу сформировавшихся рыночных отношений и вызвать недовольство со стороны работников крупных фирм.</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 xml:space="preserve">Экономическая деятельность монополий, в том числе и естественных, должна рассматриваться в контексте глобализации мировой экономики и ужесточения международной конкуренции транснациональных корпораций. Создание и успешное развитие этих компаний требуют огромных усилий, времени, благоприятного климата, поддержки, в том числе и на правительственном уровне. Национальная экономика без таких компаний обречена на пассивную роль в общемировых экономических отношениях. </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На сегодняшний день в нашей стране действует единственная в полном смысле транснациональная компания, обладающая</w:t>
      </w:r>
      <w:r w:rsidR="003308F3" w:rsidRPr="009E4590">
        <w:rPr>
          <w:noProof/>
          <w:color w:val="000000"/>
          <w:sz w:val="28"/>
          <w:szCs w:val="28"/>
        </w:rPr>
        <w:t xml:space="preserve"> </w:t>
      </w:r>
      <w:r w:rsidRPr="009E4590">
        <w:rPr>
          <w:noProof/>
          <w:color w:val="000000"/>
          <w:sz w:val="28"/>
          <w:szCs w:val="28"/>
        </w:rPr>
        <w:t>неоспоримым весом на европейском континенте – это ОАО “Газпром”.</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В России на данном этапе проблема монополизации перестает быть чисто экономической, и все больше становится политической. Однако, общеизвестно, что у экономики, прежде всего, не должно быть политической принадлежности. И только тогда государство в полном объеме сможет заменить десятилетиями складывающиеся монополии свободным и сомоорганизующимся рынком.</w:t>
      </w:r>
    </w:p>
    <w:p w:rsidR="00551BDF" w:rsidRPr="009E4590" w:rsidRDefault="00551BDF" w:rsidP="003308F3">
      <w:pPr>
        <w:spacing w:line="360" w:lineRule="auto"/>
        <w:ind w:firstLine="709"/>
        <w:jc w:val="both"/>
        <w:rPr>
          <w:noProof/>
          <w:color w:val="000000"/>
          <w:sz w:val="28"/>
          <w:szCs w:val="28"/>
        </w:rPr>
      </w:pPr>
      <w:r w:rsidRPr="009E4590">
        <w:rPr>
          <w:noProof/>
          <w:color w:val="000000"/>
          <w:sz w:val="28"/>
          <w:szCs w:val="28"/>
        </w:rPr>
        <w:t>Таким образом, эффективность антимонопольной политики России пока невелика</w:t>
      </w:r>
      <w:r w:rsidR="00EA69B5" w:rsidRPr="009E4590">
        <w:rPr>
          <w:noProof/>
          <w:color w:val="000000"/>
          <w:sz w:val="28"/>
          <w:szCs w:val="28"/>
        </w:rPr>
        <w:t>.</w:t>
      </w:r>
    </w:p>
    <w:p w:rsidR="00551BDF" w:rsidRPr="009E4590" w:rsidRDefault="00551BDF" w:rsidP="003308F3">
      <w:pPr>
        <w:spacing w:line="360" w:lineRule="auto"/>
        <w:ind w:firstLine="709"/>
        <w:jc w:val="both"/>
        <w:rPr>
          <w:noProof/>
          <w:color w:val="000000"/>
          <w:sz w:val="28"/>
          <w:szCs w:val="28"/>
        </w:rPr>
      </w:pPr>
    </w:p>
    <w:bookmarkEnd w:id="4"/>
    <w:p w:rsidR="003308F3" w:rsidRPr="009E4590" w:rsidRDefault="003308F3">
      <w:pPr>
        <w:spacing w:after="200" w:line="276" w:lineRule="auto"/>
        <w:rPr>
          <w:b/>
          <w:noProof/>
          <w:color w:val="000000"/>
          <w:sz w:val="28"/>
          <w:szCs w:val="28"/>
        </w:rPr>
      </w:pPr>
      <w:r w:rsidRPr="009E4590">
        <w:rPr>
          <w:b/>
          <w:noProof/>
          <w:color w:val="000000"/>
          <w:sz w:val="28"/>
          <w:szCs w:val="28"/>
        </w:rPr>
        <w:br w:type="page"/>
      </w:r>
    </w:p>
    <w:p w:rsidR="00F715A6" w:rsidRPr="009E4590" w:rsidRDefault="00B90D5F" w:rsidP="003308F3">
      <w:pPr>
        <w:spacing w:line="360" w:lineRule="auto"/>
        <w:ind w:firstLine="709"/>
        <w:jc w:val="both"/>
        <w:rPr>
          <w:b/>
          <w:noProof/>
          <w:color w:val="000000"/>
          <w:sz w:val="28"/>
          <w:szCs w:val="28"/>
        </w:rPr>
      </w:pPr>
      <w:r w:rsidRPr="009E4590">
        <w:rPr>
          <w:b/>
          <w:noProof/>
          <w:color w:val="000000"/>
          <w:sz w:val="28"/>
          <w:szCs w:val="28"/>
        </w:rPr>
        <w:t>С</w:t>
      </w:r>
      <w:r w:rsidR="00F715A6" w:rsidRPr="009E4590">
        <w:rPr>
          <w:b/>
          <w:noProof/>
          <w:color w:val="000000"/>
          <w:sz w:val="28"/>
          <w:szCs w:val="28"/>
        </w:rPr>
        <w:t>писок используемой литературы</w:t>
      </w:r>
    </w:p>
    <w:p w:rsidR="001B7C4D" w:rsidRPr="009E4590" w:rsidRDefault="001B7C4D" w:rsidP="003308F3">
      <w:pPr>
        <w:spacing w:line="360" w:lineRule="auto"/>
        <w:ind w:firstLine="709"/>
        <w:jc w:val="both"/>
        <w:rPr>
          <w:b/>
          <w:noProof/>
          <w:color w:val="000000"/>
          <w:sz w:val="28"/>
          <w:szCs w:val="28"/>
        </w:rPr>
      </w:pPr>
    </w:p>
    <w:p w:rsidR="00E57D0F" w:rsidRPr="009E4590" w:rsidRDefault="00E57D0F" w:rsidP="003308F3">
      <w:pPr>
        <w:pStyle w:val="a8"/>
        <w:numPr>
          <w:ilvl w:val="0"/>
          <w:numId w:val="8"/>
        </w:numPr>
        <w:tabs>
          <w:tab w:val="left" w:pos="567"/>
        </w:tabs>
        <w:spacing w:line="360" w:lineRule="auto"/>
        <w:ind w:left="0" w:firstLine="0"/>
        <w:jc w:val="both"/>
        <w:rPr>
          <w:noProof/>
          <w:color w:val="000000"/>
          <w:sz w:val="28"/>
          <w:szCs w:val="28"/>
        </w:rPr>
      </w:pPr>
      <w:r w:rsidRPr="009E4590">
        <w:rPr>
          <w:noProof/>
          <w:color w:val="000000"/>
          <w:sz w:val="28"/>
          <w:szCs w:val="28"/>
        </w:rPr>
        <w:t>С.</w:t>
      </w:r>
      <w:r w:rsidR="003308F3" w:rsidRPr="009E4590">
        <w:rPr>
          <w:noProof/>
          <w:color w:val="000000"/>
          <w:sz w:val="28"/>
          <w:szCs w:val="28"/>
        </w:rPr>
        <w:t xml:space="preserve"> </w:t>
      </w:r>
      <w:r w:rsidRPr="009E4590">
        <w:rPr>
          <w:noProof/>
          <w:color w:val="000000"/>
          <w:sz w:val="28"/>
          <w:szCs w:val="28"/>
        </w:rPr>
        <w:t>Авдашев, Модернизация антимонопольной политики в России//</w:t>
      </w:r>
      <w:r w:rsidR="003308F3" w:rsidRPr="009E4590">
        <w:rPr>
          <w:noProof/>
          <w:color w:val="000000"/>
          <w:sz w:val="28"/>
          <w:szCs w:val="28"/>
        </w:rPr>
        <w:t xml:space="preserve"> </w:t>
      </w:r>
      <w:r w:rsidR="001D6AA5" w:rsidRPr="009E4590">
        <w:rPr>
          <w:noProof/>
          <w:color w:val="000000"/>
          <w:sz w:val="28"/>
          <w:szCs w:val="28"/>
        </w:rPr>
        <w:t>«Вопросы экономики»</w:t>
      </w:r>
      <w:r w:rsidRPr="009E4590">
        <w:rPr>
          <w:noProof/>
          <w:color w:val="000000"/>
          <w:sz w:val="28"/>
          <w:szCs w:val="28"/>
        </w:rPr>
        <w:t xml:space="preserve"> №5 2005.</w:t>
      </w:r>
    </w:p>
    <w:p w:rsidR="004915DF" w:rsidRPr="009E4590" w:rsidRDefault="00E57D0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 xml:space="preserve">к.э.н. </w:t>
      </w:r>
      <w:r w:rsidR="00461A3D" w:rsidRPr="009E4590">
        <w:rPr>
          <w:noProof/>
          <w:snapToGrid w:val="0"/>
          <w:color w:val="000000"/>
          <w:sz w:val="28"/>
          <w:szCs w:val="28"/>
        </w:rPr>
        <w:t xml:space="preserve">Берберян В.П., </w:t>
      </w:r>
      <w:r w:rsidRPr="009E4590">
        <w:rPr>
          <w:noProof/>
          <w:snapToGrid w:val="0"/>
          <w:color w:val="000000"/>
          <w:sz w:val="28"/>
          <w:szCs w:val="28"/>
        </w:rPr>
        <w:t xml:space="preserve">Лекции по экономической теории, </w:t>
      </w:r>
      <w:r w:rsidR="00461A3D" w:rsidRPr="009E4590">
        <w:rPr>
          <w:noProof/>
          <w:snapToGrid w:val="0"/>
          <w:color w:val="000000"/>
          <w:sz w:val="28"/>
          <w:szCs w:val="28"/>
        </w:rPr>
        <w:t xml:space="preserve">Калининград </w:t>
      </w:r>
      <w:r w:rsidR="004915DF" w:rsidRPr="009E4590">
        <w:rPr>
          <w:noProof/>
          <w:snapToGrid w:val="0"/>
          <w:color w:val="000000"/>
          <w:sz w:val="28"/>
          <w:szCs w:val="28"/>
        </w:rPr>
        <w:t>2009 г</w:t>
      </w:r>
      <w:r w:rsidR="0002276E" w:rsidRPr="009E4590">
        <w:rPr>
          <w:noProof/>
          <w:snapToGrid w:val="0"/>
          <w:color w:val="000000"/>
          <w:sz w:val="28"/>
          <w:szCs w:val="28"/>
        </w:rPr>
        <w:t>.</w:t>
      </w:r>
    </w:p>
    <w:p w:rsidR="00B90D5F"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Андреев А., Гордейчик С. Монополистические действия и ограничение конкуренции: вопросы квалификации // Российская юстиция. 1998. №7. С. 13-14.</w:t>
      </w:r>
    </w:p>
    <w:p w:rsidR="00B90D5F"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Городецкий А., Павленко Ю. Реформирование естественных монопо</w:t>
      </w:r>
      <w:r w:rsidR="0002276E" w:rsidRPr="009E4590">
        <w:rPr>
          <w:noProof/>
          <w:snapToGrid w:val="0"/>
          <w:color w:val="000000"/>
          <w:sz w:val="28"/>
          <w:szCs w:val="28"/>
        </w:rPr>
        <w:t xml:space="preserve">лий // </w:t>
      </w:r>
      <w:r w:rsidR="001D6AA5" w:rsidRPr="009E4590">
        <w:rPr>
          <w:noProof/>
          <w:snapToGrid w:val="0"/>
          <w:color w:val="000000"/>
          <w:sz w:val="28"/>
          <w:szCs w:val="28"/>
        </w:rPr>
        <w:t>«Вопросы экономики»</w:t>
      </w:r>
      <w:r w:rsidR="0002276E" w:rsidRPr="009E4590">
        <w:rPr>
          <w:noProof/>
          <w:snapToGrid w:val="0"/>
          <w:color w:val="000000"/>
          <w:sz w:val="28"/>
          <w:szCs w:val="28"/>
        </w:rPr>
        <w:t xml:space="preserve"> </w:t>
      </w:r>
      <w:r w:rsidRPr="009E4590">
        <w:rPr>
          <w:noProof/>
          <w:snapToGrid w:val="0"/>
          <w:color w:val="000000"/>
          <w:sz w:val="28"/>
          <w:szCs w:val="28"/>
        </w:rPr>
        <w:t>№ 1.</w:t>
      </w:r>
      <w:r w:rsidR="0002276E" w:rsidRPr="009E4590">
        <w:rPr>
          <w:noProof/>
          <w:snapToGrid w:val="0"/>
          <w:color w:val="000000"/>
          <w:sz w:val="28"/>
          <w:szCs w:val="28"/>
        </w:rPr>
        <w:t xml:space="preserve"> 2000</w:t>
      </w:r>
      <w:r w:rsidRPr="009E4590">
        <w:rPr>
          <w:noProof/>
          <w:snapToGrid w:val="0"/>
          <w:color w:val="000000"/>
          <w:sz w:val="28"/>
          <w:szCs w:val="28"/>
        </w:rPr>
        <w:t xml:space="preserve"> С.137.</w:t>
      </w:r>
    </w:p>
    <w:p w:rsidR="00B90D5F"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Государственная антимонопольная политика: практический опыт и задачи совершенствования законодательства // Российский экономический журнал. 2000. № 3. С.28.</w:t>
      </w:r>
    </w:p>
    <w:p w:rsidR="0002276E" w:rsidRPr="009E4590" w:rsidRDefault="0002276E"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color w:val="000000"/>
          <w:sz w:val="28"/>
          <w:szCs w:val="28"/>
        </w:rPr>
        <w:t>Сидорович АС, Микроэкономика: Учебник МГУ им. М.В.</w:t>
      </w:r>
      <w:r w:rsidR="003308F3" w:rsidRPr="009E4590">
        <w:rPr>
          <w:noProof/>
          <w:color w:val="000000"/>
          <w:sz w:val="28"/>
          <w:szCs w:val="28"/>
        </w:rPr>
        <w:t xml:space="preserve"> </w:t>
      </w:r>
      <w:r w:rsidRPr="009E4590">
        <w:rPr>
          <w:noProof/>
          <w:color w:val="000000"/>
          <w:sz w:val="28"/>
          <w:szCs w:val="28"/>
        </w:rPr>
        <w:t>Ломоносова. Издательство "Дело и сервис", М., 2002.</w:t>
      </w:r>
    </w:p>
    <w:p w:rsidR="00192478" w:rsidRPr="009E4590" w:rsidRDefault="00192478"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Федеральный Закон "О естественных монополиях" 17.08.1995г. №147-ФЗ</w:t>
      </w:r>
    </w:p>
    <w:p w:rsidR="00B90D5F"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Жилинский С.Э. Предпринимательское право (правовая основа предпринимательской деятельности). М., 2000.</w:t>
      </w:r>
    </w:p>
    <w:p w:rsidR="00B90D5F"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Кирюшкина Г., Михайлов А. Антимонопольное законодательство – элемент госрегулирования процессов экономической концентрации // Российский экономический журнал. 1998. № 11-12. С.42.</w:t>
      </w:r>
    </w:p>
    <w:p w:rsidR="00B90D5F"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Микроэкономика: теория и российская практика. Под ред. А.Г. Г</w:t>
      </w:r>
      <w:r w:rsidR="0002276E" w:rsidRPr="009E4590">
        <w:rPr>
          <w:noProof/>
          <w:snapToGrid w:val="0"/>
          <w:color w:val="000000"/>
          <w:sz w:val="28"/>
          <w:szCs w:val="28"/>
        </w:rPr>
        <w:t>рязновой, А.Ю. Юданова. М., 2000</w:t>
      </w:r>
      <w:r w:rsidRPr="009E4590">
        <w:rPr>
          <w:noProof/>
          <w:snapToGrid w:val="0"/>
          <w:color w:val="000000"/>
          <w:sz w:val="28"/>
          <w:szCs w:val="28"/>
        </w:rPr>
        <w:t>.</w:t>
      </w:r>
    </w:p>
    <w:p w:rsidR="00B90D5F"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Программа стабилизации экономики и финансов // Вопросы экономики. 1998. № 7. С. 4-26.</w:t>
      </w:r>
    </w:p>
    <w:p w:rsidR="003308F3" w:rsidRPr="009E4590" w:rsidRDefault="00B90D5F" w:rsidP="003308F3">
      <w:pPr>
        <w:numPr>
          <w:ilvl w:val="0"/>
          <w:numId w:val="8"/>
        </w:numPr>
        <w:tabs>
          <w:tab w:val="left" w:pos="567"/>
        </w:tabs>
        <w:spacing w:line="360" w:lineRule="auto"/>
        <w:ind w:left="0" w:firstLine="0"/>
        <w:jc w:val="both"/>
        <w:rPr>
          <w:noProof/>
          <w:snapToGrid w:val="0"/>
          <w:color w:val="000000"/>
          <w:sz w:val="28"/>
          <w:szCs w:val="28"/>
        </w:rPr>
      </w:pPr>
      <w:r w:rsidRPr="009E4590">
        <w:rPr>
          <w:noProof/>
          <w:snapToGrid w:val="0"/>
          <w:color w:val="000000"/>
          <w:sz w:val="28"/>
          <w:szCs w:val="28"/>
        </w:rPr>
        <w:t>Фишер С., Дорнбуш Р., Шмалензи Р. Экономика: пер. с англ. М., 1993.</w:t>
      </w:r>
    </w:p>
    <w:p w:rsidR="003308F3" w:rsidRPr="009E4590" w:rsidRDefault="004915DF" w:rsidP="003308F3">
      <w:pPr>
        <w:pStyle w:val="a8"/>
        <w:numPr>
          <w:ilvl w:val="0"/>
          <w:numId w:val="8"/>
        </w:numPr>
        <w:tabs>
          <w:tab w:val="left" w:pos="567"/>
        </w:tabs>
        <w:spacing w:line="360" w:lineRule="auto"/>
        <w:ind w:left="0" w:firstLine="0"/>
        <w:jc w:val="both"/>
        <w:rPr>
          <w:noProof/>
          <w:color w:val="000000"/>
          <w:sz w:val="28"/>
          <w:szCs w:val="28"/>
        </w:rPr>
      </w:pPr>
      <w:r w:rsidRPr="009E4590">
        <w:rPr>
          <w:noProof/>
          <w:color w:val="000000"/>
          <w:sz w:val="28"/>
          <w:szCs w:val="28"/>
        </w:rPr>
        <w:t>Борисов Е.Ф. Основы экономики: Учебник. – М.: 2000</w:t>
      </w:r>
    </w:p>
    <w:p w:rsidR="004915DF" w:rsidRPr="009E4590" w:rsidRDefault="004915DF" w:rsidP="003308F3">
      <w:pPr>
        <w:pStyle w:val="a8"/>
        <w:numPr>
          <w:ilvl w:val="0"/>
          <w:numId w:val="8"/>
        </w:numPr>
        <w:tabs>
          <w:tab w:val="left" w:pos="567"/>
        </w:tabs>
        <w:spacing w:line="360" w:lineRule="auto"/>
        <w:ind w:left="0" w:firstLine="0"/>
        <w:jc w:val="both"/>
        <w:rPr>
          <w:noProof/>
          <w:color w:val="000000"/>
          <w:sz w:val="28"/>
          <w:szCs w:val="28"/>
        </w:rPr>
      </w:pPr>
      <w:r w:rsidRPr="009E4590">
        <w:rPr>
          <w:noProof/>
          <w:color w:val="000000"/>
          <w:sz w:val="28"/>
          <w:szCs w:val="28"/>
        </w:rPr>
        <w:t>Борисов Е.Ф. Экономическая теория: Учебник.- М.: 2000</w:t>
      </w:r>
      <w:bookmarkStart w:id="5" w:name="_GoBack"/>
      <w:bookmarkEnd w:id="5"/>
    </w:p>
    <w:sectPr w:rsidR="004915DF" w:rsidRPr="009E4590" w:rsidSect="003308F3">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D57" w:rsidRDefault="000F6D57" w:rsidP="004954DE">
      <w:r>
        <w:separator/>
      </w:r>
    </w:p>
  </w:endnote>
  <w:endnote w:type="continuationSeparator" w:id="0">
    <w:p w:rsidR="000F6D57" w:rsidRDefault="000F6D57" w:rsidP="0049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D57" w:rsidRDefault="000F6D57" w:rsidP="004954DE">
      <w:r>
        <w:separator/>
      </w:r>
    </w:p>
  </w:footnote>
  <w:footnote w:type="continuationSeparator" w:id="0">
    <w:p w:rsidR="000F6D57" w:rsidRDefault="000F6D57" w:rsidP="004954DE">
      <w:r>
        <w:continuationSeparator/>
      </w:r>
    </w:p>
  </w:footnote>
  <w:footnote w:id="1">
    <w:p w:rsidR="000F6D57" w:rsidRDefault="001D6AA5" w:rsidP="00107D58">
      <w:pPr>
        <w:pStyle w:val="a6"/>
      </w:pPr>
      <w:r w:rsidRPr="008F7F54">
        <w:rPr>
          <w:rStyle w:val="a5"/>
        </w:rPr>
        <w:footnoteRef/>
      </w:r>
      <w:r w:rsidRPr="008F7F54">
        <w:t xml:space="preserve"> </w:t>
      </w:r>
      <w:r w:rsidRPr="008F7F54">
        <w:rPr>
          <w:snapToGrid w:val="0"/>
        </w:rPr>
        <w:t>Федеральный Закон "О естественных монополиях" 17.08.1995г. №147-ФЗ</w:t>
      </w:r>
    </w:p>
  </w:footnote>
  <w:footnote w:id="2">
    <w:p w:rsidR="000F6D57" w:rsidRDefault="001D6AA5">
      <w:pPr>
        <w:pStyle w:val="a6"/>
      </w:pPr>
      <w:r>
        <w:rPr>
          <w:rStyle w:val="a5"/>
        </w:rPr>
        <w:t>2</w:t>
      </w:r>
      <w:r>
        <w:t xml:space="preserve"> </w:t>
      </w:r>
      <w:r w:rsidRPr="00C36B40">
        <w:rPr>
          <w:snapToGrid w:val="0"/>
        </w:rPr>
        <w:t xml:space="preserve">А. Городецкий, доктор экономических наук;  Ю. Павленко, кандидат экономических наук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A7100"/>
    <w:multiLevelType w:val="multilevel"/>
    <w:tmpl w:val="A476E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015598"/>
    <w:multiLevelType w:val="hybridMultilevel"/>
    <w:tmpl w:val="E46C91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8B2511"/>
    <w:multiLevelType w:val="multilevel"/>
    <w:tmpl w:val="6AF8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227866"/>
    <w:multiLevelType w:val="multilevel"/>
    <w:tmpl w:val="4E5EC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C774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775282D"/>
    <w:multiLevelType w:val="multilevel"/>
    <w:tmpl w:val="E284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AF3974"/>
    <w:multiLevelType w:val="hybridMultilevel"/>
    <w:tmpl w:val="7400B278"/>
    <w:lvl w:ilvl="0" w:tplc="286E629E">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8564332"/>
    <w:multiLevelType w:val="multilevel"/>
    <w:tmpl w:val="80EA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164B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29B3A93"/>
    <w:multiLevelType w:val="multilevel"/>
    <w:tmpl w:val="11122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975099"/>
    <w:multiLevelType w:val="hybridMultilevel"/>
    <w:tmpl w:val="02A6E0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EE95553"/>
    <w:multiLevelType w:val="singleLevel"/>
    <w:tmpl w:val="21005D1E"/>
    <w:lvl w:ilvl="0">
      <w:start w:val="1"/>
      <w:numFmt w:val="decimal"/>
      <w:lvlText w:val="%1."/>
      <w:lvlJc w:val="left"/>
      <w:pPr>
        <w:tabs>
          <w:tab w:val="num" w:pos="680"/>
        </w:tabs>
        <w:ind w:left="680" w:hanging="396"/>
      </w:pPr>
      <w:rPr>
        <w:rFonts w:cs="Times New Roman" w:hint="default"/>
      </w:rPr>
    </w:lvl>
  </w:abstractNum>
  <w:abstractNum w:abstractNumId="12">
    <w:nsid w:val="66DD074A"/>
    <w:multiLevelType w:val="multilevel"/>
    <w:tmpl w:val="8BC0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0B4EB4"/>
    <w:multiLevelType w:val="multilevel"/>
    <w:tmpl w:val="44BC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006521"/>
    <w:multiLevelType w:val="multilevel"/>
    <w:tmpl w:val="B93A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1"/>
  </w:num>
  <w:num w:numId="4">
    <w:abstractNumId w:val="6"/>
  </w:num>
  <w:num w:numId="5">
    <w:abstractNumId w:val="13"/>
  </w:num>
  <w:num w:numId="6">
    <w:abstractNumId w:val="12"/>
  </w:num>
  <w:num w:numId="7">
    <w:abstractNumId w:val="9"/>
  </w:num>
  <w:num w:numId="8">
    <w:abstractNumId w:val="11"/>
  </w:num>
  <w:num w:numId="9">
    <w:abstractNumId w:val="8"/>
  </w:num>
  <w:num w:numId="10">
    <w:abstractNumId w:val="4"/>
  </w:num>
  <w:num w:numId="11">
    <w:abstractNumId w:val="14"/>
  </w:num>
  <w:num w:numId="12">
    <w:abstractNumId w:val="3"/>
  </w:num>
  <w:num w:numId="13">
    <w:abstractNumId w:val="5"/>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4DE"/>
    <w:rsid w:val="0001333E"/>
    <w:rsid w:val="0002276E"/>
    <w:rsid w:val="000278B5"/>
    <w:rsid w:val="000313D1"/>
    <w:rsid w:val="000568B9"/>
    <w:rsid w:val="00064D9C"/>
    <w:rsid w:val="00067E8D"/>
    <w:rsid w:val="000B1877"/>
    <w:rsid w:val="000D60EE"/>
    <w:rsid w:val="000F25F4"/>
    <w:rsid w:val="000F6D57"/>
    <w:rsid w:val="00101F14"/>
    <w:rsid w:val="00107D58"/>
    <w:rsid w:val="001179FC"/>
    <w:rsid w:val="0014088B"/>
    <w:rsid w:val="001441D4"/>
    <w:rsid w:val="001455F7"/>
    <w:rsid w:val="00164490"/>
    <w:rsid w:val="00166C2F"/>
    <w:rsid w:val="00192478"/>
    <w:rsid w:val="001B7C4D"/>
    <w:rsid w:val="001D6AA5"/>
    <w:rsid w:val="001E3133"/>
    <w:rsid w:val="001E5209"/>
    <w:rsid w:val="002045AF"/>
    <w:rsid w:val="002735FC"/>
    <w:rsid w:val="00276308"/>
    <w:rsid w:val="002C1BA7"/>
    <w:rsid w:val="002C33E3"/>
    <w:rsid w:val="002D3414"/>
    <w:rsid w:val="002E659E"/>
    <w:rsid w:val="002F2526"/>
    <w:rsid w:val="00314EA0"/>
    <w:rsid w:val="003308F3"/>
    <w:rsid w:val="0038085D"/>
    <w:rsid w:val="003843B1"/>
    <w:rsid w:val="003B4B40"/>
    <w:rsid w:val="00405007"/>
    <w:rsid w:val="00420B0C"/>
    <w:rsid w:val="00461A3D"/>
    <w:rsid w:val="004915DF"/>
    <w:rsid w:val="0049293A"/>
    <w:rsid w:val="004954DE"/>
    <w:rsid w:val="004A44A8"/>
    <w:rsid w:val="004B2D89"/>
    <w:rsid w:val="00503009"/>
    <w:rsid w:val="00507B7F"/>
    <w:rsid w:val="00514BD2"/>
    <w:rsid w:val="00526B2E"/>
    <w:rsid w:val="00551BDF"/>
    <w:rsid w:val="0056648D"/>
    <w:rsid w:val="00584052"/>
    <w:rsid w:val="005B6BB0"/>
    <w:rsid w:val="005B7ECB"/>
    <w:rsid w:val="00606F26"/>
    <w:rsid w:val="006266CA"/>
    <w:rsid w:val="00676307"/>
    <w:rsid w:val="00680B6A"/>
    <w:rsid w:val="00687790"/>
    <w:rsid w:val="00693542"/>
    <w:rsid w:val="006D396A"/>
    <w:rsid w:val="006F4359"/>
    <w:rsid w:val="00737EE5"/>
    <w:rsid w:val="00767E22"/>
    <w:rsid w:val="007A081F"/>
    <w:rsid w:val="007A1F3E"/>
    <w:rsid w:val="007B6699"/>
    <w:rsid w:val="007C6A4C"/>
    <w:rsid w:val="007D05F7"/>
    <w:rsid w:val="00817B7B"/>
    <w:rsid w:val="0083519C"/>
    <w:rsid w:val="008429E2"/>
    <w:rsid w:val="0085199A"/>
    <w:rsid w:val="008649DC"/>
    <w:rsid w:val="00876F81"/>
    <w:rsid w:val="00877043"/>
    <w:rsid w:val="0088013B"/>
    <w:rsid w:val="00893BE6"/>
    <w:rsid w:val="008958CA"/>
    <w:rsid w:val="008A5877"/>
    <w:rsid w:val="008B0E83"/>
    <w:rsid w:val="008F7F54"/>
    <w:rsid w:val="00902172"/>
    <w:rsid w:val="0094245D"/>
    <w:rsid w:val="00953EF4"/>
    <w:rsid w:val="009620DF"/>
    <w:rsid w:val="0097224A"/>
    <w:rsid w:val="009868B0"/>
    <w:rsid w:val="009920B3"/>
    <w:rsid w:val="009957E9"/>
    <w:rsid w:val="009A096B"/>
    <w:rsid w:val="009A1E38"/>
    <w:rsid w:val="009A6FE2"/>
    <w:rsid w:val="009D12CB"/>
    <w:rsid w:val="009E4590"/>
    <w:rsid w:val="00A5671D"/>
    <w:rsid w:val="00AA5980"/>
    <w:rsid w:val="00B24BAC"/>
    <w:rsid w:val="00B40D68"/>
    <w:rsid w:val="00B54F41"/>
    <w:rsid w:val="00B55F19"/>
    <w:rsid w:val="00B7249E"/>
    <w:rsid w:val="00B82B68"/>
    <w:rsid w:val="00B83BBE"/>
    <w:rsid w:val="00B90D5F"/>
    <w:rsid w:val="00B95D8A"/>
    <w:rsid w:val="00BA609E"/>
    <w:rsid w:val="00BA6376"/>
    <w:rsid w:val="00BA7873"/>
    <w:rsid w:val="00BC388C"/>
    <w:rsid w:val="00BC47AF"/>
    <w:rsid w:val="00BC54F6"/>
    <w:rsid w:val="00C259EB"/>
    <w:rsid w:val="00C31807"/>
    <w:rsid w:val="00C33F10"/>
    <w:rsid w:val="00C36B40"/>
    <w:rsid w:val="00C507D8"/>
    <w:rsid w:val="00C52F80"/>
    <w:rsid w:val="00C64F3B"/>
    <w:rsid w:val="00C72974"/>
    <w:rsid w:val="00CB2716"/>
    <w:rsid w:val="00CC33A9"/>
    <w:rsid w:val="00CE0837"/>
    <w:rsid w:val="00D322C1"/>
    <w:rsid w:val="00D35E24"/>
    <w:rsid w:val="00D567B5"/>
    <w:rsid w:val="00D8470D"/>
    <w:rsid w:val="00D95AAD"/>
    <w:rsid w:val="00DA2747"/>
    <w:rsid w:val="00DA473F"/>
    <w:rsid w:val="00DC4EA1"/>
    <w:rsid w:val="00DF7BA2"/>
    <w:rsid w:val="00E12999"/>
    <w:rsid w:val="00E141E6"/>
    <w:rsid w:val="00E221B4"/>
    <w:rsid w:val="00E325F8"/>
    <w:rsid w:val="00E57D0F"/>
    <w:rsid w:val="00E64307"/>
    <w:rsid w:val="00EA2C8E"/>
    <w:rsid w:val="00EA3439"/>
    <w:rsid w:val="00EA69B5"/>
    <w:rsid w:val="00ED42FE"/>
    <w:rsid w:val="00F037DA"/>
    <w:rsid w:val="00F1387E"/>
    <w:rsid w:val="00F324E6"/>
    <w:rsid w:val="00F448A9"/>
    <w:rsid w:val="00F715A6"/>
    <w:rsid w:val="00FE0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D1DB7C-4766-4A8F-BAED-266B76415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4DE"/>
    <w:rPr>
      <w:rFonts w:ascii="Times New Roman" w:hAnsi="Times New Roman" w:cs="Times New Roman"/>
    </w:rPr>
  </w:style>
  <w:style w:type="paragraph" w:styleId="1">
    <w:name w:val="heading 1"/>
    <w:basedOn w:val="a"/>
    <w:next w:val="a"/>
    <w:link w:val="10"/>
    <w:uiPriority w:val="99"/>
    <w:qFormat/>
    <w:rsid w:val="004954DE"/>
    <w:pPr>
      <w:keepNext/>
      <w:spacing w:line="360" w:lineRule="auto"/>
      <w:ind w:left="568"/>
      <w:jc w:val="center"/>
      <w:outlineLvl w:val="0"/>
    </w:pPr>
    <w:rPr>
      <w:rFonts w:ascii="Courier New" w:hAnsi="Courier New" w:cs="Courier New"/>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954DE"/>
    <w:rPr>
      <w:rFonts w:ascii="Courier New" w:eastAsia="Times New Roman" w:hAnsi="Courier New" w:cs="Courier New"/>
      <w:lang w:val="x-none" w:eastAsia="ru-RU"/>
    </w:rPr>
  </w:style>
  <w:style w:type="paragraph" w:styleId="a3">
    <w:name w:val="Title"/>
    <w:basedOn w:val="a"/>
    <w:link w:val="a4"/>
    <w:uiPriority w:val="99"/>
    <w:qFormat/>
    <w:rsid w:val="004954DE"/>
    <w:pPr>
      <w:spacing w:line="360" w:lineRule="auto"/>
      <w:jc w:val="center"/>
    </w:pPr>
    <w:rPr>
      <w:sz w:val="24"/>
      <w:szCs w:val="24"/>
    </w:rPr>
  </w:style>
  <w:style w:type="character" w:customStyle="1" w:styleId="a4">
    <w:name w:val="Назва Знак"/>
    <w:link w:val="a3"/>
    <w:uiPriority w:val="99"/>
    <w:locked/>
    <w:rsid w:val="004954DE"/>
    <w:rPr>
      <w:rFonts w:ascii="Times New Roman" w:eastAsia="Times New Roman" w:hAnsi="Times New Roman" w:cs="Times New Roman"/>
      <w:sz w:val="24"/>
      <w:szCs w:val="24"/>
      <w:lang w:val="x-none" w:eastAsia="ru-RU"/>
    </w:rPr>
  </w:style>
  <w:style w:type="character" w:styleId="a5">
    <w:name w:val="footnote reference"/>
    <w:uiPriority w:val="99"/>
    <w:rsid w:val="004954DE"/>
    <w:rPr>
      <w:rFonts w:cs="Times New Roman"/>
      <w:vertAlign w:val="superscript"/>
    </w:rPr>
  </w:style>
  <w:style w:type="paragraph" w:styleId="a6">
    <w:name w:val="footnote text"/>
    <w:basedOn w:val="a"/>
    <w:link w:val="a7"/>
    <w:uiPriority w:val="99"/>
    <w:rsid w:val="00606F26"/>
  </w:style>
  <w:style w:type="character" w:customStyle="1" w:styleId="a7">
    <w:name w:val="Текст виноски Знак"/>
    <w:link w:val="a6"/>
    <w:uiPriority w:val="99"/>
    <w:locked/>
    <w:rsid w:val="00606F26"/>
    <w:rPr>
      <w:rFonts w:ascii="Times New Roman" w:eastAsia="Times New Roman" w:hAnsi="Times New Roman" w:cs="Times New Roman"/>
      <w:sz w:val="20"/>
      <w:szCs w:val="20"/>
      <w:lang w:val="x-none" w:eastAsia="ru-RU"/>
    </w:rPr>
  </w:style>
  <w:style w:type="paragraph" w:styleId="2">
    <w:name w:val="Body Text Indent 2"/>
    <w:basedOn w:val="a"/>
    <w:link w:val="20"/>
    <w:uiPriority w:val="99"/>
    <w:rsid w:val="00F715A6"/>
    <w:pPr>
      <w:spacing w:line="360" w:lineRule="auto"/>
      <w:ind w:firstLine="568"/>
      <w:jc w:val="both"/>
    </w:pPr>
    <w:rPr>
      <w:rFonts w:ascii="Courier New" w:hAnsi="Courier New" w:cs="Courier New"/>
      <w:sz w:val="22"/>
      <w:szCs w:val="22"/>
    </w:rPr>
  </w:style>
  <w:style w:type="character" w:customStyle="1" w:styleId="20">
    <w:name w:val="Основний текст з відступом 2 Знак"/>
    <w:link w:val="2"/>
    <w:uiPriority w:val="99"/>
    <w:locked/>
    <w:rsid w:val="00F715A6"/>
    <w:rPr>
      <w:rFonts w:ascii="Courier New" w:eastAsia="Times New Roman" w:hAnsi="Courier New" w:cs="Courier New"/>
      <w:lang w:val="x-none" w:eastAsia="ru-RU"/>
    </w:rPr>
  </w:style>
  <w:style w:type="paragraph" w:styleId="3">
    <w:name w:val="Body Text Indent 3"/>
    <w:basedOn w:val="a"/>
    <w:link w:val="30"/>
    <w:uiPriority w:val="99"/>
    <w:unhideWhenUsed/>
    <w:rsid w:val="00F715A6"/>
    <w:pPr>
      <w:spacing w:after="120"/>
      <w:ind w:left="283"/>
    </w:pPr>
    <w:rPr>
      <w:sz w:val="16"/>
      <w:szCs w:val="16"/>
    </w:rPr>
  </w:style>
  <w:style w:type="character" w:customStyle="1" w:styleId="30">
    <w:name w:val="Основний текст з відступом 3 Знак"/>
    <w:link w:val="3"/>
    <w:uiPriority w:val="99"/>
    <w:locked/>
    <w:rsid w:val="00F715A6"/>
    <w:rPr>
      <w:rFonts w:ascii="Times New Roman" w:eastAsia="Times New Roman" w:hAnsi="Times New Roman" w:cs="Times New Roman"/>
      <w:sz w:val="16"/>
      <w:szCs w:val="16"/>
      <w:lang w:val="x-none" w:eastAsia="ru-RU"/>
    </w:rPr>
  </w:style>
  <w:style w:type="paragraph" w:styleId="a8">
    <w:name w:val="List Paragraph"/>
    <w:basedOn w:val="a"/>
    <w:uiPriority w:val="34"/>
    <w:qFormat/>
    <w:rsid w:val="00F715A6"/>
    <w:pPr>
      <w:ind w:left="720"/>
      <w:contextualSpacing/>
    </w:pPr>
  </w:style>
  <w:style w:type="paragraph" w:styleId="21">
    <w:name w:val="Body Text 2"/>
    <w:basedOn w:val="a"/>
    <w:link w:val="22"/>
    <w:uiPriority w:val="99"/>
    <w:unhideWhenUsed/>
    <w:rsid w:val="00B90D5F"/>
    <w:pPr>
      <w:spacing w:after="120" w:line="480" w:lineRule="auto"/>
    </w:pPr>
  </w:style>
  <w:style w:type="character" w:customStyle="1" w:styleId="22">
    <w:name w:val="Основний текст 2 Знак"/>
    <w:link w:val="21"/>
    <w:uiPriority w:val="99"/>
    <w:locked/>
    <w:rsid w:val="00B90D5F"/>
    <w:rPr>
      <w:rFonts w:ascii="Times New Roman" w:eastAsia="Times New Roman" w:hAnsi="Times New Roman" w:cs="Times New Roman"/>
      <w:sz w:val="20"/>
      <w:szCs w:val="20"/>
      <w:lang w:val="x-none" w:eastAsia="ru-RU"/>
    </w:rPr>
  </w:style>
  <w:style w:type="character" w:styleId="a9">
    <w:name w:val="Hyperlink"/>
    <w:uiPriority w:val="99"/>
    <w:unhideWhenUsed/>
    <w:rsid w:val="00E141E6"/>
    <w:rPr>
      <w:rFonts w:cs="Times New Roman"/>
      <w:color w:val="0000FF"/>
      <w:u w:val="single"/>
    </w:rPr>
  </w:style>
  <w:style w:type="paragraph" w:styleId="aa">
    <w:name w:val="endnote text"/>
    <w:basedOn w:val="a"/>
    <w:link w:val="ab"/>
    <w:uiPriority w:val="99"/>
    <w:semiHidden/>
    <w:unhideWhenUsed/>
    <w:rsid w:val="00B7249E"/>
  </w:style>
  <w:style w:type="character" w:customStyle="1" w:styleId="ab">
    <w:name w:val="Текст кінцевої виноски Знак"/>
    <w:link w:val="aa"/>
    <w:uiPriority w:val="99"/>
    <w:semiHidden/>
    <w:locked/>
    <w:rsid w:val="00B7249E"/>
    <w:rPr>
      <w:rFonts w:ascii="Times New Roman" w:eastAsia="Times New Roman" w:hAnsi="Times New Roman" w:cs="Times New Roman"/>
      <w:sz w:val="20"/>
      <w:szCs w:val="20"/>
      <w:lang w:val="x-none" w:eastAsia="ru-RU"/>
    </w:rPr>
  </w:style>
  <w:style w:type="character" w:styleId="ac">
    <w:name w:val="endnote reference"/>
    <w:uiPriority w:val="99"/>
    <w:semiHidden/>
    <w:unhideWhenUsed/>
    <w:rsid w:val="00B7249E"/>
    <w:rPr>
      <w:rFonts w:cs="Times New Roman"/>
      <w:vertAlign w:val="superscript"/>
    </w:rPr>
  </w:style>
  <w:style w:type="paragraph" w:styleId="ad">
    <w:name w:val="Balloon Text"/>
    <w:basedOn w:val="a"/>
    <w:link w:val="ae"/>
    <w:uiPriority w:val="99"/>
    <w:semiHidden/>
    <w:unhideWhenUsed/>
    <w:rsid w:val="008429E2"/>
    <w:rPr>
      <w:rFonts w:ascii="Tahoma" w:hAnsi="Tahoma" w:cs="Tahoma"/>
      <w:sz w:val="16"/>
      <w:szCs w:val="16"/>
      <w:lang w:eastAsia="en-US"/>
    </w:rPr>
  </w:style>
  <w:style w:type="character" w:customStyle="1" w:styleId="ae">
    <w:name w:val="Текст у виносці Знак"/>
    <w:link w:val="ad"/>
    <w:uiPriority w:val="99"/>
    <w:semiHidden/>
    <w:locked/>
    <w:rsid w:val="008429E2"/>
    <w:rPr>
      <w:rFonts w:ascii="Tahoma" w:hAnsi="Tahoma" w:cs="Tahoma"/>
      <w:sz w:val="16"/>
      <w:szCs w:val="16"/>
    </w:rPr>
  </w:style>
  <w:style w:type="paragraph" w:styleId="af">
    <w:name w:val="header"/>
    <w:basedOn w:val="a"/>
    <w:link w:val="af0"/>
    <w:uiPriority w:val="99"/>
    <w:unhideWhenUsed/>
    <w:rsid w:val="00192478"/>
    <w:pPr>
      <w:tabs>
        <w:tab w:val="center" w:pos="4677"/>
        <w:tab w:val="right" w:pos="9355"/>
      </w:tabs>
    </w:pPr>
  </w:style>
  <w:style w:type="character" w:customStyle="1" w:styleId="af0">
    <w:name w:val="Верхній колонтитул Знак"/>
    <w:link w:val="af"/>
    <w:uiPriority w:val="99"/>
    <w:locked/>
    <w:rsid w:val="00192478"/>
    <w:rPr>
      <w:rFonts w:ascii="Times New Roman" w:eastAsia="Times New Roman" w:hAnsi="Times New Roman" w:cs="Times New Roman"/>
      <w:sz w:val="20"/>
      <w:szCs w:val="20"/>
      <w:lang w:val="x-none" w:eastAsia="ru-RU"/>
    </w:rPr>
  </w:style>
  <w:style w:type="paragraph" w:styleId="af1">
    <w:name w:val="footer"/>
    <w:basedOn w:val="a"/>
    <w:link w:val="af2"/>
    <w:uiPriority w:val="99"/>
    <w:unhideWhenUsed/>
    <w:rsid w:val="00192478"/>
    <w:pPr>
      <w:tabs>
        <w:tab w:val="center" w:pos="4677"/>
        <w:tab w:val="right" w:pos="9355"/>
      </w:tabs>
    </w:pPr>
  </w:style>
  <w:style w:type="character" w:customStyle="1" w:styleId="af2">
    <w:name w:val="Нижній колонтитул Знак"/>
    <w:link w:val="af1"/>
    <w:uiPriority w:val="99"/>
    <w:locked/>
    <w:rsid w:val="00192478"/>
    <w:rPr>
      <w:rFonts w:ascii="Times New Roman" w:eastAsia="Times New Roman" w:hAnsi="Times New Roman" w:cs="Times New Roman"/>
      <w:sz w:val="20"/>
      <w:szCs w:val="20"/>
      <w:lang w:val="x-none" w:eastAsia="ru-RU"/>
    </w:rPr>
  </w:style>
  <w:style w:type="paragraph" w:styleId="af3">
    <w:name w:val="Normal (Web)"/>
    <w:basedOn w:val="a"/>
    <w:uiPriority w:val="99"/>
    <w:rsid w:val="00693542"/>
    <w:pPr>
      <w:spacing w:before="100" w:beforeAutospacing="1" w:after="100" w:afterAutospacing="1"/>
    </w:pPr>
    <w:rPr>
      <w:sz w:val="24"/>
      <w:szCs w:val="24"/>
    </w:rPr>
  </w:style>
  <w:style w:type="character" w:customStyle="1" w:styleId="ntitle21">
    <w:name w:val="ntitle21"/>
    <w:rsid w:val="00877043"/>
    <w:rPr>
      <w:rFonts w:ascii="Georgia" w:hAnsi="Georgia" w:cs="Times New Roman"/>
      <w:color w:val="000000"/>
      <w:sz w:val="33"/>
      <w:szCs w:val="33"/>
    </w:rPr>
  </w:style>
  <w:style w:type="character" w:customStyle="1" w:styleId="category1">
    <w:name w:val="category1"/>
    <w:rsid w:val="00877043"/>
    <w:rPr>
      <w:rFonts w:ascii="Georgia" w:hAnsi="Georgia" w:cs="Times New Roman"/>
      <w:color w:val="717171"/>
      <w:sz w:val="15"/>
      <w:szCs w:val="15"/>
    </w:rPr>
  </w:style>
  <w:style w:type="character" w:customStyle="1" w:styleId="slink1">
    <w:name w:val="slink1"/>
    <w:rsid w:val="00877043"/>
    <w:rPr>
      <w:rFonts w:ascii="Georgia" w:hAnsi="Georgia" w:cs="Times New Roman"/>
      <w:color w:val="717171"/>
      <w:sz w:val="15"/>
      <w:szCs w:val="15"/>
    </w:rPr>
  </w:style>
  <w:style w:type="paragraph" w:styleId="HTML">
    <w:name w:val="HTML Preformatted"/>
    <w:basedOn w:val="a"/>
    <w:link w:val="HTML0"/>
    <w:uiPriority w:val="99"/>
    <w:unhideWhenUsed/>
    <w:rsid w:val="00DC4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locked/>
    <w:rsid w:val="00DC4EA1"/>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2238">
      <w:marLeft w:val="0"/>
      <w:marRight w:val="0"/>
      <w:marTop w:val="0"/>
      <w:marBottom w:val="0"/>
      <w:divBdr>
        <w:top w:val="none" w:sz="0" w:space="0" w:color="auto"/>
        <w:left w:val="none" w:sz="0" w:space="0" w:color="auto"/>
        <w:bottom w:val="none" w:sz="0" w:space="0" w:color="auto"/>
        <w:right w:val="none" w:sz="0" w:space="0" w:color="auto"/>
      </w:divBdr>
      <w:divsChild>
        <w:div w:id="638732245">
          <w:marLeft w:val="69"/>
          <w:marRight w:val="69"/>
          <w:marTop w:val="69"/>
          <w:marBottom w:val="69"/>
          <w:divBdr>
            <w:top w:val="single" w:sz="6" w:space="9" w:color="C5C8D0"/>
            <w:left w:val="single" w:sz="6" w:space="9" w:color="C5C8D0"/>
            <w:bottom w:val="single" w:sz="6" w:space="9" w:color="C5C8D0"/>
            <w:right w:val="single" w:sz="6" w:space="9" w:color="C5C8D0"/>
          </w:divBdr>
        </w:div>
      </w:divsChild>
    </w:div>
    <w:div w:id="638732241">
      <w:marLeft w:val="0"/>
      <w:marRight w:val="0"/>
      <w:marTop w:val="0"/>
      <w:marBottom w:val="0"/>
      <w:divBdr>
        <w:top w:val="none" w:sz="0" w:space="0" w:color="auto"/>
        <w:left w:val="none" w:sz="0" w:space="0" w:color="auto"/>
        <w:bottom w:val="none" w:sz="0" w:space="0" w:color="auto"/>
        <w:right w:val="none" w:sz="0" w:space="0" w:color="auto"/>
      </w:divBdr>
      <w:divsChild>
        <w:div w:id="638732237">
          <w:marLeft w:val="0"/>
          <w:marRight w:val="0"/>
          <w:marTop w:val="0"/>
          <w:marBottom w:val="0"/>
          <w:divBdr>
            <w:top w:val="none" w:sz="0" w:space="0" w:color="auto"/>
            <w:left w:val="none" w:sz="0" w:space="0" w:color="auto"/>
            <w:bottom w:val="none" w:sz="0" w:space="0" w:color="auto"/>
            <w:right w:val="none" w:sz="0" w:space="0" w:color="auto"/>
          </w:divBdr>
          <w:divsChild>
            <w:div w:id="63873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2243">
      <w:marLeft w:val="0"/>
      <w:marRight w:val="0"/>
      <w:marTop w:val="0"/>
      <w:marBottom w:val="0"/>
      <w:divBdr>
        <w:top w:val="none" w:sz="0" w:space="0" w:color="auto"/>
        <w:left w:val="none" w:sz="0" w:space="0" w:color="auto"/>
        <w:bottom w:val="none" w:sz="0" w:space="0" w:color="auto"/>
        <w:right w:val="none" w:sz="0" w:space="0" w:color="auto"/>
      </w:divBdr>
      <w:divsChild>
        <w:div w:id="638732236">
          <w:marLeft w:val="0"/>
          <w:marRight w:val="0"/>
          <w:marTop w:val="0"/>
          <w:marBottom w:val="0"/>
          <w:divBdr>
            <w:top w:val="none" w:sz="0" w:space="0" w:color="auto"/>
            <w:left w:val="none" w:sz="0" w:space="0" w:color="auto"/>
            <w:bottom w:val="none" w:sz="0" w:space="0" w:color="auto"/>
            <w:right w:val="none" w:sz="0" w:space="0" w:color="auto"/>
          </w:divBdr>
          <w:divsChild>
            <w:div w:id="63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2244">
      <w:marLeft w:val="0"/>
      <w:marRight w:val="0"/>
      <w:marTop w:val="0"/>
      <w:marBottom w:val="0"/>
      <w:divBdr>
        <w:top w:val="none" w:sz="0" w:space="0" w:color="auto"/>
        <w:left w:val="none" w:sz="0" w:space="0" w:color="auto"/>
        <w:bottom w:val="none" w:sz="0" w:space="0" w:color="auto"/>
        <w:right w:val="none" w:sz="0" w:space="0" w:color="auto"/>
      </w:divBdr>
      <w:divsChild>
        <w:div w:id="638732248">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638732246">
      <w:marLeft w:val="0"/>
      <w:marRight w:val="0"/>
      <w:marTop w:val="0"/>
      <w:marBottom w:val="0"/>
      <w:divBdr>
        <w:top w:val="none" w:sz="0" w:space="0" w:color="auto"/>
        <w:left w:val="none" w:sz="0" w:space="0" w:color="auto"/>
        <w:bottom w:val="none" w:sz="0" w:space="0" w:color="auto"/>
        <w:right w:val="none" w:sz="0" w:space="0" w:color="auto"/>
      </w:divBdr>
    </w:div>
    <w:div w:id="638732247">
      <w:marLeft w:val="0"/>
      <w:marRight w:val="0"/>
      <w:marTop w:val="0"/>
      <w:marBottom w:val="0"/>
      <w:divBdr>
        <w:top w:val="none" w:sz="0" w:space="0" w:color="auto"/>
        <w:left w:val="none" w:sz="0" w:space="0" w:color="auto"/>
        <w:bottom w:val="none" w:sz="0" w:space="0" w:color="auto"/>
        <w:right w:val="none" w:sz="0" w:space="0" w:color="auto"/>
      </w:divBdr>
    </w:div>
    <w:div w:id="638732251">
      <w:marLeft w:val="0"/>
      <w:marRight w:val="0"/>
      <w:marTop w:val="0"/>
      <w:marBottom w:val="0"/>
      <w:divBdr>
        <w:top w:val="none" w:sz="0" w:space="0" w:color="auto"/>
        <w:left w:val="none" w:sz="0" w:space="0" w:color="auto"/>
        <w:bottom w:val="none" w:sz="0" w:space="0" w:color="auto"/>
        <w:right w:val="none" w:sz="0" w:space="0" w:color="auto"/>
      </w:divBdr>
      <w:divsChild>
        <w:div w:id="638732240">
          <w:marLeft w:val="0"/>
          <w:marRight w:val="0"/>
          <w:marTop w:val="0"/>
          <w:marBottom w:val="0"/>
          <w:divBdr>
            <w:top w:val="none" w:sz="0" w:space="0" w:color="auto"/>
            <w:left w:val="none" w:sz="0" w:space="0" w:color="auto"/>
            <w:bottom w:val="none" w:sz="0" w:space="0" w:color="auto"/>
            <w:right w:val="none" w:sz="0" w:space="0" w:color="auto"/>
          </w:divBdr>
          <w:divsChild>
            <w:div w:id="638732235">
              <w:marLeft w:val="0"/>
              <w:marRight w:val="4"/>
              <w:marTop w:val="0"/>
              <w:marBottom w:val="0"/>
              <w:divBdr>
                <w:top w:val="none" w:sz="0" w:space="0" w:color="auto"/>
                <w:left w:val="none" w:sz="0" w:space="0" w:color="auto"/>
                <w:bottom w:val="none" w:sz="0" w:space="0" w:color="auto"/>
                <w:right w:val="none" w:sz="0" w:space="0" w:color="auto"/>
              </w:divBdr>
              <w:divsChild>
                <w:div w:id="638732250">
                  <w:marLeft w:val="0"/>
                  <w:marRight w:val="0"/>
                  <w:marTop w:val="0"/>
                  <w:marBottom w:val="0"/>
                  <w:divBdr>
                    <w:top w:val="none" w:sz="0" w:space="0" w:color="auto"/>
                    <w:left w:val="none" w:sz="0" w:space="0" w:color="auto"/>
                    <w:bottom w:val="none" w:sz="0" w:space="0" w:color="auto"/>
                    <w:right w:val="none" w:sz="0" w:space="0" w:color="auto"/>
                  </w:divBdr>
                  <w:divsChild>
                    <w:div w:id="638732234">
                      <w:marLeft w:val="20"/>
                      <w:marRight w:val="0"/>
                      <w:marTop w:val="0"/>
                      <w:marBottom w:val="0"/>
                      <w:divBdr>
                        <w:top w:val="none" w:sz="0" w:space="0" w:color="auto"/>
                        <w:left w:val="none" w:sz="0" w:space="0" w:color="auto"/>
                        <w:bottom w:val="none" w:sz="0" w:space="0" w:color="auto"/>
                        <w:right w:val="none" w:sz="0" w:space="0" w:color="auto"/>
                      </w:divBdr>
                      <w:divsChild>
                        <w:div w:id="638732249">
                          <w:marLeft w:val="0"/>
                          <w:marRight w:val="0"/>
                          <w:marTop w:val="0"/>
                          <w:marBottom w:val="0"/>
                          <w:divBdr>
                            <w:top w:val="none" w:sz="0" w:space="0" w:color="auto"/>
                            <w:left w:val="none" w:sz="0" w:space="0" w:color="auto"/>
                            <w:bottom w:val="none" w:sz="0" w:space="0" w:color="auto"/>
                            <w:right w:val="none" w:sz="0" w:space="0" w:color="auto"/>
                          </w:divBdr>
                          <w:divsChild>
                            <w:div w:id="6387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0E55F-E05C-49A8-B610-91F7DA37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9132</Words>
  <Characters>52058</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ALG</Company>
  <LinksUpToDate>false</LinksUpToDate>
  <CharactersWithSpaces>61068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Irina</cp:lastModifiedBy>
  <cp:revision>2</cp:revision>
  <cp:lastPrinted>2009-12-01T17:34:00Z</cp:lastPrinted>
  <dcterms:created xsi:type="dcterms:W3CDTF">2014-08-08T13:36:00Z</dcterms:created>
  <dcterms:modified xsi:type="dcterms:W3CDTF">2014-08-08T13:36:00Z</dcterms:modified>
</cp:coreProperties>
</file>