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B38" w:rsidRPr="00474CEC" w:rsidRDefault="00A85B38" w:rsidP="00474CEC">
      <w:pPr>
        <w:spacing w:line="360" w:lineRule="auto"/>
        <w:ind w:left="28" w:right="-224" w:firstLine="709"/>
        <w:jc w:val="center"/>
        <w:rPr>
          <w:b/>
          <w:sz w:val="28"/>
          <w:szCs w:val="28"/>
        </w:rPr>
      </w:pPr>
      <w:r w:rsidRPr="00474CEC">
        <w:rPr>
          <w:b/>
          <w:sz w:val="28"/>
          <w:szCs w:val="28"/>
        </w:rPr>
        <w:t>МИНИСТЕРСТВО ОБРАЗОВАНИЯ И НАУКИ  УКРАИНЫ</w:t>
      </w:r>
    </w:p>
    <w:p w:rsidR="00A85B38" w:rsidRPr="00474CEC" w:rsidRDefault="00A85B38" w:rsidP="00474CEC">
      <w:pPr>
        <w:spacing w:line="360" w:lineRule="auto"/>
        <w:ind w:left="28" w:right="-224" w:firstLine="709"/>
        <w:jc w:val="center"/>
        <w:rPr>
          <w:sz w:val="28"/>
          <w:szCs w:val="28"/>
        </w:rPr>
      </w:pPr>
    </w:p>
    <w:p w:rsidR="00A85B38" w:rsidRPr="00474CEC" w:rsidRDefault="00A85B38" w:rsidP="00474CEC">
      <w:pPr>
        <w:pStyle w:val="7"/>
        <w:spacing w:line="360" w:lineRule="auto"/>
        <w:ind w:firstLine="709"/>
      </w:pPr>
      <w:r w:rsidRPr="00474CEC">
        <w:t>ЯЛТИНСКИЙ УНИВЕРСИТЕТ МЕНЕДЖМЕНТА</w:t>
      </w:r>
    </w:p>
    <w:p w:rsidR="00A85B38" w:rsidRPr="00474CEC" w:rsidRDefault="00A85B38" w:rsidP="00474CEC">
      <w:pPr>
        <w:spacing w:line="360" w:lineRule="auto"/>
        <w:ind w:left="28" w:right="-224" w:firstLine="709"/>
        <w:jc w:val="center"/>
        <w:rPr>
          <w:b/>
          <w:bCs/>
          <w:sz w:val="28"/>
          <w:szCs w:val="28"/>
        </w:rPr>
      </w:pPr>
    </w:p>
    <w:p w:rsidR="00A85B38" w:rsidRPr="00474CEC" w:rsidRDefault="00A85B38" w:rsidP="00474CEC">
      <w:pPr>
        <w:spacing w:line="360" w:lineRule="auto"/>
        <w:ind w:right="-365" w:firstLine="709"/>
        <w:rPr>
          <w:sz w:val="28"/>
          <w:szCs w:val="28"/>
        </w:rPr>
      </w:pPr>
    </w:p>
    <w:p w:rsidR="00A85B38" w:rsidRPr="00474CEC" w:rsidRDefault="00A85B38" w:rsidP="00474CEC">
      <w:pPr>
        <w:spacing w:line="360" w:lineRule="auto"/>
        <w:ind w:left="-540" w:right="-365" w:firstLine="709"/>
        <w:jc w:val="center"/>
        <w:rPr>
          <w:sz w:val="28"/>
          <w:szCs w:val="28"/>
        </w:rPr>
      </w:pPr>
    </w:p>
    <w:p w:rsidR="00A85B38" w:rsidRPr="00474CEC" w:rsidRDefault="00A85B38" w:rsidP="00474CEC">
      <w:pPr>
        <w:pStyle w:val="8"/>
        <w:spacing w:line="360" w:lineRule="auto"/>
        <w:ind w:firstLine="709"/>
        <w:rPr>
          <w:sz w:val="28"/>
          <w:szCs w:val="28"/>
        </w:rPr>
      </w:pPr>
      <w:r w:rsidRPr="00474CEC">
        <w:rPr>
          <w:sz w:val="28"/>
          <w:szCs w:val="28"/>
        </w:rPr>
        <w:t>Кафедра экономики и менеджмента</w:t>
      </w:r>
    </w:p>
    <w:p w:rsidR="00A85B38" w:rsidRPr="00474CEC" w:rsidRDefault="00A85B38" w:rsidP="00474CEC">
      <w:pPr>
        <w:spacing w:line="360" w:lineRule="auto"/>
        <w:ind w:firstLine="709"/>
        <w:rPr>
          <w:sz w:val="28"/>
          <w:szCs w:val="28"/>
        </w:rPr>
      </w:pPr>
    </w:p>
    <w:p w:rsidR="00A85B38" w:rsidRPr="00474CEC" w:rsidRDefault="00A85B38" w:rsidP="00474CEC">
      <w:pPr>
        <w:spacing w:line="360" w:lineRule="auto"/>
        <w:ind w:firstLine="709"/>
        <w:rPr>
          <w:sz w:val="28"/>
          <w:szCs w:val="28"/>
        </w:rPr>
      </w:pPr>
    </w:p>
    <w:p w:rsidR="00A85B38" w:rsidRPr="00474CEC" w:rsidRDefault="00A85B38" w:rsidP="00474CEC">
      <w:pPr>
        <w:spacing w:line="360" w:lineRule="auto"/>
        <w:ind w:firstLine="709"/>
        <w:rPr>
          <w:sz w:val="28"/>
          <w:szCs w:val="28"/>
        </w:rPr>
      </w:pPr>
      <w:r w:rsidRPr="00474CEC">
        <w:rPr>
          <w:sz w:val="28"/>
          <w:szCs w:val="28"/>
        </w:rPr>
        <w:t>Работа допущена к защит</w:t>
      </w:r>
      <w:r w:rsidR="00474CEC">
        <w:rPr>
          <w:sz w:val="28"/>
          <w:szCs w:val="28"/>
        </w:rPr>
        <w:t xml:space="preserve">е                             </w:t>
      </w:r>
      <w:r w:rsidRPr="00474CEC">
        <w:rPr>
          <w:sz w:val="28"/>
          <w:szCs w:val="28"/>
        </w:rPr>
        <w:t>Работа защищена с оценкой</w:t>
      </w:r>
    </w:p>
    <w:p w:rsidR="00A85B38" w:rsidRPr="00474CEC" w:rsidRDefault="00A85B38" w:rsidP="00474CEC">
      <w:pPr>
        <w:spacing w:line="360" w:lineRule="auto"/>
        <w:ind w:firstLine="709"/>
        <w:rPr>
          <w:sz w:val="28"/>
          <w:szCs w:val="28"/>
        </w:rPr>
      </w:pPr>
      <w:r w:rsidRPr="00474CEC">
        <w:rPr>
          <w:sz w:val="28"/>
          <w:szCs w:val="28"/>
        </w:rPr>
        <w:t xml:space="preserve">_______________________ </w:t>
      </w:r>
    </w:p>
    <w:p w:rsidR="00A85B38" w:rsidRPr="00474CEC" w:rsidRDefault="00A85B38" w:rsidP="00474CEC">
      <w:pPr>
        <w:spacing w:line="360" w:lineRule="auto"/>
        <w:ind w:firstLine="709"/>
        <w:rPr>
          <w:sz w:val="28"/>
          <w:szCs w:val="28"/>
        </w:rPr>
      </w:pPr>
      <w:r w:rsidRPr="00474CEC">
        <w:rPr>
          <w:sz w:val="28"/>
          <w:szCs w:val="28"/>
        </w:rPr>
        <w:t>научный руководитель                                               «___»_____________2007г.</w:t>
      </w:r>
    </w:p>
    <w:p w:rsidR="00A85B38" w:rsidRPr="00474CEC" w:rsidRDefault="00A85B38" w:rsidP="00474CEC">
      <w:pPr>
        <w:spacing w:line="360" w:lineRule="auto"/>
        <w:ind w:firstLine="709"/>
        <w:rPr>
          <w:sz w:val="28"/>
          <w:szCs w:val="28"/>
        </w:rPr>
      </w:pPr>
      <w:r w:rsidRPr="00474CEC">
        <w:rPr>
          <w:sz w:val="28"/>
          <w:szCs w:val="28"/>
        </w:rPr>
        <w:t xml:space="preserve">______________   Подписи членов комиссии </w:t>
      </w:r>
    </w:p>
    <w:p w:rsidR="00A85B38" w:rsidRPr="00474CEC" w:rsidRDefault="00A85B38" w:rsidP="00474CEC">
      <w:pPr>
        <w:spacing w:line="360" w:lineRule="auto"/>
        <w:ind w:firstLine="709"/>
        <w:rPr>
          <w:sz w:val="28"/>
          <w:szCs w:val="28"/>
        </w:rPr>
      </w:pPr>
      <w:r w:rsidRPr="00474CEC">
        <w:rPr>
          <w:sz w:val="28"/>
          <w:szCs w:val="28"/>
        </w:rPr>
        <w:t>«___»___________________2007г.  ________________________</w:t>
      </w:r>
    </w:p>
    <w:p w:rsidR="00A85B38" w:rsidRPr="00474CEC" w:rsidRDefault="00A85B38" w:rsidP="00474CEC">
      <w:pPr>
        <w:spacing w:line="360" w:lineRule="auto"/>
        <w:ind w:firstLine="709"/>
        <w:jc w:val="center"/>
        <w:rPr>
          <w:b/>
          <w:bCs/>
          <w:sz w:val="28"/>
          <w:szCs w:val="28"/>
        </w:rPr>
      </w:pPr>
    </w:p>
    <w:p w:rsidR="00A85B38" w:rsidRPr="00474CEC" w:rsidRDefault="00A85B38" w:rsidP="00474CEC">
      <w:pPr>
        <w:spacing w:line="360" w:lineRule="auto"/>
        <w:ind w:firstLine="709"/>
        <w:jc w:val="center"/>
        <w:rPr>
          <w:b/>
          <w:bCs/>
          <w:sz w:val="28"/>
          <w:szCs w:val="28"/>
        </w:rPr>
      </w:pPr>
      <w:r w:rsidRPr="00474CEC">
        <w:rPr>
          <w:b/>
          <w:bCs/>
          <w:sz w:val="28"/>
          <w:szCs w:val="28"/>
        </w:rPr>
        <w:t>Моделирование потребительской функции</w:t>
      </w:r>
    </w:p>
    <w:p w:rsidR="00A85B38" w:rsidRPr="00474CEC" w:rsidRDefault="00A85B38" w:rsidP="00474CEC">
      <w:pPr>
        <w:spacing w:line="360" w:lineRule="auto"/>
        <w:ind w:firstLine="709"/>
        <w:jc w:val="center"/>
        <w:rPr>
          <w:b/>
          <w:bCs/>
          <w:sz w:val="28"/>
          <w:szCs w:val="28"/>
        </w:rPr>
      </w:pPr>
    </w:p>
    <w:p w:rsidR="00A85B38" w:rsidRPr="00474CEC" w:rsidRDefault="00A85B38" w:rsidP="00474CEC">
      <w:pPr>
        <w:spacing w:line="360" w:lineRule="auto"/>
        <w:ind w:firstLine="709"/>
        <w:jc w:val="center"/>
        <w:rPr>
          <w:sz w:val="28"/>
          <w:szCs w:val="28"/>
        </w:rPr>
      </w:pPr>
      <w:r w:rsidRPr="00474CEC">
        <w:rPr>
          <w:sz w:val="28"/>
          <w:szCs w:val="28"/>
        </w:rPr>
        <w:t>Курсовая работа по дисциплине</w:t>
      </w:r>
    </w:p>
    <w:p w:rsidR="00A85B38" w:rsidRPr="00474CEC" w:rsidRDefault="00A85B38" w:rsidP="00474CEC">
      <w:pPr>
        <w:spacing w:line="360" w:lineRule="auto"/>
        <w:ind w:firstLine="709"/>
        <w:jc w:val="center"/>
        <w:rPr>
          <w:sz w:val="28"/>
          <w:szCs w:val="28"/>
        </w:rPr>
      </w:pPr>
      <w:r w:rsidRPr="00474CEC">
        <w:rPr>
          <w:sz w:val="28"/>
          <w:szCs w:val="28"/>
        </w:rPr>
        <w:t>«Микроэкономика»</w:t>
      </w:r>
    </w:p>
    <w:p w:rsidR="00A85B38" w:rsidRPr="00474CEC" w:rsidRDefault="00A85B38" w:rsidP="00474CEC">
      <w:pPr>
        <w:spacing w:line="360" w:lineRule="auto"/>
        <w:ind w:firstLine="709"/>
        <w:jc w:val="center"/>
        <w:rPr>
          <w:sz w:val="28"/>
          <w:szCs w:val="28"/>
        </w:rPr>
      </w:pPr>
    </w:p>
    <w:p w:rsidR="00A85B38" w:rsidRPr="00474CEC" w:rsidRDefault="00A85B38" w:rsidP="00474CEC">
      <w:pPr>
        <w:spacing w:line="360" w:lineRule="auto"/>
        <w:ind w:firstLine="709"/>
        <w:jc w:val="right"/>
        <w:rPr>
          <w:sz w:val="28"/>
          <w:szCs w:val="28"/>
        </w:rPr>
      </w:pPr>
    </w:p>
    <w:p w:rsidR="00A85B38" w:rsidRPr="00474CEC" w:rsidRDefault="00A85B38" w:rsidP="00474CEC">
      <w:pPr>
        <w:spacing w:line="360" w:lineRule="auto"/>
        <w:ind w:firstLine="709"/>
        <w:jc w:val="right"/>
        <w:rPr>
          <w:sz w:val="28"/>
          <w:szCs w:val="28"/>
        </w:rPr>
      </w:pPr>
      <w:r w:rsidRPr="00474CEC">
        <w:rPr>
          <w:sz w:val="28"/>
          <w:szCs w:val="28"/>
        </w:rPr>
        <w:t>Выполнила студентка 2-го курса</w:t>
      </w:r>
    </w:p>
    <w:p w:rsidR="00A85B38" w:rsidRPr="00474CEC" w:rsidRDefault="00A85B38" w:rsidP="00474CEC">
      <w:pPr>
        <w:spacing w:line="360" w:lineRule="auto"/>
        <w:ind w:firstLine="709"/>
        <w:jc w:val="right"/>
        <w:rPr>
          <w:sz w:val="28"/>
          <w:szCs w:val="28"/>
        </w:rPr>
      </w:pPr>
      <w:r w:rsidRPr="00474CEC">
        <w:rPr>
          <w:sz w:val="28"/>
          <w:szCs w:val="28"/>
        </w:rPr>
        <w:t xml:space="preserve">гр. </w:t>
      </w:r>
    </w:p>
    <w:p w:rsidR="00A85B38" w:rsidRPr="00474CEC" w:rsidRDefault="00A85B38" w:rsidP="00474CEC">
      <w:pPr>
        <w:spacing w:line="360" w:lineRule="auto"/>
        <w:ind w:firstLine="709"/>
        <w:jc w:val="right"/>
        <w:rPr>
          <w:sz w:val="28"/>
          <w:szCs w:val="28"/>
        </w:rPr>
      </w:pPr>
      <w:r w:rsidRPr="00474CEC">
        <w:rPr>
          <w:sz w:val="28"/>
          <w:szCs w:val="28"/>
        </w:rPr>
        <w:t>____________________________</w:t>
      </w:r>
    </w:p>
    <w:p w:rsidR="00A85B38" w:rsidRPr="00474CEC" w:rsidRDefault="00A85B38" w:rsidP="00474CEC">
      <w:pPr>
        <w:spacing w:line="360" w:lineRule="auto"/>
        <w:ind w:firstLine="709"/>
        <w:jc w:val="right"/>
        <w:rPr>
          <w:sz w:val="28"/>
          <w:szCs w:val="28"/>
        </w:rPr>
      </w:pPr>
      <w:r w:rsidRPr="00474CEC">
        <w:rPr>
          <w:sz w:val="28"/>
          <w:szCs w:val="28"/>
        </w:rPr>
        <w:t xml:space="preserve"> «___»__________________2007г.</w:t>
      </w:r>
    </w:p>
    <w:p w:rsidR="00A85B38" w:rsidRPr="00474CEC" w:rsidRDefault="00A85B38" w:rsidP="00474CEC">
      <w:pPr>
        <w:spacing w:line="360" w:lineRule="auto"/>
        <w:ind w:firstLine="709"/>
        <w:rPr>
          <w:sz w:val="28"/>
          <w:szCs w:val="28"/>
        </w:rPr>
      </w:pPr>
    </w:p>
    <w:p w:rsidR="00A85B38" w:rsidRPr="00474CEC" w:rsidRDefault="00A85B38" w:rsidP="00474CEC">
      <w:pPr>
        <w:spacing w:line="360" w:lineRule="auto"/>
        <w:ind w:firstLine="709"/>
        <w:rPr>
          <w:sz w:val="28"/>
          <w:szCs w:val="28"/>
        </w:rPr>
      </w:pPr>
    </w:p>
    <w:p w:rsidR="00A85B38" w:rsidRPr="00474CEC" w:rsidRDefault="00A85B38" w:rsidP="00474CEC">
      <w:pPr>
        <w:spacing w:line="360" w:lineRule="auto"/>
        <w:ind w:firstLine="709"/>
        <w:jc w:val="center"/>
        <w:rPr>
          <w:sz w:val="28"/>
          <w:szCs w:val="28"/>
        </w:rPr>
      </w:pPr>
      <w:r w:rsidRPr="00474CEC">
        <w:rPr>
          <w:sz w:val="28"/>
          <w:szCs w:val="28"/>
        </w:rPr>
        <w:t>г. Ялта-2007г.</w:t>
      </w:r>
    </w:p>
    <w:p w:rsidR="00A85B38" w:rsidRDefault="00474CEC" w:rsidP="00474CEC">
      <w:pPr>
        <w:spacing w:line="360" w:lineRule="auto"/>
        <w:ind w:firstLine="709"/>
        <w:jc w:val="center"/>
        <w:rPr>
          <w:sz w:val="28"/>
          <w:szCs w:val="28"/>
        </w:rPr>
      </w:pPr>
      <w:r>
        <w:rPr>
          <w:sz w:val="28"/>
          <w:szCs w:val="28"/>
        </w:rPr>
        <w:br w:type="page"/>
      </w:r>
      <w:r w:rsidR="00A85B38" w:rsidRPr="00474CEC">
        <w:rPr>
          <w:sz w:val="28"/>
          <w:szCs w:val="28"/>
        </w:rPr>
        <w:t>Содержание</w:t>
      </w:r>
    </w:p>
    <w:p w:rsidR="00474CEC" w:rsidRPr="00474CEC" w:rsidRDefault="00474CEC" w:rsidP="00474CEC">
      <w:pPr>
        <w:spacing w:line="360" w:lineRule="auto"/>
        <w:ind w:firstLine="709"/>
        <w:jc w:val="center"/>
        <w:rPr>
          <w:sz w:val="28"/>
          <w:szCs w:val="28"/>
        </w:rPr>
      </w:pPr>
    </w:p>
    <w:p w:rsidR="00A85B38" w:rsidRPr="00474CEC" w:rsidRDefault="006B51F2" w:rsidP="00474CEC">
      <w:pPr>
        <w:spacing w:line="360" w:lineRule="auto"/>
        <w:jc w:val="both"/>
        <w:rPr>
          <w:sz w:val="28"/>
          <w:szCs w:val="28"/>
        </w:rPr>
      </w:pPr>
      <w:r w:rsidRPr="00474CEC">
        <w:rPr>
          <w:sz w:val="28"/>
          <w:szCs w:val="28"/>
        </w:rPr>
        <w:t>Введение…………………………………………………………………………...3</w:t>
      </w:r>
    </w:p>
    <w:p w:rsidR="00A85B38" w:rsidRPr="00474CEC" w:rsidRDefault="00A85B38" w:rsidP="00474CEC">
      <w:pPr>
        <w:spacing w:line="360" w:lineRule="auto"/>
        <w:jc w:val="both"/>
        <w:rPr>
          <w:sz w:val="28"/>
          <w:szCs w:val="28"/>
        </w:rPr>
      </w:pPr>
      <w:r w:rsidRPr="00474CEC">
        <w:rPr>
          <w:sz w:val="28"/>
          <w:szCs w:val="28"/>
        </w:rPr>
        <w:t>1. Теоретические основы моделирования потребительской функции</w:t>
      </w:r>
      <w:r w:rsidR="006B51F2" w:rsidRPr="00474CEC">
        <w:rPr>
          <w:sz w:val="28"/>
          <w:szCs w:val="28"/>
        </w:rPr>
        <w:t>………...</w:t>
      </w:r>
      <w:r w:rsidR="00D82AF2" w:rsidRPr="00474CEC">
        <w:rPr>
          <w:sz w:val="28"/>
          <w:szCs w:val="28"/>
        </w:rPr>
        <w:t>5</w:t>
      </w:r>
    </w:p>
    <w:p w:rsidR="00A85B38" w:rsidRPr="00474CEC" w:rsidRDefault="00A85B38" w:rsidP="00474CEC">
      <w:pPr>
        <w:spacing w:line="360" w:lineRule="auto"/>
        <w:jc w:val="both"/>
        <w:rPr>
          <w:sz w:val="28"/>
          <w:szCs w:val="28"/>
        </w:rPr>
      </w:pPr>
      <w:r w:rsidRPr="00474CEC">
        <w:rPr>
          <w:sz w:val="28"/>
          <w:szCs w:val="28"/>
        </w:rPr>
        <w:t>1.1. Сущность потребительской функции</w:t>
      </w:r>
      <w:r w:rsidR="006B51F2" w:rsidRPr="00474CEC">
        <w:rPr>
          <w:sz w:val="28"/>
          <w:szCs w:val="28"/>
        </w:rPr>
        <w:t>……………………………………….</w:t>
      </w:r>
      <w:r w:rsidR="00D82AF2" w:rsidRPr="00474CEC">
        <w:rPr>
          <w:sz w:val="28"/>
          <w:szCs w:val="28"/>
        </w:rPr>
        <w:t>5</w:t>
      </w:r>
    </w:p>
    <w:p w:rsidR="00A85B38" w:rsidRPr="00474CEC" w:rsidRDefault="00A85B38" w:rsidP="00474CEC">
      <w:pPr>
        <w:spacing w:line="360" w:lineRule="auto"/>
        <w:jc w:val="both"/>
        <w:rPr>
          <w:sz w:val="28"/>
          <w:szCs w:val="28"/>
        </w:rPr>
      </w:pPr>
      <w:r w:rsidRPr="00474CEC">
        <w:rPr>
          <w:sz w:val="28"/>
          <w:szCs w:val="28"/>
        </w:rPr>
        <w:t>1.2. Кривые Энгеля</w:t>
      </w:r>
      <w:r w:rsidR="006B51F2" w:rsidRPr="00474CEC">
        <w:rPr>
          <w:sz w:val="28"/>
          <w:szCs w:val="28"/>
        </w:rPr>
        <w:t>………………………………………………………………..</w:t>
      </w:r>
      <w:r w:rsidR="00D82AF2" w:rsidRPr="00474CEC">
        <w:rPr>
          <w:sz w:val="28"/>
          <w:szCs w:val="28"/>
        </w:rPr>
        <w:t>8</w:t>
      </w:r>
    </w:p>
    <w:p w:rsidR="00A85B38" w:rsidRPr="00474CEC" w:rsidRDefault="00A85B38" w:rsidP="00474CEC">
      <w:pPr>
        <w:spacing w:line="360" w:lineRule="auto"/>
        <w:jc w:val="both"/>
        <w:rPr>
          <w:sz w:val="28"/>
          <w:szCs w:val="28"/>
        </w:rPr>
      </w:pPr>
      <w:r w:rsidRPr="00474CEC">
        <w:rPr>
          <w:sz w:val="28"/>
          <w:szCs w:val="28"/>
        </w:rPr>
        <w:t>1.2.1. Нормальные блага</w:t>
      </w:r>
      <w:r w:rsidR="00363773" w:rsidRPr="00474CEC">
        <w:rPr>
          <w:sz w:val="28"/>
          <w:szCs w:val="28"/>
        </w:rPr>
        <w:t>…………………………………………………………</w:t>
      </w:r>
      <w:r w:rsidR="006B51F2" w:rsidRPr="00474CEC">
        <w:rPr>
          <w:sz w:val="28"/>
          <w:szCs w:val="28"/>
        </w:rPr>
        <w:t>.</w:t>
      </w:r>
      <w:r w:rsidR="00D82AF2" w:rsidRPr="00474CEC">
        <w:rPr>
          <w:sz w:val="28"/>
          <w:szCs w:val="28"/>
        </w:rPr>
        <w:t>8</w:t>
      </w:r>
    </w:p>
    <w:p w:rsidR="00A85B38" w:rsidRPr="00474CEC" w:rsidRDefault="00A85B38" w:rsidP="00474CEC">
      <w:pPr>
        <w:spacing w:line="360" w:lineRule="auto"/>
        <w:jc w:val="both"/>
        <w:rPr>
          <w:sz w:val="28"/>
          <w:szCs w:val="28"/>
        </w:rPr>
      </w:pPr>
      <w:r w:rsidRPr="00474CEC">
        <w:rPr>
          <w:sz w:val="28"/>
          <w:szCs w:val="28"/>
        </w:rPr>
        <w:t>1.2.2. Низшие блага</w:t>
      </w:r>
      <w:r w:rsidR="00D82AF2" w:rsidRPr="00474CEC">
        <w:rPr>
          <w:sz w:val="28"/>
          <w:szCs w:val="28"/>
        </w:rPr>
        <w:t>……………………………………………………………...10</w:t>
      </w:r>
    </w:p>
    <w:p w:rsidR="00A85B38" w:rsidRPr="00474CEC" w:rsidRDefault="00A85B38" w:rsidP="00474CEC">
      <w:pPr>
        <w:spacing w:line="360" w:lineRule="auto"/>
        <w:jc w:val="both"/>
        <w:rPr>
          <w:sz w:val="28"/>
          <w:szCs w:val="28"/>
        </w:rPr>
      </w:pPr>
      <w:r w:rsidRPr="00474CEC">
        <w:rPr>
          <w:sz w:val="28"/>
          <w:szCs w:val="28"/>
        </w:rPr>
        <w:t>1.3. Кривые Энгеля для совокупного потребления</w:t>
      </w:r>
      <w:r w:rsidR="006B51F2" w:rsidRPr="00474CEC">
        <w:rPr>
          <w:sz w:val="28"/>
          <w:szCs w:val="28"/>
        </w:rPr>
        <w:t>……………………………1</w:t>
      </w:r>
      <w:r w:rsidR="002647BB" w:rsidRPr="00474CEC">
        <w:rPr>
          <w:sz w:val="28"/>
          <w:szCs w:val="28"/>
        </w:rPr>
        <w:t>1</w:t>
      </w:r>
    </w:p>
    <w:p w:rsidR="00A85B38" w:rsidRPr="00474CEC" w:rsidRDefault="00363773" w:rsidP="00474CEC">
      <w:pPr>
        <w:spacing w:line="360" w:lineRule="auto"/>
        <w:jc w:val="both"/>
        <w:rPr>
          <w:sz w:val="28"/>
          <w:szCs w:val="28"/>
        </w:rPr>
      </w:pPr>
      <w:r w:rsidRPr="00474CEC">
        <w:rPr>
          <w:sz w:val="28"/>
          <w:szCs w:val="28"/>
        </w:rPr>
        <w:t>2.</w:t>
      </w:r>
      <w:r w:rsidR="00A85B38" w:rsidRPr="00474CEC">
        <w:rPr>
          <w:sz w:val="28"/>
          <w:szCs w:val="28"/>
        </w:rPr>
        <w:t>Анализ потребления в Украине и развитых странах</w:t>
      </w:r>
      <w:r w:rsidR="006B51F2" w:rsidRPr="00474CEC">
        <w:rPr>
          <w:sz w:val="28"/>
          <w:szCs w:val="28"/>
        </w:rPr>
        <w:t>……………</w:t>
      </w:r>
      <w:r w:rsidRPr="00474CEC">
        <w:rPr>
          <w:sz w:val="28"/>
          <w:szCs w:val="28"/>
        </w:rPr>
        <w:t>.</w:t>
      </w:r>
      <w:r w:rsidR="006B51F2" w:rsidRPr="00474CEC">
        <w:rPr>
          <w:sz w:val="28"/>
          <w:szCs w:val="28"/>
        </w:rPr>
        <w:t>………….</w:t>
      </w:r>
      <w:r w:rsidRPr="00474CEC">
        <w:rPr>
          <w:sz w:val="28"/>
          <w:szCs w:val="28"/>
        </w:rPr>
        <w:t>2</w:t>
      </w:r>
      <w:r w:rsidR="002647BB" w:rsidRPr="00474CEC">
        <w:rPr>
          <w:sz w:val="28"/>
          <w:szCs w:val="28"/>
        </w:rPr>
        <w:t>1</w:t>
      </w:r>
    </w:p>
    <w:p w:rsidR="00A85B38" w:rsidRPr="00474CEC" w:rsidRDefault="00A85B38" w:rsidP="00474CEC">
      <w:pPr>
        <w:spacing w:line="360" w:lineRule="auto"/>
        <w:jc w:val="both"/>
        <w:rPr>
          <w:sz w:val="28"/>
          <w:szCs w:val="28"/>
        </w:rPr>
      </w:pPr>
      <w:r w:rsidRPr="00474CEC">
        <w:rPr>
          <w:sz w:val="28"/>
          <w:szCs w:val="28"/>
        </w:rPr>
        <w:t>2.1. Совокупное потребление в Украине. Структура семейных бюджетов</w:t>
      </w:r>
      <w:r w:rsidR="006B51F2" w:rsidRPr="00474CEC">
        <w:rPr>
          <w:sz w:val="28"/>
          <w:szCs w:val="28"/>
        </w:rPr>
        <w:t>…</w:t>
      </w:r>
      <w:r w:rsidR="00363773" w:rsidRPr="00474CEC">
        <w:rPr>
          <w:sz w:val="28"/>
          <w:szCs w:val="28"/>
        </w:rPr>
        <w:t>2</w:t>
      </w:r>
      <w:r w:rsidR="002647BB" w:rsidRPr="00474CEC">
        <w:rPr>
          <w:sz w:val="28"/>
          <w:szCs w:val="28"/>
        </w:rPr>
        <w:t>1</w:t>
      </w:r>
    </w:p>
    <w:p w:rsidR="00A85B38" w:rsidRPr="00474CEC" w:rsidRDefault="00A85B38" w:rsidP="00474CEC">
      <w:pPr>
        <w:spacing w:line="360" w:lineRule="auto"/>
        <w:jc w:val="both"/>
        <w:rPr>
          <w:sz w:val="28"/>
          <w:szCs w:val="28"/>
        </w:rPr>
      </w:pPr>
      <w:r w:rsidRPr="00474CEC">
        <w:rPr>
          <w:sz w:val="28"/>
          <w:szCs w:val="28"/>
        </w:rPr>
        <w:t>2.2.</w:t>
      </w:r>
      <w:r w:rsidR="00CE794B" w:rsidRPr="00474CEC">
        <w:rPr>
          <w:sz w:val="28"/>
          <w:szCs w:val="28"/>
        </w:rPr>
        <w:t xml:space="preserve"> П</w:t>
      </w:r>
      <w:r w:rsidRPr="00474CEC">
        <w:rPr>
          <w:sz w:val="28"/>
          <w:szCs w:val="28"/>
        </w:rPr>
        <w:t>отребление в развитых странах. Структура семейных бюджетов</w:t>
      </w:r>
      <w:r w:rsidR="006B51F2" w:rsidRPr="00474CEC">
        <w:rPr>
          <w:sz w:val="28"/>
          <w:szCs w:val="28"/>
        </w:rPr>
        <w:t>…</w:t>
      </w:r>
      <w:r w:rsidR="00CE794B" w:rsidRPr="00474CEC">
        <w:rPr>
          <w:sz w:val="28"/>
          <w:szCs w:val="28"/>
        </w:rPr>
        <w:t>…</w:t>
      </w:r>
      <w:r w:rsidR="00363773" w:rsidRPr="00474CEC">
        <w:rPr>
          <w:sz w:val="28"/>
          <w:szCs w:val="28"/>
        </w:rPr>
        <w:t>..2</w:t>
      </w:r>
      <w:r w:rsidR="002647BB" w:rsidRPr="00474CEC">
        <w:rPr>
          <w:sz w:val="28"/>
          <w:szCs w:val="28"/>
        </w:rPr>
        <w:t>8</w:t>
      </w:r>
    </w:p>
    <w:p w:rsidR="00A85B38" w:rsidRPr="00474CEC" w:rsidRDefault="00A85B38" w:rsidP="00474CEC">
      <w:pPr>
        <w:spacing w:line="360" w:lineRule="auto"/>
        <w:jc w:val="both"/>
        <w:rPr>
          <w:sz w:val="28"/>
          <w:szCs w:val="28"/>
        </w:rPr>
      </w:pPr>
      <w:r w:rsidRPr="00474CEC">
        <w:rPr>
          <w:sz w:val="28"/>
          <w:szCs w:val="28"/>
        </w:rPr>
        <w:t>3. Проблемы повышения жизнен</w:t>
      </w:r>
      <w:r w:rsidR="009C7712" w:rsidRPr="00474CEC">
        <w:rPr>
          <w:sz w:val="28"/>
          <w:szCs w:val="28"/>
        </w:rPr>
        <w:t>ного уровня населения в Украине………...3</w:t>
      </w:r>
      <w:r w:rsidR="002647BB" w:rsidRPr="00474CEC">
        <w:rPr>
          <w:sz w:val="28"/>
          <w:szCs w:val="28"/>
        </w:rPr>
        <w:t>7</w:t>
      </w:r>
    </w:p>
    <w:p w:rsidR="009A7C9D" w:rsidRPr="00474CEC" w:rsidRDefault="009A7C9D" w:rsidP="00474CEC">
      <w:pPr>
        <w:spacing w:line="360" w:lineRule="auto"/>
        <w:jc w:val="both"/>
        <w:rPr>
          <w:sz w:val="28"/>
          <w:szCs w:val="28"/>
        </w:rPr>
      </w:pPr>
      <w:r w:rsidRPr="00474CEC">
        <w:rPr>
          <w:sz w:val="28"/>
          <w:szCs w:val="28"/>
        </w:rPr>
        <w:t>3.1. Уровень и качество жизни населения</w:t>
      </w:r>
      <w:r w:rsidR="009C7712" w:rsidRPr="00474CEC">
        <w:rPr>
          <w:sz w:val="28"/>
          <w:szCs w:val="28"/>
        </w:rPr>
        <w:t>……………………………………..</w:t>
      </w:r>
      <w:r w:rsidR="002647BB" w:rsidRPr="00474CEC">
        <w:rPr>
          <w:sz w:val="28"/>
          <w:szCs w:val="28"/>
        </w:rPr>
        <w:t>37</w:t>
      </w:r>
    </w:p>
    <w:p w:rsidR="009A7C9D" w:rsidRPr="00474CEC" w:rsidRDefault="009A7C9D" w:rsidP="00474CEC">
      <w:pPr>
        <w:spacing w:line="360" w:lineRule="auto"/>
        <w:jc w:val="both"/>
        <w:rPr>
          <w:bCs/>
          <w:iCs/>
          <w:sz w:val="28"/>
          <w:szCs w:val="28"/>
        </w:rPr>
      </w:pPr>
      <w:r w:rsidRPr="00474CEC">
        <w:rPr>
          <w:sz w:val="28"/>
          <w:szCs w:val="28"/>
        </w:rPr>
        <w:t>3.2.</w:t>
      </w:r>
      <w:r w:rsidRPr="00474CEC">
        <w:rPr>
          <w:b/>
          <w:bCs/>
          <w:i/>
          <w:iCs/>
          <w:sz w:val="28"/>
          <w:szCs w:val="28"/>
        </w:rPr>
        <w:t xml:space="preserve"> </w:t>
      </w:r>
      <w:r w:rsidR="00CE794B" w:rsidRPr="00474CEC">
        <w:rPr>
          <w:bCs/>
          <w:iCs/>
          <w:sz w:val="28"/>
          <w:szCs w:val="28"/>
        </w:rPr>
        <w:t>Безработица молодежи</w:t>
      </w:r>
      <w:r w:rsidR="002647BB" w:rsidRPr="00474CEC">
        <w:rPr>
          <w:bCs/>
          <w:iCs/>
          <w:sz w:val="28"/>
          <w:szCs w:val="28"/>
        </w:rPr>
        <w:t>……………………………………………………...52</w:t>
      </w:r>
    </w:p>
    <w:p w:rsidR="009A7C9D" w:rsidRPr="00474CEC" w:rsidRDefault="009A7C9D" w:rsidP="00474CEC">
      <w:pPr>
        <w:spacing w:line="360" w:lineRule="auto"/>
        <w:jc w:val="both"/>
        <w:rPr>
          <w:sz w:val="28"/>
          <w:szCs w:val="28"/>
        </w:rPr>
      </w:pPr>
      <w:r w:rsidRPr="00474CEC">
        <w:rPr>
          <w:sz w:val="28"/>
          <w:szCs w:val="28"/>
        </w:rPr>
        <w:t>Заключение</w:t>
      </w:r>
      <w:r w:rsidR="002647BB" w:rsidRPr="00474CEC">
        <w:rPr>
          <w:sz w:val="28"/>
          <w:szCs w:val="28"/>
        </w:rPr>
        <w:t>……………………………………………………………………….50</w:t>
      </w:r>
    </w:p>
    <w:p w:rsidR="009A7C9D" w:rsidRPr="00474CEC" w:rsidRDefault="009A7C9D" w:rsidP="00474CEC">
      <w:pPr>
        <w:spacing w:line="360" w:lineRule="auto"/>
        <w:jc w:val="both"/>
        <w:rPr>
          <w:sz w:val="28"/>
          <w:szCs w:val="28"/>
        </w:rPr>
      </w:pPr>
      <w:r w:rsidRPr="00474CEC">
        <w:rPr>
          <w:sz w:val="28"/>
          <w:szCs w:val="28"/>
        </w:rPr>
        <w:t>Список использованной литературы</w:t>
      </w:r>
    </w:p>
    <w:p w:rsidR="00A85B38" w:rsidRPr="00474CEC" w:rsidRDefault="00474CEC" w:rsidP="00474CEC">
      <w:pPr>
        <w:spacing w:line="360" w:lineRule="auto"/>
        <w:ind w:firstLine="709"/>
        <w:jc w:val="center"/>
        <w:rPr>
          <w:b/>
          <w:sz w:val="28"/>
          <w:szCs w:val="28"/>
        </w:rPr>
      </w:pPr>
      <w:r>
        <w:rPr>
          <w:sz w:val="28"/>
          <w:szCs w:val="28"/>
        </w:rPr>
        <w:br w:type="page"/>
      </w:r>
      <w:r w:rsidR="00A85B38" w:rsidRPr="00474CEC">
        <w:rPr>
          <w:b/>
          <w:sz w:val="28"/>
          <w:szCs w:val="28"/>
        </w:rPr>
        <w:t>Введение</w:t>
      </w:r>
    </w:p>
    <w:p w:rsidR="00474CEC" w:rsidRDefault="00474CEC" w:rsidP="00474CEC">
      <w:pPr>
        <w:spacing w:line="360" w:lineRule="auto"/>
        <w:ind w:firstLine="709"/>
        <w:jc w:val="both"/>
        <w:rPr>
          <w:sz w:val="28"/>
          <w:szCs w:val="28"/>
        </w:rPr>
      </w:pPr>
    </w:p>
    <w:p w:rsidR="00E1200D" w:rsidRPr="00474CEC" w:rsidRDefault="00E1200D" w:rsidP="00474CEC">
      <w:pPr>
        <w:spacing w:line="360" w:lineRule="auto"/>
        <w:ind w:firstLine="709"/>
        <w:jc w:val="both"/>
        <w:rPr>
          <w:sz w:val="28"/>
          <w:szCs w:val="28"/>
        </w:rPr>
      </w:pPr>
      <w:r w:rsidRPr="00474CEC">
        <w:rPr>
          <w:sz w:val="28"/>
          <w:szCs w:val="28"/>
        </w:rPr>
        <w:t xml:space="preserve">Спрос и предложение - наиболее часто используемые в экономической теории термины (по вполне уважительной причине). Спрос и предложение - силы, приводящие в движение маховик рыночной экономики. Они определяют количество производимых товаров и цену, по которой продаются продукты. </w:t>
      </w:r>
    </w:p>
    <w:p w:rsidR="00A85B38" w:rsidRPr="00474CEC" w:rsidRDefault="00E1200D" w:rsidP="00474CEC">
      <w:pPr>
        <w:spacing w:line="360" w:lineRule="auto"/>
        <w:ind w:firstLine="709"/>
        <w:jc w:val="both"/>
        <w:rPr>
          <w:sz w:val="28"/>
          <w:szCs w:val="28"/>
        </w:rPr>
      </w:pPr>
      <w:r w:rsidRPr="00474CEC">
        <w:rPr>
          <w:sz w:val="28"/>
          <w:szCs w:val="28"/>
        </w:rPr>
        <w:t>Но, для того, чтобы знать, что предложить, необходимо выяснить наиболее интересующие потребителя области. В любой из них вниманию потребителя предлагается огромное количество товаров и услуг. Однако он не имеет возможности удовлетворить все свои запросы. Он стоит перед выбором. Теория потребительского выбора исследует компромиссы, без которых невозможно представить жизнь потребителя. Например, если он приобретет большее количество некоего товара, ему придется ограничить закупки других продуктов. Если индивид предпочитает труду отдых, ему придется смириться с неотвратимым снижением доходов и ограничением других потребностей.</w:t>
      </w:r>
    </w:p>
    <w:p w:rsidR="000F19FE" w:rsidRPr="00474CEC" w:rsidRDefault="00184653" w:rsidP="00474CEC">
      <w:pPr>
        <w:spacing w:line="360" w:lineRule="auto"/>
        <w:ind w:firstLine="709"/>
        <w:jc w:val="both"/>
        <w:rPr>
          <w:sz w:val="28"/>
          <w:szCs w:val="28"/>
        </w:rPr>
      </w:pPr>
      <w:r w:rsidRPr="00474CEC">
        <w:rPr>
          <w:sz w:val="28"/>
          <w:szCs w:val="28"/>
        </w:rPr>
        <w:t>Факторами являются спроса: цена товара; изменение уровня доходов; изменения в структуре населения (например, увеличение удельного веса пенсионеров увеличивает спрос на лекарства); изменение цен на другие товары, особенно товары-заменители; экономическая политика правительства; изменение потребительских предпочтений под воздействием рекламы, моды и т.п. Влияние доходов на спрос: чем выше доходы, тем выше спрос на нормальные блага, при низких доходах - повышается спрос на низшие блага.</w:t>
      </w:r>
    </w:p>
    <w:p w:rsidR="000F19FE" w:rsidRPr="00474CEC" w:rsidRDefault="000F19FE" w:rsidP="00474CEC">
      <w:pPr>
        <w:spacing w:line="360" w:lineRule="auto"/>
        <w:ind w:firstLine="709"/>
        <w:jc w:val="both"/>
        <w:rPr>
          <w:sz w:val="28"/>
          <w:szCs w:val="28"/>
        </w:rPr>
      </w:pPr>
      <w:r w:rsidRPr="00474CEC">
        <w:rPr>
          <w:sz w:val="28"/>
          <w:szCs w:val="28"/>
        </w:rPr>
        <w:t>Целью данной курсовой работы является изучения моделирования потребительской функции.</w:t>
      </w:r>
    </w:p>
    <w:p w:rsidR="000F19FE" w:rsidRPr="00474CEC" w:rsidRDefault="000F19FE" w:rsidP="00474CEC">
      <w:pPr>
        <w:spacing w:line="360" w:lineRule="auto"/>
        <w:ind w:firstLine="709"/>
        <w:jc w:val="both"/>
        <w:rPr>
          <w:sz w:val="28"/>
          <w:szCs w:val="28"/>
        </w:rPr>
      </w:pPr>
      <w:r w:rsidRPr="00474CEC">
        <w:rPr>
          <w:sz w:val="28"/>
          <w:szCs w:val="28"/>
        </w:rPr>
        <w:t>Для достижения этой цели были поставлены следующие задачи:</w:t>
      </w:r>
    </w:p>
    <w:p w:rsidR="000F19FE" w:rsidRPr="00474CEC" w:rsidRDefault="000F19FE" w:rsidP="00474CEC">
      <w:pPr>
        <w:numPr>
          <w:ilvl w:val="0"/>
          <w:numId w:val="22"/>
        </w:numPr>
        <w:spacing w:line="360" w:lineRule="auto"/>
        <w:ind w:firstLine="709"/>
        <w:jc w:val="both"/>
        <w:rPr>
          <w:sz w:val="28"/>
          <w:szCs w:val="28"/>
        </w:rPr>
      </w:pPr>
      <w:r w:rsidRPr="00474CEC">
        <w:rPr>
          <w:sz w:val="28"/>
          <w:szCs w:val="28"/>
        </w:rPr>
        <w:t>теоретические основы моделирования потребительской функции:</w:t>
      </w:r>
    </w:p>
    <w:p w:rsidR="000F19FE" w:rsidRPr="00474CEC" w:rsidRDefault="000F19FE" w:rsidP="00474CEC">
      <w:pPr>
        <w:numPr>
          <w:ilvl w:val="1"/>
          <w:numId w:val="22"/>
        </w:numPr>
        <w:spacing w:line="360" w:lineRule="auto"/>
        <w:ind w:firstLine="709"/>
        <w:jc w:val="both"/>
        <w:rPr>
          <w:sz w:val="28"/>
          <w:szCs w:val="28"/>
        </w:rPr>
      </w:pPr>
      <w:r w:rsidRPr="00474CEC">
        <w:rPr>
          <w:sz w:val="28"/>
          <w:szCs w:val="28"/>
        </w:rPr>
        <w:t>определение сущности потребительской функции,</w:t>
      </w:r>
    </w:p>
    <w:p w:rsidR="000F19FE" w:rsidRPr="00474CEC" w:rsidRDefault="000F19FE" w:rsidP="00474CEC">
      <w:pPr>
        <w:numPr>
          <w:ilvl w:val="1"/>
          <w:numId w:val="22"/>
        </w:numPr>
        <w:spacing w:line="360" w:lineRule="auto"/>
        <w:ind w:firstLine="709"/>
        <w:jc w:val="both"/>
        <w:rPr>
          <w:sz w:val="28"/>
          <w:szCs w:val="28"/>
        </w:rPr>
      </w:pPr>
      <w:r w:rsidRPr="00474CEC">
        <w:rPr>
          <w:sz w:val="28"/>
          <w:szCs w:val="28"/>
        </w:rPr>
        <w:t>изучение кривых Энгеля для нормальных и низших благ, а также для совокупного потребления;</w:t>
      </w:r>
    </w:p>
    <w:p w:rsidR="000F19FE" w:rsidRPr="00474CEC" w:rsidRDefault="000F19FE" w:rsidP="00474CEC">
      <w:pPr>
        <w:numPr>
          <w:ilvl w:val="0"/>
          <w:numId w:val="22"/>
        </w:numPr>
        <w:spacing w:line="360" w:lineRule="auto"/>
        <w:ind w:firstLine="709"/>
        <w:jc w:val="both"/>
        <w:rPr>
          <w:sz w:val="28"/>
          <w:szCs w:val="28"/>
        </w:rPr>
      </w:pPr>
      <w:r w:rsidRPr="00474CEC">
        <w:rPr>
          <w:sz w:val="28"/>
          <w:szCs w:val="28"/>
        </w:rPr>
        <w:t>анализ потребления в Украине и развитых странах:</w:t>
      </w:r>
    </w:p>
    <w:p w:rsidR="000F19FE" w:rsidRPr="00474CEC" w:rsidRDefault="000F19FE" w:rsidP="00474CEC">
      <w:pPr>
        <w:numPr>
          <w:ilvl w:val="2"/>
          <w:numId w:val="22"/>
        </w:numPr>
        <w:spacing w:line="360" w:lineRule="auto"/>
        <w:ind w:firstLine="709"/>
        <w:jc w:val="both"/>
        <w:rPr>
          <w:sz w:val="28"/>
          <w:szCs w:val="28"/>
        </w:rPr>
      </w:pPr>
      <w:r w:rsidRPr="00474CEC">
        <w:rPr>
          <w:sz w:val="28"/>
          <w:szCs w:val="28"/>
        </w:rPr>
        <w:t>совокупное потребление в Украине, анализ структуры бюджета семьи,</w:t>
      </w:r>
    </w:p>
    <w:p w:rsidR="000F19FE" w:rsidRPr="00474CEC" w:rsidRDefault="000F19FE" w:rsidP="00474CEC">
      <w:pPr>
        <w:numPr>
          <w:ilvl w:val="2"/>
          <w:numId w:val="22"/>
        </w:numPr>
        <w:spacing w:line="360" w:lineRule="auto"/>
        <w:ind w:firstLine="709"/>
        <w:jc w:val="both"/>
        <w:rPr>
          <w:sz w:val="28"/>
          <w:szCs w:val="28"/>
        </w:rPr>
      </w:pPr>
      <w:r w:rsidRPr="00474CEC">
        <w:rPr>
          <w:sz w:val="28"/>
          <w:szCs w:val="28"/>
        </w:rPr>
        <w:t>потребление в развитых странах,  анализ структуры бюджета семьи в развитых странах;</w:t>
      </w:r>
    </w:p>
    <w:p w:rsidR="000F19FE" w:rsidRPr="00474CEC" w:rsidRDefault="000F19FE" w:rsidP="00474CEC">
      <w:pPr>
        <w:numPr>
          <w:ilvl w:val="0"/>
          <w:numId w:val="22"/>
        </w:numPr>
        <w:spacing w:line="360" w:lineRule="auto"/>
        <w:ind w:firstLine="709"/>
        <w:jc w:val="both"/>
        <w:rPr>
          <w:sz w:val="28"/>
          <w:szCs w:val="28"/>
        </w:rPr>
      </w:pPr>
      <w:r w:rsidRPr="00474CEC">
        <w:rPr>
          <w:sz w:val="28"/>
          <w:szCs w:val="28"/>
        </w:rPr>
        <w:t>проблемы повышения жизненного уровня населения Украины:</w:t>
      </w:r>
    </w:p>
    <w:p w:rsidR="000F19FE" w:rsidRPr="00474CEC" w:rsidRDefault="000F19FE" w:rsidP="00474CEC">
      <w:pPr>
        <w:numPr>
          <w:ilvl w:val="3"/>
          <w:numId w:val="22"/>
        </w:numPr>
        <w:spacing w:line="360" w:lineRule="auto"/>
        <w:ind w:firstLine="709"/>
        <w:jc w:val="both"/>
        <w:rPr>
          <w:sz w:val="28"/>
          <w:szCs w:val="28"/>
        </w:rPr>
      </w:pPr>
      <w:r w:rsidRPr="00474CEC">
        <w:rPr>
          <w:sz w:val="28"/>
          <w:szCs w:val="28"/>
        </w:rPr>
        <w:t>уровень и качество жизни населения,</w:t>
      </w:r>
    </w:p>
    <w:p w:rsidR="000F19FE" w:rsidRPr="00474CEC" w:rsidRDefault="000F19FE" w:rsidP="00474CEC">
      <w:pPr>
        <w:numPr>
          <w:ilvl w:val="3"/>
          <w:numId w:val="22"/>
        </w:numPr>
        <w:spacing w:line="360" w:lineRule="auto"/>
        <w:ind w:firstLine="709"/>
        <w:jc w:val="both"/>
        <w:rPr>
          <w:sz w:val="28"/>
          <w:szCs w:val="28"/>
        </w:rPr>
      </w:pPr>
      <w:r w:rsidRPr="00474CEC">
        <w:rPr>
          <w:sz w:val="28"/>
          <w:szCs w:val="28"/>
        </w:rPr>
        <w:t>безработица молодежи.</w:t>
      </w:r>
    </w:p>
    <w:p w:rsidR="00184653" w:rsidRPr="00474CEC" w:rsidRDefault="000F19FE" w:rsidP="00474CEC">
      <w:pPr>
        <w:spacing w:line="360" w:lineRule="auto"/>
        <w:ind w:firstLine="709"/>
        <w:jc w:val="both"/>
        <w:rPr>
          <w:sz w:val="28"/>
          <w:szCs w:val="28"/>
        </w:rPr>
      </w:pPr>
      <w:r w:rsidRPr="00474CEC">
        <w:rPr>
          <w:sz w:val="28"/>
          <w:szCs w:val="28"/>
        </w:rPr>
        <w:t xml:space="preserve">Предметом исследования явилось изучение </w:t>
      </w:r>
      <w:r w:rsidR="00184653" w:rsidRPr="00474CEC">
        <w:rPr>
          <w:sz w:val="28"/>
          <w:szCs w:val="28"/>
        </w:rPr>
        <w:t>потребления населения Украины, а также развитых стран</w:t>
      </w:r>
      <w:r w:rsidRPr="00474CEC">
        <w:rPr>
          <w:sz w:val="28"/>
          <w:szCs w:val="28"/>
        </w:rPr>
        <w:t xml:space="preserve">. </w:t>
      </w:r>
    </w:p>
    <w:p w:rsidR="000F19FE" w:rsidRPr="00474CEC" w:rsidRDefault="00184653" w:rsidP="00474CEC">
      <w:pPr>
        <w:spacing w:line="360" w:lineRule="auto"/>
        <w:ind w:firstLine="709"/>
        <w:jc w:val="both"/>
        <w:rPr>
          <w:sz w:val="28"/>
          <w:szCs w:val="28"/>
        </w:rPr>
      </w:pPr>
      <w:r w:rsidRPr="00474CEC">
        <w:rPr>
          <w:sz w:val="28"/>
          <w:szCs w:val="28"/>
        </w:rPr>
        <w:t>Основой для написания данной курсовой работы послужили монографии отечественных и зарубежных авторов, материалы периодической экономической литературы по исследуемой проблеме, законодательные и нормативные акты Украины.</w:t>
      </w:r>
    </w:p>
    <w:p w:rsidR="00184653" w:rsidRPr="00474CEC" w:rsidRDefault="00184653" w:rsidP="00474CEC">
      <w:pPr>
        <w:spacing w:line="360" w:lineRule="auto"/>
        <w:ind w:firstLine="709"/>
        <w:jc w:val="center"/>
        <w:rPr>
          <w:b/>
          <w:sz w:val="28"/>
          <w:szCs w:val="28"/>
        </w:rPr>
      </w:pPr>
    </w:p>
    <w:p w:rsidR="00A85B38" w:rsidRPr="00474CEC" w:rsidRDefault="00474CEC" w:rsidP="00474CEC">
      <w:pPr>
        <w:spacing w:line="360" w:lineRule="auto"/>
        <w:ind w:firstLine="709"/>
        <w:jc w:val="center"/>
        <w:rPr>
          <w:b/>
          <w:sz w:val="28"/>
          <w:szCs w:val="28"/>
        </w:rPr>
      </w:pPr>
      <w:r>
        <w:rPr>
          <w:b/>
          <w:sz w:val="28"/>
          <w:szCs w:val="28"/>
        </w:rPr>
        <w:br w:type="page"/>
      </w:r>
      <w:r w:rsidR="00A85B38" w:rsidRPr="00474CEC">
        <w:rPr>
          <w:b/>
          <w:sz w:val="28"/>
          <w:szCs w:val="28"/>
        </w:rPr>
        <w:t>1. Теоретические основы моделирования потребительской функции</w:t>
      </w:r>
    </w:p>
    <w:p w:rsidR="00474CEC" w:rsidRDefault="00474CEC" w:rsidP="00474CEC">
      <w:pPr>
        <w:spacing w:line="360" w:lineRule="auto"/>
        <w:ind w:firstLine="709"/>
        <w:jc w:val="center"/>
        <w:rPr>
          <w:b/>
          <w:sz w:val="28"/>
          <w:szCs w:val="28"/>
        </w:rPr>
      </w:pPr>
    </w:p>
    <w:p w:rsidR="00A85B38" w:rsidRPr="00474CEC" w:rsidRDefault="00A85B38" w:rsidP="00474CEC">
      <w:pPr>
        <w:spacing w:line="360" w:lineRule="auto"/>
        <w:ind w:firstLine="709"/>
        <w:jc w:val="center"/>
        <w:rPr>
          <w:b/>
          <w:sz w:val="28"/>
          <w:szCs w:val="28"/>
        </w:rPr>
      </w:pPr>
      <w:r w:rsidRPr="00474CEC">
        <w:rPr>
          <w:b/>
          <w:sz w:val="28"/>
          <w:szCs w:val="28"/>
        </w:rPr>
        <w:t>1.1. Сущность потребительской функции</w:t>
      </w:r>
    </w:p>
    <w:p w:rsidR="00CE794B" w:rsidRPr="00474CEC" w:rsidRDefault="00CE794B" w:rsidP="00474CEC">
      <w:pPr>
        <w:spacing w:line="360" w:lineRule="auto"/>
        <w:ind w:firstLine="709"/>
        <w:jc w:val="center"/>
        <w:rPr>
          <w:b/>
          <w:sz w:val="28"/>
          <w:szCs w:val="28"/>
        </w:rPr>
      </w:pPr>
    </w:p>
    <w:p w:rsidR="001716F9" w:rsidRPr="00474CEC" w:rsidRDefault="001716F9" w:rsidP="00474CEC">
      <w:pPr>
        <w:spacing w:line="360" w:lineRule="auto"/>
        <w:ind w:firstLine="709"/>
        <w:jc w:val="both"/>
        <w:rPr>
          <w:sz w:val="28"/>
          <w:szCs w:val="28"/>
        </w:rPr>
      </w:pPr>
      <w:r w:rsidRPr="00474CEC">
        <w:rPr>
          <w:sz w:val="28"/>
          <w:szCs w:val="28"/>
        </w:rPr>
        <w:t xml:space="preserve">Функция потребления – функция, характеризующая </w:t>
      </w:r>
      <w:r w:rsidR="007D5C6E" w:rsidRPr="00474CEC">
        <w:rPr>
          <w:sz w:val="28"/>
          <w:szCs w:val="28"/>
        </w:rPr>
        <w:t xml:space="preserve">отношение </w:t>
      </w:r>
      <w:r w:rsidRPr="00474CEC">
        <w:rPr>
          <w:sz w:val="28"/>
          <w:szCs w:val="28"/>
        </w:rPr>
        <w:t xml:space="preserve">реальных потребительских расходов к реальному наличному </w:t>
      </w:r>
      <w:r w:rsidR="007D5C6E" w:rsidRPr="00474CEC">
        <w:rPr>
          <w:sz w:val="28"/>
          <w:szCs w:val="28"/>
        </w:rPr>
        <w:t>доходу.</w:t>
      </w:r>
      <w:r w:rsidRPr="00474CEC">
        <w:rPr>
          <w:sz w:val="28"/>
          <w:szCs w:val="28"/>
        </w:rPr>
        <w:t xml:space="preserve"> В самом общем виде это взаимосвязь между потребительскими расходами и доходами за вычетом налогов.</w:t>
      </w:r>
    </w:p>
    <w:p w:rsidR="001716F9" w:rsidRPr="00474CEC" w:rsidRDefault="001716F9" w:rsidP="00474CEC">
      <w:pPr>
        <w:pStyle w:val="ac"/>
        <w:spacing w:after="0" w:line="360" w:lineRule="auto"/>
        <w:ind w:firstLine="709"/>
        <w:jc w:val="both"/>
        <w:rPr>
          <w:sz w:val="28"/>
          <w:szCs w:val="28"/>
        </w:rPr>
      </w:pPr>
      <w:r w:rsidRPr="00474CEC">
        <w:rPr>
          <w:sz w:val="28"/>
          <w:szCs w:val="28"/>
        </w:rPr>
        <w:t>Функция потребления, построенная в соответствии с гипотезой абсолютного дохода, сегодня считается чрезвычайно упрощенной. Один из современных вариантов подходов к построению функции потребления заключается в том, что различают три вида этой функции: краткосрочную, долгосрочную и функцию потребления с учётом разных доходов населения (</w:t>
      </w:r>
      <w:r w:rsidR="007D5C6E" w:rsidRPr="00474CEC">
        <w:rPr>
          <w:sz w:val="28"/>
          <w:szCs w:val="28"/>
        </w:rPr>
        <w:t>подоходная функция</w:t>
      </w:r>
      <w:r w:rsidRPr="00474CEC">
        <w:rPr>
          <w:sz w:val="28"/>
          <w:szCs w:val="28"/>
        </w:rPr>
        <w:t>).</w:t>
      </w:r>
    </w:p>
    <w:p w:rsidR="00CE794B" w:rsidRPr="00474CEC" w:rsidRDefault="007D5C6E" w:rsidP="00474CEC">
      <w:pPr>
        <w:pStyle w:val="ac"/>
        <w:spacing w:after="0" w:line="360" w:lineRule="auto"/>
        <w:ind w:firstLine="709"/>
        <w:jc w:val="both"/>
        <w:rPr>
          <w:sz w:val="28"/>
          <w:szCs w:val="28"/>
        </w:rPr>
      </w:pPr>
      <w:r w:rsidRPr="00474CEC">
        <w:rPr>
          <w:sz w:val="28"/>
          <w:szCs w:val="28"/>
        </w:rPr>
        <w:t xml:space="preserve">Склонность к потреблению – доля реального наличного дохода  населения, направляемая на цели потребления (в реальном исчислении). Доля реального наличного дохода населения, направляемая им на цели сбережения определяет склонность к сбережению. </w:t>
      </w:r>
    </w:p>
    <w:p w:rsidR="00CE794B" w:rsidRPr="00474CEC" w:rsidRDefault="007D5C6E" w:rsidP="00474CEC">
      <w:pPr>
        <w:pStyle w:val="ac"/>
        <w:spacing w:after="0" w:line="360" w:lineRule="auto"/>
        <w:ind w:firstLine="709"/>
        <w:jc w:val="both"/>
        <w:rPr>
          <w:sz w:val="28"/>
          <w:szCs w:val="28"/>
        </w:rPr>
      </w:pPr>
      <w:r w:rsidRPr="00474CEC">
        <w:rPr>
          <w:sz w:val="28"/>
          <w:szCs w:val="28"/>
        </w:rPr>
        <w:t xml:space="preserve">Используются показатели предельной склонности к потреблению или сбережению, определяемые как доля дополнительной единицы реального наличного дохода, направляемая на дополнительное потребление  или сбережение. </w:t>
      </w:r>
    </w:p>
    <w:p w:rsidR="00CE794B" w:rsidRPr="00474CEC" w:rsidRDefault="007D5C6E" w:rsidP="00474CEC">
      <w:pPr>
        <w:pStyle w:val="ac"/>
        <w:spacing w:after="0" w:line="360" w:lineRule="auto"/>
        <w:ind w:firstLine="709"/>
        <w:jc w:val="both"/>
        <w:rPr>
          <w:sz w:val="28"/>
          <w:szCs w:val="28"/>
        </w:rPr>
      </w:pPr>
      <w:r w:rsidRPr="00474CEC">
        <w:rPr>
          <w:sz w:val="28"/>
          <w:szCs w:val="28"/>
        </w:rPr>
        <w:t xml:space="preserve">Сумма предельной склонности к потреблению и предельной склонности к сбережению равна единице. </w:t>
      </w:r>
    </w:p>
    <w:p w:rsidR="001716F9" w:rsidRPr="00474CEC" w:rsidRDefault="001716F9" w:rsidP="00474CEC">
      <w:pPr>
        <w:pStyle w:val="ac"/>
        <w:spacing w:after="0" w:line="360" w:lineRule="auto"/>
        <w:ind w:firstLine="709"/>
        <w:jc w:val="both"/>
        <w:rPr>
          <w:i/>
          <w:sz w:val="28"/>
          <w:szCs w:val="28"/>
        </w:rPr>
      </w:pPr>
      <w:r w:rsidRPr="00474CEC">
        <w:rPr>
          <w:sz w:val="28"/>
          <w:szCs w:val="28"/>
        </w:rPr>
        <w:t xml:space="preserve">Краткосрочное потребление  вполне описывается кейнсианской функцией потребления: </w:t>
      </w:r>
      <w:r w:rsidRPr="00474CEC">
        <w:rPr>
          <w:i/>
          <w:sz w:val="28"/>
          <w:szCs w:val="28"/>
        </w:rPr>
        <w:t>С = С</w:t>
      </w:r>
      <w:r w:rsidRPr="00474CEC">
        <w:rPr>
          <w:i/>
          <w:sz w:val="28"/>
          <w:szCs w:val="28"/>
          <w:vertAlign w:val="subscript"/>
        </w:rPr>
        <w:t xml:space="preserve">0 </w:t>
      </w:r>
      <w:r w:rsidRPr="00474CEC">
        <w:rPr>
          <w:i/>
          <w:sz w:val="28"/>
          <w:szCs w:val="28"/>
        </w:rPr>
        <w:t>+ С</w:t>
      </w:r>
      <w:r w:rsidRPr="00474CEC">
        <w:rPr>
          <w:i/>
          <w:sz w:val="28"/>
          <w:szCs w:val="28"/>
          <w:vertAlign w:val="subscript"/>
        </w:rPr>
        <w:t>у</w:t>
      </w:r>
      <w:r w:rsidRPr="00474CEC">
        <w:rPr>
          <w:i/>
          <w:sz w:val="28"/>
          <w:szCs w:val="28"/>
        </w:rPr>
        <w:t xml:space="preserve"> у</w:t>
      </w:r>
      <w:r w:rsidRPr="00474CEC">
        <w:rPr>
          <w:sz w:val="28"/>
          <w:szCs w:val="28"/>
        </w:rPr>
        <w:t xml:space="preserve"> (рис.1</w:t>
      </w:r>
      <w:r w:rsidR="007D5C6E" w:rsidRPr="00474CEC">
        <w:rPr>
          <w:sz w:val="28"/>
          <w:szCs w:val="28"/>
        </w:rPr>
        <w:t>.1.</w:t>
      </w:r>
      <w:r w:rsidRPr="00474CEC">
        <w:rPr>
          <w:sz w:val="28"/>
          <w:szCs w:val="28"/>
        </w:rPr>
        <w:t>)</w:t>
      </w:r>
      <w:r w:rsidRPr="00474CEC">
        <w:rPr>
          <w:i/>
          <w:sz w:val="28"/>
          <w:szCs w:val="28"/>
        </w:rPr>
        <w:t>.</w:t>
      </w:r>
    </w:p>
    <w:p w:rsidR="00CE794B" w:rsidRPr="00474CEC" w:rsidRDefault="00474CEC" w:rsidP="00474CEC">
      <w:pPr>
        <w:pStyle w:val="ac"/>
        <w:spacing w:after="0" w:line="360" w:lineRule="auto"/>
        <w:ind w:firstLine="709"/>
        <w:jc w:val="center"/>
        <w:rPr>
          <w:sz w:val="28"/>
          <w:szCs w:val="28"/>
        </w:rPr>
      </w:pPr>
      <w:r>
        <w:rPr>
          <w:sz w:val="28"/>
          <w:szCs w:val="28"/>
        </w:rPr>
        <w:br w:type="page"/>
      </w:r>
    </w:p>
    <w:p w:rsidR="00CE794B" w:rsidRPr="00474CEC" w:rsidRDefault="00CE794B" w:rsidP="00474CEC">
      <w:pPr>
        <w:pStyle w:val="ac"/>
        <w:spacing w:after="0" w:line="360" w:lineRule="auto"/>
        <w:ind w:firstLine="709"/>
        <w:jc w:val="center"/>
        <w:rPr>
          <w:sz w:val="28"/>
          <w:szCs w:val="28"/>
        </w:rPr>
      </w:pPr>
    </w:p>
    <w:p w:rsidR="001716F9" w:rsidRPr="00474CEC" w:rsidRDefault="000B1544" w:rsidP="00474CEC">
      <w:pPr>
        <w:pStyle w:val="ac"/>
        <w:spacing w:after="0" w:line="360" w:lineRule="auto"/>
        <w:ind w:firstLine="709"/>
        <w:jc w:val="both"/>
        <w:rPr>
          <w:i/>
          <w:sz w:val="28"/>
          <w:szCs w:val="28"/>
        </w:rPr>
      </w:pPr>
      <w:r>
        <w:rPr>
          <w:noProof/>
        </w:rPr>
        <w:pict>
          <v:line id="_x0000_s1026" style="position:absolute;left:0;text-align:left;flip:y;z-index:251658240" from="66pt,6.65pt" to="267.65pt,85.9pt" o:allowincell="f">
            <v:stroke startarrowwidth="narrow" startarrowlength="short" endarrowwidth="narrow" endarrowlength="short"/>
          </v:line>
        </w:pict>
      </w:r>
      <w:r>
        <w:rPr>
          <w:noProof/>
        </w:rPr>
        <w:pict>
          <v:line id="_x0000_s1027" style="position:absolute;left:0;text-align:left;z-index:251655168" from="66pt,6.65pt" to="66.05pt,129.1pt" o:allowincell="f">
            <v:stroke startarrow="block" startarrowwidth="narrow" startarrowlength="long" endarrowwidth="narrow" endarrowlength="long"/>
          </v:line>
        </w:pict>
      </w:r>
      <w:r w:rsidR="001716F9" w:rsidRPr="00474CEC">
        <w:rPr>
          <w:i/>
          <w:sz w:val="28"/>
          <w:szCs w:val="28"/>
        </w:rPr>
        <w:t>С</w:t>
      </w:r>
      <w:r w:rsidR="001716F9" w:rsidRPr="00474CEC">
        <w:rPr>
          <w:sz w:val="28"/>
          <w:szCs w:val="28"/>
        </w:rPr>
        <w:t xml:space="preserve">                             </w:t>
      </w:r>
      <w:r w:rsidR="001716F9" w:rsidRPr="00474CEC">
        <w:rPr>
          <w:i/>
          <w:sz w:val="28"/>
          <w:szCs w:val="28"/>
        </w:rPr>
        <w:t>у</w:t>
      </w:r>
      <w:r w:rsidR="001716F9" w:rsidRPr="00474CEC">
        <w:rPr>
          <w:i/>
          <w:sz w:val="28"/>
          <w:szCs w:val="28"/>
          <w:vertAlign w:val="superscript"/>
        </w:rPr>
        <w:t>расх</w:t>
      </w:r>
      <w:r w:rsidR="001716F9" w:rsidRPr="00474CEC">
        <w:rPr>
          <w:i/>
          <w:sz w:val="28"/>
          <w:szCs w:val="28"/>
        </w:rPr>
        <w:t xml:space="preserve"> = у</w:t>
      </w:r>
      <w:r w:rsidR="001716F9" w:rsidRPr="00474CEC">
        <w:rPr>
          <w:i/>
          <w:sz w:val="28"/>
          <w:szCs w:val="28"/>
          <w:vertAlign w:val="superscript"/>
        </w:rPr>
        <w:t>дох</w:t>
      </w:r>
      <w:r w:rsidR="001716F9" w:rsidRPr="00474CEC">
        <w:rPr>
          <w:i/>
          <w:sz w:val="28"/>
          <w:szCs w:val="28"/>
        </w:rPr>
        <w:t xml:space="preserve"> </w:t>
      </w:r>
      <w:r w:rsidR="001716F9" w:rsidRPr="00474CEC">
        <w:rPr>
          <w:sz w:val="28"/>
          <w:szCs w:val="28"/>
        </w:rPr>
        <w:t xml:space="preserve">                        </w:t>
      </w:r>
      <w:r w:rsidR="001716F9" w:rsidRPr="00474CEC">
        <w:rPr>
          <w:i/>
          <w:sz w:val="28"/>
          <w:szCs w:val="28"/>
        </w:rPr>
        <w:t>С</w:t>
      </w:r>
      <w:r w:rsidR="001716F9" w:rsidRPr="00474CEC">
        <w:rPr>
          <w:i/>
          <w:sz w:val="28"/>
          <w:szCs w:val="28"/>
          <w:vertAlign w:val="subscript"/>
        </w:rPr>
        <w:t>1</w:t>
      </w:r>
    </w:p>
    <w:p w:rsidR="001716F9" w:rsidRPr="00474CEC" w:rsidRDefault="000B1544" w:rsidP="00474CEC">
      <w:pPr>
        <w:pStyle w:val="ac"/>
        <w:spacing w:after="0" w:line="360" w:lineRule="auto"/>
        <w:ind w:firstLine="709"/>
        <w:jc w:val="both"/>
        <w:rPr>
          <w:sz w:val="28"/>
          <w:szCs w:val="28"/>
        </w:rPr>
      </w:pPr>
      <w:r>
        <w:rPr>
          <w:noProof/>
        </w:rPr>
        <w:pict>
          <v:line id="_x0000_s1028" style="position:absolute;left:0;text-align:left;flip:y;z-index:251657216" from="66pt,6.25pt" to="166.85pt,107.1pt" o:allowincell="f">
            <v:stroke startarrowwidth="narrow" startarrowlength="short" endarrowwidth="narrow" endarrowlength="short"/>
          </v:line>
        </w:pict>
      </w:r>
      <w:r w:rsidR="001716F9" w:rsidRPr="00474CEC">
        <w:rPr>
          <w:sz w:val="28"/>
          <w:szCs w:val="28"/>
        </w:rPr>
        <w:t xml:space="preserve">                                                                   </w:t>
      </w:r>
    </w:p>
    <w:p w:rsidR="001716F9" w:rsidRPr="00474CEC" w:rsidRDefault="000B1544" w:rsidP="00474CEC">
      <w:pPr>
        <w:pStyle w:val="ac"/>
        <w:spacing w:after="0" w:line="360" w:lineRule="auto"/>
        <w:ind w:firstLine="709"/>
        <w:jc w:val="both"/>
        <w:rPr>
          <w:sz w:val="28"/>
          <w:szCs w:val="28"/>
        </w:rPr>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9" type="#_x0000_t19" style="position:absolute;left:0;text-align:left;margin-left:123.6pt;margin-top:5.85pt;width:122.45pt;height:14.45pt;flip:x;z-index:251659264" o:allowincell="f"/>
        </w:pict>
      </w:r>
      <w:r w:rsidR="001716F9" w:rsidRPr="00474CEC">
        <w:rPr>
          <w:sz w:val="28"/>
          <w:szCs w:val="28"/>
        </w:rPr>
        <w:t xml:space="preserve">                                                           </w:t>
      </w:r>
      <w:r w:rsidR="001716F9" w:rsidRPr="00474CEC">
        <w:rPr>
          <w:i/>
          <w:sz w:val="28"/>
          <w:szCs w:val="28"/>
        </w:rPr>
        <w:t>С</w:t>
      </w:r>
      <w:r w:rsidR="001716F9" w:rsidRPr="00474CEC">
        <w:rPr>
          <w:i/>
          <w:sz w:val="28"/>
          <w:szCs w:val="28"/>
          <w:vertAlign w:val="subscript"/>
        </w:rPr>
        <w:t>2</w:t>
      </w:r>
    </w:p>
    <w:p w:rsidR="001716F9" w:rsidRPr="00474CEC" w:rsidRDefault="001716F9" w:rsidP="00474CEC">
      <w:pPr>
        <w:pStyle w:val="ac"/>
        <w:spacing w:after="0" w:line="360" w:lineRule="auto"/>
        <w:ind w:firstLine="709"/>
        <w:jc w:val="both"/>
        <w:rPr>
          <w:sz w:val="28"/>
          <w:szCs w:val="28"/>
        </w:rPr>
      </w:pPr>
    </w:p>
    <w:p w:rsidR="001716F9" w:rsidRPr="00474CEC" w:rsidRDefault="001716F9" w:rsidP="00474CEC">
      <w:pPr>
        <w:pStyle w:val="ac"/>
        <w:spacing w:after="0" w:line="360" w:lineRule="auto"/>
        <w:ind w:firstLine="709"/>
        <w:jc w:val="both"/>
        <w:rPr>
          <w:sz w:val="28"/>
          <w:szCs w:val="28"/>
        </w:rPr>
      </w:pPr>
      <w:r w:rsidRPr="00474CEC">
        <w:rPr>
          <w:sz w:val="28"/>
          <w:szCs w:val="28"/>
        </w:rPr>
        <w:t xml:space="preserve">   </w:t>
      </w:r>
    </w:p>
    <w:p w:rsidR="001716F9" w:rsidRPr="00474CEC" w:rsidRDefault="000B1544" w:rsidP="00474CEC">
      <w:pPr>
        <w:pStyle w:val="ac"/>
        <w:spacing w:after="0" w:line="360" w:lineRule="auto"/>
        <w:ind w:firstLine="709"/>
        <w:jc w:val="both"/>
        <w:rPr>
          <w:sz w:val="28"/>
          <w:szCs w:val="28"/>
        </w:rPr>
      </w:pPr>
      <w:r>
        <w:rPr>
          <w:noProof/>
        </w:rPr>
        <w:pict>
          <v:line id="_x0000_s1030" style="position:absolute;left:0;text-align:left;flip:x;z-index:251656192" from="66pt,19pt" to="274.85pt,19.05pt" o:allowincell="f">
            <v:stroke startarrow="block" startarrowwidth="narrow" startarrowlength="long" endarrowwidth="narrow" endarrowlength="long"/>
          </v:line>
        </w:pict>
      </w:r>
      <w:r w:rsidR="001716F9" w:rsidRPr="00474CEC">
        <w:rPr>
          <w:i/>
          <w:sz w:val="28"/>
          <w:szCs w:val="28"/>
        </w:rPr>
        <w:t>С</w:t>
      </w:r>
      <w:r w:rsidR="001716F9" w:rsidRPr="00474CEC">
        <w:rPr>
          <w:i/>
          <w:sz w:val="28"/>
          <w:szCs w:val="28"/>
          <w:vertAlign w:val="subscript"/>
        </w:rPr>
        <w:t>0</w:t>
      </w:r>
    </w:p>
    <w:p w:rsidR="001716F9" w:rsidRPr="00474CEC" w:rsidRDefault="001716F9" w:rsidP="00474CEC">
      <w:pPr>
        <w:pStyle w:val="ac"/>
        <w:spacing w:after="0" w:line="360" w:lineRule="auto"/>
        <w:ind w:firstLine="709"/>
        <w:jc w:val="both"/>
        <w:rPr>
          <w:i/>
          <w:sz w:val="28"/>
          <w:szCs w:val="28"/>
          <w:vertAlign w:val="superscript"/>
        </w:rPr>
      </w:pPr>
      <w:r w:rsidRPr="00474CEC">
        <w:rPr>
          <w:sz w:val="28"/>
          <w:szCs w:val="28"/>
        </w:rPr>
        <w:t xml:space="preserve">                                                               </w:t>
      </w:r>
      <w:r w:rsidRPr="00474CEC">
        <w:rPr>
          <w:i/>
          <w:sz w:val="28"/>
          <w:szCs w:val="28"/>
        </w:rPr>
        <w:t>у</w:t>
      </w:r>
      <w:r w:rsidRPr="00474CEC">
        <w:rPr>
          <w:i/>
          <w:sz w:val="28"/>
          <w:szCs w:val="28"/>
          <w:vertAlign w:val="superscript"/>
          <w:lang w:val="en-US"/>
        </w:rPr>
        <w:t>v</w:t>
      </w:r>
    </w:p>
    <w:p w:rsidR="001716F9" w:rsidRPr="00474CEC" w:rsidRDefault="001716F9" w:rsidP="00474CEC">
      <w:pPr>
        <w:pStyle w:val="ac"/>
        <w:spacing w:after="0" w:line="360" w:lineRule="auto"/>
        <w:ind w:firstLine="709"/>
        <w:jc w:val="center"/>
        <w:rPr>
          <w:sz w:val="28"/>
          <w:szCs w:val="28"/>
        </w:rPr>
      </w:pPr>
      <w:r w:rsidRPr="00474CEC">
        <w:rPr>
          <w:sz w:val="28"/>
          <w:szCs w:val="28"/>
        </w:rPr>
        <w:t>Рис.</w:t>
      </w:r>
      <w:r w:rsidR="007D5C6E" w:rsidRPr="00474CEC">
        <w:rPr>
          <w:sz w:val="28"/>
          <w:szCs w:val="28"/>
        </w:rPr>
        <w:t>1.1.</w:t>
      </w:r>
      <w:r w:rsidRPr="00474CEC">
        <w:rPr>
          <w:sz w:val="28"/>
          <w:szCs w:val="28"/>
        </w:rPr>
        <w:t xml:space="preserve">  Кейнсианкая функция потребления</w:t>
      </w:r>
    </w:p>
    <w:p w:rsidR="00CE794B" w:rsidRPr="00474CEC" w:rsidRDefault="00CE794B" w:rsidP="00474CEC">
      <w:pPr>
        <w:pStyle w:val="ac"/>
        <w:spacing w:after="0" w:line="360" w:lineRule="auto"/>
        <w:ind w:firstLine="709"/>
        <w:jc w:val="both"/>
        <w:rPr>
          <w:sz w:val="28"/>
          <w:szCs w:val="28"/>
        </w:rPr>
      </w:pPr>
    </w:p>
    <w:p w:rsidR="001716F9" w:rsidRPr="00474CEC" w:rsidRDefault="001716F9" w:rsidP="00474CEC">
      <w:pPr>
        <w:pStyle w:val="ac"/>
        <w:spacing w:after="0" w:line="360" w:lineRule="auto"/>
        <w:ind w:firstLine="709"/>
        <w:jc w:val="both"/>
        <w:rPr>
          <w:sz w:val="28"/>
          <w:szCs w:val="28"/>
        </w:rPr>
      </w:pPr>
      <w:r w:rsidRPr="00474CEC">
        <w:rPr>
          <w:sz w:val="28"/>
          <w:szCs w:val="28"/>
        </w:rPr>
        <w:t xml:space="preserve">Долгосрочная функция потребления имеет вид </w:t>
      </w:r>
      <w:r w:rsidRPr="00474CEC">
        <w:rPr>
          <w:i/>
          <w:sz w:val="28"/>
          <w:szCs w:val="28"/>
        </w:rPr>
        <w:t>С = С</w:t>
      </w:r>
      <w:r w:rsidRPr="00474CEC">
        <w:rPr>
          <w:i/>
          <w:sz w:val="28"/>
          <w:szCs w:val="28"/>
          <w:vertAlign w:val="subscript"/>
        </w:rPr>
        <w:t>у</w:t>
      </w:r>
      <w:r w:rsidRPr="00474CEC">
        <w:rPr>
          <w:i/>
          <w:sz w:val="28"/>
          <w:szCs w:val="28"/>
        </w:rPr>
        <w:t xml:space="preserve"> у</w:t>
      </w:r>
      <w:r w:rsidRPr="00474CEC">
        <w:rPr>
          <w:sz w:val="28"/>
          <w:szCs w:val="28"/>
        </w:rPr>
        <w:t xml:space="preserve"> (рис.</w:t>
      </w:r>
      <w:r w:rsidR="00CE794B" w:rsidRPr="00474CEC">
        <w:rPr>
          <w:sz w:val="28"/>
          <w:szCs w:val="28"/>
        </w:rPr>
        <w:t>1.2.</w:t>
      </w:r>
      <w:r w:rsidRPr="00474CEC">
        <w:rPr>
          <w:sz w:val="28"/>
          <w:szCs w:val="28"/>
        </w:rPr>
        <w:t>), эмпирически подтверждённый С. Кузнецом. т.е. средняя и предельные нормы потребления равны.</w:t>
      </w:r>
    </w:p>
    <w:p w:rsidR="001716F9" w:rsidRPr="00474CEC" w:rsidRDefault="001716F9" w:rsidP="00474CEC">
      <w:pPr>
        <w:pStyle w:val="ac"/>
        <w:spacing w:after="0" w:line="360" w:lineRule="auto"/>
        <w:ind w:firstLine="709"/>
        <w:jc w:val="both"/>
        <w:rPr>
          <w:sz w:val="28"/>
          <w:szCs w:val="28"/>
        </w:rPr>
      </w:pPr>
    </w:p>
    <w:p w:rsidR="001716F9" w:rsidRPr="00474CEC" w:rsidRDefault="000B1544" w:rsidP="00474CEC">
      <w:pPr>
        <w:pStyle w:val="ac"/>
        <w:spacing w:after="0" w:line="360" w:lineRule="auto"/>
        <w:ind w:firstLine="709"/>
        <w:jc w:val="both"/>
        <w:rPr>
          <w:sz w:val="28"/>
          <w:szCs w:val="28"/>
        </w:rPr>
      </w:pPr>
      <w:r>
        <w:rPr>
          <w:noProof/>
        </w:rPr>
        <w:pict>
          <v:line id="_x0000_s1031" style="position:absolute;left:0;text-align:left;z-index:251651072" from="66pt,.65pt" to="66.05pt,130.3pt" o:allowincell="f">
            <v:stroke startarrow="block" startarrowwidth="narrow" startarrowlength="long" endarrowwidth="narrow" endarrowlength="long"/>
          </v:line>
        </w:pict>
      </w:r>
      <w:r>
        <w:rPr>
          <w:noProof/>
        </w:rPr>
        <w:pict>
          <v:line id="_x0000_s1032" style="position:absolute;left:0;text-align:left;flip:y;z-index:251654144" from="66pt,19.2pt" to="217.25pt,127.25pt" o:allowincell="f" strokeweight=".5pt">
            <v:stroke dashstyle="3 1" startarrowwidth="narrow" startarrowlength="short" endarrowwidth="narrow" endarrowlength="short"/>
          </v:line>
        </w:pict>
      </w:r>
      <w:r>
        <w:rPr>
          <w:noProof/>
        </w:rPr>
        <w:pict>
          <v:line id="_x0000_s1033" style="position:absolute;left:0;text-align:left;flip:y;z-index:251653120" from="66pt,12pt" to="181.25pt,127.25pt" o:allowincell="f">
            <v:stroke startarrowwidth="narrow" startarrowlength="short" endarrowwidth="narrow" endarrowlength="short"/>
          </v:line>
        </w:pict>
      </w:r>
      <w:r w:rsidR="001716F9" w:rsidRPr="00474CEC">
        <w:rPr>
          <w:sz w:val="28"/>
          <w:szCs w:val="28"/>
        </w:rPr>
        <w:tab/>
        <w:t>У</w:t>
      </w:r>
      <w:r w:rsidR="001716F9" w:rsidRPr="00474CEC">
        <w:rPr>
          <w:sz w:val="28"/>
          <w:szCs w:val="28"/>
          <w:vertAlign w:val="subscript"/>
        </w:rPr>
        <w:t>расх</w:t>
      </w:r>
      <w:r w:rsidR="001716F9" w:rsidRPr="00474CEC">
        <w:rPr>
          <w:sz w:val="28"/>
          <w:szCs w:val="28"/>
        </w:rPr>
        <w:t xml:space="preserve">                                 Е </w:t>
      </w:r>
    </w:p>
    <w:p w:rsidR="001716F9" w:rsidRPr="00474CEC" w:rsidRDefault="001716F9" w:rsidP="00474CEC">
      <w:pPr>
        <w:pStyle w:val="ac"/>
        <w:spacing w:after="0" w:line="360" w:lineRule="auto"/>
        <w:ind w:firstLine="709"/>
        <w:jc w:val="both"/>
        <w:rPr>
          <w:sz w:val="28"/>
          <w:szCs w:val="28"/>
        </w:rPr>
      </w:pPr>
      <w:r w:rsidRPr="00474CEC">
        <w:rPr>
          <w:sz w:val="28"/>
          <w:szCs w:val="28"/>
        </w:rPr>
        <w:t xml:space="preserve">                                                 С                  </w:t>
      </w:r>
    </w:p>
    <w:p w:rsidR="001716F9" w:rsidRPr="00474CEC" w:rsidRDefault="001716F9" w:rsidP="00474CEC">
      <w:pPr>
        <w:pStyle w:val="ac"/>
        <w:spacing w:after="0" w:line="360" w:lineRule="auto"/>
        <w:ind w:firstLine="709"/>
        <w:jc w:val="center"/>
        <w:rPr>
          <w:sz w:val="28"/>
          <w:szCs w:val="28"/>
        </w:rPr>
      </w:pPr>
    </w:p>
    <w:p w:rsidR="001716F9" w:rsidRPr="00474CEC" w:rsidRDefault="001716F9" w:rsidP="00474CEC">
      <w:pPr>
        <w:pStyle w:val="ac"/>
        <w:spacing w:after="0" w:line="360" w:lineRule="auto"/>
        <w:ind w:firstLine="709"/>
        <w:jc w:val="both"/>
        <w:rPr>
          <w:sz w:val="28"/>
          <w:szCs w:val="28"/>
        </w:rPr>
      </w:pPr>
    </w:p>
    <w:p w:rsidR="001716F9" w:rsidRPr="00474CEC" w:rsidRDefault="000B1544" w:rsidP="00474CEC">
      <w:pPr>
        <w:pStyle w:val="ac"/>
        <w:spacing w:after="0" w:line="360" w:lineRule="auto"/>
        <w:ind w:firstLine="709"/>
        <w:jc w:val="both"/>
        <w:rPr>
          <w:sz w:val="28"/>
          <w:szCs w:val="28"/>
        </w:rPr>
      </w:pPr>
      <w:r>
        <w:rPr>
          <w:noProof/>
        </w:rPr>
        <w:pict>
          <v:line id="_x0000_s1034" style="position:absolute;left:0;text-align:left;z-index:251652096" from="63pt,5.55pt" to="257.45pt,5.6pt">
            <v:stroke startarrowwidth="narrow" startarrowlength="long" endarrow="block" endarrowwidth="narrow" endarrowlength="long"/>
          </v:line>
        </w:pict>
      </w:r>
      <w:r w:rsidR="001716F9" w:rsidRPr="00474CEC">
        <w:rPr>
          <w:sz w:val="28"/>
          <w:szCs w:val="28"/>
        </w:rPr>
        <w:t xml:space="preserve">                                                          У</w:t>
      </w:r>
      <w:r w:rsidR="001716F9" w:rsidRPr="00474CEC">
        <w:rPr>
          <w:sz w:val="28"/>
          <w:szCs w:val="28"/>
          <w:vertAlign w:val="subscript"/>
        </w:rPr>
        <w:t xml:space="preserve">дох   </w:t>
      </w:r>
    </w:p>
    <w:p w:rsidR="001716F9" w:rsidRPr="00474CEC" w:rsidRDefault="001716F9" w:rsidP="00474CEC">
      <w:pPr>
        <w:pStyle w:val="ac"/>
        <w:spacing w:after="0" w:line="360" w:lineRule="auto"/>
        <w:ind w:firstLine="709"/>
        <w:jc w:val="center"/>
        <w:rPr>
          <w:sz w:val="28"/>
          <w:szCs w:val="28"/>
        </w:rPr>
      </w:pPr>
      <w:r w:rsidRPr="00474CEC">
        <w:rPr>
          <w:sz w:val="28"/>
          <w:szCs w:val="28"/>
        </w:rPr>
        <w:t>Рис.</w:t>
      </w:r>
      <w:r w:rsidR="007D5C6E" w:rsidRPr="00474CEC">
        <w:rPr>
          <w:sz w:val="28"/>
          <w:szCs w:val="28"/>
        </w:rPr>
        <w:t>1.2.</w:t>
      </w:r>
      <w:r w:rsidRPr="00474CEC">
        <w:rPr>
          <w:sz w:val="28"/>
          <w:szCs w:val="28"/>
        </w:rPr>
        <w:t xml:space="preserve">   Функция потребления в</w:t>
      </w:r>
      <w:r w:rsidR="007D5C6E" w:rsidRPr="00474CEC">
        <w:rPr>
          <w:sz w:val="28"/>
          <w:szCs w:val="28"/>
        </w:rPr>
        <w:t xml:space="preserve"> </w:t>
      </w:r>
      <w:r w:rsidRPr="00474CEC">
        <w:rPr>
          <w:sz w:val="28"/>
          <w:szCs w:val="28"/>
        </w:rPr>
        <w:t>долгосрочном периоде</w:t>
      </w:r>
    </w:p>
    <w:p w:rsidR="00CE794B" w:rsidRPr="00474CEC" w:rsidRDefault="00CE794B" w:rsidP="00474CEC">
      <w:pPr>
        <w:spacing w:line="360" w:lineRule="auto"/>
        <w:ind w:firstLine="709"/>
        <w:jc w:val="both"/>
        <w:rPr>
          <w:sz w:val="28"/>
          <w:szCs w:val="28"/>
        </w:rPr>
      </w:pPr>
    </w:p>
    <w:p w:rsidR="007D5C6E" w:rsidRPr="00474CEC" w:rsidRDefault="001716F9" w:rsidP="00474CEC">
      <w:pPr>
        <w:spacing w:line="360" w:lineRule="auto"/>
        <w:ind w:firstLine="709"/>
        <w:jc w:val="both"/>
        <w:rPr>
          <w:sz w:val="28"/>
          <w:szCs w:val="28"/>
        </w:rPr>
      </w:pPr>
      <w:r w:rsidRPr="00474CEC">
        <w:rPr>
          <w:sz w:val="28"/>
          <w:szCs w:val="28"/>
        </w:rPr>
        <w:t xml:space="preserve">Когда анализируют подоходную функцию потребления, рассматривают изменения </w:t>
      </w:r>
      <w:r w:rsidRPr="00474CEC">
        <w:rPr>
          <w:i/>
          <w:sz w:val="28"/>
          <w:szCs w:val="28"/>
        </w:rPr>
        <w:t>С</w:t>
      </w:r>
      <w:r w:rsidRPr="00474CEC">
        <w:rPr>
          <w:sz w:val="28"/>
          <w:szCs w:val="28"/>
        </w:rPr>
        <w:t xml:space="preserve"> и располагаемого дохода не во времени, а разбивают домохозяйства страны на группы по величине их дохода в определённое время и изучают взаимосвязь потребления и дохода для различных групп населения.</w:t>
      </w:r>
      <w:r w:rsidR="007D5C6E" w:rsidRPr="00474CEC">
        <w:rPr>
          <w:sz w:val="28"/>
          <w:szCs w:val="28"/>
        </w:rPr>
        <w:t xml:space="preserve"> Для этих функций можно составить следующую сводную таблицу по их свойствам.</w:t>
      </w:r>
    </w:p>
    <w:p w:rsidR="007D5C6E" w:rsidRPr="00474CEC" w:rsidRDefault="00474CEC" w:rsidP="00474CEC">
      <w:pPr>
        <w:spacing w:line="360" w:lineRule="auto"/>
        <w:ind w:firstLine="709"/>
        <w:jc w:val="right"/>
        <w:rPr>
          <w:sz w:val="28"/>
          <w:szCs w:val="28"/>
        </w:rPr>
      </w:pPr>
      <w:r>
        <w:rPr>
          <w:sz w:val="28"/>
          <w:szCs w:val="28"/>
        </w:rPr>
        <w:br w:type="page"/>
      </w:r>
      <w:r w:rsidR="007D5C6E" w:rsidRPr="00474CEC">
        <w:rPr>
          <w:sz w:val="28"/>
          <w:szCs w:val="28"/>
        </w:rPr>
        <w:t>Таблица</w:t>
      </w:r>
      <w:r w:rsidR="00D82AF2" w:rsidRPr="00474CEC">
        <w:rPr>
          <w:sz w:val="28"/>
          <w:szCs w:val="28"/>
        </w:rPr>
        <w:t xml:space="preserve"> </w:t>
      </w:r>
      <w:r w:rsidR="007D5C6E" w:rsidRPr="00474CEC">
        <w:rPr>
          <w:sz w:val="28"/>
          <w:szCs w:val="28"/>
        </w:rPr>
        <w:t xml:space="preserve">1.1. </w:t>
      </w:r>
    </w:p>
    <w:p w:rsidR="007D5C6E" w:rsidRPr="00474CEC" w:rsidRDefault="007D5C6E" w:rsidP="00474CEC">
      <w:pPr>
        <w:pStyle w:val="ac"/>
        <w:spacing w:after="0" w:line="360" w:lineRule="auto"/>
        <w:ind w:firstLine="709"/>
        <w:jc w:val="center"/>
        <w:rPr>
          <w:sz w:val="28"/>
          <w:szCs w:val="28"/>
        </w:rPr>
      </w:pPr>
      <w:r w:rsidRPr="00474CEC">
        <w:rPr>
          <w:sz w:val="28"/>
          <w:szCs w:val="28"/>
        </w:rPr>
        <w:t>Свойства функций потребления</w:t>
      </w:r>
    </w:p>
    <w:tbl>
      <w:tblPr>
        <w:tblW w:w="94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908"/>
        <w:gridCol w:w="1980"/>
        <w:gridCol w:w="2160"/>
        <w:gridCol w:w="1800"/>
        <w:gridCol w:w="1620"/>
      </w:tblGrid>
      <w:tr w:rsidR="007D5C6E" w:rsidRPr="00474CEC">
        <w:tc>
          <w:tcPr>
            <w:tcW w:w="1908" w:type="dxa"/>
            <w:vAlign w:val="center"/>
          </w:tcPr>
          <w:p w:rsidR="007D5C6E" w:rsidRPr="00474CEC" w:rsidRDefault="007D5C6E" w:rsidP="00474CEC">
            <w:pPr>
              <w:pStyle w:val="ac"/>
              <w:spacing w:after="0" w:line="360" w:lineRule="auto"/>
              <w:jc w:val="center"/>
              <w:rPr>
                <w:b/>
              </w:rPr>
            </w:pPr>
            <w:r w:rsidRPr="00474CEC">
              <w:rPr>
                <w:b/>
              </w:rPr>
              <w:t>Функция</w:t>
            </w:r>
          </w:p>
        </w:tc>
        <w:tc>
          <w:tcPr>
            <w:tcW w:w="1980" w:type="dxa"/>
            <w:vAlign w:val="center"/>
          </w:tcPr>
          <w:p w:rsidR="007D5C6E" w:rsidRPr="00474CEC" w:rsidRDefault="007D5C6E" w:rsidP="00474CEC">
            <w:pPr>
              <w:pStyle w:val="ac"/>
              <w:spacing w:after="0" w:line="360" w:lineRule="auto"/>
              <w:jc w:val="center"/>
              <w:rPr>
                <w:b/>
              </w:rPr>
            </w:pPr>
            <w:r w:rsidRPr="00474CEC">
              <w:rPr>
                <w:b/>
              </w:rPr>
              <w:t>Предельная</w:t>
            </w:r>
          </w:p>
          <w:p w:rsidR="007D5C6E" w:rsidRPr="00474CEC" w:rsidRDefault="007D5C6E" w:rsidP="00474CEC">
            <w:pPr>
              <w:pStyle w:val="ac"/>
              <w:spacing w:after="0" w:line="360" w:lineRule="auto"/>
              <w:jc w:val="center"/>
              <w:rPr>
                <w:b/>
              </w:rPr>
            </w:pPr>
            <w:r w:rsidRPr="00474CEC">
              <w:rPr>
                <w:b/>
              </w:rPr>
              <w:t>склонность к потреблению</w:t>
            </w:r>
          </w:p>
        </w:tc>
        <w:tc>
          <w:tcPr>
            <w:tcW w:w="2160" w:type="dxa"/>
            <w:vAlign w:val="center"/>
          </w:tcPr>
          <w:p w:rsidR="0067464B" w:rsidRPr="00474CEC" w:rsidRDefault="007D5C6E" w:rsidP="00474CEC">
            <w:pPr>
              <w:pStyle w:val="ac"/>
              <w:spacing w:after="0" w:line="360" w:lineRule="auto"/>
              <w:jc w:val="center"/>
              <w:rPr>
                <w:b/>
              </w:rPr>
            </w:pPr>
            <w:r w:rsidRPr="00474CEC">
              <w:rPr>
                <w:b/>
              </w:rPr>
              <w:t>Средняя склонность</w:t>
            </w:r>
            <w:r w:rsidR="0067464B" w:rsidRPr="00474CEC">
              <w:rPr>
                <w:b/>
              </w:rPr>
              <w:t xml:space="preserve"> </w:t>
            </w:r>
            <w:r w:rsidRPr="00474CEC">
              <w:rPr>
                <w:b/>
              </w:rPr>
              <w:t>к</w:t>
            </w:r>
          </w:p>
          <w:p w:rsidR="007D5C6E" w:rsidRPr="00474CEC" w:rsidRDefault="007D5C6E" w:rsidP="00474CEC">
            <w:pPr>
              <w:pStyle w:val="ac"/>
              <w:spacing w:after="0" w:line="360" w:lineRule="auto"/>
              <w:jc w:val="center"/>
              <w:rPr>
                <w:b/>
              </w:rPr>
            </w:pPr>
            <w:r w:rsidRPr="00474CEC">
              <w:rPr>
                <w:b/>
              </w:rPr>
              <w:t>потреблению</w:t>
            </w:r>
          </w:p>
        </w:tc>
        <w:tc>
          <w:tcPr>
            <w:tcW w:w="1800" w:type="dxa"/>
            <w:vAlign w:val="center"/>
          </w:tcPr>
          <w:p w:rsidR="007D5C6E" w:rsidRPr="00474CEC" w:rsidRDefault="007D5C6E" w:rsidP="00474CEC">
            <w:pPr>
              <w:pStyle w:val="ac"/>
              <w:spacing w:after="0" w:line="360" w:lineRule="auto"/>
              <w:jc w:val="center"/>
              <w:rPr>
                <w:b/>
              </w:rPr>
            </w:pPr>
            <w:r w:rsidRPr="00474CEC">
              <w:rPr>
                <w:b/>
              </w:rPr>
              <w:t>Автономное потребление</w:t>
            </w:r>
          </w:p>
        </w:tc>
        <w:tc>
          <w:tcPr>
            <w:tcW w:w="1620" w:type="dxa"/>
            <w:vAlign w:val="center"/>
          </w:tcPr>
          <w:p w:rsidR="007D5C6E" w:rsidRPr="00474CEC" w:rsidRDefault="007D5C6E" w:rsidP="00474CEC">
            <w:pPr>
              <w:pStyle w:val="ac"/>
              <w:spacing w:after="0" w:line="360" w:lineRule="auto"/>
              <w:jc w:val="center"/>
              <w:rPr>
                <w:b/>
              </w:rPr>
            </w:pPr>
            <w:r w:rsidRPr="00474CEC">
              <w:rPr>
                <w:b/>
              </w:rPr>
              <w:t xml:space="preserve">Зависимость между </w:t>
            </w:r>
            <w:r w:rsidRPr="00474CEC">
              <w:rPr>
                <w:b/>
                <w:i/>
              </w:rPr>
              <w:t>С</w:t>
            </w:r>
            <w:r w:rsidRPr="00474CEC">
              <w:rPr>
                <w:b/>
              </w:rPr>
              <w:t xml:space="preserve"> и </w:t>
            </w:r>
            <w:r w:rsidRPr="00474CEC">
              <w:rPr>
                <w:b/>
                <w:i/>
              </w:rPr>
              <w:t>у</w:t>
            </w:r>
            <w:r w:rsidRPr="00474CEC">
              <w:rPr>
                <w:b/>
                <w:i/>
                <w:vertAlign w:val="superscript"/>
                <w:lang w:val="en-US"/>
              </w:rPr>
              <w:t>v</w:t>
            </w:r>
          </w:p>
        </w:tc>
      </w:tr>
      <w:tr w:rsidR="007D5C6E" w:rsidRPr="00474CEC">
        <w:tc>
          <w:tcPr>
            <w:tcW w:w="1908" w:type="dxa"/>
          </w:tcPr>
          <w:p w:rsidR="007D5C6E" w:rsidRPr="00474CEC" w:rsidRDefault="007D5C6E" w:rsidP="00474CEC">
            <w:pPr>
              <w:pStyle w:val="ac"/>
              <w:spacing w:after="0" w:line="360" w:lineRule="auto"/>
            </w:pPr>
            <w:r w:rsidRPr="00474CEC">
              <w:t>Краткосрочного периода</w:t>
            </w:r>
          </w:p>
        </w:tc>
        <w:tc>
          <w:tcPr>
            <w:tcW w:w="1980" w:type="dxa"/>
          </w:tcPr>
          <w:p w:rsidR="007D5C6E" w:rsidRPr="00474CEC" w:rsidRDefault="007D5C6E" w:rsidP="00474CEC">
            <w:pPr>
              <w:pStyle w:val="ac"/>
              <w:spacing w:after="0" w:line="360" w:lineRule="auto"/>
            </w:pPr>
            <w:r w:rsidRPr="00474CEC">
              <w:t xml:space="preserve">падает с ростом </w:t>
            </w:r>
          </w:p>
          <w:p w:rsidR="007D5C6E" w:rsidRPr="00474CEC" w:rsidRDefault="007D5C6E" w:rsidP="00474CEC">
            <w:pPr>
              <w:pStyle w:val="ac"/>
              <w:spacing w:after="0" w:line="360" w:lineRule="auto"/>
            </w:pPr>
            <w:r w:rsidRPr="00474CEC">
              <w:t>дохода</w:t>
            </w:r>
          </w:p>
        </w:tc>
        <w:tc>
          <w:tcPr>
            <w:tcW w:w="2160" w:type="dxa"/>
          </w:tcPr>
          <w:p w:rsidR="007D5C6E" w:rsidRPr="00474CEC" w:rsidRDefault="007D5C6E" w:rsidP="00474CEC">
            <w:pPr>
              <w:pStyle w:val="ac"/>
              <w:spacing w:after="0" w:line="360" w:lineRule="auto"/>
            </w:pPr>
            <w:r w:rsidRPr="00474CEC">
              <w:t xml:space="preserve">падает с ростом </w:t>
            </w:r>
          </w:p>
          <w:p w:rsidR="007D5C6E" w:rsidRPr="00474CEC" w:rsidRDefault="007D5C6E" w:rsidP="00474CEC">
            <w:pPr>
              <w:pStyle w:val="ac"/>
              <w:spacing w:after="0" w:line="360" w:lineRule="auto"/>
            </w:pPr>
            <w:r w:rsidRPr="00474CEC">
              <w:t>дохода</w:t>
            </w:r>
          </w:p>
        </w:tc>
        <w:tc>
          <w:tcPr>
            <w:tcW w:w="1800" w:type="dxa"/>
          </w:tcPr>
          <w:p w:rsidR="007D5C6E" w:rsidRPr="00474CEC" w:rsidRDefault="007D5C6E" w:rsidP="00474CEC">
            <w:pPr>
              <w:pStyle w:val="ac"/>
              <w:spacing w:after="0" w:line="360" w:lineRule="auto"/>
              <w:jc w:val="center"/>
            </w:pPr>
            <w:r w:rsidRPr="00474CEC">
              <w:rPr>
                <w:lang w:val="en-US"/>
              </w:rPr>
              <w:t>&gt;0</w:t>
            </w:r>
          </w:p>
        </w:tc>
        <w:tc>
          <w:tcPr>
            <w:tcW w:w="1620" w:type="dxa"/>
          </w:tcPr>
          <w:p w:rsidR="007D5C6E" w:rsidRPr="00474CEC" w:rsidRDefault="007D5C6E" w:rsidP="00474CEC">
            <w:pPr>
              <w:pStyle w:val="ac"/>
              <w:spacing w:after="0" w:line="360" w:lineRule="auto"/>
              <w:jc w:val="both"/>
            </w:pPr>
            <w:r w:rsidRPr="00474CEC">
              <w:t>непропорциональная</w:t>
            </w:r>
          </w:p>
        </w:tc>
      </w:tr>
      <w:tr w:rsidR="007D5C6E" w:rsidRPr="00474CEC">
        <w:tc>
          <w:tcPr>
            <w:tcW w:w="1908" w:type="dxa"/>
          </w:tcPr>
          <w:p w:rsidR="007D5C6E" w:rsidRPr="00474CEC" w:rsidRDefault="007D5C6E" w:rsidP="00474CEC">
            <w:pPr>
              <w:pStyle w:val="ac"/>
              <w:spacing w:after="0" w:line="360" w:lineRule="auto"/>
            </w:pPr>
            <w:r w:rsidRPr="00474CEC">
              <w:t>Долгосрочного периода</w:t>
            </w:r>
          </w:p>
        </w:tc>
        <w:tc>
          <w:tcPr>
            <w:tcW w:w="1980" w:type="dxa"/>
          </w:tcPr>
          <w:p w:rsidR="007D5C6E" w:rsidRPr="00474CEC" w:rsidRDefault="007D5C6E" w:rsidP="00474CEC">
            <w:pPr>
              <w:pStyle w:val="ac"/>
              <w:spacing w:after="0" w:line="360" w:lineRule="auto"/>
            </w:pPr>
            <w:r w:rsidRPr="00474CEC">
              <w:t>постоянная</w:t>
            </w:r>
          </w:p>
        </w:tc>
        <w:tc>
          <w:tcPr>
            <w:tcW w:w="2160" w:type="dxa"/>
          </w:tcPr>
          <w:p w:rsidR="007D5C6E" w:rsidRPr="00474CEC" w:rsidRDefault="007D5C6E" w:rsidP="00474CEC">
            <w:pPr>
              <w:pStyle w:val="ac"/>
              <w:spacing w:after="0" w:line="360" w:lineRule="auto"/>
            </w:pPr>
            <w:r w:rsidRPr="00474CEC">
              <w:t>постоянная</w:t>
            </w:r>
          </w:p>
        </w:tc>
        <w:tc>
          <w:tcPr>
            <w:tcW w:w="1800" w:type="dxa"/>
          </w:tcPr>
          <w:p w:rsidR="007D5C6E" w:rsidRPr="00474CEC" w:rsidRDefault="007D5C6E" w:rsidP="00474CEC">
            <w:pPr>
              <w:pStyle w:val="ac"/>
              <w:spacing w:after="0" w:line="360" w:lineRule="auto"/>
              <w:jc w:val="center"/>
            </w:pPr>
            <w:r w:rsidRPr="00474CEC">
              <w:rPr>
                <w:lang w:val="en-US"/>
              </w:rPr>
              <w:t>0</w:t>
            </w:r>
          </w:p>
        </w:tc>
        <w:tc>
          <w:tcPr>
            <w:tcW w:w="1620" w:type="dxa"/>
          </w:tcPr>
          <w:p w:rsidR="007D5C6E" w:rsidRPr="00474CEC" w:rsidRDefault="007D5C6E" w:rsidP="00474CEC">
            <w:pPr>
              <w:pStyle w:val="ac"/>
              <w:spacing w:after="0" w:line="360" w:lineRule="auto"/>
              <w:jc w:val="both"/>
            </w:pPr>
            <w:r w:rsidRPr="00474CEC">
              <w:t>пропорциональная</w:t>
            </w:r>
          </w:p>
        </w:tc>
      </w:tr>
      <w:tr w:rsidR="007D5C6E" w:rsidRPr="00474CEC">
        <w:tc>
          <w:tcPr>
            <w:tcW w:w="1908" w:type="dxa"/>
          </w:tcPr>
          <w:p w:rsidR="007D5C6E" w:rsidRPr="00474CEC" w:rsidRDefault="007D5C6E" w:rsidP="00474CEC">
            <w:pPr>
              <w:pStyle w:val="ac"/>
              <w:spacing w:after="0" w:line="360" w:lineRule="auto"/>
            </w:pPr>
            <w:r w:rsidRPr="00474CEC">
              <w:t>Подоходная</w:t>
            </w:r>
          </w:p>
        </w:tc>
        <w:tc>
          <w:tcPr>
            <w:tcW w:w="1980" w:type="dxa"/>
          </w:tcPr>
          <w:p w:rsidR="007D5C6E" w:rsidRPr="00474CEC" w:rsidRDefault="007D5C6E" w:rsidP="00474CEC">
            <w:pPr>
              <w:pStyle w:val="ac"/>
              <w:spacing w:after="0" w:line="360" w:lineRule="auto"/>
            </w:pPr>
            <w:r w:rsidRPr="00474CEC">
              <w:t>падает с ростом</w:t>
            </w:r>
          </w:p>
          <w:p w:rsidR="007D5C6E" w:rsidRPr="00474CEC" w:rsidRDefault="007D5C6E" w:rsidP="00474CEC">
            <w:pPr>
              <w:pStyle w:val="ac"/>
              <w:spacing w:after="0" w:line="360" w:lineRule="auto"/>
            </w:pPr>
            <w:r w:rsidRPr="00474CEC">
              <w:t xml:space="preserve"> дохода</w:t>
            </w:r>
          </w:p>
        </w:tc>
        <w:tc>
          <w:tcPr>
            <w:tcW w:w="2160" w:type="dxa"/>
          </w:tcPr>
          <w:p w:rsidR="007D5C6E" w:rsidRPr="00474CEC" w:rsidRDefault="007D5C6E" w:rsidP="00474CEC">
            <w:pPr>
              <w:pStyle w:val="ac"/>
              <w:spacing w:after="0" w:line="360" w:lineRule="auto"/>
            </w:pPr>
            <w:r w:rsidRPr="00474CEC">
              <w:t>падает с ростом</w:t>
            </w:r>
          </w:p>
          <w:p w:rsidR="007D5C6E" w:rsidRPr="00474CEC" w:rsidRDefault="007D5C6E" w:rsidP="00474CEC">
            <w:pPr>
              <w:pStyle w:val="ac"/>
              <w:spacing w:after="0" w:line="360" w:lineRule="auto"/>
            </w:pPr>
            <w:r w:rsidRPr="00474CEC">
              <w:t xml:space="preserve"> дохода</w:t>
            </w:r>
          </w:p>
        </w:tc>
        <w:tc>
          <w:tcPr>
            <w:tcW w:w="1800" w:type="dxa"/>
          </w:tcPr>
          <w:p w:rsidR="007D5C6E" w:rsidRPr="00474CEC" w:rsidRDefault="007D5C6E" w:rsidP="00474CEC">
            <w:pPr>
              <w:pStyle w:val="ac"/>
              <w:spacing w:after="0" w:line="360" w:lineRule="auto"/>
              <w:jc w:val="center"/>
            </w:pPr>
            <w:r w:rsidRPr="00474CEC">
              <w:rPr>
                <w:lang w:val="en-US"/>
              </w:rPr>
              <w:t>&gt;0</w:t>
            </w:r>
          </w:p>
        </w:tc>
        <w:tc>
          <w:tcPr>
            <w:tcW w:w="1620" w:type="dxa"/>
          </w:tcPr>
          <w:p w:rsidR="007D5C6E" w:rsidRPr="00474CEC" w:rsidRDefault="007D5C6E" w:rsidP="00474CEC">
            <w:pPr>
              <w:pStyle w:val="ac"/>
              <w:spacing w:after="0" w:line="360" w:lineRule="auto"/>
              <w:jc w:val="both"/>
            </w:pPr>
            <w:r w:rsidRPr="00474CEC">
              <w:t>непропорциональная</w:t>
            </w:r>
          </w:p>
        </w:tc>
      </w:tr>
    </w:tbl>
    <w:p w:rsidR="007D5C6E" w:rsidRPr="00474CEC" w:rsidRDefault="007D5C6E" w:rsidP="00474CEC">
      <w:pPr>
        <w:pStyle w:val="3"/>
        <w:spacing w:before="0" w:after="0" w:line="360" w:lineRule="auto"/>
        <w:ind w:firstLine="709"/>
        <w:jc w:val="both"/>
        <w:rPr>
          <w:rFonts w:ascii="Times New Roman" w:hAnsi="Times New Roman" w:cs="Times New Roman"/>
          <w:b w:val="0"/>
          <w:sz w:val="28"/>
          <w:szCs w:val="28"/>
        </w:rPr>
      </w:pPr>
    </w:p>
    <w:p w:rsidR="007D5C6E" w:rsidRPr="00474CEC" w:rsidRDefault="007D5C6E" w:rsidP="00474CEC">
      <w:pPr>
        <w:pStyle w:val="3"/>
        <w:spacing w:before="0" w:after="0" w:line="360" w:lineRule="auto"/>
        <w:ind w:firstLine="709"/>
        <w:jc w:val="both"/>
        <w:rPr>
          <w:rFonts w:ascii="Times New Roman" w:hAnsi="Times New Roman" w:cs="Times New Roman"/>
          <w:b w:val="0"/>
          <w:sz w:val="28"/>
          <w:szCs w:val="28"/>
        </w:rPr>
      </w:pPr>
      <w:r w:rsidRPr="00474CEC">
        <w:rPr>
          <w:rFonts w:ascii="Times New Roman" w:hAnsi="Times New Roman" w:cs="Times New Roman"/>
          <w:b w:val="0"/>
          <w:sz w:val="28"/>
          <w:szCs w:val="28"/>
        </w:rPr>
        <w:t xml:space="preserve">Поскольку сбережения есть непотреблённая часть дохода, каждой функции потребления соответствует своя </w:t>
      </w:r>
      <w:r w:rsidRPr="00474CEC">
        <w:rPr>
          <w:rFonts w:ascii="Times New Roman" w:hAnsi="Times New Roman" w:cs="Times New Roman"/>
          <w:b w:val="0"/>
          <w:i/>
          <w:sz w:val="28"/>
          <w:szCs w:val="28"/>
        </w:rPr>
        <w:t xml:space="preserve">функция сбережений, </w:t>
      </w:r>
      <w:r w:rsidRPr="00474CEC">
        <w:rPr>
          <w:rFonts w:ascii="Times New Roman" w:hAnsi="Times New Roman" w:cs="Times New Roman"/>
          <w:b w:val="0"/>
          <w:sz w:val="28"/>
          <w:szCs w:val="28"/>
        </w:rPr>
        <w:t>которая выводится посредством вычитания из функции располагаемого дохода функции потребления.</w:t>
      </w:r>
    </w:p>
    <w:p w:rsidR="007D5C6E" w:rsidRPr="00474CEC" w:rsidRDefault="007D5C6E" w:rsidP="00474CEC">
      <w:pPr>
        <w:pStyle w:val="3"/>
        <w:spacing w:before="0" w:after="0" w:line="360" w:lineRule="auto"/>
        <w:ind w:firstLine="709"/>
        <w:jc w:val="both"/>
        <w:rPr>
          <w:rFonts w:ascii="Times New Roman" w:hAnsi="Times New Roman" w:cs="Times New Roman"/>
          <w:b w:val="0"/>
          <w:sz w:val="28"/>
          <w:szCs w:val="28"/>
        </w:rPr>
      </w:pPr>
      <w:r w:rsidRPr="00474CEC">
        <w:rPr>
          <w:rFonts w:ascii="Times New Roman" w:hAnsi="Times New Roman" w:cs="Times New Roman"/>
          <w:b w:val="0"/>
          <w:sz w:val="28"/>
          <w:szCs w:val="28"/>
        </w:rPr>
        <w:t>Если</w:t>
      </w:r>
      <w:r w:rsidRPr="00474CEC">
        <w:rPr>
          <w:rFonts w:ascii="Times New Roman" w:hAnsi="Times New Roman" w:cs="Times New Roman"/>
          <w:b w:val="0"/>
          <w:i/>
          <w:sz w:val="28"/>
          <w:szCs w:val="28"/>
        </w:rPr>
        <w:t xml:space="preserve"> С=С</w:t>
      </w:r>
      <w:r w:rsidRPr="00474CEC">
        <w:rPr>
          <w:rFonts w:ascii="Times New Roman" w:hAnsi="Times New Roman" w:cs="Times New Roman"/>
          <w:b w:val="0"/>
          <w:i/>
          <w:sz w:val="28"/>
          <w:szCs w:val="28"/>
          <w:vertAlign w:val="subscript"/>
        </w:rPr>
        <w:t>0</w:t>
      </w:r>
      <w:r w:rsidRPr="00474CEC">
        <w:rPr>
          <w:rFonts w:ascii="Times New Roman" w:hAnsi="Times New Roman" w:cs="Times New Roman"/>
          <w:b w:val="0"/>
          <w:i/>
          <w:sz w:val="28"/>
          <w:szCs w:val="28"/>
        </w:rPr>
        <w:t>+С</w:t>
      </w:r>
      <w:r w:rsidRPr="00474CEC">
        <w:rPr>
          <w:rFonts w:ascii="Times New Roman" w:hAnsi="Times New Roman" w:cs="Times New Roman"/>
          <w:b w:val="0"/>
          <w:i/>
          <w:sz w:val="28"/>
          <w:szCs w:val="28"/>
          <w:vertAlign w:val="subscript"/>
        </w:rPr>
        <w:t>y</w:t>
      </w:r>
      <w:r w:rsidRPr="00474CEC">
        <w:rPr>
          <w:rFonts w:ascii="Times New Roman" w:hAnsi="Times New Roman" w:cs="Times New Roman"/>
          <w:b w:val="0"/>
          <w:i/>
          <w:sz w:val="28"/>
          <w:szCs w:val="28"/>
        </w:rPr>
        <w:t xml:space="preserve">у, </w:t>
      </w:r>
      <w:r w:rsidRPr="00474CEC">
        <w:rPr>
          <w:rFonts w:ascii="Times New Roman" w:hAnsi="Times New Roman" w:cs="Times New Roman"/>
          <w:b w:val="0"/>
          <w:sz w:val="28"/>
          <w:szCs w:val="28"/>
        </w:rPr>
        <w:t>то</w:t>
      </w:r>
      <w:r w:rsidRPr="00474CEC">
        <w:rPr>
          <w:rFonts w:ascii="Times New Roman" w:hAnsi="Times New Roman" w:cs="Times New Roman"/>
          <w:b w:val="0"/>
          <w:i/>
          <w:sz w:val="28"/>
          <w:szCs w:val="28"/>
        </w:rPr>
        <w:t xml:space="preserve"> S= -C</w:t>
      </w:r>
      <w:r w:rsidRPr="00474CEC">
        <w:rPr>
          <w:rFonts w:ascii="Times New Roman" w:hAnsi="Times New Roman" w:cs="Times New Roman"/>
          <w:b w:val="0"/>
          <w:i/>
          <w:sz w:val="28"/>
          <w:szCs w:val="28"/>
          <w:vertAlign w:val="subscript"/>
        </w:rPr>
        <w:t xml:space="preserve">0 </w:t>
      </w:r>
      <w:r w:rsidRPr="00474CEC">
        <w:rPr>
          <w:rFonts w:ascii="Times New Roman" w:hAnsi="Times New Roman" w:cs="Times New Roman"/>
          <w:b w:val="0"/>
          <w:i/>
          <w:sz w:val="28"/>
          <w:szCs w:val="28"/>
        </w:rPr>
        <w:t>+ (1-C</w:t>
      </w:r>
      <w:r w:rsidRPr="00474CEC">
        <w:rPr>
          <w:rFonts w:ascii="Times New Roman" w:hAnsi="Times New Roman" w:cs="Times New Roman"/>
          <w:b w:val="0"/>
          <w:i/>
          <w:sz w:val="28"/>
          <w:szCs w:val="28"/>
          <w:vertAlign w:val="subscript"/>
        </w:rPr>
        <w:t>y</w:t>
      </w:r>
      <w:r w:rsidRPr="00474CEC">
        <w:rPr>
          <w:rFonts w:ascii="Times New Roman" w:hAnsi="Times New Roman" w:cs="Times New Roman"/>
          <w:b w:val="0"/>
          <w:i/>
          <w:sz w:val="28"/>
          <w:szCs w:val="28"/>
        </w:rPr>
        <w:t>) y=-C</w:t>
      </w:r>
      <w:r w:rsidRPr="00474CEC">
        <w:rPr>
          <w:rFonts w:ascii="Times New Roman" w:hAnsi="Times New Roman" w:cs="Times New Roman"/>
          <w:b w:val="0"/>
          <w:i/>
          <w:sz w:val="28"/>
          <w:szCs w:val="28"/>
          <w:vertAlign w:val="subscript"/>
        </w:rPr>
        <w:t>0</w:t>
      </w:r>
      <w:r w:rsidRPr="00474CEC">
        <w:rPr>
          <w:rFonts w:ascii="Times New Roman" w:hAnsi="Times New Roman" w:cs="Times New Roman"/>
          <w:b w:val="0"/>
          <w:i/>
          <w:sz w:val="28"/>
          <w:szCs w:val="28"/>
        </w:rPr>
        <w:t>+S</w:t>
      </w:r>
      <w:r w:rsidRPr="00474CEC">
        <w:rPr>
          <w:rFonts w:ascii="Times New Roman" w:hAnsi="Times New Roman" w:cs="Times New Roman"/>
          <w:b w:val="0"/>
          <w:i/>
          <w:sz w:val="28"/>
          <w:szCs w:val="28"/>
          <w:vertAlign w:val="subscript"/>
        </w:rPr>
        <w:t>y</w:t>
      </w:r>
      <w:r w:rsidRPr="00474CEC">
        <w:rPr>
          <w:rFonts w:ascii="Times New Roman" w:hAnsi="Times New Roman" w:cs="Times New Roman"/>
          <w:b w:val="0"/>
          <w:i/>
          <w:sz w:val="28"/>
          <w:szCs w:val="28"/>
        </w:rPr>
        <w:t xml:space="preserve">y,  </w:t>
      </w:r>
      <w:r w:rsidRPr="00474CEC">
        <w:rPr>
          <w:rFonts w:ascii="Times New Roman" w:hAnsi="Times New Roman" w:cs="Times New Roman"/>
          <w:b w:val="0"/>
          <w:sz w:val="28"/>
          <w:szCs w:val="28"/>
        </w:rPr>
        <w:t>где</w:t>
      </w:r>
      <w:r w:rsidRPr="00474CEC">
        <w:rPr>
          <w:rFonts w:ascii="Times New Roman" w:hAnsi="Times New Roman" w:cs="Times New Roman"/>
          <w:b w:val="0"/>
          <w:i/>
          <w:sz w:val="28"/>
          <w:szCs w:val="28"/>
        </w:rPr>
        <w:t xml:space="preserve"> S</w:t>
      </w:r>
      <w:r w:rsidRPr="00474CEC">
        <w:rPr>
          <w:rFonts w:ascii="Times New Roman" w:hAnsi="Times New Roman" w:cs="Times New Roman"/>
          <w:b w:val="0"/>
          <w:i/>
          <w:sz w:val="28"/>
          <w:szCs w:val="28"/>
          <w:vertAlign w:val="subscript"/>
        </w:rPr>
        <w:t>y</w:t>
      </w:r>
      <w:r w:rsidRPr="00474CEC">
        <w:rPr>
          <w:rFonts w:ascii="Times New Roman" w:hAnsi="Times New Roman" w:cs="Times New Roman"/>
          <w:b w:val="0"/>
          <w:i/>
          <w:sz w:val="28"/>
          <w:szCs w:val="28"/>
        </w:rPr>
        <w:sym w:font="Symbol" w:char="F0BA"/>
      </w:r>
      <w:r w:rsidRPr="00474CEC">
        <w:rPr>
          <w:rFonts w:ascii="Times New Roman" w:hAnsi="Times New Roman" w:cs="Times New Roman"/>
          <w:b w:val="0"/>
          <w:i/>
          <w:sz w:val="28"/>
          <w:szCs w:val="28"/>
        </w:rPr>
        <w:sym w:font="Symbol" w:char="F044"/>
      </w:r>
      <w:r w:rsidRPr="00474CEC">
        <w:rPr>
          <w:rFonts w:ascii="Times New Roman" w:hAnsi="Times New Roman" w:cs="Times New Roman"/>
          <w:b w:val="0"/>
          <w:i/>
          <w:sz w:val="28"/>
          <w:szCs w:val="28"/>
        </w:rPr>
        <w:t>S/</w:t>
      </w:r>
      <w:r w:rsidRPr="00474CEC">
        <w:rPr>
          <w:rFonts w:ascii="Times New Roman" w:hAnsi="Times New Roman" w:cs="Times New Roman"/>
          <w:b w:val="0"/>
          <w:i/>
          <w:sz w:val="28"/>
          <w:szCs w:val="28"/>
        </w:rPr>
        <w:sym w:font="Symbol" w:char="F044"/>
      </w:r>
      <w:r w:rsidRPr="00474CEC">
        <w:rPr>
          <w:rFonts w:ascii="Times New Roman" w:hAnsi="Times New Roman" w:cs="Times New Roman"/>
          <w:b w:val="0"/>
          <w:i/>
          <w:sz w:val="28"/>
          <w:szCs w:val="28"/>
        </w:rPr>
        <w:t xml:space="preserve">y - </w:t>
      </w:r>
      <w:r w:rsidRPr="00474CEC">
        <w:rPr>
          <w:rFonts w:ascii="Times New Roman" w:hAnsi="Times New Roman" w:cs="Times New Roman"/>
          <w:b w:val="0"/>
          <w:sz w:val="28"/>
          <w:szCs w:val="28"/>
        </w:rPr>
        <w:t>предельная склонность к сбережению, дополняющая предельную</w:t>
      </w:r>
      <w:r w:rsidRPr="00474CEC">
        <w:rPr>
          <w:rFonts w:ascii="Times New Roman" w:hAnsi="Times New Roman" w:cs="Times New Roman"/>
          <w:b w:val="0"/>
          <w:i/>
          <w:sz w:val="28"/>
          <w:szCs w:val="28"/>
        </w:rPr>
        <w:t xml:space="preserve"> </w:t>
      </w:r>
      <w:r w:rsidRPr="00474CEC">
        <w:rPr>
          <w:rFonts w:ascii="Times New Roman" w:hAnsi="Times New Roman" w:cs="Times New Roman"/>
          <w:b w:val="0"/>
          <w:sz w:val="28"/>
          <w:szCs w:val="28"/>
        </w:rPr>
        <w:t>склонность к потреблению до 1: так как</w:t>
      </w:r>
      <w:r w:rsidRPr="00474CEC">
        <w:rPr>
          <w:rFonts w:ascii="Times New Roman" w:hAnsi="Times New Roman" w:cs="Times New Roman"/>
          <w:b w:val="0"/>
          <w:i/>
          <w:sz w:val="28"/>
          <w:szCs w:val="28"/>
        </w:rPr>
        <w:t xml:space="preserve"> </w:t>
      </w:r>
      <w:r w:rsidRPr="00474CEC">
        <w:rPr>
          <w:rFonts w:ascii="Times New Roman" w:hAnsi="Times New Roman" w:cs="Times New Roman"/>
          <w:b w:val="0"/>
          <w:i/>
          <w:sz w:val="28"/>
          <w:szCs w:val="28"/>
        </w:rPr>
        <w:sym w:font="Symbol" w:char="F044"/>
      </w:r>
      <w:r w:rsidRPr="00474CEC">
        <w:rPr>
          <w:rFonts w:ascii="Times New Roman" w:hAnsi="Times New Roman" w:cs="Times New Roman"/>
          <w:b w:val="0"/>
          <w:i/>
          <w:sz w:val="28"/>
          <w:szCs w:val="28"/>
        </w:rPr>
        <w:t>y=</w:t>
      </w:r>
      <w:r w:rsidRPr="00474CEC">
        <w:rPr>
          <w:rFonts w:ascii="Times New Roman" w:hAnsi="Times New Roman" w:cs="Times New Roman"/>
          <w:b w:val="0"/>
          <w:i/>
          <w:sz w:val="28"/>
          <w:szCs w:val="28"/>
        </w:rPr>
        <w:sym w:font="Symbol" w:char="F044"/>
      </w:r>
      <w:r w:rsidRPr="00474CEC">
        <w:rPr>
          <w:rFonts w:ascii="Times New Roman" w:hAnsi="Times New Roman" w:cs="Times New Roman"/>
          <w:b w:val="0"/>
          <w:i/>
          <w:sz w:val="28"/>
          <w:szCs w:val="28"/>
        </w:rPr>
        <w:t>C+</w:t>
      </w:r>
      <w:r w:rsidRPr="00474CEC">
        <w:rPr>
          <w:rFonts w:ascii="Times New Roman" w:hAnsi="Times New Roman" w:cs="Times New Roman"/>
          <w:b w:val="0"/>
          <w:i/>
          <w:sz w:val="28"/>
          <w:szCs w:val="28"/>
        </w:rPr>
        <w:sym w:font="Symbol" w:char="F044"/>
      </w:r>
      <w:r w:rsidRPr="00474CEC">
        <w:rPr>
          <w:rFonts w:ascii="Times New Roman" w:hAnsi="Times New Roman" w:cs="Times New Roman"/>
          <w:b w:val="0"/>
          <w:i/>
          <w:sz w:val="28"/>
          <w:szCs w:val="28"/>
        </w:rPr>
        <w:t xml:space="preserve">S, </w:t>
      </w:r>
      <w:r w:rsidRPr="00474CEC">
        <w:rPr>
          <w:rFonts w:ascii="Times New Roman" w:hAnsi="Times New Roman" w:cs="Times New Roman"/>
          <w:b w:val="0"/>
          <w:sz w:val="28"/>
          <w:szCs w:val="28"/>
        </w:rPr>
        <w:t>то</w:t>
      </w:r>
      <w:r w:rsidRPr="00474CEC">
        <w:rPr>
          <w:rFonts w:ascii="Times New Roman" w:hAnsi="Times New Roman" w:cs="Times New Roman"/>
          <w:b w:val="0"/>
          <w:i/>
          <w:sz w:val="28"/>
          <w:szCs w:val="28"/>
        </w:rPr>
        <w:t xml:space="preserve"> 1=S</w:t>
      </w:r>
      <w:r w:rsidRPr="00474CEC">
        <w:rPr>
          <w:rFonts w:ascii="Times New Roman" w:hAnsi="Times New Roman" w:cs="Times New Roman"/>
          <w:b w:val="0"/>
          <w:i/>
          <w:sz w:val="28"/>
          <w:szCs w:val="28"/>
          <w:vertAlign w:val="subscript"/>
        </w:rPr>
        <w:t>y</w:t>
      </w:r>
      <w:r w:rsidRPr="00474CEC">
        <w:rPr>
          <w:rFonts w:ascii="Times New Roman" w:hAnsi="Times New Roman" w:cs="Times New Roman"/>
          <w:b w:val="0"/>
          <w:i/>
          <w:sz w:val="28"/>
          <w:szCs w:val="28"/>
        </w:rPr>
        <w:t>+C</w:t>
      </w:r>
      <w:r w:rsidRPr="00474CEC">
        <w:rPr>
          <w:rFonts w:ascii="Times New Roman" w:hAnsi="Times New Roman" w:cs="Times New Roman"/>
          <w:b w:val="0"/>
          <w:i/>
          <w:sz w:val="28"/>
          <w:szCs w:val="28"/>
          <w:vertAlign w:val="subscript"/>
          <w:lang w:val="en-US"/>
        </w:rPr>
        <w:t>y</w:t>
      </w:r>
    </w:p>
    <w:p w:rsidR="007D5C6E" w:rsidRPr="00474CEC" w:rsidRDefault="000B1544" w:rsidP="00474CEC">
      <w:pPr>
        <w:spacing w:line="360" w:lineRule="auto"/>
        <w:ind w:firstLine="709"/>
        <w:jc w:val="both"/>
        <w:rPr>
          <w:i/>
          <w:sz w:val="28"/>
          <w:szCs w:val="28"/>
        </w:rPr>
      </w:pPr>
      <w:r>
        <w:rPr>
          <w:noProof/>
        </w:rPr>
        <w:pict>
          <v:line id="_x0000_s1035" style="position:absolute;left:0;text-align:left;flip:y;z-index:251667456" from="145.2pt,15pt" to="145.25pt,187.85pt" o:allowincell="f">
            <v:stroke startarrowwidth="narrow" startarrowlength="long" endarrow="block" endarrowwidth="narrow" endarrowlength="long"/>
          </v:line>
        </w:pict>
      </w:r>
      <w:r w:rsidR="007D5C6E" w:rsidRPr="00474CEC">
        <w:rPr>
          <w:i/>
          <w:sz w:val="28"/>
          <w:szCs w:val="28"/>
        </w:rPr>
        <w:t xml:space="preserve">                    С,</w:t>
      </w:r>
      <w:r w:rsidR="007D5C6E" w:rsidRPr="00474CEC">
        <w:rPr>
          <w:i/>
          <w:sz w:val="28"/>
          <w:szCs w:val="28"/>
          <w:lang w:val="en-US"/>
        </w:rPr>
        <w:t>S</w:t>
      </w:r>
      <w:r w:rsidR="007D5C6E" w:rsidRPr="00474CEC">
        <w:rPr>
          <w:i/>
          <w:sz w:val="28"/>
          <w:szCs w:val="28"/>
        </w:rPr>
        <w:t xml:space="preserve">                                       </w:t>
      </w:r>
      <w:r w:rsidR="007D5C6E" w:rsidRPr="00474CEC">
        <w:rPr>
          <w:i/>
          <w:sz w:val="28"/>
          <w:szCs w:val="28"/>
          <w:lang w:val="en-US"/>
        </w:rPr>
        <w:t>y</w:t>
      </w:r>
      <w:r w:rsidR="007D5C6E" w:rsidRPr="00474CEC">
        <w:rPr>
          <w:i/>
          <w:sz w:val="28"/>
          <w:szCs w:val="28"/>
        </w:rPr>
        <w:t xml:space="preserve">  </w:t>
      </w:r>
    </w:p>
    <w:p w:rsidR="007D5C6E" w:rsidRPr="00474CEC" w:rsidRDefault="000B1544" w:rsidP="00474CEC">
      <w:pPr>
        <w:spacing w:line="360" w:lineRule="auto"/>
        <w:ind w:firstLine="709"/>
        <w:jc w:val="both"/>
        <w:rPr>
          <w:i/>
          <w:sz w:val="28"/>
          <w:szCs w:val="28"/>
        </w:rPr>
      </w:pPr>
      <w:r>
        <w:rPr>
          <w:noProof/>
        </w:rPr>
        <w:pict>
          <v:line id="_x0000_s1036" style="position:absolute;left:0;text-align:left;flip:y;z-index:251662336" from="145.2pt,.25pt" to="282.05pt,122.7pt" o:allowincell="f" strokeweight="1.3pt">
            <v:stroke dashstyle="3 1" startarrowwidth="narrow" startarrowlength="long" endarrowwidth="narrow" endarrowlength="long"/>
          </v:line>
        </w:pict>
      </w:r>
    </w:p>
    <w:p w:rsidR="007D5C6E" w:rsidRPr="00474CEC" w:rsidRDefault="000B1544" w:rsidP="00474CEC">
      <w:pPr>
        <w:spacing w:line="360" w:lineRule="auto"/>
        <w:ind w:firstLine="709"/>
        <w:jc w:val="both"/>
        <w:rPr>
          <w:i/>
          <w:sz w:val="28"/>
          <w:szCs w:val="28"/>
          <w:lang w:val="en-US"/>
        </w:rPr>
      </w:pPr>
      <w:r>
        <w:rPr>
          <w:noProof/>
        </w:rPr>
        <w:pict>
          <v:line id="_x0000_s1037" style="position:absolute;left:0;text-align:left;flip:y;z-index:251664384" from="145.2pt,7.05pt" to="296.45pt,79.1pt" o:allowincell="f">
            <v:stroke startarrowwidth="narrow" startarrowlength="long" endarrowwidth="narrow" endarrowlength="long"/>
          </v:line>
        </w:pict>
      </w:r>
      <w:r w:rsidR="007D5C6E" w:rsidRPr="00474CEC">
        <w:rPr>
          <w:i/>
          <w:sz w:val="28"/>
          <w:szCs w:val="28"/>
        </w:rPr>
        <w:t xml:space="preserve">                                                                        С</w:t>
      </w:r>
      <w:r w:rsidR="007D5C6E" w:rsidRPr="00474CEC">
        <w:rPr>
          <w:i/>
          <w:sz w:val="28"/>
          <w:szCs w:val="28"/>
          <w:lang w:val="en-US"/>
        </w:rPr>
        <w:t xml:space="preserve">     </w:t>
      </w:r>
    </w:p>
    <w:p w:rsidR="007D5C6E" w:rsidRPr="00474CEC" w:rsidRDefault="000B1544" w:rsidP="00474CEC">
      <w:pPr>
        <w:spacing w:line="360" w:lineRule="auto"/>
        <w:ind w:firstLine="709"/>
        <w:jc w:val="both"/>
        <w:rPr>
          <w:i/>
          <w:sz w:val="28"/>
          <w:szCs w:val="28"/>
          <w:lang w:val="en-US"/>
        </w:rPr>
      </w:pPr>
      <w:r>
        <w:rPr>
          <w:noProof/>
        </w:rPr>
        <w:pict>
          <v:line id="_x0000_s1038" style="position:absolute;left:0;text-align:left;flip:y;z-index:251665408" from="145.2pt,6.65pt" to="296.45pt,114.7pt" o:allowincell="f">
            <v:stroke startarrowwidth="narrow" startarrowlength="long" endarrowwidth="narrow" endarrowlength="long"/>
          </v:line>
        </w:pict>
      </w:r>
      <w:r w:rsidR="007D5C6E" w:rsidRPr="00474CEC">
        <w:rPr>
          <w:i/>
          <w:sz w:val="28"/>
          <w:szCs w:val="28"/>
          <w:lang w:val="en-US"/>
        </w:rPr>
        <w:t xml:space="preserve">                                                                       S                                                                       </w:t>
      </w:r>
    </w:p>
    <w:p w:rsidR="007D5C6E" w:rsidRPr="00474CEC" w:rsidRDefault="007D5C6E" w:rsidP="00474CEC">
      <w:pPr>
        <w:spacing w:line="360" w:lineRule="auto"/>
        <w:ind w:firstLine="709"/>
        <w:jc w:val="both"/>
        <w:rPr>
          <w:i/>
          <w:sz w:val="28"/>
          <w:szCs w:val="28"/>
          <w:lang w:val="en-US"/>
        </w:rPr>
      </w:pPr>
      <w:r w:rsidRPr="00474CEC">
        <w:rPr>
          <w:i/>
          <w:sz w:val="28"/>
          <w:szCs w:val="28"/>
          <w:lang w:val="en-US"/>
        </w:rPr>
        <w:t xml:space="preserve">                  C=y</w:t>
      </w:r>
      <w:r w:rsidRPr="00474CEC">
        <w:rPr>
          <w:i/>
          <w:sz w:val="28"/>
          <w:szCs w:val="28"/>
          <w:vertAlign w:val="subscript"/>
          <w:lang w:val="en-US"/>
        </w:rPr>
        <w:t xml:space="preserve">0 </w:t>
      </w:r>
      <w:r w:rsidR="000B1544">
        <w:rPr>
          <w:noProof/>
        </w:rPr>
        <w:pict>
          <v:line id="_x0000_s1039" style="position:absolute;left:0;text-align:left;z-index:251660288;mso-position-horizontal-relative:text;mso-position-vertical-relative:text" from="145.2pt,13.45pt" to="195.65pt,13.5pt" o:allowincell="f">
            <v:stroke dashstyle="1 1" startarrowwidth="narrow" startarrowlength="long" endarrowwidth="narrow" endarrowlength="long"/>
          </v:line>
        </w:pict>
      </w:r>
      <w:r w:rsidR="000B1544">
        <w:rPr>
          <w:noProof/>
        </w:rPr>
        <w:pict>
          <v:line id="_x0000_s1040" style="position:absolute;left:0;text-align:left;z-index:251661312;mso-position-horizontal-relative:text;mso-position-vertical-relative:text" from="195.6pt,13.45pt" to="195.65pt,56.7pt" o:allowincell="f">
            <v:stroke dashstyle="1 1" startarrowwidth="narrow" startarrowlength="long" endarrowwidth="narrow" endarrowlength="long"/>
          </v:line>
        </w:pict>
      </w:r>
      <w:r w:rsidRPr="00474CEC">
        <w:rPr>
          <w:i/>
          <w:sz w:val="28"/>
          <w:szCs w:val="28"/>
          <w:lang w:val="en-US"/>
        </w:rPr>
        <w:t xml:space="preserve">                                                                            </w:t>
      </w:r>
    </w:p>
    <w:p w:rsidR="007D5C6E" w:rsidRPr="00474CEC" w:rsidRDefault="007D5C6E" w:rsidP="00474CEC">
      <w:pPr>
        <w:spacing w:line="360" w:lineRule="auto"/>
        <w:ind w:firstLine="709"/>
        <w:jc w:val="both"/>
        <w:rPr>
          <w:i/>
          <w:sz w:val="28"/>
          <w:szCs w:val="28"/>
          <w:lang w:val="en-US"/>
        </w:rPr>
      </w:pPr>
      <w:r w:rsidRPr="00474CEC">
        <w:rPr>
          <w:i/>
          <w:sz w:val="28"/>
          <w:szCs w:val="28"/>
          <w:lang w:val="en-US"/>
        </w:rPr>
        <w:t xml:space="preserve">                       C</w:t>
      </w:r>
      <w:r w:rsidRPr="00474CEC">
        <w:rPr>
          <w:i/>
          <w:sz w:val="28"/>
          <w:szCs w:val="28"/>
          <w:vertAlign w:val="subscript"/>
          <w:lang w:val="en-US"/>
        </w:rPr>
        <w:t>0</w:t>
      </w:r>
      <w:r w:rsidR="000B1544">
        <w:rPr>
          <w:noProof/>
        </w:rPr>
        <w:pict>
          <v:line id="_x0000_s1041" style="position:absolute;left:0;text-align:left;z-index:251668480;mso-position-horizontal-relative:text;mso-position-vertical-relative:text" from="166.8pt,13.05pt" to="181.25pt,34.7pt" o:allowincell="f">
            <v:stroke startarrowwidth="narrow" startarrowlength="long" endarrowwidth="narrow" endarrowlength="long"/>
          </v:line>
        </w:pict>
      </w:r>
      <w:r w:rsidR="000B1544">
        <w:rPr>
          <w:noProof/>
        </w:rPr>
        <w:pict>
          <v:line id="_x0000_s1042" style="position:absolute;left:0;text-align:left;z-index:251666432;mso-position-horizontal-relative:text;mso-position-vertical-relative:text" from="166.8pt,27.45pt" to="166.85pt,27.5pt" o:allowincell="f">
            <v:stroke startarrowwidth="narrow" startarrowlength="long" endarrowwidth="narrow" endarrowlength="long"/>
          </v:line>
        </w:pict>
      </w:r>
    </w:p>
    <w:p w:rsidR="007D5C6E" w:rsidRPr="00474CEC" w:rsidRDefault="007D5C6E" w:rsidP="00474CEC">
      <w:pPr>
        <w:spacing w:line="360" w:lineRule="auto"/>
        <w:ind w:firstLine="709"/>
        <w:rPr>
          <w:i/>
          <w:sz w:val="28"/>
          <w:szCs w:val="28"/>
          <w:lang w:val="en-US"/>
        </w:rPr>
      </w:pPr>
      <w:r w:rsidRPr="00474CEC">
        <w:rPr>
          <w:i/>
          <w:sz w:val="28"/>
          <w:szCs w:val="28"/>
          <w:lang w:val="en-US"/>
        </w:rPr>
        <w:t xml:space="preserve">                               45</w:t>
      </w:r>
      <w:r w:rsidRPr="00474CEC">
        <w:rPr>
          <w:i/>
          <w:sz w:val="28"/>
          <w:szCs w:val="28"/>
        </w:rPr>
        <w:sym w:font="Symbol" w:char="F0B0"/>
      </w:r>
      <w:r w:rsidR="000B1544">
        <w:rPr>
          <w:noProof/>
        </w:rPr>
        <w:pict>
          <v:line id="_x0000_s1043" style="position:absolute;left:0;text-align:left;z-index:251663360;mso-position-horizontal-relative:text;mso-position-vertical-relative:text" from="145.2pt,12.6pt" to="318.05pt,12.65pt" o:allowincell="f">
            <v:stroke startarrowwidth="narrow" startarrowlength="long" endarrow="block" endarrowwidth="narrow" endarrowlength="long"/>
          </v:line>
        </w:pict>
      </w:r>
      <w:r w:rsidRPr="00474CEC">
        <w:rPr>
          <w:i/>
          <w:sz w:val="28"/>
          <w:szCs w:val="28"/>
          <w:lang w:val="en-US"/>
        </w:rPr>
        <w:t xml:space="preserve">                                                                         </w:t>
      </w:r>
      <w:r w:rsidRPr="00474CEC">
        <w:rPr>
          <w:i/>
          <w:sz w:val="28"/>
          <w:szCs w:val="28"/>
          <w:lang w:val="en-US"/>
        </w:rPr>
        <w:br/>
        <w:t xml:space="preserve">                                     0              y                               y</w:t>
      </w:r>
    </w:p>
    <w:p w:rsidR="007D5C6E" w:rsidRPr="00474CEC" w:rsidRDefault="007D5C6E" w:rsidP="00474CEC">
      <w:pPr>
        <w:spacing w:line="360" w:lineRule="auto"/>
        <w:ind w:firstLine="709"/>
        <w:jc w:val="both"/>
        <w:rPr>
          <w:i/>
          <w:sz w:val="28"/>
          <w:szCs w:val="28"/>
          <w:lang w:val="en-US"/>
        </w:rPr>
      </w:pPr>
      <w:r w:rsidRPr="00474CEC">
        <w:rPr>
          <w:i/>
          <w:sz w:val="28"/>
          <w:szCs w:val="28"/>
          <w:lang w:val="en-US"/>
        </w:rPr>
        <w:t xml:space="preserve">                      -C</w:t>
      </w:r>
      <w:r w:rsidRPr="00474CEC">
        <w:rPr>
          <w:i/>
          <w:sz w:val="28"/>
          <w:szCs w:val="28"/>
          <w:vertAlign w:val="subscript"/>
          <w:lang w:val="en-US"/>
        </w:rPr>
        <w:t>0</w:t>
      </w:r>
    </w:p>
    <w:p w:rsidR="00CE794B" w:rsidRPr="00474CEC" w:rsidRDefault="00CE794B" w:rsidP="00474CEC">
      <w:pPr>
        <w:spacing w:line="360" w:lineRule="auto"/>
        <w:ind w:firstLine="709"/>
        <w:jc w:val="center"/>
        <w:rPr>
          <w:sz w:val="28"/>
          <w:szCs w:val="28"/>
        </w:rPr>
      </w:pPr>
    </w:p>
    <w:p w:rsidR="007D5C6E" w:rsidRPr="00474CEC" w:rsidRDefault="007D5C6E" w:rsidP="00474CEC">
      <w:pPr>
        <w:spacing w:line="360" w:lineRule="auto"/>
        <w:ind w:firstLine="709"/>
        <w:rPr>
          <w:sz w:val="28"/>
          <w:szCs w:val="28"/>
        </w:rPr>
      </w:pPr>
      <w:r w:rsidRPr="00474CEC">
        <w:rPr>
          <w:sz w:val="28"/>
          <w:szCs w:val="28"/>
        </w:rPr>
        <w:t xml:space="preserve">Рис.1.3. Графики функций потребления и </w:t>
      </w:r>
      <w:r w:rsidR="00474CEC">
        <w:rPr>
          <w:sz w:val="28"/>
          <w:szCs w:val="28"/>
        </w:rPr>
        <w:t xml:space="preserve"> </w:t>
      </w:r>
      <w:r w:rsidRPr="00474CEC">
        <w:rPr>
          <w:sz w:val="28"/>
          <w:szCs w:val="28"/>
        </w:rPr>
        <w:t>сбережения от дохода.</w:t>
      </w:r>
    </w:p>
    <w:p w:rsidR="00474CEC" w:rsidRDefault="00474CEC" w:rsidP="00474CEC">
      <w:pPr>
        <w:spacing w:line="360" w:lineRule="auto"/>
        <w:ind w:firstLine="709"/>
        <w:jc w:val="both"/>
        <w:rPr>
          <w:sz w:val="28"/>
          <w:szCs w:val="28"/>
        </w:rPr>
      </w:pPr>
    </w:p>
    <w:p w:rsidR="007D5C6E" w:rsidRPr="00474CEC" w:rsidRDefault="007D5C6E" w:rsidP="00474CEC">
      <w:pPr>
        <w:spacing w:line="360" w:lineRule="auto"/>
        <w:ind w:firstLine="709"/>
        <w:jc w:val="both"/>
        <w:rPr>
          <w:sz w:val="28"/>
          <w:szCs w:val="28"/>
        </w:rPr>
      </w:pPr>
      <w:r w:rsidRPr="00474CEC">
        <w:rPr>
          <w:sz w:val="28"/>
          <w:szCs w:val="28"/>
        </w:rPr>
        <w:t xml:space="preserve"> Графически функция сбережений строится путем вертикального вычитания графика функции потребления из графика дохода, образующего угол в 45</w:t>
      </w:r>
      <w:r w:rsidRPr="00474CEC">
        <w:rPr>
          <w:sz w:val="28"/>
          <w:szCs w:val="28"/>
        </w:rPr>
        <w:sym w:font="Symbol" w:char="F0B0"/>
      </w:r>
      <w:r w:rsidRPr="00474CEC">
        <w:rPr>
          <w:sz w:val="28"/>
          <w:szCs w:val="28"/>
        </w:rPr>
        <w:t xml:space="preserve"> с линией абсцисс (рис.1.3.). При </w:t>
      </w:r>
      <w:r w:rsidRPr="00474CEC">
        <w:rPr>
          <w:i/>
          <w:sz w:val="28"/>
          <w:szCs w:val="28"/>
        </w:rPr>
        <w:t>у&lt;у</w:t>
      </w:r>
      <w:r w:rsidRPr="00474CEC">
        <w:rPr>
          <w:sz w:val="28"/>
          <w:szCs w:val="28"/>
          <w:vertAlign w:val="subscript"/>
        </w:rPr>
        <w:t>0</w:t>
      </w:r>
      <w:r w:rsidRPr="00474CEC">
        <w:rPr>
          <w:sz w:val="28"/>
          <w:szCs w:val="28"/>
        </w:rPr>
        <w:t xml:space="preserve"> потребление превышает доход и поэтому сбережение - величина отрицательная. При </w:t>
      </w:r>
      <w:r w:rsidRPr="00474CEC">
        <w:rPr>
          <w:i/>
          <w:sz w:val="28"/>
          <w:szCs w:val="28"/>
        </w:rPr>
        <w:t>у=у</w:t>
      </w:r>
      <w:r w:rsidRPr="00474CEC">
        <w:rPr>
          <w:sz w:val="28"/>
          <w:szCs w:val="28"/>
          <w:vertAlign w:val="subscript"/>
        </w:rPr>
        <w:t xml:space="preserve">0 </w:t>
      </w:r>
      <w:r w:rsidRPr="00474CEC">
        <w:rPr>
          <w:sz w:val="28"/>
          <w:szCs w:val="28"/>
        </w:rPr>
        <w:t>доход целиком расходуется на текущее  потребление и сбережение равно нулю. Если</w:t>
      </w:r>
      <w:r w:rsidRPr="00474CEC">
        <w:rPr>
          <w:i/>
          <w:sz w:val="28"/>
          <w:szCs w:val="28"/>
        </w:rPr>
        <w:t xml:space="preserve"> у&gt;у</w:t>
      </w:r>
      <w:r w:rsidRPr="00474CEC">
        <w:rPr>
          <w:sz w:val="28"/>
          <w:szCs w:val="28"/>
          <w:vertAlign w:val="subscript"/>
        </w:rPr>
        <w:t>0</w:t>
      </w:r>
      <w:r w:rsidRPr="00474CEC">
        <w:rPr>
          <w:i/>
          <w:sz w:val="28"/>
          <w:szCs w:val="28"/>
        </w:rPr>
        <w:t xml:space="preserve">, </w:t>
      </w:r>
      <w:r w:rsidRPr="00474CEC">
        <w:rPr>
          <w:sz w:val="28"/>
          <w:szCs w:val="28"/>
        </w:rPr>
        <w:t xml:space="preserve">часть располагаемого дохода сберегается. </w:t>
      </w:r>
    </w:p>
    <w:p w:rsidR="007D0A1B" w:rsidRPr="00474CEC" w:rsidRDefault="007D0A1B" w:rsidP="00474CEC">
      <w:pPr>
        <w:spacing w:line="360" w:lineRule="auto"/>
        <w:ind w:firstLine="709"/>
        <w:jc w:val="center"/>
        <w:rPr>
          <w:sz w:val="28"/>
          <w:szCs w:val="28"/>
        </w:rPr>
      </w:pPr>
    </w:p>
    <w:p w:rsidR="007D0A1B" w:rsidRPr="00474CEC" w:rsidRDefault="007D0A1B" w:rsidP="00474CEC">
      <w:pPr>
        <w:spacing w:line="360" w:lineRule="auto"/>
        <w:ind w:firstLine="709"/>
        <w:jc w:val="center"/>
        <w:rPr>
          <w:b/>
          <w:sz w:val="28"/>
          <w:szCs w:val="28"/>
        </w:rPr>
      </w:pPr>
      <w:r w:rsidRPr="00474CEC">
        <w:rPr>
          <w:b/>
          <w:sz w:val="28"/>
          <w:szCs w:val="28"/>
        </w:rPr>
        <w:t>1.2. Кривые Энгеля</w:t>
      </w:r>
    </w:p>
    <w:p w:rsidR="00474CEC" w:rsidRDefault="00474CEC" w:rsidP="00474CEC">
      <w:pPr>
        <w:spacing w:line="360" w:lineRule="auto"/>
        <w:ind w:firstLine="709"/>
        <w:jc w:val="center"/>
        <w:rPr>
          <w:b/>
          <w:sz w:val="28"/>
          <w:szCs w:val="28"/>
        </w:rPr>
      </w:pPr>
    </w:p>
    <w:p w:rsidR="007D0A1B" w:rsidRPr="00474CEC" w:rsidRDefault="007D0A1B" w:rsidP="00474CEC">
      <w:pPr>
        <w:spacing w:line="360" w:lineRule="auto"/>
        <w:ind w:firstLine="709"/>
        <w:jc w:val="center"/>
        <w:rPr>
          <w:b/>
          <w:sz w:val="28"/>
          <w:szCs w:val="28"/>
        </w:rPr>
      </w:pPr>
      <w:r w:rsidRPr="00474CEC">
        <w:rPr>
          <w:b/>
          <w:sz w:val="28"/>
          <w:szCs w:val="28"/>
        </w:rPr>
        <w:t>1.2.1. Нормальные блага</w:t>
      </w:r>
    </w:p>
    <w:p w:rsidR="00AE3A9D" w:rsidRPr="00474CEC" w:rsidRDefault="00AE3A9D" w:rsidP="00474CEC">
      <w:pPr>
        <w:spacing w:line="360" w:lineRule="auto"/>
        <w:ind w:firstLine="709"/>
        <w:jc w:val="both"/>
        <w:rPr>
          <w:color w:val="000000"/>
          <w:sz w:val="28"/>
          <w:szCs w:val="28"/>
        </w:rPr>
      </w:pPr>
      <w:r w:rsidRPr="00474CEC">
        <w:rPr>
          <w:color w:val="000000"/>
          <w:sz w:val="28"/>
          <w:szCs w:val="28"/>
        </w:rPr>
        <w:t>П</w:t>
      </w:r>
      <w:r w:rsidR="00E1200D" w:rsidRPr="00474CEC">
        <w:rPr>
          <w:color w:val="000000"/>
          <w:sz w:val="28"/>
          <w:szCs w:val="28"/>
        </w:rPr>
        <w:t xml:space="preserve">ри некотором заданном доходе и заданных ценах потребитель однозначно определяет свои расходы - выбирает на бюджетной линии точку, которая соответствует самой "полезной" кривой безразличия. А что произойдет, если изменится доход и, следовательно, изменятся покупательные возможности потребителя? При неизменных ценах это выразится в параллельном сдвиге бюджетной линии. В случае увеличения дохода она отодвинется от начала координат и потребителю </w:t>
      </w:r>
      <w:r w:rsidR="00F166E0" w:rsidRPr="00474CEC">
        <w:rPr>
          <w:color w:val="000000"/>
          <w:sz w:val="28"/>
          <w:szCs w:val="28"/>
        </w:rPr>
        <w:t>станут,</w:t>
      </w:r>
      <w:r w:rsidR="00E1200D" w:rsidRPr="00474CEC">
        <w:rPr>
          <w:color w:val="000000"/>
          <w:sz w:val="28"/>
          <w:szCs w:val="28"/>
        </w:rPr>
        <w:t xml:space="preserve"> доступны более далекие кривые безразличия, а в случае уменьшения приблизится к началу координат и потребителю придется перейти на меньший уровень полезности.</w:t>
      </w:r>
    </w:p>
    <w:p w:rsidR="00E1200D" w:rsidRPr="00474CEC" w:rsidRDefault="00E1200D" w:rsidP="00474CEC">
      <w:pPr>
        <w:spacing w:line="360" w:lineRule="auto"/>
        <w:ind w:firstLine="709"/>
        <w:jc w:val="both"/>
        <w:rPr>
          <w:color w:val="000000"/>
          <w:sz w:val="28"/>
          <w:szCs w:val="28"/>
        </w:rPr>
      </w:pPr>
      <w:r w:rsidRPr="00474CEC">
        <w:rPr>
          <w:color w:val="000000"/>
          <w:sz w:val="28"/>
          <w:szCs w:val="28"/>
        </w:rPr>
        <w:t xml:space="preserve">На каждом уровне дохода потребитель будет выбирать самый полезный набор благ, и можно сказать, что каждой бюджетной линии соответствует своя оптимальная точка. Если мы рассмотрим все возможные уровни дохода и соединим все точки выбора, соответствующие каждому уровню, то мы получим линию </w:t>
      </w:r>
      <w:r w:rsidRPr="00474CEC">
        <w:rPr>
          <w:i/>
          <w:iCs/>
          <w:color w:val="000000"/>
          <w:sz w:val="28"/>
          <w:szCs w:val="28"/>
        </w:rPr>
        <w:t>доход-потребление</w:t>
      </w:r>
      <w:r w:rsidRPr="00474CEC">
        <w:rPr>
          <w:color w:val="000000"/>
          <w:sz w:val="28"/>
          <w:szCs w:val="28"/>
        </w:rPr>
        <w:t>. По ней движется потребитель при изменении своего дохода (рис. 1</w:t>
      </w:r>
      <w:r w:rsidR="000A0FFF" w:rsidRPr="00474CEC">
        <w:rPr>
          <w:color w:val="000000"/>
          <w:sz w:val="28"/>
          <w:szCs w:val="28"/>
        </w:rPr>
        <w:t>.4.</w:t>
      </w:r>
      <w:r w:rsidRPr="00474CEC">
        <w:rPr>
          <w:color w:val="000000"/>
          <w:sz w:val="28"/>
          <w:szCs w:val="28"/>
        </w:rPr>
        <w:t>).</w:t>
      </w:r>
    </w:p>
    <w:p w:rsidR="00120601" w:rsidRPr="00474CEC" w:rsidRDefault="000B1544" w:rsidP="00474CEC">
      <w:pPr>
        <w:framePr w:h="2237" w:hSpace="10080" w:wrap="notBeside" w:vAnchor="text" w:hAnchor="page" w:x="4942" w:y="314"/>
        <w:spacing w:line="360" w:lineRule="auto"/>
        <w:ind w:firstLine="709"/>
        <w:jc w:val="center"/>
        <w:rPr>
          <w:sz w:val="28"/>
          <w:szCs w:val="28"/>
        </w:rPr>
      </w:pPr>
      <w:r>
        <w:rPr>
          <w:noProof/>
        </w:rPr>
        <w:pict>
          <v:line id="_x0000_s1044" style="position:absolute;left:0;text-align:left;z-index:251649024" from="0,107.65pt" to="0,116.65pt"/>
        </w:pict>
      </w: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116.25pt">
            <v:imagedata r:id="rId7" o:title=""/>
          </v:shape>
        </w:pict>
      </w:r>
    </w:p>
    <w:p w:rsidR="00120601" w:rsidRPr="00474CEC" w:rsidRDefault="000B1544" w:rsidP="00474CEC">
      <w:pPr>
        <w:spacing w:line="360" w:lineRule="auto"/>
        <w:ind w:firstLine="709"/>
        <w:jc w:val="center"/>
        <w:rPr>
          <w:color w:val="000000"/>
          <w:sz w:val="28"/>
          <w:szCs w:val="28"/>
        </w:rPr>
      </w:pPr>
      <w:r>
        <w:rPr>
          <w:noProof/>
        </w:rPr>
        <w:pict>
          <v:line id="_x0000_s1045" style="position:absolute;left:0;text-align:left;flip:y;z-index:251646976" from="162pt,6.35pt" to="162pt,123.35pt">
            <v:stroke endarrow="block"/>
          </v:line>
        </w:pict>
      </w:r>
    </w:p>
    <w:p w:rsidR="00120601" w:rsidRPr="00474CEC" w:rsidRDefault="000B1544" w:rsidP="00474CEC">
      <w:pPr>
        <w:spacing w:line="360" w:lineRule="auto"/>
        <w:ind w:firstLine="709"/>
        <w:jc w:val="center"/>
        <w:rPr>
          <w:color w:val="000000"/>
          <w:sz w:val="28"/>
          <w:szCs w:val="28"/>
        </w:rPr>
      </w:pPr>
      <w:r>
        <w:rPr>
          <w:noProof/>
        </w:rPr>
        <w:pict>
          <v:line id="_x0000_s1046" style="position:absolute;left:0;text-align:left;z-index:251648000" from="162pt,123.15pt" to="324pt,123.15pt">
            <v:stroke endarrow="block"/>
          </v:line>
        </w:pict>
      </w:r>
    </w:p>
    <w:p w:rsidR="00E1200D" w:rsidRPr="00474CEC" w:rsidRDefault="00E1200D" w:rsidP="00474CEC">
      <w:pPr>
        <w:spacing w:line="360" w:lineRule="auto"/>
        <w:ind w:firstLine="709"/>
        <w:jc w:val="center"/>
        <w:rPr>
          <w:color w:val="000000"/>
          <w:sz w:val="28"/>
          <w:szCs w:val="28"/>
        </w:rPr>
      </w:pPr>
      <w:r w:rsidRPr="00474CEC">
        <w:rPr>
          <w:bCs/>
          <w:color w:val="000000"/>
          <w:sz w:val="28"/>
          <w:szCs w:val="28"/>
        </w:rPr>
        <w:t>Рис. 1.</w:t>
      </w:r>
      <w:r w:rsidR="000A0FFF" w:rsidRPr="00474CEC">
        <w:rPr>
          <w:color w:val="000000"/>
          <w:sz w:val="28"/>
          <w:szCs w:val="28"/>
        </w:rPr>
        <w:t xml:space="preserve">4. </w:t>
      </w:r>
      <w:r w:rsidRPr="00474CEC">
        <w:rPr>
          <w:color w:val="000000"/>
          <w:sz w:val="28"/>
          <w:szCs w:val="28"/>
        </w:rPr>
        <w:t>Кривая доход-потребление.</w:t>
      </w:r>
      <w:r w:rsidRPr="00474CEC">
        <w:rPr>
          <w:color w:val="000000"/>
          <w:sz w:val="28"/>
          <w:szCs w:val="28"/>
        </w:rPr>
        <w:br/>
      </w:r>
      <w:r w:rsidRPr="00474CEC">
        <w:rPr>
          <w:i/>
          <w:iCs/>
          <w:color w:val="000000"/>
          <w:sz w:val="28"/>
          <w:szCs w:val="28"/>
        </w:rPr>
        <w:t>х</w:t>
      </w:r>
      <w:r w:rsidRPr="00474CEC">
        <w:rPr>
          <w:color w:val="000000"/>
          <w:sz w:val="28"/>
          <w:szCs w:val="28"/>
        </w:rPr>
        <w:t xml:space="preserve"> - питание, а </w:t>
      </w:r>
      <w:r w:rsidRPr="00474CEC">
        <w:rPr>
          <w:i/>
          <w:iCs/>
          <w:color w:val="000000"/>
          <w:sz w:val="28"/>
          <w:szCs w:val="28"/>
        </w:rPr>
        <w:t>y</w:t>
      </w:r>
      <w:r w:rsidRPr="00474CEC">
        <w:rPr>
          <w:color w:val="000000"/>
          <w:sz w:val="28"/>
          <w:szCs w:val="28"/>
        </w:rPr>
        <w:t> - одежда</w:t>
      </w:r>
    </w:p>
    <w:p w:rsidR="000A0FFF" w:rsidRPr="00474CEC" w:rsidRDefault="000A0FFF" w:rsidP="00474CEC">
      <w:pPr>
        <w:spacing w:line="360" w:lineRule="auto"/>
        <w:ind w:firstLine="709"/>
        <w:jc w:val="both"/>
        <w:rPr>
          <w:color w:val="000000"/>
          <w:sz w:val="28"/>
          <w:szCs w:val="28"/>
        </w:rPr>
      </w:pPr>
    </w:p>
    <w:p w:rsidR="00E1200D" w:rsidRPr="00474CEC" w:rsidRDefault="00E1200D" w:rsidP="00474CEC">
      <w:pPr>
        <w:spacing w:line="360" w:lineRule="auto"/>
        <w:ind w:firstLine="709"/>
        <w:jc w:val="both"/>
        <w:rPr>
          <w:color w:val="000000"/>
          <w:sz w:val="28"/>
          <w:szCs w:val="28"/>
        </w:rPr>
      </w:pPr>
      <w:r w:rsidRPr="00474CEC">
        <w:rPr>
          <w:color w:val="000000"/>
          <w:sz w:val="28"/>
          <w:szCs w:val="28"/>
        </w:rPr>
        <w:t xml:space="preserve">На основании линии доход-потребление можно построить график </w:t>
      </w:r>
      <w:r w:rsidRPr="00474CEC">
        <w:rPr>
          <w:i/>
          <w:iCs/>
          <w:color w:val="000000"/>
          <w:sz w:val="28"/>
          <w:szCs w:val="28"/>
        </w:rPr>
        <w:t>доход-расходы</w:t>
      </w:r>
      <w:r w:rsidRPr="00474CEC">
        <w:rPr>
          <w:color w:val="000000"/>
          <w:sz w:val="28"/>
          <w:szCs w:val="28"/>
        </w:rPr>
        <w:t xml:space="preserve"> для отдельного блага. На горизонтальной оси будем откладывать величину дохода, а на вертикальной - денежную сумму расходов на данное благо (рис. </w:t>
      </w:r>
      <w:r w:rsidR="000A0FFF" w:rsidRPr="00474CEC">
        <w:rPr>
          <w:color w:val="000000"/>
          <w:sz w:val="28"/>
          <w:szCs w:val="28"/>
        </w:rPr>
        <w:t>1.5.</w:t>
      </w:r>
      <w:r w:rsidRPr="00474CEC">
        <w:rPr>
          <w:color w:val="000000"/>
          <w:sz w:val="28"/>
          <w:szCs w:val="28"/>
        </w:rPr>
        <w:t xml:space="preserve">). Кривые такого типа называют </w:t>
      </w:r>
      <w:r w:rsidRPr="00474CEC">
        <w:rPr>
          <w:i/>
          <w:iCs/>
          <w:color w:val="000000"/>
          <w:sz w:val="28"/>
          <w:szCs w:val="28"/>
        </w:rPr>
        <w:t>кривыми Энгеля</w:t>
      </w:r>
      <w:r w:rsidRPr="00474CEC">
        <w:rPr>
          <w:color w:val="000000"/>
          <w:sz w:val="28"/>
          <w:szCs w:val="28"/>
        </w:rPr>
        <w:t> - по имени немецкого статистика XIX в. По характеру кривых Энгеля можно судить об отношении потребителя к благам: c ростом дохода кривая расходов на питание теряет наклон - спрос насыщается, а кривая расходов на одежду становится все круче - почти все приращение дохода уходит на одежду. Эта зависимость была видна на линии доход-потребление (рис. 1</w:t>
      </w:r>
      <w:r w:rsidR="000A0FFF" w:rsidRPr="00474CEC">
        <w:rPr>
          <w:color w:val="000000"/>
          <w:sz w:val="28"/>
          <w:szCs w:val="28"/>
        </w:rPr>
        <w:t>.4.</w:t>
      </w:r>
      <w:r w:rsidRPr="00474CEC">
        <w:rPr>
          <w:color w:val="000000"/>
          <w:sz w:val="28"/>
          <w:szCs w:val="28"/>
        </w:rPr>
        <w:t>).</w:t>
      </w:r>
    </w:p>
    <w:p w:rsidR="00363773" w:rsidRPr="00474CEC" w:rsidRDefault="00363773" w:rsidP="00474CEC">
      <w:pPr>
        <w:spacing w:line="360" w:lineRule="auto"/>
        <w:ind w:firstLine="709"/>
        <w:jc w:val="both"/>
        <w:rPr>
          <w:color w:val="000000"/>
          <w:sz w:val="28"/>
          <w:szCs w:val="28"/>
        </w:rPr>
      </w:pPr>
    </w:p>
    <w:p w:rsidR="00120601" w:rsidRPr="00474CEC" w:rsidRDefault="000B1544" w:rsidP="00474CEC">
      <w:pPr>
        <w:spacing w:line="360" w:lineRule="auto"/>
        <w:ind w:firstLine="709"/>
        <w:jc w:val="center"/>
        <w:rPr>
          <w:color w:val="000000"/>
          <w:sz w:val="28"/>
          <w:szCs w:val="28"/>
        </w:rPr>
      </w:pPr>
      <w:r>
        <w:rPr>
          <w:noProof/>
        </w:rPr>
        <w:pict>
          <v:shape id="_x0000_s1047" type="#_x0000_t75" style="position:absolute;left:0;text-align:left;margin-left:90pt;margin-top:8.1pt;width:262.55pt;height:130.55pt;z-index:-251666432;mso-wrap-edited:f;mso-wrap-distance-left:0;mso-wrap-distance-right:0;mso-position-horizontal-relative:margin" wrapcoords="0 0 0 20011 0 20011 0 20170 0 20170 0 21600 7739 21600 7739 20170 9911 20170 9911 20011 21600 20011 21600 0 0 0">
            <v:imagedata r:id="rId8" o:title="" grayscale="t"/>
            <w10:wrap type="through" anchorx="margin"/>
          </v:shape>
        </w:pict>
      </w:r>
    </w:p>
    <w:p w:rsidR="00120601" w:rsidRPr="00474CEC" w:rsidRDefault="00120601" w:rsidP="00474CEC">
      <w:pPr>
        <w:spacing w:line="360" w:lineRule="auto"/>
        <w:ind w:firstLine="709"/>
        <w:jc w:val="center"/>
        <w:rPr>
          <w:color w:val="000000"/>
          <w:sz w:val="28"/>
          <w:szCs w:val="28"/>
        </w:rPr>
      </w:pPr>
    </w:p>
    <w:p w:rsidR="00120601" w:rsidRPr="00474CEC" w:rsidRDefault="00120601" w:rsidP="00474CEC">
      <w:pPr>
        <w:spacing w:line="360" w:lineRule="auto"/>
        <w:ind w:firstLine="709"/>
        <w:jc w:val="center"/>
        <w:rPr>
          <w:color w:val="000000"/>
          <w:sz w:val="28"/>
          <w:szCs w:val="28"/>
        </w:rPr>
      </w:pPr>
    </w:p>
    <w:p w:rsidR="00120601" w:rsidRPr="00474CEC" w:rsidRDefault="00120601" w:rsidP="00474CEC">
      <w:pPr>
        <w:spacing w:line="360" w:lineRule="auto"/>
        <w:ind w:firstLine="709"/>
        <w:jc w:val="center"/>
        <w:rPr>
          <w:color w:val="000000"/>
          <w:sz w:val="28"/>
          <w:szCs w:val="28"/>
        </w:rPr>
      </w:pPr>
    </w:p>
    <w:p w:rsidR="00120601" w:rsidRPr="00474CEC" w:rsidRDefault="00120601" w:rsidP="00474CEC">
      <w:pPr>
        <w:spacing w:line="360" w:lineRule="auto"/>
        <w:ind w:firstLine="709"/>
        <w:jc w:val="center"/>
        <w:rPr>
          <w:color w:val="000000"/>
          <w:sz w:val="28"/>
          <w:szCs w:val="28"/>
        </w:rPr>
      </w:pPr>
    </w:p>
    <w:p w:rsidR="00120601" w:rsidRPr="00474CEC" w:rsidRDefault="00120601" w:rsidP="00474CEC">
      <w:pPr>
        <w:spacing w:line="360" w:lineRule="auto"/>
        <w:ind w:firstLine="709"/>
        <w:jc w:val="center"/>
        <w:rPr>
          <w:color w:val="000000"/>
          <w:sz w:val="28"/>
          <w:szCs w:val="28"/>
        </w:rPr>
      </w:pPr>
    </w:p>
    <w:p w:rsidR="00E1200D" w:rsidRPr="00474CEC" w:rsidRDefault="00E1200D" w:rsidP="00474CEC">
      <w:pPr>
        <w:spacing w:line="360" w:lineRule="auto"/>
        <w:ind w:firstLine="709"/>
        <w:jc w:val="center"/>
        <w:rPr>
          <w:color w:val="000000"/>
          <w:sz w:val="28"/>
          <w:szCs w:val="28"/>
        </w:rPr>
      </w:pPr>
      <w:r w:rsidRPr="00474CEC">
        <w:rPr>
          <w:bCs/>
          <w:color w:val="000000"/>
          <w:sz w:val="28"/>
          <w:szCs w:val="28"/>
        </w:rPr>
        <w:t xml:space="preserve">Рис. </w:t>
      </w:r>
      <w:r w:rsidR="000A0FFF" w:rsidRPr="00474CEC">
        <w:rPr>
          <w:bCs/>
          <w:color w:val="000000"/>
          <w:sz w:val="28"/>
          <w:szCs w:val="28"/>
        </w:rPr>
        <w:t>1.5</w:t>
      </w:r>
      <w:r w:rsidRPr="00474CEC">
        <w:rPr>
          <w:bCs/>
          <w:color w:val="000000"/>
          <w:sz w:val="28"/>
          <w:szCs w:val="28"/>
        </w:rPr>
        <w:t>.</w:t>
      </w:r>
      <w:r w:rsidRPr="00474CEC">
        <w:rPr>
          <w:color w:val="000000"/>
          <w:sz w:val="28"/>
          <w:szCs w:val="28"/>
        </w:rPr>
        <w:t xml:space="preserve"> Кривые доход-расходы на питание (</w:t>
      </w:r>
      <w:r w:rsidRPr="00474CEC">
        <w:rPr>
          <w:i/>
          <w:iCs/>
          <w:color w:val="000000"/>
          <w:sz w:val="28"/>
          <w:szCs w:val="28"/>
        </w:rPr>
        <w:t>а</w:t>
      </w:r>
      <w:r w:rsidRPr="00474CEC">
        <w:rPr>
          <w:color w:val="000000"/>
          <w:sz w:val="28"/>
          <w:szCs w:val="28"/>
        </w:rPr>
        <w:t>) и одежду (</w:t>
      </w:r>
      <w:r w:rsidRPr="00474CEC">
        <w:rPr>
          <w:i/>
          <w:iCs/>
          <w:color w:val="000000"/>
          <w:sz w:val="28"/>
          <w:szCs w:val="28"/>
        </w:rPr>
        <w:t>б</w:t>
      </w:r>
      <w:r w:rsidRPr="00474CEC">
        <w:rPr>
          <w:color w:val="000000"/>
          <w:sz w:val="28"/>
          <w:szCs w:val="28"/>
        </w:rPr>
        <w:t>).</w:t>
      </w:r>
    </w:p>
    <w:p w:rsidR="00363773" w:rsidRPr="00474CEC" w:rsidRDefault="00363773" w:rsidP="00474CEC">
      <w:pPr>
        <w:spacing w:line="360" w:lineRule="auto"/>
        <w:ind w:firstLine="709"/>
        <w:jc w:val="both"/>
        <w:rPr>
          <w:color w:val="000000"/>
          <w:sz w:val="28"/>
          <w:szCs w:val="28"/>
        </w:rPr>
      </w:pPr>
    </w:p>
    <w:p w:rsidR="0093166A" w:rsidRPr="00474CEC" w:rsidRDefault="00E1200D" w:rsidP="00474CEC">
      <w:pPr>
        <w:spacing w:line="360" w:lineRule="auto"/>
        <w:ind w:firstLine="709"/>
        <w:jc w:val="both"/>
        <w:rPr>
          <w:color w:val="000000"/>
          <w:sz w:val="28"/>
          <w:szCs w:val="28"/>
        </w:rPr>
      </w:pPr>
      <w:r w:rsidRPr="00474CEC">
        <w:rPr>
          <w:color w:val="000000"/>
          <w:sz w:val="28"/>
          <w:szCs w:val="28"/>
        </w:rPr>
        <w:t xml:space="preserve">Отметим, однако, что с увеличением дохода потребитель покупает больше и пищи, и одежды. В таких случаях экономисты говорят, что продукты питания и одежда являются </w:t>
      </w:r>
      <w:r w:rsidRPr="00474CEC">
        <w:rPr>
          <w:i/>
          <w:iCs/>
          <w:color w:val="000000"/>
          <w:sz w:val="28"/>
          <w:szCs w:val="28"/>
        </w:rPr>
        <w:t>нормальными товарами</w:t>
      </w:r>
      <w:r w:rsidRPr="00474CEC">
        <w:rPr>
          <w:color w:val="000000"/>
          <w:sz w:val="28"/>
          <w:szCs w:val="28"/>
        </w:rPr>
        <w:t xml:space="preserve"> с точки зрения потребителя.</w:t>
      </w:r>
    </w:p>
    <w:p w:rsidR="00E1200D" w:rsidRPr="00474CEC" w:rsidRDefault="00E1200D" w:rsidP="00474CEC">
      <w:pPr>
        <w:spacing w:line="360" w:lineRule="auto"/>
        <w:ind w:firstLine="709"/>
        <w:jc w:val="both"/>
        <w:rPr>
          <w:color w:val="000000"/>
          <w:sz w:val="28"/>
          <w:szCs w:val="28"/>
        </w:rPr>
      </w:pPr>
      <w:r w:rsidRPr="00474CEC">
        <w:rPr>
          <w:color w:val="000000"/>
          <w:sz w:val="28"/>
          <w:szCs w:val="28"/>
        </w:rPr>
        <w:t>Но даже и для одного потребителя один и тот же товар может являться нормальным при одном уровне дохода и низшим благом при другом уровне. Рассмотрим потребителя, который любит и кофе, и чай, но все же в некоторой степени предпочитает кофе: при небольшом уровне дохода чай будет являться для этого потребителя нормальным товаром, однако с ростом дохода, когда кошелек сможет выдержать переход потребителя на кофе, чай рискует оказаться низшим благом</w:t>
      </w:r>
      <w:r w:rsidR="00F166E0" w:rsidRPr="00474CEC">
        <w:rPr>
          <w:color w:val="000000"/>
          <w:sz w:val="28"/>
          <w:szCs w:val="28"/>
        </w:rPr>
        <w:t xml:space="preserve">. </w:t>
      </w:r>
    </w:p>
    <w:p w:rsidR="00474CEC" w:rsidRDefault="00474CEC" w:rsidP="00474CEC">
      <w:pPr>
        <w:spacing w:line="360" w:lineRule="auto"/>
        <w:ind w:firstLine="709"/>
        <w:jc w:val="center"/>
        <w:rPr>
          <w:color w:val="000000"/>
          <w:sz w:val="28"/>
          <w:szCs w:val="28"/>
        </w:rPr>
      </w:pPr>
    </w:p>
    <w:p w:rsidR="007D0A1B" w:rsidRPr="00474CEC" w:rsidRDefault="007D0A1B" w:rsidP="00474CEC">
      <w:pPr>
        <w:spacing w:line="360" w:lineRule="auto"/>
        <w:ind w:firstLine="709"/>
        <w:jc w:val="center"/>
        <w:rPr>
          <w:b/>
          <w:sz w:val="28"/>
          <w:szCs w:val="28"/>
        </w:rPr>
      </w:pPr>
      <w:r w:rsidRPr="00474CEC">
        <w:rPr>
          <w:b/>
          <w:sz w:val="28"/>
          <w:szCs w:val="28"/>
        </w:rPr>
        <w:t>1.2.2. Низшие блага</w:t>
      </w:r>
    </w:p>
    <w:p w:rsidR="004B73B2" w:rsidRPr="00474CEC" w:rsidRDefault="004B73B2" w:rsidP="00474CEC">
      <w:pPr>
        <w:spacing w:line="360" w:lineRule="auto"/>
        <w:ind w:firstLine="709"/>
        <w:jc w:val="both"/>
        <w:rPr>
          <w:color w:val="000000"/>
          <w:sz w:val="28"/>
          <w:szCs w:val="28"/>
        </w:rPr>
      </w:pPr>
      <w:r w:rsidRPr="00474CEC">
        <w:rPr>
          <w:color w:val="000000"/>
          <w:sz w:val="28"/>
          <w:szCs w:val="28"/>
        </w:rPr>
        <w:t>Если же объем закупок некоторого товара падает при увеличении потребительского дохода, то такой товар носит название низшего блага (</w:t>
      </w:r>
      <w:r w:rsidRPr="00474CEC">
        <w:rPr>
          <w:i/>
          <w:iCs/>
          <w:color w:val="000000"/>
          <w:sz w:val="28"/>
          <w:szCs w:val="28"/>
        </w:rPr>
        <w:t xml:space="preserve">англ. </w:t>
      </w:r>
      <w:r w:rsidRPr="00474CEC">
        <w:rPr>
          <w:color w:val="000000"/>
          <w:sz w:val="28"/>
          <w:szCs w:val="28"/>
        </w:rPr>
        <w:t>interior good). Например, большинство хозяек с увеличением дохода предпочитают использовать при приготовлении пищи все меньше дешевого маргарина, заменяя его более дорогим (но, по общему мнению, и более привлекательным) сливочным маслом.</w:t>
      </w:r>
    </w:p>
    <w:p w:rsidR="004B73B2" w:rsidRPr="00474CEC" w:rsidRDefault="004B73B2" w:rsidP="00474CEC">
      <w:pPr>
        <w:spacing w:line="360" w:lineRule="auto"/>
        <w:ind w:firstLine="709"/>
        <w:jc w:val="both"/>
        <w:rPr>
          <w:color w:val="000000"/>
          <w:sz w:val="28"/>
          <w:szCs w:val="28"/>
        </w:rPr>
      </w:pPr>
      <w:r w:rsidRPr="00474CEC">
        <w:rPr>
          <w:color w:val="000000"/>
          <w:sz w:val="28"/>
          <w:szCs w:val="28"/>
        </w:rPr>
        <w:t>Следует подчеркнуть, что один и тот же товар может быть низшим благом для одного потребителя и нормальным товаром для другого. Так, если потребитель рассматривает чай лишь как дешевый заменитель кофе, то с ростом дохода он будет, естественно, сокращать закупки чая, заменяя его кофе, и чай окажется низшим благом. В то же время для другого потребителя, который пьет чай потому, что ему это нравится, чай не будет низшим благом.</w:t>
      </w:r>
    </w:p>
    <w:p w:rsidR="00E1200D" w:rsidRPr="00474CEC" w:rsidRDefault="000B1544" w:rsidP="00474CEC">
      <w:pPr>
        <w:spacing w:line="360" w:lineRule="auto"/>
        <w:ind w:firstLine="709"/>
        <w:jc w:val="center"/>
        <w:rPr>
          <w:color w:val="000000"/>
          <w:sz w:val="28"/>
          <w:szCs w:val="28"/>
        </w:rPr>
      </w:pPr>
      <w:r>
        <w:rPr>
          <w:color w:val="000000"/>
          <w:sz w:val="28"/>
          <w:szCs w:val="28"/>
        </w:rPr>
        <w:pict>
          <v:shape id="_x0000_i1026" type="#_x0000_t75" style="width:177.75pt;height:168pt">
            <v:imagedata r:id="rId9" o:title=""/>
          </v:shape>
        </w:pict>
      </w:r>
    </w:p>
    <w:p w:rsidR="004B73B2" w:rsidRPr="00474CEC" w:rsidRDefault="004B73B2" w:rsidP="00474CEC">
      <w:pPr>
        <w:spacing w:line="360" w:lineRule="auto"/>
        <w:ind w:firstLine="709"/>
        <w:jc w:val="center"/>
        <w:rPr>
          <w:color w:val="000000"/>
          <w:sz w:val="28"/>
          <w:szCs w:val="28"/>
        </w:rPr>
      </w:pPr>
    </w:p>
    <w:p w:rsidR="004B73B2" w:rsidRPr="00474CEC" w:rsidRDefault="004B73B2" w:rsidP="00474CEC">
      <w:pPr>
        <w:spacing w:line="360" w:lineRule="auto"/>
        <w:ind w:firstLine="709"/>
        <w:jc w:val="center"/>
        <w:rPr>
          <w:color w:val="000000"/>
          <w:sz w:val="28"/>
          <w:szCs w:val="28"/>
        </w:rPr>
      </w:pPr>
      <w:r w:rsidRPr="00474CEC">
        <w:rPr>
          <w:bCs/>
          <w:color w:val="000000"/>
          <w:sz w:val="28"/>
          <w:szCs w:val="28"/>
        </w:rPr>
        <w:t xml:space="preserve">Рис. </w:t>
      </w:r>
      <w:r w:rsidR="000A0FFF" w:rsidRPr="00474CEC">
        <w:rPr>
          <w:bCs/>
          <w:color w:val="000000"/>
          <w:sz w:val="28"/>
          <w:szCs w:val="28"/>
        </w:rPr>
        <w:t>1</w:t>
      </w:r>
      <w:r w:rsidRPr="00474CEC">
        <w:rPr>
          <w:bCs/>
          <w:color w:val="000000"/>
          <w:sz w:val="28"/>
          <w:szCs w:val="28"/>
        </w:rPr>
        <w:t>.</w:t>
      </w:r>
      <w:r w:rsidR="000A0FFF" w:rsidRPr="00474CEC">
        <w:rPr>
          <w:bCs/>
          <w:color w:val="000000"/>
          <w:sz w:val="28"/>
          <w:szCs w:val="28"/>
        </w:rPr>
        <w:t>6.</w:t>
      </w:r>
      <w:r w:rsidRPr="00474CEC">
        <w:rPr>
          <w:color w:val="000000"/>
          <w:sz w:val="28"/>
          <w:szCs w:val="28"/>
        </w:rPr>
        <w:t xml:space="preserve"> Линия доход-потребление (чай - низшее благо).</w:t>
      </w:r>
    </w:p>
    <w:p w:rsidR="004B73B2" w:rsidRPr="00474CEC" w:rsidRDefault="000A0FFF" w:rsidP="00474CEC">
      <w:pPr>
        <w:spacing w:line="360" w:lineRule="auto"/>
        <w:ind w:firstLine="709"/>
        <w:jc w:val="both"/>
        <w:rPr>
          <w:color w:val="000000"/>
          <w:sz w:val="28"/>
          <w:szCs w:val="28"/>
        </w:rPr>
      </w:pPr>
      <w:r w:rsidRPr="00474CEC">
        <w:rPr>
          <w:color w:val="000000"/>
          <w:sz w:val="28"/>
          <w:szCs w:val="28"/>
        </w:rPr>
        <w:t>На рис.1.6.</w:t>
      </w:r>
      <w:r w:rsidR="004B73B2" w:rsidRPr="00474CEC">
        <w:rPr>
          <w:color w:val="000000"/>
          <w:sz w:val="28"/>
          <w:szCs w:val="28"/>
        </w:rPr>
        <w:t xml:space="preserve"> представлена линия доход-потребление некоторого потребителя для случая чай-кофе. Легко заметить, что эта линия на участке выше точки К поворачивает в направлении уменьшения потребления чая (в отличие от линий доход-потребление для пищи и одежды, изображенной на рис. </w:t>
      </w:r>
      <w:r w:rsidRPr="00474CEC">
        <w:rPr>
          <w:color w:val="000000"/>
          <w:sz w:val="28"/>
          <w:szCs w:val="28"/>
        </w:rPr>
        <w:t>1.5.</w:t>
      </w:r>
      <w:r w:rsidR="004B73B2" w:rsidRPr="00474CEC">
        <w:rPr>
          <w:color w:val="000000"/>
          <w:sz w:val="28"/>
          <w:szCs w:val="28"/>
        </w:rPr>
        <w:t>). Такой поворот линии доход-по</w:t>
      </w:r>
      <w:r w:rsidRPr="00474CEC">
        <w:rPr>
          <w:color w:val="000000"/>
          <w:sz w:val="28"/>
          <w:szCs w:val="28"/>
        </w:rPr>
        <w:t>требление на рис.1.6.</w:t>
      </w:r>
      <w:r w:rsidR="004B73B2" w:rsidRPr="00474CEC">
        <w:rPr>
          <w:color w:val="000000"/>
          <w:sz w:val="28"/>
          <w:szCs w:val="28"/>
        </w:rPr>
        <w:t xml:space="preserve"> означает, что при уровне дохода потребителя, превышающем уровень, для которого оптимальной комбинацией кофе и чая является набор </w:t>
      </w:r>
      <w:r w:rsidR="004B73B2" w:rsidRPr="00474CEC">
        <w:rPr>
          <w:i/>
          <w:iCs/>
          <w:color w:val="000000"/>
          <w:sz w:val="28"/>
          <w:szCs w:val="28"/>
        </w:rPr>
        <w:t>K</w:t>
      </w:r>
      <w:r w:rsidR="004B73B2" w:rsidRPr="00474CEC">
        <w:rPr>
          <w:color w:val="000000"/>
          <w:sz w:val="28"/>
          <w:szCs w:val="28"/>
        </w:rPr>
        <w:t>, чай становитс</w:t>
      </w:r>
      <w:r w:rsidRPr="00474CEC">
        <w:rPr>
          <w:color w:val="000000"/>
          <w:sz w:val="28"/>
          <w:szCs w:val="28"/>
        </w:rPr>
        <w:t>я низшим благом. На основе рис.1.6.</w:t>
      </w:r>
      <w:r w:rsidR="004B73B2" w:rsidRPr="00474CEC">
        <w:rPr>
          <w:color w:val="000000"/>
          <w:sz w:val="28"/>
          <w:szCs w:val="28"/>
        </w:rPr>
        <w:t xml:space="preserve"> можно построить кривую Энгеля для расходов на чай (</w:t>
      </w:r>
      <w:r w:rsidRPr="00474CEC">
        <w:rPr>
          <w:color w:val="000000"/>
          <w:sz w:val="28"/>
          <w:szCs w:val="28"/>
        </w:rPr>
        <w:t>см.</w:t>
      </w:r>
      <w:r w:rsidR="004B73B2" w:rsidRPr="00474CEC">
        <w:rPr>
          <w:color w:val="000000"/>
          <w:sz w:val="28"/>
          <w:szCs w:val="28"/>
        </w:rPr>
        <w:t>рис. </w:t>
      </w:r>
      <w:r w:rsidRPr="00474CEC">
        <w:rPr>
          <w:color w:val="000000"/>
          <w:sz w:val="28"/>
          <w:szCs w:val="28"/>
        </w:rPr>
        <w:t>1.7.</w:t>
      </w:r>
      <w:r w:rsidR="004B73B2" w:rsidRPr="00474CEC">
        <w:rPr>
          <w:color w:val="000000"/>
          <w:sz w:val="28"/>
          <w:szCs w:val="28"/>
        </w:rPr>
        <w:t>).</w:t>
      </w:r>
    </w:p>
    <w:p w:rsidR="004B73B2" w:rsidRPr="00474CEC" w:rsidRDefault="000B1544" w:rsidP="00474CEC">
      <w:pPr>
        <w:spacing w:line="360" w:lineRule="auto"/>
        <w:ind w:firstLine="709"/>
        <w:jc w:val="center"/>
        <w:rPr>
          <w:color w:val="000000"/>
          <w:sz w:val="28"/>
          <w:szCs w:val="28"/>
        </w:rPr>
      </w:pPr>
      <w:r>
        <w:rPr>
          <w:color w:val="000000"/>
          <w:sz w:val="28"/>
          <w:szCs w:val="28"/>
        </w:rPr>
        <w:pict>
          <v:shape id="_x0000_i1027" type="#_x0000_t75" style="width:179.25pt;height:167.25pt">
            <v:imagedata r:id="rId10" o:title=""/>
          </v:shape>
        </w:pict>
      </w:r>
      <w:r w:rsidR="004B73B2" w:rsidRPr="00474CEC">
        <w:rPr>
          <w:color w:val="000000"/>
          <w:sz w:val="28"/>
          <w:szCs w:val="28"/>
        </w:rPr>
        <w:br/>
      </w:r>
      <w:r w:rsidR="004B73B2" w:rsidRPr="00474CEC">
        <w:rPr>
          <w:bCs/>
          <w:color w:val="000000"/>
          <w:sz w:val="28"/>
          <w:szCs w:val="28"/>
        </w:rPr>
        <w:t xml:space="preserve">Рис. </w:t>
      </w:r>
      <w:r w:rsidR="000A0FFF" w:rsidRPr="00474CEC">
        <w:rPr>
          <w:bCs/>
          <w:color w:val="000000"/>
          <w:sz w:val="28"/>
          <w:szCs w:val="28"/>
        </w:rPr>
        <w:t>1.7</w:t>
      </w:r>
      <w:r w:rsidR="004B73B2" w:rsidRPr="00474CEC">
        <w:rPr>
          <w:bCs/>
          <w:color w:val="000000"/>
          <w:sz w:val="28"/>
          <w:szCs w:val="28"/>
        </w:rPr>
        <w:t>.</w:t>
      </w:r>
      <w:r w:rsidR="004B73B2" w:rsidRPr="00474CEC">
        <w:rPr>
          <w:color w:val="000000"/>
          <w:sz w:val="28"/>
          <w:szCs w:val="28"/>
        </w:rPr>
        <w:t xml:space="preserve"> Чай - нормальный товар при доходе меньшем, </w:t>
      </w:r>
      <w:r w:rsidR="004B73B2" w:rsidRPr="00474CEC">
        <w:rPr>
          <w:color w:val="000000"/>
          <w:sz w:val="28"/>
          <w:szCs w:val="28"/>
        </w:rPr>
        <w:br/>
        <w:t xml:space="preserve">чем </w:t>
      </w:r>
      <w:r w:rsidR="004B73B2" w:rsidRPr="00474CEC">
        <w:rPr>
          <w:i/>
          <w:iCs/>
          <w:color w:val="000000"/>
          <w:sz w:val="28"/>
          <w:szCs w:val="28"/>
        </w:rPr>
        <w:t>I</w:t>
      </w:r>
      <w:r w:rsidR="004B73B2" w:rsidRPr="00474CEC">
        <w:rPr>
          <w:color w:val="000000"/>
          <w:sz w:val="28"/>
          <w:szCs w:val="28"/>
          <w:vertAlign w:val="subscript"/>
        </w:rPr>
        <w:t>1</w:t>
      </w:r>
      <w:r w:rsidR="004B73B2" w:rsidRPr="00474CEC">
        <w:rPr>
          <w:color w:val="000000"/>
          <w:sz w:val="28"/>
          <w:szCs w:val="28"/>
        </w:rPr>
        <w:t xml:space="preserve">, низшее благо при доходе выше </w:t>
      </w:r>
      <w:r w:rsidR="004B73B2" w:rsidRPr="00474CEC">
        <w:rPr>
          <w:i/>
          <w:iCs/>
          <w:color w:val="000000"/>
          <w:sz w:val="28"/>
          <w:szCs w:val="28"/>
        </w:rPr>
        <w:t>I</w:t>
      </w:r>
      <w:r w:rsidR="004B73B2" w:rsidRPr="00474CEC">
        <w:rPr>
          <w:color w:val="000000"/>
          <w:sz w:val="28"/>
          <w:szCs w:val="28"/>
          <w:vertAlign w:val="subscript"/>
        </w:rPr>
        <w:t>1</w:t>
      </w:r>
      <w:r w:rsidR="004B73B2" w:rsidRPr="00474CEC">
        <w:rPr>
          <w:color w:val="000000"/>
          <w:sz w:val="28"/>
          <w:szCs w:val="28"/>
        </w:rPr>
        <w:t>.</w:t>
      </w:r>
    </w:p>
    <w:p w:rsidR="004B73B2" w:rsidRPr="00474CEC" w:rsidRDefault="004B73B2" w:rsidP="00474CEC">
      <w:pPr>
        <w:spacing w:line="360" w:lineRule="auto"/>
        <w:ind w:firstLine="709"/>
        <w:jc w:val="center"/>
        <w:rPr>
          <w:color w:val="000000"/>
          <w:sz w:val="28"/>
          <w:szCs w:val="28"/>
        </w:rPr>
      </w:pPr>
    </w:p>
    <w:p w:rsidR="004B73B2" w:rsidRPr="00474CEC" w:rsidRDefault="00474CEC" w:rsidP="00474CEC">
      <w:pPr>
        <w:spacing w:line="360" w:lineRule="auto"/>
        <w:ind w:firstLine="709"/>
        <w:jc w:val="center"/>
        <w:rPr>
          <w:b/>
          <w:sz w:val="28"/>
          <w:szCs w:val="28"/>
        </w:rPr>
      </w:pPr>
      <w:r>
        <w:rPr>
          <w:b/>
          <w:sz w:val="28"/>
          <w:szCs w:val="28"/>
        </w:rPr>
        <w:br w:type="page"/>
      </w:r>
      <w:r w:rsidR="004B73B2" w:rsidRPr="00474CEC">
        <w:rPr>
          <w:b/>
          <w:sz w:val="28"/>
          <w:szCs w:val="28"/>
        </w:rPr>
        <w:t>1.3. Кривые Энгеля для совокупного потребления</w:t>
      </w:r>
    </w:p>
    <w:p w:rsidR="004B73B2" w:rsidRPr="00474CEC" w:rsidRDefault="004B73B2" w:rsidP="00474CEC">
      <w:pPr>
        <w:spacing w:line="360" w:lineRule="auto"/>
        <w:ind w:firstLine="709"/>
        <w:jc w:val="both"/>
        <w:rPr>
          <w:color w:val="000000"/>
          <w:sz w:val="28"/>
          <w:szCs w:val="28"/>
        </w:rPr>
      </w:pPr>
    </w:p>
    <w:p w:rsidR="004B73B2" w:rsidRPr="00474CEC" w:rsidRDefault="004B73B2" w:rsidP="00474CEC">
      <w:pPr>
        <w:spacing w:line="360" w:lineRule="auto"/>
        <w:ind w:firstLine="709"/>
        <w:jc w:val="both"/>
        <w:rPr>
          <w:color w:val="000000"/>
          <w:sz w:val="28"/>
          <w:szCs w:val="28"/>
        </w:rPr>
      </w:pPr>
      <w:r w:rsidRPr="00474CEC">
        <w:rPr>
          <w:color w:val="000000"/>
          <w:sz w:val="28"/>
          <w:szCs w:val="28"/>
        </w:rPr>
        <w:t>Перейдем теперь к весьма важному свойству кривых Энгеля: оказывается, кривые расходов на все потребляемые товары могут быть представлены на одном графике. Как это сделать? Проведем на плоскости доход-расходы линию, на которой расходы равны доходу. Как известно из курса математики, эта линия - бисс</w:t>
      </w:r>
      <w:r w:rsidR="000A0FFF" w:rsidRPr="00474CEC">
        <w:rPr>
          <w:color w:val="000000"/>
          <w:sz w:val="28"/>
          <w:szCs w:val="28"/>
        </w:rPr>
        <w:t>ектриса центрального угла (см. рис.1.8.</w:t>
      </w:r>
      <w:r w:rsidRPr="00474CEC">
        <w:rPr>
          <w:color w:val="000000"/>
          <w:sz w:val="28"/>
          <w:szCs w:val="28"/>
        </w:rPr>
        <w:t xml:space="preserve">). На рис. </w:t>
      </w:r>
      <w:r w:rsidR="000A0FFF" w:rsidRPr="00474CEC">
        <w:rPr>
          <w:color w:val="000000"/>
          <w:sz w:val="28"/>
          <w:szCs w:val="28"/>
        </w:rPr>
        <w:t>1.9.</w:t>
      </w:r>
      <w:r w:rsidRPr="00474CEC">
        <w:rPr>
          <w:color w:val="000000"/>
          <w:sz w:val="28"/>
          <w:szCs w:val="28"/>
        </w:rPr>
        <w:t xml:space="preserve"> эта линия показана прерывистой линией. Так как мы считаем, что потребитель весь свой доход тратит на приобретение товаров, данная линия представляет собой линию суммарных расходов потребителя на все приобретаемые товары.</w:t>
      </w:r>
    </w:p>
    <w:p w:rsidR="004B73B2" w:rsidRPr="00474CEC" w:rsidRDefault="000B1544" w:rsidP="00474CEC">
      <w:pPr>
        <w:spacing w:line="360" w:lineRule="auto"/>
        <w:ind w:firstLine="709"/>
        <w:jc w:val="center"/>
        <w:rPr>
          <w:color w:val="000000"/>
          <w:sz w:val="28"/>
          <w:szCs w:val="28"/>
        </w:rPr>
      </w:pPr>
      <w:r>
        <w:rPr>
          <w:color w:val="000000"/>
          <w:sz w:val="28"/>
          <w:szCs w:val="28"/>
        </w:rPr>
        <w:pict>
          <v:shape id="_x0000_i1028" type="#_x0000_t75" style="width:180pt;height:166.5pt">
            <v:imagedata r:id="rId11" o:title=""/>
          </v:shape>
        </w:pict>
      </w:r>
    </w:p>
    <w:p w:rsidR="004B73B2" w:rsidRPr="00474CEC" w:rsidRDefault="004B73B2" w:rsidP="00474CEC">
      <w:pPr>
        <w:spacing w:line="360" w:lineRule="auto"/>
        <w:ind w:firstLine="709"/>
        <w:jc w:val="center"/>
        <w:rPr>
          <w:color w:val="000000"/>
          <w:sz w:val="28"/>
          <w:szCs w:val="28"/>
        </w:rPr>
      </w:pPr>
    </w:p>
    <w:p w:rsidR="004B73B2" w:rsidRPr="00474CEC" w:rsidRDefault="004B73B2" w:rsidP="00474CEC">
      <w:pPr>
        <w:spacing w:line="360" w:lineRule="auto"/>
        <w:ind w:firstLine="709"/>
        <w:jc w:val="center"/>
        <w:rPr>
          <w:color w:val="000000"/>
          <w:sz w:val="28"/>
          <w:szCs w:val="28"/>
        </w:rPr>
      </w:pPr>
    </w:p>
    <w:p w:rsidR="004B73B2" w:rsidRPr="00474CEC" w:rsidRDefault="004B73B2" w:rsidP="00474CEC">
      <w:pPr>
        <w:spacing w:line="360" w:lineRule="auto"/>
        <w:ind w:firstLine="709"/>
        <w:jc w:val="center"/>
        <w:rPr>
          <w:color w:val="000000"/>
          <w:sz w:val="28"/>
          <w:szCs w:val="28"/>
        </w:rPr>
      </w:pPr>
      <w:r w:rsidRPr="00474CEC">
        <w:rPr>
          <w:bCs/>
          <w:color w:val="000000"/>
          <w:sz w:val="28"/>
          <w:szCs w:val="28"/>
        </w:rPr>
        <w:t xml:space="preserve">Рис. </w:t>
      </w:r>
      <w:r w:rsidR="000A0FFF" w:rsidRPr="00474CEC">
        <w:rPr>
          <w:bCs/>
          <w:color w:val="000000"/>
          <w:sz w:val="28"/>
          <w:szCs w:val="28"/>
        </w:rPr>
        <w:t>1</w:t>
      </w:r>
      <w:r w:rsidRPr="00474CEC">
        <w:rPr>
          <w:bCs/>
          <w:color w:val="000000"/>
          <w:sz w:val="28"/>
          <w:szCs w:val="28"/>
        </w:rPr>
        <w:t>.</w:t>
      </w:r>
      <w:r w:rsidR="000A0FFF" w:rsidRPr="00474CEC">
        <w:rPr>
          <w:bCs/>
          <w:color w:val="000000"/>
          <w:sz w:val="28"/>
          <w:szCs w:val="28"/>
        </w:rPr>
        <w:t>8.</w:t>
      </w:r>
      <w:r w:rsidRPr="00474CEC">
        <w:rPr>
          <w:color w:val="000000"/>
          <w:sz w:val="28"/>
          <w:szCs w:val="28"/>
        </w:rPr>
        <w:t xml:space="preserve"> Биссектриса координатного угла.</w:t>
      </w:r>
    </w:p>
    <w:p w:rsidR="00363773" w:rsidRPr="00474CEC" w:rsidRDefault="00363773" w:rsidP="00474CEC">
      <w:pPr>
        <w:spacing w:line="360" w:lineRule="auto"/>
        <w:ind w:firstLine="709"/>
        <w:jc w:val="both"/>
        <w:rPr>
          <w:color w:val="000000"/>
          <w:sz w:val="28"/>
          <w:szCs w:val="28"/>
        </w:rPr>
      </w:pPr>
    </w:p>
    <w:p w:rsidR="004B73B2" w:rsidRPr="00474CEC" w:rsidRDefault="004B73B2" w:rsidP="00474CEC">
      <w:pPr>
        <w:spacing w:line="360" w:lineRule="auto"/>
        <w:ind w:firstLine="709"/>
        <w:jc w:val="both"/>
        <w:rPr>
          <w:color w:val="000000"/>
          <w:sz w:val="28"/>
          <w:szCs w:val="28"/>
        </w:rPr>
      </w:pPr>
      <w:r w:rsidRPr="00474CEC">
        <w:rPr>
          <w:color w:val="000000"/>
          <w:sz w:val="28"/>
          <w:szCs w:val="28"/>
        </w:rPr>
        <w:t>Пусть потребитель (как и в начале настоящего раздела) покупает два продукта - п</w:t>
      </w:r>
      <w:r w:rsidR="000A0FFF" w:rsidRPr="00474CEC">
        <w:rPr>
          <w:color w:val="000000"/>
          <w:sz w:val="28"/>
          <w:szCs w:val="28"/>
        </w:rPr>
        <w:t>ищу и одежду. Изобразим на рис.1.9.</w:t>
      </w:r>
      <w:r w:rsidRPr="00474CEC">
        <w:rPr>
          <w:color w:val="000000"/>
          <w:sz w:val="28"/>
          <w:szCs w:val="28"/>
        </w:rPr>
        <w:t xml:space="preserve"> кривую расходов на питание. Ордината любой точки на этой кривой показывает, как известно, величину расходов на питание при данном уровне дохода потребителя. Так, </w:t>
      </w:r>
      <w:r w:rsidRPr="00474CEC">
        <w:rPr>
          <w:i/>
          <w:iCs/>
          <w:color w:val="000000"/>
          <w:sz w:val="28"/>
          <w:szCs w:val="28"/>
        </w:rPr>
        <w:t>I</w:t>
      </w:r>
      <w:r w:rsidRPr="00474CEC">
        <w:rPr>
          <w:color w:val="000000"/>
          <w:sz w:val="28"/>
          <w:szCs w:val="28"/>
          <w:vertAlign w:val="subscript"/>
        </w:rPr>
        <w:t>1</w:t>
      </w:r>
      <w:r w:rsidRPr="00474CEC">
        <w:rPr>
          <w:i/>
          <w:iCs/>
          <w:color w:val="000000"/>
          <w:sz w:val="28"/>
          <w:szCs w:val="28"/>
        </w:rPr>
        <w:t>F</w:t>
      </w:r>
      <w:r w:rsidRPr="00474CEC">
        <w:rPr>
          <w:color w:val="000000"/>
          <w:sz w:val="28"/>
          <w:szCs w:val="28"/>
          <w:vertAlign w:val="subscript"/>
        </w:rPr>
        <w:t>1</w:t>
      </w:r>
      <w:r w:rsidRPr="00474CEC">
        <w:rPr>
          <w:color w:val="000000"/>
          <w:sz w:val="28"/>
          <w:szCs w:val="28"/>
        </w:rPr>
        <w:t xml:space="preserve"> - расходы на питание при доходе </w:t>
      </w:r>
      <w:r w:rsidRPr="00474CEC">
        <w:rPr>
          <w:i/>
          <w:iCs/>
          <w:color w:val="000000"/>
          <w:sz w:val="28"/>
          <w:szCs w:val="28"/>
        </w:rPr>
        <w:t>I</w:t>
      </w:r>
      <w:r w:rsidRPr="00474CEC">
        <w:rPr>
          <w:color w:val="000000"/>
          <w:sz w:val="28"/>
          <w:szCs w:val="28"/>
          <w:vertAlign w:val="subscript"/>
        </w:rPr>
        <w:t>1</w:t>
      </w:r>
      <w:r w:rsidRPr="00474CEC">
        <w:rPr>
          <w:color w:val="000000"/>
          <w:sz w:val="28"/>
          <w:szCs w:val="28"/>
        </w:rPr>
        <w:t xml:space="preserve">. В то же время </w:t>
      </w:r>
      <w:r w:rsidRPr="00474CEC">
        <w:rPr>
          <w:i/>
          <w:iCs/>
          <w:color w:val="000000"/>
          <w:sz w:val="28"/>
          <w:szCs w:val="28"/>
        </w:rPr>
        <w:t>I</w:t>
      </w:r>
      <w:r w:rsidRPr="00474CEC">
        <w:rPr>
          <w:color w:val="000000"/>
          <w:sz w:val="28"/>
          <w:szCs w:val="28"/>
          <w:vertAlign w:val="subscript"/>
        </w:rPr>
        <w:t>1</w:t>
      </w:r>
      <w:r w:rsidRPr="00474CEC">
        <w:rPr>
          <w:i/>
          <w:iCs/>
          <w:color w:val="000000"/>
          <w:sz w:val="28"/>
          <w:szCs w:val="28"/>
        </w:rPr>
        <w:t>G</w:t>
      </w:r>
      <w:r w:rsidRPr="00474CEC">
        <w:rPr>
          <w:color w:val="000000"/>
          <w:sz w:val="28"/>
          <w:szCs w:val="28"/>
          <w:vertAlign w:val="subscript"/>
        </w:rPr>
        <w:t>1</w:t>
      </w:r>
      <w:r w:rsidRPr="00474CEC">
        <w:rPr>
          <w:color w:val="000000"/>
          <w:sz w:val="28"/>
          <w:szCs w:val="28"/>
        </w:rPr>
        <w:t xml:space="preserve">, - величина суммарных расходов потребителя при доходе </w:t>
      </w:r>
      <w:r w:rsidRPr="00474CEC">
        <w:rPr>
          <w:i/>
          <w:iCs/>
          <w:color w:val="000000"/>
          <w:sz w:val="28"/>
          <w:szCs w:val="28"/>
        </w:rPr>
        <w:t>I</w:t>
      </w:r>
      <w:r w:rsidRPr="00474CEC">
        <w:rPr>
          <w:color w:val="000000"/>
          <w:sz w:val="28"/>
          <w:szCs w:val="28"/>
          <w:vertAlign w:val="subscript"/>
        </w:rPr>
        <w:t>1</w:t>
      </w:r>
      <w:r w:rsidRPr="00474CEC">
        <w:rPr>
          <w:color w:val="000000"/>
          <w:sz w:val="28"/>
          <w:szCs w:val="28"/>
        </w:rPr>
        <w:t xml:space="preserve">, (исходя из рассмотренных свойств линии </w:t>
      </w:r>
      <w:r w:rsidRPr="00474CEC">
        <w:rPr>
          <w:i/>
          <w:iCs/>
          <w:color w:val="000000"/>
          <w:sz w:val="28"/>
          <w:szCs w:val="28"/>
        </w:rPr>
        <w:t>ОK</w:t>
      </w:r>
      <w:r w:rsidRPr="00474CEC">
        <w:rPr>
          <w:color w:val="000000"/>
          <w:sz w:val="28"/>
          <w:szCs w:val="28"/>
        </w:rPr>
        <w:t xml:space="preserve">). Тогда что же показывает отрезок </w:t>
      </w:r>
      <w:r w:rsidRPr="00474CEC">
        <w:rPr>
          <w:i/>
          <w:iCs/>
          <w:color w:val="000000"/>
          <w:sz w:val="28"/>
          <w:szCs w:val="28"/>
        </w:rPr>
        <w:t>F</w:t>
      </w:r>
      <w:r w:rsidRPr="00474CEC">
        <w:rPr>
          <w:color w:val="000000"/>
          <w:sz w:val="28"/>
          <w:szCs w:val="28"/>
          <w:vertAlign w:val="subscript"/>
        </w:rPr>
        <w:t>1</w:t>
      </w:r>
      <w:r w:rsidRPr="00474CEC">
        <w:rPr>
          <w:i/>
          <w:iCs/>
          <w:color w:val="000000"/>
          <w:sz w:val="28"/>
          <w:szCs w:val="28"/>
        </w:rPr>
        <w:t>G</w:t>
      </w:r>
      <w:r w:rsidRPr="00474CEC">
        <w:rPr>
          <w:color w:val="000000"/>
          <w:sz w:val="28"/>
          <w:szCs w:val="28"/>
          <w:vertAlign w:val="subscript"/>
        </w:rPr>
        <w:t>1</w:t>
      </w:r>
      <w:r w:rsidRPr="00474CEC">
        <w:rPr>
          <w:color w:val="000000"/>
          <w:sz w:val="28"/>
          <w:szCs w:val="28"/>
        </w:rPr>
        <w:t xml:space="preserve">? Очевидно, </w:t>
      </w:r>
      <w:r w:rsidRPr="00474CEC">
        <w:rPr>
          <w:i/>
          <w:iCs/>
          <w:color w:val="000000"/>
          <w:sz w:val="28"/>
          <w:szCs w:val="28"/>
        </w:rPr>
        <w:t>F</w:t>
      </w:r>
      <w:r w:rsidRPr="00474CEC">
        <w:rPr>
          <w:color w:val="000000"/>
          <w:sz w:val="28"/>
          <w:szCs w:val="28"/>
          <w:vertAlign w:val="subscript"/>
        </w:rPr>
        <w:t>1</w:t>
      </w:r>
      <w:r w:rsidRPr="00474CEC">
        <w:rPr>
          <w:i/>
          <w:iCs/>
          <w:color w:val="000000"/>
          <w:sz w:val="28"/>
          <w:szCs w:val="28"/>
        </w:rPr>
        <w:t>G</w:t>
      </w:r>
      <w:r w:rsidRPr="00474CEC">
        <w:rPr>
          <w:color w:val="000000"/>
          <w:sz w:val="28"/>
          <w:szCs w:val="28"/>
          <w:vertAlign w:val="subscript"/>
        </w:rPr>
        <w:t>1</w:t>
      </w:r>
      <w:r w:rsidRPr="00474CEC">
        <w:rPr>
          <w:color w:val="000000"/>
          <w:sz w:val="28"/>
          <w:szCs w:val="28"/>
        </w:rPr>
        <w:t xml:space="preserve"> = </w:t>
      </w:r>
      <w:r w:rsidRPr="00474CEC">
        <w:rPr>
          <w:i/>
          <w:iCs/>
          <w:color w:val="000000"/>
          <w:sz w:val="28"/>
          <w:szCs w:val="28"/>
        </w:rPr>
        <w:t>I</w:t>
      </w:r>
      <w:r w:rsidRPr="00474CEC">
        <w:rPr>
          <w:color w:val="000000"/>
          <w:sz w:val="28"/>
          <w:szCs w:val="28"/>
          <w:vertAlign w:val="subscript"/>
        </w:rPr>
        <w:t>1</w:t>
      </w:r>
      <w:r w:rsidRPr="00474CEC">
        <w:rPr>
          <w:i/>
          <w:iCs/>
          <w:color w:val="000000"/>
          <w:sz w:val="28"/>
          <w:szCs w:val="28"/>
        </w:rPr>
        <w:t>G</w:t>
      </w:r>
      <w:r w:rsidRPr="00474CEC">
        <w:rPr>
          <w:color w:val="000000"/>
          <w:sz w:val="28"/>
          <w:szCs w:val="28"/>
          <w:vertAlign w:val="subscript"/>
        </w:rPr>
        <w:t>1</w:t>
      </w:r>
      <w:r w:rsidRPr="00474CEC">
        <w:rPr>
          <w:color w:val="000000"/>
          <w:sz w:val="28"/>
          <w:szCs w:val="28"/>
        </w:rPr>
        <w:t xml:space="preserve"> - </w:t>
      </w:r>
      <w:r w:rsidRPr="00474CEC">
        <w:rPr>
          <w:i/>
          <w:iCs/>
          <w:color w:val="000000"/>
          <w:sz w:val="28"/>
          <w:szCs w:val="28"/>
        </w:rPr>
        <w:t>I</w:t>
      </w:r>
      <w:r w:rsidRPr="00474CEC">
        <w:rPr>
          <w:color w:val="000000"/>
          <w:sz w:val="28"/>
          <w:szCs w:val="28"/>
          <w:vertAlign w:val="subscript"/>
        </w:rPr>
        <w:t>1</w:t>
      </w:r>
      <w:r w:rsidRPr="00474CEC">
        <w:rPr>
          <w:i/>
          <w:iCs/>
          <w:color w:val="000000"/>
          <w:sz w:val="28"/>
          <w:szCs w:val="28"/>
        </w:rPr>
        <w:t>F</w:t>
      </w:r>
      <w:r w:rsidRPr="00474CEC">
        <w:rPr>
          <w:color w:val="000000"/>
          <w:sz w:val="28"/>
          <w:szCs w:val="28"/>
          <w:vertAlign w:val="subscript"/>
        </w:rPr>
        <w:t>1</w:t>
      </w:r>
      <w:r w:rsidRPr="00474CEC">
        <w:rPr>
          <w:color w:val="000000"/>
          <w:sz w:val="28"/>
          <w:szCs w:val="28"/>
        </w:rPr>
        <w:t xml:space="preserve"> -величина расходов потребителя на одежду. Аналогичные рассуждения можно провести для любого уровня потребительского дохода (например, для дохода </w:t>
      </w:r>
      <w:r w:rsidRPr="00474CEC">
        <w:rPr>
          <w:i/>
          <w:iCs/>
          <w:color w:val="000000"/>
          <w:sz w:val="28"/>
          <w:szCs w:val="28"/>
        </w:rPr>
        <w:t>I</w:t>
      </w:r>
      <w:r w:rsidRPr="00474CEC">
        <w:rPr>
          <w:color w:val="000000"/>
          <w:sz w:val="28"/>
          <w:szCs w:val="28"/>
          <w:vertAlign w:val="subscript"/>
        </w:rPr>
        <w:t>2</w:t>
      </w:r>
      <w:r w:rsidRPr="00474CEC">
        <w:rPr>
          <w:color w:val="000000"/>
          <w:sz w:val="28"/>
          <w:szCs w:val="28"/>
        </w:rPr>
        <w:t xml:space="preserve">: </w:t>
      </w:r>
      <w:r w:rsidRPr="00474CEC">
        <w:rPr>
          <w:i/>
          <w:iCs/>
          <w:color w:val="000000"/>
          <w:sz w:val="28"/>
          <w:szCs w:val="28"/>
        </w:rPr>
        <w:t>I</w:t>
      </w:r>
      <w:r w:rsidRPr="00474CEC">
        <w:rPr>
          <w:color w:val="000000"/>
          <w:sz w:val="28"/>
          <w:szCs w:val="28"/>
          <w:vertAlign w:val="subscript"/>
        </w:rPr>
        <w:t>2</w:t>
      </w:r>
      <w:r w:rsidRPr="00474CEC">
        <w:rPr>
          <w:i/>
          <w:iCs/>
          <w:color w:val="000000"/>
          <w:sz w:val="28"/>
          <w:szCs w:val="28"/>
        </w:rPr>
        <w:t>F</w:t>
      </w:r>
      <w:r w:rsidRPr="00474CEC">
        <w:rPr>
          <w:color w:val="000000"/>
          <w:sz w:val="28"/>
          <w:szCs w:val="28"/>
          <w:vertAlign w:val="subscript"/>
        </w:rPr>
        <w:t>2</w:t>
      </w:r>
      <w:r w:rsidRPr="00474CEC">
        <w:rPr>
          <w:color w:val="000000"/>
          <w:sz w:val="28"/>
          <w:szCs w:val="28"/>
        </w:rPr>
        <w:t xml:space="preserve"> - расходы на питание; </w:t>
      </w:r>
      <w:r w:rsidRPr="00474CEC">
        <w:rPr>
          <w:i/>
          <w:iCs/>
          <w:color w:val="000000"/>
          <w:sz w:val="28"/>
          <w:szCs w:val="28"/>
        </w:rPr>
        <w:t>I</w:t>
      </w:r>
      <w:r w:rsidRPr="00474CEC">
        <w:rPr>
          <w:color w:val="000000"/>
          <w:sz w:val="28"/>
          <w:szCs w:val="28"/>
          <w:vertAlign w:val="subscript"/>
        </w:rPr>
        <w:t>2</w:t>
      </w:r>
      <w:r w:rsidRPr="00474CEC">
        <w:rPr>
          <w:i/>
          <w:iCs/>
          <w:color w:val="000000"/>
          <w:sz w:val="28"/>
          <w:szCs w:val="28"/>
        </w:rPr>
        <w:t>G</w:t>
      </w:r>
      <w:r w:rsidRPr="00474CEC">
        <w:rPr>
          <w:color w:val="000000"/>
          <w:sz w:val="28"/>
          <w:szCs w:val="28"/>
          <w:vertAlign w:val="subscript"/>
        </w:rPr>
        <w:t>2</w:t>
      </w:r>
      <w:r w:rsidRPr="00474CEC">
        <w:rPr>
          <w:color w:val="000000"/>
          <w:sz w:val="28"/>
          <w:szCs w:val="28"/>
        </w:rPr>
        <w:t xml:space="preserve"> - суммарные расходы; </w:t>
      </w:r>
      <w:r w:rsidRPr="00474CEC">
        <w:rPr>
          <w:i/>
          <w:iCs/>
          <w:color w:val="000000"/>
          <w:sz w:val="28"/>
          <w:szCs w:val="28"/>
        </w:rPr>
        <w:t>F</w:t>
      </w:r>
      <w:r w:rsidRPr="00474CEC">
        <w:rPr>
          <w:color w:val="000000"/>
          <w:sz w:val="28"/>
          <w:szCs w:val="28"/>
          <w:vertAlign w:val="subscript"/>
        </w:rPr>
        <w:t>2</w:t>
      </w:r>
      <w:r w:rsidRPr="00474CEC">
        <w:rPr>
          <w:i/>
          <w:iCs/>
          <w:color w:val="000000"/>
          <w:sz w:val="28"/>
          <w:szCs w:val="28"/>
        </w:rPr>
        <w:t>G</w:t>
      </w:r>
      <w:r w:rsidRPr="00474CEC">
        <w:rPr>
          <w:color w:val="000000"/>
          <w:sz w:val="28"/>
          <w:szCs w:val="28"/>
          <w:vertAlign w:val="subscript"/>
        </w:rPr>
        <w:t>2</w:t>
      </w:r>
      <w:r w:rsidRPr="00474CEC">
        <w:rPr>
          <w:color w:val="000000"/>
          <w:sz w:val="28"/>
          <w:szCs w:val="28"/>
        </w:rPr>
        <w:t xml:space="preserve"> - расходы на </w:t>
      </w:r>
      <w:r w:rsidR="000A0FFF" w:rsidRPr="00474CEC">
        <w:rPr>
          <w:color w:val="000000"/>
          <w:sz w:val="28"/>
          <w:szCs w:val="28"/>
        </w:rPr>
        <w:t>одежду). Таким образом, на рис.1.9.</w:t>
      </w:r>
      <w:r w:rsidRPr="00474CEC">
        <w:rPr>
          <w:color w:val="000000"/>
          <w:sz w:val="28"/>
          <w:szCs w:val="28"/>
        </w:rPr>
        <w:t xml:space="preserve"> мы можем одновременно видеть, как изменяются при изменении дохода и расходы на питание, и расходы на одежду.</w:t>
      </w:r>
    </w:p>
    <w:p w:rsidR="004B73B2" w:rsidRPr="00474CEC" w:rsidRDefault="000B1544" w:rsidP="00474CEC">
      <w:pPr>
        <w:spacing w:line="360" w:lineRule="auto"/>
        <w:ind w:firstLine="709"/>
        <w:jc w:val="center"/>
        <w:rPr>
          <w:color w:val="000000"/>
          <w:sz w:val="28"/>
          <w:szCs w:val="28"/>
        </w:rPr>
      </w:pPr>
      <w:r>
        <w:rPr>
          <w:color w:val="000000"/>
          <w:sz w:val="28"/>
          <w:szCs w:val="28"/>
        </w:rPr>
        <w:pict>
          <v:shape id="_x0000_i1029" type="#_x0000_t75" style="width:180.75pt;height:166.5pt">
            <v:imagedata r:id="rId12" o:title=""/>
          </v:shape>
        </w:pict>
      </w:r>
      <w:r w:rsidR="004B73B2" w:rsidRPr="00474CEC">
        <w:rPr>
          <w:color w:val="000000"/>
          <w:sz w:val="28"/>
          <w:szCs w:val="28"/>
        </w:rPr>
        <w:br/>
      </w:r>
      <w:r w:rsidR="004B73B2" w:rsidRPr="00474CEC">
        <w:rPr>
          <w:bCs/>
          <w:color w:val="000000"/>
          <w:sz w:val="28"/>
          <w:szCs w:val="28"/>
        </w:rPr>
        <w:t xml:space="preserve">Рис. </w:t>
      </w:r>
      <w:r w:rsidR="000A0FFF" w:rsidRPr="00474CEC">
        <w:rPr>
          <w:bCs/>
          <w:color w:val="000000"/>
          <w:sz w:val="28"/>
          <w:szCs w:val="28"/>
        </w:rPr>
        <w:t>1</w:t>
      </w:r>
      <w:r w:rsidR="004B73B2" w:rsidRPr="00474CEC">
        <w:rPr>
          <w:bCs/>
          <w:color w:val="000000"/>
          <w:sz w:val="28"/>
          <w:szCs w:val="28"/>
        </w:rPr>
        <w:t>.</w:t>
      </w:r>
      <w:r w:rsidR="000A0FFF" w:rsidRPr="00474CEC">
        <w:rPr>
          <w:bCs/>
          <w:color w:val="000000"/>
          <w:sz w:val="28"/>
          <w:szCs w:val="28"/>
        </w:rPr>
        <w:t>9.</w:t>
      </w:r>
      <w:r w:rsidR="004B73B2" w:rsidRPr="00474CEC">
        <w:rPr>
          <w:color w:val="000000"/>
          <w:sz w:val="28"/>
          <w:szCs w:val="28"/>
        </w:rPr>
        <w:t xml:space="preserve"> Расходы на питание, одежду и суммарные</w:t>
      </w:r>
      <w:r w:rsidR="004B73B2" w:rsidRPr="00474CEC">
        <w:rPr>
          <w:color w:val="000000"/>
          <w:sz w:val="28"/>
          <w:szCs w:val="28"/>
        </w:rPr>
        <w:br/>
        <w:t>расходы потребителя.</w:t>
      </w:r>
    </w:p>
    <w:p w:rsidR="00474CEC" w:rsidRDefault="00474CEC" w:rsidP="00474CEC">
      <w:pPr>
        <w:spacing w:line="360" w:lineRule="auto"/>
        <w:ind w:firstLine="709"/>
        <w:jc w:val="both"/>
        <w:rPr>
          <w:color w:val="000000"/>
          <w:sz w:val="28"/>
          <w:szCs w:val="28"/>
        </w:rPr>
      </w:pPr>
    </w:p>
    <w:p w:rsidR="004B73B2" w:rsidRPr="00474CEC" w:rsidRDefault="004B73B2" w:rsidP="00474CEC">
      <w:pPr>
        <w:spacing w:line="360" w:lineRule="auto"/>
        <w:ind w:firstLine="709"/>
        <w:jc w:val="both"/>
        <w:rPr>
          <w:color w:val="000000"/>
          <w:sz w:val="28"/>
          <w:szCs w:val="28"/>
        </w:rPr>
      </w:pPr>
      <w:r w:rsidRPr="00474CEC">
        <w:rPr>
          <w:color w:val="000000"/>
          <w:sz w:val="28"/>
          <w:szCs w:val="28"/>
        </w:rPr>
        <w:t>А что если выйти за рамки нашего двухмерного случая в реальный мир, где потребитель покупает не два, а гораздо большее число товаров? И в этом случае расходы на все товары могут быть представлены на одном графике (</w:t>
      </w:r>
      <w:r w:rsidR="000A0FFF" w:rsidRPr="00474CEC">
        <w:rPr>
          <w:color w:val="000000"/>
          <w:sz w:val="28"/>
          <w:szCs w:val="28"/>
        </w:rPr>
        <w:t xml:space="preserve">см. </w:t>
      </w:r>
      <w:r w:rsidRPr="00474CEC">
        <w:rPr>
          <w:color w:val="000000"/>
          <w:sz w:val="28"/>
          <w:szCs w:val="28"/>
        </w:rPr>
        <w:t xml:space="preserve">рис. </w:t>
      </w:r>
      <w:r w:rsidR="000A0FFF" w:rsidRPr="00474CEC">
        <w:rPr>
          <w:color w:val="000000"/>
          <w:sz w:val="28"/>
          <w:szCs w:val="28"/>
        </w:rPr>
        <w:t>1.10.</w:t>
      </w:r>
      <w:r w:rsidRPr="00474CEC">
        <w:rPr>
          <w:color w:val="000000"/>
          <w:sz w:val="28"/>
          <w:szCs w:val="28"/>
        </w:rPr>
        <w:t>), построенном по тому же принципу, что и рис. </w:t>
      </w:r>
      <w:r w:rsidR="000A0FFF" w:rsidRPr="00474CEC">
        <w:rPr>
          <w:color w:val="000000"/>
          <w:sz w:val="28"/>
          <w:szCs w:val="28"/>
        </w:rPr>
        <w:t>1.9</w:t>
      </w:r>
      <w:r w:rsidRPr="00474CEC">
        <w:rPr>
          <w:color w:val="000000"/>
          <w:sz w:val="28"/>
          <w:szCs w:val="28"/>
        </w:rPr>
        <w:t>.</w:t>
      </w:r>
    </w:p>
    <w:p w:rsidR="004B73B2" w:rsidRPr="00474CEC" w:rsidRDefault="000B1544" w:rsidP="00474CEC">
      <w:pPr>
        <w:spacing w:line="360" w:lineRule="auto"/>
        <w:ind w:firstLine="709"/>
        <w:jc w:val="center"/>
        <w:rPr>
          <w:sz w:val="28"/>
          <w:szCs w:val="28"/>
        </w:rPr>
      </w:pPr>
      <w:r>
        <w:rPr>
          <w:color w:val="000000"/>
          <w:sz w:val="28"/>
          <w:szCs w:val="28"/>
        </w:rPr>
        <w:pict>
          <v:shape id="_x0000_i1030" type="#_x0000_t75" style="width:159.75pt;height:162.75pt">
            <v:imagedata r:id="rId13" o:title=""/>
          </v:shape>
        </w:pict>
      </w:r>
    </w:p>
    <w:p w:rsidR="004B73B2" w:rsidRPr="00474CEC" w:rsidRDefault="000A0FFF" w:rsidP="00474CEC">
      <w:pPr>
        <w:spacing w:line="360" w:lineRule="auto"/>
        <w:ind w:firstLine="709"/>
        <w:jc w:val="center"/>
        <w:rPr>
          <w:color w:val="000000"/>
          <w:sz w:val="28"/>
          <w:szCs w:val="28"/>
        </w:rPr>
      </w:pPr>
      <w:r w:rsidRPr="00474CEC">
        <w:rPr>
          <w:bCs/>
          <w:color w:val="000000"/>
          <w:sz w:val="28"/>
          <w:szCs w:val="28"/>
        </w:rPr>
        <w:t>Рис.1</w:t>
      </w:r>
      <w:r w:rsidR="004B73B2" w:rsidRPr="00474CEC">
        <w:rPr>
          <w:bCs/>
          <w:color w:val="000000"/>
          <w:sz w:val="28"/>
          <w:szCs w:val="28"/>
        </w:rPr>
        <w:t>.</w:t>
      </w:r>
      <w:r w:rsidRPr="00474CEC">
        <w:rPr>
          <w:bCs/>
          <w:color w:val="000000"/>
          <w:sz w:val="28"/>
          <w:szCs w:val="28"/>
        </w:rPr>
        <w:t>10.</w:t>
      </w:r>
      <w:r w:rsidR="004B73B2" w:rsidRPr="00474CEC">
        <w:rPr>
          <w:color w:val="000000"/>
          <w:sz w:val="28"/>
          <w:szCs w:val="28"/>
        </w:rPr>
        <w:t xml:space="preserve"> Распределение потребительских расходов по статьям.</w:t>
      </w:r>
    </w:p>
    <w:p w:rsidR="004B73B2" w:rsidRPr="00474CEC" w:rsidRDefault="004B73B2" w:rsidP="00474CEC">
      <w:pPr>
        <w:spacing w:line="360" w:lineRule="auto"/>
        <w:ind w:firstLine="709"/>
        <w:jc w:val="center"/>
        <w:rPr>
          <w:color w:val="000000"/>
          <w:sz w:val="28"/>
          <w:szCs w:val="28"/>
        </w:rPr>
      </w:pPr>
    </w:p>
    <w:p w:rsidR="004B73B2" w:rsidRPr="00474CEC" w:rsidRDefault="004B73B2" w:rsidP="00474CEC">
      <w:pPr>
        <w:spacing w:line="360" w:lineRule="auto"/>
        <w:ind w:firstLine="709"/>
        <w:jc w:val="both"/>
        <w:rPr>
          <w:color w:val="000000"/>
          <w:sz w:val="28"/>
          <w:szCs w:val="28"/>
        </w:rPr>
      </w:pPr>
      <w:r w:rsidRPr="00474CEC">
        <w:rPr>
          <w:color w:val="000000"/>
          <w:sz w:val="28"/>
          <w:szCs w:val="28"/>
        </w:rPr>
        <w:t>Заметим, что в теории потребления мы все время предполагаем, что потребитель весь свой доход тратит на приобретение различных товаров. В действительности же потребитель при некотором уровне дохода может делать сбережения. В этом случае доходы потребителя будут превышать расходы на величину сбережений (</w:t>
      </w:r>
      <w:r w:rsidR="000A0FFF" w:rsidRPr="00474CEC">
        <w:rPr>
          <w:color w:val="000000"/>
          <w:sz w:val="28"/>
          <w:szCs w:val="28"/>
        </w:rPr>
        <w:t>см. рис.1.11.</w:t>
      </w:r>
      <w:r w:rsidRPr="00474CEC">
        <w:rPr>
          <w:color w:val="000000"/>
          <w:sz w:val="28"/>
          <w:szCs w:val="28"/>
        </w:rPr>
        <w:t xml:space="preserve">). </w:t>
      </w:r>
    </w:p>
    <w:p w:rsidR="004B73B2" w:rsidRPr="00474CEC" w:rsidRDefault="004B73B2" w:rsidP="00474CEC">
      <w:pPr>
        <w:spacing w:line="360" w:lineRule="auto"/>
        <w:ind w:firstLine="709"/>
        <w:jc w:val="center"/>
        <w:rPr>
          <w:color w:val="000000"/>
          <w:sz w:val="28"/>
          <w:szCs w:val="28"/>
        </w:rPr>
      </w:pPr>
      <w:r w:rsidRPr="00474CEC">
        <w:rPr>
          <w:color w:val="000000"/>
          <w:sz w:val="28"/>
          <w:szCs w:val="28"/>
        </w:rPr>
        <w:t xml:space="preserve"> </w:t>
      </w:r>
      <w:r w:rsidR="000B1544">
        <w:rPr>
          <w:color w:val="000000"/>
          <w:sz w:val="28"/>
          <w:szCs w:val="28"/>
        </w:rPr>
        <w:pict>
          <v:shape id="_x0000_i1031" type="#_x0000_t75" style="width:165.75pt;height:171.75pt">
            <v:imagedata r:id="rId14" o:title=""/>
          </v:shape>
        </w:pict>
      </w:r>
    </w:p>
    <w:p w:rsidR="004B73B2" w:rsidRPr="00474CEC" w:rsidRDefault="004B73B2" w:rsidP="00474CEC">
      <w:pPr>
        <w:spacing w:line="360" w:lineRule="auto"/>
        <w:ind w:firstLine="709"/>
        <w:rPr>
          <w:sz w:val="28"/>
          <w:szCs w:val="28"/>
        </w:rPr>
      </w:pPr>
    </w:p>
    <w:p w:rsidR="004B73B2" w:rsidRPr="00474CEC" w:rsidRDefault="004B73B2" w:rsidP="00474CEC">
      <w:pPr>
        <w:tabs>
          <w:tab w:val="left" w:pos="3345"/>
        </w:tabs>
        <w:spacing w:line="360" w:lineRule="auto"/>
        <w:ind w:firstLine="709"/>
        <w:jc w:val="center"/>
        <w:rPr>
          <w:sz w:val="28"/>
          <w:szCs w:val="28"/>
        </w:rPr>
      </w:pPr>
      <w:r w:rsidRPr="00474CEC">
        <w:rPr>
          <w:bCs/>
          <w:color w:val="000000"/>
          <w:sz w:val="28"/>
          <w:szCs w:val="28"/>
        </w:rPr>
        <w:t>Рис.</w:t>
      </w:r>
      <w:r w:rsidR="000A0FFF" w:rsidRPr="00474CEC">
        <w:rPr>
          <w:bCs/>
          <w:color w:val="000000"/>
          <w:sz w:val="28"/>
          <w:szCs w:val="28"/>
        </w:rPr>
        <w:t>1.11.</w:t>
      </w:r>
      <w:r w:rsidRPr="00474CEC">
        <w:rPr>
          <w:color w:val="000000"/>
          <w:sz w:val="28"/>
          <w:szCs w:val="28"/>
        </w:rPr>
        <w:t xml:space="preserve"> Появление сбережений после некоторого уровня дохода.</w:t>
      </w:r>
    </w:p>
    <w:p w:rsidR="004B73B2" w:rsidRPr="00474CEC" w:rsidRDefault="004B73B2" w:rsidP="00474CEC">
      <w:pPr>
        <w:spacing w:line="360" w:lineRule="auto"/>
        <w:ind w:firstLine="709"/>
        <w:jc w:val="center"/>
        <w:rPr>
          <w:sz w:val="28"/>
          <w:szCs w:val="28"/>
        </w:rPr>
      </w:pPr>
    </w:p>
    <w:p w:rsidR="004B73B2" w:rsidRPr="00474CEC" w:rsidRDefault="004B73B2" w:rsidP="00474CEC">
      <w:pPr>
        <w:spacing w:line="360" w:lineRule="auto"/>
        <w:ind w:firstLine="709"/>
        <w:jc w:val="both"/>
        <w:rPr>
          <w:color w:val="000000"/>
          <w:sz w:val="28"/>
          <w:szCs w:val="28"/>
        </w:rPr>
      </w:pPr>
      <w:r w:rsidRPr="00474CEC">
        <w:rPr>
          <w:color w:val="000000"/>
          <w:sz w:val="28"/>
          <w:szCs w:val="28"/>
        </w:rPr>
        <w:t xml:space="preserve">С другой стороны, при низком уровне дохода потребитель вынужден брать деньги в долг, чтобы свести концы с концами. Эта ситуация представлена на рис. </w:t>
      </w:r>
      <w:r w:rsidR="000A0FFF" w:rsidRPr="00474CEC">
        <w:rPr>
          <w:color w:val="000000"/>
          <w:sz w:val="28"/>
          <w:szCs w:val="28"/>
        </w:rPr>
        <w:t>1.12</w:t>
      </w:r>
      <w:r w:rsidRPr="00474CEC">
        <w:rPr>
          <w:color w:val="000000"/>
          <w:sz w:val="28"/>
          <w:szCs w:val="28"/>
        </w:rPr>
        <w:t>.</w:t>
      </w:r>
    </w:p>
    <w:p w:rsidR="004B73B2" w:rsidRPr="00474CEC" w:rsidRDefault="004B73B2" w:rsidP="00474CEC">
      <w:pPr>
        <w:spacing w:line="360" w:lineRule="auto"/>
        <w:ind w:firstLine="709"/>
        <w:jc w:val="center"/>
        <w:rPr>
          <w:color w:val="000000"/>
          <w:sz w:val="28"/>
          <w:szCs w:val="28"/>
        </w:rPr>
      </w:pPr>
    </w:p>
    <w:p w:rsidR="004B73B2" w:rsidRPr="00474CEC" w:rsidRDefault="000B1544" w:rsidP="00474CEC">
      <w:pPr>
        <w:spacing w:line="360" w:lineRule="auto"/>
        <w:ind w:firstLine="709"/>
        <w:jc w:val="center"/>
        <w:rPr>
          <w:color w:val="000000"/>
          <w:sz w:val="28"/>
          <w:szCs w:val="28"/>
        </w:rPr>
      </w:pPr>
      <w:r>
        <w:rPr>
          <w:color w:val="000000"/>
          <w:sz w:val="28"/>
          <w:szCs w:val="28"/>
        </w:rPr>
        <w:pict>
          <v:shape id="_x0000_i1032" type="#_x0000_t75" style="width:166.5pt;height:168.75pt">
            <v:imagedata r:id="rId15" o:title=""/>
          </v:shape>
        </w:pict>
      </w:r>
    </w:p>
    <w:p w:rsidR="004B73B2" w:rsidRPr="00474CEC" w:rsidRDefault="004B73B2" w:rsidP="00474CEC">
      <w:pPr>
        <w:spacing w:line="360" w:lineRule="auto"/>
        <w:ind w:firstLine="709"/>
        <w:jc w:val="center"/>
        <w:rPr>
          <w:color w:val="000000"/>
          <w:sz w:val="28"/>
          <w:szCs w:val="28"/>
        </w:rPr>
      </w:pPr>
    </w:p>
    <w:p w:rsidR="004B73B2" w:rsidRPr="00474CEC" w:rsidRDefault="004B73B2" w:rsidP="00474CEC">
      <w:pPr>
        <w:spacing w:line="360" w:lineRule="auto"/>
        <w:ind w:firstLine="709"/>
        <w:jc w:val="center"/>
        <w:rPr>
          <w:color w:val="000000"/>
          <w:sz w:val="28"/>
          <w:szCs w:val="28"/>
        </w:rPr>
      </w:pPr>
    </w:p>
    <w:p w:rsidR="004B73B2" w:rsidRPr="00474CEC" w:rsidRDefault="004B73B2" w:rsidP="00474CEC">
      <w:pPr>
        <w:spacing w:line="360" w:lineRule="auto"/>
        <w:ind w:firstLine="709"/>
        <w:jc w:val="center"/>
        <w:rPr>
          <w:color w:val="000000"/>
          <w:sz w:val="28"/>
          <w:szCs w:val="28"/>
        </w:rPr>
      </w:pPr>
      <w:r w:rsidRPr="00474CEC">
        <w:rPr>
          <w:bCs/>
          <w:color w:val="000000"/>
          <w:sz w:val="28"/>
          <w:szCs w:val="28"/>
        </w:rPr>
        <w:t>Рис.</w:t>
      </w:r>
      <w:r w:rsidR="000A0FFF" w:rsidRPr="00474CEC">
        <w:rPr>
          <w:bCs/>
          <w:color w:val="000000"/>
          <w:sz w:val="28"/>
          <w:szCs w:val="28"/>
        </w:rPr>
        <w:t>1</w:t>
      </w:r>
      <w:r w:rsidRPr="00474CEC">
        <w:rPr>
          <w:bCs/>
          <w:color w:val="000000"/>
          <w:sz w:val="28"/>
          <w:szCs w:val="28"/>
        </w:rPr>
        <w:t>.</w:t>
      </w:r>
      <w:r w:rsidR="000A0FFF" w:rsidRPr="00474CEC">
        <w:rPr>
          <w:bCs/>
          <w:color w:val="000000"/>
          <w:sz w:val="28"/>
          <w:szCs w:val="28"/>
        </w:rPr>
        <w:t>12.</w:t>
      </w:r>
      <w:r w:rsidRPr="00474CEC">
        <w:rPr>
          <w:color w:val="000000"/>
          <w:sz w:val="28"/>
          <w:szCs w:val="28"/>
        </w:rPr>
        <w:t xml:space="preserve"> При низком доходе потребитель вынужден занимать, при высоком - может сберегать.</w:t>
      </w:r>
    </w:p>
    <w:p w:rsidR="00363773" w:rsidRPr="00474CEC" w:rsidRDefault="00363773" w:rsidP="00474CEC">
      <w:pPr>
        <w:spacing w:line="360" w:lineRule="auto"/>
        <w:ind w:firstLine="709"/>
        <w:jc w:val="both"/>
        <w:rPr>
          <w:color w:val="000000"/>
          <w:sz w:val="28"/>
          <w:szCs w:val="28"/>
        </w:rPr>
      </w:pPr>
    </w:p>
    <w:p w:rsidR="004B73B2" w:rsidRPr="00474CEC" w:rsidRDefault="004B73B2" w:rsidP="00474CEC">
      <w:pPr>
        <w:spacing w:line="360" w:lineRule="auto"/>
        <w:ind w:firstLine="709"/>
        <w:jc w:val="both"/>
        <w:rPr>
          <w:color w:val="000000"/>
          <w:sz w:val="28"/>
          <w:szCs w:val="28"/>
        </w:rPr>
      </w:pPr>
      <w:r w:rsidRPr="00474CEC">
        <w:rPr>
          <w:color w:val="000000"/>
          <w:sz w:val="28"/>
          <w:szCs w:val="28"/>
        </w:rPr>
        <w:t>Если изменение дохода при постоянных ценах выражалось в параллельных сдвигах бюджетной линии (рис.1</w:t>
      </w:r>
      <w:r w:rsidR="000A0FFF" w:rsidRPr="00474CEC">
        <w:rPr>
          <w:color w:val="000000"/>
          <w:sz w:val="28"/>
          <w:szCs w:val="28"/>
        </w:rPr>
        <w:t>.3.</w:t>
      </w:r>
      <w:r w:rsidRPr="00474CEC">
        <w:rPr>
          <w:color w:val="000000"/>
          <w:sz w:val="28"/>
          <w:szCs w:val="28"/>
        </w:rPr>
        <w:t>), то изменение цены на один из товаров при постоянстве дохода и цены другого товара будет выглядеть как</w:t>
      </w:r>
      <w:r w:rsidR="000A0FFF" w:rsidRPr="00474CEC">
        <w:rPr>
          <w:color w:val="000000"/>
          <w:sz w:val="28"/>
          <w:szCs w:val="28"/>
        </w:rPr>
        <w:t xml:space="preserve"> поворот бюджетной линии (рис.1.13.</w:t>
      </w:r>
      <w:r w:rsidRPr="00474CEC">
        <w:rPr>
          <w:color w:val="000000"/>
          <w:sz w:val="28"/>
          <w:szCs w:val="28"/>
        </w:rPr>
        <w:t xml:space="preserve">). Таким образом, каждому значению цены товара Х будет соответствовать своя бюджетная линия, а каждой бюджетной линии - своя точка касания с какой-нибудь кривой безразличия. Соединив все эти точки выбора, как в предыдущем разделе, мы получим </w:t>
      </w:r>
      <w:r w:rsidRPr="00474CEC">
        <w:rPr>
          <w:i/>
          <w:iCs/>
          <w:color w:val="000000"/>
          <w:sz w:val="28"/>
          <w:szCs w:val="28"/>
        </w:rPr>
        <w:t>линию цена-потребление</w:t>
      </w:r>
      <w:r w:rsidRPr="00474CEC">
        <w:rPr>
          <w:color w:val="000000"/>
          <w:sz w:val="28"/>
          <w:szCs w:val="28"/>
        </w:rPr>
        <w:t xml:space="preserve"> товара </w:t>
      </w:r>
      <w:r w:rsidRPr="00474CEC">
        <w:rPr>
          <w:i/>
          <w:iCs/>
          <w:color w:val="000000"/>
          <w:sz w:val="28"/>
          <w:szCs w:val="28"/>
        </w:rPr>
        <w:t>X</w:t>
      </w:r>
      <w:r w:rsidRPr="00474CEC">
        <w:rPr>
          <w:color w:val="000000"/>
          <w:sz w:val="28"/>
          <w:szCs w:val="28"/>
        </w:rPr>
        <w:t>.</w:t>
      </w:r>
    </w:p>
    <w:p w:rsidR="004B73B2" w:rsidRPr="00474CEC" w:rsidRDefault="000B1544" w:rsidP="00474CEC">
      <w:pPr>
        <w:spacing w:line="360" w:lineRule="auto"/>
        <w:ind w:firstLine="709"/>
        <w:jc w:val="center"/>
        <w:rPr>
          <w:color w:val="000000"/>
          <w:sz w:val="28"/>
          <w:szCs w:val="28"/>
        </w:rPr>
      </w:pPr>
      <w:r>
        <w:rPr>
          <w:color w:val="000000"/>
          <w:sz w:val="28"/>
          <w:szCs w:val="28"/>
        </w:rPr>
        <w:pict>
          <v:shape id="_x0000_i1033" type="#_x0000_t75" style="width:161.25pt;height:162.75pt">
            <v:imagedata r:id="rId16" o:title=""/>
          </v:shape>
        </w:pict>
      </w:r>
      <w:r w:rsidR="004B73B2" w:rsidRPr="00474CEC">
        <w:rPr>
          <w:color w:val="000000"/>
          <w:sz w:val="28"/>
          <w:szCs w:val="28"/>
        </w:rPr>
        <w:br/>
      </w:r>
      <w:r w:rsidR="000A0FFF" w:rsidRPr="00474CEC">
        <w:rPr>
          <w:bCs/>
          <w:color w:val="000000"/>
          <w:sz w:val="28"/>
          <w:szCs w:val="28"/>
        </w:rPr>
        <w:t>Рис.1.</w:t>
      </w:r>
      <w:r w:rsidR="004B73B2" w:rsidRPr="00474CEC">
        <w:rPr>
          <w:bCs/>
          <w:color w:val="000000"/>
          <w:sz w:val="28"/>
          <w:szCs w:val="28"/>
        </w:rPr>
        <w:t>1</w:t>
      </w:r>
      <w:r w:rsidR="000A0FFF" w:rsidRPr="00474CEC">
        <w:rPr>
          <w:bCs/>
          <w:color w:val="000000"/>
          <w:sz w:val="28"/>
          <w:szCs w:val="28"/>
        </w:rPr>
        <w:t>3</w:t>
      </w:r>
      <w:r w:rsidR="004B73B2" w:rsidRPr="00474CEC">
        <w:rPr>
          <w:bCs/>
          <w:color w:val="000000"/>
          <w:sz w:val="28"/>
          <w:szCs w:val="28"/>
        </w:rPr>
        <w:t>.</w:t>
      </w:r>
      <w:r w:rsidR="004B73B2" w:rsidRPr="00474CEC">
        <w:rPr>
          <w:color w:val="000000"/>
          <w:sz w:val="28"/>
          <w:szCs w:val="28"/>
        </w:rPr>
        <w:t xml:space="preserve"> Построение линии цена-потребление товара </w:t>
      </w:r>
      <w:r w:rsidR="004B73B2" w:rsidRPr="00474CEC">
        <w:rPr>
          <w:i/>
          <w:iCs/>
          <w:color w:val="000000"/>
          <w:sz w:val="28"/>
          <w:szCs w:val="28"/>
        </w:rPr>
        <w:t>Х</w:t>
      </w:r>
      <w:r w:rsidR="004B73B2" w:rsidRPr="00474CEC">
        <w:rPr>
          <w:color w:val="000000"/>
          <w:sz w:val="28"/>
          <w:szCs w:val="28"/>
        </w:rPr>
        <w:t>.</w:t>
      </w:r>
    </w:p>
    <w:p w:rsidR="00363773" w:rsidRPr="00474CEC" w:rsidRDefault="00363773" w:rsidP="00474CEC">
      <w:pPr>
        <w:spacing w:line="360" w:lineRule="auto"/>
        <w:ind w:firstLine="709"/>
        <w:jc w:val="both"/>
        <w:rPr>
          <w:color w:val="000000"/>
          <w:sz w:val="28"/>
          <w:szCs w:val="28"/>
        </w:rPr>
      </w:pPr>
    </w:p>
    <w:p w:rsidR="004B73B2" w:rsidRPr="00474CEC" w:rsidRDefault="004B73B2" w:rsidP="00474CEC">
      <w:pPr>
        <w:spacing w:line="360" w:lineRule="auto"/>
        <w:ind w:firstLine="709"/>
        <w:jc w:val="both"/>
        <w:rPr>
          <w:color w:val="000000"/>
          <w:sz w:val="28"/>
          <w:szCs w:val="28"/>
        </w:rPr>
      </w:pPr>
      <w:r w:rsidRPr="00474CEC">
        <w:rPr>
          <w:color w:val="000000"/>
          <w:sz w:val="28"/>
          <w:szCs w:val="28"/>
        </w:rPr>
        <w:t xml:space="preserve">То же самое можно проделать и для цены другого товара, появится линия цена-потребление товара </w:t>
      </w:r>
      <w:r w:rsidRPr="00474CEC">
        <w:rPr>
          <w:i/>
          <w:iCs/>
          <w:color w:val="000000"/>
          <w:sz w:val="28"/>
          <w:szCs w:val="28"/>
        </w:rPr>
        <w:t>Y</w:t>
      </w:r>
      <w:r w:rsidRPr="00474CEC">
        <w:rPr>
          <w:color w:val="000000"/>
          <w:sz w:val="28"/>
          <w:szCs w:val="28"/>
        </w:rPr>
        <w:t xml:space="preserve"> (</w:t>
      </w:r>
      <w:r w:rsidR="000A0FFF" w:rsidRPr="00474CEC">
        <w:rPr>
          <w:color w:val="000000"/>
          <w:sz w:val="28"/>
          <w:szCs w:val="28"/>
        </w:rPr>
        <w:t xml:space="preserve">см. </w:t>
      </w:r>
      <w:r w:rsidRPr="00474CEC">
        <w:rPr>
          <w:color w:val="000000"/>
          <w:sz w:val="28"/>
          <w:szCs w:val="28"/>
        </w:rPr>
        <w:t>рис.1</w:t>
      </w:r>
      <w:r w:rsidR="000A0FFF" w:rsidRPr="00474CEC">
        <w:rPr>
          <w:color w:val="000000"/>
          <w:sz w:val="28"/>
          <w:szCs w:val="28"/>
        </w:rPr>
        <w:t>.14.</w:t>
      </w:r>
      <w:r w:rsidRPr="00474CEC">
        <w:rPr>
          <w:color w:val="000000"/>
          <w:sz w:val="28"/>
          <w:szCs w:val="28"/>
        </w:rPr>
        <w:t xml:space="preserve">). Обе линии характеризуют изменение потребительского выбора при изменении цен товаров </w:t>
      </w:r>
      <w:r w:rsidRPr="00474CEC">
        <w:rPr>
          <w:i/>
          <w:iCs/>
          <w:color w:val="000000"/>
          <w:sz w:val="28"/>
          <w:szCs w:val="28"/>
        </w:rPr>
        <w:t>Х</w:t>
      </w:r>
      <w:r w:rsidRPr="00474CEC">
        <w:rPr>
          <w:color w:val="000000"/>
          <w:sz w:val="28"/>
          <w:szCs w:val="28"/>
        </w:rPr>
        <w:t xml:space="preserve"> и </w:t>
      </w:r>
      <w:r w:rsidRPr="00474CEC">
        <w:rPr>
          <w:i/>
          <w:iCs/>
          <w:color w:val="000000"/>
          <w:sz w:val="28"/>
          <w:szCs w:val="28"/>
        </w:rPr>
        <w:t>Y</w:t>
      </w:r>
      <w:r w:rsidRPr="00474CEC">
        <w:rPr>
          <w:color w:val="000000"/>
          <w:sz w:val="28"/>
          <w:szCs w:val="28"/>
        </w:rPr>
        <w:t xml:space="preserve">, по ним потребитель движется при повышении или понижении цены одного из товаров. Но каким образом происходит это движение? Необходимо помнить, что потребитель всегда находится на пересечении этих линий в точке </w:t>
      </w:r>
      <w:r w:rsidRPr="00474CEC">
        <w:rPr>
          <w:i/>
          <w:iCs/>
          <w:color w:val="000000"/>
          <w:sz w:val="28"/>
          <w:szCs w:val="28"/>
        </w:rPr>
        <w:t>А</w:t>
      </w:r>
      <w:r w:rsidRPr="00474CEC">
        <w:rPr>
          <w:color w:val="000000"/>
          <w:sz w:val="28"/>
          <w:szCs w:val="28"/>
        </w:rPr>
        <w:t xml:space="preserve"> (</w:t>
      </w:r>
      <w:r w:rsidR="000A0FFF" w:rsidRPr="00474CEC">
        <w:rPr>
          <w:color w:val="000000"/>
          <w:sz w:val="28"/>
          <w:szCs w:val="28"/>
        </w:rPr>
        <w:t xml:space="preserve">см. </w:t>
      </w:r>
      <w:r w:rsidRPr="00474CEC">
        <w:rPr>
          <w:color w:val="000000"/>
          <w:sz w:val="28"/>
          <w:szCs w:val="28"/>
        </w:rPr>
        <w:t xml:space="preserve">рис. </w:t>
      </w:r>
      <w:r w:rsidR="000A0FFF" w:rsidRPr="00474CEC">
        <w:rPr>
          <w:color w:val="000000"/>
          <w:sz w:val="28"/>
          <w:szCs w:val="28"/>
        </w:rPr>
        <w:t>1.</w:t>
      </w:r>
      <w:r w:rsidRPr="00474CEC">
        <w:rPr>
          <w:color w:val="000000"/>
          <w:sz w:val="28"/>
          <w:szCs w:val="28"/>
        </w:rPr>
        <w:t>1</w:t>
      </w:r>
      <w:r w:rsidR="000A0FFF" w:rsidRPr="00474CEC">
        <w:rPr>
          <w:color w:val="000000"/>
          <w:sz w:val="28"/>
          <w:szCs w:val="28"/>
        </w:rPr>
        <w:t>4.</w:t>
      </w:r>
      <w:r w:rsidRPr="00474CEC">
        <w:rPr>
          <w:color w:val="000000"/>
          <w:sz w:val="28"/>
          <w:szCs w:val="28"/>
        </w:rPr>
        <w:t>). Но обе эти линии не просто пересекаются, они "выходят" из это</w:t>
      </w:r>
      <w:r w:rsidR="00355005" w:rsidRPr="00474CEC">
        <w:rPr>
          <w:color w:val="000000"/>
          <w:sz w:val="28"/>
          <w:szCs w:val="28"/>
        </w:rPr>
        <w:t>й</w:t>
      </w:r>
      <w:r w:rsidRPr="00474CEC">
        <w:rPr>
          <w:color w:val="000000"/>
          <w:sz w:val="28"/>
          <w:szCs w:val="28"/>
        </w:rPr>
        <w:t xml:space="preserve"> точки. Это гипотетические дорожки, по которым будет двигаться потребитель в случае изменения одной из цен. Причем, когда он будет перемещаться по одной линии, другая в это время будет двигать</w:t>
      </w:r>
      <w:r w:rsidR="000A0FFF" w:rsidRPr="00474CEC">
        <w:rPr>
          <w:color w:val="000000"/>
          <w:sz w:val="28"/>
          <w:szCs w:val="28"/>
        </w:rPr>
        <w:t>ся за ним как приклеенная (см. рис.1.</w:t>
      </w:r>
      <w:r w:rsidRPr="00474CEC">
        <w:rPr>
          <w:color w:val="000000"/>
          <w:sz w:val="28"/>
          <w:szCs w:val="28"/>
        </w:rPr>
        <w:t>1</w:t>
      </w:r>
      <w:r w:rsidR="000A0FFF" w:rsidRPr="00474CEC">
        <w:rPr>
          <w:color w:val="000000"/>
          <w:sz w:val="28"/>
          <w:szCs w:val="28"/>
        </w:rPr>
        <w:t>5.</w:t>
      </w:r>
      <w:r w:rsidRPr="00474CEC">
        <w:rPr>
          <w:color w:val="000000"/>
          <w:sz w:val="28"/>
          <w:szCs w:val="28"/>
        </w:rPr>
        <w:t>). Обе линии всегда должны выходить из той точки, где находится потребитель.</w:t>
      </w:r>
    </w:p>
    <w:p w:rsidR="004B73B2" w:rsidRPr="00474CEC" w:rsidRDefault="000B1544" w:rsidP="00474CEC">
      <w:pPr>
        <w:spacing w:line="360" w:lineRule="auto"/>
        <w:ind w:firstLine="709"/>
        <w:jc w:val="center"/>
        <w:rPr>
          <w:sz w:val="28"/>
          <w:szCs w:val="28"/>
        </w:rPr>
      </w:pPr>
      <w:r>
        <w:rPr>
          <w:color w:val="000000"/>
          <w:sz w:val="28"/>
          <w:szCs w:val="28"/>
        </w:rPr>
        <w:pict>
          <v:shape id="_x0000_i1034" type="#_x0000_t75" style="width:160.5pt;height:162.75pt">
            <v:imagedata r:id="rId17" o:title=""/>
          </v:shape>
        </w:pict>
      </w:r>
    </w:p>
    <w:p w:rsidR="00355005" w:rsidRPr="00474CEC" w:rsidRDefault="00355005" w:rsidP="00474CEC">
      <w:pPr>
        <w:spacing w:line="360" w:lineRule="auto"/>
        <w:ind w:firstLine="709"/>
        <w:jc w:val="center"/>
        <w:rPr>
          <w:color w:val="000000"/>
          <w:sz w:val="28"/>
          <w:szCs w:val="28"/>
        </w:rPr>
      </w:pPr>
      <w:r w:rsidRPr="00474CEC">
        <w:rPr>
          <w:bCs/>
          <w:color w:val="000000"/>
          <w:sz w:val="28"/>
          <w:szCs w:val="28"/>
        </w:rPr>
        <w:t xml:space="preserve">Рис. </w:t>
      </w:r>
      <w:r w:rsidR="000A0FFF" w:rsidRPr="00474CEC">
        <w:rPr>
          <w:bCs/>
          <w:color w:val="000000"/>
          <w:sz w:val="28"/>
          <w:szCs w:val="28"/>
        </w:rPr>
        <w:t>1.</w:t>
      </w:r>
      <w:r w:rsidRPr="00474CEC">
        <w:rPr>
          <w:bCs/>
          <w:color w:val="000000"/>
          <w:sz w:val="28"/>
          <w:szCs w:val="28"/>
        </w:rPr>
        <w:t>1</w:t>
      </w:r>
      <w:r w:rsidR="000A0FFF" w:rsidRPr="00474CEC">
        <w:rPr>
          <w:bCs/>
          <w:color w:val="000000"/>
          <w:sz w:val="28"/>
          <w:szCs w:val="28"/>
        </w:rPr>
        <w:t>4.</w:t>
      </w:r>
      <w:r w:rsidRPr="00474CEC">
        <w:rPr>
          <w:color w:val="000000"/>
          <w:sz w:val="28"/>
          <w:szCs w:val="28"/>
        </w:rPr>
        <w:t xml:space="preserve"> Кривые цена-потребление для товара </w:t>
      </w:r>
      <w:r w:rsidRPr="00474CEC">
        <w:rPr>
          <w:i/>
          <w:iCs/>
          <w:color w:val="000000"/>
          <w:sz w:val="28"/>
          <w:szCs w:val="28"/>
        </w:rPr>
        <w:t>Х</w:t>
      </w:r>
      <w:r w:rsidRPr="00474CEC">
        <w:rPr>
          <w:color w:val="000000"/>
          <w:sz w:val="28"/>
          <w:szCs w:val="28"/>
        </w:rPr>
        <w:t xml:space="preserve"> (I), товара </w:t>
      </w:r>
      <w:r w:rsidRPr="00474CEC">
        <w:rPr>
          <w:i/>
          <w:iCs/>
          <w:color w:val="000000"/>
          <w:sz w:val="28"/>
          <w:szCs w:val="28"/>
        </w:rPr>
        <w:t>Y</w:t>
      </w:r>
      <w:r w:rsidRPr="00474CEC">
        <w:rPr>
          <w:color w:val="000000"/>
          <w:sz w:val="28"/>
          <w:szCs w:val="28"/>
        </w:rPr>
        <w:t xml:space="preserve"> (II) и кривая доход-потребление (III).</w:t>
      </w:r>
    </w:p>
    <w:p w:rsidR="004B73B2" w:rsidRPr="00474CEC" w:rsidRDefault="000B1544" w:rsidP="00474CEC">
      <w:pPr>
        <w:spacing w:line="360" w:lineRule="auto"/>
        <w:ind w:firstLine="709"/>
        <w:jc w:val="center"/>
        <w:rPr>
          <w:sz w:val="28"/>
          <w:szCs w:val="28"/>
        </w:rPr>
      </w:pPr>
      <w:r>
        <w:rPr>
          <w:color w:val="000000"/>
          <w:sz w:val="28"/>
          <w:szCs w:val="28"/>
        </w:rPr>
        <w:pict>
          <v:shape id="_x0000_i1035" type="#_x0000_t75" style="width:163.5pt;height:156pt">
            <v:imagedata r:id="rId18" o:title=""/>
          </v:shape>
        </w:pict>
      </w:r>
      <w:r w:rsidR="00355005" w:rsidRPr="00474CEC">
        <w:rPr>
          <w:color w:val="000000"/>
          <w:sz w:val="28"/>
          <w:szCs w:val="28"/>
        </w:rPr>
        <w:br/>
      </w:r>
      <w:r w:rsidR="00355005" w:rsidRPr="00474CEC">
        <w:rPr>
          <w:bCs/>
          <w:color w:val="000000"/>
          <w:sz w:val="28"/>
          <w:szCs w:val="28"/>
        </w:rPr>
        <w:t>Рис.</w:t>
      </w:r>
      <w:r w:rsidR="000A0FFF" w:rsidRPr="00474CEC">
        <w:rPr>
          <w:bCs/>
          <w:color w:val="000000"/>
          <w:sz w:val="28"/>
          <w:szCs w:val="28"/>
        </w:rPr>
        <w:t>1.</w:t>
      </w:r>
      <w:r w:rsidR="00355005" w:rsidRPr="00474CEC">
        <w:rPr>
          <w:bCs/>
          <w:color w:val="000000"/>
          <w:sz w:val="28"/>
          <w:szCs w:val="28"/>
        </w:rPr>
        <w:t>1</w:t>
      </w:r>
      <w:r w:rsidR="000A0FFF" w:rsidRPr="00474CEC">
        <w:rPr>
          <w:bCs/>
          <w:color w:val="000000"/>
          <w:sz w:val="28"/>
          <w:szCs w:val="28"/>
        </w:rPr>
        <w:t>5</w:t>
      </w:r>
      <w:r w:rsidR="00355005" w:rsidRPr="00474CEC">
        <w:rPr>
          <w:bCs/>
          <w:color w:val="000000"/>
          <w:sz w:val="28"/>
          <w:szCs w:val="28"/>
        </w:rPr>
        <w:t>.</w:t>
      </w:r>
      <w:r w:rsidR="00355005" w:rsidRPr="00474CEC">
        <w:rPr>
          <w:color w:val="000000"/>
          <w:sz w:val="28"/>
          <w:szCs w:val="28"/>
        </w:rPr>
        <w:t xml:space="preserve"> Движение по одной из кривых цена-потребление.</w:t>
      </w:r>
    </w:p>
    <w:p w:rsidR="00474CEC" w:rsidRDefault="00474CEC" w:rsidP="00474CEC">
      <w:pPr>
        <w:spacing w:line="360" w:lineRule="auto"/>
        <w:ind w:firstLine="709"/>
        <w:jc w:val="both"/>
        <w:rPr>
          <w:color w:val="000000"/>
          <w:sz w:val="28"/>
          <w:szCs w:val="28"/>
        </w:rPr>
      </w:pPr>
    </w:p>
    <w:p w:rsidR="002A5336" w:rsidRPr="00474CEC" w:rsidRDefault="00355005" w:rsidP="00474CEC">
      <w:pPr>
        <w:spacing w:line="360" w:lineRule="auto"/>
        <w:ind w:firstLine="709"/>
        <w:jc w:val="both"/>
        <w:rPr>
          <w:color w:val="000000"/>
          <w:sz w:val="28"/>
          <w:szCs w:val="28"/>
        </w:rPr>
      </w:pPr>
      <w:r w:rsidRPr="00474CEC">
        <w:rPr>
          <w:color w:val="000000"/>
          <w:sz w:val="28"/>
          <w:szCs w:val="28"/>
        </w:rPr>
        <w:t>Необходимо также отметить, что линия доход-потребление тоже выходит из этой точки (см.рис.</w:t>
      </w:r>
      <w:r w:rsidR="002A5336" w:rsidRPr="00474CEC">
        <w:rPr>
          <w:color w:val="000000"/>
          <w:sz w:val="28"/>
          <w:szCs w:val="28"/>
        </w:rPr>
        <w:t>1.</w:t>
      </w:r>
      <w:r w:rsidRPr="00474CEC">
        <w:rPr>
          <w:color w:val="000000"/>
          <w:sz w:val="28"/>
          <w:szCs w:val="28"/>
        </w:rPr>
        <w:t>1</w:t>
      </w:r>
      <w:r w:rsidR="002A5336" w:rsidRPr="00474CEC">
        <w:rPr>
          <w:color w:val="000000"/>
          <w:sz w:val="28"/>
          <w:szCs w:val="28"/>
        </w:rPr>
        <w:t>4</w:t>
      </w:r>
      <w:r w:rsidRPr="00474CEC">
        <w:rPr>
          <w:color w:val="000000"/>
          <w:sz w:val="28"/>
          <w:szCs w:val="28"/>
        </w:rPr>
        <w:t>). Это третья дорожка возможного движения потребителя при прочих равных. По ней он начнет перемещаться в случае изменения дохода. Но в реальной действительности эти траектории могут никогда не реализоваться, всегда существуя гипотетически.</w:t>
      </w:r>
    </w:p>
    <w:p w:rsidR="00355005" w:rsidRPr="00474CEC" w:rsidRDefault="00355005" w:rsidP="00474CEC">
      <w:pPr>
        <w:spacing w:line="360" w:lineRule="auto"/>
        <w:ind w:firstLine="709"/>
        <w:jc w:val="both"/>
        <w:rPr>
          <w:color w:val="000000"/>
          <w:sz w:val="28"/>
          <w:szCs w:val="28"/>
        </w:rPr>
      </w:pPr>
      <w:r w:rsidRPr="00474CEC">
        <w:rPr>
          <w:color w:val="000000"/>
          <w:sz w:val="28"/>
          <w:szCs w:val="28"/>
        </w:rPr>
        <w:t xml:space="preserve">На основе линии цена-потребление (где изменяется цена товара </w:t>
      </w:r>
      <w:r w:rsidRPr="00474CEC">
        <w:rPr>
          <w:i/>
          <w:iCs/>
          <w:color w:val="000000"/>
          <w:sz w:val="28"/>
          <w:szCs w:val="28"/>
        </w:rPr>
        <w:t>X</w:t>
      </w:r>
      <w:r w:rsidRPr="00474CEC">
        <w:rPr>
          <w:color w:val="000000"/>
          <w:sz w:val="28"/>
          <w:szCs w:val="28"/>
        </w:rPr>
        <w:t xml:space="preserve">) можно построить график зависимости объема потребления товара </w:t>
      </w:r>
      <w:r w:rsidRPr="00474CEC">
        <w:rPr>
          <w:i/>
          <w:iCs/>
          <w:color w:val="000000"/>
          <w:sz w:val="28"/>
          <w:szCs w:val="28"/>
        </w:rPr>
        <w:t>Х</w:t>
      </w:r>
      <w:r w:rsidRPr="00474CEC">
        <w:rPr>
          <w:color w:val="000000"/>
          <w:sz w:val="28"/>
          <w:szCs w:val="28"/>
        </w:rPr>
        <w:t xml:space="preserve"> от его цены (</w:t>
      </w:r>
      <w:r w:rsidR="002A5336" w:rsidRPr="00474CEC">
        <w:rPr>
          <w:color w:val="000000"/>
          <w:sz w:val="28"/>
          <w:szCs w:val="28"/>
        </w:rPr>
        <w:t xml:space="preserve">см. </w:t>
      </w:r>
      <w:r w:rsidRPr="00474CEC">
        <w:rPr>
          <w:color w:val="000000"/>
          <w:sz w:val="28"/>
          <w:szCs w:val="28"/>
        </w:rPr>
        <w:t>рис.</w:t>
      </w:r>
      <w:r w:rsidR="002A5336" w:rsidRPr="00474CEC">
        <w:rPr>
          <w:color w:val="000000"/>
          <w:sz w:val="28"/>
          <w:szCs w:val="28"/>
        </w:rPr>
        <w:t>1.</w:t>
      </w:r>
      <w:r w:rsidRPr="00474CEC">
        <w:rPr>
          <w:color w:val="000000"/>
          <w:sz w:val="28"/>
          <w:szCs w:val="28"/>
        </w:rPr>
        <w:t>1</w:t>
      </w:r>
      <w:r w:rsidR="002A5336" w:rsidRPr="00474CEC">
        <w:rPr>
          <w:color w:val="000000"/>
          <w:sz w:val="28"/>
          <w:szCs w:val="28"/>
        </w:rPr>
        <w:t>6</w:t>
      </w:r>
      <w:r w:rsidRPr="00474CEC">
        <w:rPr>
          <w:color w:val="000000"/>
          <w:sz w:val="28"/>
          <w:szCs w:val="28"/>
        </w:rPr>
        <w:t xml:space="preserve">, </w:t>
      </w:r>
      <w:r w:rsidRPr="00474CEC">
        <w:rPr>
          <w:i/>
          <w:iCs/>
          <w:color w:val="000000"/>
          <w:sz w:val="28"/>
          <w:szCs w:val="28"/>
        </w:rPr>
        <w:t>а</w:t>
      </w:r>
      <w:r w:rsidRPr="00474CEC">
        <w:rPr>
          <w:color w:val="000000"/>
          <w:sz w:val="28"/>
          <w:szCs w:val="28"/>
        </w:rPr>
        <w:t xml:space="preserve">). Это есть не что иное, как кривая спроса. Аналогичным способом можно построить кривую спроса на товар </w:t>
      </w:r>
      <w:r w:rsidRPr="00474CEC">
        <w:rPr>
          <w:i/>
          <w:iCs/>
          <w:color w:val="000000"/>
          <w:sz w:val="28"/>
          <w:szCs w:val="28"/>
        </w:rPr>
        <w:t>Y</w:t>
      </w:r>
      <w:r w:rsidRPr="00474CEC">
        <w:rPr>
          <w:color w:val="000000"/>
          <w:sz w:val="28"/>
          <w:szCs w:val="28"/>
        </w:rPr>
        <w:t xml:space="preserve"> (см. </w:t>
      </w:r>
      <w:r w:rsidR="002A5336" w:rsidRPr="00474CEC">
        <w:rPr>
          <w:color w:val="000000"/>
          <w:sz w:val="28"/>
          <w:szCs w:val="28"/>
        </w:rPr>
        <w:t>рис.1.16</w:t>
      </w:r>
      <w:r w:rsidRPr="00474CEC">
        <w:rPr>
          <w:color w:val="000000"/>
          <w:sz w:val="28"/>
          <w:szCs w:val="28"/>
        </w:rPr>
        <w:t xml:space="preserve">, </w:t>
      </w:r>
      <w:r w:rsidRPr="00474CEC">
        <w:rPr>
          <w:i/>
          <w:iCs/>
          <w:color w:val="000000"/>
          <w:sz w:val="28"/>
          <w:szCs w:val="28"/>
        </w:rPr>
        <w:t>б</w:t>
      </w:r>
      <w:r w:rsidRPr="00474CEC">
        <w:rPr>
          <w:color w:val="000000"/>
          <w:sz w:val="28"/>
          <w:szCs w:val="28"/>
        </w:rPr>
        <w:t xml:space="preserve">). При повышении или снижении цены одного товара будет изменяться потребление не только этого, но и других товаров. Эту связь между кривыми спроса разберем на примере падения одной из цен, а именно снижения цены товара </w:t>
      </w:r>
      <w:r w:rsidRPr="00474CEC">
        <w:rPr>
          <w:i/>
          <w:iCs/>
          <w:color w:val="000000"/>
          <w:sz w:val="28"/>
          <w:szCs w:val="28"/>
        </w:rPr>
        <w:t>Х</w:t>
      </w:r>
      <w:r w:rsidRPr="00474CEC">
        <w:rPr>
          <w:color w:val="000000"/>
          <w:sz w:val="28"/>
          <w:szCs w:val="28"/>
        </w:rPr>
        <w:t xml:space="preserve"> при постоянстве цены товара </w:t>
      </w:r>
      <w:r w:rsidRPr="00474CEC">
        <w:rPr>
          <w:i/>
          <w:iCs/>
          <w:color w:val="000000"/>
          <w:sz w:val="28"/>
          <w:szCs w:val="28"/>
        </w:rPr>
        <w:t>Y</w:t>
      </w:r>
      <w:r w:rsidRPr="00474CEC">
        <w:rPr>
          <w:color w:val="000000"/>
          <w:sz w:val="28"/>
          <w:szCs w:val="28"/>
        </w:rPr>
        <w:t>.</w:t>
      </w:r>
    </w:p>
    <w:p w:rsidR="00355005" w:rsidRPr="00474CEC" w:rsidRDefault="000B1544" w:rsidP="00474CEC">
      <w:pPr>
        <w:spacing w:line="360" w:lineRule="auto"/>
        <w:ind w:firstLine="709"/>
        <w:jc w:val="center"/>
        <w:rPr>
          <w:color w:val="000000"/>
          <w:sz w:val="28"/>
          <w:szCs w:val="28"/>
        </w:rPr>
      </w:pPr>
      <w:r>
        <w:rPr>
          <w:color w:val="000000"/>
          <w:sz w:val="28"/>
          <w:szCs w:val="28"/>
        </w:rPr>
        <w:pict>
          <v:shape id="_x0000_i1036" type="#_x0000_t75" style="width:267.75pt;height:138pt">
            <v:imagedata r:id="rId19" o:title=""/>
          </v:shape>
        </w:pict>
      </w:r>
    </w:p>
    <w:p w:rsidR="00355005" w:rsidRPr="00474CEC" w:rsidRDefault="00355005" w:rsidP="00474CEC">
      <w:pPr>
        <w:spacing w:line="360" w:lineRule="auto"/>
        <w:ind w:firstLine="709"/>
        <w:jc w:val="both"/>
        <w:rPr>
          <w:color w:val="000000"/>
          <w:sz w:val="28"/>
          <w:szCs w:val="28"/>
        </w:rPr>
      </w:pPr>
      <w:r w:rsidRPr="00474CEC">
        <w:rPr>
          <w:bCs/>
          <w:color w:val="000000"/>
          <w:sz w:val="28"/>
          <w:szCs w:val="28"/>
        </w:rPr>
        <w:t xml:space="preserve">Рис. </w:t>
      </w:r>
      <w:r w:rsidR="002A5336" w:rsidRPr="00474CEC">
        <w:rPr>
          <w:bCs/>
          <w:color w:val="000000"/>
          <w:sz w:val="28"/>
          <w:szCs w:val="28"/>
        </w:rPr>
        <w:t>1.</w:t>
      </w:r>
      <w:r w:rsidRPr="00474CEC">
        <w:rPr>
          <w:bCs/>
          <w:color w:val="000000"/>
          <w:sz w:val="28"/>
          <w:szCs w:val="28"/>
        </w:rPr>
        <w:t>1</w:t>
      </w:r>
      <w:r w:rsidR="002A5336" w:rsidRPr="00474CEC">
        <w:rPr>
          <w:bCs/>
          <w:color w:val="000000"/>
          <w:sz w:val="28"/>
          <w:szCs w:val="28"/>
        </w:rPr>
        <w:t>6</w:t>
      </w:r>
      <w:r w:rsidRPr="00474CEC">
        <w:rPr>
          <w:bCs/>
          <w:color w:val="000000"/>
          <w:sz w:val="28"/>
          <w:szCs w:val="28"/>
        </w:rPr>
        <w:t>.</w:t>
      </w:r>
      <w:r w:rsidRPr="00474CEC">
        <w:rPr>
          <w:color w:val="000000"/>
          <w:sz w:val="28"/>
          <w:szCs w:val="28"/>
        </w:rPr>
        <w:t xml:space="preserve"> Кривая спроса для товара </w:t>
      </w:r>
      <w:r w:rsidRPr="00474CEC">
        <w:rPr>
          <w:i/>
          <w:iCs/>
          <w:color w:val="000000"/>
          <w:sz w:val="28"/>
          <w:szCs w:val="28"/>
        </w:rPr>
        <w:t>Х</w:t>
      </w:r>
      <w:r w:rsidRPr="00474CEC">
        <w:rPr>
          <w:color w:val="000000"/>
          <w:sz w:val="28"/>
          <w:szCs w:val="28"/>
        </w:rPr>
        <w:t xml:space="preserve"> (</w:t>
      </w:r>
      <w:r w:rsidRPr="00474CEC">
        <w:rPr>
          <w:i/>
          <w:iCs/>
          <w:color w:val="000000"/>
          <w:sz w:val="28"/>
          <w:szCs w:val="28"/>
        </w:rPr>
        <w:t>а</w:t>
      </w:r>
      <w:r w:rsidRPr="00474CEC">
        <w:rPr>
          <w:color w:val="000000"/>
          <w:sz w:val="28"/>
          <w:szCs w:val="28"/>
        </w:rPr>
        <w:t xml:space="preserve">) и для товара </w:t>
      </w:r>
      <w:r w:rsidRPr="00474CEC">
        <w:rPr>
          <w:i/>
          <w:iCs/>
          <w:color w:val="000000"/>
          <w:sz w:val="28"/>
          <w:szCs w:val="28"/>
        </w:rPr>
        <w:t>Y</w:t>
      </w:r>
      <w:r w:rsidR="00474CEC">
        <w:rPr>
          <w:color w:val="000000"/>
          <w:sz w:val="28"/>
          <w:szCs w:val="28"/>
        </w:rPr>
        <w:t xml:space="preserve"> (б). </w:t>
      </w:r>
      <w:r w:rsidRPr="00474CEC">
        <w:rPr>
          <w:color w:val="000000"/>
          <w:sz w:val="28"/>
          <w:szCs w:val="28"/>
        </w:rPr>
        <w:t>Площадь заштрихованного прямоугольника обозначает сумму расходов на товар.</w:t>
      </w:r>
    </w:p>
    <w:p w:rsidR="00474CEC" w:rsidRDefault="00474CEC" w:rsidP="00474CEC">
      <w:pPr>
        <w:spacing w:line="360" w:lineRule="auto"/>
        <w:ind w:firstLine="709"/>
        <w:jc w:val="both"/>
        <w:rPr>
          <w:color w:val="000000"/>
          <w:sz w:val="28"/>
          <w:szCs w:val="28"/>
        </w:rPr>
      </w:pPr>
    </w:p>
    <w:p w:rsidR="00355005" w:rsidRDefault="00355005" w:rsidP="00474CEC">
      <w:pPr>
        <w:spacing w:line="360" w:lineRule="auto"/>
        <w:ind w:firstLine="709"/>
        <w:jc w:val="both"/>
        <w:rPr>
          <w:color w:val="000000"/>
          <w:sz w:val="28"/>
          <w:szCs w:val="28"/>
        </w:rPr>
      </w:pPr>
      <w:r w:rsidRPr="00474CEC">
        <w:rPr>
          <w:color w:val="000000"/>
          <w:sz w:val="28"/>
          <w:szCs w:val="28"/>
        </w:rPr>
        <w:t xml:space="preserve">Итак, потребитель находится в точке </w:t>
      </w:r>
      <w:r w:rsidRPr="00474CEC">
        <w:rPr>
          <w:i/>
          <w:iCs/>
          <w:color w:val="000000"/>
          <w:sz w:val="28"/>
          <w:szCs w:val="28"/>
        </w:rPr>
        <w:t>А</w:t>
      </w:r>
      <w:r w:rsidRPr="00474CEC">
        <w:rPr>
          <w:color w:val="000000"/>
          <w:sz w:val="28"/>
          <w:szCs w:val="28"/>
        </w:rPr>
        <w:t xml:space="preserve"> (</w:t>
      </w:r>
      <w:r w:rsidR="002A5336" w:rsidRPr="00474CEC">
        <w:rPr>
          <w:color w:val="000000"/>
          <w:sz w:val="28"/>
          <w:szCs w:val="28"/>
        </w:rPr>
        <w:t xml:space="preserve">см. </w:t>
      </w:r>
      <w:r w:rsidRPr="00474CEC">
        <w:rPr>
          <w:color w:val="000000"/>
          <w:sz w:val="28"/>
          <w:szCs w:val="28"/>
        </w:rPr>
        <w:t>рис.</w:t>
      </w:r>
      <w:r w:rsidR="002A5336" w:rsidRPr="00474CEC">
        <w:rPr>
          <w:color w:val="000000"/>
          <w:sz w:val="28"/>
          <w:szCs w:val="28"/>
        </w:rPr>
        <w:t>1.17</w:t>
      </w:r>
      <w:r w:rsidRPr="00474CEC">
        <w:rPr>
          <w:color w:val="000000"/>
          <w:sz w:val="28"/>
          <w:szCs w:val="28"/>
        </w:rPr>
        <w:t xml:space="preserve">, </w:t>
      </w:r>
      <w:r w:rsidRPr="00474CEC">
        <w:rPr>
          <w:i/>
          <w:iCs/>
          <w:color w:val="000000"/>
          <w:sz w:val="28"/>
          <w:szCs w:val="28"/>
        </w:rPr>
        <w:t>а</w:t>
      </w:r>
      <w:r w:rsidRPr="00474CEC">
        <w:rPr>
          <w:color w:val="000000"/>
          <w:sz w:val="28"/>
          <w:szCs w:val="28"/>
        </w:rPr>
        <w:t xml:space="preserve">), покупая в единицу времени </w:t>
      </w:r>
      <w:r w:rsidRPr="00474CEC">
        <w:rPr>
          <w:i/>
          <w:iCs/>
          <w:color w:val="000000"/>
          <w:sz w:val="28"/>
          <w:szCs w:val="28"/>
        </w:rPr>
        <w:t>x</w:t>
      </w:r>
      <w:r w:rsidRPr="00474CEC">
        <w:rPr>
          <w:color w:val="000000"/>
          <w:sz w:val="28"/>
          <w:szCs w:val="28"/>
          <w:vertAlign w:val="subscript"/>
        </w:rPr>
        <w:t>0</w:t>
      </w:r>
      <w:r w:rsidRPr="00474CEC">
        <w:rPr>
          <w:color w:val="000000"/>
          <w:sz w:val="28"/>
          <w:szCs w:val="28"/>
        </w:rPr>
        <w:t xml:space="preserve"> товара </w:t>
      </w:r>
      <w:r w:rsidRPr="00474CEC">
        <w:rPr>
          <w:i/>
          <w:iCs/>
          <w:color w:val="000000"/>
          <w:sz w:val="28"/>
          <w:szCs w:val="28"/>
        </w:rPr>
        <w:t>Х</w:t>
      </w:r>
      <w:r w:rsidRPr="00474CEC">
        <w:rPr>
          <w:color w:val="000000"/>
          <w:sz w:val="28"/>
          <w:szCs w:val="28"/>
        </w:rPr>
        <w:t xml:space="preserve"> по цене и </w:t>
      </w:r>
      <w:r w:rsidRPr="00474CEC">
        <w:rPr>
          <w:i/>
          <w:iCs/>
          <w:color w:val="000000"/>
          <w:sz w:val="28"/>
          <w:szCs w:val="28"/>
        </w:rPr>
        <w:t>y</w:t>
      </w:r>
      <w:r w:rsidRPr="00474CEC">
        <w:rPr>
          <w:color w:val="000000"/>
          <w:sz w:val="28"/>
          <w:szCs w:val="28"/>
          <w:vertAlign w:val="subscript"/>
        </w:rPr>
        <w:t>0</w:t>
      </w:r>
      <w:r w:rsidRPr="00474CEC">
        <w:rPr>
          <w:color w:val="000000"/>
          <w:sz w:val="28"/>
          <w:szCs w:val="28"/>
        </w:rPr>
        <w:t xml:space="preserve"> товара </w:t>
      </w:r>
      <w:r w:rsidRPr="00474CEC">
        <w:rPr>
          <w:i/>
          <w:iCs/>
          <w:color w:val="000000"/>
          <w:sz w:val="28"/>
          <w:szCs w:val="28"/>
        </w:rPr>
        <w:t>Y</w:t>
      </w:r>
      <w:r w:rsidRPr="00474CEC">
        <w:rPr>
          <w:color w:val="000000"/>
          <w:sz w:val="28"/>
          <w:szCs w:val="28"/>
        </w:rPr>
        <w:t xml:space="preserve"> по цене (</w:t>
      </w:r>
      <w:r w:rsidR="002A5336" w:rsidRPr="00474CEC">
        <w:rPr>
          <w:color w:val="000000"/>
          <w:sz w:val="28"/>
          <w:szCs w:val="28"/>
        </w:rPr>
        <w:t xml:space="preserve">см. </w:t>
      </w:r>
      <w:r w:rsidRPr="00474CEC">
        <w:rPr>
          <w:color w:val="000000"/>
          <w:sz w:val="28"/>
          <w:szCs w:val="28"/>
        </w:rPr>
        <w:t>рис. </w:t>
      </w:r>
      <w:r w:rsidR="002A5336" w:rsidRPr="00474CEC">
        <w:rPr>
          <w:color w:val="000000"/>
          <w:sz w:val="28"/>
          <w:szCs w:val="28"/>
        </w:rPr>
        <w:t>1.</w:t>
      </w:r>
      <w:r w:rsidRPr="00474CEC">
        <w:rPr>
          <w:color w:val="000000"/>
          <w:sz w:val="28"/>
          <w:szCs w:val="28"/>
        </w:rPr>
        <w:t>1</w:t>
      </w:r>
      <w:r w:rsidR="002A5336" w:rsidRPr="00474CEC">
        <w:rPr>
          <w:color w:val="000000"/>
          <w:sz w:val="28"/>
          <w:szCs w:val="28"/>
        </w:rPr>
        <w:t>7</w:t>
      </w:r>
      <w:r w:rsidRPr="00474CEC">
        <w:rPr>
          <w:color w:val="000000"/>
          <w:sz w:val="28"/>
          <w:szCs w:val="28"/>
        </w:rPr>
        <w:t xml:space="preserve">, </w:t>
      </w:r>
      <w:r w:rsidRPr="00474CEC">
        <w:rPr>
          <w:i/>
          <w:iCs/>
          <w:color w:val="000000"/>
          <w:sz w:val="28"/>
          <w:szCs w:val="28"/>
        </w:rPr>
        <w:t>б</w:t>
      </w:r>
      <w:r w:rsidRPr="00474CEC">
        <w:rPr>
          <w:color w:val="000000"/>
          <w:sz w:val="28"/>
          <w:szCs w:val="28"/>
        </w:rPr>
        <w:t xml:space="preserve">). Когда цена </w:t>
      </w:r>
      <w:r w:rsidRPr="00474CEC">
        <w:rPr>
          <w:i/>
          <w:iCs/>
          <w:color w:val="000000"/>
          <w:sz w:val="28"/>
          <w:szCs w:val="28"/>
        </w:rPr>
        <w:t>Х</w:t>
      </w:r>
      <w:r w:rsidRPr="00474CEC">
        <w:rPr>
          <w:color w:val="000000"/>
          <w:sz w:val="28"/>
          <w:szCs w:val="28"/>
        </w:rPr>
        <w:t xml:space="preserve"> внезапно падает с до то, у потребителя появляется лишняя сумма денег, которой он может распорядиться. Этот выигрыш потребителя не зависит от формы кривой спроса, он полностью определяется исходным объемом потребления </w:t>
      </w:r>
      <w:r w:rsidRPr="00474CEC">
        <w:rPr>
          <w:i/>
          <w:iCs/>
          <w:color w:val="000000"/>
          <w:sz w:val="28"/>
          <w:szCs w:val="28"/>
        </w:rPr>
        <w:t xml:space="preserve">x0 </w:t>
      </w:r>
      <w:r w:rsidRPr="00474CEC">
        <w:rPr>
          <w:color w:val="000000"/>
          <w:sz w:val="28"/>
          <w:szCs w:val="28"/>
        </w:rPr>
        <w:t>и величиной падения цены (-). Но кривая спроса показывает, как он распределит высвободившуюся сумму. Посмотрите на рис. </w:t>
      </w:r>
      <w:r w:rsidR="002A5336" w:rsidRPr="00474CEC">
        <w:rPr>
          <w:color w:val="000000"/>
          <w:sz w:val="28"/>
          <w:szCs w:val="28"/>
        </w:rPr>
        <w:t>1.</w:t>
      </w:r>
      <w:r w:rsidRPr="00474CEC">
        <w:rPr>
          <w:color w:val="000000"/>
          <w:sz w:val="28"/>
          <w:szCs w:val="28"/>
        </w:rPr>
        <w:t>1</w:t>
      </w:r>
      <w:r w:rsidR="002A5336" w:rsidRPr="00474CEC">
        <w:rPr>
          <w:color w:val="000000"/>
          <w:sz w:val="28"/>
          <w:szCs w:val="28"/>
        </w:rPr>
        <w:t>7</w:t>
      </w:r>
      <w:r w:rsidRPr="00474CEC">
        <w:rPr>
          <w:color w:val="000000"/>
          <w:sz w:val="28"/>
          <w:szCs w:val="28"/>
        </w:rPr>
        <w:t xml:space="preserve">, </w:t>
      </w:r>
      <w:r w:rsidRPr="00474CEC">
        <w:rPr>
          <w:i/>
          <w:iCs/>
          <w:color w:val="000000"/>
          <w:sz w:val="28"/>
          <w:szCs w:val="28"/>
        </w:rPr>
        <w:t>а</w:t>
      </w:r>
      <w:r w:rsidRPr="00474CEC">
        <w:rPr>
          <w:color w:val="000000"/>
          <w:sz w:val="28"/>
          <w:szCs w:val="28"/>
        </w:rPr>
        <w:t xml:space="preserve">. Потребитель увеличивает расходы на товар </w:t>
      </w:r>
      <w:r w:rsidRPr="00474CEC">
        <w:rPr>
          <w:i/>
          <w:iCs/>
          <w:color w:val="000000"/>
          <w:sz w:val="28"/>
          <w:szCs w:val="28"/>
        </w:rPr>
        <w:t>X</w:t>
      </w:r>
      <w:r w:rsidRPr="00474CEC">
        <w:rPr>
          <w:color w:val="000000"/>
          <w:sz w:val="28"/>
          <w:szCs w:val="28"/>
        </w:rPr>
        <w:t xml:space="preserve">, переходя по кривой спроса из точки </w:t>
      </w:r>
      <w:r w:rsidRPr="00474CEC">
        <w:rPr>
          <w:i/>
          <w:iCs/>
          <w:color w:val="000000"/>
          <w:sz w:val="28"/>
          <w:szCs w:val="28"/>
        </w:rPr>
        <w:t>А</w:t>
      </w:r>
      <w:r w:rsidRPr="00474CEC">
        <w:rPr>
          <w:color w:val="000000"/>
          <w:sz w:val="28"/>
          <w:szCs w:val="28"/>
        </w:rPr>
        <w:t xml:space="preserve"> в точку </w:t>
      </w:r>
      <w:r w:rsidRPr="00474CEC">
        <w:rPr>
          <w:i/>
          <w:iCs/>
          <w:color w:val="000000"/>
          <w:sz w:val="28"/>
          <w:szCs w:val="28"/>
        </w:rPr>
        <w:t>В</w:t>
      </w:r>
      <w:r w:rsidRPr="00474CEC">
        <w:rPr>
          <w:color w:val="000000"/>
          <w:sz w:val="28"/>
          <w:szCs w:val="28"/>
        </w:rPr>
        <w:t>. Заштрихованные площади на рис. 1</w:t>
      </w:r>
      <w:r w:rsidR="002A5336" w:rsidRPr="00474CEC">
        <w:rPr>
          <w:color w:val="000000"/>
          <w:sz w:val="28"/>
          <w:szCs w:val="28"/>
        </w:rPr>
        <w:t>.17</w:t>
      </w:r>
      <w:r w:rsidRPr="00474CEC">
        <w:rPr>
          <w:color w:val="000000"/>
          <w:sz w:val="28"/>
          <w:szCs w:val="28"/>
        </w:rPr>
        <w:t xml:space="preserve">, </w:t>
      </w:r>
      <w:r w:rsidRPr="00474CEC">
        <w:rPr>
          <w:i/>
          <w:iCs/>
          <w:color w:val="000000"/>
          <w:sz w:val="28"/>
          <w:szCs w:val="28"/>
        </w:rPr>
        <w:t>а</w:t>
      </w:r>
      <w:r w:rsidRPr="00474CEC">
        <w:rPr>
          <w:color w:val="000000"/>
          <w:sz w:val="28"/>
          <w:szCs w:val="28"/>
        </w:rPr>
        <w:t xml:space="preserve"> показывают уменьшение расходов из-за снижения цены и их увеличение, связанное с покупкой дополнительного количества товара </w:t>
      </w:r>
      <w:r w:rsidRPr="00474CEC">
        <w:rPr>
          <w:i/>
          <w:iCs/>
          <w:color w:val="000000"/>
          <w:sz w:val="28"/>
          <w:szCs w:val="28"/>
        </w:rPr>
        <w:t>X</w:t>
      </w:r>
      <w:r w:rsidRPr="00474CEC">
        <w:rPr>
          <w:color w:val="000000"/>
          <w:sz w:val="28"/>
          <w:szCs w:val="28"/>
        </w:rPr>
        <w:t>.</w:t>
      </w:r>
    </w:p>
    <w:p w:rsidR="00474CEC" w:rsidRPr="00474CEC" w:rsidRDefault="00474CEC" w:rsidP="00474CEC">
      <w:pPr>
        <w:spacing w:line="360" w:lineRule="auto"/>
        <w:ind w:firstLine="709"/>
        <w:jc w:val="both"/>
        <w:rPr>
          <w:color w:val="000000"/>
          <w:sz w:val="28"/>
          <w:szCs w:val="28"/>
        </w:rPr>
      </w:pPr>
      <w:r>
        <w:rPr>
          <w:color w:val="000000"/>
          <w:sz w:val="28"/>
          <w:szCs w:val="28"/>
        </w:rPr>
        <w:br w:type="page"/>
      </w:r>
    </w:p>
    <w:p w:rsidR="00355005" w:rsidRPr="00474CEC" w:rsidRDefault="000B1544" w:rsidP="00474CEC">
      <w:pPr>
        <w:spacing w:line="360" w:lineRule="auto"/>
        <w:ind w:firstLine="709"/>
        <w:jc w:val="center"/>
        <w:rPr>
          <w:color w:val="000000"/>
          <w:sz w:val="28"/>
          <w:szCs w:val="28"/>
        </w:rPr>
      </w:pPr>
      <w:r>
        <w:rPr>
          <w:color w:val="000000"/>
          <w:sz w:val="28"/>
          <w:szCs w:val="28"/>
        </w:rPr>
        <w:pict>
          <v:shape id="_x0000_i1037" type="#_x0000_t75" style="width:268.5pt;height:141pt">
            <v:imagedata r:id="rId20" o:title=""/>
          </v:shape>
        </w:pict>
      </w:r>
    </w:p>
    <w:p w:rsidR="00355005" w:rsidRPr="00474CEC" w:rsidRDefault="00355005" w:rsidP="00474CEC">
      <w:pPr>
        <w:spacing w:line="360" w:lineRule="auto"/>
        <w:ind w:firstLine="709"/>
        <w:jc w:val="center"/>
        <w:rPr>
          <w:color w:val="000000"/>
          <w:sz w:val="28"/>
          <w:szCs w:val="28"/>
        </w:rPr>
      </w:pPr>
    </w:p>
    <w:p w:rsidR="00355005" w:rsidRPr="00474CEC" w:rsidRDefault="00355005" w:rsidP="00474CEC">
      <w:pPr>
        <w:spacing w:line="360" w:lineRule="auto"/>
        <w:ind w:firstLine="709"/>
        <w:jc w:val="center"/>
        <w:rPr>
          <w:color w:val="000000"/>
          <w:sz w:val="28"/>
          <w:szCs w:val="28"/>
        </w:rPr>
      </w:pPr>
    </w:p>
    <w:p w:rsidR="00355005" w:rsidRPr="00474CEC" w:rsidRDefault="00355005" w:rsidP="00474CEC">
      <w:pPr>
        <w:spacing w:line="360" w:lineRule="auto"/>
        <w:ind w:firstLine="709"/>
        <w:jc w:val="both"/>
        <w:rPr>
          <w:color w:val="000000"/>
          <w:sz w:val="28"/>
          <w:szCs w:val="28"/>
        </w:rPr>
      </w:pPr>
      <w:r w:rsidRPr="00474CEC">
        <w:rPr>
          <w:b/>
          <w:bCs/>
          <w:color w:val="000000"/>
          <w:sz w:val="28"/>
          <w:szCs w:val="28"/>
        </w:rPr>
        <w:t xml:space="preserve"> </w:t>
      </w:r>
      <w:r w:rsidRPr="00474CEC">
        <w:rPr>
          <w:bCs/>
          <w:color w:val="000000"/>
          <w:sz w:val="28"/>
          <w:szCs w:val="28"/>
        </w:rPr>
        <w:t xml:space="preserve">Рис. </w:t>
      </w:r>
      <w:r w:rsidR="002A5336" w:rsidRPr="00474CEC">
        <w:rPr>
          <w:bCs/>
          <w:color w:val="000000"/>
          <w:sz w:val="28"/>
          <w:szCs w:val="28"/>
        </w:rPr>
        <w:t>1.</w:t>
      </w:r>
      <w:r w:rsidRPr="00474CEC">
        <w:rPr>
          <w:bCs/>
          <w:color w:val="000000"/>
          <w:sz w:val="28"/>
          <w:szCs w:val="28"/>
        </w:rPr>
        <w:t>1</w:t>
      </w:r>
      <w:r w:rsidR="002A5336" w:rsidRPr="00474CEC">
        <w:rPr>
          <w:bCs/>
          <w:color w:val="000000"/>
          <w:sz w:val="28"/>
          <w:szCs w:val="28"/>
        </w:rPr>
        <w:t>7</w:t>
      </w:r>
      <w:r w:rsidRPr="00474CEC">
        <w:rPr>
          <w:bCs/>
          <w:color w:val="000000"/>
          <w:sz w:val="28"/>
          <w:szCs w:val="28"/>
        </w:rPr>
        <w:t>.</w:t>
      </w:r>
      <w:r w:rsidRPr="00474CEC">
        <w:rPr>
          <w:color w:val="000000"/>
          <w:sz w:val="28"/>
          <w:szCs w:val="28"/>
        </w:rPr>
        <w:t xml:space="preserve"> Последствия снижения цены товара </w:t>
      </w:r>
      <w:r w:rsidRPr="00474CEC">
        <w:rPr>
          <w:i/>
          <w:iCs/>
          <w:color w:val="000000"/>
          <w:sz w:val="28"/>
          <w:szCs w:val="28"/>
        </w:rPr>
        <w:t>X</w:t>
      </w:r>
      <w:r w:rsidRPr="00474CEC">
        <w:rPr>
          <w:color w:val="000000"/>
          <w:sz w:val="28"/>
          <w:szCs w:val="28"/>
        </w:rPr>
        <w:t xml:space="preserve">: движение вдоль кривой спроса на товар </w:t>
      </w:r>
      <w:r w:rsidRPr="00474CEC">
        <w:rPr>
          <w:i/>
          <w:iCs/>
          <w:color w:val="000000"/>
          <w:sz w:val="28"/>
          <w:szCs w:val="28"/>
        </w:rPr>
        <w:t xml:space="preserve">X </w:t>
      </w:r>
      <w:r w:rsidRPr="00474CEC">
        <w:rPr>
          <w:color w:val="000000"/>
          <w:sz w:val="28"/>
          <w:szCs w:val="28"/>
        </w:rPr>
        <w:t>(</w:t>
      </w:r>
      <w:r w:rsidRPr="00474CEC">
        <w:rPr>
          <w:i/>
          <w:iCs/>
          <w:color w:val="000000"/>
          <w:sz w:val="28"/>
          <w:szCs w:val="28"/>
        </w:rPr>
        <w:t>а</w:t>
      </w:r>
      <w:r w:rsidRPr="00474CEC">
        <w:rPr>
          <w:color w:val="000000"/>
          <w:sz w:val="28"/>
          <w:szCs w:val="28"/>
        </w:rPr>
        <w:t xml:space="preserve">) и сдвиг кривой спроса на товар </w:t>
      </w:r>
      <w:r w:rsidRPr="00474CEC">
        <w:rPr>
          <w:i/>
          <w:iCs/>
          <w:color w:val="000000"/>
          <w:sz w:val="28"/>
          <w:szCs w:val="28"/>
        </w:rPr>
        <w:t xml:space="preserve">Y </w:t>
      </w:r>
      <w:r w:rsidRPr="00474CEC">
        <w:rPr>
          <w:color w:val="000000"/>
          <w:sz w:val="28"/>
          <w:szCs w:val="28"/>
        </w:rPr>
        <w:t>(</w:t>
      </w:r>
      <w:r w:rsidRPr="00474CEC">
        <w:rPr>
          <w:i/>
          <w:iCs/>
          <w:color w:val="000000"/>
          <w:sz w:val="28"/>
          <w:szCs w:val="28"/>
        </w:rPr>
        <w:t>б</w:t>
      </w:r>
      <w:r w:rsidRPr="00474CEC">
        <w:rPr>
          <w:color w:val="000000"/>
          <w:sz w:val="28"/>
          <w:szCs w:val="28"/>
        </w:rPr>
        <w:t xml:space="preserve">). Случай низкоэластичного спроса на товар </w:t>
      </w:r>
      <w:r w:rsidRPr="00474CEC">
        <w:rPr>
          <w:i/>
          <w:iCs/>
          <w:color w:val="000000"/>
          <w:sz w:val="28"/>
          <w:szCs w:val="28"/>
        </w:rPr>
        <w:t>X</w:t>
      </w:r>
      <w:r w:rsidRPr="00474CEC">
        <w:rPr>
          <w:color w:val="000000"/>
          <w:sz w:val="28"/>
          <w:szCs w:val="28"/>
        </w:rPr>
        <w:t>.</w:t>
      </w:r>
      <w:r w:rsidR="00474CEC">
        <w:rPr>
          <w:color w:val="000000"/>
          <w:sz w:val="28"/>
          <w:szCs w:val="28"/>
        </w:rPr>
        <w:t xml:space="preserve"> </w:t>
      </w:r>
      <w:r w:rsidRPr="00474CEC">
        <w:rPr>
          <w:color w:val="000000"/>
          <w:sz w:val="28"/>
          <w:szCs w:val="28"/>
        </w:rPr>
        <w:t>А как это изменение изобразится на втором графике (рис. 1</w:t>
      </w:r>
      <w:r w:rsidR="002A5336" w:rsidRPr="00474CEC">
        <w:rPr>
          <w:color w:val="000000"/>
          <w:sz w:val="28"/>
          <w:szCs w:val="28"/>
        </w:rPr>
        <w:t>.17</w:t>
      </w:r>
      <w:r w:rsidRPr="00474CEC">
        <w:rPr>
          <w:color w:val="000000"/>
          <w:sz w:val="28"/>
          <w:szCs w:val="28"/>
        </w:rPr>
        <w:t>,</w:t>
      </w:r>
      <w:r w:rsidRPr="00474CEC">
        <w:rPr>
          <w:i/>
          <w:iCs/>
          <w:color w:val="000000"/>
          <w:sz w:val="28"/>
          <w:szCs w:val="28"/>
        </w:rPr>
        <w:t>б</w:t>
      </w:r>
      <w:r w:rsidRPr="00474CEC">
        <w:rPr>
          <w:color w:val="000000"/>
          <w:sz w:val="28"/>
          <w:szCs w:val="28"/>
        </w:rPr>
        <w:t>)?</w:t>
      </w:r>
    </w:p>
    <w:p w:rsidR="00474CEC" w:rsidRDefault="00474CEC" w:rsidP="00474CEC">
      <w:pPr>
        <w:spacing w:line="360" w:lineRule="auto"/>
        <w:ind w:firstLine="709"/>
        <w:jc w:val="both"/>
        <w:rPr>
          <w:color w:val="000000"/>
          <w:sz w:val="28"/>
          <w:szCs w:val="28"/>
        </w:rPr>
      </w:pPr>
    </w:p>
    <w:p w:rsidR="00355005" w:rsidRPr="00474CEC" w:rsidRDefault="00355005" w:rsidP="00474CEC">
      <w:pPr>
        <w:spacing w:line="360" w:lineRule="auto"/>
        <w:ind w:firstLine="709"/>
        <w:jc w:val="both"/>
        <w:rPr>
          <w:color w:val="000000"/>
          <w:sz w:val="28"/>
          <w:szCs w:val="28"/>
        </w:rPr>
      </w:pPr>
      <w:r w:rsidRPr="00474CEC">
        <w:rPr>
          <w:color w:val="000000"/>
          <w:sz w:val="28"/>
          <w:szCs w:val="28"/>
        </w:rPr>
        <w:t xml:space="preserve">Это выразится не в движении вдоль кривой спроса на товар </w:t>
      </w:r>
      <w:r w:rsidRPr="00474CEC">
        <w:rPr>
          <w:i/>
          <w:iCs/>
          <w:color w:val="000000"/>
          <w:sz w:val="28"/>
          <w:szCs w:val="28"/>
        </w:rPr>
        <w:t>Y</w:t>
      </w:r>
      <w:r w:rsidRPr="00474CEC">
        <w:rPr>
          <w:color w:val="000000"/>
          <w:sz w:val="28"/>
          <w:szCs w:val="28"/>
        </w:rPr>
        <w:t xml:space="preserve"> - его цена остается прежней. Изменение цены на товар </w:t>
      </w:r>
      <w:r w:rsidRPr="00474CEC">
        <w:rPr>
          <w:i/>
          <w:iCs/>
          <w:color w:val="000000"/>
          <w:sz w:val="28"/>
          <w:szCs w:val="28"/>
        </w:rPr>
        <w:t>Х</w:t>
      </w:r>
      <w:r w:rsidRPr="00474CEC">
        <w:rPr>
          <w:color w:val="000000"/>
          <w:sz w:val="28"/>
          <w:szCs w:val="28"/>
        </w:rPr>
        <w:t xml:space="preserve"> изображается </w:t>
      </w:r>
      <w:r w:rsidRPr="00474CEC">
        <w:rPr>
          <w:i/>
          <w:iCs/>
          <w:color w:val="000000"/>
          <w:sz w:val="28"/>
          <w:szCs w:val="28"/>
        </w:rPr>
        <w:t xml:space="preserve">сдвигом </w:t>
      </w:r>
      <w:r w:rsidRPr="00474CEC">
        <w:rPr>
          <w:color w:val="000000"/>
          <w:sz w:val="28"/>
          <w:szCs w:val="28"/>
        </w:rPr>
        <w:t xml:space="preserve">кривой спроса на товар </w:t>
      </w:r>
      <w:r w:rsidRPr="00474CEC">
        <w:rPr>
          <w:i/>
          <w:iCs/>
          <w:color w:val="000000"/>
          <w:sz w:val="28"/>
          <w:szCs w:val="28"/>
        </w:rPr>
        <w:t>Y</w:t>
      </w:r>
      <w:r w:rsidRPr="00474CEC">
        <w:rPr>
          <w:color w:val="000000"/>
          <w:sz w:val="28"/>
          <w:szCs w:val="28"/>
        </w:rPr>
        <w:t>. Но в какую сторону?</w:t>
      </w:r>
    </w:p>
    <w:p w:rsidR="00355005" w:rsidRPr="00474CEC" w:rsidRDefault="00355005" w:rsidP="00474CEC">
      <w:pPr>
        <w:spacing w:line="360" w:lineRule="auto"/>
        <w:ind w:firstLine="709"/>
        <w:jc w:val="both"/>
        <w:rPr>
          <w:color w:val="000000"/>
          <w:sz w:val="28"/>
          <w:szCs w:val="28"/>
        </w:rPr>
      </w:pPr>
      <w:r w:rsidRPr="00474CEC">
        <w:rPr>
          <w:color w:val="000000"/>
          <w:sz w:val="28"/>
          <w:szCs w:val="28"/>
        </w:rPr>
        <w:t xml:space="preserve">Если эластичность спроса на товар </w:t>
      </w:r>
      <w:r w:rsidRPr="00474CEC">
        <w:rPr>
          <w:i/>
          <w:iCs/>
          <w:color w:val="000000"/>
          <w:sz w:val="28"/>
          <w:szCs w:val="28"/>
        </w:rPr>
        <w:t>Х</w:t>
      </w:r>
      <w:r w:rsidRPr="00474CEC">
        <w:rPr>
          <w:color w:val="000000"/>
          <w:sz w:val="28"/>
          <w:szCs w:val="28"/>
        </w:rPr>
        <w:t xml:space="preserve"> по абсолютной величине меньше единицы, то расходы потребителя на приобретение дополнительного количества товара </w:t>
      </w:r>
      <w:r w:rsidRPr="00474CEC">
        <w:rPr>
          <w:i/>
          <w:iCs/>
          <w:color w:val="000000"/>
          <w:sz w:val="28"/>
          <w:szCs w:val="28"/>
        </w:rPr>
        <w:t>Х</w:t>
      </w:r>
      <w:r w:rsidRPr="00474CEC">
        <w:rPr>
          <w:color w:val="000000"/>
          <w:sz w:val="28"/>
          <w:szCs w:val="28"/>
        </w:rPr>
        <w:t xml:space="preserve"> меньше его выигрыша за счет снижения цены, и в целом его расходы на приобретение товара </w:t>
      </w:r>
      <w:r w:rsidRPr="00474CEC">
        <w:rPr>
          <w:i/>
          <w:iCs/>
          <w:color w:val="000000"/>
          <w:sz w:val="28"/>
          <w:szCs w:val="28"/>
        </w:rPr>
        <w:t>Х</w:t>
      </w:r>
      <w:r w:rsidRPr="00474CEC">
        <w:rPr>
          <w:color w:val="000000"/>
          <w:sz w:val="28"/>
          <w:szCs w:val="28"/>
        </w:rPr>
        <w:t xml:space="preserve"> уменьшатся. Остальная часть его выигрыша пойдет на увеличение покупки товара </w:t>
      </w:r>
      <w:r w:rsidRPr="00474CEC">
        <w:rPr>
          <w:i/>
          <w:iCs/>
          <w:color w:val="000000"/>
          <w:sz w:val="28"/>
          <w:szCs w:val="28"/>
        </w:rPr>
        <w:t>Y</w:t>
      </w:r>
      <w:r w:rsidRPr="00474CEC">
        <w:rPr>
          <w:color w:val="000000"/>
          <w:sz w:val="28"/>
          <w:szCs w:val="28"/>
        </w:rPr>
        <w:t xml:space="preserve">, и кривая спроса сместится вправо. Площадь заштрихованного прямоугольника на рис. </w:t>
      </w:r>
      <w:r w:rsidR="002A5336" w:rsidRPr="00474CEC">
        <w:rPr>
          <w:color w:val="000000"/>
          <w:sz w:val="28"/>
          <w:szCs w:val="28"/>
        </w:rPr>
        <w:t>1.</w:t>
      </w:r>
      <w:r w:rsidRPr="00474CEC">
        <w:rPr>
          <w:color w:val="000000"/>
          <w:sz w:val="28"/>
          <w:szCs w:val="28"/>
        </w:rPr>
        <w:t>1</w:t>
      </w:r>
      <w:r w:rsidR="002A5336" w:rsidRPr="00474CEC">
        <w:rPr>
          <w:color w:val="000000"/>
          <w:sz w:val="28"/>
          <w:szCs w:val="28"/>
        </w:rPr>
        <w:t>7</w:t>
      </w:r>
      <w:r w:rsidRPr="00474CEC">
        <w:rPr>
          <w:i/>
          <w:iCs/>
          <w:color w:val="000000"/>
          <w:sz w:val="28"/>
          <w:szCs w:val="28"/>
        </w:rPr>
        <w:t>,б</w:t>
      </w:r>
      <w:r w:rsidRPr="00474CEC">
        <w:rPr>
          <w:color w:val="000000"/>
          <w:sz w:val="28"/>
          <w:szCs w:val="28"/>
        </w:rPr>
        <w:t xml:space="preserve"> показывает дополнительные расходы на товар </w:t>
      </w:r>
      <w:r w:rsidRPr="00474CEC">
        <w:rPr>
          <w:i/>
          <w:iCs/>
          <w:color w:val="000000"/>
          <w:sz w:val="28"/>
          <w:szCs w:val="28"/>
        </w:rPr>
        <w:t>Y</w:t>
      </w:r>
      <w:r w:rsidRPr="00474CEC">
        <w:rPr>
          <w:color w:val="000000"/>
          <w:sz w:val="28"/>
          <w:szCs w:val="28"/>
        </w:rPr>
        <w:t>.</w:t>
      </w:r>
    </w:p>
    <w:p w:rsidR="004B73B2" w:rsidRPr="00474CEC" w:rsidRDefault="00355005" w:rsidP="00474CEC">
      <w:pPr>
        <w:spacing w:line="360" w:lineRule="auto"/>
        <w:ind w:firstLine="709"/>
        <w:jc w:val="both"/>
        <w:rPr>
          <w:color w:val="000000"/>
          <w:sz w:val="28"/>
          <w:szCs w:val="28"/>
        </w:rPr>
      </w:pPr>
      <w:r w:rsidRPr="00474CEC">
        <w:rPr>
          <w:color w:val="000000"/>
          <w:sz w:val="28"/>
          <w:szCs w:val="28"/>
        </w:rPr>
        <w:t xml:space="preserve">Но если спрос на товар </w:t>
      </w:r>
      <w:r w:rsidRPr="00474CEC">
        <w:rPr>
          <w:i/>
          <w:iCs/>
          <w:color w:val="000000"/>
          <w:sz w:val="28"/>
          <w:szCs w:val="28"/>
        </w:rPr>
        <w:t>Х</w:t>
      </w:r>
      <w:r w:rsidRPr="00474CEC">
        <w:rPr>
          <w:color w:val="000000"/>
          <w:sz w:val="28"/>
          <w:szCs w:val="28"/>
        </w:rPr>
        <w:t xml:space="preserve"> высокоэластичен (эластичность по абсолютной величине больше единицы), то произойдет иначе. Расходы на покупку товара </w:t>
      </w:r>
      <w:r w:rsidRPr="00474CEC">
        <w:rPr>
          <w:i/>
          <w:iCs/>
          <w:color w:val="000000"/>
          <w:sz w:val="28"/>
          <w:szCs w:val="28"/>
        </w:rPr>
        <w:t>Х</w:t>
      </w:r>
      <w:r w:rsidRPr="00474CEC">
        <w:rPr>
          <w:color w:val="000000"/>
          <w:sz w:val="28"/>
          <w:szCs w:val="28"/>
        </w:rPr>
        <w:t xml:space="preserve"> возрастут, и потребителю придется сократить расходы на покупку товара </w:t>
      </w:r>
      <w:r w:rsidRPr="00474CEC">
        <w:rPr>
          <w:i/>
          <w:iCs/>
          <w:color w:val="000000"/>
          <w:sz w:val="28"/>
          <w:szCs w:val="28"/>
        </w:rPr>
        <w:t>Y</w:t>
      </w:r>
      <w:r w:rsidRPr="00474CEC">
        <w:rPr>
          <w:color w:val="000000"/>
          <w:sz w:val="28"/>
          <w:szCs w:val="28"/>
        </w:rPr>
        <w:t>, а, следовательно, уменьшить объем его потребления. Кривая спроса сместится влево (рис. </w:t>
      </w:r>
      <w:r w:rsidR="002A5336" w:rsidRPr="00474CEC">
        <w:rPr>
          <w:color w:val="000000"/>
          <w:sz w:val="28"/>
          <w:szCs w:val="28"/>
        </w:rPr>
        <w:t>1.</w:t>
      </w:r>
      <w:r w:rsidRPr="00474CEC">
        <w:rPr>
          <w:color w:val="000000"/>
          <w:sz w:val="28"/>
          <w:szCs w:val="28"/>
        </w:rPr>
        <w:t>1</w:t>
      </w:r>
      <w:r w:rsidR="002A5336" w:rsidRPr="00474CEC">
        <w:rPr>
          <w:color w:val="000000"/>
          <w:sz w:val="28"/>
          <w:szCs w:val="28"/>
        </w:rPr>
        <w:t>8</w:t>
      </w:r>
      <w:r w:rsidRPr="00474CEC">
        <w:rPr>
          <w:color w:val="000000"/>
          <w:sz w:val="28"/>
          <w:szCs w:val="28"/>
        </w:rPr>
        <w:t>,</w:t>
      </w:r>
      <w:r w:rsidRPr="00474CEC">
        <w:rPr>
          <w:i/>
          <w:iCs/>
          <w:color w:val="000000"/>
          <w:sz w:val="28"/>
          <w:szCs w:val="28"/>
        </w:rPr>
        <w:t>б</w:t>
      </w:r>
      <w:r w:rsidRPr="00474CEC">
        <w:rPr>
          <w:color w:val="000000"/>
          <w:sz w:val="28"/>
          <w:szCs w:val="28"/>
        </w:rPr>
        <w:t>).</w:t>
      </w:r>
    </w:p>
    <w:p w:rsidR="00355005" w:rsidRPr="00474CEC" w:rsidRDefault="000B1544" w:rsidP="00474CEC">
      <w:pPr>
        <w:spacing w:line="360" w:lineRule="auto"/>
        <w:ind w:firstLine="709"/>
        <w:jc w:val="center"/>
        <w:rPr>
          <w:color w:val="000000"/>
          <w:sz w:val="28"/>
          <w:szCs w:val="28"/>
        </w:rPr>
      </w:pPr>
      <w:r>
        <w:rPr>
          <w:color w:val="000000"/>
          <w:sz w:val="28"/>
          <w:szCs w:val="28"/>
        </w:rPr>
        <w:pict>
          <v:shape id="_x0000_i1038" type="#_x0000_t75" style="width:272.25pt;height:137.25pt">
            <v:imagedata r:id="rId21" o:title=""/>
          </v:shape>
        </w:pict>
      </w:r>
    </w:p>
    <w:p w:rsidR="00355005" w:rsidRPr="00474CEC" w:rsidRDefault="00355005" w:rsidP="00474CEC">
      <w:pPr>
        <w:spacing w:line="360" w:lineRule="auto"/>
        <w:ind w:firstLine="709"/>
        <w:jc w:val="both"/>
        <w:rPr>
          <w:color w:val="000000"/>
          <w:sz w:val="28"/>
          <w:szCs w:val="28"/>
        </w:rPr>
      </w:pPr>
      <w:r w:rsidRPr="00474CEC">
        <w:rPr>
          <w:b/>
          <w:bCs/>
          <w:color w:val="000000"/>
          <w:sz w:val="28"/>
          <w:szCs w:val="28"/>
        </w:rPr>
        <w:t xml:space="preserve"> </w:t>
      </w:r>
      <w:r w:rsidRPr="00474CEC">
        <w:rPr>
          <w:bCs/>
          <w:color w:val="000000"/>
          <w:sz w:val="28"/>
          <w:szCs w:val="28"/>
        </w:rPr>
        <w:t xml:space="preserve">Рис. </w:t>
      </w:r>
      <w:r w:rsidR="002A5336" w:rsidRPr="00474CEC">
        <w:rPr>
          <w:bCs/>
          <w:color w:val="000000"/>
          <w:sz w:val="28"/>
          <w:szCs w:val="28"/>
        </w:rPr>
        <w:t>1.</w:t>
      </w:r>
      <w:r w:rsidRPr="00474CEC">
        <w:rPr>
          <w:bCs/>
          <w:color w:val="000000"/>
          <w:sz w:val="28"/>
          <w:szCs w:val="28"/>
        </w:rPr>
        <w:t>1</w:t>
      </w:r>
      <w:r w:rsidR="002A5336" w:rsidRPr="00474CEC">
        <w:rPr>
          <w:bCs/>
          <w:color w:val="000000"/>
          <w:sz w:val="28"/>
          <w:szCs w:val="28"/>
        </w:rPr>
        <w:t>8</w:t>
      </w:r>
      <w:r w:rsidRPr="00474CEC">
        <w:rPr>
          <w:bCs/>
          <w:color w:val="000000"/>
          <w:sz w:val="28"/>
          <w:szCs w:val="28"/>
        </w:rPr>
        <w:t>.</w:t>
      </w:r>
      <w:r w:rsidRPr="00474CEC">
        <w:rPr>
          <w:color w:val="000000"/>
          <w:sz w:val="28"/>
          <w:szCs w:val="28"/>
        </w:rPr>
        <w:t xml:space="preserve"> Тот же процесс, что и на рис. </w:t>
      </w:r>
      <w:r w:rsidR="000D769D" w:rsidRPr="00474CEC">
        <w:rPr>
          <w:color w:val="000000"/>
          <w:sz w:val="28"/>
          <w:szCs w:val="28"/>
        </w:rPr>
        <w:t>1.</w:t>
      </w:r>
      <w:r w:rsidRPr="00474CEC">
        <w:rPr>
          <w:color w:val="000000"/>
          <w:sz w:val="28"/>
          <w:szCs w:val="28"/>
        </w:rPr>
        <w:t>1</w:t>
      </w:r>
      <w:r w:rsidR="000D769D" w:rsidRPr="00474CEC">
        <w:rPr>
          <w:color w:val="000000"/>
          <w:sz w:val="28"/>
          <w:szCs w:val="28"/>
        </w:rPr>
        <w:t>7</w:t>
      </w:r>
      <w:r w:rsidR="00474CEC">
        <w:rPr>
          <w:color w:val="000000"/>
          <w:sz w:val="28"/>
          <w:szCs w:val="28"/>
        </w:rPr>
        <w:t xml:space="preserve">. </w:t>
      </w:r>
      <w:r w:rsidRPr="00474CEC">
        <w:rPr>
          <w:color w:val="000000"/>
          <w:sz w:val="28"/>
          <w:szCs w:val="28"/>
        </w:rPr>
        <w:t xml:space="preserve">Случай высокоэластичного спроса на товар </w:t>
      </w:r>
      <w:r w:rsidRPr="00474CEC">
        <w:rPr>
          <w:i/>
          <w:iCs/>
          <w:color w:val="000000"/>
          <w:sz w:val="28"/>
          <w:szCs w:val="28"/>
        </w:rPr>
        <w:t>Х</w:t>
      </w:r>
      <w:r w:rsidRPr="00474CEC">
        <w:rPr>
          <w:color w:val="000000"/>
          <w:sz w:val="28"/>
          <w:szCs w:val="28"/>
        </w:rPr>
        <w:t>.</w:t>
      </w:r>
    </w:p>
    <w:p w:rsidR="00474CEC" w:rsidRDefault="00474CEC" w:rsidP="00474CEC">
      <w:pPr>
        <w:spacing w:line="360" w:lineRule="auto"/>
        <w:ind w:firstLine="709"/>
        <w:jc w:val="both"/>
        <w:rPr>
          <w:color w:val="000000"/>
          <w:sz w:val="28"/>
          <w:szCs w:val="28"/>
        </w:rPr>
      </w:pPr>
    </w:p>
    <w:p w:rsidR="00355005" w:rsidRPr="00474CEC" w:rsidRDefault="00355005" w:rsidP="00474CEC">
      <w:pPr>
        <w:spacing w:line="360" w:lineRule="auto"/>
        <w:ind w:firstLine="709"/>
        <w:jc w:val="both"/>
        <w:rPr>
          <w:color w:val="000000"/>
          <w:sz w:val="28"/>
          <w:szCs w:val="28"/>
        </w:rPr>
      </w:pPr>
      <w:r w:rsidRPr="00474CEC">
        <w:rPr>
          <w:color w:val="000000"/>
          <w:sz w:val="28"/>
          <w:szCs w:val="28"/>
        </w:rPr>
        <w:t xml:space="preserve">Но эластичность не остается постоянной на всем протяжении кривой спроса. На рис. </w:t>
      </w:r>
      <w:r w:rsidR="002A5336" w:rsidRPr="00474CEC">
        <w:rPr>
          <w:color w:val="000000"/>
          <w:sz w:val="28"/>
          <w:szCs w:val="28"/>
        </w:rPr>
        <w:t>1.</w:t>
      </w:r>
      <w:r w:rsidRPr="00474CEC">
        <w:rPr>
          <w:color w:val="000000"/>
          <w:sz w:val="28"/>
          <w:szCs w:val="28"/>
        </w:rPr>
        <w:t>1</w:t>
      </w:r>
      <w:r w:rsidR="002A5336" w:rsidRPr="00474CEC">
        <w:rPr>
          <w:color w:val="000000"/>
          <w:sz w:val="28"/>
          <w:szCs w:val="28"/>
        </w:rPr>
        <w:t>9</w:t>
      </w:r>
      <w:r w:rsidRPr="00474CEC">
        <w:rPr>
          <w:color w:val="000000"/>
          <w:sz w:val="28"/>
          <w:szCs w:val="28"/>
        </w:rPr>
        <w:t xml:space="preserve"> показана линейная функция спроса на товар </w:t>
      </w:r>
      <w:r w:rsidRPr="00474CEC">
        <w:rPr>
          <w:i/>
          <w:iCs/>
          <w:color w:val="000000"/>
          <w:sz w:val="28"/>
          <w:szCs w:val="28"/>
        </w:rPr>
        <w:t>X</w:t>
      </w:r>
      <w:r w:rsidRPr="00474CEC">
        <w:rPr>
          <w:color w:val="000000"/>
          <w:sz w:val="28"/>
          <w:szCs w:val="28"/>
        </w:rPr>
        <w:t xml:space="preserve">. Участок I характеризуется высокой эластичностью, и при снижении цены товара </w:t>
      </w:r>
      <w:r w:rsidRPr="00474CEC">
        <w:rPr>
          <w:i/>
          <w:iCs/>
          <w:color w:val="000000"/>
          <w:sz w:val="28"/>
          <w:szCs w:val="28"/>
        </w:rPr>
        <w:t>Х</w:t>
      </w:r>
      <w:r w:rsidRPr="00474CEC">
        <w:rPr>
          <w:color w:val="000000"/>
          <w:sz w:val="28"/>
          <w:szCs w:val="28"/>
        </w:rPr>
        <w:t xml:space="preserve"> на этом участке кривая спроса на товар </w:t>
      </w:r>
      <w:r w:rsidRPr="00474CEC">
        <w:rPr>
          <w:i/>
          <w:iCs/>
          <w:color w:val="000000"/>
          <w:sz w:val="28"/>
          <w:szCs w:val="28"/>
        </w:rPr>
        <w:t>Y</w:t>
      </w:r>
      <w:r w:rsidRPr="00474CEC">
        <w:rPr>
          <w:color w:val="000000"/>
          <w:sz w:val="28"/>
          <w:szCs w:val="28"/>
        </w:rPr>
        <w:t xml:space="preserve"> сдвигается влево. Но в точке </w:t>
      </w:r>
      <w:r w:rsidRPr="00474CEC">
        <w:rPr>
          <w:i/>
          <w:iCs/>
          <w:color w:val="000000"/>
          <w:sz w:val="28"/>
          <w:szCs w:val="28"/>
        </w:rPr>
        <w:t>В</w:t>
      </w:r>
      <w:r w:rsidRPr="00474CEC">
        <w:rPr>
          <w:color w:val="000000"/>
          <w:sz w:val="28"/>
          <w:szCs w:val="28"/>
        </w:rPr>
        <w:t xml:space="preserve"> эластичность становится единичной и при дальнейшем движении продолжает снижаться, а кривая спроса на товар </w:t>
      </w:r>
      <w:r w:rsidRPr="00474CEC">
        <w:rPr>
          <w:i/>
          <w:iCs/>
          <w:color w:val="000000"/>
          <w:sz w:val="28"/>
          <w:szCs w:val="28"/>
        </w:rPr>
        <w:t>Y</w:t>
      </w:r>
      <w:r w:rsidRPr="00474CEC">
        <w:rPr>
          <w:color w:val="000000"/>
          <w:sz w:val="28"/>
          <w:szCs w:val="28"/>
        </w:rPr>
        <w:t xml:space="preserve"> начинает смещаться вправо (участок II).</w:t>
      </w:r>
    </w:p>
    <w:p w:rsidR="00355005" w:rsidRPr="00474CEC" w:rsidRDefault="000B1544" w:rsidP="00474CEC">
      <w:pPr>
        <w:spacing w:line="360" w:lineRule="auto"/>
        <w:ind w:firstLine="709"/>
        <w:jc w:val="center"/>
        <w:rPr>
          <w:color w:val="000000"/>
          <w:sz w:val="28"/>
          <w:szCs w:val="28"/>
        </w:rPr>
      </w:pPr>
      <w:r>
        <w:rPr>
          <w:color w:val="000000"/>
          <w:sz w:val="28"/>
          <w:szCs w:val="28"/>
        </w:rPr>
        <w:pict>
          <v:shape id="_x0000_i1039" type="#_x0000_t75" style="width:272.25pt;height:142.5pt">
            <v:imagedata r:id="rId22" o:title=""/>
          </v:shape>
        </w:pict>
      </w:r>
    </w:p>
    <w:p w:rsidR="00355005" w:rsidRPr="00474CEC" w:rsidRDefault="00355005" w:rsidP="00474CEC">
      <w:pPr>
        <w:spacing w:line="360" w:lineRule="auto"/>
        <w:ind w:firstLine="709"/>
        <w:jc w:val="center"/>
        <w:rPr>
          <w:color w:val="000000"/>
          <w:sz w:val="28"/>
          <w:szCs w:val="28"/>
        </w:rPr>
      </w:pPr>
    </w:p>
    <w:p w:rsidR="00355005" w:rsidRPr="00474CEC" w:rsidRDefault="00355005" w:rsidP="00474CEC">
      <w:pPr>
        <w:spacing w:line="360" w:lineRule="auto"/>
        <w:ind w:firstLine="709"/>
        <w:jc w:val="both"/>
        <w:rPr>
          <w:color w:val="000000"/>
          <w:sz w:val="28"/>
          <w:szCs w:val="28"/>
        </w:rPr>
      </w:pPr>
      <w:r w:rsidRPr="00474CEC">
        <w:rPr>
          <w:bCs/>
          <w:color w:val="000000"/>
          <w:sz w:val="28"/>
          <w:szCs w:val="28"/>
        </w:rPr>
        <w:t>Рис.</w:t>
      </w:r>
      <w:r w:rsidR="002A5336" w:rsidRPr="00474CEC">
        <w:rPr>
          <w:bCs/>
          <w:color w:val="000000"/>
          <w:sz w:val="28"/>
          <w:szCs w:val="28"/>
        </w:rPr>
        <w:t>1.19</w:t>
      </w:r>
      <w:r w:rsidRPr="00474CEC">
        <w:rPr>
          <w:bCs/>
          <w:color w:val="000000"/>
          <w:sz w:val="28"/>
          <w:szCs w:val="28"/>
        </w:rPr>
        <w:t>.</w:t>
      </w:r>
      <w:r w:rsidRPr="00474CEC">
        <w:rPr>
          <w:color w:val="000000"/>
          <w:sz w:val="28"/>
          <w:szCs w:val="28"/>
        </w:rPr>
        <w:t xml:space="preserve"> Кривая спроса на товар </w:t>
      </w:r>
      <w:r w:rsidRPr="00474CEC">
        <w:rPr>
          <w:i/>
          <w:iCs/>
          <w:color w:val="000000"/>
          <w:sz w:val="28"/>
          <w:szCs w:val="28"/>
        </w:rPr>
        <w:t>Х</w:t>
      </w:r>
      <w:r w:rsidRPr="00474CEC">
        <w:rPr>
          <w:color w:val="000000"/>
          <w:sz w:val="28"/>
          <w:szCs w:val="28"/>
        </w:rPr>
        <w:t xml:space="preserve"> имеет высокую эластичность на участке I и низкую эластичность на участке II. </w:t>
      </w:r>
    </w:p>
    <w:p w:rsidR="00355005" w:rsidRPr="00474CEC" w:rsidRDefault="00355005" w:rsidP="00474CEC">
      <w:pPr>
        <w:spacing w:line="360" w:lineRule="auto"/>
        <w:ind w:firstLine="709"/>
        <w:rPr>
          <w:sz w:val="28"/>
          <w:szCs w:val="28"/>
        </w:rPr>
      </w:pPr>
    </w:p>
    <w:p w:rsidR="00355005" w:rsidRPr="00474CEC" w:rsidRDefault="00355005" w:rsidP="00474CEC">
      <w:pPr>
        <w:spacing w:line="360" w:lineRule="auto"/>
        <w:ind w:firstLine="709"/>
        <w:jc w:val="both"/>
        <w:rPr>
          <w:color w:val="000000"/>
          <w:sz w:val="28"/>
          <w:szCs w:val="28"/>
        </w:rPr>
      </w:pPr>
      <w:r w:rsidRPr="00474CEC">
        <w:rPr>
          <w:color w:val="000000"/>
          <w:sz w:val="28"/>
          <w:szCs w:val="28"/>
        </w:rPr>
        <w:t>Распределение потребителем своего бюджета можно исследовать не только исходя из теоретических предпосылок (как мы это делали раньше), но и эмпирически - проследить, какие решения принимают в тех или иных случаях реальные потребители.</w:t>
      </w:r>
    </w:p>
    <w:p w:rsidR="00355005" w:rsidRPr="00474CEC" w:rsidRDefault="00903DD1" w:rsidP="00474CEC">
      <w:pPr>
        <w:spacing w:line="360" w:lineRule="auto"/>
        <w:ind w:firstLine="709"/>
        <w:jc w:val="both"/>
        <w:rPr>
          <w:color w:val="000000"/>
          <w:sz w:val="28"/>
          <w:szCs w:val="28"/>
        </w:rPr>
      </w:pPr>
      <w:r w:rsidRPr="00474CEC">
        <w:rPr>
          <w:color w:val="000000"/>
          <w:sz w:val="28"/>
          <w:szCs w:val="28"/>
        </w:rPr>
        <w:t>М</w:t>
      </w:r>
      <w:r w:rsidR="00355005" w:rsidRPr="00474CEC">
        <w:rPr>
          <w:color w:val="000000"/>
          <w:sz w:val="28"/>
          <w:szCs w:val="28"/>
        </w:rPr>
        <w:t>ожно просто попросить их мысленно оценить свой выбор в тех или иных условиях (при меняющихся доходе или ценах) и на основе их ответов построить кривые типа "если-то", характеризующие предпочтения конкретных потребителей. Но здесь есть серьезное препятствие. Совпадет ли мысленная оценка с выбором в реальных условиях? Попробуйте ответить на вопрос: как бы вы распределили свой доход, если бы он вырос в два, пять, десять раз?</w:t>
      </w:r>
    </w:p>
    <w:p w:rsidR="00355005" w:rsidRPr="00474CEC" w:rsidRDefault="00355005" w:rsidP="00474CEC">
      <w:pPr>
        <w:spacing w:line="360" w:lineRule="auto"/>
        <w:ind w:firstLine="709"/>
        <w:jc w:val="both"/>
        <w:rPr>
          <w:color w:val="000000"/>
          <w:sz w:val="28"/>
          <w:szCs w:val="28"/>
        </w:rPr>
      </w:pPr>
      <w:r w:rsidRPr="00474CEC">
        <w:rPr>
          <w:color w:val="000000"/>
          <w:sz w:val="28"/>
          <w:szCs w:val="28"/>
        </w:rPr>
        <w:t>Для получения правильных данных и построения, кривых Энгеля или кривых спроса нужно провести эксперимент. Однако искусственные эксперименты такого рода тоже весьма трудно осуществимы. Представьте себе, что в вашем городе нужно методично и спокойно повышать каждую неделю цену на хлеб или каждый месяц уменьшать доходы и смотреть, как мечутся и волнуются потребители ради нашего научного любопытства. Или понижать цену на молоко и повышать доходы, а на самом интересном месте объявить, что эксперимент закончился!</w:t>
      </w:r>
    </w:p>
    <w:p w:rsidR="00355005" w:rsidRPr="00474CEC" w:rsidRDefault="00355005" w:rsidP="00474CEC">
      <w:pPr>
        <w:spacing w:line="360" w:lineRule="auto"/>
        <w:ind w:firstLine="709"/>
        <w:jc w:val="both"/>
        <w:rPr>
          <w:color w:val="000000"/>
          <w:sz w:val="28"/>
          <w:szCs w:val="28"/>
        </w:rPr>
      </w:pPr>
      <w:r w:rsidRPr="00474CEC">
        <w:rPr>
          <w:color w:val="000000"/>
          <w:sz w:val="28"/>
          <w:szCs w:val="28"/>
        </w:rPr>
        <w:t>Если выбрать несколько потребителей, которые сталкиваются с одинаковыми продуктами и ценами, но имеют разные доходы, и зафиксировать их расходы, то у нас появится возможность исследовать изменение потребления в связи с изменением дохода.</w:t>
      </w:r>
    </w:p>
    <w:p w:rsidR="00355005" w:rsidRPr="00474CEC" w:rsidRDefault="00355005" w:rsidP="00474CEC">
      <w:pPr>
        <w:spacing w:line="360" w:lineRule="auto"/>
        <w:ind w:firstLine="709"/>
        <w:jc w:val="both"/>
        <w:rPr>
          <w:color w:val="000000"/>
          <w:sz w:val="28"/>
          <w:szCs w:val="28"/>
        </w:rPr>
      </w:pPr>
      <w:r w:rsidRPr="00474CEC">
        <w:rPr>
          <w:color w:val="000000"/>
          <w:sz w:val="28"/>
          <w:szCs w:val="28"/>
        </w:rPr>
        <w:t>"Почему? - может спросить читатель, - ведь это разные люди, и никакого изменения дохода ни у одного из них не происходит".</w:t>
      </w:r>
    </w:p>
    <w:p w:rsidR="00C02EEF" w:rsidRPr="00474CEC" w:rsidRDefault="00355005" w:rsidP="00474CEC">
      <w:pPr>
        <w:spacing w:line="360" w:lineRule="auto"/>
        <w:ind w:firstLine="709"/>
        <w:jc w:val="both"/>
        <w:rPr>
          <w:color w:val="000000"/>
          <w:sz w:val="28"/>
          <w:szCs w:val="28"/>
        </w:rPr>
      </w:pPr>
      <w:r w:rsidRPr="00474CEC">
        <w:rPr>
          <w:color w:val="000000"/>
          <w:sz w:val="28"/>
          <w:szCs w:val="28"/>
        </w:rPr>
        <w:t>Да потому, что их можно рассматривать как одного и того же потребителя, помещаемого в одну и ту же систему, но каждый раз с другим доходом. Поэтому, нанеся их расходы на питание, одежду и т. д. на график, можно получить кривые Энгеля. А если мы во время исследования постараемся захватить представителей разных имущественных слоев, у нас получится как бы вертикальный срез целого общества</w:t>
      </w:r>
      <w:r w:rsidR="002A5336" w:rsidRPr="00474CEC">
        <w:rPr>
          <w:color w:val="000000"/>
          <w:sz w:val="28"/>
          <w:szCs w:val="28"/>
        </w:rPr>
        <w:t xml:space="preserve"> – </w:t>
      </w:r>
      <w:r w:rsidRPr="00474CEC">
        <w:rPr>
          <w:color w:val="000000"/>
          <w:sz w:val="28"/>
          <w:szCs w:val="28"/>
        </w:rPr>
        <w:t>картинка, показывающая, кто, сколько и чего потребляет в момент исследования, и изображающая реакцию людей на изменение дохода.</w:t>
      </w:r>
    </w:p>
    <w:p w:rsidR="0069685D" w:rsidRPr="00474CEC" w:rsidRDefault="00474CEC" w:rsidP="00474CEC">
      <w:pPr>
        <w:spacing w:line="360" w:lineRule="auto"/>
        <w:ind w:firstLine="709"/>
        <w:jc w:val="center"/>
        <w:rPr>
          <w:b/>
          <w:sz w:val="28"/>
          <w:szCs w:val="28"/>
        </w:rPr>
      </w:pPr>
      <w:r>
        <w:rPr>
          <w:sz w:val="28"/>
          <w:szCs w:val="28"/>
        </w:rPr>
        <w:br w:type="page"/>
      </w:r>
      <w:r w:rsidR="0069685D" w:rsidRPr="00474CEC">
        <w:rPr>
          <w:b/>
          <w:sz w:val="28"/>
          <w:szCs w:val="28"/>
        </w:rPr>
        <w:t>2. Анализ потребления в Украине и развитых странах</w:t>
      </w:r>
    </w:p>
    <w:p w:rsidR="00474CEC" w:rsidRDefault="00474CEC" w:rsidP="00474CEC">
      <w:pPr>
        <w:spacing w:line="360" w:lineRule="auto"/>
        <w:ind w:firstLine="709"/>
        <w:jc w:val="center"/>
        <w:rPr>
          <w:b/>
          <w:sz w:val="28"/>
          <w:szCs w:val="28"/>
        </w:rPr>
      </w:pPr>
    </w:p>
    <w:p w:rsidR="0069685D" w:rsidRPr="00474CEC" w:rsidRDefault="0069685D" w:rsidP="00474CEC">
      <w:pPr>
        <w:spacing w:line="360" w:lineRule="auto"/>
        <w:ind w:firstLine="709"/>
        <w:jc w:val="center"/>
        <w:rPr>
          <w:b/>
          <w:sz w:val="28"/>
          <w:szCs w:val="28"/>
        </w:rPr>
      </w:pPr>
      <w:r w:rsidRPr="00474CEC">
        <w:rPr>
          <w:b/>
          <w:sz w:val="28"/>
          <w:szCs w:val="28"/>
        </w:rPr>
        <w:t>2.1. Совокупное потребление в Украине. Структура семейных бюджетов</w:t>
      </w:r>
    </w:p>
    <w:p w:rsidR="0069685D" w:rsidRPr="00474CEC" w:rsidRDefault="0069685D" w:rsidP="00474CEC">
      <w:pPr>
        <w:spacing w:line="360" w:lineRule="auto"/>
        <w:ind w:firstLine="709"/>
        <w:jc w:val="center"/>
        <w:rPr>
          <w:b/>
          <w:sz w:val="28"/>
          <w:szCs w:val="28"/>
        </w:rPr>
      </w:pPr>
    </w:p>
    <w:p w:rsidR="00AF5491" w:rsidRPr="00474CEC" w:rsidRDefault="00AF5491" w:rsidP="00474CEC">
      <w:pPr>
        <w:spacing w:line="360" w:lineRule="auto"/>
        <w:ind w:firstLine="709"/>
        <w:jc w:val="both"/>
        <w:rPr>
          <w:sz w:val="28"/>
          <w:szCs w:val="28"/>
        </w:rPr>
      </w:pPr>
      <w:r w:rsidRPr="00474CEC">
        <w:rPr>
          <w:sz w:val="28"/>
          <w:szCs w:val="28"/>
        </w:rPr>
        <w:t>Статистика домашних хозяйств населения – одна из отраслей социально- экономической статистики, изучающая уровень жизни населения страны и, главным образом, его материальное положение. Материалы обследования домашних хозяйств населения характеризуют изменения структуры доходов и потребительских расходов населения, уровень доходов, расходов, потребления и т.п. различных групп населения, позволяют выявить различия в этих уровнях в зависимости от состава семьи, занятости ее членов; показывают роль отдельных источников в формировании доходов, зависимость потребления от уровня доходов; позволяют проследить за изменением потребительского спроса; характеризуют дифференциацию населения по уровню дохода и т.д.</w:t>
      </w:r>
    </w:p>
    <w:p w:rsidR="00AF5491" w:rsidRPr="00474CEC" w:rsidRDefault="00AF5491" w:rsidP="00474CEC">
      <w:pPr>
        <w:spacing w:line="360" w:lineRule="auto"/>
        <w:ind w:firstLine="709"/>
        <w:jc w:val="both"/>
        <w:rPr>
          <w:sz w:val="28"/>
          <w:szCs w:val="28"/>
        </w:rPr>
      </w:pPr>
      <w:r w:rsidRPr="00474CEC">
        <w:rPr>
          <w:sz w:val="28"/>
          <w:szCs w:val="28"/>
        </w:rPr>
        <w:t>Используется для обоснования приоритетных мероприятий в области определения эффективности мероприятий по социальной защите населения, особенно малообеспеченных его слоев при переходе к рыночной экономике.</w:t>
      </w:r>
    </w:p>
    <w:p w:rsidR="0069685D" w:rsidRPr="00474CEC" w:rsidRDefault="00AF5491" w:rsidP="00474CEC">
      <w:pPr>
        <w:spacing w:line="360" w:lineRule="auto"/>
        <w:ind w:firstLine="709"/>
        <w:jc w:val="both"/>
        <w:rPr>
          <w:sz w:val="28"/>
          <w:szCs w:val="28"/>
        </w:rPr>
      </w:pPr>
      <w:r w:rsidRPr="00474CEC">
        <w:rPr>
          <w:sz w:val="28"/>
          <w:szCs w:val="28"/>
        </w:rPr>
        <w:t xml:space="preserve">Рассмотрим потребление населения Украины (см. табл. </w:t>
      </w:r>
      <w:r w:rsidR="00D27C10" w:rsidRPr="00474CEC">
        <w:rPr>
          <w:sz w:val="28"/>
          <w:szCs w:val="28"/>
        </w:rPr>
        <w:t>2.</w:t>
      </w:r>
      <w:r w:rsidR="00032560" w:rsidRPr="00474CEC">
        <w:rPr>
          <w:sz w:val="28"/>
          <w:szCs w:val="28"/>
        </w:rPr>
        <w:t>2</w:t>
      </w:r>
      <w:r w:rsidR="00D27C10" w:rsidRPr="00474CEC">
        <w:rPr>
          <w:sz w:val="28"/>
          <w:szCs w:val="28"/>
        </w:rPr>
        <w:t xml:space="preserve">.), в среднем за месяц на одного человека в </w:t>
      </w:r>
      <w:r w:rsidR="004567A8" w:rsidRPr="00474CEC">
        <w:rPr>
          <w:sz w:val="28"/>
          <w:szCs w:val="28"/>
        </w:rPr>
        <w:t>килограммах</w:t>
      </w:r>
      <w:r w:rsidR="00D27C10" w:rsidRPr="00474CEC">
        <w:rPr>
          <w:sz w:val="28"/>
          <w:szCs w:val="28"/>
        </w:rPr>
        <w:t>.</w:t>
      </w:r>
    </w:p>
    <w:p w:rsidR="00AF5491" w:rsidRPr="00474CEC" w:rsidRDefault="00AF5491" w:rsidP="00474CEC">
      <w:pPr>
        <w:spacing w:line="360" w:lineRule="auto"/>
        <w:ind w:firstLine="709"/>
        <w:jc w:val="right"/>
        <w:rPr>
          <w:sz w:val="28"/>
          <w:szCs w:val="28"/>
        </w:rPr>
      </w:pPr>
      <w:r w:rsidRPr="00474CEC">
        <w:rPr>
          <w:sz w:val="28"/>
          <w:szCs w:val="28"/>
        </w:rPr>
        <w:t>Таблица 2.</w:t>
      </w:r>
      <w:r w:rsidR="00032560" w:rsidRPr="00474CEC">
        <w:rPr>
          <w:sz w:val="28"/>
          <w:szCs w:val="28"/>
        </w:rPr>
        <w:t>2</w:t>
      </w:r>
      <w:r w:rsidRPr="00474CEC">
        <w:rPr>
          <w:sz w:val="28"/>
          <w:szCs w:val="28"/>
        </w:rPr>
        <w:t>.</w:t>
      </w:r>
    </w:p>
    <w:p w:rsidR="001E1C8B" w:rsidRPr="00474CEC" w:rsidRDefault="00AF5491" w:rsidP="00474CEC">
      <w:pPr>
        <w:spacing w:line="360" w:lineRule="auto"/>
        <w:ind w:firstLine="709"/>
        <w:jc w:val="center"/>
        <w:rPr>
          <w:sz w:val="28"/>
          <w:szCs w:val="28"/>
        </w:rPr>
      </w:pPr>
      <w:r w:rsidRPr="00474CEC">
        <w:rPr>
          <w:sz w:val="28"/>
          <w:szCs w:val="28"/>
        </w:rPr>
        <w:t xml:space="preserve">Потребление продуктов питания </w:t>
      </w:r>
      <w:r w:rsidR="0087723F" w:rsidRPr="00474CEC">
        <w:rPr>
          <w:sz w:val="28"/>
          <w:szCs w:val="28"/>
        </w:rPr>
        <w:t>в семьях в</w:t>
      </w:r>
      <w:r w:rsidR="00D27C10" w:rsidRPr="00474CEC">
        <w:rPr>
          <w:sz w:val="28"/>
          <w:szCs w:val="28"/>
        </w:rPr>
        <w:t xml:space="preserve"> 2000-2006гг.</w:t>
      </w:r>
    </w:p>
    <w:tbl>
      <w:tblPr>
        <w:tblW w:w="9360"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3416"/>
        <w:gridCol w:w="855"/>
        <w:gridCol w:w="856"/>
        <w:gridCol w:w="856"/>
        <w:gridCol w:w="857"/>
        <w:gridCol w:w="855"/>
        <w:gridCol w:w="856"/>
        <w:gridCol w:w="809"/>
      </w:tblGrid>
      <w:tr w:rsidR="00D156E9" w:rsidRPr="00E22AAF" w:rsidTr="00E22AAF">
        <w:tc>
          <w:tcPr>
            <w:tcW w:w="3416" w:type="dxa"/>
            <w:vAlign w:val="center"/>
          </w:tcPr>
          <w:p w:rsidR="00D156E9" w:rsidRPr="00E22AAF" w:rsidRDefault="00D156E9" w:rsidP="00E22AAF">
            <w:pPr>
              <w:spacing w:line="360" w:lineRule="auto"/>
              <w:jc w:val="center"/>
              <w:rPr>
                <w:sz w:val="20"/>
                <w:szCs w:val="20"/>
              </w:rPr>
            </w:pPr>
            <w:r w:rsidRPr="00E22AAF">
              <w:rPr>
                <w:sz w:val="20"/>
                <w:szCs w:val="20"/>
              </w:rPr>
              <w:t>Продукты питания</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2000г.</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2001г.</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2002г.</w:t>
            </w:r>
          </w:p>
        </w:tc>
        <w:tc>
          <w:tcPr>
            <w:tcW w:w="857" w:type="dxa"/>
            <w:vAlign w:val="center"/>
          </w:tcPr>
          <w:p w:rsidR="00D156E9" w:rsidRPr="00E22AAF" w:rsidRDefault="00D156E9" w:rsidP="00E22AAF">
            <w:pPr>
              <w:spacing w:line="360" w:lineRule="auto"/>
              <w:jc w:val="center"/>
              <w:rPr>
                <w:sz w:val="20"/>
                <w:szCs w:val="20"/>
              </w:rPr>
            </w:pPr>
            <w:r w:rsidRPr="00E22AAF">
              <w:rPr>
                <w:sz w:val="20"/>
                <w:szCs w:val="20"/>
              </w:rPr>
              <w:t>2003г.</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2004г.</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2005г.</w:t>
            </w:r>
          </w:p>
        </w:tc>
        <w:tc>
          <w:tcPr>
            <w:tcW w:w="809" w:type="dxa"/>
            <w:vAlign w:val="center"/>
          </w:tcPr>
          <w:p w:rsidR="00D156E9" w:rsidRPr="00E22AAF" w:rsidRDefault="00D156E9" w:rsidP="00E22AAF">
            <w:pPr>
              <w:spacing w:line="360" w:lineRule="auto"/>
              <w:jc w:val="center"/>
              <w:rPr>
                <w:sz w:val="20"/>
                <w:szCs w:val="20"/>
              </w:rPr>
            </w:pPr>
            <w:r w:rsidRPr="00E22AAF">
              <w:rPr>
                <w:sz w:val="20"/>
                <w:szCs w:val="20"/>
              </w:rPr>
              <w:t>За 9 месяцев 2006г.</w:t>
            </w:r>
          </w:p>
        </w:tc>
      </w:tr>
      <w:tr w:rsidR="00D156E9" w:rsidRPr="00E22AAF" w:rsidTr="00E22AAF">
        <w:tc>
          <w:tcPr>
            <w:tcW w:w="3416" w:type="dxa"/>
          </w:tcPr>
          <w:p w:rsidR="00D156E9" w:rsidRPr="00E22AAF" w:rsidRDefault="00D156E9" w:rsidP="00E22AAF">
            <w:pPr>
              <w:spacing w:line="360" w:lineRule="auto"/>
              <w:jc w:val="center"/>
              <w:rPr>
                <w:sz w:val="20"/>
                <w:szCs w:val="20"/>
              </w:rPr>
            </w:pPr>
            <w:r w:rsidRPr="00E22AAF">
              <w:rPr>
                <w:sz w:val="20"/>
                <w:szCs w:val="20"/>
              </w:rPr>
              <w:t>Мясо и мясопродукты</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3,3</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2,8</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3,3</w:t>
            </w:r>
          </w:p>
        </w:tc>
        <w:tc>
          <w:tcPr>
            <w:tcW w:w="857" w:type="dxa"/>
            <w:vAlign w:val="center"/>
          </w:tcPr>
          <w:p w:rsidR="00D156E9" w:rsidRPr="00E22AAF" w:rsidRDefault="00D156E9" w:rsidP="00E22AAF">
            <w:pPr>
              <w:spacing w:line="360" w:lineRule="auto"/>
              <w:jc w:val="center"/>
              <w:rPr>
                <w:sz w:val="20"/>
                <w:szCs w:val="20"/>
              </w:rPr>
            </w:pPr>
            <w:r w:rsidRPr="00E22AAF">
              <w:rPr>
                <w:sz w:val="20"/>
                <w:szCs w:val="20"/>
              </w:rPr>
              <w:t>3,9</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4,0</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4,4</w:t>
            </w:r>
          </w:p>
        </w:tc>
        <w:tc>
          <w:tcPr>
            <w:tcW w:w="809" w:type="dxa"/>
            <w:vAlign w:val="center"/>
          </w:tcPr>
          <w:p w:rsidR="00D156E9" w:rsidRPr="00E22AAF" w:rsidRDefault="00D156E9" w:rsidP="00E22AAF">
            <w:pPr>
              <w:spacing w:line="360" w:lineRule="auto"/>
              <w:jc w:val="center"/>
              <w:rPr>
                <w:sz w:val="20"/>
                <w:szCs w:val="20"/>
              </w:rPr>
            </w:pPr>
            <w:r w:rsidRPr="00E22AAF">
              <w:rPr>
                <w:sz w:val="20"/>
                <w:szCs w:val="20"/>
              </w:rPr>
              <w:t>4,5</w:t>
            </w:r>
          </w:p>
        </w:tc>
      </w:tr>
      <w:tr w:rsidR="00D156E9" w:rsidRPr="00E22AAF" w:rsidTr="00E22AAF">
        <w:tc>
          <w:tcPr>
            <w:tcW w:w="3416" w:type="dxa"/>
          </w:tcPr>
          <w:p w:rsidR="00D156E9" w:rsidRPr="00E22AAF" w:rsidRDefault="00D156E9" w:rsidP="00E22AAF">
            <w:pPr>
              <w:spacing w:line="360" w:lineRule="auto"/>
              <w:jc w:val="center"/>
              <w:rPr>
                <w:sz w:val="20"/>
                <w:szCs w:val="20"/>
              </w:rPr>
            </w:pPr>
            <w:r w:rsidRPr="00E22AAF">
              <w:rPr>
                <w:sz w:val="20"/>
                <w:szCs w:val="20"/>
              </w:rPr>
              <w:t>Молоко и молочные продукты</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17,1</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17,3</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18,8</w:t>
            </w:r>
          </w:p>
        </w:tc>
        <w:tc>
          <w:tcPr>
            <w:tcW w:w="857" w:type="dxa"/>
            <w:vAlign w:val="center"/>
          </w:tcPr>
          <w:p w:rsidR="00D156E9" w:rsidRPr="00E22AAF" w:rsidRDefault="00D156E9" w:rsidP="00E22AAF">
            <w:pPr>
              <w:spacing w:line="360" w:lineRule="auto"/>
              <w:jc w:val="center"/>
              <w:rPr>
                <w:sz w:val="20"/>
                <w:szCs w:val="20"/>
              </w:rPr>
            </w:pPr>
            <w:r w:rsidRPr="00E22AAF">
              <w:rPr>
                <w:sz w:val="20"/>
                <w:szCs w:val="20"/>
              </w:rPr>
              <w:t>19,1</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20,2</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21,7</w:t>
            </w:r>
          </w:p>
        </w:tc>
        <w:tc>
          <w:tcPr>
            <w:tcW w:w="809" w:type="dxa"/>
            <w:vAlign w:val="center"/>
          </w:tcPr>
          <w:p w:rsidR="00D156E9" w:rsidRPr="00E22AAF" w:rsidRDefault="00D156E9" w:rsidP="00E22AAF">
            <w:pPr>
              <w:spacing w:line="360" w:lineRule="auto"/>
              <w:jc w:val="center"/>
              <w:rPr>
                <w:sz w:val="20"/>
                <w:szCs w:val="20"/>
              </w:rPr>
            </w:pPr>
            <w:r w:rsidRPr="00E22AAF">
              <w:rPr>
                <w:sz w:val="20"/>
                <w:szCs w:val="20"/>
              </w:rPr>
              <w:t>22,3</w:t>
            </w:r>
          </w:p>
        </w:tc>
      </w:tr>
      <w:tr w:rsidR="00D156E9" w:rsidRPr="00E22AAF" w:rsidTr="00E22AAF">
        <w:tc>
          <w:tcPr>
            <w:tcW w:w="3416" w:type="dxa"/>
          </w:tcPr>
          <w:p w:rsidR="00D156E9" w:rsidRPr="00E22AAF" w:rsidRDefault="00D156E9" w:rsidP="00E22AAF">
            <w:pPr>
              <w:spacing w:line="360" w:lineRule="auto"/>
              <w:jc w:val="center"/>
              <w:rPr>
                <w:sz w:val="20"/>
                <w:szCs w:val="20"/>
              </w:rPr>
            </w:pPr>
            <w:r w:rsidRPr="00E22AAF">
              <w:rPr>
                <w:sz w:val="20"/>
                <w:szCs w:val="20"/>
              </w:rPr>
              <w:t>Яйца, шт.</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18</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16</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17</w:t>
            </w:r>
          </w:p>
        </w:tc>
        <w:tc>
          <w:tcPr>
            <w:tcW w:w="857" w:type="dxa"/>
            <w:vAlign w:val="center"/>
          </w:tcPr>
          <w:p w:rsidR="00D156E9" w:rsidRPr="00E22AAF" w:rsidRDefault="00D156E9" w:rsidP="00E22AAF">
            <w:pPr>
              <w:spacing w:line="360" w:lineRule="auto"/>
              <w:jc w:val="center"/>
              <w:rPr>
                <w:sz w:val="20"/>
                <w:szCs w:val="20"/>
              </w:rPr>
            </w:pPr>
            <w:r w:rsidRPr="00E22AAF">
              <w:rPr>
                <w:sz w:val="20"/>
                <w:szCs w:val="20"/>
              </w:rPr>
              <w:t>17</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18</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21</w:t>
            </w:r>
          </w:p>
        </w:tc>
        <w:tc>
          <w:tcPr>
            <w:tcW w:w="809" w:type="dxa"/>
            <w:vAlign w:val="center"/>
          </w:tcPr>
          <w:p w:rsidR="00D156E9" w:rsidRPr="00E22AAF" w:rsidRDefault="00D156E9" w:rsidP="00E22AAF">
            <w:pPr>
              <w:spacing w:line="360" w:lineRule="auto"/>
              <w:jc w:val="center"/>
              <w:rPr>
                <w:sz w:val="20"/>
                <w:szCs w:val="20"/>
              </w:rPr>
            </w:pPr>
            <w:r w:rsidRPr="00E22AAF">
              <w:rPr>
                <w:sz w:val="20"/>
                <w:szCs w:val="20"/>
              </w:rPr>
              <w:t>20</w:t>
            </w:r>
          </w:p>
        </w:tc>
      </w:tr>
      <w:tr w:rsidR="00D156E9" w:rsidRPr="00E22AAF" w:rsidTr="00E22AAF">
        <w:tc>
          <w:tcPr>
            <w:tcW w:w="3416" w:type="dxa"/>
          </w:tcPr>
          <w:p w:rsidR="00D156E9" w:rsidRPr="00E22AAF" w:rsidRDefault="00D156E9" w:rsidP="00E22AAF">
            <w:pPr>
              <w:spacing w:line="360" w:lineRule="auto"/>
              <w:jc w:val="center"/>
              <w:rPr>
                <w:sz w:val="20"/>
                <w:szCs w:val="20"/>
              </w:rPr>
            </w:pPr>
            <w:r w:rsidRPr="00E22AAF">
              <w:rPr>
                <w:sz w:val="20"/>
                <w:szCs w:val="20"/>
              </w:rPr>
              <w:t>Рыба и рыбопродукты</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1,3</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1,4</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1,4</w:t>
            </w:r>
          </w:p>
        </w:tc>
        <w:tc>
          <w:tcPr>
            <w:tcW w:w="857" w:type="dxa"/>
            <w:vAlign w:val="center"/>
          </w:tcPr>
          <w:p w:rsidR="00D156E9" w:rsidRPr="00E22AAF" w:rsidRDefault="00D156E9" w:rsidP="00E22AAF">
            <w:pPr>
              <w:spacing w:line="360" w:lineRule="auto"/>
              <w:jc w:val="center"/>
              <w:rPr>
                <w:sz w:val="20"/>
                <w:szCs w:val="20"/>
              </w:rPr>
            </w:pPr>
            <w:r w:rsidRPr="00E22AAF">
              <w:rPr>
                <w:sz w:val="20"/>
                <w:szCs w:val="20"/>
              </w:rPr>
              <w:t>1,4</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1,6</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1,8</w:t>
            </w:r>
          </w:p>
        </w:tc>
        <w:tc>
          <w:tcPr>
            <w:tcW w:w="809" w:type="dxa"/>
            <w:vAlign w:val="center"/>
          </w:tcPr>
          <w:p w:rsidR="00D156E9" w:rsidRPr="00E22AAF" w:rsidRDefault="00D156E9" w:rsidP="00E22AAF">
            <w:pPr>
              <w:spacing w:line="360" w:lineRule="auto"/>
              <w:jc w:val="center"/>
              <w:rPr>
                <w:sz w:val="20"/>
                <w:szCs w:val="20"/>
              </w:rPr>
            </w:pPr>
            <w:r w:rsidRPr="00E22AAF">
              <w:rPr>
                <w:sz w:val="20"/>
                <w:szCs w:val="20"/>
              </w:rPr>
              <w:t>1,8</w:t>
            </w:r>
          </w:p>
        </w:tc>
      </w:tr>
      <w:tr w:rsidR="00D156E9" w:rsidRPr="00E22AAF" w:rsidTr="00E22AAF">
        <w:tc>
          <w:tcPr>
            <w:tcW w:w="3416" w:type="dxa"/>
          </w:tcPr>
          <w:p w:rsidR="00D156E9" w:rsidRPr="00E22AAF" w:rsidRDefault="00D156E9" w:rsidP="00E22AAF">
            <w:pPr>
              <w:spacing w:line="360" w:lineRule="auto"/>
              <w:jc w:val="center"/>
              <w:rPr>
                <w:sz w:val="20"/>
                <w:szCs w:val="20"/>
              </w:rPr>
            </w:pPr>
            <w:r w:rsidRPr="00E22AAF">
              <w:rPr>
                <w:sz w:val="20"/>
                <w:szCs w:val="20"/>
              </w:rPr>
              <w:t xml:space="preserve">Сахар </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3,5</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3,3</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3,1</w:t>
            </w:r>
          </w:p>
        </w:tc>
        <w:tc>
          <w:tcPr>
            <w:tcW w:w="857" w:type="dxa"/>
            <w:vAlign w:val="center"/>
          </w:tcPr>
          <w:p w:rsidR="00D156E9" w:rsidRPr="00E22AAF" w:rsidRDefault="00D156E9" w:rsidP="00E22AAF">
            <w:pPr>
              <w:spacing w:line="360" w:lineRule="auto"/>
              <w:jc w:val="center"/>
              <w:rPr>
                <w:sz w:val="20"/>
                <w:szCs w:val="20"/>
              </w:rPr>
            </w:pPr>
            <w:r w:rsidRPr="00E22AAF">
              <w:rPr>
                <w:sz w:val="20"/>
                <w:szCs w:val="20"/>
              </w:rPr>
              <w:t>3,2</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3,6</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3,6</w:t>
            </w:r>
          </w:p>
        </w:tc>
        <w:tc>
          <w:tcPr>
            <w:tcW w:w="809" w:type="dxa"/>
            <w:vAlign w:val="center"/>
          </w:tcPr>
          <w:p w:rsidR="00D156E9" w:rsidRPr="00E22AAF" w:rsidRDefault="00D156E9" w:rsidP="00E22AAF">
            <w:pPr>
              <w:spacing w:line="360" w:lineRule="auto"/>
              <w:jc w:val="center"/>
              <w:rPr>
                <w:sz w:val="20"/>
                <w:szCs w:val="20"/>
              </w:rPr>
            </w:pPr>
            <w:r w:rsidRPr="00E22AAF">
              <w:rPr>
                <w:sz w:val="20"/>
                <w:szCs w:val="20"/>
              </w:rPr>
              <w:t>3,2</w:t>
            </w:r>
          </w:p>
        </w:tc>
      </w:tr>
      <w:tr w:rsidR="00D156E9" w:rsidRPr="00E22AAF" w:rsidTr="00E22AAF">
        <w:tc>
          <w:tcPr>
            <w:tcW w:w="3416" w:type="dxa"/>
          </w:tcPr>
          <w:p w:rsidR="00D156E9" w:rsidRPr="00E22AAF" w:rsidRDefault="00D156E9" w:rsidP="00E22AAF">
            <w:pPr>
              <w:spacing w:line="360" w:lineRule="auto"/>
              <w:jc w:val="center"/>
              <w:rPr>
                <w:sz w:val="20"/>
                <w:szCs w:val="20"/>
              </w:rPr>
            </w:pPr>
            <w:r w:rsidRPr="00E22AAF">
              <w:rPr>
                <w:sz w:val="20"/>
                <w:szCs w:val="20"/>
              </w:rPr>
              <w:t>Масло и другие растительные жиры</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1,8</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2,0</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2,0</w:t>
            </w:r>
          </w:p>
        </w:tc>
        <w:tc>
          <w:tcPr>
            <w:tcW w:w="857" w:type="dxa"/>
            <w:vAlign w:val="center"/>
          </w:tcPr>
          <w:p w:rsidR="00D156E9" w:rsidRPr="00E22AAF" w:rsidRDefault="00D156E9" w:rsidP="00E22AAF">
            <w:pPr>
              <w:spacing w:line="360" w:lineRule="auto"/>
              <w:jc w:val="center"/>
              <w:rPr>
                <w:sz w:val="20"/>
                <w:szCs w:val="20"/>
              </w:rPr>
            </w:pPr>
            <w:r w:rsidRPr="00E22AAF">
              <w:rPr>
                <w:sz w:val="20"/>
                <w:szCs w:val="20"/>
              </w:rPr>
              <w:t>2,0</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1,9</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1,9</w:t>
            </w:r>
          </w:p>
        </w:tc>
        <w:tc>
          <w:tcPr>
            <w:tcW w:w="809" w:type="dxa"/>
            <w:vAlign w:val="center"/>
          </w:tcPr>
          <w:p w:rsidR="00D156E9" w:rsidRPr="00E22AAF" w:rsidRDefault="00D156E9" w:rsidP="00E22AAF">
            <w:pPr>
              <w:spacing w:line="360" w:lineRule="auto"/>
              <w:jc w:val="center"/>
              <w:rPr>
                <w:sz w:val="20"/>
                <w:szCs w:val="20"/>
              </w:rPr>
            </w:pPr>
            <w:r w:rsidRPr="00E22AAF">
              <w:rPr>
                <w:sz w:val="20"/>
                <w:szCs w:val="20"/>
              </w:rPr>
              <w:t>1,7</w:t>
            </w:r>
          </w:p>
        </w:tc>
      </w:tr>
      <w:tr w:rsidR="00D156E9" w:rsidRPr="00E22AAF" w:rsidTr="00E22AAF">
        <w:tc>
          <w:tcPr>
            <w:tcW w:w="3416" w:type="dxa"/>
          </w:tcPr>
          <w:p w:rsidR="00D156E9" w:rsidRPr="00E22AAF" w:rsidRDefault="00D156E9" w:rsidP="00E22AAF">
            <w:pPr>
              <w:spacing w:line="360" w:lineRule="auto"/>
              <w:jc w:val="center"/>
              <w:rPr>
                <w:sz w:val="20"/>
                <w:szCs w:val="20"/>
              </w:rPr>
            </w:pPr>
            <w:r w:rsidRPr="00E22AAF">
              <w:rPr>
                <w:sz w:val="20"/>
                <w:szCs w:val="20"/>
              </w:rPr>
              <w:t xml:space="preserve">Картофель </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10,4</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11,1</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10,3</w:t>
            </w:r>
          </w:p>
        </w:tc>
        <w:tc>
          <w:tcPr>
            <w:tcW w:w="857" w:type="dxa"/>
            <w:vAlign w:val="center"/>
          </w:tcPr>
          <w:p w:rsidR="00D156E9" w:rsidRPr="00E22AAF" w:rsidRDefault="00D156E9" w:rsidP="00E22AAF">
            <w:pPr>
              <w:spacing w:line="360" w:lineRule="auto"/>
              <w:jc w:val="center"/>
              <w:rPr>
                <w:sz w:val="20"/>
                <w:szCs w:val="20"/>
              </w:rPr>
            </w:pPr>
            <w:r w:rsidRPr="00E22AAF">
              <w:rPr>
                <w:sz w:val="20"/>
                <w:szCs w:val="20"/>
              </w:rPr>
              <w:t>9,9</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10,1</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9,6</w:t>
            </w:r>
          </w:p>
        </w:tc>
        <w:tc>
          <w:tcPr>
            <w:tcW w:w="809" w:type="dxa"/>
            <w:vAlign w:val="center"/>
          </w:tcPr>
          <w:p w:rsidR="00D156E9" w:rsidRPr="00E22AAF" w:rsidRDefault="00D156E9" w:rsidP="00E22AAF">
            <w:pPr>
              <w:spacing w:line="360" w:lineRule="auto"/>
              <w:jc w:val="center"/>
              <w:rPr>
                <w:sz w:val="20"/>
                <w:szCs w:val="20"/>
              </w:rPr>
            </w:pPr>
            <w:r w:rsidRPr="00E22AAF">
              <w:rPr>
                <w:sz w:val="20"/>
                <w:szCs w:val="20"/>
              </w:rPr>
              <w:t>8,7</w:t>
            </w:r>
          </w:p>
        </w:tc>
      </w:tr>
      <w:tr w:rsidR="00D156E9" w:rsidRPr="00E22AAF" w:rsidTr="00E22AAF">
        <w:tc>
          <w:tcPr>
            <w:tcW w:w="3416" w:type="dxa"/>
          </w:tcPr>
          <w:p w:rsidR="00D156E9" w:rsidRPr="00E22AAF" w:rsidRDefault="00D156E9" w:rsidP="00E22AAF">
            <w:pPr>
              <w:spacing w:line="360" w:lineRule="auto"/>
              <w:jc w:val="center"/>
              <w:rPr>
                <w:sz w:val="20"/>
                <w:szCs w:val="20"/>
              </w:rPr>
            </w:pPr>
            <w:r w:rsidRPr="00E22AAF">
              <w:rPr>
                <w:sz w:val="20"/>
                <w:szCs w:val="20"/>
              </w:rPr>
              <w:t xml:space="preserve">Овощи </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9,5</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9,0</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9,5</w:t>
            </w:r>
          </w:p>
        </w:tc>
        <w:tc>
          <w:tcPr>
            <w:tcW w:w="857" w:type="dxa"/>
            <w:vAlign w:val="center"/>
          </w:tcPr>
          <w:p w:rsidR="00D156E9" w:rsidRPr="00E22AAF" w:rsidRDefault="00D156E9" w:rsidP="00E22AAF">
            <w:pPr>
              <w:spacing w:line="360" w:lineRule="auto"/>
              <w:jc w:val="center"/>
              <w:rPr>
                <w:sz w:val="20"/>
                <w:szCs w:val="20"/>
              </w:rPr>
            </w:pPr>
            <w:r w:rsidRPr="00E22AAF">
              <w:rPr>
                <w:sz w:val="20"/>
                <w:szCs w:val="20"/>
              </w:rPr>
              <w:t>9,0</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8,7</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9,1</w:t>
            </w:r>
          </w:p>
        </w:tc>
        <w:tc>
          <w:tcPr>
            <w:tcW w:w="809" w:type="dxa"/>
            <w:vAlign w:val="center"/>
          </w:tcPr>
          <w:p w:rsidR="00D156E9" w:rsidRPr="00E22AAF" w:rsidRDefault="00D156E9" w:rsidP="00E22AAF">
            <w:pPr>
              <w:spacing w:line="360" w:lineRule="auto"/>
              <w:jc w:val="center"/>
              <w:rPr>
                <w:sz w:val="20"/>
                <w:szCs w:val="20"/>
              </w:rPr>
            </w:pPr>
            <w:r w:rsidRPr="00E22AAF">
              <w:rPr>
                <w:sz w:val="20"/>
                <w:szCs w:val="20"/>
              </w:rPr>
              <w:t>10,0</w:t>
            </w:r>
          </w:p>
        </w:tc>
      </w:tr>
      <w:tr w:rsidR="00D156E9" w:rsidRPr="00E22AAF" w:rsidTr="00E22AAF">
        <w:tc>
          <w:tcPr>
            <w:tcW w:w="3416" w:type="dxa"/>
          </w:tcPr>
          <w:p w:rsidR="00D156E9" w:rsidRPr="00E22AAF" w:rsidRDefault="00D156E9" w:rsidP="00E22AAF">
            <w:pPr>
              <w:spacing w:line="360" w:lineRule="auto"/>
              <w:jc w:val="center"/>
              <w:rPr>
                <w:sz w:val="20"/>
                <w:szCs w:val="20"/>
              </w:rPr>
            </w:pPr>
            <w:r w:rsidRPr="00E22AAF">
              <w:rPr>
                <w:sz w:val="20"/>
                <w:szCs w:val="20"/>
              </w:rPr>
              <w:t>Фрукты, ягоды, орехи, виноград</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2,5</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2,2</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2,4</w:t>
            </w:r>
          </w:p>
        </w:tc>
        <w:tc>
          <w:tcPr>
            <w:tcW w:w="857" w:type="dxa"/>
            <w:vAlign w:val="center"/>
          </w:tcPr>
          <w:p w:rsidR="00D156E9" w:rsidRPr="00E22AAF" w:rsidRDefault="00D156E9" w:rsidP="00E22AAF">
            <w:pPr>
              <w:spacing w:line="360" w:lineRule="auto"/>
              <w:jc w:val="center"/>
              <w:rPr>
                <w:sz w:val="20"/>
                <w:szCs w:val="20"/>
              </w:rPr>
            </w:pPr>
            <w:r w:rsidRPr="00E22AAF">
              <w:rPr>
                <w:sz w:val="20"/>
                <w:szCs w:val="20"/>
              </w:rPr>
              <w:t>2,5</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2,7</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3,1</w:t>
            </w:r>
          </w:p>
        </w:tc>
        <w:tc>
          <w:tcPr>
            <w:tcW w:w="809" w:type="dxa"/>
            <w:vAlign w:val="center"/>
          </w:tcPr>
          <w:p w:rsidR="00D156E9" w:rsidRPr="00E22AAF" w:rsidRDefault="00D156E9" w:rsidP="00E22AAF">
            <w:pPr>
              <w:spacing w:line="360" w:lineRule="auto"/>
              <w:jc w:val="center"/>
              <w:rPr>
                <w:sz w:val="20"/>
                <w:szCs w:val="20"/>
              </w:rPr>
            </w:pPr>
            <w:r w:rsidRPr="00E22AAF">
              <w:rPr>
                <w:sz w:val="20"/>
                <w:szCs w:val="20"/>
              </w:rPr>
              <w:t>2,8</w:t>
            </w:r>
          </w:p>
        </w:tc>
      </w:tr>
      <w:tr w:rsidR="00D156E9" w:rsidRPr="00E22AAF" w:rsidTr="00E22AAF">
        <w:tc>
          <w:tcPr>
            <w:tcW w:w="3416" w:type="dxa"/>
          </w:tcPr>
          <w:p w:rsidR="00D156E9" w:rsidRPr="00E22AAF" w:rsidRDefault="00D156E9" w:rsidP="00E22AAF">
            <w:pPr>
              <w:spacing w:line="360" w:lineRule="auto"/>
              <w:jc w:val="center"/>
              <w:rPr>
                <w:sz w:val="20"/>
                <w:szCs w:val="20"/>
              </w:rPr>
            </w:pPr>
            <w:r w:rsidRPr="00E22AAF">
              <w:rPr>
                <w:sz w:val="20"/>
                <w:szCs w:val="20"/>
              </w:rPr>
              <w:t>Хлеб и хлебные продукты</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10,7</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10,7</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10,7</w:t>
            </w:r>
          </w:p>
        </w:tc>
        <w:tc>
          <w:tcPr>
            <w:tcW w:w="857" w:type="dxa"/>
            <w:vAlign w:val="center"/>
          </w:tcPr>
          <w:p w:rsidR="00D156E9" w:rsidRPr="00E22AAF" w:rsidRDefault="00D156E9" w:rsidP="00E22AAF">
            <w:pPr>
              <w:spacing w:line="360" w:lineRule="auto"/>
              <w:jc w:val="center"/>
              <w:rPr>
                <w:sz w:val="20"/>
                <w:szCs w:val="20"/>
              </w:rPr>
            </w:pPr>
            <w:r w:rsidRPr="00E22AAF">
              <w:rPr>
                <w:sz w:val="20"/>
                <w:szCs w:val="20"/>
              </w:rPr>
              <w:t>10,3</w:t>
            </w:r>
          </w:p>
        </w:tc>
        <w:tc>
          <w:tcPr>
            <w:tcW w:w="855" w:type="dxa"/>
            <w:vAlign w:val="center"/>
          </w:tcPr>
          <w:p w:rsidR="00D156E9" w:rsidRPr="00E22AAF" w:rsidRDefault="00D156E9" w:rsidP="00E22AAF">
            <w:pPr>
              <w:spacing w:line="360" w:lineRule="auto"/>
              <w:jc w:val="center"/>
              <w:rPr>
                <w:sz w:val="20"/>
                <w:szCs w:val="20"/>
              </w:rPr>
            </w:pPr>
            <w:r w:rsidRPr="00E22AAF">
              <w:rPr>
                <w:sz w:val="20"/>
                <w:szCs w:val="20"/>
              </w:rPr>
              <w:t>10,4</w:t>
            </w:r>
          </w:p>
        </w:tc>
        <w:tc>
          <w:tcPr>
            <w:tcW w:w="856" w:type="dxa"/>
            <w:vAlign w:val="center"/>
          </w:tcPr>
          <w:p w:rsidR="00D156E9" w:rsidRPr="00E22AAF" w:rsidRDefault="00D156E9" w:rsidP="00E22AAF">
            <w:pPr>
              <w:spacing w:line="360" w:lineRule="auto"/>
              <w:jc w:val="center"/>
              <w:rPr>
                <w:sz w:val="20"/>
                <w:szCs w:val="20"/>
              </w:rPr>
            </w:pPr>
            <w:r w:rsidRPr="00E22AAF">
              <w:rPr>
                <w:sz w:val="20"/>
                <w:szCs w:val="20"/>
              </w:rPr>
              <w:t>10,3</w:t>
            </w:r>
          </w:p>
        </w:tc>
        <w:tc>
          <w:tcPr>
            <w:tcW w:w="809" w:type="dxa"/>
            <w:vAlign w:val="center"/>
          </w:tcPr>
          <w:p w:rsidR="00D156E9" w:rsidRPr="00E22AAF" w:rsidRDefault="00D156E9" w:rsidP="00E22AAF">
            <w:pPr>
              <w:spacing w:line="360" w:lineRule="auto"/>
              <w:jc w:val="center"/>
              <w:rPr>
                <w:sz w:val="20"/>
                <w:szCs w:val="20"/>
              </w:rPr>
            </w:pPr>
            <w:r w:rsidRPr="00E22AAF">
              <w:rPr>
                <w:sz w:val="20"/>
                <w:szCs w:val="20"/>
              </w:rPr>
              <w:t>9,9</w:t>
            </w:r>
          </w:p>
        </w:tc>
      </w:tr>
    </w:tbl>
    <w:p w:rsidR="00474CEC" w:rsidRDefault="00474CEC" w:rsidP="00474CEC">
      <w:pPr>
        <w:spacing w:line="360" w:lineRule="auto"/>
        <w:ind w:firstLine="709"/>
        <w:jc w:val="both"/>
        <w:rPr>
          <w:sz w:val="28"/>
          <w:szCs w:val="28"/>
        </w:rPr>
      </w:pPr>
    </w:p>
    <w:p w:rsidR="00AF5491" w:rsidRPr="00474CEC" w:rsidRDefault="00903DD1" w:rsidP="00474CEC">
      <w:pPr>
        <w:spacing w:line="360" w:lineRule="auto"/>
        <w:ind w:firstLine="709"/>
        <w:jc w:val="both"/>
        <w:rPr>
          <w:sz w:val="28"/>
          <w:szCs w:val="28"/>
        </w:rPr>
      </w:pPr>
      <w:r w:rsidRPr="00474CEC">
        <w:rPr>
          <w:sz w:val="28"/>
          <w:szCs w:val="28"/>
        </w:rPr>
        <w:t>Из таблицы 2.</w:t>
      </w:r>
      <w:r w:rsidR="00032560" w:rsidRPr="00474CEC">
        <w:rPr>
          <w:sz w:val="28"/>
          <w:szCs w:val="28"/>
        </w:rPr>
        <w:t>2</w:t>
      </w:r>
      <w:r w:rsidRPr="00474CEC">
        <w:rPr>
          <w:sz w:val="28"/>
          <w:szCs w:val="28"/>
        </w:rPr>
        <w:t xml:space="preserve">. видно, что динамика потребления мяса, мясопродуктов, молока, молочных продуктов на протяжении 2000-2005гг. имеет тенденцию роста. </w:t>
      </w:r>
      <w:r w:rsidR="00043210" w:rsidRPr="00474CEC">
        <w:rPr>
          <w:sz w:val="28"/>
          <w:szCs w:val="28"/>
        </w:rPr>
        <w:t>Потребление яиц, рыбы и рыбопродуктов в анализируемом периоде постепенно возрастает. В потреблении картофеля, масла и других растительных жиров наблюдается тенденция снижения. А потребление овощей, фруктов, хлеба остается примерно на одном и том же уровне.</w:t>
      </w:r>
    </w:p>
    <w:p w:rsidR="00043210" w:rsidRPr="00474CEC" w:rsidRDefault="00043210" w:rsidP="00474CEC">
      <w:pPr>
        <w:spacing w:line="360" w:lineRule="auto"/>
        <w:ind w:firstLine="709"/>
        <w:jc w:val="both"/>
        <w:rPr>
          <w:sz w:val="28"/>
          <w:szCs w:val="28"/>
        </w:rPr>
      </w:pPr>
      <w:r w:rsidRPr="00474CEC">
        <w:rPr>
          <w:sz w:val="28"/>
          <w:szCs w:val="28"/>
        </w:rPr>
        <w:t xml:space="preserve">Однако следует изучить динамику потребления одного человека с совокупными расходами в месяц ниже прожиточного минимума: в 2000г. он составлял – 270,1грн., в 2001г. – 311,3грн., в 2002г. и 2003г. </w:t>
      </w:r>
      <w:r w:rsidR="0087723F" w:rsidRPr="00474CEC">
        <w:rPr>
          <w:sz w:val="28"/>
          <w:szCs w:val="28"/>
        </w:rPr>
        <w:t>–</w:t>
      </w:r>
      <w:r w:rsidRPr="00474CEC">
        <w:rPr>
          <w:sz w:val="28"/>
          <w:szCs w:val="28"/>
        </w:rPr>
        <w:t xml:space="preserve"> </w:t>
      </w:r>
      <w:r w:rsidR="0087723F" w:rsidRPr="00474CEC">
        <w:rPr>
          <w:sz w:val="28"/>
          <w:szCs w:val="28"/>
        </w:rPr>
        <w:t>342грн., в 2004г. – 362,23грн., в 2005г. – 423грн., в 2006г. – 465грн. (см. табл. 2.</w:t>
      </w:r>
      <w:r w:rsidR="00032560" w:rsidRPr="00474CEC">
        <w:rPr>
          <w:sz w:val="28"/>
          <w:szCs w:val="28"/>
        </w:rPr>
        <w:t>3</w:t>
      </w:r>
      <w:r w:rsidR="0087723F" w:rsidRPr="00474CEC">
        <w:rPr>
          <w:sz w:val="28"/>
          <w:szCs w:val="28"/>
        </w:rPr>
        <w:t>.).</w:t>
      </w:r>
    </w:p>
    <w:p w:rsidR="0087723F" w:rsidRPr="00474CEC" w:rsidRDefault="0087723F" w:rsidP="00474CEC">
      <w:pPr>
        <w:spacing w:line="360" w:lineRule="auto"/>
        <w:ind w:firstLine="709"/>
        <w:jc w:val="right"/>
        <w:rPr>
          <w:sz w:val="28"/>
          <w:szCs w:val="28"/>
        </w:rPr>
      </w:pPr>
      <w:r w:rsidRPr="00474CEC">
        <w:rPr>
          <w:sz w:val="28"/>
          <w:szCs w:val="28"/>
        </w:rPr>
        <w:t>Таблица 2.</w:t>
      </w:r>
      <w:r w:rsidR="00032560" w:rsidRPr="00474CEC">
        <w:rPr>
          <w:sz w:val="28"/>
          <w:szCs w:val="28"/>
        </w:rPr>
        <w:t>3</w:t>
      </w:r>
      <w:r w:rsidRPr="00474CEC">
        <w:rPr>
          <w:sz w:val="28"/>
          <w:szCs w:val="28"/>
        </w:rPr>
        <w:t>.</w:t>
      </w:r>
    </w:p>
    <w:p w:rsidR="001E1C8B" w:rsidRPr="00474CEC" w:rsidRDefault="0087723F" w:rsidP="00474CEC">
      <w:pPr>
        <w:spacing w:line="360" w:lineRule="auto"/>
        <w:ind w:firstLine="709"/>
        <w:jc w:val="center"/>
        <w:rPr>
          <w:sz w:val="28"/>
          <w:szCs w:val="28"/>
        </w:rPr>
      </w:pPr>
      <w:r w:rsidRPr="00474CEC">
        <w:rPr>
          <w:sz w:val="28"/>
          <w:szCs w:val="28"/>
        </w:rPr>
        <w:t>Потребление семей с совокупными расходами ниже прожиточного минимума в  2000-2006гг.</w:t>
      </w:r>
    </w:p>
    <w:tbl>
      <w:tblPr>
        <w:tblW w:w="9360"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3416"/>
        <w:gridCol w:w="855"/>
        <w:gridCol w:w="856"/>
        <w:gridCol w:w="856"/>
        <w:gridCol w:w="857"/>
        <w:gridCol w:w="855"/>
        <w:gridCol w:w="856"/>
        <w:gridCol w:w="809"/>
      </w:tblGrid>
      <w:tr w:rsidR="0087723F" w:rsidRPr="00E22AAF" w:rsidTr="00E22AAF">
        <w:tc>
          <w:tcPr>
            <w:tcW w:w="3416" w:type="dxa"/>
            <w:vAlign w:val="center"/>
          </w:tcPr>
          <w:p w:rsidR="0087723F" w:rsidRPr="00E22AAF" w:rsidRDefault="0087723F" w:rsidP="00E22AAF">
            <w:pPr>
              <w:spacing w:line="360" w:lineRule="auto"/>
              <w:jc w:val="center"/>
              <w:rPr>
                <w:sz w:val="20"/>
                <w:szCs w:val="20"/>
              </w:rPr>
            </w:pPr>
            <w:r w:rsidRPr="00E22AAF">
              <w:rPr>
                <w:sz w:val="20"/>
                <w:szCs w:val="20"/>
              </w:rPr>
              <w:t>Продукты питания</w:t>
            </w:r>
          </w:p>
        </w:tc>
        <w:tc>
          <w:tcPr>
            <w:tcW w:w="855" w:type="dxa"/>
            <w:vAlign w:val="center"/>
          </w:tcPr>
          <w:p w:rsidR="0087723F" w:rsidRPr="00E22AAF" w:rsidRDefault="0087723F" w:rsidP="00E22AAF">
            <w:pPr>
              <w:spacing w:line="360" w:lineRule="auto"/>
              <w:jc w:val="center"/>
              <w:rPr>
                <w:sz w:val="20"/>
                <w:szCs w:val="20"/>
              </w:rPr>
            </w:pPr>
            <w:r w:rsidRPr="00E22AAF">
              <w:rPr>
                <w:sz w:val="20"/>
                <w:szCs w:val="20"/>
              </w:rPr>
              <w:t>2000г.</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2001г.</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2002г.</w:t>
            </w:r>
          </w:p>
        </w:tc>
        <w:tc>
          <w:tcPr>
            <w:tcW w:w="857" w:type="dxa"/>
            <w:vAlign w:val="center"/>
          </w:tcPr>
          <w:p w:rsidR="0087723F" w:rsidRPr="00E22AAF" w:rsidRDefault="0087723F" w:rsidP="00E22AAF">
            <w:pPr>
              <w:spacing w:line="360" w:lineRule="auto"/>
              <w:jc w:val="center"/>
              <w:rPr>
                <w:sz w:val="20"/>
                <w:szCs w:val="20"/>
              </w:rPr>
            </w:pPr>
            <w:r w:rsidRPr="00E22AAF">
              <w:rPr>
                <w:sz w:val="20"/>
                <w:szCs w:val="20"/>
              </w:rPr>
              <w:t>2003г.</w:t>
            </w:r>
          </w:p>
        </w:tc>
        <w:tc>
          <w:tcPr>
            <w:tcW w:w="855" w:type="dxa"/>
            <w:vAlign w:val="center"/>
          </w:tcPr>
          <w:p w:rsidR="0087723F" w:rsidRPr="00E22AAF" w:rsidRDefault="0087723F" w:rsidP="00E22AAF">
            <w:pPr>
              <w:spacing w:line="360" w:lineRule="auto"/>
              <w:jc w:val="center"/>
              <w:rPr>
                <w:sz w:val="20"/>
                <w:szCs w:val="20"/>
              </w:rPr>
            </w:pPr>
            <w:r w:rsidRPr="00E22AAF">
              <w:rPr>
                <w:sz w:val="20"/>
                <w:szCs w:val="20"/>
              </w:rPr>
              <w:t>2004г.</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2005г.</w:t>
            </w:r>
          </w:p>
        </w:tc>
        <w:tc>
          <w:tcPr>
            <w:tcW w:w="809" w:type="dxa"/>
            <w:vAlign w:val="center"/>
          </w:tcPr>
          <w:p w:rsidR="0087723F" w:rsidRPr="00E22AAF" w:rsidRDefault="0087723F" w:rsidP="00E22AAF">
            <w:pPr>
              <w:spacing w:line="360" w:lineRule="auto"/>
              <w:jc w:val="center"/>
              <w:rPr>
                <w:sz w:val="20"/>
                <w:szCs w:val="20"/>
              </w:rPr>
            </w:pPr>
            <w:r w:rsidRPr="00E22AAF">
              <w:rPr>
                <w:sz w:val="20"/>
                <w:szCs w:val="20"/>
              </w:rPr>
              <w:t>За 9 месяцев 2006г.</w:t>
            </w:r>
          </w:p>
        </w:tc>
      </w:tr>
      <w:tr w:rsidR="0087723F" w:rsidRPr="00E22AAF" w:rsidTr="00E22AAF">
        <w:tc>
          <w:tcPr>
            <w:tcW w:w="3416" w:type="dxa"/>
          </w:tcPr>
          <w:p w:rsidR="0087723F" w:rsidRPr="00E22AAF" w:rsidRDefault="0087723F" w:rsidP="00E22AAF">
            <w:pPr>
              <w:spacing w:line="360" w:lineRule="auto"/>
              <w:jc w:val="center"/>
              <w:rPr>
                <w:sz w:val="20"/>
                <w:szCs w:val="20"/>
              </w:rPr>
            </w:pPr>
            <w:r w:rsidRPr="00E22AAF">
              <w:rPr>
                <w:sz w:val="20"/>
                <w:szCs w:val="20"/>
              </w:rPr>
              <w:t>Мясо и мясопродукты</w:t>
            </w:r>
          </w:p>
        </w:tc>
        <w:tc>
          <w:tcPr>
            <w:tcW w:w="855" w:type="dxa"/>
            <w:vAlign w:val="center"/>
          </w:tcPr>
          <w:p w:rsidR="0087723F" w:rsidRPr="00E22AAF" w:rsidRDefault="0087723F" w:rsidP="00E22AAF">
            <w:pPr>
              <w:spacing w:line="360" w:lineRule="auto"/>
              <w:jc w:val="center"/>
              <w:rPr>
                <w:sz w:val="20"/>
                <w:szCs w:val="20"/>
              </w:rPr>
            </w:pPr>
            <w:r w:rsidRPr="00E22AAF">
              <w:rPr>
                <w:sz w:val="20"/>
                <w:szCs w:val="20"/>
              </w:rPr>
              <w:t>2,4</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2,2</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2,6</w:t>
            </w:r>
          </w:p>
        </w:tc>
        <w:tc>
          <w:tcPr>
            <w:tcW w:w="857" w:type="dxa"/>
            <w:vAlign w:val="center"/>
          </w:tcPr>
          <w:p w:rsidR="0087723F" w:rsidRPr="00E22AAF" w:rsidRDefault="003E6B28" w:rsidP="00E22AAF">
            <w:pPr>
              <w:spacing w:line="360" w:lineRule="auto"/>
              <w:jc w:val="center"/>
              <w:rPr>
                <w:sz w:val="20"/>
                <w:szCs w:val="20"/>
              </w:rPr>
            </w:pPr>
            <w:r w:rsidRPr="00E22AAF">
              <w:rPr>
                <w:sz w:val="20"/>
                <w:szCs w:val="20"/>
              </w:rPr>
              <w:t>3,0</w:t>
            </w:r>
          </w:p>
        </w:tc>
        <w:tc>
          <w:tcPr>
            <w:tcW w:w="855" w:type="dxa"/>
            <w:vAlign w:val="center"/>
          </w:tcPr>
          <w:p w:rsidR="0087723F" w:rsidRPr="00E22AAF" w:rsidRDefault="003E6B28" w:rsidP="00E22AAF">
            <w:pPr>
              <w:spacing w:line="360" w:lineRule="auto"/>
              <w:jc w:val="center"/>
              <w:rPr>
                <w:sz w:val="20"/>
                <w:szCs w:val="20"/>
              </w:rPr>
            </w:pPr>
            <w:r w:rsidRPr="00E22AAF">
              <w:rPr>
                <w:sz w:val="20"/>
                <w:szCs w:val="20"/>
              </w:rPr>
              <w:t>2,8</w:t>
            </w:r>
          </w:p>
        </w:tc>
        <w:tc>
          <w:tcPr>
            <w:tcW w:w="856" w:type="dxa"/>
            <w:vAlign w:val="center"/>
          </w:tcPr>
          <w:p w:rsidR="0087723F" w:rsidRPr="00E22AAF" w:rsidRDefault="003E6B28" w:rsidP="00E22AAF">
            <w:pPr>
              <w:spacing w:line="360" w:lineRule="auto"/>
              <w:jc w:val="center"/>
              <w:rPr>
                <w:sz w:val="20"/>
                <w:szCs w:val="20"/>
              </w:rPr>
            </w:pPr>
            <w:r w:rsidRPr="00E22AAF">
              <w:rPr>
                <w:sz w:val="20"/>
                <w:szCs w:val="20"/>
              </w:rPr>
              <w:t>2,9</w:t>
            </w:r>
          </w:p>
        </w:tc>
        <w:tc>
          <w:tcPr>
            <w:tcW w:w="809" w:type="dxa"/>
            <w:vAlign w:val="center"/>
          </w:tcPr>
          <w:p w:rsidR="0087723F" w:rsidRPr="00E22AAF" w:rsidRDefault="003E6B28" w:rsidP="00E22AAF">
            <w:pPr>
              <w:spacing w:line="360" w:lineRule="auto"/>
              <w:jc w:val="center"/>
              <w:rPr>
                <w:sz w:val="20"/>
                <w:szCs w:val="20"/>
              </w:rPr>
            </w:pPr>
            <w:r w:rsidRPr="00E22AAF">
              <w:rPr>
                <w:sz w:val="20"/>
                <w:szCs w:val="20"/>
              </w:rPr>
              <w:t>3,1</w:t>
            </w:r>
          </w:p>
        </w:tc>
      </w:tr>
      <w:tr w:rsidR="0087723F" w:rsidRPr="00E22AAF" w:rsidTr="00E22AAF">
        <w:tc>
          <w:tcPr>
            <w:tcW w:w="3416" w:type="dxa"/>
          </w:tcPr>
          <w:p w:rsidR="0087723F" w:rsidRPr="00E22AAF" w:rsidRDefault="0087723F" w:rsidP="00E22AAF">
            <w:pPr>
              <w:spacing w:line="360" w:lineRule="auto"/>
              <w:jc w:val="center"/>
              <w:rPr>
                <w:sz w:val="20"/>
                <w:szCs w:val="20"/>
              </w:rPr>
            </w:pPr>
            <w:r w:rsidRPr="00E22AAF">
              <w:rPr>
                <w:sz w:val="20"/>
                <w:szCs w:val="20"/>
              </w:rPr>
              <w:t>Молоко и молочные продукты</w:t>
            </w:r>
          </w:p>
        </w:tc>
        <w:tc>
          <w:tcPr>
            <w:tcW w:w="855" w:type="dxa"/>
            <w:vAlign w:val="center"/>
          </w:tcPr>
          <w:p w:rsidR="0087723F" w:rsidRPr="00E22AAF" w:rsidRDefault="0087723F" w:rsidP="00E22AAF">
            <w:pPr>
              <w:spacing w:line="360" w:lineRule="auto"/>
              <w:jc w:val="center"/>
              <w:rPr>
                <w:sz w:val="20"/>
                <w:szCs w:val="20"/>
              </w:rPr>
            </w:pPr>
            <w:r w:rsidRPr="00E22AAF">
              <w:rPr>
                <w:sz w:val="20"/>
                <w:szCs w:val="20"/>
              </w:rPr>
              <w:t>14,0</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15,1</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16,8</w:t>
            </w:r>
          </w:p>
        </w:tc>
        <w:tc>
          <w:tcPr>
            <w:tcW w:w="857" w:type="dxa"/>
            <w:vAlign w:val="center"/>
          </w:tcPr>
          <w:p w:rsidR="0087723F" w:rsidRPr="00E22AAF" w:rsidRDefault="003E6B28" w:rsidP="00E22AAF">
            <w:pPr>
              <w:spacing w:line="360" w:lineRule="auto"/>
              <w:jc w:val="center"/>
              <w:rPr>
                <w:sz w:val="20"/>
                <w:szCs w:val="20"/>
              </w:rPr>
            </w:pPr>
            <w:r w:rsidRPr="00E22AAF">
              <w:rPr>
                <w:sz w:val="20"/>
                <w:szCs w:val="20"/>
              </w:rPr>
              <w:t>16,4</w:t>
            </w:r>
          </w:p>
        </w:tc>
        <w:tc>
          <w:tcPr>
            <w:tcW w:w="855" w:type="dxa"/>
            <w:vAlign w:val="center"/>
          </w:tcPr>
          <w:p w:rsidR="0087723F" w:rsidRPr="00E22AAF" w:rsidRDefault="003E6B28" w:rsidP="00E22AAF">
            <w:pPr>
              <w:spacing w:line="360" w:lineRule="auto"/>
              <w:jc w:val="center"/>
              <w:rPr>
                <w:sz w:val="20"/>
                <w:szCs w:val="20"/>
              </w:rPr>
            </w:pPr>
            <w:r w:rsidRPr="00E22AAF">
              <w:rPr>
                <w:sz w:val="20"/>
                <w:szCs w:val="20"/>
              </w:rPr>
              <w:t>16,3</w:t>
            </w:r>
          </w:p>
        </w:tc>
        <w:tc>
          <w:tcPr>
            <w:tcW w:w="856" w:type="dxa"/>
            <w:vAlign w:val="center"/>
          </w:tcPr>
          <w:p w:rsidR="0087723F" w:rsidRPr="00E22AAF" w:rsidRDefault="003E6B28" w:rsidP="00E22AAF">
            <w:pPr>
              <w:spacing w:line="360" w:lineRule="auto"/>
              <w:jc w:val="center"/>
              <w:rPr>
                <w:sz w:val="20"/>
                <w:szCs w:val="20"/>
              </w:rPr>
            </w:pPr>
            <w:r w:rsidRPr="00E22AAF">
              <w:rPr>
                <w:sz w:val="20"/>
                <w:szCs w:val="20"/>
              </w:rPr>
              <w:t>16,7</w:t>
            </w:r>
          </w:p>
        </w:tc>
        <w:tc>
          <w:tcPr>
            <w:tcW w:w="809" w:type="dxa"/>
            <w:vAlign w:val="center"/>
          </w:tcPr>
          <w:p w:rsidR="0087723F" w:rsidRPr="00E22AAF" w:rsidRDefault="003E6B28" w:rsidP="00E22AAF">
            <w:pPr>
              <w:spacing w:line="360" w:lineRule="auto"/>
              <w:jc w:val="center"/>
              <w:rPr>
                <w:sz w:val="20"/>
                <w:szCs w:val="20"/>
              </w:rPr>
            </w:pPr>
            <w:r w:rsidRPr="00E22AAF">
              <w:rPr>
                <w:sz w:val="20"/>
                <w:szCs w:val="20"/>
              </w:rPr>
              <w:t>17,5</w:t>
            </w:r>
          </w:p>
        </w:tc>
      </w:tr>
      <w:tr w:rsidR="0087723F" w:rsidRPr="00E22AAF" w:rsidTr="00E22AAF">
        <w:tc>
          <w:tcPr>
            <w:tcW w:w="3416" w:type="dxa"/>
          </w:tcPr>
          <w:p w:rsidR="0087723F" w:rsidRPr="00E22AAF" w:rsidRDefault="0087723F" w:rsidP="00E22AAF">
            <w:pPr>
              <w:spacing w:line="360" w:lineRule="auto"/>
              <w:jc w:val="center"/>
              <w:rPr>
                <w:sz w:val="20"/>
                <w:szCs w:val="20"/>
              </w:rPr>
            </w:pPr>
            <w:r w:rsidRPr="00E22AAF">
              <w:rPr>
                <w:sz w:val="20"/>
                <w:szCs w:val="20"/>
              </w:rPr>
              <w:t>Яйца, шт.</w:t>
            </w:r>
          </w:p>
        </w:tc>
        <w:tc>
          <w:tcPr>
            <w:tcW w:w="855" w:type="dxa"/>
            <w:vAlign w:val="center"/>
          </w:tcPr>
          <w:p w:rsidR="0087723F" w:rsidRPr="00E22AAF" w:rsidRDefault="0087723F" w:rsidP="00E22AAF">
            <w:pPr>
              <w:spacing w:line="360" w:lineRule="auto"/>
              <w:jc w:val="center"/>
              <w:rPr>
                <w:sz w:val="20"/>
                <w:szCs w:val="20"/>
              </w:rPr>
            </w:pPr>
            <w:r w:rsidRPr="00E22AAF">
              <w:rPr>
                <w:sz w:val="20"/>
                <w:szCs w:val="20"/>
              </w:rPr>
              <w:t>12</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14</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16</w:t>
            </w:r>
          </w:p>
        </w:tc>
        <w:tc>
          <w:tcPr>
            <w:tcW w:w="857" w:type="dxa"/>
            <w:vAlign w:val="center"/>
          </w:tcPr>
          <w:p w:rsidR="0087723F" w:rsidRPr="00E22AAF" w:rsidRDefault="003E6B28" w:rsidP="00E22AAF">
            <w:pPr>
              <w:spacing w:line="360" w:lineRule="auto"/>
              <w:jc w:val="center"/>
              <w:rPr>
                <w:sz w:val="20"/>
                <w:szCs w:val="20"/>
              </w:rPr>
            </w:pPr>
            <w:r w:rsidRPr="00E22AAF">
              <w:rPr>
                <w:sz w:val="20"/>
                <w:szCs w:val="20"/>
              </w:rPr>
              <w:t>16</w:t>
            </w:r>
          </w:p>
        </w:tc>
        <w:tc>
          <w:tcPr>
            <w:tcW w:w="855" w:type="dxa"/>
            <w:vAlign w:val="center"/>
          </w:tcPr>
          <w:p w:rsidR="0087723F" w:rsidRPr="00E22AAF" w:rsidRDefault="003E6B28" w:rsidP="00E22AAF">
            <w:pPr>
              <w:spacing w:line="360" w:lineRule="auto"/>
              <w:jc w:val="center"/>
              <w:rPr>
                <w:sz w:val="20"/>
                <w:szCs w:val="20"/>
              </w:rPr>
            </w:pPr>
            <w:r w:rsidRPr="00E22AAF">
              <w:rPr>
                <w:sz w:val="20"/>
                <w:szCs w:val="20"/>
              </w:rPr>
              <w:t>16</w:t>
            </w:r>
          </w:p>
        </w:tc>
        <w:tc>
          <w:tcPr>
            <w:tcW w:w="856" w:type="dxa"/>
            <w:vAlign w:val="center"/>
          </w:tcPr>
          <w:p w:rsidR="0087723F" w:rsidRPr="00E22AAF" w:rsidRDefault="003E6B28" w:rsidP="00E22AAF">
            <w:pPr>
              <w:spacing w:line="360" w:lineRule="auto"/>
              <w:jc w:val="center"/>
              <w:rPr>
                <w:sz w:val="20"/>
                <w:szCs w:val="20"/>
              </w:rPr>
            </w:pPr>
            <w:r w:rsidRPr="00E22AAF">
              <w:rPr>
                <w:sz w:val="20"/>
                <w:szCs w:val="20"/>
              </w:rPr>
              <w:t>17</w:t>
            </w:r>
          </w:p>
        </w:tc>
        <w:tc>
          <w:tcPr>
            <w:tcW w:w="809" w:type="dxa"/>
            <w:vAlign w:val="center"/>
          </w:tcPr>
          <w:p w:rsidR="0087723F" w:rsidRPr="00E22AAF" w:rsidRDefault="003E6B28" w:rsidP="00E22AAF">
            <w:pPr>
              <w:spacing w:line="360" w:lineRule="auto"/>
              <w:jc w:val="center"/>
              <w:rPr>
                <w:sz w:val="20"/>
                <w:szCs w:val="20"/>
              </w:rPr>
            </w:pPr>
            <w:r w:rsidRPr="00E22AAF">
              <w:rPr>
                <w:sz w:val="20"/>
                <w:szCs w:val="20"/>
              </w:rPr>
              <w:t>17</w:t>
            </w:r>
          </w:p>
        </w:tc>
      </w:tr>
      <w:tr w:rsidR="0087723F" w:rsidRPr="00E22AAF" w:rsidTr="00E22AAF">
        <w:tc>
          <w:tcPr>
            <w:tcW w:w="3416" w:type="dxa"/>
          </w:tcPr>
          <w:p w:rsidR="0087723F" w:rsidRPr="00E22AAF" w:rsidRDefault="0087723F" w:rsidP="00E22AAF">
            <w:pPr>
              <w:spacing w:line="360" w:lineRule="auto"/>
              <w:jc w:val="center"/>
              <w:rPr>
                <w:sz w:val="20"/>
                <w:szCs w:val="20"/>
              </w:rPr>
            </w:pPr>
            <w:r w:rsidRPr="00E22AAF">
              <w:rPr>
                <w:sz w:val="20"/>
                <w:szCs w:val="20"/>
              </w:rPr>
              <w:t>Рыба и рыбопродукты</w:t>
            </w:r>
          </w:p>
        </w:tc>
        <w:tc>
          <w:tcPr>
            <w:tcW w:w="855" w:type="dxa"/>
            <w:vAlign w:val="center"/>
          </w:tcPr>
          <w:p w:rsidR="0087723F" w:rsidRPr="00E22AAF" w:rsidRDefault="0087723F" w:rsidP="00E22AAF">
            <w:pPr>
              <w:spacing w:line="360" w:lineRule="auto"/>
              <w:jc w:val="center"/>
              <w:rPr>
                <w:sz w:val="20"/>
                <w:szCs w:val="20"/>
              </w:rPr>
            </w:pPr>
            <w:r w:rsidRPr="00E22AAF">
              <w:rPr>
                <w:sz w:val="20"/>
                <w:szCs w:val="20"/>
              </w:rPr>
              <w:t>1,1</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1,2</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1,2</w:t>
            </w:r>
          </w:p>
        </w:tc>
        <w:tc>
          <w:tcPr>
            <w:tcW w:w="857" w:type="dxa"/>
            <w:vAlign w:val="center"/>
          </w:tcPr>
          <w:p w:rsidR="0087723F" w:rsidRPr="00E22AAF" w:rsidRDefault="003E6B28" w:rsidP="00E22AAF">
            <w:pPr>
              <w:spacing w:line="360" w:lineRule="auto"/>
              <w:jc w:val="center"/>
              <w:rPr>
                <w:sz w:val="20"/>
                <w:szCs w:val="20"/>
              </w:rPr>
            </w:pPr>
            <w:r w:rsidRPr="00E22AAF">
              <w:rPr>
                <w:sz w:val="20"/>
                <w:szCs w:val="20"/>
              </w:rPr>
              <w:t>1,1</w:t>
            </w:r>
          </w:p>
        </w:tc>
        <w:tc>
          <w:tcPr>
            <w:tcW w:w="855" w:type="dxa"/>
            <w:vAlign w:val="center"/>
          </w:tcPr>
          <w:p w:rsidR="0087723F" w:rsidRPr="00E22AAF" w:rsidRDefault="003E6B28" w:rsidP="00E22AAF">
            <w:pPr>
              <w:spacing w:line="360" w:lineRule="auto"/>
              <w:jc w:val="center"/>
              <w:rPr>
                <w:sz w:val="20"/>
                <w:szCs w:val="20"/>
              </w:rPr>
            </w:pPr>
            <w:r w:rsidRPr="00E22AAF">
              <w:rPr>
                <w:sz w:val="20"/>
                <w:szCs w:val="20"/>
              </w:rPr>
              <w:t>1,1</w:t>
            </w:r>
          </w:p>
        </w:tc>
        <w:tc>
          <w:tcPr>
            <w:tcW w:w="856" w:type="dxa"/>
            <w:vAlign w:val="center"/>
          </w:tcPr>
          <w:p w:rsidR="0087723F" w:rsidRPr="00E22AAF" w:rsidRDefault="003E6B28" w:rsidP="00E22AAF">
            <w:pPr>
              <w:spacing w:line="360" w:lineRule="auto"/>
              <w:jc w:val="center"/>
              <w:rPr>
                <w:sz w:val="20"/>
                <w:szCs w:val="20"/>
              </w:rPr>
            </w:pPr>
            <w:r w:rsidRPr="00E22AAF">
              <w:rPr>
                <w:sz w:val="20"/>
                <w:szCs w:val="20"/>
              </w:rPr>
              <w:t>1,3</w:t>
            </w:r>
          </w:p>
        </w:tc>
        <w:tc>
          <w:tcPr>
            <w:tcW w:w="809" w:type="dxa"/>
            <w:vAlign w:val="center"/>
          </w:tcPr>
          <w:p w:rsidR="0087723F" w:rsidRPr="00E22AAF" w:rsidRDefault="003E6B28" w:rsidP="00E22AAF">
            <w:pPr>
              <w:spacing w:line="360" w:lineRule="auto"/>
              <w:jc w:val="center"/>
              <w:rPr>
                <w:sz w:val="20"/>
                <w:szCs w:val="20"/>
              </w:rPr>
            </w:pPr>
            <w:r w:rsidRPr="00E22AAF">
              <w:rPr>
                <w:sz w:val="20"/>
                <w:szCs w:val="20"/>
              </w:rPr>
              <w:t>1,2</w:t>
            </w:r>
          </w:p>
        </w:tc>
      </w:tr>
      <w:tr w:rsidR="0087723F" w:rsidRPr="00E22AAF" w:rsidTr="00E22AAF">
        <w:tc>
          <w:tcPr>
            <w:tcW w:w="3416" w:type="dxa"/>
          </w:tcPr>
          <w:p w:rsidR="0087723F" w:rsidRPr="00E22AAF" w:rsidRDefault="0087723F" w:rsidP="00E22AAF">
            <w:pPr>
              <w:spacing w:line="360" w:lineRule="auto"/>
              <w:jc w:val="center"/>
              <w:rPr>
                <w:sz w:val="20"/>
                <w:szCs w:val="20"/>
              </w:rPr>
            </w:pPr>
            <w:r w:rsidRPr="00E22AAF">
              <w:rPr>
                <w:sz w:val="20"/>
                <w:szCs w:val="20"/>
              </w:rPr>
              <w:t xml:space="preserve">Сахар </w:t>
            </w:r>
          </w:p>
        </w:tc>
        <w:tc>
          <w:tcPr>
            <w:tcW w:w="855" w:type="dxa"/>
            <w:vAlign w:val="center"/>
          </w:tcPr>
          <w:p w:rsidR="0087723F" w:rsidRPr="00E22AAF" w:rsidRDefault="0087723F" w:rsidP="00E22AAF">
            <w:pPr>
              <w:spacing w:line="360" w:lineRule="auto"/>
              <w:jc w:val="center"/>
              <w:rPr>
                <w:sz w:val="20"/>
                <w:szCs w:val="20"/>
              </w:rPr>
            </w:pPr>
            <w:r w:rsidRPr="00E22AAF">
              <w:rPr>
                <w:sz w:val="20"/>
                <w:szCs w:val="20"/>
              </w:rPr>
              <w:t>2,8</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2,9</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2,8</w:t>
            </w:r>
          </w:p>
        </w:tc>
        <w:tc>
          <w:tcPr>
            <w:tcW w:w="857" w:type="dxa"/>
            <w:vAlign w:val="center"/>
          </w:tcPr>
          <w:p w:rsidR="0087723F" w:rsidRPr="00E22AAF" w:rsidRDefault="003E6B28" w:rsidP="00E22AAF">
            <w:pPr>
              <w:spacing w:line="360" w:lineRule="auto"/>
              <w:jc w:val="center"/>
              <w:rPr>
                <w:sz w:val="20"/>
                <w:szCs w:val="20"/>
              </w:rPr>
            </w:pPr>
            <w:r w:rsidRPr="00E22AAF">
              <w:rPr>
                <w:sz w:val="20"/>
                <w:szCs w:val="20"/>
              </w:rPr>
              <w:t>2,8</w:t>
            </w:r>
          </w:p>
        </w:tc>
        <w:tc>
          <w:tcPr>
            <w:tcW w:w="855" w:type="dxa"/>
            <w:vAlign w:val="center"/>
          </w:tcPr>
          <w:p w:rsidR="0087723F" w:rsidRPr="00E22AAF" w:rsidRDefault="003E6B28" w:rsidP="00E22AAF">
            <w:pPr>
              <w:spacing w:line="360" w:lineRule="auto"/>
              <w:jc w:val="center"/>
              <w:rPr>
                <w:sz w:val="20"/>
                <w:szCs w:val="20"/>
              </w:rPr>
            </w:pPr>
            <w:r w:rsidRPr="00E22AAF">
              <w:rPr>
                <w:sz w:val="20"/>
                <w:szCs w:val="20"/>
              </w:rPr>
              <w:t>3,0</w:t>
            </w:r>
          </w:p>
        </w:tc>
        <w:tc>
          <w:tcPr>
            <w:tcW w:w="856" w:type="dxa"/>
            <w:vAlign w:val="center"/>
          </w:tcPr>
          <w:p w:rsidR="0087723F" w:rsidRPr="00E22AAF" w:rsidRDefault="003E6B28" w:rsidP="00E22AAF">
            <w:pPr>
              <w:spacing w:line="360" w:lineRule="auto"/>
              <w:jc w:val="center"/>
              <w:rPr>
                <w:sz w:val="20"/>
                <w:szCs w:val="20"/>
              </w:rPr>
            </w:pPr>
            <w:r w:rsidRPr="00E22AAF">
              <w:rPr>
                <w:sz w:val="20"/>
                <w:szCs w:val="20"/>
              </w:rPr>
              <w:t>2,8</w:t>
            </w:r>
          </w:p>
        </w:tc>
        <w:tc>
          <w:tcPr>
            <w:tcW w:w="809" w:type="dxa"/>
            <w:vAlign w:val="center"/>
          </w:tcPr>
          <w:p w:rsidR="0087723F" w:rsidRPr="00E22AAF" w:rsidRDefault="003E6B28" w:rsidP="00E22AAF">
            <w:pPr>
              <w:spacing w:line="360" w:lineRule="auto"/>
              <w:jc w:val="center"/>
              <w:rPr>
                <w:sz w:val="20"/>
                <w:szCs w:val="20"/>
              </w:rPr>
            </w:pPr>
            <w:r w:rsidRPr="00E22AAF">
              <w:rPr>
                <w:sz w:val="20"/>
                <w:szCs w:val="20"/>
              </w:rPr>
              <w:t>2,5</w:t>
            </w:r>
          </w:p>
        </w:tc>
      </w:tr>
      <w:tr w:rsidR="0087723F" w:rsidRPr="00E22AAF" w:rsidTr="00E22AAF">
        <w:tc>
          <w:tcPr>
            <w:tcW w:w="3416" w:type="dxa"/>
          </w:tcPr>
          <w:p w:rsidR="0087723F" w:rsidRPr="00E22AAF" w:rsidRDefault="0087723F" w:rsidP="00E22AAF">
            <w:pPr>
              <w:spacing w:line="360" w:lineRule="auto"/>
              <w:jc w:val="center"/>
              <w:rPr>
                <w:sz w:val="20"/>
                <w:szCs w:val="20"/>
              </w:rPr>
            </w:pPr>
            <w:r w:rsidRPr="00E22AAF">
              <w:rPr>
                <w:sz w:val="20"/>
                <w:szCs w:val="20"/>
              </w:rPr>
              <w:t>Масло и другие растительные жиры</w:t>
            </w:r>
          </w:p>
        </w:tc>
        <w:tc>
          <w:tcPr>
            <w:tcW w:w="855" w:type="dxa"/>
            <w:vAlign w:val="center"/>
          </w:tcPr>
          <w:p w:rsidR="0087723F" w:rsidRPr="00E22AAF" w:rsidRDefault="0087723F" w:rsidP="00E22AAF">
            <w:pPr>
              <w:spacing w:line="360" w:lineRule="auto"/>
              <w:jc w:val="center"/>
              <w:rPr>
                <w:sz w:val="20"/>
                <w:szCs w:val="20"/>
              </w:rPr>
            </w:pPr>
            <w:r w:rsidRPr="00E22AAF">
              <w:rPr>
                <w:sz w:val="20"/>
                <w:szCs w:val="20"/>
              </w:rPr>
              <w:t>1,8</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1,8</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1,8</w:t>
            </w:r>
          </w:p>
        </w:tc>
        <w:tc>
          <w:tcPr>
            <w:tcW w:w="857" w:type="dxa"/>
            <w:vAlign w:val="center"/>
          </w:tcPr>
          <w:p w:rsidR="0087723F" w:rsidRPr="00E22AAF" w:rsidRDefault="003E6B28" w:rsidP="00E22AAF">
            <w:pPr>
              <w:spacing w:line="360" w:lineRule="auto"/>
              <w:jc w:val="center"/>
              <w:rPr>
                <w:sz w:val="20"/>
                <w:szCs w:val="20"/>
              </w:rPr>
            </w:pPr>
            <w:r w:rsidRPr="00E22AAF">
              <w:rPr>
                <w:sz w:val="20"/>
                <w:szCs w:val="20"/>
              </w:rPr>
              <w:t>1,8</w:t>
            </w:r>
          </w:p>
        </w:tc>
        <w:tc>
          <w:tcPr>
            <w:tcW w:w="855" w:type="dxa"/>
            <w:vAlign w:val="center"/>
          </w:tcPr>
          <w:p w:rsidR="0087723F" w:rsidRPr="00E22AAF" w:rsidRDefault="003E6B28" w:rsidP="00E22AAF">
            <w:pPr>
              <w:spacing w:line="360" w:lineRule="auto"/>
              <w:jc w:val="center"/>
              <w:rPr>
                <w:sz w:val="20"/>
                <w:szCs w:val="20"/>
              </w:rPr>
            </w:pPr>
            <w:r w:rsidRPr="00E22AAF">
              <w:rPr>
                <w:sz w:val="20"/>
                <w:szCs w:val="20"/>
              </w:rPr>
              <w:t>1,6</w:t>
            </w:r>
          </w:p>
        </w:tc>
        <w:tc>
          <w:tcPr>
            <w:tcW w:w="856" w:type="dxa"/>
            <w:vAlign w:val="center"/>
          </w:tcPr>
          <w:p w:rsidR="0087723F" w:rsidRPr="00E22AAF" w:rsidRDefault="003E6B28" w:rsidP="00E22AAF">
            <w:pPr>
              <w:spacing w:line="360" w:lineRule="auto"/>
              <w:jc w:val="center"/>
              <w:rPr>
                <w:sz w:val="20"/>
                <w:szCs w:val="20"/>
              </w:rPr>
            </w:pPr>
            <w:r w:rsidRPr="00E22AAF">
              <w:rPr>
                <w:sz w:val="20"/>
                <w:szCs w:val="20"/>
              </w:rPr>
              <w:t>1,5</w:t>
            </w:r>
          </w:p>
        </w:tc>
        <w:tc>
          <w:tcPr>
            <w:tcW w:w="809" w:type="dxa"/>
            <w:vAlign w:val="center"/>
          </w:tcPr>
          <w:p w:rsidR="0087723F" w:rsidRPr="00E22AAF" w:rsidRDefault="003E6B28" w:rsidP="00E22AAF">
            <w:pPr>
              <w:spacing w:line="360" w:lineRule="auto"/>
              <w:jc w:val="center"/>
              <w:rPr>
                <w:sz w:val="20"/>
                <w:szCs w:val="20"/>
              </w:rPr>
            </w:pPr>
            <w:r w:rsidRPr="00E22AAF">
              <w:rPr>
                <w:sz w:val="20"/>
                <w:szCs w:val="20"/>
              </w:rPr>
              <w:t>1,4</w:t>
            </w:r>
          </w:p>
        </w:tc>
      </w:tr>
      <w:tr w:rsidR="0087723F" w:rsidRPr="00E22AAF" w:rsidTr="00E22AAF">
        <w:tc>
          <w:tcPr>
            <w:tcW w:w="3416" w:type="dxa"/>
          </w:tcPr>
          <w:p w:rsidR="0087723F" w:rsidRPr="00E22AAF" w:rsidRDefault="0087723F" w:rsidP="00E22AAF">
            <w:pPr>
              <w:spacing w:line="360" w:lineRule="auto"/>
              <w:jc w:val="center"/>
              <w:rPr>
                <w:sz w:val="20"/>
                <w:szCs w:val="20"/>
              </w:rPr>
            </w:pPr>
            <w:r w:rsidRPr="00E22AAF">
              <w:rPr>
                <w:sz w:val="20"/>
                <w:szCs w:val="20"/>
              </w:rPr>
              <w:t xml:space="preserve">Картофель </w:t>
            </w:r>
          </w:p>
        </w:tc>
        <w:tc>
          <w:tcPr>
            <w:tcW w:w="855" w:type="dxa"/>
            <w:vAlign w:val="center"/>
          </w:tcPr>
          <w:p w:rsidR="0087723F" w:rsidRPr="00E22AAF" w:rsidRDefault="0087723F" w:rsidP="00E22AAF">
            <w:pPr>
              <w:spacing w:line="360" w:lineRule="auto"/>
              <w:jc w:val="center"/>
              <w:rPr>
                <w:sz w:val="20"/>
                <w:szCs w:val="20"/>
              </w:rPr>
            </w:pPr>
            <w:r w:rsidRPr="00E22AAF">
              <w:rPr>
                <w:sz w:val="20"/>
                <w:szCs w:val="20"/>
              </w:rPr>
              <w:t>10,2</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10,7</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10,0</w:t>
            </w:r>
          </w:p>
        </w:tc>
        <w:tc>
          <w:tcPr>
            <w:tcW w:w="857" w:type="dxa"/>
            <w:vAlign w:val="center"/>
          </w:tcPr>
          <w:p w:rsidR="0087723F" w:rsidRPr="00E22AAF" w:rsidRDefault="003E6B28" w:rsidP="00E22AAF">
            <w:pPr>
              <w:spacing w:line="360" w:lineRule="auto"/>
              <w:jc w:val="center"/>
              <w:rPr>
                <w:sz w:val="20"/>
                <w:szCs w:val="20"/>
              </w:rPr>
            </w:pPr>
            <w:r w:rsidRPr="00E22AAF">
              <w:rPr>
                <w:sz w:val="20"/>
                <w:szCs w:val="20"/>
              </w:rPr>
              <w:t>9,6</w:t>
            </w:r>
          </w:p>
        </w:tc>
        <w:tc>
          <w:tcPr>
            <w:tcW w:w="855" w:type="dxa"/>
            <w:vAlign w:val="center"/>
          </w:tcPr>
          <w:p w:rsidR="0087723F" w:rsidRPr="00E22AAF" w:rsidRDefault="003E6B28" w:rsidP="00E22AAF">
            <w:pPr>
              <w:spacing w:line="360" w:lineRule="auto"/>
              <w:jc w:val="center"/>
              <w:rPr>
                <w:sz w:val="20"/>
                <w:szCs w:val="20"/>
              </w:rPr>
            </w:pPr>
            <w:r w:rsidRPr="00E22AAF">
              <w:rPr>
                <w:sz w:val="20"/>
                <w:szCs w:val="20"/>
              </w:rPr>
              <w:t>9,6</w:t>
            </w:r>
          </w:p>
        </w:tc>
        <w:tc>
          <w:tcPr>
            <w:tcW w:w="856" w:type="dxa"/>
            <w:vAlign w:val="center"/>
          </w:tcPr>
          <w:p w:rsidR="0087723F" w:rsidRPr="00E22AAF" w:rsidRDefault="003E6B28" w:rsidP="00E22AAF">
            <w:pPr>
              <w:spacing w:line="360" w:lineRule="auto"/>
              <w:jc w:val="center"/>
              <w:rPr>
                <w:sz w:val="20"/>
                <w:szCs w:val="20"/>
              </w:rPr>
            </w:pPr>
            <w:r w:rsidRPr="00E22AAF">
              <w:rPr>
                <w:sz w:val="20"/>
                <w:szCs w:val="20"/>
              </w:rPr>
              <w:t>8,9</w:t>
            </w:r>
          </w:p>
        </w:tc>
        <w:tc>
          <w:tcPr>
            <w:tcW w:w="809" w:type="dxa"/>
            <w:vAlign w:val="center"/>
          </w:tcPr>
          <w:p w:rsidR="0087723F" w:rsidRPr="00E22AAF" w:rsidRDefault="003E6B28" w:rsidP="00E22AAF">
            <w:pPr>
              <w:spacing w:line="360" w:lineRule="auto"/>
              <w:jc w:val="center"/>
              <w:rPr>
                <w:sz w:val="20"/>
                <w:szCs w:val="20"/>
              </w:rPr>
            </w:pPr>
            <w:r w:rsidRPr="00E22AAF">
              <w:rPr>
                <w:sz w:val="20"/>
                <w:szCs w:val="20"/>
              </w:rPr>
              <w:t>8,1</w:t>
            </w:r>
          </w:p>
        </w:tc>
      </w:tr>
      <w:tr w:rsidR="0087723F" w:rsidRPr="00E22AAF" w:rsidTr="00E22AAF">
        <w:tc>
          <w:tcPr>
            <w:tcW w:w="3416" w:type="dxa"/>
          </w:tcPr>
          <w:p w:rsidR="0087723F" w:rsidRPr="00E22AAF" w:rsidRDefault="0087723F" w:rsidP="00E22AAF">
            <w:pPr>
              <w:spacing w:line="360" w:lineRule="auto"/>
              <w:jc w:val="center"/>
              <w:rPr>
                <w:sz w:val="20"/>
                <w:szCs w:val="20"/>
              </w:rPr>
            </w:pPr>
            <w:r w:rsidRPr="00E22AAF">
              <w:rPr>
                <w:sz w:val="20"/>
                <w:szCs w:val="20"/>
              </w:rPr>
              <w:t xml:space="preserve">Овощи </w:t>
            </w:r>
          </w:p>
        </w:tc>
        <w:tc>
          <w:tcPr>
            <w:tcW w:w="855" w:type="dxa"/>
            <w:vAlign w:val="center"/>
          </w:tcPr>
          <w:p w:rsidR="0087723F" w:rsidRPr="00E22AAF" w:rsidRDefault="0087723F" w:rsidP="00E22AAF">
            <w:pPr>
              <w:spacing w:line="360" w:lineRule="auto"/>
              <w:jc w:val="center"/>
              <w:rPr>
                <w:sz w:val="20"/>
                <w:szCs w:val="20"/>
              </w:rPr>
            </w:pPr>
            <w:r w:rsidRPr="00E22AAF">
              <w:rPr>
                <w:sz w:val="20"/>
                <w:szCs w:val="20"/>
              </w:rPr>
              <w:t>7,4</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8,0</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8,5</w:t>
            </w:r>
          </w:p>
        </w:tc>
        <w:tc>
          <w:tcPr>
            <w:tcW w:w="857" w:type="dxa"/>
            <w:vAlign w:val="center"/>
          </w:tcPr>
          <w:p w:rsidR="0087723F" w:rsidRPr="00E22AAF" w:rsidRDefault="003E6B28" w:rsidP="00E22AAF">
            <w:pPr>
              <w:spacing w:line="360" w:lineRule="auto"/>
              <w:jc w:val="center"/>
              <w:rPr>
                <w:sz w:val="20"/>
                <w:szCs w:val="20"/>
              </w:rPr>
            </w:pPr>
            <w:r w:rsidRPr="00E22AAF">
              <w:rPr>
                <w:sz w:val="20"/>
                <w:szCs w:val="20"/>
              </w:rPr>
              <w:t>7,6</w:t>
            </w:r>
          </w:p>
        </w:tc>
        <w:tc>
          <w:tcPr>
            <w:tcW w:w="855" w:type="dxa"/>
            <w:vAlign w:val="center"/>
          </w:tcPr>
          <w:p w:rsidR="0087723F" w:rsidRPr="00E22AAF" w:rsidRDefault="003E6B28" w:rsidP="00E22AAF">
            <w:pPr>
              <w:spacing w:line="360" w:lineRule="auto"/>
              <w:jc w:val="center"/>
              <w:rPr>
                <w:sz w:val="20"/>
                <w:szCs w:val="20"/>
              </w:rPr>
            </w:pPr>
            <w:r w:rsidRPr="00E22AAF">
              <w:rPr>
                <w:sz w:val="20"/>
                <w:szCs w:val="20"/>
              </w:rPr>
              <w:t>7,1</w:t>
            </w:r>
          </w:p>
        </w:tc>
        <w:tc>
          <w:tcPr>
            <w:tcW w:w="856" w:type="dxa"/>
            <w:vAlign w:val="center"/>
          </w:tcPr>
          <w:p w:rsidR="0087723F" w:rsidRPr="00E22AAF" w:rsidRDefault="003E6B28" w:rsidP="00E22AAF">
            <w:pPr>
              <w:spacing w:line="360" w:lineRule="auto"/>
              <w:jc w:val="center"/>
              <w:rPr>
                <w:sz w:val="20"/>
                <w:szCs w:val="20"/>
              </w:rPr>
            </w:pPr>
            <w:r w:rsidRPr="00E22AAF">
              <w:rPr>
                <w:sz w:val="20"/>
                <w:szCs w:val="20"/>
              </w:rPr>
              <w:t>6,9</w:t>
            </w:r>
          </w:p>
        </w:tc>
        <w:tc>
          <w:tcPr>
            <w:tcW w:w="809" w:type="dxa"/>
            <w:vAlign w:val="center"/>
          </w:tcPr>
          <w:p w:rsidR="0087723F" w:rsidRPr="00E22AAF" w:rsidRDefault="003E6B28" w:rsidP="00E22AAF">
            <w:pPr>
              <w:spacing w:line="360" w:lineRule="auto"/>
              <w:jc w:val="center"/>
              <w:rPr>
                <w:sz w:val="20"/>
                <w:szCs w:val="20"/>
              </w:rPr>
            </w:pPr>
            <w:r w:rsidRPr="00E22AAF">
              <w:rPr>
                <w:sz w:val="20"/>
                <w:szCs w:val="20"/>
              </w:rPr>
              <w:t>7,6</w:t>
            </w:r>
          </w:p>
        </w:tc>
      </w:tr>
      <w:tr w:rsidR="0087723F" w:rsidRPr="00E22AAF" w:rsidTr="00E22AAF">
        <w:tc>
          <w:tcPr>
            <w:tcW w:w="3416" w:type="dxa"/>
          </w:tcPr>
          <w:p w:rsidR="0087723F" w:rsidRPr="00E22AAF" w:rsidRDefault="0087723F" w:rsidP="00E22AAF">
            <w:pPr>
              <w:spacing w:line="360" w:lineRule="auto"/>
              <w:jc w:val="center"/>
              <w:rPr>
                <w:sz w:val="20"/>
                <w:szCs w:val="20"/>
              </w:rPr>
            </w:pPr>
            <w:r w:rsidRPr="00E22AAF">
              <w:rPr>
                <w:sz w:val="20"/>
                <w:szCs w:val="20"/>
              </w:rPr>
              <w:t>Фрукты, ягоды, орехи, виноград</w:t>
            </w:r>
          </w:p>
        </w:tc>
        <w:tc>
          <w:tcPr>
            <w:tcW w:w="855" w:type="dxa"/>
            <w:vAlign w:val="center"/>
          </w:tcPr>
          <w:p w:rsidR="0087723F" w:rsidRPr="00E22AAF" w:rsidRDefault="0087723F" w:rsidP="00E22AAF">
            <w:pPr>
              <w:spacing w:line="360" w:lineRule="auto"/>
              <w:jc w:val="center"/>
              <w:rPr>
                <w:sz w:val="20"/>
                <w:szCs w:val="20"/>
              </w:rPr>
            </w:pPr>
            <w:r w:rsidRPr="00E22AAF">
              <w:rPr>
                <w:sz w:val="20"/>
                <w:szCs w:val="20"/>
              </w:rPr>
              <w:t>1,8</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1,8</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1,9</w:t>
            </w:r>
          </w:p>
        </w:tc>
        <w:tc>
          <w:tcPr>
            <w:tcW w:w="857" w:type="dxa"/>
            <w:vAlign w:val="center"/>
          </w:tcPr>
          <w:p w:rsidR="0087723F" w:rsidRPr="00E22AAF" w:rsidRDefault="003E6B28" w:rsidP="00E22AAF">
            <w:pPr>
              <w:spacing w:line="360" w:lineRule="auto"/>
              <w:jc w:val="center"/>
              <w:rPr>
                <w:sz w:val="20"/>
                <w:szCs w:val="20"/>
              </w:rPr>
            </w:pPr>
            <w:r w:rsidRPr="00E22AAF">
              <w:rPr>
                <w:sz w:val="20"/>
                <w:szCs w:val="20"/>
              </w:rPr>
              <w:t>1,9</w:t>
            </w:r>
          </w:p>
        </w:tc>
        <w:tc>
          <w:tcPr>
            <w:tcW w:w="855" w:type="dxa"/>
            <w:vAlign w:val="center"/>
          </w:tcPr>
          <w:p w:rsidR="0087723F" w:rsidRPr="00E22AAF" w:rsidRDefault="003E6B28" w:rsidP="00E22AAF">
            <w:pPr>
              <w:spacing w:line="360" w:lineRule="auto"/>
              <w:jc w:val="center"/>
              <w:rPr>
                <w:sz w:val="20"/>
                <w:szCs w:val="20"/>
              </w:rPr>
            </w:pPr>
            <w:r w:rsidRPr="00E22AAF">
              <w:rPr>
                <w:sz w:val="20"/>
                <w:szCs w:val="20"/>
              </w:rPr>
              <w:t>1,8</w:t>
            </w:r>
          </w:p>
        </w:tc>
        <w:tc>
          <w:tcPr>
            <w:tcW w:w="856" w:type="dxa"/>
            <w:vAlign w:val="center"/>
          </w:tcPr>
          <w:p w:rsidR="0087723F" w:rsidRPr="00E22AAF" w:rsidRDefault="003E6B28" w:rsidP="00E22AAF">
            <w:pPr>
              <w:spacing w:line="360" w:lineRule="auto"/>
              <w:jc w:val="center"/>
              <w:rPr>
                <w:sz w:val="20"/>
                <w:szCs w:val="20"/>
              </w:rPr>
            </w:pPr>
            <w:r w:rsidRPr="00E22AAF">
              <w:rPr>
                <w:sz w:val="20"/>
                <w:szCs w:val="20"/>
              </w:rPr>
              <w:t>1,9</w:t>
            </w:r>
          </w:p>
        </w:tc>
        <w:tc>
          <w:tcPr>
            <w:tcW w:w="809" w:type="dxa"/>
            <w:vAlign w:val="center"/>
          </w:tcPr>
          <w:p w:rsidR="0087723F" w:rsidRPr="00E22AAF" w:rsidRDefault="003E6B28" w:rsidP="00E22AAF">
            <w:pPr>
              <w:spacing w:line="360" w:lineRule="auto"/>
              <w:jc w:val="center"/>
              <w:rPr>
                <w:sz w:val="20"/>
                <w:szCs w:val="20"/>
              </w:rPr>
            </w:pPr>
            <w:r w:rsidRPr="00E22AAF">
              <w:rPr>
                <w:sz w:val="20"/>
                <w:szCs w:val="20"/>
              </w:rPr>
              <w:t>1,6</w:t>
            </w:r>
          </w:p>
        </w:tc>
      </w:tr>
      <w:tr w:rsidR="0087723F" w:rsidRPr="00E22AAF" w:rsidTr="00E22AAF">
        <w:tc>
          <w:tcPr>
            <w:tcW w:w="3416" w:type="dxa"/>
          </w:tcPr>
          <w:p w:rsidR="0087723F" w:rsidRPr="00E22AAF" w:rsidRDefault="0087723F" w:rsidP="00E22AAF">
            <w:pPr>
              <w:spacing w:line="360" w:lineRule="auto"/>
              <w:jc w:val="center"/>
              <w:rPr>
                <w:sz w:val="20"/>
                <w:szCs w:val="20"/>
              </w:rPr>
            </w:pPr>
            <w:r w:rsidRPr="00E22AAF">
              <w:rPr>
                <w:sz w:val="20"/>
                <w:szCs w:val="20"/>
              </w:rPr>
              <w:t>Хлеб и хлебные продукты</w:t>
            </w:r>
          </w:p>
        </w:tc>
        <w:tc>
          <w:tcPr>
            <w:tcW w:w="855" w:type="dxa"/>
            <w:vAlign w:val="center"/>
          </w:tcPr>
          <w:p w:rsidR="0087723F" w:rsidRPr="00E22AAF" w:rsidRDefault="0087723F" w:rsidP="00E22AAF">
            <w:pPr>
              <w:spacing w:line="360" w:lineRule="auto"/>
              <w:jc w:val="center"/>
              <w:rPr>
                <w:sz w:val="20"/>
                <w:szCs w:val="20"/>
              </w:rPr>
            </w:pPr>
            <w:r w:rsidRPr="00E22AAF">
              <w:rPr>
                <w:sz w:val="20"/>
                <w:szCs w:val="20"/>
              </w:rPr>
              <w:t>9,9</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10,1</w:t>
            </w:r>
          </w:p>
        </w:tc>
        <w:tc>
          <w:tcPr>
            <w:tcW w:w="856" w:type="dxa"/>
            <w:vAlign w:val="center"/>
          </w:tcPr>
          <w:p w:rsidR="0087723F" w:rsidRPr="00E22AAF" w:rsidRDefault="0087723F" w:rsidP="00E22AAF">
            <w:pPr>
              <w:spacing w:line="360" w:lineRule="auto"/>
              <w:jc w:val="center"/>
              <w:rPr>
                <w:sz w:val="20"/>
                <w:szCs w:val="20"/>
              </w:rPr>
            </w:pPr>
            <w:r w:rsidRPr="00E22AAF">
              <w:rPr>
                <w:sz w:val="20"/>
                <w:szCs w:val="20"/>
              </w:rPr>
              <w:t>10,2</w:t>
            </w:r>
          </w:p>
        </w:tc>
        <w:tc>
          <w:tcPr>
            <w:tcW w:w="857" w:type="dxa"/>
            <w:vAlign w:val="center"/>
          </w:tcPr>
          <w:p w:rsidR="0087723F" w:rsidRPr="00E22AAF" w:rsidRDefault="003E6B28" w:rsidP="00E22AAF">
            <w:pPr>
              <w:spacing w:line="360" w:lineRule="auto"/>
              <w:jc w:val="center"/>
              <w:rPr>
                <w:sz w:val="20"/>
                <w:szCs w:val="20"/>
              </w:rPr>
            </w:pPr>
            <w:r w:rsidRPr="00E22AAF">
              <w:rPr>
                <w:sz w:val="20"/>
                <w:szCs w:val="20"/>
              </w:rPr>
              <w:t>9,6</w:t>
            </w:r>
          </w:p>
        </w:tc>
        <w:tc>
          <w:tcPr>
            <w:tcW w:w="855" w:type="dxa"/>
            <w:vAlign w:val="center"/>
          </w:tcPr>
          <w:p w:rsidR="0087723F" w:rsidRPr="00E22AAF" w:rsidRDefault="003E6B28" w:rsidP="00E22AAF">
            <w:pPr>
              <w:spacing w:line="360" w:lineRule="auto"/>
              <w:jc w:val="center"/>
              <w:rPr>
                <w:sz w:val="20"/>
                <w:szCs w:val="20"/>
              </w:rPr>
            </w:pPr>
            <w:r w:rsidRPr="00E22AAF">
              <w:rPr>
                <w:sz w:val="20"/>
                <w:szCs w:val="20"/>
              </w:rPr>
              <w:t>9,5</w:t>
            </w:r>
          </w:p>
        </w:tc>
        <w:tc>
          <w:tcPr>
            <w:tcW w:w="856" w:type="dxa"/>
            <w:vAlign w:val="center"/>
          </w:tcPr>
          <w:p w:rsidR="0087723F" w:rsidRPr="00E22AAF" w:rsidRDefault="003E6B28" w:rsidP="00E22AAF">
            <w:pPr>
              <w:spacing w:line="360" w:lineRule="auto"/>
              <w:jc w:val="center"/>
              <w:rPr>
                <w:sz w:val="20"/>
                <w:szCs w:val="20"/>
              </w:rPr>
            </w:pPr>
            <w:r w:rsidRPr="00E22AAF">
              <w:rPr>
                <w:sz w:val="20"/>
                <w:szCs w:val="20"/>
              </w:rPr>
              <w:t>9,2</w:t>
            </w:r>
          </w:p>
        </w:tc>
        <w:tc>
          <w:tcPr>
            <w:tcW w:w="809" w:type="dxa"/>
            <w:vAlign w:val="center"/>
          </w:tcPr>
          <w:p w:rsidR="0087723F" w:rsidRPr="00E22AAF" w:rsidRDefault="003E6B28" w:rsidP="00E22AAF">
            <w:pPr>
              <w:spacing w:line="360" w:lineRule="auto"/>
              <w:jc w:val="center"/>
              <w:rPr>
                <w:sz w:val="20"/>
                <w:szCs w:val="20"/>
              </w:rPr>
            </w:pPr>
            <w:r w:rsidRPr="00E22AAF">
              <w:rPr>
                <w:sz w:val="20"/>
                <w:szCs w:val="20"/>
              </w:rPr>
              <w:t>9,0</w:t>
            </w:r>
          </w:p>
        </w:tc>
      </w:tr>
    </w:tbl>
    <w:p w:rsidR="001E1C8B" w:rsidRPr="00474CEC" w:rsidRDefault="00BD6EEE" w:rsidP="00474CEC">
      <w:pPr>
        <w:spacing w:line="360" w:lineRule="auto"/>
        <w:ind w:firstLine="709"/>
        <w:jc w:val="both"/>
        <w:rPr>
          <w:sz w:val="28"/>
          <w:szCs w:val="28"/>
        </w:rPr>
      </w:pPr>
      <w:r w:rsidRPr="00474CEC">
        <w:rPr>
          <w:sz w:val="28"/>
          <w:szCs w:val="28"/>
        </w:rPr>
        <w:t>Исходя из данных табл. 2.</w:t>
      </w:r>
      <w:r w:rsidR="00032560" w:rsidRPr="00474CEC">
        <w:rPr>
          <w:sz w:val="28"/>
          <w:szCs w:val="28"/>
        </w:rPr>
        <w:t>3</w:t>
      </w:r>
      <w:r w:rsidRPr="00474CEC">
        <w:rPr>
          <w:sz w:val="28"/>
          <w:szCs w:val="28"/>
        </w:rPr>
        <w:t xml:space="preserve">. можно сделать вывод, что потребление продуктов питания в семьях с расходами ниже прожиточного минимума находится примерно на одном и том же уровне на протяжении 2000-2006гг. </w:t>
      </w:r>
    </w:p>
    <w:p w:rsidR="00BC26DC" w:rsidRPr="00474CEC" w:rsidRDefault="00BD6EEE" w:rsidP="00474CEC">
      <w:pPr>
        <w:spacing w:line="360" w:lineRule="auto"/>
        <w:ind w:firstLine="709"/>
        <w:jc w:val="both"/>
        <w:rPr>
          <w:sz w:val="28"/>
          <w:szCs w:val="28"/>
        </w:rPr>
      </w:pPr>
      <w:r w:rsidRPr="00474CEC">
        <w:rPr>
          <w:sz w:val="28"/>
          <w:szCs w:val="28"/>
        </w:rPr>
        <w:t xml:space="preserve"> </w:t>
      </w:r>
      <w:r w:rsidR="00BC26DC" w:rsidRPr="00474CEC">
        <w:rPr>
          <w:sz w:val="28"/>
          <w:szCs w:val="28"/>
        </w:rPr>
        <w:t>Потребление продуктов питания в 2000-2006гг. в семьях на одного человека в месяц представлено в таблице 2.</w:t>
      </w:r>
      <w:r w:rsidR="00032560" w:rsidRPr="00474CEC">
        <w:rPr>
          <w:sz w:val="28"/>
          <w:szCs w:val="28"/>
        </w:rPr>
        <w:t>4</w:t>
      </w:r>
      <w:r w:rsidR="00BC26DC" w:rsidRPr="00474CEC">
        <w:rPr>
          <w:sz w:val="28"/>
          <w:szCs w:val="28"/>
        </w:rPr>
        <w:t>.</w:t>
      </w:r>
    </w:p>
    <w:p w:rsidR="00BC26DC" w:rsidRPr="00474CEC" w:rsidRDefault="00BC26DC" w:rsidP="00474CEC">
      <w:pPr>
        <w:spacing w:line="360" w:lineRule="auto"/>
        <w:ind w:firstLine="709"/>
        <w:jc w:val="right"/>
        <w:rPr>
          <w:sz w:val="28"/>
          <w:szCs w:val="28"/>
        </w:rPr>
      </w:pPr>
      <w:r w:rsidRPr="00474CEC">
        <w:rPr>
          <w:sz w:val="28"/>
          <w:szCs w:val="28"/>
        </w:rPr>
        <w:t>Таблица 2.</w:t>
      </w:r>
      <w:r w:rsidR="00032560" w:rsidRPr="00474CEC">
        <w:rPr>
          <w:sz w:val="28"/>
          <w:szCs w:val="28"/>
        </w:rPr>
        <w:t>4</w:t>
      </w:r>
      <w:r w:rsidRPr="00474CEC">
        <w:rPr>
          <w:sz w:val="28"/>
          <w:szCs w:val="28"/>
        </w:rPr>
        <w:t>.</w:t>
      </w:r>
    </w:p>
    <w:p w:rsidR="00B07F27" w:rsidRPr="00474CEC" w:rsidRDefault="00B07F27" w:rsidP="00474CEC">
      <w:pPr>
        <w:spacing w:line="360" w:lineRule="auto"/>
        <w:ind w:firstLine="709"/>
        <w:jc w:val="center"/>
        <w:rPr>
          <w:sz w:val="28"/>
          <w:szCs w:val="28"/>
        </w:rPr>
      </w:pPr>
      <w:r w:rsidRPr="00474CEC">
        <w:rPr>
          <w:bCs/>
          <w:sz w:val="28"/>
          <w:szCs w:val="28"/>
        </w:rPr>
        <w:t>Потребление продуктов питания на одного человека в 2000-2006гг.</w:t>
      </w:r>
    </w:p>
    <w:tbl>
      <w:tblPr>
        <w:tblW w:w="95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3586"/>
        <w:gridCol w:w="840"/>
        <w:gridCol w:w="902"/>
        <w:gridCol w:w="778"/>
        <w:gridCol w:w="842"/>
        <w:gridCol w:w="900"/>
        <w:gridCol w:w="826"/>
        <w:gridCol w:w="896"/>
      </w:tblGrid>
      <w:tr w:rsidR="009F157F" w:rsidRPr="00E22AAF" w:rsidTr="00E22AAF">
        <w:tc>
          <w:tcPr>
            <w:tcW w:w="3586" w:type="dxa"/>
            <w:vAlign w:val="center"/>
          </w:tcPr>
          <w:p w:rsidR="00B07F27" w:rsidRPr="00E22AAF" w:rsidRDefault="00B07F27" w:rsidP="00E22AAF">
            <w:pPr>
              <w:spacing w:line="360" w:lineRule="auto"/>
              <w:jc w:val="center"/>
              <w:rPr>
                <w:sz w:val="20"/>
                <w:szCs w:val="20"/>
              </w:rPr>
            </w:pPr>
            <w:r w:rsidRPr="00E22AAF">
              <w:rPr>
                <w:sz w:val="20"/>
                <w:szCs w:val="20"/>
              </w:rPr>
              <w:t> </w:t>
            </w:r>
          </w:p>
        </w:tc>
        <w:tc>
          <w:tcPr>
            <w:tcW w:w="840" w:type="dxa"/>
            <w:vAlign w:val="center"/>
          </w:tcPr>
          <w:p w:rsidR="00B07F27" w:rsidRPr="00E22AAF" w:rsidRDefault="00B07F27" w:rsidP="00E22AAF">
            <w:pPr>
              <w:spacing w:line="360" w:lineRule="auto"/>
              <w:ind w:left="40" w:right="40"/>
              <w:jc w:val="center"/>
              <w:rPr>
                <w:sz w:val="20"/>
                <w:szCs w:val="20"/>
              </w:rPr>
            </w:pPr>
            <w:r w:rsidRPr="00E22AAF">
              <w:rPr>
                <w:sz w:val="20"/>
                <w:szCs w:val="20"/>
              </w:rPr>
              <w:t>2000</w:t>
            </w:r>
          </w:p>
        </w:tc>
        <w:tc>
          <w:tcPr>
            <w:tcW w:w="902" w:type="dxa"/>
            <w:vAlign w:val="center"/>
          </w:tcPr>
          <w:p w:rsidR="00B07F27" w:rsidRPr="00E22AAF" w:rsidRDefault="00B07F27" w:rsidP="00E22AAF">
            <w:pPr>
              <w:spacing w:line="360" w:lineRule="auto"/>
              <w:ind w:left="40" w:right="40"/>
              <w:jc w:val="center"/>
              <w:rPr>
                <w:sz w:val="20"/>
                <w:szCs w:val="20"/>
              </w:rPr>
            </w:pPr>
            <w:r w:rsidRPr="00E22AAF">
              <w:rPr>
                <w:sz w:val="20"/>
                <w:szCs w:val="20"/>
              </w:rPr>
              <w:t>2001</w:t>
            </w:r>
          </w:p>
        </w:tc>
        <w:tc>
          <w:tcPr>
            <w:tcW w:w="778" w:type="dxa"/>
            <w:vAlign w:val="center"/>
          </w:tcPr>
          <w:p w:rsidR="00B07F27" w:rsidRPr="00E22AAF" w:rsidRDefault="00B07F27" w:rsidP="00E22AAF">
            <w:pPr>
              <w:spacing w:line="360" w:lineRule="auto"/>
              <w:ind w:left="40" w:right="40"/>
              <w:jc w:val="center"/>
              <w:rPr>
                <w:sz w:val="20"/>
                <w:szCs w:val="20"/>
              </w:rPr>
            </w:pPr>
            <w:r w:rsidRPr="00E22AAF">
              <w:rPr>
                <w:sz w:val="20"/>
                <w:szCs w:val="20"/>
              </w:rPr>
              <w:t>2002</w:t>
            </w:r>
          </w:p>
        </w:tc>
        <w:tc>
          <w:tcPr>
            <w:tcW w:w="842" w:type="dxa"/>
            <w:vAlign w:val="center"/>
          </w:tcPr>
          <w:p w:rsidR="00B07F27" w:rsidRPr="00E22AAF" w:rsidRDefault="00B07F27" w:rsidP="00E22AAF">
            <w:pPr>
              <w:spacing w:line="360" w:lineRule="auto"/>
              <w:ind w:left="40" w:right="40"/>
              <w:jc w:val="center"/>
              <w:rPr>
                <w:sz w:val="20"/>
                <w:szCs w:val="20"/>
              </w:rPr>
            </w:pPr>
            <w:r w:rsidRPr="00E22AAF">
              <w:rPr>
                <w:sz w:val="20"/>
                <w:szCs w:val="20"/>
              </w:rPr>
              <w:t>2003</w:t>
            </w:r>
          </w:p>
        </w:tc>
        <w:tc>
          <w:tcPr>
            <w:tcW w:w="900" w:type="dxa"/>
            <w:vAlign w:val="center"/>
          </w:tcPr>
          <w:p w:rsidR="00B07F27" w:rsidRPr="00E22AAF" w:rsidRDefault="00B07F27" w:rsidP="00E22AAF">
            <w:pPr>
              <w:spacing w:line="360" w:lineRule="auto"/>
              <w:ind w:left="40" w:right="40"/>
              <w:jc w:val="center"/>
              <w:rPr>
                <w:sz w:val="20"/>
                <w:szCs w:val="20"/>
              </w:rPr>
            </w:pPr>
            <w:r w:rsidRPr="00E22AAF">
              <w:rPr>
                <w:sz w:val="20"/>
                <w:szCs w:val="20"/>
              </w:rPr>
              <w:t>2004</w:t>
            </w:r>
          </w:p>
        </w:tc>
        <w:tc>
          <w:tcPr>
            <w:tcW w:w="826" w:type="dxa"/>
            <w:vAlign w:val="center"/>
          </w:tcPr>
          <w:p w:rsidR="00B07F27" w:rsidRPr="00E22AAF" w:rsidRDefault="00B07F27" w:rsidP="00E22AAF">
            <w:pPr>
              <w:spacing w:line="360" w:lineRule="auto"/>
              <w:ind w:left="40" w:right="40"/>
              <w:jc w:val="center"/>
              <w:rPr>
                <w:sz w:val="20"/>
                <w:szCs w:val="20"/>
              </w:rPr>
            </w:pPr>
            <w:r w:rsidRPr="00E22AAF">
              <w:rPr>
                <w:sz w:val="20"/>
                <w:szCs w:val="20"/>
              </w:rPr>
              <w:t>2005</w:t>
            </w:r>
          </w:p>
        </w:tc>
        <w:tc>
          <w:tcPr>
            <w:tcW w:w="896" w:type="dxa"/>
          </w:tcPr>
          <w:p w:rsidR="00B07F27" w:rsidRPr="00E22AAF" w:rsidRDefault="00B07F27" w:rsidP="00E22AAF">
            <w:pPr>
              <w:spacing w:line="360" w:lineRule="auto"/>
              <w:ind w:left="40" w:right="40"/>
              <w:jc w:val="center"/>
              <w:rPr>
                <w:sz w:val="20"/>
                <w:szCs w:val="20"/>
              </w:rPr>
            </w:pPr>
            <w:r w:rsidRPr="00E22AAF">
              <w:rPr>
                <w:sz w:val="20"/>
                <w:szCs w:val="20"/>
              </w:rPr>
              <w:t>2006</w:t>
            </w:r>
          </w:p>
        </w:tc>
      </w:tr>
      <w:tr w:rsidR="009F157F" w:rsidRPr="00E22AAF" w:rsidTr="00E22AAF">
        <w:tc>
          <w:tcPr>
            <w:tcW w:w="3586" w:type="dxa"/>
            <w:vAlign w:val="center"/>
          </w:tcPr>
          <w:p w:rsidR="00B07F27" w:rsidRPr="00E22AAF" w:rsidRDefault="00B07F27" w:rsidP="00E22AAF">
            <w:pPr>
              <w:spacing w:line="360" w:lineRule="auto"/>
              <w:rPr>
                <w:sz w:val="20"/>
                <w:szCs w:val="20"/>
              </w:rPr>
            </w:pPr>
            <w:r w:rsidRPr="00E22AAF">
              <w:rPr>
                <w:bCs/>
                <w:sz w:val="20"/>
                <w:szCs w:val="20"/>
              </w:rPr>
              <w:t>Потребление продуктов питания в домохозяйствах  (в пересчете в первичный продукт) в среднем за месяц в расчете на одно лицо</w:t>
            </w:r>
          </w:p>
        </w:tc>
        <w:tc>
          <w:tcPr>
            <w:tcW w:w="840" w:type="dxa"/>
            <w:vAlign w:val="bottom"/>
          </w:tcPr>
          <w:p w:rsidR="00B07F27" w:rsidRPr="00E22AAF" w:rsidRDefault="00B07F27" w:rsidP="00E22AAF">
            <w:pPr>
              <w:spacing w:line="360" w:lineRule="auto"/>
              <w:jc w:val="center"/>
              <w:rPr>
                <w:sz w:val="20"/>
                <w:szCs w:val="20"/>
              </w:rPr>
            </w:pPr>
            <w:r w:rsidRPr="00E22AAF">
              <w:rPr>
                <w:sz w:val="20"/>
                <w:szCs w:val="20"/>
              </w:rPr>
              <w:t> </w:t>
            </w:r>
          </w:p>
        </w:tc>
        <w:tc>
          <w:tcPr>
            <w:tcW w:w="902" w:type="dxa"/>
            <w:vAlign w:val="bottom"/>
          </w:tcPr>
          <w:p w:rsidR="00B07F27" w:rsidRPr="00E22AAF" w:rsidRDefault="00B07F27" w:rsidP="00E22AAF">
            <w:pPr>
              <w:spacing w:line="360" w:lineRule="auto"/>
              <w:jc w:val="center"/>
              <w:rPr>
                <w:sz w:val="20"/>
                <w:szCs w:val="20"/>
              </w:rPr>
            </w:pPr>
            <w:r w:rsidRPr="00E22AAF">
              <w:rPr>
                <w:sz w:val="20"/>
                <w:szCs w:val="20"/>
              </w:rPr>
              <w:t> </w:t>
            </w:r>
          </w:p>
        </w:tc>
        <w:tc>
          <w:tcPr>
            <w:tcW w:w="778" w:type="dxa"/>
            <w:vAlign w:val="bottom"/>
          </w:tcPr>
          <w:p w:rsidR="00B07F27" w:rsidRPr="00E22AAF" w:rsidRDefault="00B07F27" w:rsidP="00E22AAF">
            <w:pPr>
              <w:spacing w:line="360" w:lineRule="auto"/>
              <w:jc w:val="center"/>
              <w:rPr>
                <w:sz w:val="20"/>
                <w:szCs w:val="20"/>
              </w:rPr>
            </w:pPr>
            <w:r w:rsidRPr="00E22AAF">
              <w:rPr>
                <w:sz w:val="20"/>
                <w:szCs w:val="20"/>
              </w:rPr>
              <w:t> </w:t>
            </w:r>
          </w:p>
        </w:tc>
        <w:tc>
          <w:tcPr>
            <w:tcW w:w="842" w:type="dxa"/>
            <w:vAlign w:val="bottom"/>
          </w:tcPr>
          <w:p w:rsidR="00B07F27" w:rsidRPr="00E22AAF" w:rsidRDefault="00B07F27" w:rsidP="00E22AAF">
            <w:pPr>
              <w:spacing w:line="360" w:lineRule="auto"/>
              <w:jc w:val="center"/>
              <w:rPr>
                <w:sz w:val="20"/>
                <w:szCs w:val="20"/>
              </w:rPr>
            </w:pPr>
            <w:r w:rsidRPr="00E22AAF">
              <w:rPr>
                <w:sz w:val="20"/>
                <w:szCs w:val="20"/>
              </w:rPr>
              <w:t> </w:t>
            </w:r>
          </w:p>
        </w:tc>
        <w:tc>
          <w:tcPr>
            <w:tcW w:w="900" w:type="dxa"/>
            <w:vAlign w:val="bottom"/>
          </w:tcPr>
          <w:p w:rsidR="00B07F27" w:rsidRPr="00E22AAF" w:rsidRDefault="00B07F27" w:rsidP="00E22AAF">
            <w:pPr>
              <w:spacing w:line="360" w:lineRule="auto"/>
              <w:jc w:val="center"/>
              <w:rPr>
                <w:sz w:val="20"/>
                <w:szCs w:val="20"/>
              </w:rPr>
            </w:pPr>
            <w:r w:rsidRPr="00E22AAF">
              <w:rPr>
                <w:sz w:val="20"/>
                <w:szCs w:val="20"/>
              </w:rPr>
              <w:t> </w:t>
            </w:r>
          </w:p>
        </w:tc>
        <w:tc>
          <w:tcPr>
            <w:tcW w:w="826" w:type="dxa"/>
            <w:vAlign w:val="bottom"/>
          </w:tcPr>
          <w:p w:rsidR="00B07F27" w:rsidRPr="00E22AAF" w:rsidRDefault="00B07F27" w:rsidP="00E22AAF">
            <w:pPr>
              <w:spacing w:line="360" w:lineRule="auto"/>
              <w:jc w:val="center"/>
              <w:rPr>
                <w:sz w:val="20"/>
                <w:szCs w:val="20"/>
              </w:rPr>
            </w:pPr>
            <w:r w:rsidRPr="00E22AAF">
              <w:rPr>
                <w:sz w:val="20"/>
                <w:szCs w:val="20"/>
              </w:rPr>
              <w:t> </w:t>
            </w:r>
          </w:p>
        </w:tc>
        <w:tc>
          <w:tcPr>
            <w:tcW w:w="896" w:type="dxa"/>
            <w:vAlign w:val="bottom"/>
          </w:tcPr>
          <w:p w:rsidR="00B07F27" w:rsidRPr="00E22AAF" w:rsidRDefault="00B07F27" w:rsidP="00E22AAF">
            <w:pPr>
              <w:spacing w:line="360" w:lineRule="auto"/>
              <w:jc w:val="center"/>
              <w:rPr>
                <w:sz w:val="20"/>
                <w:szCs w:val="20"/>
              </w:rPr>
            </w:pPr>
            <w:r w:rsidRPr="00E22AAF">
              <w:rPr>
                <w:sz w:val="20"/>
                <w:szCs w:val="20"/>
                <w:lang w:val="uk-UA"/>
              </w:rPr>
              <w:t> </w:t>
            </w:r>
          </w:p>
        </w:tc>
      </w:tr>
      <w:tr w:rsidR="009F157F" w:rsidRPr="00E22AAF" w:rsidTr="00E22AAF">
        <w:tc>
          <w:tcPr>
            <w:tcW w:w="3586" w:type="dxa"/>
            <w:vAlign w:val="center"/>
          </w:tcPr>
          <w:p w:rsidR="00B07F27" w:rsidRPr="00E22AAF" w:rsidRDefault="00B07F27" w:rsidP="00E22AAF">
            <w:pPr>
              <w:spacing w:line="360" w:lineRule="auto"/>
              <w:ind w:left="227"/>
              <w:rPr>
                <w:sz w:val="20"/>
                <w:szCs w:val="20"/>
              </w:rPr>
            </w:pPr>
            <w:r w:rsidRPr="00E22AAF">
              <w:rPr>
                <w:sz w:val="20"/>
                <w:szCs w:val="20"/>
              </w:rPr>
              <w:t>- мясо и мясопродукты, кг</w:t>
            </w:r>
          </w:p>
        </w:tc>
        <w:tc>
          <w:tcPr>
            <w:tcW w:w="840" w:type="dxa"/>
            <w:vAlign w:val="bottom"/>
          </w:tcPr>
          <w:p w:rsidR="00B07F27" w:rsidRPr="00E22AAF" w:rsidRDefault="00B07F27" w:rsidP="00E22AAF">
            <w:pPr>
              <w:spacing w:line="360" w:lineRule="auto"/>
              <w:jc w:val="right"/>
              <w:rPr>
                <w:sz w:val="20"/>
                <w:szCs w:val="20"/>
              </w:rPr>
            </w:pPr>
            <w:r w:rsidRPr="00E22AAF">
              <w:rPr>
                <w:sz w:val="20"/>
                <w:szCs w:val="20"/>
              </w:rPr>
              <w:t>3,3</w:t>
            </w:r>
          </w:p>
        </w:tc>
        <w:tc>
          <w:tcPr>
            <w:tcW w:w="902" w:type="dxa"/>
            <w:vAlign w:val="bottom"/>
          </w:tcPr>
          <w:p w:rsidR="00B07F27" w:rsidRPr="00E22AAF" w:rsidRDefault="00B07F27" w:rsidP="00E22AAF">
            <w:pPr>
              <w:spacing w:line="360" w:lineRule="auto"/>
              <w:jc w:val="right"/>
              <w:rPr>
                <w:sz w:val="20"/>
                <w:szCs w:val="20"/>
              </w:rPr>
            </w:pPr>
            <w:r w:rsidRPr="00E22AAF">
              <w:rPr>
                <w:sz w:val="20"/>
                <w:szCs w:val="20"/>
              </w:rPr>
              <w:t>2,8</w:t>
            </w:r>
          </w:p>
        </w:tc>
        <w:tc>
          <w:tcPr>
            <w:tcW w:w="778" w:type="dxa"/>
            <w:vAlign w:val="bottom"/>
          </w:tcPr>
          <w:p w:rsidR="00B07F27" w:rsidRPr="00E22AAF" w:rsidRDefault="00B07F27" w:rsidP="00E22AAF">
            <w:pPr>
              <w:spacing w:line="360" w:lineRule="auto"/>
              <w:jc w:val="right"/>
              <w:rPr>
                <w:sz w:val="20"/>
                <w:szCs w:val="20"/>
              </w:rPr>
            </w:pPr>
            <w:r w:rsidRPr="00E22AAF">
              <w:rPr>
                <w:sz w:val="20"/>
                <w:szCs w:val="20"/>
              </w:rPr>
              <w:t>3,3</w:t>
            </w:r>
          </w:p>
        </w:tc>
        <w:tc>
          <w:tcPr>
            <w:tcW w:w="842" w:type="dxa"/>
            <w:vAlign w:val="bottom"/>
          </w:tcPr>
          <w:p w:rsidR="00B07F27" w:rsidRPr="00E22AAF" w:rsidRDefault="00B07F27" w:rsidP="00E22AAF">
            <w:pPr>
              <w:spacing w:line="360" w:lineRule="auto"/>
              <w:jc w:val="right"/>
              <w:rPr>
                <w:sz w:val="20"/>
                <w:szCs w:val="20"/>
              </w:rPr>
            </w:pPr>
            <w:r w:rsidRPr="00E22AAF">
              <w:rPr>
                <w:sz w:val="20"/>
                <w:szCs w:val="20"/>
              </w:rPr>
              <w:t>3,9</w:t>
            </w:r>
          </w:p>
        </w:tc>
        <w:tc>
          <w:tcPr>
            <w:tcW w:w="900" w:type="dxa"/>
            <w:vAlign w:val="bottom"/>
          </w:tcPr>
          <w:p w:rsidR="00B07F27" w:rsidRPr="00E22AAF" w:rsidRDefault="00B07F27" w:rsidP="00E22AAF">
            <w:pPr>
              <w:spacing w:line="360" w:lineRule="auto"/>
              <w:jc w:val="right"/>
              <w:rPr>
                <w:sz w:val="20"/>
                <w:szCs w:val="20"/>
              </w:rPr>
            </w:pPr>
            <w:r w:rsidRPr="00E22AAF">
              <w:rPr>
                <w:sz w:val="20"/>
                <w:szCs w:val="20"/>
              </w:rPr>
              <w:t>4,0</w:t>
            </w:r>
          </w:p>
        </w:tc>
        <w:tc>
          <w:tcPr>
            <w:tcW w:w="826" w:type="dxa"/>
            <w:vAlign w:val="bottom"/>
          </w:tcPr>
          <w:p w:rsidR="00B07F27" w:rsidRPr="00E22AAF" w:rsidRDefault="00B07F27" w:rsidP="00E22AAF">
            <w:pPr>
              <w:spacing w:line="360" w:lineRule="auto"/>
              <w:jc w:val="right"/>
              <w:rPr>
                <w:sz w:val="20"/>
                <w:szCs w:val="20"/>
              </w:rPr>
            </w:pPr>
            <w:r w:rsidRPr="00E22AAF">
              <w:rPr>
                <w:sz w:val="20"/>
                <w:szCs w:val="20"/>
              </w:rPr>
              <w:t>4,4</w:t>
            </w:r>
          </w:p>
        </w:tc>
        <w:tc>
          <w:tcPr>
            <w:tcW w:w="896" w:type="dxa"/>
            <w:vAlign w:val="bottom"/>
          </w:tcPr>
          <w:p w:rsidR="00B07F27" w:rsidRPr="00E22AAF" w:rsidRDefault="00B07F27" w:rsidP="00E22AAF">
            <w:pPr>
              <w:spacing w:line="360" w:lineRule="auto"/>
              <w:jc w:val="right"/>
              <w:rPr>
                <w:sz w:val="20"/>
                <w:szCs w:val="20"/>
              </w:rPr>
            </w:pPr>
            <w:r w:rsidRPr="00E22AAF">
              <w:rPr>
                <w:sz w:val="20"/>
                <w:szCs w:val="20"/>
              </w:rPr>
              <w:t>4,7</w:t>
            </w:r>
          </w:p>
        </w:tc>
      </w:tr>
      <w:tr w:rsidR="009F157F" w:rsidRPr="00E22AAF" w:rsidTr="00E22AAF">
        <w:tc>
          <w:tcPr>
            <w:tcW w:w="3586" w:type="dxa"/>
            <w:vAlign w:val="center"/>
          </w:tcPr>
          <w:p w:rsidR="00B07F27" w:rsidRPr="00E22AAF" w:rsidRDefault="00B07F27" w:rsidP="00E22AAF">
            <w:pPr>
              <w:spacing w:line="360" w:lineRule="auto"/>
              <w:ind w:left="227"/>
              <w:rPr>
                <w:sz w:val="20"/>
                <w:szCs w:val="20"/>
              </w:rPr>
            </w:pPr>
            <w:r w:rsidRPr="00E22AAF">
              <w:rPr>
                <w:sz w:val="20"/>
                <w:szCs w:val="20"/>
              </w:rPr>
              <w:t>- молоко и молочные продукты, кг</w:t>
            </w:r>
          </w:p>
        </w:tc>
        <w:tc>
          <w:tcPr>
            <w:tcW w:w="840" w:type="dxa"/>
            <w:vAlign w:val="bottom"/>
          </w:tcPr>
          <w:p w:rsidR="00B07F27" w:rsidRPr="00E22AAF" w:rsidRDefault="00B07F27" w:rsidP="00E22AAF">
            <w:pPr>
              <w:spacing w:line="360" w:lineRule="auto"/>
              <w:jc w:val="right"/>
              <w:rPr>
                <w:sz w:val="20"/>
                <w:szCs w:val="20"/>
              </w:rPr>
            </w:pPr>
            <w:r w:rsidRPr="00E22AAF">
              <w:rPr>
                <w:sz w:val="20"/>
                <w:szCs w:val="20"/>
              </w:rPr>
              <w:t>17,1</w:t>
            </w:r>
          </w:p>
        </w:tc>
        <w:tc>
          <w:tcPr>
            <w:tcW w:w="902" w:type="dxa"/>
            <w:vAlign w:val="bottom"/>
          </w:tcPr>
          <w:p w:rsidR="00B07F27" w:rsidRPr="00E22AAF" w:rsidRDefault="00B07F27" w:rsidP="00E22AAF">
            <w:pPr>
              <w:spacing w:line="360" w:lineRule="auto"/>
              <w:jc w:val="right"/>
              <w:rPr>
                <w:sz w:val="20"/>
                <w:szCs w:val="20"/>
              </w:rPr>
            </w:pPr>
            <w:r w:rsidRPr="00E22AAF">
              <w:rPr>
                <w:sz w:val="20"/>
                <w:szCs w:val="20"/>
              </w:rPr>
              <w:t>17,3</w:t>
            </w:r>
          </w:p>
        </w:tc>
        <w:tc>
          <w:tcPr>
            <w:tcW w:w="778" w:type="dxa"/>
            <w:vAlign w:val="bottom"/>
          </w:tcPr>
          <w:p w:rsidR="00B07F27" w:rsidRPr="00E22AAF" w:rsidRDefault="00B07F27" w:rsidP="00E22AAF">
            <w:pPr>
              <w:spacing w:line="360" w:lineRule="auto"/>
              <w:jc w:val="right"/>
              <w:rPr>
                <w:sz w:val="20"/>
                <w:szCs w:val="20"/>
              </w:rPr>
            </w:pPr>
            <w:r w:rsidRPr="00E22AAF">
              <w:rPr>
                <w:sz w:val="20"/>
                <w:szCs w:val="20"/>
              </w:rPr>
              <w:t>18,8</w:t>
            </w:r>
          </w:p>
        </w:tc>
        <w:tc>
          <w:tcPr>
            <w:tcW w:w="842" w:type="dxa"/>
            <w:vAlign w:val="bottom"/>
          </w:tcPr>
          <w:p w:rsidR="00B07F27" w:rsidRPr="00E22AAF" w:rsidRDefault="00B07F27" w:rsidP="00E22AAF">
            <w:pPr>
              <w:spacing w:line="360" w:lineRule="auto"/>
              <w:jc w:val="right"/>
              <w:rPr>
                <w:sz w:val="20"/>
                <w:szCs w:val="20"/>
              </w:rPr>
            </w:pPr>
            <w:r w:rsidRPr="00E22AAF">
              <w:rPr>
                <w:sz w:val="20"/>
                <w:szCs w:val="20"/>
              </w:rPr>
              <w:t>19,1</w:t>
            </w:r>
          </w:p>
        </w:tc>
        <w:tc>
          <w:tcPr>
            <w:tcW w:w="900" w:type="dxa"/>
            <w:vAlign w:val="bottom"/>
          </w:tcPr>
          <w:p w:rsidR="00B07F27" w:rsidRPr="00E22AAF" w:rsidRDefault="00B07F27" w:rsidP="00E22AAF">
            <w:pPr>
              <w:spacing w:line="360" w:lineRule="auto"/>
              <w:jc w:val="right"/>
              <w:rPr>
                <w:sz w:val="20"/>
                <w:szCs w:val="20"/>
              </w:rPr>
            </w:pPr>
            <w:r w:rsidRPr="00E22AAF">
              <w:rPr>
                <w:sz w:val="20"/>
                <w:szCs w:val="20"/>
              </w:rPr>
              <w:t>20,2</w:t>
            </w:r>
          </w:p>
        </w:tc>
        <w:tc>
          <w:tcPr>
            <w:tcW w:w="826" w:type="dxa"/>
            <w:vAlign w:val="bottom"/>
          </w:tcPr>
          <w:p w:rsidR="00B07F27" w:rsidRPr="00E22AAF" w:rsidRDefault="00B07F27" w:rsidP="00E22AAF">
            <w:pPr>
              <w:spacing w:line="360" w:lineRule="auto"/>
              <w:jc w:val="right"/>
              <w:rPr>
                <w:sz w:val="20"/>
                <w:szCs w:val="20"/>
              </w:rPr>
            </w:pPr>
            <w:r w:rsidRPr="00E22AAF">
              <w:rPr>
                <w:sz w:val="20"/>
                <w:szCs w:val="20"/>
              </w:rPr>
              <w:t>21,7</w:t>
            </w:r>
          </w:p>
        </w:tc>
        <w:tc>
          <w:tcPr>
            <w:tcW w:w="896" w:type="dxa"/>
            <w:vAlign w:val="bottom"/>
          </w:tcPr>
          <w:p w:rsidR="00B07F27" w:rsidRPr="00E22AAF" w:rsidRDefault="00B07F27" w:rsidP="00E22AAF">
            <w:pPr>
              <w:spacing w:line="360" w:lineRule="auto"/>
              <w:jc w:val="right"/>
              <w:rPr>
                <w:sz w:val="20"/>
                <w:szCs w:val="20"/>
              </w:rPr>
            </w:pPr>
            <w:r w:rsidRPr="00E22AAF">
              <w:rPr>
                <w:sz w:val="20"/>
                <w:szCs w:val="20"/>
              </w:rPr>
              <w:t>22,3</w:t>
            </w:r>
          </w:p>
        </w:tc>
      </w:tr>
      <w:tr w:rsidR="009F157F" w:rsidRPr="00E22AAF" w:rsidTr="00E22AAF">
        <w:tc>
          <w:tcPr>
            <w:tcW w:w="3586" w:type="dxa"/>
            <w:vAlign w:val="center"/>
          </w:tcPr>
          <w:p w:rsidR="00B07F27" w:rsidRPr="00E22AAF" w:rsidRDefault="00B07F27" w:rsidP="00E22AAF">
            <w:pPr>
              <w:spacing w:line="360" w:lineRule="auto"/>
              <w:ind w:left="227"/>
              <w:rPr>
                <w:sz w:val="20"/>
                <w:szCs w:val="20"/>
              </w:rPr>
            </w:pPr>
            <w:r w:rsidRPr="00E22AAF">
              <w:rPr>
                <w:sz w:val="20"/>
                <w:szCs w:val="20"/>
              </w:rPr>
              <w:t>- яйца, шт.</w:t>
            </w:r>
          </w:p>
        </w:tc>
        <w:tc>
          <w:tcPr>
            <w:tcW w:w="840" w:type="dxa"/>
            <w:vAlign w:val="bottom"/>
          </w:tcPr>
          <w:p w:rsidR="00B07F27" w:rsidRPr="00E22AAF" w:rsidRDefault="00B07F27" w:rsidP="00E22AAF">
            <w:pPr>
              <w:spacing w:line="360" w:lineRule="auto"/>
              <w:jc w:val="right"/>
              <w:rPr>
                <w:sz w:val="20"/>
                <w:szCs w:val="20"/>
              </w:rPr>
            </w:pPr>
            <w:r w:rsidRPr="00E22AAF">
              <w:rPr>
                <w:sz w:val="20"/>
                <w:szCs w:val="20"/>
              </w:rPr>
              <w:t>18</w:t>
            </w:r>
          </w:p>
        </w:tc>
        <w:tc>
          <w:tcPr>
            <w:tcW w:w="902" w:type="dxa"/>
            <w:vAlign w:val="bottom"/>
          </w:tcPr>
          <w:p w:rsidR="00B07F27" w:rsidRPr="00E22AAF" w:rsidRDefault="00B07F27" w:rsidP="00E22AAF">
            <w:pPr>
              <w:spacing w:line="360" w:lineRule="auto"/>
              <w:jc w:val="right"/>
              <w:rPr>
                <w:sz w:val="20"/>
                <w:szCs w:val="20"/>
              </w:rPr>
            </w:pPr>
            <w:r w:rsidRPr="00E22AAF">
              <w:rPr>
                <w:sz w:val="20"/>
                <w:szCs w:val="20"/>
              </w:rPr>
              <w:t>16</w:t>
            </w:r>
          </w:p>
        </w:tc>
        <w:tc>
          <w:tcPr>
            <w:tcW w:w="778" w:type="dxa"/>
            <w:vAlign w:val="bottom"/>
          </w:tcPr>
          <w:p w:rsidR="00B07F27" w:rsidRPr="00E22AAF" w:rsidRDefault="00B07F27" w:rsidP="00E22AAF">
            <w:pPr>
              <w:spacing w:line="360" w:lineRule="auto"/>
              <w:jc w:val="right"/>
              <w:rPr>
                <w:sz w:val="20"/>
                <w:szCs w:val="20"/>
              </w:rPr>
            </w:pPr>
            <w:r w:rsidRPr="00E22AAF">
              <w:rPr>
                <w:sz w:val="20"/>
                <w:szCs w:val="20"/>
              </w:rPr>
              <w:t>17</w:t>
            </w:r>
          </w:p>
        </w:tc>
        <w:tc>
          <w:tcPr>
            <w:tcW w:w="842" w:type="dxa"/>
            <w:vAlign w:val="bottom"/>
          </w:tcPr>
          <w:p w:rsidR="00B07F27" w:rsidRPr="00E22AAF" w:rsidRDefault="00B07F27" w:rsidP="00E22AAF">
            <w:pPr>
              <w:spacing w:line="360" w:lineRule="auto"/>
              <w:jc w:val="right"/>
              <w:rPr>
                <w:sz w:val="20"/>
                <w:szCs w:val="20"/>
              </w:rPr>
            </w:pPr>
            <w:r w:rsidRPr="00E22AAF">
              <w:rPr>
                <w:sz w:val="20"/>
                <w:szCs w:val="20"/>
              </w:rPr>
              <w:t>17</w:t>
            </w:r>
          </w:p>
        </w:tc>
        <w:tc>
          <w:tcPr>
            <w:tcW w:w="900" w:type="dxa"/>
            <w:vAlign w:val="bottom"/>
          </w:tcPr>
          <w:p w:rsidR="00B07F27" w:rsidRPr="00E22AAF" w:rsidRDefault="00B07F27" w:rsidP="00E22AAF">
            <w:pPr>
              <w:spacing w:line="360" w:lineRule="auto"/>
              <w:jc w:val="right"/>
              <w:rPr>
                <w:sz w:val="20"/>
                <w:szCs w:val="20"/>
              </w:rPr>
            </w:pPr>
            <w:r w:rsidRPr="00E22AAF">
              <w:rPr>
                <w:sz w:val="20"/>
                <w:szCs w:val="20"/>
              </w:rPr>
              <w:t>18</w:t>
            </w:r>
          </w:p>
        </w:tc>
        <w:tc>
          <w:tcPr>
            <w:tcW w:w="826" w:type="dxa"/>
            <w:vAlign w:val="bottom"/>
          </w:tcPr>
          <w:p w:rsidR="00B07F27" w:rsidRPr="00E22AAF" w:rsidRDefault="00B07F27" w:rsidP="00E22AAF">
            <w:pPr>
              <w:spacing w:line="360" w:lineRule="auto"/>
              <w:jc w:val="right"/>
              <w:rPr>
                <w:sz w:val="20"/>
                <w:szCs w:val="20"/>
              </w:rPr>
            </w:pPr>
            <w:r w:rsidRPr="00E22AAF">
              <w:rPr>
                <w:sz w:val="20"/>
                <w:szCs w:val="20"/>
              </w:rPr>
              <w:t>21</w:t>
            </w:r>
          </w:p>
        </w:tc>
        <w:tc>
          <w:tcPr>
            <w:tcW w:w="896" w:type="dxa"/>
            <w:vAlign w:val="bottom"/>
          </w:tcPr>
          <w:p w:rsidR="00B07F27" w:rsidRPr="00E22AAF" w:rsidRDefault="00B07F27" w:rsidP="00E22AAF">
            <w:pPr>
              <w:spacing w:line="360" w:lineRule="auto"/>
              <w:jc w:val="right"/>
              <w:rPr>
                <w:sz w:val="20"/>
                <w:szCs w:val="20"/>
              </w:rPr>
            </w:pPr>
            <w:r w:rsidRPr="00E22AAF">
              <w:rPr>
                <w:sz w:val="20"/>
                <w:szCs w:val="20"/>
              </w:rPr>
              <w:t>19</w:t>
            </w:r>
          </w:p>
        </w:tc>
      </w:tr>
      <w:tr w:rsidR="009F157F" w:rsidRPr="00E22AAF" w:rsidTr="00E22AAF">
        <w:tc>
          <w:tcPr>
            <w:tcW w:w="3586" w:type="dxa"/>
            <w:vAlign w:val="center"/>
          </w:tcPr>
          <w:p w:rsidR="00B07F27" w:rsidRPr="00E22AAF" w:rsidRDefault="00B07F27" w:rsidP="00E22AAF">
            <w:pPr>
              <w:spacing w:line="360" w:lineRule="auto"/>
              <w:ind w:left="227"/>
              <w:rPr>
                <w:sz w:val="20"/>
                <w:szCs w:val="20"/>
              </w:rPr>
            </w:pPr>
            <w:r w:rsidRPr="00E22AAF">
              <w:rPr>
                <w:sz w:val="20"/>
                <w:szCs w:val="20"/>
              </w:rPr>
              <w:t>- рыба и рыбопродукты,кг</w:t>
            </w:r>
          </w:p>
        </w:tc>
        <w:tc>
          <w:tcPr>
            <w:tcW w:w="840" w:type="dxa"/>
            <w:vAlign w:val="bottom"/>
          </w:tcPr>
          <w:p w:rsidR="00B07F27" w:rsidRPr="00E22AAF" w:rsidRDefault="00B07F27" w:rsidP="00E22AAF">
            <w:pPr>
              <w:spacing w:line="360" w:lineRule="auto"/>
              <w:jc w:val="right"/>
              <w:rPr>
                <w:sz w:val="20"/>
                <w:szCs w:val="20"/>
              </w:rPr>
            </w:pPr>
            <w:r w:rsidRPr="00E22AAF">
              <w:rPr>
                <w:sz w:val="20"/>
                <w:szCs w:val="20"/>
              </w:rPr>
              <w:t>1,3</w:t>
            </w:r>
          </w:p>
        </w:tc>
        <w:tc>
          <w:tcPr>
            <w:tcW w:w="902" w:type="dxa"/>
            <w:vAlign w:val="bottom"/>
          </w:tcPr>
          <w:p w:rsidR="00B07F27" w:rsidRPr="00E22AAF" w:rsidRDefault="00B07F27" w:rsidP="00E22AAF">
            <w:pPr>
              <w:spacing w:line="360" w:lineRule="auto"/>
              <w:jc w:val="right"/>
              <w:rPr>
                <w:sz w:val="20"/>
                <w:szCs w:val="20"/>
              </w:rPr>
            </w:pPr>
            <w:r w:rsidRPr="00E22AAF">
              <w:rPr>
                <w:sz w:val="20"/>
                <w:szCs w:val="20"/>
              </w:rPr>
              <w:t>1,4</w:t>
            </w:r>
          </w:p>
        </w:tc>
        <w:tc>
          <w:tcPr>
            <w:tcW w:w="778" w:type="dxa"/>
            <w:vAlign w:val="bottom"/>
          </w:tcPr>
          <w:p w:rsidR="00B07F27" w:rsidRPr="00E22AAF" w:rsidRDefault="00B07F27" w:rsidP="00E22AAF">
            <w:pPr>
              <w:spacing w:line="360" w:lineRule="auto"/>
              <w:jc w:val="right"/>
              <w:rPr>
                <w:sz w:val="20"/>
                <w:szCs w:val="20"/>
              </w:rPr>
            </w:pPr>
            <w:r w:rsidRPr="00E22AAF">
              <w:rPr>
                <w:sz w:val="20"/>
                <w:szCs w:val="20"/>
              </w:rPr>
              <w:t>1,4</w:t>
            </w:r>
          </w:p>
        </w:tc>
        <w:tc>
          <w:tcPr>
            <w:tcW w:w="842" w:type="dxa"/>
            <w:vAlign w:val="bottom"/>
          </w:tcPr>
          <w:p w:rsidR="00B07F27" w:rsidRPr="00E22AAF" w:rsidRDefault="00B07F27" w:rsidP="00E22AAF">
            <w:pPr>
              <w:spacing w:line="360" w:lineRule="auto"/>
              <w:jc w:val="right"/>
              <w:rPr>
                <w:sz w:val="20"/>
                <w:szCs w:val="20"/>
              </w:rPr>
            </w:pPr>
            <w:r w:rsidRPr="00E22AAF">
              <w:rPr>
                <w:sz w:val="20"/>
                <w:szCs w:val="20"/>
              </w:rPr>
              <w:t>1,4</w:t>
            </w:r>
          </w:p>
        </w:tc>
        <w:tc>
          <w:tcPr>
            <w:tcW w:w="900" w:type="dxa"/>
            <w:vAlign w:val="bottom"/>
          </w:tcPr>
          <w:p w:rsidR="00B07F27" w:rsidRPr="00E22AAF" w:rsidRDefault="00B07F27" w:rsidP="00E22AAF">
            <w:pPr>
              <w:spacing w:line="360" w:lineRule="auto"/>
              <w:jc w:val="right"/>
              <w:rPr>
                <w:sz w:val="20"/>
                <w:szCs w:val="20"/>
              </w:rPr>
            </w:pPr>
            <w:r w:rsidRPr="00E22AAF">
              <w:rPr>
                <w:sz w:val="20"/>
                <w:szCs w:val="20"/>
              </w:rPr>
              <w:t>1,6</w:t>
            </w:r>
          </w:p>
        </w:tc>
        <w:tc>
          <w:tcPr>
            <w:tcW w:w="826" w:type="dxa"/>
            <w:vAlign w:val="bottom"/>
          </w:tcPr>
          <w:p w:rsidR="00B07F27" w:rsidRPr="00E22AAF" w:rsidRDefault="00B07F27" w:rsidP="00E22AAF">
            <w:pPr>
              <w:spacing w:line="360" w:lineRule="auto"/>
              <w:jc w:val="right"/>
              <w:rPr>
                <w:sz w:val="20"/>
                <w:szCs w:val="20"/>
              </w:rPr>
            </w:pPr>
            <w:r w:rsidRPr="00E22AAF">
              <w:rPr>
                <w:sz w:val="20"/>
                <w:szCs w:val="20"/>
              </w:rPr>
              <w:t>1,8</w:t>
            </w:r>
          </w:p>
        </w:tc>
        <w:tc>
          <w:tcPr>
            <w:tcW w:w="896" w:type="dxa"/>
            <w:vAlign w:val="bottom"/>
          </w:tcPr>
          <w:p w:rsidR="00B07F27" w:rsidRPr="00E22AAF" w:rsidRDefault="00B07F27" w:rsidP="00E22AAF">
            <w:pPr>
              <w:spacing w:line="360" w:lineRule="auto"/>
              <w:jc w:val="right"/>
              <w:rPr>
                <w:sz w:val="20"/>
                <w:szCs w:val="20"/>
              </w:rPr>
            </w:pPr>
            <w:r w:rsidRPr="00E22AAF">
              <w:rPr>
                <w:sz w:val="20"/>
                <w:szCs w:val="20"/>
              </w:rPr>
              <w:t>1,9</w:t>
            </w:r>
          </w:p>
        </w:tc>
      </w:tr>
      <w:tr w:rsidR="009F157F" w:rsidRPr="00E22AAF" w:rsidTr="00E22AAF">
        <w:tc>
          <w:tcPr>
            <w:tcW w:w="3586" w:type="dxa"/>
            <w:vAlign w:val="center"/>
          </w:tcPr>
          <w:p w:rsidR="00B07F27" w:rsidRPr="00E22AAF" w:rsidRDefault="00B07F27" w:rsidP="00E22AAF">
            <w:pPr>
              <w:spacing w:line="360" w:lineRule="auto"/>
              <w:ind w:left="227"/>
              <w:rPr>
                <w:sz w:val="20"/>
                <w:szCs w:val="20"/>
              </w:rPr>
            </w:pPr>
            <w:r w:rsidRPr="00E22AAF">
              <w:rPr>
                <w:sz w:val="20"/>
                <w:szCs w:val="20"/>
              </w:rPr>
              <w:t>- сахар, кг</w:t>
            </w:r>
          </w:p>
        </w:tc>
        <w:tc>
          <w:tcPr>
            <w:tcW w:w="840" w:type="dxa"/>
            <w:vAlign w:val="bottom"/>
          </w:tcPr>
          <w:p w:rsidR="00B07F27" w:rsidRPr="00E22AAF" w:rsidRDefault="00B07F27" w:rsidP="00E22AAF">
            <w:pPr>
              <w:spacing w:line="360" w:lineRule="auto"/>
              <w:jc w:val="right"/>
              <w:rPr>
                <w:sz w:val="20"/>
                <w:szCs w:val="20"/>
              </w:rPr>
            </w:pPr>
            <w:r w:rsidRPr="00E22AAF">
              <w:rPr>
                <w:sz w:val="20"/>
                <w:szCs w:val="20"/>
              </w:rPr>
              <w:t>3,5</w:t>
            </w:r>
          </w:p>
        </w:tc>
        <w:tc>
          <w:tcPr>
            <w:tcW w:w="902" w:type="dxa"/>
            <w:vAlign w:val="bottom"/>
          </w:tcPr>
          <w:p w:rsidR="00B07F27" w:rsidRPr="00E22AAF" w:rsidRDefault="00B07F27" w:rsidP="00E22AAF">
            <w:pPr>
              <w:spacing w:line="360" w:lineRule="auto"/>
              <w:jc w:val="right"/>
              <w:rPr>
                <w:sz w:val="20"/>
                <w:szCs w:val="20"/>
              </w:rPr>
            </w:pPr>
            <w:r w:rsidRPr="00E22AAF">
              <w:rPr>
                <w:sz w:val="20"/>
                <w:szCs w:val="20"/>
              </w:rPr>
              <w:t>3,3</w:t>
            </w:r>
          </w:p>
        </w:tc>
        <w:tc>
          <w:tcPr>
            <w:tcW w:w="778" w:type="dxa"/>
            <w:vAlign w:val="bottom"/>
          </w:tcPr>
          <w:p w:rsidR="00B07F27" w:rsidRPr="00E22AAF" w:rsidRDefault="00B07F27" w:rsidP="00E22AAF">
            <w:pPr>
              <w:spacing w:line="360" w:lineRule="auto"/>
              <w:jc w:val="right"/>
              <w:rPr>
                <w:sz w:val="20"/>
                <w:szCs w:val="20"/>
              </w:rPr>
            </w:pPr>
            <w:r w:rsidRPr="00E22AAF">
              <w:rPr>
                <w:sz w:val="20"/>
                <w:szCs w:val="20"/>
              </w:rPr>
              <w:t>3,1</w:t>
            </w:r>
          </w:p>
        </w:tc>
        <w:tc>
          <w:tcPr>
            <w:tcW w:w="842" w:type="dxa"/>
            <w:vAlign w:val="bottom"/>
          </w:tcPr>
          <w:p w:rsidR="00B07F27" w:rsidRPr="00E22AAF" w:rsidRDefault="00B07F27" w:rsidP="00E22AAF">
            <w:pPr>
              <w:spacing w:line="360" w:lineRule="auto"/>
              <w:jc w:val="right"/>
              <w:rPr>
                <w:sz w:val="20"/>
                <w:szCs w:val="20"/>
              </w:rPr>
            </w:pPr>
            <w:r w:rsidRPr="00E22AAF">
              <w:rPr>
                <w:sz w:val="20"/>
                <w:szCs w:val="20"/>
              </w:rPr>
              <w:t>3,2</w:t>
            </w:r>
          </w:p>
        </w:tc>
        <w:tc>
          <w:tcPr>
            <w:tcW w:w="900" w:type="dxa"/>
            <w:vAlign w:val="bottom"/>
          </w:tcPr>
          <w:p w:rsidR="00B07F27" w:rsidRPr="00E22AAF" w:rsidRDefault="00B07F27" w:rsidP="00E22AAF">
            <w:pPr>
              <w:spacing w:line="360" w:lineRule="auto"/>
              <w:jc w:val="right"/>
              <w:rPr>
                <w:sz w:val="20"/>
                <w:szCs w:val="20"/>
              </w:rPr>
            </w:pPr>
            <w:r w:rsidRPr="00E22AAF">
              <w:rPr>
                <w:sz w:val="20"/>
                <w:szCs w:val="20"/>
              </w:rPr>
              <w:t>3,6</w:t>
            </w:r>
          </w:p>
        </w:tc>
        <w:tc>
          <w:tcPr>
            <w:tcW w:w="826" w:type="dxa"/>
            <w:vAlign w:val="bottom"/>
          </w:tcPr>
          <w:p w:rsidR="00B07F27" w:rsidRPr="00E22AAF" w:rsidRDefault="00B07F27" w:rsidP="00E22AAF">
            <w:pPr>
              <w:spacing w:line="360" w:lineRule="auto"/>
              <w:jc w:val="right"/>
              <w:rPr>
                <w:sz w:val="20"/>
                <w:szCs w:val="20"/>
              </w:rPr>
            </w:pPr>
            <w:r w:rsidRPr="00E22AAF">
              <w:rPr>
                <w:sz w:val="20"/>
                <w:szCs w:val="20"/>
              </w:rPr>
              <w:t>3,6</w:t>
            </w:r>
          </w:p>
        </w:tc>
        <w:tc>
          <w:tcPr>
            <w:tcW w:w="896" w:type="dxa"/>
            <w:vAlign w:val="bottom"/>
          </w:tcPr>
          <w:p w:rsidR="00B07F27" w:rsidRPr="00E22AAF" w:rsidRDefault="00B07F27" w:rsidP="00E22AAF">
            <w:pPr>
              <w:spacing w:line="360" w:lineRule="auto"/>
              <w:jc w:val="right"/>
              <w:rPr>
                <w:sz w:val="20"/>
                <w:szCs w:val="20"/>
              </w:rPr>
            </w:pPr>
            <w:r w:rsidRPr="00E22AAF">
              <w:rPr>
                <w:sz w:val="20"/>
                <w:szCs w:val="20"/>
              </w:rPr>
              <w:t>3,2</w:t>
            </w:r>
          </w:p>
        </w:tc>
      </w:tr>
      <w:tr w:rsidR="009F157F" w:rsidRPr="00E22AAF" w:rsidTr="00E22AAF">
        <w:tc>
          <w:tcPr>
            <w:tcW w:w="3586" w:type="dxa"/>
            <w:vAlign w:val="center"/>
          </w:tcPr>
          <w:p w:rsidR="00B07F27" w:rsidRPr="00E22AAF" w:rsidRDefault="00B07F27" w:rsidP="00E22AAF">
            <w:pPr>
              <w:spacing w:line="360" w:lineRule="auto"/>
              <w:ind w:left="227"/>
              <w:rPr>
                <w:sz w:val="20"/>
                <w:szCs w:val="20"/>
              </w:rPr>
            </w:pPr>
            <w:r w:rsidRPr="00E22AAF">
              <w:rPr>
                <w:sz w:val="20"/>
                <w:szCs w:val="20"/>
              </w:rPr>
              <w:t>- масло и другие растительные жиры, кг</w:t>
            </w:r>
          </w:p>
        </w:tc>
        <w:tc>
          <w:tcPr>
            <w:tcW w:w="840" w:type="dxa"/>
            <w:vAlign w:val="bottom"/>
          </w:tcPr>
          <w:p w:rsidR="00B07F27" w:rsidRPr="00E22AAF" w:rsidRDefault="00B07F27" w:rsidP="00E22AAF">
            <w:pPr>
              <w:spacing w:line="360" w:lineRule="auto"/>
              <w:jc w:val="right"/>
              <w:rPr>
                <w:sz w:val="20"/>
                <w:szCs w:val="20"/>
              </w:rPr>
            </w:pPr>
            <w:r w:rsidRPr="00E22AAF">
              <w:rPr>
                <w:sz w:val="20"/>
                <w:szCs w:val="20"/>
              </w:rPr>
              <w:t>1,8</w:t>
            </w:r>
          </w:p>
        </w:tc>
        <w:tc>
          <w:tcPr>
            <w:tcW w:w="902" w:type="dxa"/>
            <w:vAlign w:val="bottom"/>
          </w:tcPr>
          <w:p w:rsidR="00B07F27" w:rsidRPr="00E22AAF" w:rsidRDefault="00B07F27" w:rsidP="00E22AAF">
            <w:pPr>
              <w:spacing w:line="360" w:lineRule="auto"/>
              <w:jc w:val="right"/>
              <w:rPr>
                <w:sz w:val="20"/>
                <w:szCs w:val="20"/>
              </w:rPr>
            </w:pPr>
            <w:r w:rsidRPr="00E22AAF">
              <w:rPr>
                <w:sz w:val="20"/>
                <w:szCs w:val="20"/>
              </w:rPr>
              <w:t>2,0</w:t>
            </w:r>
          </w:p>
        </w:tc>
        <w:tc>
          <w:tcPr>
            <w:tcW w:w="778" w:type="dxa"/>
            <w:vAlign w:val="bottom"/>
          </w:tcPr>
          <w:p w:rsidR="00B07F27" w:rsidRPr="00E22AAF" w:rsidRDefault="00B07F27" w:rsidP="00E22AAF">
            <w:pPr>
              <w:spacing w:line="360" w:lineRule="auto"/>
              <w:jc w:val="right"/>
              <w:rPr>
                <w:sz w:val="20"/>
                <w:szCs w:val="20"/>
              </w:rPr>
            </w:pPr>
            <w:r w:rsidRPr="00E22AAF">
              <w:rPr>
                <w:sz w:val="20"/>
                <w:szCs w:val="20"/>
              </w:rPr>
              <w:t>2,0</w:t>
            </w:r>
          </w:p>
        </w:tc>
        <w:tc>
          <w:tcPr>
            <w:tcW w:w="842" w:type="dxa"/>
            <w:vAlign w:val="bottom"/>
          </w:tcPr>
          <w:p w:rsidR="00B07F27" w:rsidRPr="00E22AAF" w:rsidRDefault="00B07F27" w:rsidP="00E22AAF">
            <w:pPr>
              <w:spacing w:line="360" w:lineRule="auto"/>
              <w:jc w:val="right"/>
              <w:rPr>
                <w:sz w:val="20"/>
                <w:szCs w:val="20"/>
              </w:rPr>
            </w:pPr>
            <w:r w:rsidRPr="00E22AAF">
              <w:rPr>
                <w:sz w:val="20"/>
                <w:szCs w:val="20"/>
              </w:rPr>
              <w:t>2,0</w:t>
            </w:r>
          </w:p>
        </w:tc>
        <w:tc>
          <w:tcPr>
            <w:tcW w:w="900" w:type="dxa"/>
            <w:vAlign w:val="bottom"/>
          </w:tcPr>
          <w:p w:rsidR="00B07F27" w:rsidRPr="00E22AAF" w:rsidRDefault="00B07F27" w:rsidP="00E22AAF">
            <w:pPr>
              <w:spacing w:line="360" w:lineRule="auto"/>
              <w:jc w:val="right"/>
              <w:rPr>
                <w:sz w:val="20"/>
                <w:szCs w:val="20"/>
              </w:rPr>
            </w:pPr>
            <w:r w:rsidRPr="00E22AAF">
              <w:rPr>
                <w:sz w:val="20"/>
                <w:szCs w:val="20"/>
              </w:rPr>
              <w:t>1,9</w:t>
            </w:r>
          </w:p>
        </w:tc>
        <w:tc>
          <w:tcPr>
            <w:tcW w:w="826" w:type="dxa"/>
            <w:vAlign w:val="bottom"/>
          </w:tcPr>
          <w:p w:rsidR="00B07F27" w:rsidRPr="00E22AAF" w:rsidRDefault="00B07F27" w:rsidP="00E22AAF">
            <w:pPr>
              <w:spacing w:line="360" w:lineRule="auto"/>
              <w:jc w:val="right"/>
              <w:rPr>
                <w:sz w:val="20"/>
                <w:szCs w:val="20"/>
              </w:rPr>
            </w:pPr>
            <w:r w:rsidRPr="00E22AAF">
              <w:rPr>
                <w:sz w:val="20"/>
                <w:szCs w:val="20"/>
              </w:rPr>
              <w:t>1,9</w:t>
            </w:r>
          </w:p>
        </w:tc>
        <w:tc>
          <w:tcPr>
            <w:tcW w:w="896" w:type="dxa"/>
            <w:vAlign w:val="bottom"/>
          </w:tcPr>
          <w:p w:rsidR="00B07F27" w:rsidRPr="00E22AAF" w:rsidRDefault="00B07F27" w:rsidP="00E22AAF">
            <w:pPr>
              <w:spacing w:line="360" w:lineRule="auto"/>
              <w:jc w:val="right"/>
              <w:rPr>
                <w:sz w:val="20"/>
                <w:szCs w:val="20"/>
              </w:rPr>
            </w:pPr>
            <w:r w:rsidRPr="00E22AAF">
              <w:rPr>
                <w:sz w:val="20"/>
                <w:szCs w:val="20"/>
              </w:rPr>
              <w:t>1,7</w:t>
            </w:r>
          </w:p>
        </w:tc>
      </w:tr>
      <w:tr w:rsidR="009F157F" w:rsidRPr="00E22AAF" w:rsidTr="00E22AAF">
        <w:tc>
          <w:tcPr>
            <w:tcW w:w="3586" w:type="dxa"/>
            <w:vAlign w:val="center"/>
          </w:tcPr>
          <w:p w:rsidR="00B07F27" w:rsidRPr="00E22AAF" w:rsidRDefault="00B07F27" w:rsidP="00E22AAF">
            <w:pPr>
              <w:spacing w:line="360" w:lineRule="auto"/>
              <w:ind w:left="227"/>
              <w:rPr>
                <w:sz w:val="20"/>
                <w:szCs w:val="20"/>
              </w:rPr>
            </w:pPr>
            <w:r w:rsidRPr="00E22AAF">
              <w:rPr>
                <w:sz w:val="20"/>
                <w:szCs w:val="20"/>
              </w:rPr>
              <w:t>- картофель, кг</w:t>
            </w:r>
          </w:p>
        </w:tc>
        <w:tc>
          <w:tcPr>
            <w:tcW w:w="840" w:type="dxa"/>
            <w:vAlign w:val="bottom"/>
          </w:tcPr>
          <w:p w:rsidR="00B07F27" w:rsidRPr="00E22AAF" w:rsidRDefault="00B07F27" w:rsidP="00E22AAF">
            <w:pPr>
              <w:spacing w:line="360" w:lineRule="auto"/>
              <w:jc w:val="right"/>
              <w:rPr>
                <w:sz w:val="20"/>
                <w:szCs w:val="20"/>
              </w:rPr>
            </w:pPr>
            <w:r w:rsidRPr="00E22AAF">
              <w:rPr>
                <w:sz w:val="20"/>
                <w:szCs w:val="20"/>
              </w:rPr>
              <w:t>10,4</w:t>
            </w:r>
          </w:p>
        </w:tc>
        <w:tc>
          <w:tcPr>
            <w:tcW w:w="902" w:type="dxa"/>
            <w:vAlign w:val="bottom"/>
          </w:tcPr>
          <w:p w:rsidR="00B07F27" w:rsidRPr="00E22AAF" w:rsidRDefault="00B07F27" w:rsidP="00E22AAF">
            <w:pPr>
              <w:spacing w:line="360" w:lineRule="auto"/>
              <w:jc w:val="right"/>
              <w:rPr>
                <w:sz w:val="20"/>
                <w:szCs w:val="20"/>
              </w:rPr>
            </w:pPr>
            <w:r w:rsidRPr="00E22AAF">
              <w:rPr>
                <w:sz w:val="20"/>
                <w:szCs w:val="20"/>
              </w:rPr>
              <w:t>11,1</w:t>
            </w:r>
          </w:p>
        </w:tc>
        <w:tc>
          <w:tcPr>
            <w:tcW w:w="778" w:type="dxa"/>
            <w:vAlign w:val="bottom"/>
          </w:tcPr>
          <w:p w:rsidR="00B07F27" w:rsidRPr="00E22AAF" w:rsidRDefault="00B07F27" w:rsidP="00E22AAF">
            <w:pPr>
              <w:spacing w:line="360" w:lineRule="auto"/>
              <w:jc w:val="right"/>
              <w:rPr>
                <w:sz w:val="20"/>
                <w:szCs w:val="20"/>
              </w:rPr>
            </w:pPr>
            <w:r w:rsidRPr="00E22AAF">
              <w:rPr>
                <w:sz w:val="20"/>
                <w:szCs w:val="20"/>
              </w:rPr>
              <w:t>10,3</w:t>
            </w:r>
          </w:p>
        </w:tc>
        <w:tc>
          <w:tcPr>
            <w:tcW w:w="842" w:type="dxa"/>
            <w:vAlign w:val="bottom"/>
          </w:tcPr>
          <w:p w:rsidR="00B07F27" w:rsidRPr="00E22AAF" w:rsidRDefault="00B07F27" w:rsidP="00E22AAF">
            <w:pPr>
              <w:spacing w:line="360" w:lineRule="auto"/>
              <w:jc w:val="right"/>
              <w:rPr>
                <w:sz w:val="20"/>
                <w:szCs w:val="20"/>
              </w:rPr>
            </w:pPr>
            <w:r w:rsidRPr="00E22AAF">
              <w:rPr>
                <w:sz w:val="20"/>
                <w:szCs w:val="20"/>
              </w:rPr>
              <w:t>9,9</w:t>
            </w:r>
          </w:p>
        </w:tc>
        <w:tc>
          <w:tcPr>
            <w:tcW w:w="900" w:type="dxa"/>
            <w:vAlign w:val="bottom"/>
          </w:tcPr>
          <w:p w:rsidR="00B07F27" w:rsidRPr="00E22AAF" w:rsidRDefault="00B07F27" w:rsidP="00E22AAF">
            <w:pPr>
              <w:spacing w:line="360" w:lineRule="auto"/>
              <w:jc w:val="right"/>
              <w:rPr>
                <w:sz w:val="20"/>
                <w:szCs w:val="20"/>
              </w:rPr>
            </w:pPr>
            <w:r w:rsidRPr="00E22AAF">
              <w:rPr>
                <w:sz w:val="20"/>
                <w:szCs w:val="20"/>
              </w:rPr>
              <w:t>10,1</w:t>
            </w:r>
          </w:p>
        </w:tc>
        <w:tc>
          <w:tcPr>
            <w:tcW w:w="826" w:type="dxa"/>
            <w:vAlign w:val="bottom"/>
          </w:tcPr>
          <w:p w:rsidR="00B07F27" w:rsidRPr="00E22AAF" w:rsidRDefault="00B07F27" w:rsidP="00E22AAF">
            <w:pPr>
              <w:spacing w:line="360" w:lineRule="auto"/>
              <w:jc w:val="right"/>
              <w:rPr>
                <w:sz w:val="20"/>
                <w:szCs w:val="20"/>
              </w:rPr>
            </w:pPr>
            <w:r w:rsidRPr="00E22AAF">
              <w:rPr>
                <w:sz w:val="20"/>
                <w:szCs w:val="20"/>
              </w:rPr>
              <w:t>9,6</w:t>
            </w:r>
          </w:p>
        </w:tc>
        <w:tc>
          <w:tcPr>
            <w:tcW w:w="896" w:type="dxa"/>
            <w:vAlign w:val="bottom"/>
          </w:tcPr>
          <w:p w:rsidR="00B07F27" w:rsidRPr="00E22AAF" w:rsidRDefault="00B07F27" w:rsidP="00E22AAF">
            <w:pPr>
              <w:spacing w:line="360" w:lineRule="auto"/>
              <w:jc w:val="right"/>
              <w:rPr>
                <w:sz w:val="20"/>
                <w:szCs w:val="20"/>
              </w:rPr>
            </w:pPr>
            <w:r w:rsidRPr="00E22AAF">
              <w:rPr>
                <w:sz w:val="20"/>
                <w:szCs w:val="20"/>
              </w:rPr>
              <w:t>8,7</w:t>
            </w:r>
          </w:p>
        </w:tc>
      </w:tr>
      <w:tr w:rsidR="009F157F" w:rsidRPr="00E22AAF" w:rsidTr="00E22AAF">
        <w:tc>
          <w:tcPr>
            <w:tcW w:w="3586" w:type="dxa"/>
            <w:vAlign w:val="center"/>
          </w:tcPr>
          <w:p w:rsidR="00B07F27" w:rsidRPr="00E22AAF" w:rsidRDefault="00B07F27" w:rsidP="00E22AAF">
            <w:pPr>
              <w:spacing w:line="360" w:lineRule="auto"/>
              <w:ind w:left="227"/>
              <w:rPr>
                <w:sz w:val="20"/>
                <w:szCs w:val="20"/>
              </w:rPr>
            </w:pPr>
            <w:r w:rsidRPr="00E22AAF">
              <w:rPr>
                <w:sz w:val="20"/>
                <w:szCs w:val="20"/>
              </w:rPr>
              <w:t>- овощи и бахчевые, кг</w:t>
            </w:r>
          </w:p>
        </w:tc>
        <w:tc>
          <w:tcPr>
            <w:tcW w:w="840" w:type="dxa"/>
            <w:vAlign w:val="bottom"/>
          </w:tcPr>
          <w:p w:rsidR="00B07F27" w:rsidRPr="00E22AAF" w:rsidRDefault="00B07F27" w:rsidP="00E22AAF">
            <w:pPr>
              <w:spacing w:line="360" w:lineRule="auto"/>
              <w:jc w:val="right"/>
              <w:rPr>
                <w:sz w:val="20"/>
                <w:szCs w:val="20"/>
              </w:rPr>
            </w:pPr>
            <w:r w:rsidRPr="00E22AAF">
              <w:rPr>
                <w:sz w:val="20"/>
                <w:szCs w:val="20"/>
              </w:rPr>
              <w:t>9,5</w:t>
            </w:r>
          </w:p>
        </w:tc>
        <w:tc>
          <w:tcPr>
            <w:tcW w:w="902" w:type="dxa"/>
            <w:vAlign w:val="bottom"/>
          </w:tcPr>
          <w:p w:rsidR="00B07F27" w:rsidRPr="00E22AAF" w:rsidRDefault="00B07F27" w:rsidP="00E22AAF">
            <w:pPr>
              <w:spacing w:line="360" w:lineRule="auto"/>
              <w:jc w:val="right"/>
              <w:rPr>
                <w:sz w:val="20"/>
                <w:szCs w:val="20"/>
              </w:rPr>
            </w:pPr>
            <w:r w:rsidRPr="00E22AAF">
              <w:rPr>
                <w:sz w:val="20"/>
                <w:szCs w:val="20"/>
              </w:rPr>
              <w:t>9,0</w:t>
            </w:r>
          </w:p>
        </w:tc>
        <w:tc>
          <w:tcPr>
            <w:tcW w:w="778" w:type="dxa"/>
            <w:vAlign w:val="bottom"/>
          </w:tcPr>
          <w:p w:rsidR="00B07F27" w:rsidRPr="00E22AAF" w:rsidRDefault="00B07F27" w:rsidP="00E22AAF">
            <w:pPr>
              <w:spacing w:line="360" w:lineRule="auto"/>
              <w:jc w:val="right"/>
              <w:rPr>
                <w:sz w:val="20"/>
                <w:szCs w:val="20"/>
              </w:rPr>
            </w:pPr>
            <w:r w:rsidRPr="00E22AAF">
              <w:rPr>
                <w:sz w:val="20"/>
                <w:szCs w:val="20"/>
              </w:rPr>
              <w:t>9,5</w:t>
            </w:r>
          </w:p>
        </w:tc>
        <w:tc>
          <w:tcPr>
            <w:tcW w:w="842" w:type="dxa"/>
            <w:vAlign w:val="bottom"/>
          </w:tcPr>
          <w:p w:rsidR="00B07F27" w:rsidRPr="00E22AAF" w:rsidRDefault="00B07F27" w:rsidP="00E22AAF">
            <w:pPr>
              <w:spacing w:line="360" w:lineRule="auto"/>
              <w:jc w:val="right"/>
              <w:rPr>
                <w:sz w:val="20"/>
                <w:szCs w:val="20"/>
              </w:rPr>
            </w:pPr>
            <w:r w:rsidRPr="00E22AAF">
              <w:rPr>
                <w:sz w:val="20"/>
                <w:szCs w:val="20"/>
              </w:rPr>
              <w:t>9,0</w:t>
            </w:r>
          </w:p>
        </w:tc>
        <w:tc>
          <w:tcPr>
            <w:tcW w:w="900" w:type="dxa"/>
            <w:vAlign w:val="bottom"/>
          </w:tcPr>
          <w:p w:rsidR="00B07F27" w:rsidRPr="00E22AAF" w:rsidRDefault="00B07F27" w:rsidP="00E22AAF">
            <w:pPr>
              <w:spacing w:line="360" w:lineRule="auto"/>
              <w:jc w:val="right"/>
              <w:rPr>
                <w:sz w:val="20"/>
                <w:szCs w:val="20"/>
              </w:rPr>
            </w:pPr>
            <w:r w:rsidRPr="00E22AAF">
              <w:rPr>
                <w:sz w:val="20"/>
                <w:szCs w:val="20"/>
              </w:rPr>
              <w:t>8,7</w:t>
            </w:r>
          </w:p>
        </w:tc>
        <w:tc>
          <w:tcPr>
            <w:tcW w:w="826" w:type="dxa"/>
            <w:vAlign w:val="bottom"/>
          </w:tcPr>
          <w:p w:rsidR="00B07F27" w:rsidRPr="00E22AAF" w:rsidRDefault="00B07F27" w:rsidP="00E22AAF">
            <w:pPr>
              <w:spacing w:line="360" w:lineRule="auto"/>
              <w:jc w:val="right"/>
              <w:rPr>
                <w:sz w:val="20"/>
                <w:szCs w:val="20"/>
              </w:rPr>
            </w:pPr>
            <w:r w:rsidRPr="00E22AAF">
              <w:rPr>
                <w:sz w:val="20"/>
                <w:szCs w:val="20"/>
              </w:rPr>
              <w:t>9,1</w:t>
            </w:r>
          </w:p>
        </w:tc>
        <w:tc>
          <w:tcPr>
            <w:tcW w:w="896" w:type="dxa"/>
            <w:vAlign w:val="bottom"/>
          </w:tcPr>
          <w:p w:rsidR="00B07F27" w:rsidRPr="00E22AAF" w:rsidRDefault="00B07F27" w:rsidP="00E22AAF">
            <w:pPr>
              <w:spacing w:line="360" w:lineRule="auto"/>
              <w:jc w:val="right"/>
              <w:rPr>
                <w:sz w:val="20"/>
                <w:szCs w:val="20"/>
              </w:rPr>
            </w:pPr>
            <w:r w:rsidRPr="00E22AAF">
              <w:rPr>
                <w:sz w:val="20"/>
                <w:szCs w:val="20"/>
              </w:rPr>
              <w:t>9,4</w:t>
            </w:r>
          </w:p>
        </w:tc>
      </w:tr>
      <w:tr w:rsidR="009F157F" w:rsidRPr="00E22AAF" w:rsidTr="00E22AAF">
        <w:tc>
          <w:tcPr>
            <w:tcW w:w="3586" w:type="dxa"/>
            <w:vAlign w:val="center"/>
          </w:tcPr>
          <w:p w:rsidR="00B07F27" w:rsidRPr="00E22AAF" w:rsidRDefault="00B07F27" w:rsidP="00E22AAF">
            <w:pPr>
              <w:spacing w:line="360" w:lineRule="auto"/>
              <w:ind w:left="227"/>
              <w:rPr>
                <w:sz w:val="20"/>
                <w:szCs w:val="20"/>
              </w:rPr>
            </w:pPr>
            <w:r w:rsidRPr="00E22AAF">
              <w:rPr>
                <w:sz w:val="20"/>
                <w:szCs w:val="20"/>
              </w:rPr>
              <w:t>- фрукты, ягоды, орехи, виноград, кг</w:t>
            </w:r>
          </w:p>
        </w:tc>
        <w:tc>
          <w:tcPr>
            <w:tcW w:w="840" w:type="dxa"/>
            <w:vAlign w:val="bottom"/>
          </w:tcPr>
          <w:p w:rsidR="00B07F27" w:rsidRPr="00E22AAF" w:rsidRDefault="00B07F27" w:rsidP="00E22AAF">
            <w:pPr>
              <w:spacing w:line="360" w:lineRule="auto"/>
              <w:jc w:val="right"/>
              <w:rPr>
                <w:sz w:val="20"/>
                <w:szCs w:val="20"/>
              </w:rPr>
            </w:pPr>
            <w:r w:rsidRPr="00E22AAF">
              <w:rPr>
                <w:sz w:val="20"/>
                <w:szCs w:val="20"/>
              </w:rPr>
              <w:t>2,5</w:t>
            </w:r>
          </w:p>
        </w:tc>
        <w:tc>
          <w:tcPr>
            <w:tcW w:w="902" w:type="dxa"/>
            <w:vAlign w:val="bottom"/>
          </w:tcPr>
          <w:p w:rsidR="00B07F27" w:rsidRPr="00E22AAF" w:rsidRDefault="00B07F27" w:rsidP="00E22AAF">
            <w:pPr>
              <w:spacing w:line="360" w:lineRule="auto"/>
              <w:jc w:val="right"/>
              <w:rPr>
                <w:sz w:val="20"/>
                <w:szCs w:val="20"/>
              </w:rPr>
            </w:pPr>
            <w:r w:rsidRPr="00E22AAF">
              <w:rPr>
                <w:sz w:val="20"/>
                <w:szCs w:val="20"/>
              </w:rPr>
              <w:t>2,2</w:t>
            </w:r>
          </w:p>
        </w:tc>
        <w:tc>
          <w:tcPr>
            <w:tcW w:w="778" w:type="dxa"/>
            <w:vAlign w:val="bottom"/>
          </w:tcPr>
          <w:p w:rsidR="00B07F27" w:rsidRPr="00E22AAF" w:rsidRDefault="00B07F27" w:rsidP="00E22AAF">
            <w:pPr>
              <w:spacing w:line="360" w:lineRule="auto"/>
              <w:jc w:val="right"/>
              <w:rPr>
                <w:sz w:val="20"/>
                <w:szCs w:val="20"/>
              </w:rPr>
            </w:pPr>
            <w:r w:rsidRPr="00E22AAF">
              <w:rPr>
                <w:sz w:val="20"/>
                <w:szCs w:val="20"/>
              </w:rPr>
              <w:t>2,4</w:t>
            </w:r>
          </w:p>
        </w:tc>
        <w:tc>
          <w:tcPr>
            <w:tcW w:w="842" w:type="dxa"/>
            <w:vAlign w:val="bottom"/>
          </w:tcPr>
          <w:p w:rsidR="00B07F27" w:rsidRPr="00E22AAF" w:rsidRDefault="00B07F27" w:rsidP="00E22AAF">
            <w:pPr>
              <w:spacing w:line="360" w:lineRule="auto"/>
              <w:jc w:val="right"/>
              <w:rPr>
                <w:sz w:val="20"/>
                <w:szCs w:val="20"/>
              </w:rPr>
            </w:pPr>
            <w:r w:rsidRPr="00E22AAF">
              <w:rPr>
                <w:sz w:val="20"/>
                <w:szCs w:val="20"/>
              </w:rPr>
              <w:t>2,5</w:t>
            </w:r>
          </w:p>
        </w:tc>
        <w:tc>
          <w:tcPr>
            <w:tcW w:w="900" w:type="dxa"/>
            <w:vAlign w:val="bottom"/>
          </w:tcPr>
          <w:p w:rsidR="00B07F27" w:rsidRPr="00E22AAF" w:rsidRDefault="00B07F27" w:rsidP="00E22AAF">
            <w:pPr>
              <w:spacing w:line="360" w:lineRule="auto"/>
              <w:jc w:val="right"/>
              <w:rPr>
                <w:sz w:val="20"/>
                <w:szCs w:val="20"/>
              </w:rPr>
            </w:pPr>
            <w:r w:rsidRPr="00E22AAF">
              <w:rPr>
                <w:sz w:val="20"/>
                <w:szCs w:val="20"/>
              </w:rPr>
              <w:t>2,7</w:t>
            </w:r>
          </w:p>
        </w:tc>
        <w:tc>
          <w:tcPr>
            <w:tcW w:w="826" w:type="dxa"/>
            <w:vAlign w:val="bottom"/>
          </w:tcPr>
          <w:p w:rsidR="00B07F27" w:rsidRPr="00E22AAF" w:rsidRDefault="00B07F27" w:rsidP="00E22AAF">
            <w:pPr>
              <w:spacing w:line="360" w:lineRule="auto"/>
              <w:jc w:val="right"/>
              <w:rPr>
                <w:sz w:val="20"/>
                <w:szCs w:val="20"/>
              </w:rPr>
            </w:pPr>
            <w:r w:rsidRPr="00E22AAF">
              <w:rPr>
                <w:sz w:val="20"/>
                <w:szCs w:val="20"/>
              </w:rPr>
              <w:t>3,1</w:t>
            </w:r>
          </w:p>
        </w:tc>
        <w:tc>
          <w:tcPr>
            <w:tcW w:w="896" w:type="dxa"/>
            <w:vAlign w:val="bottom"/>
          </w:tcPr>
          <w:p w:rsidR="00B07F27" w:rsidRPr="00E22AAF" w:rsidRDefault="00B07F27" w:rsidP="00E22AAF">
            <w:pPr>
              <w:spacing w:line="360" w:lineRule="auto"/>
              <w:jc w:val="right"/>
              <w:rPr>
                <w:sz w:val="20"/>
                <w:szCs w:val="20"/>
              </w:rPr>
            </w:pPr>
            <w:r w:rsidRPr="00E22AAF">
              <w:rPr>
                <w:sz w:val="20"/>
                <w:szCs w:val="20"/>
              </w:rPr>
              <w:t>3,0</w:t>
            </w:r>
          </w:p>
        </w:tc>
      </w:tr>
      <w:tr w:rsidR="009F157F" w:rsidRPr="00E22AAF" w:rsidTr="00E22AAF">
        <w:tc>
          <w:tcPr>
            <w:tcW w:w="3586" w:type="dxa"/>
            <w:vAlign w:val="center"/>
          </w:tcPr>
          <w:p w:rsidR="00B07F27" w:rsidRPr="00E22AAF" w:rsidRDefault="00B07F27" w:rsidP="00E22AAF">
            <w:pPr>
              <w:spacing w:line="360" w:lineRule="auto"/>
              <w:ind w:left="227"/>
              <w:rPr>
                <w:sz w:val="20"/>
                <w:szCs w:val="20"/>
              </w:rPr>
            </w:pPr>
            <w:r w:rsidRPr="00E22AAF">
              <w:rPr>
                <w:sz w:val="20"/>
                <w:szCs w:val="20"/>
              </w:rPr>
              <w:t>- хлеб и хлебные продукты, кг</w:t>
            </w:r>
          </w:p>
        </w:tc>
        <w:tc>
          <w:tcPr>
            <w:tcW w:w="840" w:type="dxa"/>
            <w:vAlign w:val="bottom"/>
          </w:tcPr>
          <w:p w:rsidR="00B07F27" w:rsidRPr="00E22AAF" w:rsidRDefault="00B07F27" w:rsidP="00E22AAF">
            <w:pPr>
              <w:spacing w:line="360" w:lineRule="auto"/>
              <w:jc w:val="right"/>
              <w:rPr>
                <w:sz w:val="20"/>
                <w:szCs w:val="20"/>
              </w:rPr>
            </w:pPr>
            <w:r w:rsidRPr="00E22AAF">
              <w:rPr>
                <w:sz w:val="20"/>
                <w:szCs w:val="20"/>
              </w:rPr>
              <w:t>10,7</w:t>
            </w:r>
          </w:p>
        </w:tc>
        <w:tc>
          <w:tcPr>
            <w:tcW w:w="902" w:type="dxa"/>
            <w:vAlign w:val="bottom"/>
          </w:tcPr>
          <w:p w:rsidR="00B07F27" w:rsidRPr="00E22AAF" w:rsidRDefault="00B07F27" w:rsidP="00E22AAF">
            <w:pPr>
              <w:spacing w:line="360" w:lineRule="auto"/>
              <w:jc w:val="right"/>
              <w:rPr>
                <w:sz w:val="20"/>
                <w:szCs w:val="20"/>
              </w:rPr>
            </w:pPr>
            <w:r w:rsidRPr="00E22AAF">
              <w:rPr>
                <w:sz w:val="20"/>
                <w:szCs w:val="20"/>
              </w:rPr>
              <w:t>10,7</w:t>
            </w:r>
          </w:p>
        </w:tc>
        <w:tc>
          <w:tcPr>
            <w:tcW w:w="778" w:type="dxa"/>
            <w:vAlign w:val="bottom"/>
          </w:tcPr>
          <w:p w:rsidR="00B07F27" w:rsidRPr="00E22AAF" w:rsidRDefault="00B07F27" w:rsidP="00E22AAF">
            <w:pPr>
              <w:spacing w:line="360" w:lineRule="auto"/>
              <w:jc w:val="right"/>
              <w:rPr>
                <w:sz w:val="20"/>
                <w:szCs w:val="20"/>
              </w:rPr>
            </w:pPr>
            <w:r w:rsidRPr="00E22AAF">
              <w:rPr>
                <w:sz w:val="20"/>
                <w:szCs w:val="20"/>
              </w:rPr>
              <w:t>10,7</w:t>
            </w:r>
          </w:p>
        </w:tc>
        <w:tc>
          <w:tcPr>
            <w:tcW w:w="842" w:type="dxa"/>
            <w:vAlign w:val="bottom"/>
          </w:tcPr>
          <w:p w:rsidR="00B07F27" w:rsidRPr="00E22AAF" w:rsidRDefault="00B07F27" w:rsidP="00E22AAF">
            <w:pPr>
              <w:spacing w:line="360" w:lineRule="auto"/>
              <w:jc w:val="right"/>
              <w:rPr>
                <w:sz w:val="20"/>
                <w:szCs w:val="20"/>
              </w:rPr>
            </w:pPr>
            <w:r w:rsidRPr="00E22AAF">
              <w:rPr>
                <w:sz w:val="20"/>
                <w:szCs w:val="20"/>
              </w:rPr>
              <w:t>10,3</w:t>
            </w:r>
          </w:p>
        </w:tc>
        <w:tc>
          <w:tcPr>
            <w:tcW w:w="900" w:type="dxa"/>
            <w:vAlign w:val="bottom"/>
          </w:tcPr>
          <w:p w:rsidR="00B07F27" w:rsidRPr="00E22AAF" w:rsidRDefault="00B07F27" w:rsidP="00E22AAF">
            <w:pPr>
              <w:spacing w:line="360" w:lineRule="auto"/>
              <w:jc w:val="right"/>
              <w:rPr>
                <w:sz w:val="20"/>
                <w:szCs w:val="20"/>
              </w:rPr>
            </w:pPr>
            <w:r w:rsidRPr="00E22AAF">
              <w:rPr>
                <w:sz w:val="20"/>
                <w:szCs w:val="20"/>
              </w:rPr>
              <w:t>10,4</w:t>
            </w:r>
          </w:p>
        </w:tc>
        <w:tc>
          <w:tcPr>
            <w:tcW w:w="826" w:type="dxa"/>
            <w:vAlign w:val="bottom"/>
          </w:tcPr>
          <w:p w:rsidR="00B07F27" w:rsidRPr="00E22AAF" w:rsidRDefault="00B07F27" w:rsidP="00E22AAF">
            <w:pPr>
              <w:spacing w:line="360" w:lineRule="auto"/>
              <w:jc w:val="right"/>
              <w:rPr>
                <w:sz w:val="20"/>
                <w:szCs w:val="20"/>
              </w:rPr>
            </w:pPr>
            <w:r w:rsidRPr="00E22AAF">
              <w:rPr>
                <w:sz w:val="20"/>
                <w:szCs w:val="20"/>
              </w:rPr>
              <w:t>10,3</w:t>
            </w:r>
          </w:p>
        </w:tc>
        <w:tc>
          <w:tcPr>
            <w:tcW w:w="896" w:type="dxa"/>
            <w:vAlign w:val="bottom"/>
          </w:tcPr>
          <w:p w:rsidR="00B07F27" w:rsidRPr="00E22AAF" w:rsidRDefault="00B07F27" w:rsidP="00E22AAF">
            <w:pPr>
              <w:spacing w:line="360" w:lineRule="auto"/>
              <w:jc w:val="right"/>
              <w:rPr>
                <w:sz w:val="20"/>
                <w:szCs w:val="20"/>
              </w:rPr>
            </w:pPr>
            <w:r w:rsidRPr="00E22AAF">
              <w:rPr>
                <w:sz w:val="20"/>
                <w:szCs w:val="20"/>
              </w:rPr>
              <w:t>9,8</w:t>
            </w:r>
          </w:p>
        </w:tc>
      </w:tr>
    </w:tbl>
    <w:p w:rsidR="00B07F27" w:rsidRPr="00474CEC" w:rsidRDefault="00B07F27" w:rsidP="00474CEC">
      <w:pPr>
        <w:spacing w:line="360" w:lineRule="auto"/>
        <w:ind w:firstLine="709"/>
        <w:jc w:val="right"/>
        <w:rPr>
          <w:sz w:val="28"/>
          <w:szCs w:val="28"/>
        </w:rPr>
      </w:pPr>
    </w:p>
    <w:p w:rsidR="001E1C8B" w:rsidRPr="00474CEC" w:rsidRDefault="00BD6EEE" w:rsidP="00474CEC">
      <w:pPr>
        <w:spacing w:line="360" w:lineRule="auto"/>
        <w:ind w:firstLine="709"/>
        <w:jc w:val="both"/>
        <w:rPr>
          <w:sz w:val="28"/>
          <w:szCs w:val="28"/>
        </w:rPr>
      </w:pPr>
      <w:r w:rsidRPr="00474CEC">
        <w:rPr>
          <w:sz w:val="28"/>
          <w:szCs w:val="28"/>
        </w:rPr>
        <w:t>В 2006г. на одного человека в Украине было приобретено (в кг):</w:t>
      </w:r>
    </w:p>
    <w:p w:rsidR="00BD6EEE" w:rsidRPr="00474CEC" w:rsidRDefault="00BD6EEE" w:rsidP="00474CEC">
      <w:pPr>
        <w:numPr>
          <w:ilvl w:val="0"/>
          <w:numId w:val="12"/>
        </w:numPr>
        <w:spacing w:line="360" w:lineRule="auto"/>
        <w:ind w:firstLine="709"/>
        <w:jc w:val="both"/>
        <w:rPr>
          <w:sz w:val="28"/>
          <w:szCs w:val="28"/>
        </w:rPr>
      </w:pPr>
      <w:r w:rsidRPr="00474CEC">
        <w:rPr>
          <w:sz w:val="28"/>
          <w:szCs w:val="28"/>
        </w:rPr>
        <w:t>мяса и мясопродуктов (в перерасчете на мясо, включая сало и субпродукты) – 42;</w:t>
      </w:r>
    </w:p>
    <w:p w:rsidR="00BD6EEE" w:rsidRPr="00474CEC" w:rsidRDefault="00BD6EEE" w:rsidP="00474CEC">
      <w:pPr>
        <w:numPr>
          <w:ilvl w:val="0"/>
          <w:numId w:val="12"/>
        </w:numPr>
        <w:spacing w:line="360" w:lineRule="auto"/>
        <w:ind w:firstLine="709"/>
        <w:jc w:val="both"/>
        <w:rPr>
          <w:sz w:val="28"/>
          <w:szCs w:val="28"/>
        </w:rPr>
      </w:pPr>
      <w:r w:rsidRPr="00474CEC">
        <w:rPr>
          <w:sz w:val="28"/>
          <w:szCs w:val="28"/>
        </w:rPr>
        <w:t>молока и молочных продуктов (в перерасчете на молоко) – 235;</w:t>
      </w:r>
    </w:p>
    <w:p w:rsidR="00BD6EEE" w:rsidRPr="00474CEC" w:rsidRDefault="00BD6EEE" w:rsidP="00474CEC">
      <w:pPr>
        <w:numPr>
          <w:ilvl w:val="0"/>
          <w:numId w:val="12"/>
        </w:numPr>
        <w:spacing w:line="360" w:lineRule="auto"/>
        <w:ind w:firstLine="709"/>
        <w:jc w:val="both"/>
        <w:rPr>
          <w:sz w:val="28"/>
          <w:szCs w:val="28"/>
        </w:rPr>
      </w:pPr>
      <w:r w:rsidRPr="00474CEC">
        <w:rPr>
          <w:sz w:val="28"/>
          <w:szCs w:val="28"/>
        </w:rPr>
        <w:t>яйца (шт.) – 250;</w:t>
      </w:r>
    </w:p>
    <w:p w:rsidR="00BD6EEE" w:rsidRPr="00474CEC" w:rsidRDefault="00BD6EEE" w:rsidP="00474CEC">
      <w:pPr>
        <w:numPr>
          <w:ilvl w:val="0"/>
          <w:numId w:val="12"/>
        </w:numPr>
        <w:spacing w:line="360" w:lineRule="auto"/>
        <w:ind w:firstLine="709"/>
        <w:jc w:val="both"/>
        <w:rPr>
          <w:sz w:val="28"/>
          <w:szCs w:val="28"/>
        </w:rPr>
      </w:pPr>
      <w:r w:rsidRPr="00474CEC">
        <w:rPr>
          <w:sz w:val="28"/>
          <w:szCs w:val="28"/>
        </w:rPr>
        <w:t>рыба и рыбопродукты – 15,0;</w:t>
      </w:r>
    </w:p>
    <w:p w:rsidR="00BD6EEE" w:rsidRPr="00474CEC" w:rsidRDefault="00BD6EEE" w:rsidP="00474CEC">
      <w:pPr>
        <w:numPr>
          <w:ilvl w:val="0"/>
          <w:numId w:val="12"/>
        </w:numPr>
        <w:spacing w:line="360" w:lineRule="auto"/>
        <w:ind w:firstLine="709"/>
        <w:jc w:val="both"/>
        <w:rPr>
          <w:sz w:val="28"/>
          <w:szCs w:val="28"/>
        </w:rPr>
      </w:pPr>
      <w:r w:rsidRPr="00474CEC">
        <w:rPr>
          <w:sz w:val="28"/>
          <w:szCs w:val="28"/>
        </w:rPr>
        <w:t>сахар – 39;</w:t>
      </w:r>
    </w:p>
    <w:p w:rsidR="00BD6EEE" w:rsidRPr="00474CEC" w:rsidRDefault="00BD6EEE" w:rsidP="00474CEC">
      <w:pPr>
        <w:numPr>
          <w:ilvl w:val="0"/>
          <w:numId w:val="12"/>
        </w:numPr>
        <w:spacing w:line="360" w:lineRule="auto"/>
        <w:ind w:firstLine="709"/>
        <w:jc w:val="both"/>
        <w:rPr>
          <w:sz w:val="28"/>
          <w:szCs w:val="28"/>
        </w:rPr>
      </w:pPr>
      <w:r w:rsidRPr="00474CEC">
        <w:rPr>
          <w:sz w:val="28"/>
          <w:szCs w:val="28"/>
        </w:rPr>
        <w:t>масло – 13,5;</w:t>
      </w:r>
    </w:p>
    <w:p w:rsidR="00BD6EEE" w:rsidRPr="00474CEC" w:rsidRDefault="00BD6EEE" w:rsidP="00474CEC">
      <w:pPr>
        <w:numPr>
          <w:ilvl w:val="0"/>
          <w:numId w:val="12"/>
        </w:numPr>
        <w:spacing w:line="360" w:lineRule="auto"/>
        <w:ind w:firstLine="709"/>
        <w:jc w:val="both"/>
        <w:rPr>
          <w:sz w:val="28"/>
          <w:szCs w:val="28"/>
        </w:rPr>
      </w:pPr>
      <w:r w:rsidRPr="00474CEC">
        <w:rPr>
          <w:sz w:val="28"/>
          <w:szCs w:val="28"/>
        </w:rPr>
        <w:t>картофель – 133;</w:t>
      </w:r>
    </w:p>
    <w:p w:rsidR="00BD6EEE" w:rsidRPr="00474CEC" w:rsidRDefault="00BD6EEE" w:rsidP="00474CEC">
      <w:pPr>
        <w:numPr>
          <w:ilvl w:val="0"/>
          <w:numId w:val="12"/>
        </w:numPr>
        <w:spacing w:line="360" w:lineRule="auto"/>
        <w:ind w:firstLine="709"/>
        <w:jc w:val="both"/>
        <w:rPr>
          <w:sz w:val="28"/>
          <w:szCs w:val="28"/>
        </w:rPr>
      </w:pPr>
      <w:r w:rsidRPr="00474CEC">
        <w:rPr>
          <w:sz w:val="28"/>
          <w:szCs w:val="28"/>
        </w:rPr>
        <w:t>овощи и бахчевые культуры – 127;</w:t>
      </w:r>
    </w:p>
    <w:p w:rsidR="00BD6EEE" w:rsidRPr="00474CEC" w:rsidRDefault="00BD6EEE" w:rsidP="00474CEC">
      <w:pPr>
        <w:numPr>
          <w:ilvl w:val="0"/>
          <w:numId w:val="12"/>
        </w:numPr>
        <w:spacing w:line="360" w:lineRule="auto"/>
        <w:ind w:firstLine="709"/>
        <w:jc w:val="both"/>
        <w:rPr>
          <w:sz w:val="28"/>
          <w:szCs w:val="28"/>
        </w:rPr>
      </w:pPr>
      <w:r w:rsidRPr="00474CEC">
        <w:rPr>
          <w:sz w:val="28"/>
          <w:szCs w:val="28"/>
        </w:rPr>
        <w:t>плоды, ягоды, виноград (без переработки на вино) – 34;</w:t>
      </w:r>
    </w:p>
    <w:p w:rsidR="001D527A" w:rsidRPr="00474CEC" w:rsidRDefault="001D527A" w:rsidP="00474CEC">
      <w:pPr>
        <w:numPr>
          <w:ilvl w:val="0"/>
          <w:numId w:val="12"/>
        </w:numPr>
        <w:spacing w:line="360" w:lineRule="auto"/>
        <w:ind w:firstLine="709"/>
        <w:jc w:val="both"/>
        <w:rPr>
          <w:sz w:val="28"/>
          <w:szCs w:val="28"/>
        </w:rPr>
      </w:pPr>
      <w:r w:rsidRPr="00474CEC">
        <w:rPr>
          <w:sz w:val="28"/>
          <w:szCs w:val="28"/>
        </w:rPr>
        <w:t>хлебные продукты (хлеб, макаронные изделия в перерасчете на муку, мука, крупы, бобовые) – 124.</w:t>
      </w:r>
    </w:p>
    <w:p w:rsidR="0056679B" w:rsidRPr="00474CEC" w:rsidRDefault="0056679B" w:rsidP="00474CEC">
      <w:pPr>
        <w:spacing w:line="360" w:lineRule="auto"/>
        <w:ind w:firstLine="709"/>
        <w:jc w:val="both"/>
        <w:rPr>
          <w:sz w:val="28"/>
          <w:szCs w:val="28"/>
        </w:rPr>
      </w:pPr>
      <w:r w:rsidRPr="00474CEC">
        <w:rPr>
          <w:sz w:val="28"/>
          <w:szCs w:val="28"/>
        </w:rPr>
        <w:t>Семья - важнейшее социальное объединение потребителей-покупателей.</w:t>
      </w:r>
    </w:p>
    <w:p w:rsidR="00E03FEA" w:rsidRPr="00474CEC" w:rsidRDefault="00E03FEA" w:rsidP="00474CEC">
      <w:pPr>
        <w:spacing w:line="360" w:lineRule="auto"/>
        <w:ind w:firstLine="709"/>
        <w:jc w:val="both"/>
        <w:rPr>
          <w:sz w:val="28"/>
          <w:szCs w:val="28"/>
        </w:rPr>
      </w:pPr>
      <w:r w:rsidRPr="00474CEC">
        <w:rPr>
          <w:sz w:val="28"/>
          <w:szCs w:val="28"/>
        </w:rPr>
        <w:t>Бюджет - это финансовый  план,  который  суммирует  доходы  и  расходы</w:t>
      </w:r>
    </w:p>
    <w:p w:rsidR="00E03FEA" w:rsidRPr="00474CEC" w:rsidRDefault="00E03FEA" w:rsidP="00474CEC">
      <w:pPr>
        <w:spacing w:line="360" w:lineRule="auto"/>
        <w:ind w:firstLine="709"/>
        <w:jc w:val="both"/>
        <w:rPr>
          <w:sz w:val="28"/>
          <w:szCs w:val="28"/>
        </w:rPr>
      </w:pPr>
      <w:r w:rsidRPr="00474CEC">
        <w:rPr>
          <w:sz w:val="28"/>
          <w:szCs w:val="28"/>
        </w:rPr>
        <w:t>одной семьи за определенный период времени.</w:t>
      </w:r>
    </w:p>
    <w:p w:rsidR="0056679B" w:rsidRPr="00474CEC" w:rsidRDefault="00D33158" w:rsidP="00474CEC">
      <w:pPr>
        <w:spacing w:line="360" w:lineRule="auto"/>
        <w:ind w:firstLine="709"/>
        <w:jc w:val="both"/>
        <w:rPr>
          <w:sz w:val="28"/>
          <w:szCs w:val="28"/>
        </w:rPr>
      </w:pPr>
      <w:r w:rsidRPr="00474CEC">
        <w:rPr>
          <w:sz w:val="28"/>
          <w:szCs w:val="28"/>
        </w:rPr>
        <w:t xml:space="preserve">Денежный доход семьи состоит из поступлений в денежной форме, которые, как правило, являются возобновляемыми по своей природе и начисляются семье или отдельным ее членам регулярно на месячной основе. </w:t>
      </w:r>
    </w:p>
    <w:p w:rsidR="0056679B" w:rsidRPr="00474CEC" w:rsidRDefault="00D33158" w:rsidP="00474CEC">
      <w:pPr>
        <w:spacing w:line="360" w:lineRule="auto"/>
        <w:ind w:firstLine="709"/>
        <w:jc w:val="both"/>
        <w:rPr>
          <w:sz w:val="28"/>
          <w:szCs w:val="28"/>
        </w:rPr>
      </w:pPr>
      <w:r w:rsidRPr="00474CEC">
        <w:rPr>
          <w:sz w:val="28"/>
          <w:szCs w:val="28"/>
        </w:rPr>
        <w:t xml:space="preserve">Денежный доход семьи получается из следующих основных источников: заработная плата работников, работающих по найму и другие соответствующие поступления от работодателей, чистый доход от самостоятельного занятия, прибыль от предпринимательской деятельности, доход от личных инвестиций (рента, проценты, дивиденды), гонорары и комиссионные сборы. </w:t>
      </w:r>
    </w:p>
    <w:p w:rsidR="0093703B" w:rsidRPr="00474CEC" w:rsidRDefault="00D33158" w:rsidP="00474CEC">
      <w:pPr>
        <w:spacing w:line="360" w:lineRule="auto"/>
        <w:ind w:firstLine="709"/>
        <w:jc w:val="both"/>
        <w:rPr>
          <w:sz w:val="28"/>
          <w:szCs w:val="28"/>
        </w:rPr>
      </w:pPr>
      <w:r w:rsidRPr="00474CEC">
        <w:rPr>
          <w:sz w:val="28"/>
          <w:szCs w:val="28"/>
        </w:rPr>
        <w:t>В составе денежных доходов семьи также учитываются алименты, пенсии, стипендии, вознаграждения и другая помощь в форме наличных денег, регулярно получаемая. Изъятие из сбережений, взятые ссуды или полученные возвращенные ссуды и т.д. – даже если они используются для целей потребления – не считаются доходами домашних хозяйств. Рассмотрим динамику доходов населения Украины в 2000-2005гг. (см. табл. 2.</w:t>
      </w:r>
      <w:r w:rsidR="00032560" w:rsidRPr="00474CEC">
        <w:rPr>
          <w:sz w:val="28"/>
          <w:szCs w:val="28"/>
        </w:rPr>
        <w:t>5</w:t>
      </w:r>
      <w:r w:rsidRPr="00474CEC">
        <w:rPr>
          <w:sz w:val="28"/>
          <w:szCs w:val="28"/>
        </w:rPr>
        <w:t>.)</w:t>
      </w:r>
    </w:p>
    <w:p w:rsidR="00165623" w:rsidRPr="00474CEC" w:rsidRDefault="00B07F27" w:rsidP="00474CEC">
      <w:pPr>
        <w:spacing w:line="360" w:lineRule="auto"/>
        <w:ind w:firstLine="709"/>
        <w:jc w:val="both"/>
        <w:rPr>
          <w:sz w:val="28"/>
          <w:szCs w:val="28"/>
        </w:rPr>
      </w:pPr>
      <w:r w:rsidRPr="00474CEC">
        <w:rPr>
          <w:sz w:val="28"/>
          <w:szCs w:val="28"/>
        </w:rPr>
        <w:t>Как видно из таблицы 2.</w:t>
      </w:r>
      <w:r w:rsidR="00032560" w:rsidRPr="00474CEC">
        <w:rPr>
          <w:sz w:val="28"/>
          <w:szCs w:val="28"/>
        </w:rPr>
        <w:t>5</w:t>
      </w:r>
      <w:r w:rsidRPr="00474CEC">
        <w:rPr>
          <w:sz w:val="28"/>
          <w:szCs w:val="28"/>
        </w:rPr>
        <w:t xml:space="preserve">. общие доходы населения в 2005г. увеличились на 350573 млн. грн. по сравнению с 2000г. </w:t>
      </w:r>
    </w:p>
    <w:p w:rsidR="00165623" w:rsidRPr="00474CEC" w:rsidRDefault="00B07F27" w:rsidP="00474CEC">
      <w:pPr>
        <w:spacing w:line="360" w:lineRule="auto"/>
        <w:ind w:firstLine="709"/>
        <w:jc w:val="both"/>
        <w:rPr>
          <w:sz w:val="28"/>
          <w:szCs w:val="28"/>
        </w:rPr>
      </w:pPr>
      <w:r w:rsidRPr="00474CEC">
        <w:rPr>
          <w:sz w:val="28"/>
          <w:szCs w:val="28"/>
        </w:rPr>
        <w:t xml:space="preserve">В 2005г. наибольший удельный вес в доходах населения составляет заработная плата – 43,08%, не малую долю составляют социальная помощь и другие полученные текущие трансферты – 38,77%, прибыль и смешанный доход населения – 15,10% и самую маленькую долю составляет полученный доход от собственности – 3,05%. </w:t>
      </w:r>
    </w:p>
    <w:p w:rsidR="00B07F27" w:rsidRPr="00474CEC" w:rsidRDefault="00B07F27" w:rsidP="00474CEC">
      <w:pPr>
        <w:spacing w:line="360" w:lineRule="auto"/>
        <w:ind w:firstLine="709"/>
        <w:jc w:val="both"/>
        <w:rPr>
          <w:sz w:val="28"/>
          <w:szCs w:val="28"/>
        </w:rPr>
      </w:pPr>
      <w:r w:rsidRPr="00474CEC">
        <w:rPr>
          <w:sz w:val="28"/>
          <w:szCs w:val="28"/>
        </w:rPr>
        <w:t>Это позволяет сделать вывод, что при увеличении заработной платы увеличилась социальная помощь гражданам, что свидетельствует о низком уровне жизни населения.</w:t>
      </w:r>
    </w:p>
    <w:p w:rsidR="00D33158" w:rsidRPr="00474CEC" w:rsidRDefault="0093703B" w:rsidP="00474CEC">
      <w:pPr>
        <w:spacing w:line="360" w:lineRule="auto"/>
        <w:ind w:firstLine="709"/>
        <w:jc w:val="right"/>
        <w:rPr>
          <w:sz w:val="28"/>
          <w:szCs w:val="28"/>
        </w:rPr>
      </w:pPr>
      <w:r w:rsidRPr="00474CEC">
        <w:rPr>
          <w:sz w:val="28"/>
          <w:szCs w:val="28"/>
        </w:rPr>
        <w:t>Таблица 2.</w:t>
      </w:r>
      <w:r w:rsidR="00032560" w:rsidRPr="00474CEC">
        <w:rPr>
          <w:sz w:val="28"/>
          <w:szCs w:val="28"/>
        </w:rPr>
        <w:t>5</w:t>
      </w:r>
      <w:r w:rsidRPr="00474CEC">
        <w:rPr>
          <w:sz w:val="28"/>
          <w:szCs w:val="28"/>
        </w:rPr>
        <w:t>.</w:t>
      </w:r>
    </w:p>
    <w:p w:rsidR="0093703B" w:rsidRPr="00474CEC" w:rsidRDefault="0093703B" w:rsidP="00474CEC">
      <w:pPr>
        <w:spacing w:line="360" w:lineRule="auto"/>
        <w:ind w:firstLine="709"/>
        <w:jc w:val="center"/>
        <w:rPr>
          <w:sz w:val="28"/>
          <w:szCs w:val="28"/>
        </w:rPr>
      </w:pPr>
      <w:r w:rsidRPr="00474CEC">
        <w:rPr>
          <w:sz w:val="28"/>
          <w:szCs w:val="28"/>
        </w:rPr>
        <w:t>Динамика доходов населения в 2000-2005гг. в млн. грн.</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1620"/>
        <w:gridCol w:w="986"/>
        <w:gridCol w:w="930"/>
        <w:gridCol w:w="930"/>
        <w:gridCol w:w="930"/>
        <w:gridCol w:w="930"/>
        <w:gridCol w:w="930"/>
        <w:gridCol w:w="844"/>
        <w:gridCol w:w="1260"/>
      </w:tblGrid>
      <w:tr w:rsidR="006B51F2" w:rsidRPr="00E22AAF" w:rsidTr="00E22AAF">
        <w:tc>
          <w:tcPr>
            <w:tcW w:w="1620" w:type="dxa"/>
          </w:tcPr>
          <w:p w:rsidR="006B51F2" w:rsidRPr="00E22AAF" w:rsidRDefault="006B51F2" w:rsidP="00E22AAF">
            <w:pPr>
              <w:spacing w:line="360" w:lineRule="auto"/>
              <w:jc w:val="center"/>
              <w:rPr>
                <w:sz w:val="20"/>
                <w:szCs w:val="20"/>
              </w:rPr>
            </w:pPr>
          </w:p>
        </w:tc>
        <w:tc>
          <w:tcPr>
            <w:tcW w:w="986" w:type="dxa"/>
            <w:vAlign w:val="center"/>
          </w:tcPr>
          <w:p w:rsidR="006B51F2" w:rsidRPr="00E22AAF" w:rsidRDefault="006B51F2" w:rsidP="00E22AAF">
            <w:pPr>
              <w:spacing w:line="360" w:lineRule="auto"/>
              <w:jc w:val="center"/>
              <w:rPr>
                <w:sz w:val="20"/>
                <w:szCs w:val="20"/>
              </w:rPr>
            </w:pPr>
            <w:r w:rsidRPr="00E22AAF">
              <w:rPr>
                <w:sz w:val="20"/>
                <w:szCs w:val="20"/>
              </w:rPr>
              <w:t>2000г.</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2001г.</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2002г.</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2003г.</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2004г.</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2005г.</w:t>
            </w:r>
          </w:p>
        </w:tc>
        <w:tc>
          <w:tcPr>
            <w:tcW w:w="844" w:type="dxa"/>
            <w:vAlign w:val="center"/>
          </w:tcPr>
          <w:p w:rsidR="006B51F2" w:rsidRPr="00E22AAF" w:rsidRDefault="006B51F2" w:rsidP="00E22AAF">
            <w:pPr>
              <w:spacing w:line="360" w:lineRule="auto"/>
              <w:jc w:val="center"/>
              <w:rPr>
                <w:sz w:val="20"/>
                <w:szCs w:val="20"/>
              </w:rPr>
            </w:pPr>
            <w:r w:rsidRPr="00E22AAF">
              <w:rPr>
                <w:sz w:val="20"/>
                <w:szCs w:val="20"/>
              </w:rPr>
              <w:t>Уд. вес в 2005%</w:t>
            </w:r>
          </w:p>
        </w:tc>
        <w:tc>
          <w:tcPr>
            <w:tcW w:w="1260" w:type="dxa"/>
          </w:tcPr>
          <w:p w:rsidR="006B51F2" w:rsidRPr="00E22AAF" w:rsidRDefault="006B51F2" w:rsidP="00E22AAF">
            <w:pPr>
              <w:spacing w:line="360" w:lineRule="auto"/>
              <w:jc w:val="center"/>
              <w:rPr>
                <w:sz w:val="20"/>
                <w:szCs w:val="20"/>
              </w:rPr>
            </w:pPr>
            <w:r w:rsidRPr="00E22AAF">
              <w:rPr>
                <w:sz w:val="20"/>
                <w:szCs w:val="20"/>
              </w:rPr>
              <w:t>Изменение в 2005г. по сравнению с 2000г. (+/-)</w:t>
            </w:r>
          </w:p>
        </w:tc>
      </w:tr>
      <w:tr w:rsidR="006B51F2" w:rsidRPr="00E22AAF" w:rsidTr="00E22AAF">
        <w:tc>
          <w:tcPr>
            <w:tcW w:w="1620" w:type="dxa"/>
          </w:tcPr>
          <w:p w:rsidR="006B51F2" w:rsidRPr="00E22AAF" w:rsidRDefault="006B51F2" w:rsidP="00E22AAF">
            <w:pPr>
              <w:spacing w:line="360" w:lineRule="auto"/>
              <w:jc w:val="center"/>
              <w:rPr>
                <w:sz w:val="20"/>
                <w:szCs w:val="20"/>
              </w:rPr>
            </w:pPr>
            <w:r w:rsidRPr="00E22AAF">
              <w:rPr>
                <w:sz w:val="20"/>
                <w:szCs w:val="20"/>
              </w:rPr>
              <w:t>Доходы в том числе</w:t>
            </w:r>
          </w:p>
        </w:tc>
        <w:tc>
          <w:tcPr>
            <w:tcW w:w="986" w:type="dxa"/>
            <w:vAlign w:val="center"/>
          </w:tcPr>
          <w:p w:rsidR="006B51F2" w:rsidRPr="00E22AAF" w:rsidRDefault="006B51F2" w:rsidP="00E22AAF">
            <w:pPr>
              <w:spacing w:line="360" w:lineRule="auto"/>
              <w:jc w:val="center"/>
              <w:rPr>
                <w:sz w:val="20"/>
                <w:szCs w:val="20"/>
              </w:rPr>
            </w:pPr>
            <w:r w:rsidRPr="00E22AAF">
              <w:rPr>
                <w:sz w:val="20"/>
                <w:szCs w:val="20"/>
              </w:rPr>
              <w:t>128736</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185073</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215672</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274241</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381404</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479309</w:t>
            </w:r>
          </w:p>
        </w:tc>
        <w:tc>
          <w:tcPr>
            <w:tcW w:w="844" w:type="dxa"/>
            <w:vAlign w:val="center"/>
          </w:tcPr>
          <w:p w:rsidR="006B51F2" w:rsidRPr="00E22AAF" w:rsidRDefault="006B51F2" w:rsidP="00E22AAF">
            <w:pPr>
              <w:spacing w:line="360" w:lineRule="auto"/>
              <w:jc w:val="center"/>
              <w:rPr>
                <w:sz w:val="20"/>
                <w:szCs w:val="20"/>
              </w:rPr>
            </w:pPr>
            <w:r w:rsidRPr="00E22AAF">
              <w:rPr>
                <w:sz w:val="20"/>
                <w:szCs w:val="20"/>
              </w:rPr>
              <w:t>100</w:t>
            </w:r>
          </w:p>
        </w:tc>
        <w:tc>
          <w:tcPr>
            <w:tcW w:w="1260" w:type="dxa"/>
            <w:vAlign w:val="center"/>
          </w:tcPr>
          <w:p w:rsidR="006B51F2" w:rsidRPr="00E22AAF" w:rsidRDefault="006B51F2" w:rsidP="00E22AAF">
            <w:pPr>
              <w:spacing w:line="360" w:lineRule="auto"/>
              <w:jc w:val="center"/>
              <w:rPr>
                <w:sz w:val="20"/>
                <w:szCs w:val="20"/>
              </w:rPr>
            </w:pPr>
            <w:r w:rsidRPr="00E22AAF">
              <w:rPr>
                <w:sz w:val="20"/>
                <w:szCs w:val="20"/>
              </w:rPr>
              <w:t>350573</w:t>
            </w:r>
          </w:p>
        </w:tc>
      </w:tr>
      <w:tr w:rsidR="006B51F2" w:rsidRPr="00E22AAF" w:rsidTr="00E22AAF">
        <w:tc>
          <w:tcPr>
            <w:tcW w:w="1620" w:type="dxa"/>
          </w:tcPr>
          <w:p w:rsidR="006B51F2" w:rsidRPr="00E22AAF" w:rsidRDefault="006B51F2" w:rsidP="00E22AAF">
            <w:pPr>
              <w:spacing w:line="360" w:lineRule="auto"/>
              <w:jc w:val="center"/>
              <w:rPr>
                <w:sz w:val="20"/>
                <w:szCs w:val="20"/>
              </w:rPr>
            </w:pPr>
            <w:r w:rsidRPr="00E22AAF">
              <w:rPr>
                <w:sz w:val="20"/>
                <w:szCs w:val="20"/>
              </w:rPr>
              <w:t>заработная плата</w:t>
            </w:r>
          </w:p>
        </w:tc>
        <w:tc>
          <w:tcPr>
            <w:tcW w:w="986" w:type="dxa"/>
            <w:vAlign w:val="center"/>
          </w:tcPr>
          <w:p w:rsidR="006B51F2" w:rsidRPr="00E22AAF" w:rsidRDefault="006B51F2" w:rsidP="00E22AAF">
            <w:pPr>
              <w:spacing w:line="360" w:lineRule="auto"/>
              <w:jc w:val="center"/>
              <w:rPr>
                <w:sz w:val="20"/>
                <w:szCs w:val="20"/>
              </w:rPr>
            </w:pPr>
            <w:r w:rsidRPr="00E22AAF">
              <w:rPr>
                <w:sz w:val="20"/>
                <w:szCs w:val="20"/>
              </w:rPr>
              <w:t>55853</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78950</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94608</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117227</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160621</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206473</w:t>
            </w:r>
          </w:p>
        </w:tc>
        <w:tc>
          <w:tcPr>
            <w:tcW w:w="844" w:type="dxa"/>
            <w:vAlign w:val="center"/>
          </w:tcPr>
          <w:p w:rsidR="006B51F2" w:rsidRPr="00E22AAF" w:rsidRDefault="006B51F2" w:rsidP="00E22AAF">
            <w:pPr>
              <w:spacing w:line="360" w:lineRule="auto"/>
              <w:jc w:val="center"/>
              <w:rPr>
                <w:sz w:val="20"/>
                <w:szCs w:val="20"/>
              </w:rPr>
            </w:pPr>
            <w:r w:rsidRPr="00E22AAF">
              <w:rPr>
                <w:sz w:val="20"/>
                <w:szCs w:val="20"/>
              </w:rPr>
              <w:t>43,08</w:t>
            </w:r>
          </w:p>
        </w:tc>
        <w:tc>
          <w:tcPr>
            <w:tcW w:w="1260" w:type="dxa"/>
            <w:vAlign w:val="center"/>
          </w:tcPr>
          <w:p w:rsidR="006B51F2" w:rsidRPr="00E22AAF" w:rsidRDefault="006B51F2" w:rsidP="00E22AAF">
            <w:pPr>
              <w:spacing w:line="360" w:lineRule="auto"/>
              <w:jc w:val="center"/>
              <w:rPr>
                <w:sz w:val="20"/>
                <w:szCs w:val="20"/>
              </w:rPr>
            </w:pPr>
            <w:r w:rsidRPr="00E22AAF">
              <w:rPr>
                <w:sz w:val="20"/>
                <w:szCs w:val="20"/>
              </w:rPr>
              <w:t>150620</w:t>
            </w:r>
          </w:p>
        </w:tc>
      </w:tr>
      <w:tr w:rsidR="006B51F2" w:rsidRPr="00E22AAF" w:rsidTr="00E22AAF">
        <w:tc>
          <w:tcPr>
            <w:tcW w:w="1620" w:type="dxa"/>
          </w:tcPr>
          <w:p w:rsidR="006B51F2" w:rsidRPr="00E22AAF" w:rsidRDefault="006B51F2" w:rsidP="00E22AAF">
            <w:pPr>
              <w:spacing w:line="360" w:lineRule="auto"/>
              <w:jc w:val="center"/>
              <w:rPr>
                <w:sz w:val="20"/>
                <w:szCs w:val="20"/>
              </w:rPr>
            </w:pPr>
            <w:r w:rsidRPr="00E22AAF">
              <w:rPr>
                <w:sz w:val="20"/>
                <w:szCs w:val="20"/>
              </w:rPr>
              <w:t>прибыль и смешанный доход</w:t>
            </w:r>
          </w:p>
        </w:tc>
        <w:tc>
          <w:tcPr>
            <w:tcW w:w="986" w:type="dxa"/>
            <w:vAlign w:val="center"/>
          </w:tcPr>
          <w:p w:rsidR="006B51F2" w:rsidRPr="00E22AAF" w:rsidRDefault="006B51F2" w:rsidP="00E22AAF">
            <w:pPr>
              <w:spacing w:line="360" w:lineRule="auto"/>
              <w:jc w:val="center"/>
              <w:rPr>
                <w:sz w:val="20"/>
                <w:szCs w:val="20"/>
              </w:rPr>
            </w:pPr>
            <w:r w:rsidRPr="00E22AAF">
              <w:rPr>
                <w:sz w:val="20"/>
                <w:szCs w:val="20"/>
              </w:rPr>
              <w:t>24696</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33540</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36330</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43828</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58404</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72388</w:t>
            </w:r>
          </w:p>
        </w:tc>
        <w:tc>
          <w:tcPr>
            <w:tcW w:w="844" w:type="dxa"/>
            <w:vAlign w:val="center"/>
          </w:tcPr>
          <w:p w:rsidR="006B51F2" w:rsidRPr="00E22AAF" w:rsidRDefault="006B51F2" w:rsidP="00E22AAF">
            <w:pPr>
              <w:spacing w:line="360" w:lineRule="auto"/>
              <w:jc w:val="center"/>
              <w:rPr>
                <w:sz w:val="20"/>
                <w:szCs w:val="20"/>
              </w:rPr>
            </w:pPr>
            <w:r w:rsidRPr="00E22AAF">
              <w:rPr>
                <w:sz w:val="20"/>
                <w:szCs w:val="20"/>
              </w:rPr>
              <w:t>15,10</w:t>
            </w:r>
          </w:p>
        </w:tc>
        <w:tc>
          <w:tcPr>
            <w:tcW w:w="1260" w:type="dxa"/>
            <w:vAlign w:val="center"/>
          </w:tcPr>
          <w:p w:rsidR="006B51F2" w:rsidRPr="00E22AAF" w:rsidRDefault="006B51F2" w:rsidP="00E22AAF">
            <w:pPr>
              <w:spacing w:line="360" w:lineRule="auto"/>
              <w:jc w:val="center"/>
              <w:rPr>
                <w:sz w:val="20"/>
                <w:szCs w:val="20"/>
              </w:rPr>
            </w:pPr>
            <w:r w:rsidRPr="00E22AAF">
              <w:rPr>
                <w:sz w:val="20"/>
                <w:szCs w:val="20"/>
              </w:rPr>
              <w:t>47692</w:t>
            </w:r>
          </w:p>
        </w:tc>
      </w:tr>
      <w:tr w:rsidR="006B51F2" w:rsidRPr="00E22AAF" w:rsidTr="00E22AAF">
        <w:tc>
          <w:tcPr>
            <w:tcW w:w="1620" w:type="dxa"/>
          </w:tcPr>
          <w:p w:rsidR="006B51F2" w:rsidRPr="00E22AAF" w:rsidRDefault="006B51F2" w:rsidP="00E22AAF">
            <w:pPr>
              <w:spacing w:line="360" w:lineRule="auto"/>
              <w:jc w:val="center"/>
              <w:rPr>
                <w:sz w:val="20"/>
                <w:szCs w:val="20"/>
              </w:rPr>
            </w:pPr>
            <w:r w:rsidRPr="00E22AAF">
              <w:rPr>
                <w:sz w:val="20"/>
                <w:szCs w:val="20"/>
              </w:rPr>
              <w:t>доходы от собственности (полученные)</w:t>
            </w:r>
          </w:p>
        </w:tc>
        <w:tc>
          <w:tcPr>
            <w:tcW w:w="986" w:type="dxa"/>
            <w:vAlign w:val="center"/>
          </w:tcPr>
          <w:p w:rsidR="006B51F2" w:rsidRPr="00E22AAF" w:rsidRDefault="006B51F2" w:rsidP="00E22AAF">
            <w:pPr>
              <w:spacing w:line="360" w:lineRule="auto"/>
              <w:jc w:val="center"/>
              <w:rPr>
                <w:sz w:val="20"/>
                <w:szCs w:val="20"/>
              </w:rPr>
            </w:pPr>
            <w:r w:rsidRPr="00E22AAF">
              <w:rPr>
                <w:sz w:val="20"/>
                <w:szCs w:val="20"/>
              </w:rPr>
              <w:t>3322</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5297</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6706</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8337</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11072</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14617</w:t>
            </w:r>
          </w:p>
        </w:tc>
        <w:tc>
          <w:tcPr>
            <w:tcW w:w="844" w:type="dxa"/>
            <w:vAlign w:val="center"/>
          </w:tcPr>
          <w:p w:rsidR="006B51F2" w:rsidRPr="00E22AAF" w:rsidRDefault="006B51F2" w:rsidP="00E22AAF">
            <w:pPr>
              <w:spacing w:line="360" w:lineRule="auto"/>
              <w:jc w:val="center"/>
              <w:rPr>
                <w:sz w:val="20"/>
                <w:szCs w:val="20"/>
              </w:rPr>
            </w:pPr>
            <w:r w:rsidRPr="00E22AAF">
              <w:rPr>
                <w:sz w:val="20"/>
                <w:szCs w:val="20"/>
              </w:rPr>
              <w:t>3,05</w:t>
            </w:r>
          </w:p>
        </w:tc>
        <w:tc>
          <w:tcPr>
            <w:tcW w:w="1260" w:type="dxa"/>
            <w:vAlign w:val="center"/>
          </w:tcPr>
          <w:p w:rsidR="006B51F2" w:rsidRPr="00E22AAF" w:rsidRDefault="006B51F2" w:rsidP="00E22AAF">
            <w:pPr>
              <w:spacing w:line="360" w:lineRule="auto"/>
              <w:jc w:val="center"/>
              <w:rPr>
                <w:sz w:val="20"/>
                <w:szCs w:val="20"/>
              </w:rPr>
            </w:pPr>
            <w:r w:rsidRPr="00E22AAF">
              <w:rPr>
                <w:sz w:val="20"/>
                <w:szCs w:val="20"/>
              </w:rPr>
              <w:t>11295</w:t>
            </w:r>
          </w:p>
        </w:tc>
      </w:tr>
      <w:tr w:rsidR="006B51F2" w:rsidRPr="00E22AAF" w:rsidTr="00E22AAF">
        <w:tc>
          <w:tcPr>
            <w:tcW w:w="1620" w:type="dxa"/>
          </w:tcPr>
          <w:p w:rsidR="006B51F2" w:rsidRPr="00E22AAF" w:rsidRDefault="006B51F2" w:rsidP="00E22AAF">
            <w:pPr>
              <w:spacing w:line="360" w:lineRule="auto"/>
              <w:jc w:val="center"/>
              <w:rPr>
                <w:sz w:val="20"/>
                <w:szCs w:val="20"/>
              </w:rPr>
            </w:pPr>
            <w:r w:rsidRPr="00E22AAF">
              <w:rPr>
                <w:sz w:val="20"/>
                <w:szCs w:val="20"/>
              </w:rPr>
              <w:t>социальная помощь и другие полученные текущие трансферты</w:t>
            </w:r>
          </w:p>
        </w:tc>
        <w:tc>
          <w:tcPr>
            <w:tcW w:w="986" w:type="dxa"/>
            <w:vAlign w:val="center"/>
          </w:tcPr>
          <w:p w:rsidR="006B51F2" w:rsidRPr="00E22AAF" w:rsidRDefault="006B51F2" w:rsidP="00E22AAF">
            <w:pPr>
              <w:spacing w:line="360" w:lineRule="auto"/>
              <w:jc w:val="center"/>
              <w:rPr>
                <w:sz w:val="20"/>
                <w:szCs w:val="20"/>
              </w:rPr>
            </w:pPr>
            <w:r w:rsidRPr="00E22AAF">
              <w:rPr>
                <w:sz w:val="20"/>
                <w:szCs w:val="20"/>
              </w:rPr>
              <w:t>44865</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67286</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78028</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104849</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151307</w:t>
            </w:r>
          </w:p>
        </w:tc>
        <w:tc>
          <w:tcPr>
            <w:tcW w:w="930" w:type="dxa"/>
            <w:vAlign w:val="center"/>
          </w:tcPr>
          <w:p w:rsidR="006B51F2" w:rsidRPr="00E22AAF" w:rsidRDefault="006B51F2" w:rsidP="00E22AAF">
            <w:pPr>
              <w:spacing w:line="360" w:lineRule="auto"/>
              <w:jc w:val="center"/>
              <w:rPr>
                <w:sz w:val="20"/>
                <w:szCs w:val="20"/>
              </w:rPr>
            </w:pPr>
            <w:r w:rsidRPr="00E22AAF">
              <w:rPr>
                <w:sz w:val="20"/>
                <w:szCs w:val="20"/>
              </w:rPr>
              <w:t>185831</w:t>
            </w:r>
          </w:p>
        </w:tc>
        <w:tc>
          <w:tcPr>
            <w:tcW w:w="844" w:type="dxa"/>
            <w:vAlign w:val="center"/>
          </w:tcPr>
          <w:p w:rsidR="006B51F2" w:rsidRPr="00E22AAF" w:rsidRDefault="006B51F2" w:rsidP="00E22AAF">
            <w:pPr>
              <w:spacing w:line="360" w:lineRule="auto"/>
              <w:jc w:val="center"/>
              <w:rPr>
                <w:sz w:val="20"/>
                <w:szCs w:val="20"/>
              </w:rPr>
            </w:pPr>
            <w:r w:rsidRPr="00E22AAF">
              <w:rPr>
                <w:sz w:val="20"/>
                <w:szCs w:val="20"/>
              </w:rPr>
              <w:t>38,77</w:t>
            </w:r>
          </w:p>
        </w:tc>
        <w:tc>
          <w:tcPr>
            <w:tcW w:w="1260" w:type="dxa"/>
            <w:vAlign w:val="center"/>
          </w:tcPr>
          <w:p w:rsidR="006B51F2" w:rsidRPr="00E22AAF" w:rsidRDefault="006B51F2" w:rsidP="00E22AAF">
            <w:pPr>
              <w:spacing w:line="360" w:lineRule="auto"/>
              <w:jc w:val="center"/>
              <w:rPr>
                <w:sz w:val="20"/>
                <w:szCs w:val="20"/>
              </w:rPr>
            </w:pPr>
            <w:r w:rsidRPr="00E22AAF">
              <w:rPr>
                <w:sz w:val="20"/>
                <w:szCs w:val="20"/>
              </w:rPr>
              <w:t>140966</w:t>
            </w:r>
          </w:p>
        </w:tc>
      </w:tr>
    </w:tbl>
    <w:p w:rsidR="0093703B" w:rsidRPr="00474CEC" w:rsidRDefault="0093703B" w:rsidP="00474CEC">
      <w:pPr>
        <w:spacing w:line="360" w:lineRule="auto"/>
        <w:ind w:firstLine="709"/>
        <w:jc w:val="center"/>
        <w:rPr>
          <w:sz w:val="28"/>
          <w:szCs w:val="28"/>
        </w:rPr>
      </w:pPr>
    </w:p>
    <w:p w:rsidR="00D33158" w:rsidRPr="00474CEC" w:rsidRDefault="00D33158" w:rsidP="00474CEC">
      <w:pPr>
        <w:spacing w:line="360" w:lineRule="auto"/>
        <w:ind w:firstLine="709"/>
        <w:jc w:val="both"/>
        <w:rPr>
          <w:sz w:val="28"/>
          <w:szCs w:val="28"/>
        </w:rPr>
      </w:pPr>
      <w:r w:rsidRPr="00474CEC">
        <w:rPr>
          <w:sz w:val="28"/>
          <w:szCs w:val="28"/>
        </w:rPr>
        <w:t>Расходы домашних хозяйств, включают расходы на потребление и расходы, не связанные с потреблением.</w:t>
      </w:r>
      <w:r w:rsidR="00AB2FB8" w:rsidRPr="00474CEC">
        <w:rPr>
          <w:sz w:val="28"/>
          <w:szCs w:val="28"/>
        </w:rPr>
        <w:t xml:space="preserve"> </w:t>
      </w:r>
      <w:r w:rsidRPr="00474CEC">
        <w:rPr>
          <w:sz w:val="28"/>
          <w:szCs w:val="28"/>
        </w:rPr>
        <w:t xml:space="preserve">Расходы, не связанные с потреблением, включают налог на доход, и другие прямые доходы, отчисления на пенсии и на социальное страхование и аналогичные страховые взносы, денежные переводы, подарки и аналогичные трансферты, произведенные семьей или его отдельными членами. Не включаются добавления к сбережениям, </w:t>
      </w:r>
      <w:r w:rsidR="005D08FD" w:rsidRPr="00474CEC">
        <w:rPr>
          <w:sz w:val="28"/>
          <w:szCs w:val="28"/>
        </w:rPr>
        <w:t>суммы,</w:t>
      </w:r>
      <w:r w:rsidRPr="00474CEC">
        <w:rPr>
          <w:sz w:val="28"/>
          <w:szCs w:val="28"/>
        </w:rPr>
        <w:t xml:space="preserve"> инвестированные или отданные взаймы, возврат ссуд и расходы на другие финансовые операции.</w:t>
      </w:r>
    </w:p>
    <w:p w:rsidR="006B51F2" w:rsidRPr="00474CEC" w:rsidRDefault="005D08FD" w:rsidP="00474CEC">
      <w:pPr>
        <w:spacing w:line="360" w:lineRule="auto"/>
        <w:ind w:firstLine="709"/>
        <w:jc w:val="both"/>
        <w:rPr>
          <w:sz w:val="28"/>
          <w:szCs w:val="28"/>
        </w:rPr>
      </w:pPr>
      <w:r w:rsidRPr="00474CEC">
        <w:rPr>
          <w:sz w:val="28"/>
          <w:szCs w:val="28"/>
        </w:rPr>
        <w:t>Потребительские расходы включают в себя все текущие расходы на товары и услуги для использования данной семьей или ее отдельными членами. В потребительские расходы не включаются прямые налоги, отчисления на пенсии по выслуге лет, и другие виды социального страхования, депозиты в сберегательные банки, отчисления жилищно-строительным кооперативам, страховые взносы по страхованию жизни, трансферты в форме начисленных денег и расходы в пользу лиц, не являющихся членами домашнего хозяйства, и возврат ссуд. Также исключаются расходы, являющиеся по своей природе инвестиционными, безвозмездные трансферты наличных денег и пожертвования. Услуги образования, медицины и другие услуги, полученные бесплатно, в потребительские расходы не включаются.</w:t>
      </w:r>
      <w:r w:rsidR="00AB2FB8" w:rsidRPr="00474CEC">
        <w:rPr>
          <w:sz w:val="28"/>
          <w:szCs w:val="28"/>
        </w:rPr>
        <w:t xml:space="preserve"> </w:t>
      </w:r>
      <w:r w:rsidR="00E537BB" w:rsidRPr="00474CEC">
        <w:rPr>
          <w:sz w:val="28"/>
          <w:szCs w:val="28"/>
        </w:rPr>
        <w:t>Рассмотрим структуру совокупных расходов</w:t>
      </w:r>
      <w:r w:rsidR="00E03FEA" w:rsidRPr="00474CEC">
        <w:rPr>
          <w:sz w:val="28"/>
          <w:szCs w:val="28"/>
        </w:rPr>
        <w:t xml:space="preserve"> семьи в среднем за месяц в расчете на одну семью (см. табл. 2.</w:t>
      </w:r>
      <w:r w:rsidR="00032560" w:rsidRPr="00474CEC">
        <w:rPr>
          <w:sz w:val="28"/>
          <w:szCs w:val="28"/>
        </w:rPr>
        <w:t>6</w:t>
      </w:r>
      <w:r w:rsidR="00E03FEA" w:rsidRPr="00474CEC">
        <w:rPr>
          <w:sz w:val="28"/>
          <w:szCs w:val="28"/>
        </w:rPr>
        <w:t>.).</w:t>
      </w:r>
    </w:p>
    <w:p w:rsidR="00E03FEA" w:rsidRPr="00474CEC" w:rsidRDefault="00474CEC" w:rsidP="00474CEC">
      <w:pPr>
        <w:spacing w:line="360" w:lineRule="auto"/>
        <w:ind w:firstLine="709"/>
        <w:jc w:val="right"/>
        <w:rPr>
          <w:sz w:val="28"/>
          <w:szCs w:val="28"/>
        </w:rPr>
      </w:pPr>
      <w:r>
        <w:rPr>
          <w:sz w:val="28"/>
          <w:szCs w:val="28"/>
        </w:rPr>
        <w:br w:type="page"/>
      </w:r>
      <w:r w:rsidR="00E03FEA" w:rsidRPr="00474CEC">
        <w:rPr>
          <w:sz w:val="28"/>
          <w:szCs w:val="28"/>
        </w:rPr>
        <w:t>Таблица 2.</w:t>
      </w:r>
      <w:r w:rsidR="00032560" w:rsidRPr="00474CEC">
        <w:rPr>
          <w:sz w:val="28"/>
          <w:szCs w:val="28"/>
        </w:rPr>
        <w:t>6</w:t>
      </w:r>
      <w:r w:rsidR="00E03FEA" w:rsidRPr="00474CEC">
        <w:rPr>
          <w:sz w:val="28"/>
          <w:szCs w:val="28"/>
        </w:rPr>
        <w:t>.</w:t>
      </w:r>
    </w:p>
    <w:p w:rsidR="00E03FEA" w:rsidRPr="00474CEC" w:rsidRDefault="00E03FEA" w:rsidP="00474CEC">
      <w:pPr>
        <w:spacing w:line="360" w:lineRule="auto"/>
        <w:ind w:firstLine="709"/>
        <w:jc w:val="center"/>
        <w:rPr>
          <w:sz w:val="28"/>
          <w:szCs w:val="28"/>
        </w:rPr>
      </w:pPr>
      <w:r w:rsidRPr="00474CEC">
        <w:rPr>
          <w:sz w:val="28"/>
          <w:szCs w:val="28"/>
        </w:rPr>
        <w:t>Структура совокупных затрат семьи в 2000-2005гг.</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103"/>
        <w:gridCol w:w="1065"/>
        <w:gridCol w:w="1065"/>
        <w:gridCol w:w="1065"/>
        <w:gridCol w:w="1065"/>
        <w:gridCol w:w="1065"/>
        <w:gridCol w:w="1071"/>
        <w:gridCol w:w="1071"/>
      </w:tblGrid>
      <w:tr w:rsidR="00AB2FB8" w:rsidRPr="00E22AAF" w:rsidTr="00E22AAF">
        <w:tc>
          <w:tcPr>
            <w:tcW w:w="1196" w:type="dxa"/>
          </w:tcPr>
          <w:p w:rsidR="00AB2FB8" w:rsidRPr="00E22AAF" w:rsidRDefault="00AB2FB8" w:rsidP="00E22AAF">
            <w:pPr>
              <w:spacing w:line="360" w:lineRule="auto"/>
              <w:jc w:val="center"/>
              <w:rPr>
                <w:sz w:val="20"/>
                <w:szCs w:val="20"/>
              </w:rPr>
            </w:pP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2000г.</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2001г.</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2002г.</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2003г.</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2004г.</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2005г.</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За 9 мес. 2006г.</w:t>
            </w:r>
          </w:p>
        </w:tc>
      </w:tr>
      <w:tr w:rsidR="00AB2FB8" w:rsidRPr="00E22AAF" w:rsidTr="00E22AAF">
        <w:tc>
          <w:tcPr>
            <w:tcW w:w="1196" w:type="dxa"/>
          </w:tcPr>
          <w:p w:rsidR="00AB2FB8" w:rsidRPr="00E22AAF" w:rsidRDefault="00AB2FB8" w:rsidP="00E22AAF">
            <w:pPr>
              <w:spacing w:line="360" w:lineRule="auto"/>
              <w:jc w:val="center"/>
              <w:rPr>
                <w:sz w:val="20"/>
                <w:szCs w:val="20"/>
              </w:rPr>
            </w:pPr>
            <w:r w:rsidRPr="00E22AAF">
              <w:rPr>
                <w:sz w:val="20"/>
                <w:szCs w:val="20"/>
              </w:rPr>
              <w:t>всего совокупных расходов, грн</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541,3</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607,0</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658,3</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736,8</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903,5</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1229,4</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1428,3</w:t>
            </w:r>
          </w:p>
        </w:tc>
      </w:tr>
      <w:tr w:rsidR="00AB2FB8" w:rsidRPr="00E22AAF" w:rsidTr="00E22AAF">
        <w:tc>
          <w:tcPr>
            <w:tcW w:w="1196" w:type="dxa"/>
          </w:tcPr>
          <w:p w:rsidR="00AB2FB8" w:rsidRPr="00E22AAF" w:rsidRDefault="00AB2FB8" w:rsidP="00E22AAF">
            <w:pPr>
              <w:spacing w:line="360" w:lineRule="auto"/>
              <w:jc w:val="center"/>
              <w:rPr>
                <w:sz w:val="20"/>
                <w:szCs w:val="20"/>
              </w:rPr>
            </w:pPr>
            <w:r w:rsidRPr="00E22AAF">
              <w:rPr>
                <w:sz w:val="20"/>
                <w:szCs w:val="20"/>
              </w:rPr>
              <w:t xml:space="preserve">Процентов                                    </w:t>
            </w:r>
          </w:p>
        </w:tc>
        <w:tc>
          <w:tcPr>
            <w:tcW w:w="1196" w:type="dxa"/>
          </w:tcPr>
          <w:p w:rsidR="00AB2FB8" w:rsidRPr="00E22AAF" w:rsidRDefault="00AB2FB8" w:rsidP="00E22AAF">
            <w:pPr>
              <w:spacing w:line="360" w:lineRule="auto"/>
              <w:jc w:val="center"/>
              <w:rPr>
                <w:sz w:val="20"/>
                <w:szCs w:val="20"/>
              </w:rPr>
            </w:pPr>
          </w:p>
        </w:tc>
        <w:tc>
          <w:tcPr>
            <w:tcW w:w="1196" w:type="dxa"/>
          </w:tcPr>
          <w:p w:rsidR="00AB2FB8" w:rsidRPr="00E22AAF" w:rsidRDefault="00AB2FB8" w:rsidP="00E22AAF">
            <w:pPr>
              <w:spacing w:line="360" w:lineRule="auto"/>
              <w:jc w:val="center"/>
              <w:rPr>
                <w:sz w:val="20"/>
                <w:szCs w:val="20"/>
              </w:rPr>
            </w:pPr>
          </w:p>
        </w:tc>
        <w:tc>
          <w:tcPr>
            <w:tcW w:w="1196" w:type="dxa"/>
          </w:tcPr>
          <w:p w:rsidR="00AB2FB8" w:rsidRPr="00E22AAF" w:rsidRDefault="00AB2FB8" w:rsidP="00E22AAF">
            <w:pPr>
              <w:spacing w:line="360" w:lineRule="auto"/>
              <w:jc w:val="center"/>
              <w:rPr>
                <w:sz w:val="20"/>
                <w:szCs w:val="20"/>
              </w:rPr>
            </w:pPr>
          </w:p>
        </w:tc>
        <w:tc>
          <w:tcPr>
            <w:tcW w:w="1196" w:type="dxa"/>
          </w:tcPr>
          <w:p w:rsidR="00AB2FB8" w:rsidRPr="00E22AAF" w:rsidRDefault="00AB2FB8" w:rsidP="00E22AAF">
            <w:pPr>
              <w:spacing w:line="360" w:lineRule="auto"/>
              <w:jc w:val="center"/>
              <w:rPr>
                <w:sz w:val="20"/>
                <w:szCs w:val="20"/>
              </w:rPr>
            </w:pPr>
          </w:p>
        </w:tc>
        <w:tc>
          <w:tcPr>
            <w:tcW w:w="1196" w:type="dxa"/>
          </w:tcPr>
          <w:p w:rsidR="00AB2FB8" w:rsidRPr="00E22AAF" w:rsidRDefault="00AB2FB8" w:rsidP="00E22AAF">
            <w:pPr>
              <w:spacing w:line="360" w:lineRule="auto"/>
              <w:jc w:val="center"/>
              <w:rPr>
                <w:sz w:val="20"/>
                <w:szCs w:val="20"/>
              </w:rPr>
            </w:pPr>
          </w:p>
        </w:tc>
        <w:tc>
          <w:tcPr>
            <w:tcW w:w="1197" w:type="dxa"/>
          </w:tcPr>
          <w:p w:rsidR="00AB2FB8" w:rsidRPr="00E22AAF" w:rsidRDefault="00AB2FB8" w:rsidP="00E22AAF">
            <w:pPr>
              <w:spacing w:line="360" w:lineRule="auto"/>
              <w:jc w:val="center"/>
              <w:rPr>
                <w:sz w:val="20"/>
                <w:szCs w:val="20"/>
              </w:rPr>
            </w:pPr>
          </w:p>
        </w:tc>
        <w:tc>
          <w:tcPr>
            <w:tcW w:w="1197" w:type="dxa"/>
          </w:tcPr>
          <w:p w:rsidR="00AB2FB8" w:rsidRPr="00E22AAF" w:rsidRDefault="00AB2FB8" w:rsidP="00E22AAF">
            <w:pPr>
              <w:spacing w:line="360" w:lineRule="auto"/>
              <w:jc w:val="center"/>
              <w:rPr>
                <w:sz w:val="20"/>
                <w:szCs w:val="20"/>
              </w:rPr>
            </w:pPr>
          </w:p>
        </w:tc>
      </w:tr>
      <w:tr w:rsidR="00AB2FB8" w:rsidRPr="00E22AAF" w:rsidTr="00E22AAF">
        <w:tc>
          <w:tcPr>
            <w:tcW w:w="1196" w:type="dxa"/>
          </w:tcPr>
          <w:p w:rsidR="00AB2FB8" w:rsidRPr="00E22AAF" w:rsidRDefault="00AB2FB8" w:rsidP="00E22AAF">
            <w:pPr>
              <w:spacing w:line="360" w:lineRule="auto"/>
              <w:jc w:val="center"/>
              <w:rPr>
                <w:sz w:val="20"/>
                <w:szCs w:val="20"/>
              </w:rPr>
            </w:pPr>
            <w:r w:rsidRPr="00E22AAF">
              <w:rPr>
                <w:sz w:val="20"/>
                <w:szCs w:val="20"/>
              </w:rPr>
              <w:t>потребительские совокупные расходы</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93,3</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93,7</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92,8</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93,3</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92,6</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91,1</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90,5</w:t>
            </w:r>
          </w:p>
        </w:tc>
      </w:tr>
      <w:tr w:rsidR="00AB2FB8" w:rsidRPr="00E22AAF" w:rsidTr="00E22AAF">
        <w:tc>
          <w:tcPr>
            <w:tcW w:w="1196" w:type="dxa"/>
          </w:tcPr>
          <w:p w:rsidR="00AB2FB8" w:rsidRPr="00E22AAF" w:rsidRDefault="00AB2FB8" w:rsidP="00E22AAF">
            <w:pPr>
              <w:spacing w:line="360" w:lineRule="auto"/>
              <w:jc w:val="center"/>
              <w:rPr>
                <w:sz w:val="20"/>
                <w:szCs w:val="20"/>
              </w:rPr>
            </w:pPr>
            <w:r w:rsidRPr="00E22AAF">
              <w:rPr>
                <w:sz w:val="20"/>
                <w:szCs w:val="20"/>
              </w:rPr>
              <w:t>продовольственные товары (включая питание вне дома, алкогольные напитки и табачные изделия)</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67,9</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65,4</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62,8</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62,7</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61,7</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61,0</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58,1</w:t>
            </w:r>
          </w:p>
        </w:tc>
      </w:tr>
      <w:tr w:rsidR="00AB2FB8" w:rsidRPr="00E22AAF" w:rsidTr="00E22AAF">
        <w:tc>
          <w:tcPr>
            <w:tcW w:w="1196" w:type="dxa"/>
          </w:tcPr>
          <w:p w:rsidR="00AB2FB8" w:rsidRPr="00E22AAF" w:rsidRDefault="00AB2FB8" w:rsidP="00E22AAF">
            <w:pPr>
              <w:spacing w:line="360" w:lineRule="auto"/>
              <w:jc w:val="center"/>
              <w:rPr>
                <w:sz w:val="20"/>
                <w:szCs w:val="20"/>
              </w:rPr>
            </w:pPr>
            <w:r w:rsidRPr="00E22AAF">
              <w:rPr>
                <w:sz w:val="20"/>
                <w:szCs w:val="20"/>
              </w:rPr>
              <w:t>непродовольственные товары и услуги</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25,4</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28,3</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30,0</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30,6</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30,9</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30,1</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32,4</w:t>
            </w:r>
          </w:p>
        </w:tc>
      </w:tr>
      <w:tr w:rsidR="00AB2FB8" w:rsidRPr="00E22AAF" w:rsidTr="00E22AAF">
        <w:tc>
          <w:tcPr>
            <w:tcW w:w="1196" w:type="dxa"/>
          </w:tcPr>
          <w:p w:rsidR="00AB2FB8" w:rsidRPr="00E22AAF" w:rsidRDefault="00AB2FB8" w:rsidP="00E22AAF">
            <w:pPr>
              <w:spacing w:line="360" w:lineRule="auto"/>
              <w:jc w:val="center"/>
              <w:rPr>
                <w:sz w:val="20"/>
                <w:szCs w:val="20"/>
              </w:rPr>
            </w:pPr>
            <w:r w:rsidRPr="00E22AAF">
              <w:rPr>
                <w:sz w:val="20"/>
                <w:szCs w:val="20"/>
              </w:rPr>
              <w:t>оплата жилья, коммунальных услуг</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6,9</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9,0</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9,2</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8,7</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7,7</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6,4</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6,3</w:t>
            </w:r>
          </w:p>
        </w:tc>
      </w:tr>
      <w:tr w:rsidR="00AB2FB8" w:rsidRPr="00E22AAF" w:rsidTr="00E22AAF">
        <w:tc>
          <w:tcPr>
            <w:tcW w:w="1196" w:type="dxa"/>
          </w:tcPr>
          <w:p w:rsidR="00AB2FB8" w:rsidRPr="00E22AAF" w:rsidRDefault="00AB2FB8" w:rsidP="00E22AAF">
            <w:pPr>
              <w:spacing w:line="360" w:lineRule="auto"/>
              <w:rPr>
                <w:sz w:val="20"/>
                <w:szCs w:val="20"/>
              </w:rPr>
            </w:pPr>
            <w:r w:rsidRPr="00E22AAF">
              <w:rPr>
                <w:sz w:val="20"/>
                <w:szCs w:val="20"/>
              </w:rPr>
              <w:t xml:space="preserve">из них </w:t>
            </w:r>
          </w:p>
        </w:tc>
        <w:tc>
          <w:tcPr>
            <w:tcW w:w="1196" w:type="dxa"/>
            <w:vAlign w:val="center"/>
          </w:tcPr>
          <w:p w:rsidR="00AB2FB8" w:rsidRPr="00E22AAF" w:rsidRDefault="00AB2FB8" w:rsidP="00E22AAF">
            <w:pPr>
              <w:spacing w:line="360" w:lineRule="auto"/>
              <w:jc w:val="center"/>
              <w:rPr>
                <w:sz w:val="20"/>
                <w:szCs w:val="20"/>
              </w:rPr>
            </w:pPr>
          </w:p>
        </w:tc>
        <w:tc>
          <w:tcPr>
            <w:tcW w:w="1196" w:type="dxa"/>
            <w:vAlign w:val="center"/>
          </w:tcPr>
          <w:p w:rsidR="00AB2FB8" w:rsidRPr="00E22AAF" w:rsidRDefault="00AB2FB8" w:rsidP="00E22AAF">
            <w:pPr>
              <w:spacing w:line="360" w:lineRule="auto"/>
              <w:jc w:val="center"/>
              <w:rPr>
                <w:sz w:val="20"/>
                <w:szCs w:val="20"/>
              </w:rPr>
            </w:pPr>
          </w:p>
        </w:tc>
        <w:tc>
          <w:tcPr>
            <w:tcW w:w="1196" w:type="dxa"/>
            <w:vAlign w:val="center"/>
          </w:tcPr>
          <w:p w:rsidR="00AB2FB8" w:rsidRPr="00E22AAF" w:rsidRDefault="00AB2FB8" w:rsidP="00E22AAF">
            <w:pPr>
              <w:spacing w:line="360" w:lineRule="auto"/>
              <w:jc w:val="center"/>
              <w:rPr>
                <w:sz w:val="20"/>
                <w:szCs w:val="20"/>
              </w:rPr>
            </w:pPr>
          </w:p>
        </w:tc>
        <w:tc>
          <w:tcPr>
            <w:tcW w:w="1196" w:type="dxa"/>
            <w:vAlign w:val="center"/>
          </w:tcPr>
          <w:p w:rsidR="00AB2FB8" w:rsidRPr="00E22AAF" w:rsidRDefault="00AB2FB8" w:rsidP="00E22AAF">
            <w:pPr>
              <w:spacing w:line="360" w:lineRule="auto"/>
              <w:jc w:val="center"/>
              <w:rPr>
                <w:sz w:val="20"/>
                <w:szCs w:val="20"/>
              </w:rPr>
            </w:pPr>
          </w:p>
        </w:tc>
        <w:tc>
          <w:tcPr>
            <w:tcW w:w="1196" w:type="dxa"/>
            <w:vAlign w:val="center"/>
          </w:tcPr>
          <w:p w:rsidR="00AB2FB8" w:rsidRPr="00E22AAF" w:rsidRDefault="00AB2FB8" w:rsidP="00E22AAF">
            <w:pPr>
              <w:spacing w:line="360" w:lineRule="auto"/>
              <w:jc w:val="center"/>
              <w:rPr>
                <w:sz w:val="20"/>
                <w:szCs w:val="20"/>
              </w:rPr>
            </w:pPr>
          </w:p>
        </w:tc>
        <w:tc>
          <w:tcPr>
            <w:tcW w:w="1197" w:type="dxa"/>
            <w:vAlign w:val="center"/>
          </w:tcPr>
          <w:p w:rsidR="00AB2FB8" w:rsidRPr="00E22AAF" w:rsidRDefault="00AB2FB8" w:rsidP="00E22AAF">
            <w:pPr>
              <w:spacing w:line="360" w:lineRule="auto"/>
              <w:jc w:val="center"/>
              <w:rPr>
                <w:sz w:val="20"/>
                <w:szCs w:val="20"/>
              </w:rPr>
            </w:pPr>
          </w:p>
        </w:tc>
        <w:tc>
          <w:tcPr>
            <w:tcW w:w="1197" w:type="dxa"/>
            <w:vAlign w:val="center"/>
          </w:tcPr>
          <w:p w:rsidR="00AB2FB8" w:rsidRPr="00E22AAF" w:rsidRDefault="00AB2FB8" w:rsidP="00E22AAF">
            <w:pPr>
              <w:spacing w:line="360" w:lineRule="auto"/>
              <w:jc w:val="center"/>
              <w:rPr>
                <w:sz w:val="20"/>
                <w:szCs w:val="20"/>
              </w:rPr>
            </w:pPr>
          </w:p>
        </w:tc>
      </w:tr>
      <w:tr w:rsidR="00AB2FB8" w:rsidRPr="00E22AAF" w:rsidTr="00E22AAF">
        <w:tc>
          <w:tcPr>
            <w:tcW w:w="1196" w:type="dxa"/>
          </w:tcPr>
          <w:p w:rsidR="00AB2FB8" w:rsidRPr="00E22AAF" w:rsidRDefault="00AB2FB8" w:rsidP="00E22AAF">
            <w:pPr>
              <w:spacing w:line="360" w:lineRule="auto"/>
              <w:jc w:val="center"/>
              <w:rPr>
                <w:sz w:val="20"/>
                <w:szCs w:val="20"/>
              </w:rPr>
            </w:pPr>
            <w:r w:rsidRPr="00E22AAF">
              <w:rPr>
                <w:sz w:val="20"/>
                <w:szCs w:val="20"/>
              </w:rPr>
              <w:t>сумма льгот и субсидий</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2,3</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2,1</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1,9</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1,3</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0,9</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0,6</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0,5</w:t>
            </w:r>
          </w:p>
        </w:tc>
      </w:tr>
      <w:tr w:rsidR="00AB2FB8" w:rsidRPr="00E22AAF" w:rsidTr="00E22AAF">
        <w:tc>
          <w:tcPr>
            <w:tcW w:w="1196" w:type="dxa"/>
          </w:tcPr>
          <w:p w:rsidR="00AB2FB8" w:rsidRPr="00E22AAF" w:rsidRDefault="00AB2FB8" w:rsidP="00E22AAF">
            <w:pPr>
              <w:spacing w:line="360" w:lineRule="auto"/>
              <w:jc w:val="center"/>
              <w:rPr>
                <w:sz w:val="20"/>
                <w:szCs w:val="20"/>
              </w:rPr>
            </w:pPr>
            <w:r w:rsidRPr="00E22AAF">
              <w:rPr>
                <w:sz w:val="20"/>
                <w:szCs w:val="20"/>
              </w:rPr>
              <w:t>непотребительские совокупные расходы</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6,7</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6,3</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7,2</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6,7</w:t>
            </w:r>
          </w:p>
        </w:tc>
        <w:tc>
          <w:tcPr>
            <w:tcW w:w="1196" w:type="dxa"/>
            <w:vAlign w:val="center"/>
          </w:tcPr>
          <w:p w:rsidR="00AB2FB8" w:rsidRPr="00E22AAF" w:rsidRDefault="00AB2FB8" w:rsidP="00E22AAF">
            <w:pPr>
              <w:spacing w:line="360" w:lineRule="auto"/>
              <w:jc w:val="center"/>
              <w:rPr>
                <w:sz w:val="20"/>
                <w:szCs w:val="20"/>
              </w:rPr>
            </w:pPr>
            <w:r w:rsidRPr="00E22AAF">
              <w:rPr>
                <w:sz w:val="20"/>
                <w:szCs w:val="20"/>
              </w:rPr>
              <w:t>7,4</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8,9</w:t>
            </w:r>
          </w:p>
        </w:tc>
        <w:tc>
          <w:tcPr>
            <w:tcW w:w="1197" w:type="dxa"/>
            <w:vAlign w:val="center"/>
          </w:tcPr>
          <w:p w:rsidR="00AB2FB8" w:rsidRPr="00E22AAF" w:rsidRDefault="00AB2FB8" w:rsidP="00E22AAF">
            <w:pPr>
              <w:spacing w:line="360" w:lineRule="auto"/>
              <w:jc w:val="center"/>
              <w:rPr>
                <w:sz w:val="20"/>
                <w:szCs w:val="20"/>
              </w:rPr>
            </w:pPr>
            <w:r w:rsidRPr="00E22AAF">
              <w:rPr>
                <w:sz w:val="20"/>
                <w:szCs w:val="20"/>
              </w:rPr>
              <w:t>9,5</w:t>
            </w:r>
          </w:p>
        </w:tc>
      </w:tr>
    </w:tbl>
    <w:p w:rsidR="00AB2FB8" w:rsidRPr="00474CEC" w:rsidRDefault="00AB2FB8" w:rsidP="00474CEC">
      <w:pPr>
        <w:spacing w:line="360" w:lineRule="auto"/>
        <w:jc w:val="center"/>
        <w:rPr>
          <w:sz w:val="20"/>
          <w:szCs w:val="20"/>
        </w:rPr>
      </w:pPr>
    </w:p>
    <w:p w:rsidR="005D08FD" w:rsidRPr="00474CEC" w:rsidRDefault="005D08FD" w:rsidP="00474CEC">
      <w:pPr>
        <w:spacing w:line="360" w:lineRule="auto"/>
        <w:ind w:firstLine="709"/>
        <w:jc w:val="both"/>
        <w:rPr>
          <w:sz w:val="28"/>
          <w:szCs w:val="28"/>
        </w:rPr>
      </w:pPr>
      <w:r w:rsidRPr="00474CEC">
        <w:rPr>
          <w:sz w:val="28"/>
          <w:szCs w:val="28"/>
        </w:rPr>
        <w:t>Как видно из данных таблицы 2.</w:t>
      </w:r>
      <w:r w:rsidR="00032560" w:rsidRPr="00474CEC">
        <w:rPr>
          <w:sz w:val="28"/>
          <w:szCs w:val="28"/>
        </w:rPr>
        <w:t>6</w:t>
      </w:r>
      <w:r w:rsidRPr="00474CEC">
        <w:rPr>
          <w:sz w:val="28"/>
          <w:szCs w:val="28"/>
        </w:rPr>
        <w:t>. структура совокупных затрат семьи на протяжении 2000-2005гг. неуклонно возрастает.</w:t>
      </w:r>
      <w:r w:rsidR="00CF1D83" w:rsidRPr="00474CEC">
        <w:rPr>
          <w:sz w:val="28"/>
          <w:szCs w:val="28"/>
        </w:rPr>
        <w:t xml:space="preserve"> Также наблюдается рост непотребительских совокупных расходов.</w:t>
      </w:r>
    </w:p>
    <w:p w:rsidR="00E537BB" w:rsidRPr="00474CEC" w:rsidRDefault="005D08FD" w:rsidP="00474CEC">
      <w:pPr>
        <w:spacing w:line="360" w:lineRule="auto"/>
        <w:ind w:firstLine="709"/>
        <w:jc w:val="both"/>
        <w:rPr>
          <w:sz w:val="28"/>
          <w:szCs w:val="28"/>
        </w:rPr>
      </w:pPr>
      <w:r w:rsidRPr="00474CEC">
        <w:rPr>
          <w:sz w:val="28"/>
          <w:szCs w:val="28"/>
        </w:rPr>
        <w:t>Следует отметить, что структура совокупных затрат семьи, проживающей в городе составляет 1502,9 грн., а семьи проживающей в сельской местности – 1263,7грн.</w:t>
      </w:r>
    </w:p>
    <w:p w:rsidR="00B07F27" w:rsidRPr="00474CEC" w:rsidRDefault="00CF1D83" w:rsidP="00474CEC">
      <w:pPr>
        <w:spacing w:line="360" w:lineRule="auto"/>
        <w:ind w:firstLine="709"/>
        <w:jc w:val="both"/>
        <w:rPr>
          <w:sz w:val="28"/>
          <w:szCs w:val="28"/>
        </w:rPr>
      </w:pPr>
      <w:r w:rsidRPr="00474CEC">
        <w:rPr>
          <w:sz w:val="28"/>
          <w:szCs w:val="28"/>
        </w:rPr>
        <w:t>Также необходимо изучить структуру денежных ра</w:t>
      </w:r>
      <w:r w:rsidR="009F157F" w:rsidRPr="00474CEC">
        <w:rPr>
          <w:sz w:val="28"/>
          <w:szCs w:val="28"/>
        </w:rPr>
        <w:t>сходов семьи в среднем за месяц. Структура денежных расходов семьи в среднем за месяц представлена в</w:t>
      </w:r>
      <w:r w:rsidRPr="00474CEC">
        <w:rPr>
          <w:sz w:val="28"/>
          <w:szCs w:val="28"/>
        </w:rPr>
        <w:t xml:space="preserve"> табл</w:t>
      </w:r>
      <w:r w:rsidR="009F157F" w:rsidRPr="00474CEC">
        <w:rPr>
          <w:sz w:val="28"/>
          <w:szCs w:val="28"/>
        </w:rPr>
        <w:t>ице</w:t>
      </w:r>
      <w:r w:rsidRPr="00474CEC">
        <w:rPr>
          <w:sz w:val="28"/>
          <w:szCs w:val="28"/>
        </w:rPr>
        <w:t xml:space="preserve"> 2.</w:t>
      </w:r>
      <w:r w:rsidR="00032560" w:rsidRPr="00474CEC">
        <w:rPr>
          <w:sz w:val="28"/>
          <w:szCs w:val="28"/>
        </w:rPr>
        <w:t>7</w:t>
      </w:r>
      <w:r w:rsidRPr="00474CEC">
        <w:rPr>
          <w:sz w:val="28"/>
          <w:szCs w:val="28"/>
        </w:rPr>
        <w:t>.</w:t>
      </w:r>
    </w:p>
    <w:p w:rsidR="00CF1D83" w:rsidRPr="00474CEC" w:rsidRDefault="00474CEC" w:rsidP="00474CEC">
      <w:pPr>
        <w:spacing w:line="360" w:lineRule="auto"/>
        <w:ind w:firstLine="709"/>
        <w:jc w:val="right"/>
        <w:rPr>
          <w:sz w:val="28"/>
          <w:szCs w:val="28"/>
        </w:rPr>
      </w:pPr>
      <w:r>
        <w:rPr>
          <w:sz w:val="28"/>
          <w:szCs w:val="28"/>
        </w:rPr>
        <w:br w:type="page"/>
      </w:r>
      <w:r w:rsidR="00CF1D83" w:rsidRPr="00474CEC">
        <w:rPr>
          <w:sz w:val="28"/>
          <w:szCs w:val="28"/>
        </w:rPr>
        <w:t>Таблица 2.</w:t>
      </w:r>
      <w:r w:rsidR="00032560" w:rsidRPr="00474CEC">
        <w:rPr>
          <w:sz w:val="28"/>
          <w:szCs w:val="28"/>
        </w:rPr>
        <w:t>7</w:t>
      </w:r>
      <w:r w:rsidR="00CF1D83" w:rsidRPr="00474CEC">
        <w:rPr>
          <w:sz w:val="28"/>
          <w:szCs w:val="28"/>
        </w:rPr>
        <w:t>.</w:t>
      </w:r>
    </w:p>
    <w:p w:rsidR="00CF1D83" w:rsidRPr="00474CEC" w:rsidRDefault="00CF1D83" w:rsidP="00474CEC">
      <w:pPr>
        <w:spacing w:line="360" w:lineRule="auto"/>
        <w:ind w:firstLine="709"/>
        <w:jc w:val="center"/>
        <w:rPr>
          <w:sz w:val="28"/>
          <w:szCs w:val="28"/>
        </w:rPr>
      </w:pPr>
      <w:r w:rsidRPr="00474CEC">
        <w:rPr>
          <w:sz w:val="28"/>
          <w:szCs w:val="28"/>
        </w:rPr>
        <w:t>Структура денежных расходов семьи в 2000-2005гг.</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480"/>
        <w:gridCol w:w="994"/>
        <w:gridCol w:w="996"/>
        <w:gridCol w:w="996"/>
        <w:gridCol w:w="996"/>
        <w:gridCol w:w="996"/>
        <w:gridCol w:w="1008"/>
        <w:gridCol w:w="1104"/>
      </w:tblGrid>
      <w:tr w:rsidR="00CF1D83" w:rsidRPr="00E22AAF" w:rsidTr="00E22AAF">
        <w:tc>
          <w:tcPr>
            <w:tcW w:w="2480" w:type="dxa"/>
          </w:tcPr>
          <w:p w:rsidR="00CF1D83" w:rsidRPr="00E22AAF" w:rsidRDefault="00CF1D83" w:rsidP="00E22AAF">
            <w:pPr>
              <w:spacing w:line="360" w:lineRule="auto"/>
              <w:jc w:val="center"/>
              <w:rPr>
                <w:sz w:val="20"/>
                <w:szCs w:val="20"/>
              </w:rPr>
            </w:pPr>
          </w:p>
        </w:tc>
        <w:tc>
          <w:tcPr>
            <w:tcW w:w="994" w:type="dxa"/>
            <w:vAlign w:val="center"/>
          </w:tcPr>
          <w:p w:rsidR="00CF1D83" w:rsidRPr="00E22AAF" w:rsidRDefault="00CF1D83" w:rsidP="00E22AAF">
            <w:pPr>
              <w:spacing w:line="360" w:lineRule="auto"/>
              <w:jc w:val="center"/>
              <w:rPr>
                <w:sz w:val="20"/>
                <w:szCs w:val="20"/>
              </w:rPr>
            </w:pPr>
            <w:r w:rsidRPr="00E22AAF">
              <w:rPr>
                <w:sz w:val="20"/>
                <w:szCs w:val="20"/>
              </w:rPr>
              <w:t>2000г.</w:t>
            </w:r>
          </w:p>
        </w:tc>
        <w:tc>
          <w:tcPr>
            <w:tcW w:w="996" w:type="dxa"/>
            <w:vAlign w:val="center"/>
          </w:tcPr>
          <w:p w:rsidR="00CF1D83" w:rsidRPr="00E22AAF" w:rsidRDefault="00CF1D83" w:rsidP="00E22AAF">
            <w:pPr>
              <w:spacing w:line="360" w:lineRule="auto"/>
              <w:jc w:val="center"/>
              <w:rPr>
                <w:sz w:val="20"/>
                <w:szCs w:val="20"/>
              </w:rPr>
            </w:pPr>
            <w:r w:rsidRPr="00E22AAF">
              <w:rPr>
                <w:sz w:val="20"/>
                <w:szCs w:val="20"/>
              </w:rPr>
              <w:t>2001г.</w:t>
            </w:r>
          </w:p>
        </w:tc>
        <w:tc>
          <w:tcPr>
            <w:tcW w:w="996" w:type="dxa"/>
            <w:vAlign w:val="center"/>
          </w:tcPr>
          <w:p w:rsidR="00CF1D83" w:rsidRPr="00E22AAF" w:rsidRDefault="00CF1D83" w:rsidP="00E22AAF">
            <w:pPr>
              <w:spacing w:line="360" w:lineRule="auto"/>
              <w:jc w:val="center"/>
              <w:rPr>
                <w:sz w:val="20"/>
                <w:szCs w:val="20"/>
              </w:rPr>
            </w:pPr>
            <w:r w:rsidRPr="00E22AAF">
              <w:rPr>
                <w:sz w:val="20"/>
                <w:szCs w:val="20"/>
              </w:rPr>
              <w:t>2002г.</w:t>
            </w:r>
          </w:p>
        </w:tc>
        <w:tc>
          <w:tcPr>
            <w:tcW w:w="996" w:type="dxa"/>
            <w:vAlign w:val="center"/>
          </w:tcPr>
          <w:p w:rsidR="00CF1D83" w:rsidRPr="00E22AAF" w:rsidRDefault="00CF1D83" w:rsidP="00E22AAF">
            <w:pPr>
              <w:spacing w:line="360" w:lineRule="auto"/>
              <w:jc w:val="center"/>
              <w:rPr>
                <w:sz w:val="20"/>
                <w:szCs w:val="20"/>
              </w:rPr>
            </w:pPr>
            <w:r w:rsidRPr="00E22AAF">
              <w:rPr>
                <w:sz w:val="20"/>
                <w:szCs w:val="20"/>
              </w:rPr>
              <w:t>2003г.</w:t>
            </w:r>
          </w:p>
        </w:tc>
        <w:tc>
          <w:tcPr>
            <w:tcW w:w="996" w:type="dxa"/>
            <w:vAlign w:val="center"/>
          </w:tcPr>
          <w:p w:rsidR="00CF1D83" w:rsidRPr="00E22AAF" w:rsidRDefault="00CF1D83" w:rsidP="00E22AAF">
            <w:pPr>
              <w:spacing w:line="360" w:lineRule="auto"/>
              <w:jc w:val="center"/>
              <w:rPr>
                <w:sz w:val="20"/>
                <w:szCs w:val="20"/>
              </w:rPr>
            </w:pPr>
            <w:r w:rsidRPr="00E22AAF">
              <w:rPr>
                <w:sz w:val="20"/>
                <w:szCs w:val="20"/>
              </w:rPr>
              <w:t>2004г.</w:t>
            </w:r>
          </w:p>
        </w:tc>
        <w:tc>
          <w:tcPr>
            <w:tcW w:w="1008" w:type="dxa"/>
            <w:vAlign w:val="center"/>
          </w:tcPr>
          <w:p w:rsidR="00CF1D83" w:rsidRPr="00E22AAF" w:rsidRDefault="00CF1D83" w:rsidP="00E22AAF">
            <w:pPr>
              <w:spacing w:line="360" w:lineRule="auto"/>
              <w:jc w:val="center"/>
              <w:rPr>
                <w:sz w:val="20"/>
                <w:szCs w:val="20"/>
              </w:rPr>
            </w:pPr>
            <w:r w:rsidRPr="00E22AAF">
              <w:rPr>
                <w:sz w:val="20"/>
                <w:szCs w:val="20"/>
              </w:rPr>
              <w:t>2005г.</w:t>
            </w:r>
          </w:p>
        </w:tc>
        <w:tc>
          <w:tcPr>
            <w:tcW w:w="1104" w:type="dxa"/>
            <w:vAlign w:val="center"/>
          </w:tcPr>
          <w:p w:rsidR="00CF1D83" w:rsidRPr="00E22AAF" w:rsidRDefault="00CF1D83" w:rsidP="00E22AAF">
            <w:pPr>
              <w:spacing w:line="360" w:lineRule="auto"/>
              <w:jc w:val="center"/>
              <w:rPr>
                <w:sz w:val="20"/>
                <w:szCs w:val="20"/>
              </w:rPr>
            </w:pPr>
            <w:r w:rsidRPr="00E22AAF">
              <w:rPr>
                <w:sz w:val="20"/>
                <w:szCs w:val="20"/>
              </w:rPr>
              <w:t>За 9 мес. 2006г.</w:t>
            </w:r>
          </w:p>
        </w:tc>
      </w:tr>
      <w:tr w:rsidR="00CF1D83" w:rsidRPr="00E22AAF" w:rsidTr="00E22AAF">
        <w:tc>
          <w:tcPr>
            <w:tcW w:w="2480" w:type="dxa"/>
          </w:tcPr>
          <w:p w:rsidR="00CF1D83" w:rsidRPr="00E22AAF" w:rsidRDefault="00CF1D83" w:rsidP="00E22AAF">
            <w:pPr>
              <w:spacing w:line="360" w:lineRule="auto"/>
              <w:jc w:val="center"/>
              <w:rPr>
                <w:sz w:val="20"/>
                <w:szCs w:val="20"/>
              </w:rPr>
            </w:pPr>
            <w:r w:rsidRPr="00E22AAF">
              <w:rPr>
                <w:sz w:val="20"/>
                <w:szCs w:val="20"/>
              </w:rPr>
              <w:t>всего денежных расходов, грн</w:t>
            </w:r>
          </w:p>
        </w:tc>
        <w:tc>
          <w:tcPr>
            <w:tcW w:w="994" w:type="dxa"/>
            <w:vAlign w:val="center"/>
          </w:tcPr>
          <w:p w:rsidR="00CF1D83" w:rsidRPr="00E22AAF" w:rsidRDefault="00CF1D83" w:rsidP="00E22AAF">
            <w:pPr>
              <w:spacing w:line="360" w:lineRule="auto"/>
              <w:jc w:val="center"/>
              <w:rPr>
                <w:sz w:val="20"/>
                <w:szCs w:val="20"/>
              </w:rPr>
            </w:pPr>
            <w:r w:rsidRPr="00E22AAF">
              <w:rPr>
                <w:sz w:val="20"/>
                <w:szCs w:val="20"/>
              </w:rPr>
              <w:t>417,7</w:t>
            </w:r>
          </w:p>
        </w:tc>
        <w:tc>
          <w:tcPr>
            <w:tcW w:w="996" w:type="dxa"/>
            <w:vAlign w:val="center"/>
          </w:tcPr>
          <w:p w:rsidR="00CF1D83" w:rsidRPr="00E22AAF" w:rsidRDefault="00CF1D83" w:rsidP="00E22AAF">
            <w:pPr>
              <w:spacing w:line="360" w:lineRule="auto"/>
              <w:jc w:val="center"/>
              <w:rPr>
                <w:sz w:val="20"/>
                <w:szCs w:val="20"/>
              </w:rPr>
            </w:pPr>
            <w:r w:rsidRPr="00E22AAF">
              <w:rPr>
                <w:sz w:val="20"/>
                <w:szCs w:val="20"/>
              </w:rPr>
              <w:t>492,6</w:t>
            </w:r>
          </w:p>
        </w:tc>
        <w:tc>
          <w:tcPr>
            <w:tcW w:w="996" w:type="dxa"/>
            <w:vAlign w:val="center"/>
          </w:tcPr>
          <w:p w:rsidR="00CF1D83" w:rsidRPr="00E22AAF" w:rsidRDefault="00CF1D83" w:rsidP="00E22AAF">
            <w:pPr>
              <w:spacing w:line="360" w:lineRule="auto"/>
              <w:jc w:val="center"/>
              <w:rPr>
                <w:sz w:val="20"/>
                <w:szCs w:val="20"/>
              </w:rPr>
            </w:pPr>
            <w:r w:rsidRPr="00E22AAF">
              <w:rPr>
                <w:sz w:val="20"/>
                <w:szCs w:val="20"/>
              </w:rPr>
              <w:t>551,6</w:t>
            </w:r>
          </w:p>
        </w:tc>
        <w:tc>
          <w:tcPr>
            <w:tcW w:w="996" w:type="dxa"/>
            <w:vAlign w:val="center"/>
          </w:tcPr>
          <w:p w:rsidR="00CF1D83" w:rsidRPr="00E22AAF" w:rsidRDefault="00CF1D83" w:rsidP="00E22AAF">
            <w:pPr>
              <w:spacing w:line="360" w:lineRule="auto"/>
              <w:jc w:val="center"/>
              <w:rPr>
                <w:sz w:val="20"/>
                <w:szCs w:val="20"/>
              </w:rPr>
            </w:pPr>
            <w:r w:rsidRPr="00E22AAF">
              <w:rPr>
                <w:sz w:val="20"/>
                <w:szCs w:val="20"/>
              </w:rPr>
              <w:t>621,9</w:t>
            </w:r>
          </w:p>
        </w:tc>
        <w:tc>
          <w:tcPr>
            <w:tcW w:w="996" w:type="dxa"/>
            <w:vAlign w:val="center"/>
          </w:tcPr>
          <w:p w:rsidR="00CF1D83" w:rsidRPr="00E22AAF" w:rsidRDefault="00CF1D83" w:rsidP="00E22AAF">
            <w:pPr>
              <w:spacing w:line="360" w:lineRule="auto"/>
              <w:jc w:val="center"/>
              <w:rPr>
                <w:sz w:val="20"/>
                <w:szCs w:val="20"/>
              </w:rPr>
            </w:pPr>
            <w:r w:rsidRPr="00E22AAF">
              <w:rPr>
                <w:sz w:val="20"/>
                <w:szCs w:val="20"/>
              </w:rPr>
              <w:t>788,8</w:t>
            </w:r>
          </w:p>
        </w:tc>
        <w:tc>
          <w:tcPr>
            <w:tcW w:w="1008" w:type="dxa"/>
            <w:vAlign w:val="center"/>
          </w:tcPr>
          <w:p w:rsidR="00CF1D83" w:rsidRPr="00E22AAF" w:rsidRDefault="00CF1D83" w:rsidP="00E22AAF">
            <w:pPr>
              <w:spacing w:line="360" w:lineRule="auto"/>
              <w:jc w:val="center"/>
              <w:rPr>
                <w:sz w:val="20"/>
                <w:szCs w:val="20"/>
              </w:rPr>
            </w:pPr>
            <w:r w:rsidRPr="00E22AAF">
              <w:rPr>
                <w:sz w:val="20"/>
                <w:szCs w:val="20"/>
              </w:rPr>
              <w:t>1090,8</w:t>
            </w:r>
          </w:p>
        </w:tc>
        <w:tc>
          <w:tcPr>
            <w:tcW w:w="1104" w:type="dxa"/>
            <w:vAlign w:val="center"/>
          </w:tcPr>
          <w:p w:rsidR="00CF1D83" w:rsidRPr="00E22AAF" w:rsidRDefault="00CF1D83" w:rsidP="00E22AAF">
            <w:pPr>
              <w:spacing w:line="360" w:lineRule="auto"/>
              <w:jc w:val="center"/>
              <w:rPr>
                <w:sz w:val="20"/>
                <w:szCs w:val="20"/>
              </w:rPr>
            </w:pPr>
            <w:r w:rsidRPr="00E22AAF">
              <w:rPr>
                <w:sz w:val="20"/>
                <w:szCs w:val="20"/>
              </w:rPr>
              <w:t>1270,5</w:t>
            </w:r>
          </w:p>
        </w:tc>
      </w:tr>
      <w:tr w:rsidR="00CF1D83" w:rsidRPr="00E22AAF" w:rsidTr="00E22AAF">
        <w:tc>
          <w:tcPr>
            <w:tcW w:w="9570" w:type="dxa"/>
            <w:gridSpan w:val="8"/>
          </w:tcPr>
          <w:p w:rsidR="00CF1D83" w:rsidRPr="00E22AAF" w:rsidRDefault="00CF1D83" w:rsidP="00E22AAF">
            <w:pPr>
              <w:spacing w:line="360" w:lineRule="auto"/>
              <w:jc w:val="center"/>
              <w:rPr>
                <w:sz w:val="20"/>
                <w:szCs w:val="20"/>
              </w:rPr>
            </w:pPr>
            <w:r w:rsidRPr="00E22AAF">
              <w:rPr>
                <w:sz w:val="20"/>
                <w:szCs w:val="20"/>
              </w:rPr>
              <w:t xml:space="preserve">Процентов </w:t>
            </w:r>
          </w:p>
        </w:tc>
      </w:tr>
      <w:tr w:rsidR="00CF1D83" w:rsidRPr="00E22AAF" w:rsidTr="00E22AAF">
        <w:tc>
          <w:tcPr>
            <w:tcW w:w="2480" w:type="dxa"/>
          </w:tcPr>
          <w:p w:rsidR="00CF1D83" w:rsidRPr="00E22AAF" w:rsidRDefault="00CF1D83" w:rsidP="00E22AAF">
            <w:pPr>
              <w:spacing w:line="360" w:lineRule="auto"/>
              <w:jc w:val="center"/>
              <w:rPr>
                <w:sz w:val="20"/>
                <w:szCs w:val="20"/>
              </w:rPr>
            </w:pPr>
            <w:r w:rsidRPr="00E22AAF">
              <w:rPr>
                <w:sz w:val="20"/>
                <w:szCs w:val="20"/>
              </w:rPr>
              <w:t>потребительские расходы</w:t>
            </w:r>
          </w:p>
        </w:tc>
        <w:tc>
          <w:tcPr>
            <w:tcW w:w="994" w:type="dxa"/>
            <w:vAlign w:val="center"/>
          </w:tcPr>
          <w:p w:rsidR="00CF1D83" w:rsidRPr="00E22AAF" w:rsidRDefault="00F00EE1" w:rsidP="00E22AAF">
            <w:pPr>
              <w:spacing w:line="360" w:lineRule="auto"/>
              <w:jc w:val="center"/>
              <w:rPr>
                <w:sz w:val="20"/>
                <w:szCs w:val="20"/>
              </w:rPr>
            </w:pPr>
            <w:r w:rsidRPr="00E22AAF">
              <w:rPr>
                <w:sz w:val="20"/>
                <w:szCs w:val="20"/>
              </w:rPr>
              <w:t>91,9</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91,2</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90,4</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91,6</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91,2</w:t>
            </w:r>
          </w:p>
        </w:tc>
        <w:tc>
          <w:tcPr>
            <w:tcW w:w="1008" w:type="dxa"/>
            <w:vAlign w:val="center"/>
          </w:tcPr>
          <w:p w:rsidR="00CF1D83" w:rsidRPr="00E22AAF" w:rsidRDefault="00F00EE1" w:rsidP="00E22AAF">
            <w:pPr>
              <w:spacing w:line="360" w:lineRule="auto"/>
              <w:jc w:val="center"/>
              <w:rPr>
                <w:sz w:val="20"/>
                <w:szCs w:val="20"/>
              </w:rPr>
            </w:pPr>
            <w:r w:rsidRPr="00E22AAF">
              <w:rPr>
                <w:sz w:val="20"/>
                <w:szCs w:val="20"/>
              </w:rPr>
              <w:t>89,6</w:t>
            </w:r>
          </w:p>
        </w:tc>
        <w:tc>
          <w:tcPr>
            <w:tcW w:w="1104" w:type="dxa"/>
            <w:vAlign w:val="center"/>
          </w:tcPr>
          <w:p w:rsidR="00CF1D83" w:rsidRPr="00E22AAF" w:rsidRDefault="00F00EE1" w:rsidP="00E22AAF">
            <w:pPr>
              <w:spacing w:line="360" w:lineRule="auto"/>
              <w:jc w:val="center"/>
              <w:rPr>
                <w:sz w:val="20"/>
                <w:szCs w:val="20"/>
              </w:rPr>
            </w:pPr>
            <w:r w:rsidRPr="00E22AAF">
              <w:rPr>
                <w:sz w:val="20"/>
                <w:szCs w:val="20"/>
              </w:rPr>
              <w:t>89,4</w:t>
            </w:r>
          </w:p>
        </w:tc>
      </w:tr>
      <w:tr w:rsidR="00CF1D83" w:rsidRPr="00E22AAF" w:rsidTr="00E22AAF">
        <w:tc>
          <w:tcPr>
            <w:tcW w:w="2480" w:type="dxa"/>
          </w:tcPr>
          <w:p w:rsidR="00CF1D83" w:rsidRPr="00E22AAF" w:rsidRDefault="00CF1D83" w:rsidP="00E22AAF">
            <w:pPr>
              <w:spacing w:line="360" w:lineRule="auto"/>
              <w:jc w:val="center"/>
              <w:rPr>
                <w:sz w:val="20"/>
                <w:szCs w:val="20"/>
              </w:rPr>
            </w:pPr>
            <w:r w:rsidRPr="00E22AAF">
              <w:rPr>
                <w:sz w:val="20"/>
                <w:szCs w:val="20"/>
              </w:rPr>
              <w:t>продовольственные товары (включая питание вне дома, алкогольные напитки и табачные изделия)</w:t>
            </w:r>
          </w:p>
        </w:tc>
        <w:tc>
          <w:tcPr>
            <w:tcW w:w="994" w:type="dxa"/>
            <w:vAlign w:val="center"/>
          </w:tcPr>
          <w:p w:rsidR="00CF1D83" w:rsidRPr="00E22AAF" w:rsidRDefault="00F00EE1" w:rsidP="00E22AAF">
            <w:pPr>
              <w:spacing w:line="360" w:lineRule="auto"/>
              <w:jc w:val="center"/>
              <w:rPr>
                <w:sz w:val="20"/>
                <w:szCs w:val="20"/>
              </w:rPr>
            </w:pPr>
            <w:r w:rsidRPr="00E22AAF">
              <w:rPr>
                <w:sz w:val="20"/>
                <w:szCs w:val="20"/>
              </w:rPr>
              <w:t>62,7</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59,8</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57,6</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58,2</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58,1</w:t>
            </w:r>
          </w:p>
        </w:tc>
        <w:tc>
          <w:tcPr>
            <w:tcW w:w="1008" w:type="dxa"/>
            <w:vAlign w:val="center"/>
          </w:tcPr>
          <w:p w:rsidR="00CF1D83" w:rsidRPr="00E22AAF" w:rsidRDefault="00F00EE1" w:rsidP="00E22AAF">
            <w:pPr>
              <w:spacing w:line="360" w:lineRule="auto"/>
              <w:jc w:val="center"/>
              <w:rPr>
                <w:sz w:val="20"/>
                <w:szCs w:val="20"/>
              </w:rPr>
            </w:pPr>
            <w:r w:rsidRPr="00E22AAF">
              <w:rPr>
                <w:sz w:val="20"/>
                <w:szCs w:val="20"/>
              </w:rPr>
              <w:t>57,0</w:t>
            </w:r>
          </w:p>
        </w:tc>
        <w:tc>
          <w:tcPr>
            <w:tcW w:w="1104" w:type="dxa"/>
            <w:vAlign w:val="center"/>
          </w:tcPr>
          <w:p w:rsidR="00CF1D83" w:rsidRPr="00E22AAF" w:rsidRDefault="00F00EE1" w:rsidP="00E22AAF">
            <w:pPr>
              <w:spacing w:line="360" w:lineRule="auto"/>
              <w:jc w:val="center"/>
              <w:rPr>
                <w:sz w:val="20"/>
                <w:szCs w:val="20"/>
              </w:rPr>
            </w:pPr>
            <w:r w:rsidRPr="00E22AAF">
              <w:rPr>
                <w:sz w:val="20"/>
                <w:szCs w:val="20"/>
              </w:rPr>
              <w:t>54,2</w:t>
            </w:r>
          </w:p>
        </w:tc>
      </w:tr>
      <w:tr w:rsidR="00CF1D83" w:rsidRPr="00E22AAF" w:rsidTr="00E22AAF">
        <w:tc>
          <w:tcPr>
            <w:tcW w:w="2480" w:type="dxa"/>
          </w:tcPr>
          <w:p w:rsidR="00CF1D83" w:rsidRPr="00E22AAF" w:rsidRDefault="00CF1D83" w:rsidP="00E22AAF">
            <w:pPr>
              <w:spacing w:line="360" w:lineRule="auto"/>
              <w:jc w:val="center"/>
              <w:rPr>
                <w:sz w:val="20"/>
                <w:szCs w:val="20"/>
              </w:rPr>
            </w:pPr>
            <w:r w:rsidRPr="00E22AAF">
              <w:rPr>
                <w:sz w:val="20"/>
                <w:szCs w:val="20"/>
              </w:rPr>
              <w:t>непродовольственные товары и услуги</w:t>
            </w:r>
          </w:p>
        </w:tc>
        <w:tc>
          <w:tcPr>
            <w:tcW w:w="994" w:type="dxa"/>
            <w:vAlign w:val="center"/>
          </w:tcPr>
          <w:p w:rsidR="00CF1D83" w:rsidRPr="00E22AAF" w:rsidRDefault="00F00EE1" w:rsidP="00E22AAF">
            <w:pPr>
              <w:spacing w:line="360" w:lineRule="auto"/>
              <w:jc w:val="center"/>
              <w:rPr>
                <w:sz w:val="20"/>
                <w:szCs w:val="20"/>
              </w:rPr>
            </w:pPr>
            <w:r w:rsidRPr="00E22AAF">
              <w:rPr>
                <w:sz w:val="20"/>
                <w:szCs w:val="20"/>
              </w:rPr>
              <w:t>29,2</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31,4</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32,8</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33,4</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33,1</w:t>
            </w:r>
          </w:p>
        </w:tc>
        <w:tc>
          <w:tcPr>
            <w:tcW w:w="1008" w:type="dxa"/>
            <w:vAlign w:val="center"/>
          </w:tcPr>
          <w:p w:rsidR="00CF1D83" w:rsidRPr="00E22AAF" w:rsidRDefault="00F00EE1" w:rsidP="00E22AAF">
            <w:pPr>
              <w:spacing w:line="360" w:lineRule="auto"/>
              <w:jc w:val="center"/>
              <w:rPr>
                <w:sz w:val="20"/>
                <w:szCs w:val="20"/>
              </w:rPr>
            </w:pPr>
            <w:r w:rsidRPr="00E22AAF">
              <w:rPr>
                <w:sz w:val="20"/>
                <w:szCs w:val="20"/>
              </w:rPr>
              <w:t>32,6</w:t>
            </w:r>
          </w:p>
        </w:tc>
        <w:tc>
          <w:tcPr>
            <w:tcW w:w="1104" w:type="dxa"/>
            <w:vAlign w:val="center"/>
          </w:tcPr>
          <w:p w:rsidR="00CF1D83" w:rsidRPr="00E22AAF" w:rsidRDefault="00F00EE1" w:rsidP="00E22AAF">
            <w:pPr>
              <w:spacing w:line="360" w:lineRule="auto"/>
              <w:jc w:val="center"/>
              <w:rPr>
                <w:sz w:val="20"/>
                <w:szCs w:val="20"/>
              </w:rPr>
            </w:pPr>
            <w:r w:rsidRPr="00E22AAF">
              <w:rPr>
                <w:sz w:val="20"/>
                <w:szCs w:val="20"/>
              </w:rPr>
              <w:t>35,2</w:t>
            </w:r>
          </w:p>
        </w:tc>
      </w:tr>
      <w:tr w:rsidR="00CF1D83" w:rsidRPr="00E22AAF" w:rsidTr="00E22AAF">
        <w:tc>
          <w:tcPr>
            <w:tcW w:w="2480" w:type="dxa"/>
          </w:tcPr>
          <w:p w:rsidR="00CF1D83" w:rsidRPr="00E22AAF" w:rsidRDefault="00CF1D83" w:rsidP="00E22AAF">
            <w:pPr>
              <w:spacing w:line="360" w:lineRule="auto"/>
              <w:jc w:val="center"/>
              <w:rPr>
                <w:sz w:val="20"/>
                <w:szCs w:val="20"/>
              </w:rPr>
            </w:pPr>
            <w:r w:rsidRPr="00E22AAF">
              <w:rPr>
                <w:sz w:val="20"/>
                <w:szCs w:val="20"/>
              </w:rPr>
              <w:t>Денежная помощь родственникам, друзьям и другим лицам</w:t>
            </w:r>
          </w:p>
        </w:tc>
        <w:tc>
          <w:tcPr>
            <w:tcW w:w="994" w:type="dxa"/>
            <w:vAlign w:val="center"/>
          </w:tcPr>
          <w:p w:rsidR="00CF1D83" w:rsidRPr="00E22AAF" w:rsidRDefault="00F00EE1" w:rsidP="00E22AAF">
            <w:pPr>
              <w:spacing w:line="360" w:lineRule="auto"/>
              <w:jc w:val="center"/>
              <w:rPr>
                <w:sz w:val="20"/>
                <w:szCs w:val="20"/>
              </w:rPr>
            </w:pPr>
            <w:r w:rsidRPr="00E22AAF">
              <w:rPr>
                <w:sz w:val="20"/>
                <w:szCs w:val="20"/>
              </w:rPr>
              <w:t>1,8</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2,1</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2,5</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2,4</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2,4</w:t>
            </w:r>
          </w:p>
        </w:tc>
        <w:tc>
          <w:tcPr>
            <w:tcW w:w="1008" w:type="dxa"/>
            <w:vAlign w:val="center"/>
          </w:tcPr>
          <w:p w:rsidR="00CF1D83" w:rsidRPr="00E22AAF" w:rsidRDefault="00F00EE1" w:rsidP="00E22AAF">
            <w:pPr>
              <w:spacing w:line="360" w:lineRule="auto"/>
              <w:jc w:val="center"/>
              <w:rPr>
                <w:sz w:val="20"/>
                <w:szCs w:val="20"/>
              </w:rPr>
            </w:pPr>
            <w:r w:rsidRPr="00E22AAF">
              <w:rPr>
                <w:sz w:val="20"/>
                <w:szCs w:val="20"/>
              </w:rPr>
              <w:t>2,7</w:t>
            </w:r>
          </w:p>
        </w:tc>
        <w:tc>
          <w:tcPr>
            <w:tcW w:w="1104" w:type="dxa"/>
            <w:vAlign w:val="center"/>
          </w:tcPr>
          <w:p w:rsidR="00CF1D83" w:rsidRPr="00E22AAF" w:rsidRDefault="00F00EE1" w:rsidP="00E22AAF">
            <w:pPr>
              <w:spacing w:line="360" w:lineRule="auto"/>
              <w:jc w:val="center"/>
              <w:rPr>
                <w:sz w:val="20"/>
                <w:szCs w:val="20"/>
              </w:rPr>
            </w:pPr>
            <w:r w:rsidRPr="00E22AAF">
              <w:rPr>
                <w:sz w:val="20"/>
                <w:szCs w:val="20"/>
              </w:rPr>
              <w:t>3,0</w:t>
            </w:r>
          </w:p>
        </w:tc>
      </w:tr>
      <w:tr w:rsidR="00CF1D83" w:rsidRPr="00E22AAF" w:rsidTr="00E22AAF">
        <w:tc>
          <w:tcPr>
            <w:tcW w:w="2480" w:type="dxa"/>
          </w:tcPr>
          <w:p w:rsidR="00CF1D83" w:rsidRPr="00E22AAF" w:rsidRDefault="00CF1D83" w:rsidP="00E22AAF">
            <w:pPr>
              <w:spacing w:line="360" w:lineRule="auto"/>
              <w:jc w:val="center"/>
              <w:rPr>
                <w:sz w:val="20"/>
                <w:szCs w:val="20"/>
              </w:rPr>
            </w:pPr>
            <w:r w:rsidRPr="00E22AAF">
              <w:rPr>
                <w:sz w:val="20"/>
                <w:szCs w:val="20"/>
              </w:rPr>
              <w:t>Другие расходы (на личное подсобное хозяйство, покупку акций, сертификатов, вклады банков, алименты, строительство жилья)</w:t>
            </w:r>
          </w:p>
        </w:tc>
        <w:tc>
          <w:tcPr>
            <w:tcW w:w="994" w:type="dxa"/>
            <w:vAlign w:val="center"/>
          </w:tcPr>
          <w:p w:rsidR="00CF1D83" w:rsidRPr="00E22AAF" w:rsidRDefault="00F00EE1" w:rsidP="00E22AAF">
            <w:pPr>
              <w:spacing w:line="360" w:lineRule="auto"/>
              <w:jc w:val="center"/>
              <w:rPr>
                <w:sz w:val="20"/>
                <w:szCs w:val="20"/>
              </w:rPr>
            </w:pPr>
            <w:r w:rsidRPr="00E22AAF">
              <w:rPr>
                <w:sz w:val="20"/>
                <w:szCs w:val="20"/>
              </w:rPr>
              <w:t>6,3</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6,7</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7,1</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6,0</w:t>
            </w:r>
          </w:p>
        </w:tc>
        <w:tc>
          <w:tcPr>
            <w:tcW w:w="996" w:type="dxa"/>
            <w:vAlign w:val="center"/>
          </w:tcPr>
          <w:p w:rsidR="00CF1D83" w:rsidRPr="00E22AAF" w:rsidRDefault="00F00EE1" w:rsidP="00E22AAF">
            <w:pPr>
              <w:spacing w:line="360" w:lineRule="auto"/>
              <w:jc w:val="center"/>
              <w:rPr>
                <w:sz w:val="20"/>
                <w:szCs w:val="20"/>
              </w:rPr>
            </w:pPr>
            <w:r w:rsidRPr="00E22AAF">
              <w:rPr>
                <w:sz w:val="20"/>
                <w:szCs w:val="20"/>
              </w:rPr>
              <w:t>6,4</w:t>
            </w:r>
          </w:p>
        </w:tc>
        <w:tc>
          <w:tcPr>
            <w:tcW w:w="1008" w:type="dxa"/>
            <w:vAlign w:val="center"/>
          </w:tcPr>
          <w:p w:rsidR="00CF1D83" w:rsidRPr="00E22AAF" w:rsidRDefault="00F00EE1" w:rsidP="00E22AAF">
            <w:pPr>
              <w:spacing w:line="360" w:lineRule="auto"/>
              <w:jc w:val="center"/>
              <w:rPr>
                <w:sz w:val="20"/>
                <w:szCs w:val="20"/>
              </w:rPr>
            </w:pPr>
            <w:r w:rsidRPr="00E22AAF">
              <w:rPr>
                <w:sz w:val="20"/>
                <w:szCs w:val="20"/>
              </w:rPr>
              <w:t>7,7</w:t>
            </w:r>
          </w:p>
        </w:tc>
        <w:tc>
          <w:tcPr>
            <w:tcW w:w="1104" w:type="dxa"/>
            <w:vAlign w:val="center"/>
          </w:tcPr>
          <w:p w:rsidR="00CF1D83" w:rsidRPr="00E22AAF" w:rsidRDefault="00F00EE1" w:rsidP="00E22AAF">
            <w:pPr>
              <w:spacing w:line="360" w:lineRule="auto"/>
              <w:jc w:val="center"/>
              <w:rPr>
                <w:sz w:val="20"/>
                <w:szCs w:val="20"/>
              </w:rPr>
            </w:pPr>
            <w:r w:rsidRPr="00E22AAF">
              <w:rPr>
                <w:sz w:val="20"/>
                <w:szCs w:val="20"/>
              </w:rPr>
              <w:t>7,6</w:t>
            </w:r>
          </w:p>
        </w:tc>
      </w:tr>
    </w:tbl>
    <w:p w:rsidR="00E537BB" w:rsidRPr="00474CEC" w:rsidRDefault="00E537BB" w:rsidP="00474CEC">
      <w:pPr>
        <w:spacing w:line="360" w:lineRule="auto"/>
        <w:jc w:val="both"/>
        <w:rPr>
          <w:sz w:val="20"/>
          <w:szCs w:val="20"/>
        </w:rPr>
      </w:pPr>
    </w:p>
    <w:p w:rsidR="00CF1D83" w:rsidRPr="00474CEC" w:rsidRDefault="00F00EE1" w:rsidP="00474CEC">
      <w:pPr>
        <w:spacing w:line="360" w:lineRule="auto"/>
        <w:ind w:firstLine="709"/>
        <w:jc w:val="both"/>
        <w:rPr>
          <w:sz w:val="28"/>
          <w:szCs w:val="28"/>
        </w:rPr>
      </w:pPr>
      <w:r w:rsidRPr="00474CEC">
        <w:rPr>
          <w:sz w:val="28"/>
          <w:szCs w:val="28"/>
        </w:rPr>
        <w:t>Отметим, что с</w:t>
      </w:r>
      <w:r w:rsidR="00CF1D83" w:rsidRPr="00474CEC">
        <w:rPr>
          <w:sz w:val="28"/>
          <w:szCs w:val="28"/>
        </w:rPr>
        <w:t>труктура денежных затрат семьи, проживающей в городе составляет 1390,3 грн., а семьи проживающей в сельской местности – 1005,9грн.</w:t>
      </w:r>
    </w:p>
    <w:p w:rsidR="00595160" w:rsidRPr="00474CEC" w:rsidRDefault="00595160" w:rsidP="00474CEC">
      <w:pPr>
        <w:pStyle w:val="ae"/>
        <w:spacing w:line="360" w:lineRule="auto"/>
        <w:ind w:firstLine="709"/>
        <w:jc w:val="both"/>
        <w:rPr>
          <w:rFonts w:ascii="Times New Roman" w:hAnsi="Times New Roman"/>
          <w:sz w:val="28"/>
          <w:szCs w:val="28"/>
        </w:rPr>
      </w:pPr>
      <w:r w:rsidRPr="00474CEC">
        <w:rPr>
          <w:rFonts w:ascii="Times New Roman" w:hAnsi="Times New Roman"/>
          <w:sz w:val="28"/>
          <w:szCs w:val="28"/>
        </w:rPr>
        <w:t>Для того  чтобы  эффективно использовать свои доходы,  семья должна правильно составить свой бюджет, тщательно продумать покупки и делать сбережения для достижения своих целей. Для составления семейного бюджета необходимо составление списка всех источников доходов членов семьи.</w:t>
      </w:r>
    </w:p>
    <w:p w:rsidR="00595160" w:rsidRPr="00474CEC" w:rsidRDefault="00595160" w:rsidP="00474CEC">
      <w:pPr>
        <w:pStyle w:val="ae"/>
        <w:spacing w:line="360" w:lineRule="auto"/>
        <w:ind w:firstLine="709"/>
        <w:jc w:val="both"/>
        <w:rPr>
          <w:rFonts w:ascii="Times New Roman" w:hAnsi="Times New Roman"/>
          <w:sz w:val="28"/>
          <w:szCs w:val="28"/>
        </w:rPr>
      </w:pPr>
      <w:r w:rsidRPr="00474CEC">
        <w:rPr>
          <w:rFonts w:ascii="Times New Roman" w:hAnsi="Times New Roman"/>
          <w:sz w:val="28"/>
          <w:szCs w:val="28"/>
        </w:rPr>
        <w:t>Если доходы равны расходам,  то это сбалансированный бюджет. Если предполагаемые расходы превышают доходы,  то этот бюджет имеет дефицит.  Бюджет,  в котором доходы превышают расходы,  будет иметь избыток. Если доходы превышают расход,  необходимо исключить из планов лишние покупки,  чтобы сбалансировать бюджет.</w:t>
      </w:r>
    </w:p>
    <w:p w:rsidR="00474CEC" w:rsidRDefault="00474CEC" w:rsidP="00474CEC">
      <w:pPr>
        <w:spacing w:line="360" w:lineRule="auto"/>
        <w:ind w:firstLine="709"/>
        <w:jc w:val="center"/>
        <w:rPr>
          <w:b/>
          <w:sz w:val="28"/>
          <w:szCs w:val="28"/>
        </w:rPr>
      </w:pPr>
    </w:p>
    <w:p w:rsidR="001E1C8B" w:rsidRPr="00474CEC" w:rsidRDefault="001E1C8B" w:rsidP="00474CEC">
      <w:pPr>
        <w:spacing w:line="360" w:lineRule="auto"/>
        <w:ind w:firstLine="709"/>
        <w:jc w:val="center"/>
        <w:rPr>
          <w:b/>
          <w:sz w:val="28"/>
          <w:szCs w:val="28"/>
        </w:rPr>
      </w:pPr>
      <w:r w:rsidRPr="00474CEC">
        <w:rPr>
          <w:b/>
          <w:sz w:val="28"/>
          <w:szCs w:val="28"/>
        </w:rPr>
        <w:t xml:space="preserve">2.2. </w:t>
      </w:r>
      <w:r w:rsidR="00130CEE" w:rsidRPr="00474CEC">
        <w:rPr>
          <w:b/>
          <w:sz w:val="28"/>
          <w:szCs w:val="28"/>
        </w:rPr>
        <w:t>П</w:t>
      </w:r>
      <w:r w:rsidRPr="00474CEC">
        <w:rPr>
          <w:b/>
          <w:sz w:val="28"/>
          <w:szCs w:val="28"/>
        </w:rPr>
        <w:t>отребление в развитых странах. Структура семейных бюджетов</w:t>
      </w:r>
    </w:p>
    <w:p w:rsidR="002A5336" w:rsidRPr="00474CEC" w:rsidRDefault="002A5336" w:rsidP="00474CEC">
      <w:pPr>
        <w:spacing w:line="360" w:lineRule="auto"/>
        <w:ind w:firstLine="709"/>
        <w:jc w:val="center"/>
        <w:rPr>
          <w:sz w:val="28"/>
          <w:szCs w:val="28"/>
        </w:rPr>
      </w:pPr>
    </w:p>
    <w:p w:rsidR="002A5336" w:rsidRPr="00474CEC" w:rsidRDefault="008B4132" w:rsidP="00474CEC">
      <w:pPr>
        <w:pStyle w:val="ae"/>
        <w:spacing w:line="360" w:lineRule="auto"/>
        <w:ind w:firstLine="709"/>
        <w:jc w:val="both"/>
        <w:rPr>
          <w:rFonts w:ascii="Times New Roman" w:hAnsi="Times New Roman"/>
          <w:sz w:val="28"/>
          <w:szCs w:val="28"/>
        </w:rPr>
      </w:pPr>
      <w:r w:rsidRPr="00474CEC">
        <w:rPr>
          <w:rFonts w:ascii="Times New Roman" w:hAnsi="Times New Roman"/>
          <w:sz w:val="28"/>
          <w:szCs w:val="28"/>
        </w:rPr>
        <w:t>В США подобные исследования проводятся для домохозяйств с располагаемым доходом от 1 тыс. до 100 тыс. дол. в год. Каждый раз их результаты свидетельствуют об одном: люди с очень низким доходом живут за счёт сбережения или в долг, а домохозяйства с высоким доходом сберегают до 40% своего располагаемого дохода. Т.е. чем выше доход домохозяйств, тем меньше тратится на текущее потребление и больше на накопления, т.е. средняя и предельная склонности к потреблению уменьшаются с ростом дохода.</w:t>
      </w:r>
    </w:p>
    <w:p w:rsidR="00425EA3" w:rsidRPr="00474CEC" w:rsidRDefault="00F74BC6" w:rsidP="00474CEC">
      <w:pPr>
        <w:spacing w:line="360" w:lineRule="auto"/>
        <w:ind w:left="19" w:right="3" w:firstLine="709"/>
        <w:jc w:val="both"/>
        <w:rPr>
          <w:snapToGrid w:val="0"/>
          <w:sz w:val="28"/>
          <w:szCs w:val="28"/>
        </w:rPr>
      </w:pPr>
      <w:r w:rsidRPr="00474CEC">
        <w:rPr>
          <w:snapToGrid w:val="0"/>
          <w:sz w:val="28"/>
          <w:szCs w:val="28"/>
        </w:rPr>
        <w:t xml:space="preserve">Потребительские расходы населения в неизменных ценах увеличились с </w:t>
      </w:r>
      <w:r w:rsidR="00130CEE" w:rsidRPr="00474CEC">
        <w:rPr>
          <w:snapToGrid w:val="0"/>
          <w:sz w:val="28"/>
          <w:szCs w:val="28"/>
        </w:rPr>
        <w:t>2000</w:t>
      </w:r>
      <w:r w:rsidRPr="00474CEC">
        <w:rPr>
          <w:snapToGrid w:val="0"/>
          <w:sz w:val="28"/>
          <w:szCs w:val="28"/>
        </w:rPr>
        <w:t>г. в 3.4 раза, что может служить приближенным показателем роста уровня жизни. Расходы на про</w:t>
      </w:r>
      <w:r w:rsidRPr="00474CEC">
        <w:rPr>
          <w:snapToGrid w:val="0"/>
          <w:sz w:val="28"/>
          <w:szCs w:val="28"/>
        </w:rPr>
        <w:softHyphen/>
        <w:t>довольствие, которые в общей сумме теперь составляют не более 15%, возросли сравнительно мало; резкий рост показали расходы на предметы длительного пользования (в 6 раз) и медици</w:t>
      </w:r>
      <w:r w:rsidRPr="00474CEC">
        <w:rPr>
          <w:snapToGrid w:val="0"/>
          <w:sz w:val="28"/>
          <w:szCs w:val="28"/>
        </w:rPr>
        <w:softHyphen/>
        <w:t xml:space="preserve">ну (в 5 раз). По ряду показателей уровня жизни США превосходят другие развитые страны. На единицу стандартной продовольственной корзины в </w:t>
      </w:r>
      <w:r w:rsidR="00073C63" w:rsidRPr="00474CEC">
        <w:rPr>
          <w:snapToGrid w:val="0"/>
          <w:sz w:val="28"/>
          <w:szCs w:val="28"/>
        </w:rPr>
        <w:t>2000</w:t>
      </w:r>
      <w:r w:rsidRPr="00474CEC">
        <w:rPr>
          <w:snapToGrid w:val="0"/>
          <w:sz w:val="28"/>
          <w:szCs w:val="28"/>
        </w:rPr>
        <w:t xml:space="preserve">г. житель больших городов США должен был работать в среднем 2.4 часа против 4.6 часа для жителя Токио, 5.2 - Парижа. 3.5 - Лондона, 4.4 часа - Рима. </w:t>
      </w:r>
    </w:p>
    <w:p w:rsidR="00E56ADA" w:rsidRPr="00474CEC" w:rsidRDefault="00F74BC6" w:rsidP="00474CEC">
      <w:pPr>
        <w:spacing w:line="360" w:lineRule="auto"/>
        <w:ind w:left="19" w:right="3" w:firstLine="709"/>
        <w:jc w:val="both"/>
        <w:rPr>
          <w:snapToGrid w:val="0"/>
          <w:sz w:val="28"/>
          <w:szCs w:val="28"/>
        </w:rPr>
      </w:pPr>
      <w:r w:rsidRPr="00474CEC">
        <w:rPr>
          <w:snapToGrid w:val="0"/>
          <w:sz w:val="28"/>
          <w:szCs w:val="28"/>
        </w:rPr>
        <w:t>Душевое потребление говядины и мяса птицы в США больше, чем во всех других развитых странах. Несколько выше также показатели обеспеченности жильем, владения автомобилями и некоторыми хозяйственными приборами, н</w:t>
      </w:r>
      <w:r w:rsidR="00E537BB" w:rsidRPr="00474CEC">
        <w:rPr>
          <w:snapToGrid w:val="0"/>
          <w:sz w:val="28"/>
          <w:szCs w:val="28"/>
        </w:rPr>
        <w:t>о эти различия теперь невелики.</w:t>
      </w:r>
      <w:r w:rsidR="00E56ADA" w:rsidRPr="00474CEC">
        <w:rPr>
          <w:sz w:val="28"/>
          <w:szCs w:val="28"/>
        </w:rPr>
        <w:t xml:space="preserve"> </w:t>
      </w:r>
      <w:r w:rsidR="00E56ADA" w:rsidRPr="00474CEC">
        <w:rPr>
          <w:snapToGrid w:val="0"/>
          <w:sz w:val="28"/>
          <w:szCs w:val="28"/>
        </w:rPr>
        <w:t>Американская семья тратит на продовольствие в среднем 15% своего бюджета, в то время как в развивающихся странах эти расходы составляют от 50% до 60%.</w:t>
      </w:r>
    </w:p>
    <w:p w:rsidR="00AA5485" w:rsidRPr="00474CEC" w:rsidRDefault="00E56ADA" w:rsidP="00474CEC">
      <w:pPr>
        <w:spacing w:line="360" w:lineRule="auto"/>
        <w:ind w:left="19" w:right="3" w:firstLine="709"/>
        <w:jc w:val="both"/>
        <w:rPr>
          <w:snapToGrid w:val="0"/>
          <w:sz w:val="28"/>
          <w:szCs w:val="28"/>
        </w:rPr>
      </w:pPr>
      <w:r w:rsidRPr="00474CEC">
        <w:rPr>
          <w:snapToGrid w:val="0"/>
          <w:sz w:val="28"/>
          <w:szCs w:val="28"/>
        </w:rPr>
        <w:t>В настоящее время США экспортируют почти 20% сельскохозяйственной продукции, в основном зерновых, однако в недалеком будущем ожидается сворачивание экспорта, а затем и возрастание цен на продовольствие от 3 до 5 раз.</w:t>
      </w:r>
    </w:p>
    <w:p w:rsidR="00B4623B" w:rsidRPr="00474CEC" w:rsidRDefault="00B4623B" w:rsidP="00474CEC">
      <w:pPr>
        <w:spacing w:line="360" w:lineRule="auto"/>
        <w:ind w:firstLine="709"/>
        <w:jc w:val="both"/>
        <w:rPr>
          <w:color w:val="333333"/>
          <w:sz w:val="28"/>
          <w:szCs w:val="28"/>
        </w:rPr>
      </w:pPr>
      <w:r w:rsidRPr="00474CEC">
        <w:rPr>
          <w:color w:val="333333"/>
          <w:sz w:val="28"/>
          <w:szCs w:val="28"/>
        </w:rPr>
        <w:t>В таблице 2</w:t>
      </w:r>
      <w:r w:rsidR="00B07F27" w:rsidRPr="00474CEC">
        <w:rPr>
          <w:color w:val="333333"/>
          <w:sz w:val="28"/>
          <w:szCs w:val="28"/>
        </w:rPr>
        <w:t>.</w:t>
      </w:r>
      <w:r w:rsidR="00032560" w:rsidRPr="00474CEC">
        <w:rPr>
          <w:color w:val="333333"/>
          <w:sz w:val="28"/>
          <w:szCs w:val="28"/>
        </w:rPr>
        <w:t>8</w:t>
      </w:r>
      <w:r w:rsidRPr="00474CEC">
        <w:rPr>
          <w:color w:val="333333"/>
          <w:sz w:val="28"/>
          <w:szCs w:val="28"/>
        </w:rPr>
        <w:t>. представлено потребление продуктов питания в 2003г. в Германии, США, Польше, Италии и России.</w:t>
      </w:r>
    </w:p>
    <w:p w:rsidR="00130CEE" w:rsidRPr="00474CEC" w:rsidRDefault="00130CEE" w:rsidP="00474CEC">
      <w:pPr>
        <w:spacing w:line="360" w:lineRule="auto"/>
        <w:ind w:firstLine="709"/>
        <w:jc w:val="right"/>
        <w:rPr>
          <w:color w:val="333333"/>
          <w:sz w:val="28"/>
          <w:szCs w:val="28"/>
        </w:rPr>
      </w:pPr>
      <w:r w:rsidRPr="00474CEC">
        <w:rPr>
          <w:color w:val="333333"/>
          <w:sz w:val="28"/>
          <w:szCs w:val="28"/>
        </w:rPr>
        <w:t>Таблица 2.</w:t>
      </w:r>
      <w:r w:rsidR="00032560" w:rsidRPr="00474CEC">
        <w:rPr>
          <w:color w:val="333333"/>
          <w:sz w:val="28"/>
          <w:szCs w:val="28"/>
        </w:rPr>
        <w:t>8</w:t>
      </w:r>
      <w:r w:rsidRPr="00474CEC">
        <w:rPr>
          <w:color w:val="333333"/>
          <w:sz w:val="28"/>
          <w:szCs w:val="28"/>
        </w:rPr>
        <w:t>.</w:t>
      </w:r>
    </w:p>
    <w:p w:rsidR="00130CEE" w:rsidRPr="00474CEC" w:rsidRDefault="00130CEE" w:rsidP="00474CEC">
      <w:pPr>
        <w:spacing w:line="360" w:lineRule="auto"/>
        <w:ind w:firstLine="709"/>
        <w:jc w:val="center"/>
        <w:rPr>
          <w:color w:val="333333"/>
          <w:sz w:val="28"/>
          <w:szCs w:val="28"/>
        </w:rPr>
      </w:pPr>
      <w:r w:rsidRPr="00474CEC">
        <w:rPr>
          <w:color w:val="333333"/>
          <w:sz w:val="28"/>
          <w:szCs w:val="28"/>
        </w:rPr>
        <w:t xml:space="preserve">Потребление продуктов питания </w:t>
      </w:r>
      <w:r w:rsidR="00B4623B" w:rsidRPr="00474CEC">
        <w:rPr>
          <w:color w:val="333333"/>
          <w:sz w:val="28"/>
          <w:szCs w:val="28"/>
        </w:rPr>
        <w:t xml:space="preserve">в </w:t>
      </w:r>
      <w:r w:rsidRPr="00474CEC">
        <w:rPr>
          <w:color w:val="333333"/>
          <w:sz w:val="28"/>
          <w:szCs w:val="28"/>
        </w:rPr>
        <w:t>200</w:t>
      </w:r>
      <w:r w:rsidR="00B4623B" w:rsidRPr="00474CEC">
        <w:rPr>
          <w:color w:val="333333"/>
          <w:sz w:val="28"/>
          <w:szCs w:val="28"/>
        </w:rPr>
        <w:t>3</w:t>
      </w:r>
      <w:r w:rsidRPr="00474CEC">
        <w:rPr>
          <w:color w:val="333333"/>
          <w:sz w:val="28"/>
          <w:szCs w:val="28"/>
        </w:rPr>
        <w:t>г. (на душу населения в год, кг)</w:t>
      </w:r>
    </w:p>
    <w:tbl>
      <w:tblPr>
        <w:tblW w:w="9360" w:type="dxa"/>
        <w:tblCellSpacing w:w="0" w:type="dxa"/>
        <w:tblInd w:w="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45" w:type="dxa"/>
          <w:left w:w="45" w:type="dxa"/>
          <w:bottom w:w="45" w:type="dxa"/>
          <w:right w:w="45" w:type="dxa"/>
        </w:tblCellMar>
        <w:tblLook w:val="0000" w:firstRow="0" w:lastRow="0" w:firstColumn="0" w:lastColumn="0" w:noHBand="0" w:noVBand="0"/>
      </w:tblPr>
      <w:tblGrid>
        <w:gridCol w:w="2371"/>
        <w:gridCol w:w="1589"/>
        <w:gridCol w:w="1080"/>
        <w:gridCol w:w="1080"/>
        <w:gridCol w:w="1440"/>
        <w:gridCol w:w="1800"/>
      </w:tblGrid>
      <w:tr w:rsidR="00467BC8" w:rsidRPr="00474CEC">
        <w:trPr>
          <w:trHeight w:val="245"/>
          <w:tblCellSpacing w:w="0" w:type="dxa"/>
        </w:trPr>
        <w:tc>
          <w:tcPr>
            <w:tcW w:w="2371" w:type="dxa"/>
            <w:tcBorders>
              <w:top w:val="double" w:sz="4" w:space="0" w:color="auto"/>
            </w:tcBorders>
            <w:vAlign w:val="center"/>
          </w:tcPr>
          <w:p w:rsidR="00B4623B" w:rsidRPr="00474CEC" w:rsidRDefault="00B4623B" w:rsidP="00474CEC">
            <w:pPr>
              <w:spacing w:line="360" w:lineRule="auto"/>
              <w:ind w:firstLine="67"/>
              <w:jc w:val="center"/>
              <w:rPr>
                <w:color w:val="333333"/>
                <w:sz w:val="20"/>
                <w:szCs w:val="20"/>
              </w:rPr>
            </w:pPr>
            <w:r w:rsidRPr="00474CEC">
              <w:rPr>
                <w:b/>
                <w:bCs/>
                <w:color w:val="333333"/>
                <w:sz w:val="20"/>
                <w:szCs w:val="20"/>
              </w:rPr>
              <w:t>Наименование</w:t>
            </w:r>
          </w:p>
        </w:tc>
        <w:tc>
          <w:tcPr>
            <w:tcW w:w="1589" w:type="dxa"/>
            <w:tcBorders>
              <w:top w:val="double" w:sz="4" w:space="0" w:color="auto"/>
            </w:tcBorders>
            <w:vAlign w:val="center"/>
          </w:tcPr>
          <w:p w:rsidR="00B4623B" w:rsidRPr="00474CEC" w:rsidRDefault="00B4623B" w:rsidP="00474CEC">
            <w:pPr>
              <w:spacing w:line="360" w:lineRule="auto"/>
              <w:ind w:firstLine="67"/>
              <w:jc w:val="center"/>
              <w:rPr>
                <w:color w:val="333333"/>
                <w:sz w:val="20"/>
                <w:szCs w:val="20"/>
              </w:rPr>
            </w:pPr>
            <w:r w:rsidRPr="00474CEC">
              <w:rPr>
                <w:b/>
                <w:bCs/>
                <w:color w:val="333333"/>
                <w:sz w:val="20"/>
                <w:szCs w:val="20"/>
              </w:rPr>
              <w:t>Германия</w:t>
            </w:r>
          </w:p>
        </w:tc>
        <w:tc>
          <w:tcPr>
            <w:tcW w:w="1080" w:type="dxa"/>
            <w:tcBorders>
              <w:top w:val="double" w:sz="4" w:space="0" w:color="auto"/>
            </w:tcBorders>
            <w:vAlign w:val="center"/>
          </w:tcPr>
          <w:p w:rsidR="00B4623B" w:rsidRPr="00474CEC" w:rsidRDefault="00B4623B" w:rsidP="00474CEC">
            <w:pPr>
              <w:spacing w:line="360" w:lineRule="auto"/>
              <w:ind w:firstLine="67"/>
              <w:jc w:val="center"/>
              <w:rPr>
                <w:color w:val="333333"/>
                <w:sz w:val="20"/>
                <w:szCs w:val="20"/>
              </w:rPr>
            </w:pPr>
            <w:r w:rsidRPr="00474CEC">
              <w:rPr>
                <w:b/>
                <w:bCs/>
                <w:color w:val="333333"/>
                <w:sz w:val="20"/>
                <w:szCs w:val="20"/>
              </w:rPr>
              <w:t>США</w:t>
            </w:r>
          </w:p>
        </w:tc>
        <w:tc>
          <w:tcPr>
            <w:tcW w:w="1080" w:type="dxa"/>
            <w:tcBorders>
              <w:top w:val="double" w:sz="4" w:space="0" w:color="auto"/>
            </w:tcBorders>
            <w:vAlign w:val="center"/>
          </w:tcPr>
          <w:p w:rsidR="00B4623B" w:rsidRPr="00474CEC" w:rsidRDefault="00B4623B" w:rsidP="00474CEC">
            <w:pPr>
              <w:spacing w:line="360" w:lineRule="auto"/>
              <w:ind w:firstLine="67"/>
              <w:jc w:val="center"/>
              <w:rPr>
                <w:color w:val="333333"/>
                <w:sz w:val="20"/>
                <w:szCs w:val="20"/>
              </w:rPr>
            </w:pPr>
            <w:r w:rsidRPr="00474CEC">
              <w:rPr>
                <w:b/>
                <w:bCs/>
                <w:color w:val="333333"/>
                <w:sz w:val="20"/>
                <w:szCs w:val="20"/>
              </w:rPr>
              <w:t>Польша</w:t>
            </w:r>
          </w:p>
        </w:tc>
        <w:tc>
          <w:tcPr>
            <w:tcW w:w="1440" w:type="dxa"/>
            <w:tcBorders>
              <w:top w:val="double" w:sz="4" w:space="0" w:color="auto"/>
            </w:tcBorders>
            <w:vAlign w:val="center"/>
          </w:tcPr>
          <w:p w:rsidR="00B4623B" w:rsidRPr="00474CEC" w:rsidRDefault="00B4623B" w:rsidP="00474CEC">
            <w:pPr>
              <w:spacing w:line="360" w:lineRule="auto"/>
              <w:ind w:firstLine="67"/>
              <w:jc w:val="center"/>
              <w:rPr>
                <w:color w:val="333333"/>
                <w:sz w:val="20"/>
                <w:szCs w:val="20"/>
              </w:rPr>
            </w:pPr>
            <w:r w:rsidRPr="00474CEC">
              <w:rPr>
                <w:b/>
                <w:bCs/>
                <w:color w:val="333333"/>
                <w:sz w:val="20"/>
                <w:szCs w:val="20"/>
              </w:rPr>
              <w:t>Италия</w:t>
            </w:r>
          </w:p>
        </w:tc>
        <w:tc>
          <w:tcPr>
            <w:tcW w:w="1800" w:type="dxa"/>
            <w:tcBorders>
              <w:top w:val="double" w:sz="4" w:space="0" w:color="auto"/>
            </w:tcBorders>
            <w:vAlign w:val="center"/>
          </w:tcPr>
          <w:p w:rsidR="00B4623B" w:rsidRPr="00474CEC" w:rsidRDefault="00B4623B" w:rsidP="00474CEC">
            <w:pPr>
              <w:spacing w:line="360" w:lineRule="auto"/>
              <w:ind w:firstLine="67"/>
              <w:jc w:val="center"/>
              <w:rPr>
                <w:color w:val="333333"/>
                <w:sz w:val="20"/>
                <w:szCs w:val="20"/>
              </w:rPr>
            </w:pPr>
            <w:r w:rsidRPr="00474CEC">
              <w:rPr>
                <w:b/>
                <w:bCs/>
                <w:color w:val="333333"/>
                <w:sz w:val="20"/>
                <w:szCs w:val="20"/>
              </w:rPr>
              <w:t>Россия</w:t>
            </w:r>
          </w:p>
        </w:tc>
      </w:tr>
      <w:tr w:rsidR="00467BC8" w:rsidRPr="00474CEC">
        <w:trPr>
          <w:trHeight w:val="260"/>
          <w:tblCellSpacing w:w="0" w:type="dxa"/>
        </w:trPr>
        <w:tc>
          <w:tcPr>
            <w:tcW w:w="2371" w:type="dxa"/>
            <w:vAlign w:val="center"/>
          </w:tcPr>
          <w:p w:rsidR="00B4623B" w:rsidRPr="00474CEC" w:rsidRDefault="00B4623B" w:rsidP="00474CEC">
            <w:pPr>
              <w:spacing w:line="360" w:lineRule="auto"/>
              <w:ind w:firstLine="67"/>
              <w:rPr>
                <w:color w:val="333333"/>
                <w:sz w:val="20"/>
                <w:szCs w:val="20"/>
              </w:rPr>
            </w:pPr>
            <w:r w:rsidRPr="00474CEC">
              <w:rPr>
                <w:b/>
                <w:bCs/>
                <w:color w:val="333333"/>
                <w:sz w:val="20"/>
                <w:szCs w:val="20"/>
              </w:rPr>
              <w:t>мясо</w:t>
            </w:r>
          </w:p>
        </w:tc>
        <w:tc>
          <w:tcPr>
            <w:tcW w:w="1589"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87</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115</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60</w:t>
            </w:r>
          </w:p>
        </w:tc>
        <w:tc>
          <w:tcPr>
            <w:tcW w:w="144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78</w:t>
            </w:r>
          </w:p>
        </w:tc>
        <w:tc>
          <w:tcPr>
            <w:tcW w:w="180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47</w:t>
            </w:r>
          </w:p>
        </w:tc>
      </w:tr>
      <w:tr w:rsidR="00467BC8" w:rsidRPr="00474CEC">
        <w:trPr>
          <w:trHeight w:val="260"/>
          <w:tblCellSpacing w:w="0" w:type="dxa"/>
        </w:trPr>
        <w:tc>
          <w:tcPr>
            <w:tcW w:w="2371" w:type="dxa"/>
            <w:vAlign w:val="center"/>
          </w:tcPr>
          <w:p w:rsidR="00B4623B" w:rsidRPr="00474CEC" w:rsidRDefault="00B4623B" w:rsidP="00474CEC">
            <w:pPr>
              <w:spacing w:line="360" w:lineRule="auto"/>
              <w:ind w:firstLine="67"/>
              <w:rPr>
                <w:color w:val="333333"/>
                <w:sz w:val="20"/>
                <w:szCs w:val="20"/>
              </w:rPr>
            </w:pPr>
            <w:r w:rsidRPr="00474CEC">
              <w:rPr>
                <w:b/>
                <w:bCs/>
                <w:color w:val="333333"/>
                <w:sz w:val="20"/>
                <w:szCs w:val="20"/>
              </w:rPr>
              <w:t>молоко</w:t>
            </w:r>
          </w:p>
        </w:tc>
        <w:tc>
          <w:tcPr>
            <w:tcW w:w="1589"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421</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266</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314</w:t>
            </w:r>
          </w:p>
        </w:tc>
        <w:tc>
          <w:tcPr>
            <w:tcW w:w="144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270</w:t>
            </w:r>
          </w:p>
        </w:tc>
        <w:tc>
          <w:tcPr>
            <w:tcW w:w="180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232</w:t>
            </w:r>
          </w:p>
        </w:tc>
      </w:tr>
      <w:tr w:rsidR="00467BC8" w:rsidRPr="00474CEC">
        <w:trPr>
          <w:trHeight w:val="245"/>
          <w:tblCellSpacing w:w="0" w:type="dxa"/>
        </w:trPr>
        <w:tc>
          <w:tcPr>
            <w:tcW w:w="2371" w:type="dxa"/>
            <w:vAlign w:val="center"/>
          </w:tcPr>
          <w:p w:rsidR="00B4623B" w:rsidRPr="00474CEC" w:rsidRDefault="00B4623B" w:rsidP="00474CEC">
            <w:pPr>
              <w:spacing w:line="360" w:lineRule="auto"/>
              <w:ind w:firstLine="67"/>
              <w:rPr>
                <w:color w:val="333333"/>
                <w:sz w:val="20"/>
                <w:szCs w:val="20"/>
              </w:rPr>
            </w:pPr>
            <w:r w:rsidRPr="00474CEC">
              <w:rPr>
                <w:b/>
                <w:bCs/>
                <w:color w:val="333333"/>
                <w:sz w:val="20"/>
                <w:szCs w:val="20"/>
              </w:rPr>
              <w:t>животное масло</w:t>
            </w:r>
          </w:p>
        </w:tc>
        <w:tc>
          <w:tcPr>
            <w:tcW w:w="1589"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6.9</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2.2</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4.5</w:t>
            </w:r>
          </w:p>
        </w:tc>
        <w:tc>
          <w:tcPr>
            <w:tcW w:w="144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2.0</w:t>
            </w:r>
          </w:p>
        </w:tc>
        <w:tc>
          <w:tcPr>
            <w:tcW w:w="180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3.5</w:t>
            </w:r>
          </w:p>
        </w:tc>
      </w:tr>
      <w:tr w:rsidR="00467BC8" w:rsidRPr="00474CEC">
        <w:trPr>
          <w:trHeight w:val="260"/>
          <w:tblCellSpacing w:w="0" w:type="dxa"/>
        </w:trPr>
        <w:tc>
          <w:tcPr>
            <w:tcW w:w="2371" w:type="dxa"/>
            <w:vAlign w:val="center"/>
          </w:tcPr>
          <w:p w:rsidR="00B4623B" w:rsidRPr="00474CEC" w:rsidRDefault="00B4623B" w:rsidP="00474CEC">
            <w:pPr>
              <w:spacing w:line="360" w:lineRule="auto"/>
              <w:ind w:firstLine="67"/>
              <w:rPr>
                <w:color w:val="333333"/>
                <w:sz w:val="20"/>
                <w:szCs w:val="20"/>
              </w:rPr>
            </w:pPr>
            <w:r w:rsidRPr="00474CEC">
              <w:rPr>
                <w:b/>
                <w:bCs/>
                <w:color w:val="333333"/>
                <w:sz w:val="20"/>
                <w:szCs w:val="20"/>
              </w:rPr>
              <w:t>яйца (шт.)</w:t>
            </w:r>
          </w:p>
        </w:tc>
        <w:tc>
          <w:tcPr>
            <w:tcW w:w="1589"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218</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238</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157</w:t>
            </w:r>
          </w:p>
        </w:tc>
        <w:tc>
          <w:tcPr>
            <w:tcW w:w="144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222</w:t>
            </w:r>
          </w:p>
        </w:tc>
        <w:tc>
          <w:tcPr>
            <w:tcW w:w="180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207</w:t>
            </w:r>
          </w:p>
        </w:tc>
      </w:tr>
      <w:tr w:rsidR="00467BC8" w:rsidRPr="00474CEC">
        <w:trPr>
          <w:trHeight w:val="260"/>
          <w:tblCellSpacing w:w="0" w:type="dxa"/>
        </w:trPr>
        <w:tc>
          <w:tcPr>
            <w:tcW w:w="2371" w:type="dxa"/>
            <w:vAlign w:val="center"/>
          </w:tcPr>
          <w:p w:rsidR="00B4623B" w:rsidRPr="00474CEC" w:rsidRDefault="00B4623B" w:rsidP="00474CEC">
            <w:pPr>
              <w:spacing w:line="360" w:lineRule="auto"/>
              <w:ind w:firstLine="67"/>
              <w:rPr>
                <w:color w:val="333333"/>
                <w:sz w:val="20"/>
                <w:szCs w:val="20"/>
              </w:rPr>
            </w:pPr>
            <w:r w:rsidRPr="00474CEC">
              <w:rPr>
                <w:b/>
                <w:bCs/>
                <w:color w:val="333333"/>
                <w:sz w:val="20"/>
                <w:szCs w:val="20"/>
              </w:rPr>
              <w:t>рыба</w:t>
            </w:r>
          </w:p>
        </w:tc>
        <w:tc>
          <w:tcPr>
            <w:tcW w:w="1589"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14.2</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10.5</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6.7</w:t>
            </w:r>
          </w:p>
        </w:tc>
        <w:tc>
          <w:tcPr>
            <w:tcW w:w="144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17.6</w:t>
            </w:r>
          </w:p>
        </w:tc>
        <w:tc>
          <w:tcPr>
            <w:tcW w:w="180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9.4</w:t>
            </w:r>
          </w:p>
        </w:tc>
      </w:tr>
      <w:tr w:rsidR="00467BC8" w:rsidRPr="00474CEC">
        <w:trPr>
          <w:trHeight w:val="260"/>
          <w:tblCellSpacing w:w="0" w:type="dxa"/>
        </w:trPr>
        <w:tc>
          <w:tcPr>
            <w:tcW w:w="2371" w:type="dxa"/>
            <w:vAlign w:val="center"/>
          </w:tcPr>
          <w:p w:rsidR="00B4623B" w:rsidRPr="00474CEC" w:rsidRDefault="00B4623B" w:rsidP="00474CEC">
            <w:pPr>
              <w:spacing w:line="360" w:lineRule="auto"/>
              <w:ind w:firstLine="67"/>
              <w:rPr>
                <w:color w:val="333333"/>
                <w:sz w:val="20"/>
                <w:szCs w:val="20"/>
              </w:rPr>
            </w:pPr>
            <w:r w:rsidRPr="00474CEC">
              <w:rPr>
                <w:b/>
                <w:bCs/>
                <w:color w:val="333333"/>
                <w:sz w:val="20"/>
                <w:szCs w:val="20"/>
              </w:rPr>
              <w:t>сахар</w:t>
            </w:r>
          </w:p>
        </w:tc>
        <w:tc>
          <w:tcPr>
            <w:tcW w:w="1589"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33</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30</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41</w:t>
            </w:r>
          </w:p>
        </w:tc>
        <w:tc>
          <w:tcPr>
            <w:tcW w:w="144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22</w:t>
            </w:r>
          </w:p>
        </w:tc>
        <w:tc>
          <w:tcPr>
            <w:tcW w:w="180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33</w:t>
            </w:r>
          </w:p>
        </w:tc>
      </w:tr>
      <w:tr w:rsidR="00467BC8" w:rsidRPr="00474CEC">
        <w:trPr>
          <w:trHeight w:val="260"/>
          <w:tblCellSpacing w:w="0" w:type="dxa"/>
        </w:trPr>
        <w:tc>
          <w:tcPr>
            <w:tcW w:w="2371" w:type="dxa"/>
            <w:vAlign w:val="center"/>
          </w:tcPr>
          <w:p w:rsidR="00B4623B" w:rsidRPr="00474CEC" w:rsidRDefault="00B4623B" w:rsidP="00474CEC">
            <w:pPr>
              <w:spacing w:line="360" w:lineRule="auto"/>
              <w:ind w:firstLine="67"/>
              <w:rPr>
                <w:color w:val="333333"/>
                <w:sz w:val="20"/>
                <w:szCs w:val="20"/>
              </w:rPr>
            </w:pPr>
            <w:r w:rsidRPr="00474CEC">
              <w:rPr>
                <w:b/>
                <w:bCs/>
                <w:color w:val="333333"/>
                <w:sz w:val="20"/>
                <w:szCs w:val="20"/>
              </w:rPr>
              <w:t>растительное масло</w:t>
            </w:r>
          </w:p>
        </w:tc>
        <w:tc>
          <w:tcPr>
            <w:tcW w:w="1589"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16</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24.2</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11.8</w:t>
            </w:r>
          </w:p>
        </w:tc>
        <w:tc>
          <w:tcPr>
            <w:tcW w:w="144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24.5</w:t>
            </w:r>
          </w:p>
        </w:tc>
        <w:tc>
          <w:tcPr>
            <w:tcW w:w="180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7.9</w:t>
            </w:r>
          </w:p>
        </w:tc>
      </w:tr>
      <w:tr w:rsidR="00467BC8" w:rsidRPr="00474CEC">
        <w:trPr>
          <w:trHeight w:val="260"/>
          <w:tblCellSpacing w:w="0" w:type="dxa"/>
        </w:trPr>
        <w:tc>
          <w:tcPr>
            <w:tcW w:w="2371" w:type="dxa"/>
            <w:vAlign w:val="center"/>
          </w:tcPr>
          <w:p w:rsidR="00B4623B" w:rsidRPr="00474CEC" w:rsidRDefault="00B4623B" w:rsidP="00474CEC">
            <w:pPr>
              <w:spacing w:line="360" w:lineRule="auto"/>
              <w:ind w:firstLine="67"/>
              <w:rPr>
                <w:color w:val="333333"/>
                <w:sz w:val="20"/>
                <w:szCs w:val="20"/>
              </w:rPr>
            </w:pPr>
            <w:r w:rsidRPr="00474CEC">
              <w:rPr>
                <w:b/>
                <w:bCs/>
                <w:color w:val="333333"/>
                <w:sz w:val="20"/>
                <w:szCs w:val="20"/>
              </w:rPr>
              <w:t>картофель</w:t>
            </w:r>
          </w:p>
        </w:tc>
        <w:tc>
          <w:tcPr>
            <w:tcW w:w="1589"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74</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64</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147</w:t>
            </w:r>
          </w:p>
        </w:tc>
        <w:tc>
          <w:tcPr>
            <w:tcW w:w="144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43</w:t>
            </w:r>
          </w:p>
        </w:tc>
        <w:tc>
          <w:tcPr>
            <w:tcW w:w="180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125</w:t>
            </w:r>
          </w:p>
        </w:tc>
      </w:tr>
      <w:tr w:rsidR="00467BC8" w:rsidRPr="00474CEC">
        <w:trPr>
          <w:trHeight w:val="260"/>
          <w:tblCellSpacing w:w="0" w:type="dxa"/>
        </w:trPr>
        <w:tc>
          <w:tcPr>
            <w:tcW w:w="2371" w:type="dxa"/>
            <w:vAlign w:val="center"/>
          </w:tcPr>
          <w:p w:rsidR="00B4623B" w:rsidRPr="00474CEC" w:rsidRDefault="00B4623B" w:rsidP="00474CEC">
            <w:pPr>
              <w:spacing w:line="360" w:lineRule="auto"/>
              <w:ind w:firstLine="67"/>
              <w:rPr>
                <w:color w:val="333333"/>
                <w:sz w:val="20"/>
                <w:szCs w:val="20"/>
              </w:rPr>
            </w:pPr>
            <w:r w:rsidRPr="00474CEC">
              <w:rPr>
                <w:b/>
                <w:bCs/>
                <w:color w:val="333333"/>
                <w:sz w:val="20"/>
                <w:szCs w:val="20"/>
              </w:rPr>
              <w:t>овощи</w:t>
            </w:r>
          </w:p>
        </w:tc>
        <w:tc>
          <w:tcPr>
            <w:tcW w:w="1589"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80</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113</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122</w:t>
            </w:r>
          </w:p>
        </w:tc>
        <w:tc>
          <w:tcPr>
            <w:tcW w:w="144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179</w:t>
            </w:r>
          </w:p>
        </w:tc>
        <w:tc>
          <w:tcPr>
            <w:tcW w:w="180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75</w:t>
            </w:r>
          </w:p>
        </w:tc>
      </w:tr>
      <w:tr w:rsidR="00467BC8" w:rsidRPr="00474CEC">
        <w:trPr>
          <w:trHeight w:val="260"/>
          <w:tblCellSpacing w:w="0" w:type="dxa"/>
        </w:trPr>
        <w:tc>
          <w:tcPr>
            <w:tcW w:w="2371" w:type="dxa"/>
            <w:vAlign w:val="center"/>
          </w:tcPr>
          <w:p w:rsidR="00B4623B" w:rsidRPr="00474CEC" w:rsidRDefault="00B4623B" w:rsidP="00474CEC">
            <w:pPr>
              <w:spacing w:line="360" w:lineRule="auto"/>
              <w:ind w:firstLine="67"/>
              <w:rPr>
                <w:color w:val="333333"/>
                <w:sz w:val="20"/>
                <w:szCs w:val="20"/>
              </w:rPr>
            </w:pPr>
            <w:r w:rsidRPr="00474CEC">
              <w:rPr>
                <w:b/>
                <w:bCs/>
                <w:color w:val="333333"/>
                <w:sz w:val="20"/>
                <w:szCs w:val="20"/>
              </w:rPr>
              <w:t>фрукты</w:t>
            </w:r>
          </w:p>
        </w:tc>
        <w:tc>
          <w:tcPr>
            <w:tcW w:w="1589"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131</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100</w:t>
            </w:r>
          </w:p>
        </w:tc>
        <w:tc>
          <w:tcPr>
            <w:tcW w:w="108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45</w:t>
            </w:r>
          </w:p>
        </w:tc>
        <w:tc>
          <w:tcPr>
            <w:tcW w:w="144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169</w:t>
            </w:r>
          </w:p>
        </w:tc>
        <w:tc>
          <w:tcPr>
            <w:tcW w:w="1800" w:type="dxa"/>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31</w:t>
            </w:r>
          </w:p>
        </w:tc>
      </w:tr>
      <w:tr w:rsidR="00467BC8" w:rsidRPr="00474CEC">
        <w:trPr>
          <w:trHeight w:val="245"/>
          <w:tblCellSpacing w:w="0" w:type="dxa"/>
        </w:trPr>
        <w:tc>
          <w:tcPr>
            <w:tcW w:w="2371" w:type="dxa"/>
            <w:tcBorders>
              <w:bottom w:val="double" w:sz="4" w:space="0" w:color="auto"/>
            </w:tcBorders>
            <w:vAlign w:val="center"/>
          </w:tcPr>
          <w:p w:rsidR="00B4623B" w:rsidRPr="00474CEC" w:rsidRDefault="00B4623B" w:rsidP="00474CEC">
            <w:pPr>
              <w:spacing w:line="360" w:lineRule="auto"/>
              <w:ind w:firstLine="67"/>
              <w:rPr>
                <w:color w:val="333333"/>
                <w:sz w:val="20"/>
                <w:szCs w:val="20"/>
              </w:rPr>
            </w:pPr>
            <w:r w:rsidRPr="00474CEC">
              <w:rPr>
                <w:b/>
                <w:bCs/>
                <w:color w:val="333333"/>
                <w:sz w:val="20"/>
                <w:szCs w:val="20"/>
              </w:rPr>
              <w:t>хлеб</w:t>
            </w:r>
          </w:p>
        </w:tc>
        <w:tc>
          <w:tcPr>
            <w:tcW w:w="1589" w:type="dxa"/>
            <w:tcBorders>
              <w:bottom w:val="double" w:sz="4" w:space="0" w:color="auto"/>
            </w:tcBorders>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74</w:t>
            </w:r>
          </w:p>
        </w:tc>
        <w:tc>
          <w:tcPr>
            <w:tcW w:w="1080" w:type="dxa"/>
            <w:tcBorders>
              <w:bottom w:val="double" w:sz="4" w:space="0" w:color="auto"/>
            </w:tcBorders>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104</w:t>
            </w:r>
          </w:p>
        </w:tc>
        <w:tc>
          <w:tcPr>
            <w:tcW w:w="1080" w:type="dxa"/>
            <w:tcBorders>
              <w:bottom w:val="double" w:sz="4" w:space="0" w:color="auto"/>
            </w:tcBorders>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122</w:t>
            </w:r>
          </w:p>
        </w:tc>
        <w:tc>
          <w:tcPr>
            <w:tcW w:w="1440" w:type="dxa"/>
            <w:tcBorders>
              <w:bottom w:val="double" w:sz="4" w:space="0" w:color="auto"/>
            </w:tcBorders>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118</w:t>
            </w:r>
          </w:p>
        </w:tc>
        <w:tc>
          <w:tcPr>
            <w:tcW w:w="1800" w:type="dxa"/>
            <w:tcBorders>
              <w:bottom w:val="double" w:sz="4" w:space="0" w:color="auto"/>
            </w:tcBorders>
            <w:vAlign w:val="center"/>
          </w:tcPr>
          <w:p w:rsidR="00B4623B" w:rsidRPr="00474CEC" w:rsidRDefault="00B4623B" w:rsidP="00474CEC">
            <w:pPr>
              <w:spacing w:line="360" w:lineRule="auto"/>
              <w:ind w:firstLine="67"/>
              <w:jc w:val="center"/>
              <w:rPr>
                <w:color w:val="333333"/>
                <w:sz w:val="20"/>
                <w:szCs w:val="20"/>
              </w:rPr>
            </w:pPr>
            <w:r w:rsidRPr="00474CEC">
              <w:rPr>
                <w:color w:val="333333"/>
                <w:sz w:val="20"/>
                <w:szCs w:val="20"/>
              </w:rPr>
              <w:t>117</w:t>
            </w:r>
          </w:p>
        </w:tc>
      </w:tr>
    </w:tbl>
    <w:p w:rsidR="00130CEE" w:rsidRPr="00474CEC" w:rsidRDefault="00130CEE" w:rsidP="00474CEC">
      <w:pPr>
        <w:spacing w:line="360" w:lineRule="auto"/>
        <w:ind w:right="3" w:firstLine="709"/>
        <w:jc w:val="both"/>
        <w:rPr>
          <w:sz w:val="28"/>
          <w:szCs w:val="28"/>
        </w:rPr>
      </w:pPr>
    </w:p>
    <w:p w:rsidR="00425EA3" w:rsidRPr="00474CEC" w:rsidRDefault="00E03FEA" w:rsidP="00474CEC">
      <w:pPr>
        <w:spacing w:line="360" w:lineRule="auto"/>
        <w:ind w:left="19" w:right="3" w:firstLine="709"/>
        <w:jc w:val="both"/>
        <w:rPr>
          <w:sz w:val="28"/>
          <w:szCs w:val="28"/>
        </w:rPr>
      </w:pPr>
      <w:r w:rsidRPr="00474CEC">
        <w:rPr>
          <w:sz w:val="28"/>
          <w:szCs w:val="28"/>
        </w:rPr>
        <w:t>Сейчас на здравоохранение американцы тратят 14% ВВП, а Россия – 3%, на образование соответственно 7,6 и 4,5%, на науку 2,6 и 0,5% ВВП 10.</w:t>
      </w:r>
      <w:r w:rsidR="00AA5485" w:rsidRPr="00474CEC">
        <w:rPr>
          <w:sz w:val="28"/>
          <w:szCs w:val="28"/>
        </w:rPr>
        <w:t xml:space="preserve"> Необходимые затраты «съедают» почти весь бюджет семьи среднего класса. На «прочие расходы» остается всего лишь 4% семейного бюджета. Значит, нет средств, которые можно было бы вложить в дело или сохранить в качестве сбережений. </w:t>
      </w:r>
    </w:p>
    <w:p w:rsidR="00AA5485" w:rsidRPr="00474CEC" w:rsidRDefault="00AA5485" w:rsidP="00474CEC">
      <w:pPr>
        <w:spacing w:line="360" w:lineRule="auto"/>
        <w:ind w:left="19" w:right="3" w:firstLine="709"/>
        <w:jc w:val="both"/>
        <w:rPr>
          <w:sz w:val="28"/>
          <w:szCs w:val="28"/>
        </w:rPr>
      </w:pPr>
      <w:r w:rsidRPr="00474CEC">
        <w:rPr>
          <w:sz w:val="28"/>
          <w:szCs w:val="28"/>
        </w:rPr>
        <w:t>За последние 10 лет доходы финансовой элиты выросли на 160%, а доходы остального населения на 10% . Рассмотрим соотношение доходов полярных групп населения в развитых странах (см. табл.2.</w:t>
      </w:r>
      <w:r w:rsidR="00B07F27" w:rsidRPr="00474CEC">
        <w:rPr>
          <w:sz w:val="28"/>
          <w:szCs w:val="28"/>
        </w:rPr>
        <w:t>8</w:t>
      </w:r>
      <w:r w:rsidRPr="00474CEC">
        <w:rPr>
          <w:sz w:val="28"/>
          <w:szCs w:val="28"/>
        </w:rPr>
        <w:t>.).</w:t>
      </w:r>
    </w:p>
    <w:p w:rsidR="0067464B" w:rsidRPr="00474CEC" w:rsidRDefault="0067464B" w:rsidP="00474CEC">
      <w:pPr>
        <w:spacing w:line="360" w:lineRule="auto"/>
        <w:ind w:left="19" w:right="3" w:firstLine="709"/>
        <w:jc w:val="both"/>
        <w:rPr>
          <w:sz w:val="28"/>
          <w:szCs w:val="28"/>
        </w:rPr>
      </w:pPr>
      <w:r w:rsidRPr="00474CEC">
        <w:rPr>
          <w:sz w:val="28"/>
          <w:szCs w:val="28"/>
        </w:rPr>
        <w:t>Из приведенной таблицы 2.</w:t>
      </w:r>
      <w:r w:rsidR="00032560" w:rsidRPr="00474CEC">
        <w:rPr>
          <w:sz w:val="28"/>
          <w:szCs w:val="28"/>
        </w:rPr>
        <w:t>9</w:t>
      </w:r>
      <w:r w:rsidRPr="00474CEC">
        <w:rPr>
          <w:sz w:val="28"/>
          <w:szCs w:val="28"/>
        </w:rPr>
        <w:t>. видно, что в Америке коэффициент соотношения 10% богатых к 10% бедных составляет 16,6 и является самым высоким среди развитых стран. Он в несколько раз превосходит соответствующий показатель большинства западноевропейских государств.</w:t>
      </w:r>
    </w:p>
    <w:p w:rsidR="00AA5485" w:rsidRPr="00474CEC" w:rsidRDefault="00AA5485" w:rsidP="00474CEC">
      <w:pPr>
        <w:spacing w:line="360" w:lineRule="auto"/>
        <w:ind w:left="19" w:right="3" w:firstLine="709"/>
        <w:jc w:val="right"/>
        <w:rPr>
          <w:sz w:val="28"/>
          <w:szCs w:val="28"/>
        </w:rPr>
      </w:pPr>
      <w:r w:rsidRPr="00474CEC">
        <w:rPr>
          <w:sz w:val="28"/>
          <w:szCs w:val="28"/>
        </w:rPr>
        <w:t>Таблица 2.</w:t>
      </w:r>
      <w:r w:rsidR="00032560" w:rsidRPr="00474CEC">
        <w:rPr>
          <w:sz w:val="28"/>
          <w:szCs w:val="28"/>
        </w:rPr>
        <w:t>9</w:t>
      </w:r>
      <w:r w:rsidRPr="00474CEC">
        <w:rPr>
          <w:sz w:val="28"/>
          <w:szCs w:val="28"/>
        </w:rPr>
        <w:t>.</w:t>
      </w:r>
    </w:p>
    <w:p w:rsidR="00AA5485" w:rsidRPr="00474CEC" w:rsidRDefault="00AA5485" w:rsidP="00474CEC">
      <w:pPr>
        <w:spacing w:line="360" w:lineRule="auto"/>
        <w:ind w:firstLine="709"/>
        <w:jc w:val="center"/>
        <w:rPr>
          <w:sz w:val="28"/>
          <w:szCs w:val="28"/>
        </w:rPr>
      </w:pPr>
      <w:r w:rsidRPr="00474CEC">
        <w:rPr>
          <w:sz w:val="28"/>
          <w:szCs w:val="28"/>
        </w:rPr>
        <w:t xml:space="preserve">Соотношение доходов полярных групп населения в развитых странах </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082"/>
        <w:gridCol w:w="1595"/>
        <w:gridCol w:w="1595"/>
        <w:gridCol w:w="3088"/>
      </w:tblGrid>
      <w:tr w:rsidR="00073C63" w:rsidRPr="00E22AAF" w:rsidTr="00E22AAF">
        <w:tc>
          <w:tcPr>
            <w:tcW w:w="3082" w:type="dxa"/>
            <w:vMerge w:val="restart"/>
            <w:vAlign w:val="center"/>
          </w:tcPr>
          <w:p w:rsidR="00073C63" w:rsidRPr="00E22AAF" w:rsidRDefault="00073C63" w:rsidP="00E22AAF">
            <w:pPr>
              <w:spacing w:line="360" w:lineRule="auto"/>
              <w:jc w:val="center"/>
              <w:rPr>
                <w:b/>
                <w:sz w:val="20"/>
                <w:szCs w:val="20"/>
              </w:rPr>
            </w:pPr>
            <w:r w:rsidRPr="00E22AAF">
              <w:rPr>
                <w:b/>
                <w:sz w:val="20"/>
                <w:szCs w:val="20"/>
              </w:rPr>
              <w:t>Страна</w:t>
            </w:r>
          </w:p>
        </w:tc>
        <w:tc>
          <w:tcPr>
            <w:tcW w:w="3190" w:type="dxa"/>
            <w:gridSpan w:val="2"/>
            <w:vAlign w:val="center"/>
          </w:tcPr>
          <w:p w:rsidR="00073C63" w:rsidRPr="00E22AAF" w:rsidRDefault="00073C63" w:rsidP="00E22AAF">
            <w:pPr>
              <w:spacing w:line="360" w:lineRule="auto"/>
              <w:jc w:val="center"/>
              <w:rPr>
                <w:b/>
                <w:sz w:val="20"/>
                <w:szCs w:val="20"/>
              </w:rPr>
            </w:pPr>
            <w:r w:rsidRPr="00E22AAF">
              <w:rPr>
                <w:b/>
                <w:sz w:val="20"/>
                <w:szCs w:val="20"/>
              </w:rPr>
              <w:t>Доля в общих доходах,%</w:t>
            </w:r>
          </w:p>
          <w:p w:rsidR="00073C63" w:rsidRPr="00E22AAF" w:rsidRDefault="00073C63" w:rsidP="00E22AAF">
            <w:pPr>
              <w:spacing w:line="360" w:lineRule="auto"/>
              <w:jc w:val="center"/>
              <w:rPr>
                <w:b/>
                <w:sz w:val="20"/>
                <w:szCs w:val="20"/>
              </w:rPr>
            </w:pPr>
          </w:p>
        </w:tc>
        <w:tc>
          <w:tcPr>
            <w:tcW w:w="3088" w:type="dxa"/>
            <w:vMerge w:val="restart"/>
            <w:vAlign w:val="center"/>
          </w:tcPr>
          <w:p w:rsidR="00073C63" w:rsidRPr="00E22AAF" w:rsidRDefault="00073C63" w:rsidP="00E22AAF">
            <w:pPr>
              <w:spacing w:line="360" w:lineRule="auto"/>
              <w:jc w:val="center"/>
              <w:rPr>
                <w:b/>
                <w:sz w:val="20"/>
                <w:szCs w:val="20"/>
              </w:rPr>
            </w:pPr>
            <w:r w:rsidRPr="00E22AAF">
              <w:rPr>
                <w:b/>
                <w:sz w:val="20"/>
                <w:szCs w:val="20"/>
              </w:rPr>
              <w:t>Отношение</w:t>
            </w:r>
            <w:r w:rsidR="00425EA3" w:rsidRPr="00E22AAF">
              <w:rPr>
                <w:b/>
                <w:sz w:val="20"/>
                <w:szCs w:val="20"/>
              </w:rPr>
              <w:t xml:space="preserve"> </w:t>
            </w:r>
            <w:r w:rsidRPr="00E22AAF">
              <w:rPr>
                <w:b/>
                <w:sz w:val="20"/>
                <w:szCs w:val="20"/>
              </w:rPr>
              <w:t>доходов 10% богатых</w:t>
            </w:r>
            <w:r w:rsidR="00425EA3" w:rsidRPr="00E22AAF">
              <w:rPr>
                <w:b/>
                <w:sz w:val="20"/>
                <w:szCs w:val="20"/>
              </w:rPr>
              <w:t xml:space="preserve"> </w:t>
            </w:r>
            <w:r w:rsidRPr="00E22AAF">
              <w:rPr>
                <w:b/>
                <w:sz w:val="20"/>
                <w:szCs w:val="20"/>
              </w:rPr>
              <w:t>к 10% бедных</w:t>
            </w:r>
          </w:p>
        </w:tc>
      </w:tr>
      <w:tr w:rsidR="00073C63" w:rsidRPr="00E22AAF" w:rsidTr="00E22AAF">
        <w:tc>
          <w:tcPr>
            <w:tcW w:w="3082" w:type="dxa"/>
            <w:vMerge/>
          </w:tcPr>
          <w:p w:rsidR="00073C63" w:rsidRPr="00E22AAF" w:rsidRDefault="00073C63" w:rsidP="00E22AAF">
            <w:pPr>
              <w:spacing w:line="360" w:lineRule="auto"/>
              <w:jc w:val="center"/>
              <w:rPr>
                <w:sz w:val="20"/>
                <w:szCs w:val="20"/>
              </w:rPr>
            </w:pPr>
          </w:p>
        </w:tc>
        <w:tc>
          <w:tcPr>
            <w:tcW w:w="1595" w:type="dxa"/>
            <w:vAlign w:val="center"/>
          </w:tcPr>
          <w:p w:rsidR="00073C63" w:rsidRPr="00E22AAF" w:rsidRDefault="00073C63" w:rsidP="00E22AAF">
            <w:pPr>
              <w:spacing w:line="360" w:lineRule="auto"/>
              <w:jc w:val="center"/>
              <w:rPr>
                <w:b/>
                <w:sz w:val="20"/>
                <w:szCs w:val="20"/>
              </w:rPr>
            </w:pPr>
            <w:r w:rsidRPr="00E22AAF">
              <w:rPr>
                <w:b/>
                <w:sz w:val="20"/>
                <w:szCs w:val="20"/>
              </w:rPr>
              <w:t>низшие 10% населения</w:t>
            </w:r>
          </w:p>
        </w:tc>
        <w:tc>
          <w:tcPr>
            <w:tcW w:w="1595" w:type="dxa"/>
            <w:vAlign w:val="center"/>
          </w:tcPr>
          <w:p w:rsidR="00073C63" w:rsidRPr="00E22AAF" w:rsidRDefault="00073C63" w:rsidP="00E22AAF">
            <w:pPr>
              <w:spacing w:line="360" w:lineRule="auto"/>
              <w:jc w:val="center"/>
              <w:rPr>
                <w:b/>
                <w:sz w:val="20"/>
                <w:szCs w:val="20"/>
              </w:rPr>
            </w:pPr>
            <w:r w:rsidRPr="00E22AAF">
              <w:rPr>
                <w:b/>
                <w:sz w:val="20"/>
                <w:szCs w:val="20"/>
              </w:rPr>
              <w:t>высшие 10% населения</w:t>
            </w:r>
          </w:p>
        </w:tc>
        <w:tc>
          <w:tcPr>
            <w:tcW w:w="3088" w:type="dxa"/>
            <w:vMerge/>
          </w:tcPr>
          <w:p w:rsidR="00073C63" w:rsidRPr="00E22AAF" w:rsidRDefault="00073C63" w:rsidP="00E22AAF">
            <w:pPr>
              <w:spacing w:line="360" w:lineRule="auto"/>
              <w:jc w:val="center"/>
              <w:rPr>
                <w:sz w:val="20"/>
                <w:szCs w:val="20"/>
              </w:rPr>
            </w:pPr>
          </w:p>
        </w:tc>
      </w:tr>
      <w:tr w:rsidR="00073C63" w:rsidRPr="00E22AAF" w:rsidTr="00E22AAF">
        <w:tc>
          <w:tcPr>
            <w:tcW w:w="3082" w:type="dxa"/>
          </w:tcPr>
          <w:p w:rsidR="00073C63" w:rsidRPr="00E22AAF" w:rsidRDefault="00073C63" w:rsidP="00E22AAF">
            <w:pPr>
              <w:spacing w:line="360" w:lineRule="auto"/>
              <w:jc w:val="center"/>
              <w:rPr>
                <w:sz w:val="20"/>
                <w:szCs w:val="20"/>
              </w:rPr>
            </w:pPr>
            <w:r w:rsidRPr="00E22AAF">
              <w:rPr>
                <w:sz w:val="20"/>
                <w:szCs w:val="20"/>
              </w:rPr>
              <w:t>Австрия</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4,4</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19,3</w:t>
            </w:r>
          </w:p>
        </w:tc>
        <w:tc>
          <w:tcPr>
            <w:tcW w:w="3088" w:type="dxa"/>
          </w:tcPr>
          <w:p w:rsidR="00073C63" w:rsidRPr="00E22AAF" w:rsidRDefault="00073C63" w:rsidP="00E22AAF">
            <w:pPr>
              <w:spacing w:line="360" w:lineRule="auto"/>
              <w:jc w:val="center"/>
              <w:rPr>
                <w:sz w:val="20"/>
                <w:szCs w:val="20"/>
              </w:rPr>
            </w:pPr>
            <w:r w:rsidRPr="00E22AAF">
              <w:rPr>
                <w:sz w:val="20"/>
                <w:szCs w:val="20"/>
              </w:rPr>
              <w:t>4,4</w:t>
            </w:r>
          </w:p>
        </w:tc>
      </w:tr>
      <w:tr w:rsidR="00073C63" w:rsidRPr="00E22AAF" w:rsidTr="00E22AAF">
        <w:tc>
          <w:tcPr>
            <w:tcW w:w="3082" w:type="dxa"/>
          </w:tcPr>
          <w:p w:rsidR="00073C63" w:rsidRPr="00E22AAF" w:rsidRDefault="00073C63" w:rsidP="00E22AAF">
            <w:pPr>
              <w:spacing w:line="360" w:lineRule="auto"/>
              <w:jc w:val="center"/>
              <w:rPr>
                <w:sz w:val="20"/>
                <w:szCs w:val="20"/>
              </w:rPr>
            </w:pPr>
            <w:r w:rsidRPr="00E22AAF">
              <w:rPr>
                <w:sz w:val="20"/>
                <w:szCs w:val="20"/>
              </w:rPr>
              <w:t>Финляндия</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4,2</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21,6</w:t>
            </w:r>
          </w:p>
        </w:tc>
        <w:tc>
          <w:tcPr>
            <w:tcW w:w="3088" w:type="dxa"/>
          </w:tcPr>
          <w:p w:rsidR="00073C63" w:rsidRPr="00E22AAF" w:rsidRDefault="00073C63" w:rsidP="00E22AAF">
            <w:pPr>
              <w:spacing w:line="360" w:lineRule="auto"/>
              <w:jc w:val="center"/>
              <w:rPr>
                <w:sz w:val="20"/>
                <w:szCs w:val="20"/>
              </w:rPr>
            </w:pPr>
            <w:r w:rsidRPr="00E22AAF">
              <w:rPr>
                <w:sz w:val="20"/>
                <w:szCs w:val="20"/>
              </w:rPr>
              <w:t>5,1</w:t>
            </w:r>
          </w:p>
        </w:tc>
      </w:tr>
      <w:tr w:rsidR="00073C63" w:rsidRPr="00E22AAF" w:rsidTr="00E22AAF">
        <w:tc>
          <w:tcPr>
            <w:tcW w:w="3082" w:type="dxa"/>
          </w:tcPr>
          <w:p w:rsidR="00073C63" w:rsidRPr="00E22AAF" w:rsidRDefault="00073C63" w:rsidP="00E22AAF">
            <w:pPr>
              <w:spacing w:line="360" w:lineRule="auto"/>
              <w:jc w:val="center"/>
              <w:rPr>
                <w:sz w:val="20"/>
                <w:szCs w:val="20"/>
              </w:rPr>
            </w:pPr>
            <w:r w:rsidRPr="00E22AAF">
              <w:rPr>
                <w:sz w:val="20"/>
                <w:szCs w:val="20"/>
              </w:rPr>
              <w:t>Швеция</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3,7</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20,1</w:t>
            </w:r>
          </w:p>
        </w:tc>
        <w:tc>
          <w:tcPr>
            <w:tcW w:w="3088" w:type="dxa"/>
          </w:tcPr>
          <w:p w:rsidR="00073C63" w:rsidRPr="00E22AAF" w:rsidRDefault="00073C63" w:rsidP="00E22AAF">
            <w:pPr>
              <w:spacing w:line="360" w:lineRule="auto"/>
              <w:jc w:val="center"/>
              <w:rPr>
                <w:sz w:val="20"/>
                <w:szCs w:val="20"/>
              </w:rPr>
            </w:pPr>
            <w:r w:rsidRPr="00E22AAF">
              <w:rPr>
                <w:sz w:val="20"/>
                <w:szCs w:val="20"/>
              </w:rPr>
              <w:t>5,4</w:t>
            </w:r>
          </w:p>
        </w:tc>
      </w:tr>
      <w:tr w:rsidR="00073C63" w:rsidRPr="00E22AAF" w:rsidTr="00E22AAF">
        <w:tc>
          <w:tcPr>
            <w:tcW w:w="3082" w:type="dxa"/>
          </w:tcPr>
          <w:p w:rsidR="00073C63" w:rsidRPr="00E22AAF" w:rsidRDefault="00073C63" w:rsidP="00E22AAF">
            <w:pPr>
              <w:spacing w:line="360" w:lineRule="auto"/>
              <w:jc w:val="center"/>
              <w:rPr>
                <w:sz w:val="20"/>
                <w:szCs w:val="20"/>
              </w:rPr>
            </w:pPr>
            <w:r w:rsidRPr="00E22AAF">
              <w:rPr>
                <w:sz w:val="20"/>
                <w:szCs w:val="20"/>
              </w:rPr>
              <w:t>Бельгия</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3,7</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20,2</w:t>
            </w:r>
          </w:p>
        </w:tc>
        <w:tc>
          <w:tcPr>
            <w:tcW w:w="3088" w:type="dxa"/>
          </w:tcPr>
          <w:p w:rsidR="00073C63" w:rsidRPr="00E22AAF" w:rsidRDefault="00073C63" w:rsidP="00E22AAF">
            <w:pPr>
              <w:spacing w:line="360" w:lineRule="auto"/>
              <w:jc w:val="center"/>
              <w:rPr>
                <w:sz w:val="20"/>
                <w:szCs w:val="20"/>
              </w:rPr>
            </w:pPr>
            <w:r w:rsidRPr="00E22AAF">
              <w:rPr>
                <w:sz w:val="20"/>
                <w:szCs w:val="20"/>
              </w:rPr>
              <w:t>5,5</w:t>
            </w:r>
          </w:p>
        </w:tc>
      </w:tr>
      <w:tr w:rsidR="00073C63" w:rsidRPr="00E22AAF" w:rsidTr="00E22AAF">
        <w:tc>
          <w:tcPr>
            <w:tcW w:w="3082" w:type="dxa"/>
          </w:tcPr>
          <w:p w:rsidR="00073C63" w:rsidRPr="00E22AAF" w:rsidRDefault="00073C63" w:rsidP="00E22AAF">
            <w:pPr>
              <w:spacing w:line="360" w:lineRule="auto"/>
              <w:jc w:val="center"/>
              <w:rPr>
                <w:sz w:val="20"/>
                <w:szCs w:val="20"/>
              </w:rPr>
            </w:pPr>
            <w:r w:rsidRPr="00E22AAF">
              <w:rPr>
                <w:sz w:val="20"/>
                <w:szCs w:val="20"/>
              </w:rPr>
              <w:t>Дания</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3,7</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20,5</w:t>
            </w:r>
          </w:p>
        </w:tc>
        <w:tc>
          <w:tcPr>
            <w:tcW w:w="3088" w:type="dxa"/>
          </w:tcPr>
          <w:p w:rsidR="00073C63" w:rsidRPr="00E22AAF" w:rsidRDefault="00073C63" w:rsidP="00E22AAF">
            <w:pPr>
              <w:spacing w:line="360" w:lineRule="auto"/>
              <w:jc w:val="center"/>
              <w:rPr>
                <w:sz w:val="20"/>
                <w:szCs w:val="20"/>
              </w:rPr>
            </w:pPr>
            <w:r w:rsidRPr="00E22AAF">
              <w:rPr>
                <w:sz w:val="20"/>
                <w:szCs w:val="20"/>
              </w:rPr>
              <w:t>5,7</w:t>
            </w:r>
          </w:p>
        </w:tc>
      </w:tr>
      <w:tr w:rsidR="00073C63" w:rsidRPr="00E22AAF" w:rsidTr="00E22AAF">
        <w:tc>
          <w:tcPr>
            <w:tcW w:w="3082" w:type="dxa"/>
          </w:tcPr>
          <w:p w:rsidR="00073C63" w:rsidRPr="00E22AAF" w:rsidRDefault="00073C63" w:rsidP="00E22AAF">
            <w:pPr>
              <w:spacing w:line="360" w:lineRule="auto"/>
              <w:jc w:val="center"/>
              <w:rPr>
                <w:sz w:val="20"/>
                <w:szCs w:val="20"/>
              </w:rPr>
            </w:pPr>
            <w:r w:rsidRPr="00E22AAF">
              <w:rPr>
                <w:sz w:val="20"/>
                <w:szCs w:val="20"/>
              </w:rPr>
              <w:t>Италия</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3,6</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21,8</w:t>
            </w:r>
          </w:p>
        </w:tc>
        <w:tc>
          <w:tcPr>
            <w:tcW w:w="3088" w:type="dxa"/>
          </w:tcPr>
          <w:p w:rsidR="00073C63" w:rsidRPr="00E22AAF" w:rsidRDefault="00073C63" w:rsidP="00E22AAF">
            <w:pPr>
              <w:spacing w:line="360" w:lineRule="auto"/>
              <w:jc w:val="center"/>
              <w:rPr>
                <w:sz w:val="20"/>
                <w:szCs w:val="20"/>
              </w:rPr>
            </w:pPr>
            <w:r w:rsidRPr="00E22AAF">
              <w:rPr>
                <w:sz w:val="20"/>
                <w:szCs w:val="20"/>
              </w:rPr>
              <w:t>6,2</w:t>
            </w:r>
          </w:p>
        </w:tc>
      </w:tr>
      <w:tr w:rsidR="00073C63" w:rsidRPr="00E22AAF" w:rsidTr="00E22AAF">
        <w:tc>
          <w:tcPr>
            <w:tcW w:w="3082" w:type="dxa"/>
          </w:tcPr>
          <w:p w:rsidR="00073C63" w:rsidRPr="00E22AAF" w:rsidRDefault="00073C63" w:rsidP="00E22AAF">
            <w:pPr>
              <w:spacing w:line="360" w:lineRule="auto"/>
              <w:jc w:val="center"/>
              <w:rPr>
                <w:sz w:val="20"/>
                <w:szCs w:val="20"/>
              </w:rPr>
            </w:pPr>
            <w:r w:rsidRPr="00E22AAF">
              <w:rPr>
                <w:sz w:val="20"/>
                <w:szCs w:val="20"/>
              </w:rPr>
              <w:t>Германия</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3,5</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23,7</w:t>
            </w:r>
          </w:p>
        </w:tc>
        <w:tc>
          <w:tcPr>
            <w:tcW w:w="3088" w:type="dxa"/>
          </w:tcPr>
          <w:p w:rsidR="00073C63" w:rsidRPr="00E22AAF" w:rsidRDefault="00073C63" w:rsidP="00E22AAF">
            <w:pPr>
              <w:spacing w:line="360" w:lineRule="auto"/>
              <w:jc w:val="center"/>
              <w:rPr>
                <w:sz w:val="20"/>
                <w:szCs w:val="20"/>
              </w:rPr>
            </w:pPr>
            <w:r w:rsidRPr="00E22AAF">
              <w:rPr>
                <w:sz w:val="20"/>
                <w:szCs w:val="20"/>
              </w:rPr>
              <w:t>7,1</w:t>
            </w:r>
          </w:p>
        </w:tc>
      </w:tr>
      <w:tr w:rsidR="00073C63" w:rsidRPr="00E22AAF" w:rsidTr="00E22AAF">
        <w:tc>
          <w:tcPr>
            <w:tcW w:w="3082" w:type="dxa"/>
          </w:tcPr>
          <w:p w:rsidR="00073C63" w:rsidRPr="00E22AAF" w:rsidRDefault="00073C63" w:rsidP="00E22AAF">
            <w:pPr>
              <w:spacing w:line="360" w:lineRule="auto"/>
              <w:jc w:val="center"/>
              <w:rPr>
                <w:sz w:val="20"/>
                <w:szCs w:val="20"/>
              </w:rPr>
            </w:pPr>
            <w:r w:rsidRPr="00E22AAF">
              <w:rPr>
                <w:sz w:val="20"/>
                <w:szCs w:val="20"/>
              </w:rPr>
              <w:t>Греция</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3,3</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23,5</w:t>
            </w:r>
          </w:p>
        </w:tc>
        <w:tc>
          <w:tcPr>
            <w:tcW w:w="3088" w:type="dxa"/>
          </w:tcPr>
          <w:p w:rsidR="00073C63" w:rsidRPr="00E22AAF" w:rsidRDefault="00073C63" w:rsidP="00E22AAF">
            <w:pPr>
              <w:spacing w:line="360" w:lineRule="auto"/>
              <w:jc w:val="center"/>
              <w:rPr>
                <w:sz w:val="20"/>
                <w:szCs w:val="20"/>
              </w:rPr>
            </w:pPr>
            <w:r w:rsidRPr="00E22AAF">
              <w:rPr>
                <w:sz w:val="20"/>
                <w:szCs w:val="20"/>
              </w:rPr>
              <w:t>8,5</w:t>
            </w:r>
          </w:p>
        </w:tc>
      </w:tr>
      <w:tr w:rsidR="00073C63" w:rsidRPr="00E22AAF" w:rsidTr="00E22AAF">
        <w:tc>
          <w:tcPr>
            <w:tcW w:w="3082" w:type="dxa"/>
          </w:tcPr>
          <w:p w:rsidR="00073C63" w:rsidRPr="00E22AAF" w:rsidRDefault="00073C63" w:rsidP="00E22AAF">
            <w:pPr>
              <w:spacing w:line="360" w:lineRule="auto"/>
              <w:jc w:val="center"/>
              <w:rPr>
                <w:sz w:val="20"/>
                <w:szCs w:val="20"/>
              </w:rPr>
            </w:pPr>
            <w:r w:rsidRPr="00E22AAF">
              <w:rPr>
                <w:sz w:val="20"/>
                <w:szCs w:val="20"/>
              </w:rPr>
              <w:t>Испания</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3,0</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25,3</w:t>
            </w:r>
          </w:p>
        </w:tc>
        <w:tc>
          <w:tcPr>
            <w:tcW w:w="3088" w:type="dxa"/>
          </w:tcPr>
          <w:p w:rsidR="00073C63" w:rsidRPr="00E22AAF" w:rsidRDefault="00073C63" w:rsidP="00E22AAF">
            <w:pPr>
              <w:spacing w:line="360" w:lineRule="auto"/>
              <w:jc w:val="center"/>
              <w:rPr>
                <w:sz w:val="20"/>
                <w:szCs w:val="20"/>
              </w:rPr>
            </w:pPr>
            <w:r w:rsidRPr="00E22AAF">
              <w:rPr>
                <w:sz w:val="20"/>
                <w:szCs w:val="20"/>
              </w:rPr>
              <w:t>9,0</w:t>
            </w:r>
          </w:p>
        </w:tc>
      </w:tr>
      <w:tr w:rsidR="00073C63" w:rsidRPr="00E22AAF" w:rsidTr="00E22AAF">
        <w:tc>
          <w:tcPr>
            <w:tcW w:w="3082" w:type="dxa"/>
          </w:tcPr>
          <w:p w:rsidR="00073C63" w:rsidRPr="00E22AAF" w:rsidRDefault="00073C63" w:rsidP="00E22AAF">
            <w:pPr>
              <w:spacing w:line="360" w:lineRule="auto"/>
              <w:jc w:val="center"/>
              <w:rPr>
                <w:sz w:val="20"/>
                <w:szCs w:val="20"/>
              </w:rPr>
            </w:pPr>
            <w:r w:rsidRPr="00E22AAF">
              <w:rPr>
                <w:sz w:val="20"/>
                <w:szCs w:val="20"/>
              </w:rPr>
              <w:t>Нидерланды</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2,8</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25,1</w:t>
            </w:r>
          </w:p>
        </w:tc>
        <w:tc>
          <w:tcPr>
            <w:tcW w:w="3088" w:type="dxa"/>
          </w:tcPr>
          <w:p w:rsidR="00073C63" w:rsidRPr="00E22AAF" w:rsidRDefault="00073C63" w:rsidP="00E22AAF">
            <w:pPr>
              <w:spacing w:line="360" w:lineRule="auto"/>
              <w:jc w:val="center"/>
              <w:rPr>
                <w:sz w:val="20"/>
                <w:szCs w:val="20"/>
              </w:rPr>
            </w:pPr>
            <w:r w:rsidRPr="00E22AAF">
              <w:rPr>
                <w:sz w:val="20"/>
                <w:szCs w:val="20"/>
              </w:rPr>
              <w:t>9,0</w:t>
            </w:r>
          </w:p>
        </w:tc>
      </w:tr>
      <w:tr w:rsidR="00073C63" w:rsidRPr="00E22AAF" w:rsidTr="00E22AAF">
        <w:tc>
          <w:tcPr>
            <w:tcW w:w="3082" w:type="dxa"/>
          </w:tcPr>
          <w:p w:rsidR="00073C63" w:rsidRPr="00E22AAF" w:rsidRDefault="00073C63" w:rsidP="00E22AAF">
            <w:pPr>
              <w:spacing w:line="360" w:lineRule="auto"/>
              <w:jc w:val="center"/>
              <w:rPr>
                <w:sz w:val="20"/>
                <w:szCs w:val="20"/>
              </w:rPr>
            </w:pPr>
            <w:r w:rsidRPr="00E22AAF">
              <w:rPr>
                <w:sz w:val="20"/>
                <w:szCs w:val="20"/>
              </w:rPr>
              <w:t>Франция</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2,8</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25,1</w:t>
            </w:r>
          </w:p>
        </w:tc>
        <w:tc>
          <w:tcPr>
            <w:tcW w:w="3088" w:type="dxa"/>
          </w:tcPr>
          <w:p w:rsidR="00073C63" w:rsidRPr="00E22AAF" w:rsidRDefault="00073C63" w:rsidP="00E22AAF">
            <w:pPr>
              <w:spacing w:line="360" w:lineRule="auto"/>
              <w:jc w:val="center"/>
              <w:rPr>
                <w:sz w:val="20"/>
                <w:szCs w:val="20"/>
              </w:rPr>
            </w:pPr>
            <w:r w:rsidRPr="00E22AAF">
              <w:rPr>
                <w:sz w:val="20"/>
                <w:szCs w:val="20"/>
              </w:rPr>
              <w:t>9,1</w:t>
            </w:r>
          </w:p>
        </w:tc>
      </w:tr>
      <w:tr w:rsidR="00073C63" w:rsidRPr="00E22AAF" w:rsidTr="00E22AAF">
        <w:tc>
          <w:tcPr>
            <w:tcW w:w="3082" w:type="dxa"/>
          </w:tcPr>
          <w:p w:rsidR="00073C63" w:rsidRPr="00E22AAF" w:rsidRDefault="00073C63" w:rsidP="00E22AAF">
            <w:pPr>
              <w:spacing w:line="360" w:lineRule="auto"/>
              <w:jc w:val="center"/>
              <w:rPr>
                <w:sz w:val="20"/>
                <w:szCs w:val="20"/>
              </w:rPr>
            </w:pPr>
            <w:r w:rsidRPr="00E22AAF">
              <w:rPr>
                <w:sz w:val="20"/>
                <w:szCs w:val="20"/>
              </w:rPr>
              <w:t>Португалия</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2,8</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25,1</w:t>
            </w:r>
          </w:p>
        </w:tc>
        <w:tc>
          <w:tcPr>
            <w:tcW w:w="3088" w:type="dxa"/>
          </w:tcPr>
          <w:p w:rsidR="00073C63" w:rsidRPr="00E22AAF" w:rsidRDefault="00073C63" w:rsidP="00E22AAF">
            <w:pPr>
              <w:spacing w:line="360" w:lineRule="auto"/>
              <w:jc w:val="center"/>
              <w:rPr>
                <w:sz w:val="20"/>
                <w:szCs w:val="20"/>
              </w:rPr>
            </w:pPr>
            <w:r w:rsidRPr="00E22AAF">
              <w:rPr>
                <w:sz w:val="20"/>
                <w:szCs w:val="20"/>
              </w:rPr>
              <w:t>9,3</w:t>
            </w:r>
          </w:p>
        </w:tc>
      </w:tr>
      <w:tr w:rsidR="00073C63" w:rsidRPr="00E22AAF" w:rsidTr="00E22AAF">
        <w:tc>
          <w:tcPr>
            <w:tcW w:w="3082" w:type="dxa"/>
          </w:tcPr>
          <w:p w:rsidR="00073C63" w:rsidRPr="00E22AAF" w:rsidRDefault="00073C63" w:rsidP="00E22AAF">
            <w:pPr>
              <w:spacing w:line="360" w:lineRule="auto"/>
              <w:jc w:val="center"/>
              <w:rPr>
                <w:sz w:val="20"/>
                <w:szCs w:val="20"/>
              </w:rPr>
            </w:pPr>
            <w:r w:rsidRPr="00E22AAF">
              <w:rPr>
                <w:sz w:val="20"/>
                <w:szCs w:val="20"/>
              </w:rPr>
              <w:t>Великобритания</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3,1</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28,4</w:t>
            </w:r>
          </w:p>
        </w:tc>
        <w:tc>
          <w:tcPr>
            <w:tcW w:w="3088" w:type="dxa"/>
          </w:tcPr>
          <w:p w:rsidR="00073C63" w:rsidRPr="00E22AAF" w:rsidRDefault="00073C63" w:rsidP="00E22AAF">
            <w:pPr>
              <w:spacing w:line="360" w:lineRule="auto"/>
              <w:jc w:val="center"/>
              <w:rPr>
                <w:sz w:val="20"/>
                <w:szCs w:val="20"/>
              </w:rPr>
            </w:pPr>
            <w:r w:rsidRPr="00E22AAF">
              <w:rPr>
                <w:sz w:val="20"/>
                <w:szCs w:val="20"/>
              </w:rPr>
              <w:t>10,4</w:t>
            </w:r>
          </w:p>
        </w:tc>
      </w:tr>
      <w:tr w:rsidR="00073C63" w:rsidRPr="00E22AAF" w:rsidTr="00E22AAF">
        <w:tc>
          <w:tcPr>
            <w:tcW w:w="3082" w:type="dxa"/>
          </w:tcPr>
          <w:p w:rsidR="00073C63" w:rsidRPr="00E22AAF" w:rsidRDefault="00073C63" w:rsidP="00E22AAF">
            <w:pPr>
              <w:spacing w:line="360" w:lineRule="auto"/>
              <w:jc w:val="center"/>
              <w:rPr>
                <w:sz w:val="20"/>
                <w:szCs w:val="20"/>
              </w:rPr>
            </w:pPr>
            <w:r w:rsidRPr="00E22AAF">
              <w:rPr>
                <w:sz w:val="20"/>
                <w:szCs w:val="20"/>
              </w:rPr>
              <w:t>США</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2,6</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27,3</w:t>
            </w:r>
          </w:p>
        </w:tc>
        <w:tc>
          <w:tcPr>
            <w:tcW w:w="3088" w:type="dxa"/>
          </w:tcPr>
          <w:p w:rsidR="00073C63" w:rsidRPr="00E22AAF" w:rsidRDefault="00073C63" w:rsidP="00E22AAF">
            <w:pPr>
              <w:spacing w:line="360" w:lineRule="auto"/>
              <w:jc w:val="center"/>
              <w:rPr>
                <w:sz w:val="20"/>
                <w:szCs w:val="20"/>
              </w:rPr>
            </w:pPr>
            <w:r w:rsidRPr="00E22AAF">
              <w:rPr>
                <w:sz w:val="20"/>
                <w:szCs w:val="20"/>
              </w:rPr>
              <w:t>16,6</w:t>
            </w:r>
          </w:p>
        </w:tc>
      </w:tr>
      <w:tr w:rsidR="00073C63" w:rsidRPr="00E22AAF" w:rsidTr="00E22AAF">
        <w:tc>
          <w:tcPr>
            <w:tcW w:w="3082" w:type="dxa"/>
          </w:tcPr>
          <w:p w:rsidR="00073C63" w:rsidRPr="00E22AAF" w:rsidRDefault="00073C63" w:rsidP="00E22AAF">
            <w:pPr>
              <w:spacing w:line="360" w:lineRule="auto"/>
              <w:jc w:val="center"/>
              <w:rPr>
                <w:sz w:val="20"/>
                <w:szCs w:val="20"/>
              </w:rPr>
            </w:pP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1,8</w:t>
            </w:r>
          </w:p>
        </w:tc>
        <w:tc>
          <w:tcPr>
            <w:tcW w:w="1595" w:type="dxa"/>
            <w:vAlign w:val="center"/>
          </w:tcPr>
          <w:p w:rsidR="00073C63" w:rsidRPr="00E22AAF" w:rsidRDefault="00073C63" w:rsidP="00E22AAF">
            <w:pPr>
              <w:spacing w:line="360" w:lineRule="auto"/>
              <w:jc w:val="center"/>
              <w:rPr>
                <w:sz w:val="20"/>
                <w:szCs w:val="20"/>
              </w:rPr>
            </w:pPr>
            <w:r w:rsidRPr="00E22AAF">
              <w:rPr>
                <w:sz w:val="20"/>
                <w:szCs w:val="20"/>
              </w:rPr>
              <w:t>30,5</w:t>
            </w:r>
          </w:p>
        </w:tc>
        <w:tc>
          <w:tcPr>
            <w:tcW w:w="3088" w:type="dxa"/>
          </w:tcPr>
          <w:p w:rsidR="00073C63" w:rsidRPr="00E22AAF" w:rsidRDefault="00073C63" w:rsidP="00E22AAF">
            <w:pPr>
              <w:spacing w:line="360" w:lineRule="auto"/>
              <w:jc w:val="center"/>
              <w:rPr>
                <w:sz w:val="20"/>
                <w:szCs w:val="20"/>
              </w:rPr>
            </w:pPr>
          </w:p>
        </w:tc>
      </w:tr>
    </w:tbl>
    <w:p w:rsidR="00E537BB" w:rsidRPr="00474CEC" w:rsidRDefault="00E537BB" w:rsidP="00474CEC">
      <w:pPr>
        <w:spacing w:line="360" w:lineRule="auto"/>
        <w:ind w:left="19" w:right="3" w:firstLine="709"/>
        <w:jc w:val="both"/>
        <w:rPr>
          <w:snapToGrid w:val="0"/>
          <w:sz w:val="28"/>
          <w:szCs w:val="28"/>
        </w:rPr>
      </w:pPr>
    </w:p>
    <w:p w:rsidR="00425EA3" w:rsidRPr="00474CEC" w:rsidRDefault="00425EA3" w:rsidP="00474CEC">
      <w:pPr>
        <w:spacing w:line="360" w:lineRule="auto"/>
        <w:ind w:left="19" w:right="3" w:firstLine="709"/>
        <w:jc w:val="both"/>
        <w:rPr>
          <w:sz w:val="28"/>
          <w:szCs w:val="28"/>
        </w:rPr>
      </w:pPr>
      <w:r w:rsidRPr="00474CEC">
        <w:rPr>
          <w:sz w:val="28"/>
          <w:szCs w:val="28"/>
        </w:rPr>
        <w:t xml:space="preserve">Социальные классы отличаются не только экономическими характеристиками, но и образом жизни, качеством жизни, социальной психологией, социальным поведением, мировидением, политической культурой и т.д. </w:t>
      </w:r>
    </w:p>
    <w:p w:rsidR="00E537BB" w:rsidRPr="00474CEC" w:rsidRDefault="00F74BC6" w:rsidP="00474CEC">
      <w:pPr>
        <w:spacing w:line="360" w:lineRule="auto"/>
        <w:ind w:left="19" w:right="3" w:firstLine="709"/>
        <w:jc w:val="both"/>
        <w:rPr>
          <w:snapToGrid w:val="0"/>
          <w:sz w:val="28"/>
          <w:szCs w:val="28"/>
        </w:rPr>
      </w:pPr>
      <w:r w:rsidRPr="00474CEC">
        <w:rPr>
          <w:snapToGrid w:val="0"/>
          <w:sz w:val="28"/>
          <w:szCs w:val="28"/>
        </w:rPr>
        <w:t>В среднем за 199</w:t>
      </w:r>
      <w:r w:rsidR="00425EA3" w:rsidRPr="00474CEC">
        <w:rPr>
          <w:snapToGrid w:val="0"/>
          <w:sz w:val="28"/>
          <w:szCs w:val="28"/>
        </w:rPr>
        <w:t>7</w:t>
      </w:r>
      <w:r w:rsidRPr="00474CEC">
        <w:rPr>
          <w:snapToGrid w:val="0"/>
          <w:sz w:val="28"/>
          <w:szCs w:val="28"/>
        </w:rPr>
        <w:t>-</w:t>
      </w:r>
      <w:r w:rsidR="00425EA3" w:rsidRPr="00474CEC">
        <w:rPr>
          <w:snapToGrid w:val="0"/>
          <w:sz w:val="28"/>
          <w:szCs w:val="28"/>
        </w:rPr>
        <w:t>2002</w:t>
      </w:r>
      <w:r w:rsidRPr="00474CEC">
        <w:rPr>
          <w:snapToGrid w:val="0"/>
          <w:sz w:val="28"/>
          <w:szCs w:val="28"/>
        </w:rPr>
        <w:t xml:space="preserve"> гг. норма личных сбережений (не расходуемая на потребление доля располагаемого дохода) составляла (%): в США — 4.7, Японии — 13.2, Германии — 12.8, во Франции — 13.9, в Великобритании — 10.8. Норма народнохозяйственного накопления (доля вложений в основной капитал в ВВП) составляла за тот же периода в США — 15.8%, Япо</w:t>
      </w:r>
      <w:r w:rsidRPr="00474CEC">
        <w:rPr>
          <w:snapToGrid w:val="0"/>
          <w:sz w:val="28"/>
          <w:szCs w:val="28"/>
        </w:rPr>
        <w:softHyphen/>
        <w:t>нии — 29.2, Германии — 22.2, во Франции — 18.7, в Великобритании — 15. 1 %.</w:t>
      </w:r>
    </w:p>
    <w:p w:rsidR="00E537BB" w:rsidRPr="00474CEC" w:rsidRDefault="00F74BC6" w:rsidP="00474CEC">
      <w:pPr>
        <w:spacing w:line="360" w:lineRule="auto"/>
        <w:ind w:left="19" w:right="3" w:firstLine="709"/>
        <w:jc w:val="both"/>
        <w:rPr>
          <w:snapToGrid w:val="0"/>
          <w:sz w:val="28"/>
          <w:szCs w:val="28"/>
        </w:rPr>
      </w:pPr>
      <w:r w:rsidRPr="00474CEC">
        <w:rPr>
          <w:snapToGrid w:val="0"/>
          <w:sz w:val="28"/>
          <w:szCs w:val="28"/>
        </w:rPr>
        <w:t>Мо</w:t>
      </w:r>
      <w:r w:rsidR="00425EA3" w:rsidRPr="00474CEC">
        <w:rPr>
          <w:snapToGrid w:val="0"/>
          <w:sz w:val="28"/>
          <w:szCs w:val="28"/>
        </w:rPr>
        <w:t xml:space="preserve">жно полагать, что эти тенденции </w:t>
      </w:r>
      <w:r w:rsidRPr="00474CEC">
        <w:rPr>
          <w:snapToGrid w:val="0"/>
          <w:sz w:val="28"/>
          <w:szCs w:val="28"/>
        </w:rPr>
        <w:t>отча</w:t>
      </w:r>
      <w:r w:rsidRPr="00474CEC">
        <w:rPr>
          <w:snapToGrid w:val="0"/>
          <w:sz w:val="28"/>
          <w:szCs w:val="28"/>
        </w:rPr>
        <w:softHyphen/>
        <w:t>сти ответственны за относительно более низкие темпы роста в США (кроме 90-х годов). С дру</w:t>
      </w:r>
      <w:r w:rsidRPr="00474CEC">
        <w:rPr>
          <w:snapToGrid w:val="0"/>
          <w:sz w:val="28"/>
          <w:szCs w:val="28"/>
        </w:rPr>
        <w:softHyphen/>
        <w:t>гой стороны, их следует толковать как проявления более высокой эффективности накопления: для прироста ВВП на один процент требуется меньше процентов инвестиций в ВВП, чем в других странах. В 90-е годы, когда США значительно превосходили другие страны по темпам роста, их отличала особенно высокая эффективность накопления. Относительно низкие циф</w:t>
      </w:r>
      <w:r w:rsidRPr="00474CEC">
        <w:rPr>
          <w:snapToGrid w:val="0"/>
          <w:sz w:val="28"/>
          <w:szCs w:val="28"/>
        </w:rPr>
        <w:softHyphen/>
        <w:t>ры личных сбережений компенсируются, помимо того, массивным использованием амортиза</w:t>
      </w:r>
      <w:r w:rsidRPr="00474CEC">
        <w:rPr>
          <w:snapToGrid w:val="0"/>
          <w:sz w:val="28"/>
          <w:szCs w:val="28"/>
        </w:rPr>
        <w:softHyphen/>
        <w:t>ционных отчислений и нераспределенной прибыли фирм для финансирования капиталовложений.</w:t>
      </w:r>
    </w:p>
    <w:p w:rsidR="008D4721" w:rsidRPr="00474CEC" w:rsidRDefault="008D4721" w:rsidP="00474CEC">
      <w:pPr>
        <w:spacing w:line="360" w:lineRule="auto"/>
        <w:ind w:firstLine="709"/>
        <w:jc w:val="both"/>
        <w:rPr>
          <w:sz w:val="28"/>
          <w:szCs w:val="28"/>
        </w:rPr>
      </w:pPr>
      <w:r w:rsidRPr="00474CEC">
        <w:rPr>
          <w:sz w:val="28"/>
          <w:szCs w:val="28"/>
        </w:rPr>
        <w:t>В США всего 8,5% бюджета семьи составляют продукты питания. Средняя американская семья тратит всего лишь сейчас 300 долларов в неделю на продукты питания. То есть когда ожидается повышение до 400 долларов в неделю, это чувствительно для семьи, но в общем бюджете семьи это не является таким критическим фактором.</w:t>
      </w:r>
    </w:p>
    <w:p w:rsidR="008D4721" w:rsidRPr="00474CEC" w:rsidRDefault="008D4721" w:rsidP="00474CEC">
      <w:pPr>
        <w:spacing w:line="360" w:lineRule="auto"/>
        <w:ind w:firstLine="709"/>
        <w:jc w:val="both"/>
        <w:rPr>
          <w:bCs/>
          <w:sz w:val="28"/>
          <w:szCs w:val="28"/>
        </w:rPr>
      </w:pPr>
      <w:r w:rsidRPr="00474CEC">
        <w:rPr>
          <w:bCs/>
          <w:sz w:val="28"/>
          <w:szCs w:val="28"/>
        </w:rPr>
        <w:t>Среднестатистический бюджет средней американской семьи составляет от 25 (очень низкий доход) до 36-40 тысяч долларов в год (показатель средний по штатам). Где-то уровень доходов выше, но и уровень жизни, вернее расходов на нее соответственно.</w:t>
      </w:r>
    </w:p>
    <w:p w:rsidR="008D4721" w:rsidRPr="00474CEC" w:rsidRDefault="008D4721" w:rsidP="00474CEC">
      <w:pPr>
        <w:spacing w:line="360" w:lineRule="auto"/>
        <w:ind w:firstLine="709"/>
        <w:jc w:val="both"/>
        <w:rPr>
          <w:bCs/>
          <w:sz w:val="28"/>
          <w:szCs w:val="28"/>
        </w:rPr>
      </w:pPr>
      <w:r w:rsidRPr="00474CEC">
        <w:rPr>
          <w:bCs/>
          <w:sz w:val="28"/>
          <w:szCs w:val="28"/>
        </w:rPr>
        <w:t>Бензин на одно авто это – до 250 долларов в месяц. Поскольку в семье это единственный жизненно необходимый транспорт, то двое взрослых будут потреблять из семейного бюджета в районе 500 долларов в месяц за бензин (средняя оплата за галлон - а это около трех литров - 2 доллара.</w:t>
      </w:r>
    </w:p>
    <w:p w:rsidR="008D4721" w:rsidRPr="00474CEC" w:rsidRDefault="008D4721" w:rsidP="00474CEC">
      <w:pPr>
        <w:spacing w:line="360" w:lineRule="auto"/>
        <w:ind w:firstLine="709"/>
        <w:jc w:val="both"/>
        <w:rPr>
          <w:sz w:val="28"/>
          <w:szCs w:val="28"/>
        </w:rPr>
      </w:pPr>
      <w:r w:rsidRPr="00474CEC">
        <w:rPr>
          <w:bCs/>
          <w:sz w:val="28"/>
          <w:szCs w:val="28"/>
        </w:rPr>
        <w:t>Снимать жилье стоит от 600 до 1200 и выше долларов в зависимости от штата, города и местности. Коммунальные платежи: долларов 150 за электричество, 50 – за воду, 50 – за телефон с Интернетом, еще 50 за мобильный. То есть коммунальные сами по себе около 300.</w:t>
      </w:r>
    </w:p>
    <w:p w:rsidR="00D93103" w:rsidRPr="00474CEC" w:rsidRDefault="00D93103" w:rsidP="00474CEC">
      <w:pPr>
        <w:pStyle w:val="ae"/>
        <w:spacing w:line="360" w:lineRule="auto"/>
        <w:ind w:firstLine="709"/>
        <w:jc w:val="both"/>
        <w:rPr>
          <w:rFonts w:ascii="Times New Roman" w:hAnsi="Times New Roman"/>
          <w:sz w:val="28"/>
          <w:szCs w:val="28"/>
        </w:rPr>
      </w:pPr>
      <w:r w:rsidRPr="00474CEC">
        <w:rPr>
          <w:rFonts w:ascii="Times New Roman" w:hAnsi="Times New Roman"/>
          <w:sz w:val="28"/>
          <w:szCs w:val="28"/>
        </w:rPr>
        <w:t xml:space="preserve">Потребление основных видов продуктов питания в Финляндии относительно стабильно, составляет в год на человека: </w:t>
      </w:r>
      <w:smartTag w:uri="urn:schemas-microsoft-com:office:smarttags" w:element="metricconverter">
        <w:smartTagPr>
          <w:attr w:name="ProductID" w:val="19 кг"/>
        </w:smartTagPr>
        <w:r w:rsidRPr="00474CEC">
          <w:rPr>
            <w:rFonts w:ascii="Times New Roman" w:hAnsi="Times New Roman"/>
            <w:sz w:val="28"/>
            <w:szCs w:val="28"/>
          </w:rPr>
          <w:t>19 кг</w:t>
        </w:r>
      </w:smartTag>
      <w:r w:rsidRPr="00474CEC">
        <w:rPr>
          <w:rFonts w:ascii="Times New Roman" w:hAnsi="Times New Roman"/>
          <w:sz w:val="28"/>
          <w:szCs w:val="28"/>
        </w:rPr>
        <w:t xml:space="preserve"> говядины, </w:t>
      </w:r>
      <w:smartTag w:uri="urn:schemas-microsoft-com:office:smarttags" w:element="metricconverter">
        <w:smartTagPr>
          <w:attr w:name="ProductID" w:val="35 кг"/>
        </w:smartTagPr>
        <w:r w:rsidRPr="00474CEC">
          <w:rPr>
            <w:rFonts w:ascii="Times New Roman" w:hAnsi="Times New Roman"/>
            <w:sz w:val="28"/>
            <w:szCs w:val="28"/>
          </w:rPr>
          <w:t>35 кг</w:t>
        </w:r>
      </w:smartTag>
      <w:r w:rsidRPr="00474CEC">
        <w:rPr>
          <w:rFonts w:ascii="Times New Roman" w:hAnsi="Times New Roman"/>
          <w:sz w:val="28"/>
          <w:szCs w:val="28"/>
        </w:rPr>
        <w:t xml:space="preserve"> свинины, </w:t>
      </w:r>
      <w:smartTag w:uri="urn:schemas-microsoft-com:office:smarttags" w:element="metricconverter">
        <w:smartTagPr>
          <w:attr w:name="ProductID" w:val="198 л"/>
        </w:smartTagPr>
        <w:r w:rsidRPr="00474CEC">
          <w:rPr>
            <w:rFonts w:ascii="Times New Roman" w:hAnsi="Times New Roman"/>
            <w:sz w:val="28"/>
            <w:szCs w:val="28"/>
          </w:rPr>
          <w:t>198 л</w:t>
        </w:r>
      </w:smartTag>
      <w:r w:rsidRPr="00474CEC">
        <w:rPr>
          <w:rFonts w:ascii="Times New Roman" w:hAnsi="Times New Roman"/>
          <w:sz w:val="28"/>
          <w:szCs w:val="28"/>
        </w:rPr>
        <w:t xml:space="preserve"> молока, </w:t>
      </w:r>
      <w:smartTag w:uri="urn:schemas-microsoft-com:office:smarttags" w:element="metricconverter">
        <w:smartTagPr>
          <w:attr w:name="ProductID" w:val="8,7 кг"/>
        </w:smartTagPr>
        <w:r w:rsidRPr="00474CEC">
          <w:rPr>
            <w:rFonts w:ascii="Times New Roman" w:hAnsi="Times New Roman"/>
            <w:sz w:val="28"/>
            <w:szCs w:val="28"/>
          </w:rPr>
          <w:t>8,7 кг</w:t>
        </w:r>
      </w:smartTag>
      <w:r w:rsidRPr="00474CEC">
        <w:rPr>
          <w:rFonts w:ascii="Times New Roman" w:hAnsi="Times New Roman"/>
          <w:sz w:val="28"/>
          <w:szCs w:val="28"/>
        </w:rPr>
        <w:t xml:space="preserve"> мяса птицы, 11,7 яиц, </w:t>
      </w:r>
      <w:smartTag w:uri="urn:schemas-microsoft-com:office:smarttags" w:element="metricconverter">
        <w:smartTagPr>
          <w:attr w:name="ProductID" w:val="5,2 кг"/>
        </w:smartTagPr>
        <w:r w:rsidRPr="00474CEC">
          <w:rPr>
            <w:rFonts w:ascii="Times New Roman" w:hAnsi="Times New Roman"/>
            <w:sz w:val="28"/>
            <w:szCs w:val="28"/>
          </w:rPr>
          <w:t>5,2 кг</w:t>
        </w:r>
      </w:smartTag>
      <w:r w:rsidRPr="00474CEC">
        <w:rPr>
          <w:rFonts w:ascii="Times New Roman" w:hAnsi="Times New Roman"/>
          <w:sz w:val="28"/>
          <w:szCs w:val="28"/>
        </w:rPr>
        <w:t xml:space="preserve"> масла, </w:t>
      </w:r>
      <w:smartTag w:uri="urn:schemas-microsoft-com:office:smarttags" w:element="metricconverter">
        <w:smartTagPr>
          <w:attr w:name="ProductID" w:val="14,4 кг"/>
        </w:smartTagPr>
        <w:r w:rsidRPr="00474CEC">
          <w:rPr>
            <w:rFonts w:ascii="Times New Roman" w:hAnsi="Times New Roman"/>
            <w:sz w:val="28"/>
            <w:szCs w:val="28"/>
          </w:rPr>
          <w:t>14,4 кг</w:t>
        </w:r>
      </w:smartTag>
      <w:r w:rsidRPr="00474CEC">
        <w:rPr>
          <w:rFonts w:ascii="Times New Roman" w:hAnsi="Times New Roman"/>
          <w:sz w:val="28"/>
          <w:szCs w:val="28"/>
        </w:rPr>
        <w:t xml:space="preserve"> сыра и т. д.</w:t>
      </w:r>
    </w:p>
    <w:p w:rsidR="00595160" w:rsidRPr="00474CEC" w:rsidRDefault="00D93103" w:rsidP="00474CEC">
      <w:pPr>
        <w:pStyle w:val="ae"/>
        <w:spacing w:line="360" w:lineRule="auto"/>
        <w:ind w:firstLine="709"/>
        <w:jc w:val="both"/>
        <w:rPr>
          <w:rFonts w:ascii="Times New Roman" w:hAnsi="Times New Roman"/>
          <w:sz w:val="28"/>
          <w:szCs w:val="28"/>
        </w:rPr>
      </w:pPr>
      <w:r w:rsidRPr="00474CEC">
        <w:rPr>
          <w:rFonts w:ascii="Times New Roman" w:hAnsi="Times New Roman"/>
          <w:sz w:val="28"/>
          <w:szCs w:val="28"/>
        </w:rPr>
        <w:t xml:space="preserve">Дания является крупным импортером продовольственных товаров. В </w:t>
      </w:r>
      <w:r w:rsidR="00425EA3" w:rsidRPr="00474CEC">
        <w:rPr>
          <w:rFonts w:ascii="Times New Roman" w:hAnsi="Times New Roman"/>
          <w:sz w:val="28"/>
          <w:szCs w:val="28"/>
        </w:rPr>
        <w:t>2000г.</w:t>
      </w:r>
      <w:r w:rsidRPr="00474CEC">
        <w:rPr>
          <w:rFonts w:ascii="Times New Roman" w:hAnsi="Times New Roman"/>
          <w:sz w:val="28"/>
          <w:szCs w:val="28"/>
        </w:rPr>
        <w:t xml:space="preserve"> импорт товаров по статье "Пищевые продукты и живые животные" составил 23,6 млрд. крон. Основное место в этой группе занимают рыба и морепродукты (7,4 млрд. крон), которые в основном закупаются для переработки.</w:t>
      </w:r>
    </w:p>
    <w:p w:rsidR="00595160" w:rsidRPr="00474CEC" w:rsidRDefault="00D93103" w:rsidP="00474CEC">
      <w:pPr>
        <w:pStyle w:val="ae"/>
        <w:spacing w:line="360" w:lineRule="auto"/>
        <w:ind w:firstLine="709"/>
        <w:jc w:val="both"/>
        <w:rPr>
          <w:rFonts w:ascii="Times New Roman" w:hAnsi="Times New Roman"/>
          <w:sz w:val="28"/>
          <w:szCs w:val="28"/>
        </w:rPr>
      </w:pPr>
      <w:r w:rsidRPr="00474CEC">
        <w:rPr>
          <w:rFonts w:ascii="Times New Roman" w:hAnsi="Times New Roman"/>
          <w:sz w:val="28"/>
          <w:szCs w:val="28"/>
        </w:rPr>
        <w:t xml:space="preserve">Внутреннее потребление в государствах данного региона ограничивалось ради увеличения нормы сбережения, достигшей по итогам </w:t>
      </w:r>
      <w:r w:rsidR="00425EA3" w:rsidRPr="00474CEC">
        <w:rPr>
          <w:rFonts w:ascii="Times New Roman" w:hAnsi="Times New Roman"/>
          <w:sz w:val="28"/>
          <w:szCs w:val="28"/>
        </w:rPr>
        <w:t>2000</w:t>
      </w:r>
      <w:r w:rsidRPr="00474CEC">
        <w:rPr>
          <w:rFonts w:ascii="Times New Roman" w:hAnsi="Times New Roman"/>
          <w:sz w:val="28"/>
          <w:szCs w:val="28"/>
        </w:rPr>
        <w:t>г. 48% в Сингапуре, 40,5 – в Китае, 38,7 – в Индонезии и 35,1% в Южной Корее (в то время как в США соответствующий показатель не поднимался выше 17%, в Великобритании – 19, а во Франции и Германии – 21%).</w:t>
      </w:r>
      <w:r w:rsidR="00425EA3" w:rsidRPr="00474CEC">
        <w:rPr>
          <w:rFonts w:ascii="Times New Roman" w:hAnsi="Times New Roman"/>
          <w:sz w:val="28"/>
          <w:szCs w:val="28"/>
        </w:rPr>
        <w:t xml:space="preserve">  </w:t>
      </w:r>
    </w:p>
    <w:p w:rsidR="008D4721" w:rsidRPr="00474CEC" w:rsidRDefault="008D4721" w:rsidP="00474CEC">
      <w:pPr>
        <w:spacing w:line="360" w:lineRule="auto"/>
        <w:ind w:firstLine="709"/>
        <w:jc w:val="both"/>
        <w:rPr>
          <w:sz w:val="28"/>
          <w:szCs w:val="28"/>
        </w:rPr>
      </w:pPr>
      <w:r w:rsidRPr="00474CEC">
        <w:rPr>
          <w:sz w:val="28"/>
          <w:szCs w:val="28"/>
        </w:rPr>
        <w:t>В США всего 8,5% бюджета семьи составляют продукты питания. Средняя американская семья тратит всего лишь сейчас 300 долларов в неделю на продукты питания. То есть когда ожидается повышение до 400 долларов в неделю, это чувствительно для семьи, но в общем бюджете семьи это не является таким критическим фактором.</w:t>
      </w:r>
    </w:p>
    <w:p w:rsidR="008D4721" w:rsidRPr="00474CEC" w:rsidRDefault="008D4721" w:rsidP="00474CEC">
      <w:pPr>
        <w:spacing w:line="360" w:lineRule="auto"/>
        <w:ind w:firstLine="709"/>
        <w:jc w:val="both"/>
        <w:rPr>
          <w:bCs/>
          <w:sz w:val="28"/>
          <w:szCs w:val="28"/>
        </w:rPr>
      </w:pPr>
      <w:r w:rsidRPr="00474CEC">
        <w:rPr>
          <w:bCs/>
          <w:sz w:val="28"/>
          <w:szCs w:val="28"/>
        </w:rPr>
        <w:t>Среднестатистический бюджет средней американской семьи составляет от 25 (очень низкий доход) до 36-40 тысяч долларов в год (показатель средний по штатам). Где-то уровень доходов выше, но и уровень жизни, вернее расходов на нее соответственно.</w:t>
      </w:r>
    </w:p>
    <w:p w:rsidR="008D4721" w:rsidRPr="00474CEC" w:rsidRDefault="008D4721" w:rsidP="00474CEC">
      <w:pPr>
        <w:spacing w:line="360" w:lineRule="auto"/>
        <w:ind w:firstLine="709"/>
        <w:jc w:val="both"/>
        <w:rPr>
          <w:bCs/>
          <w:sz w:val="28"/>
          <w:szCs w:val="28"/>
        </w:rPr>
      </w:pPr>
      <w:r w:rsidRPr="00474CEC">
        <w:rPr>
          <w:bCs/>
          <w:sz w:val="28"/>
          <w:szCs w:val="28"/>
        </w:rPr>
        <w:t>Бензин на одно авто это – до 250 долларов в месяц. Поскольку в семье это единственный жизненно необходимый транспорт, то двое взрослых будут потреблять из семейного бюджета в районе 500 долларов в месяц за бензин (средняя оплата за галлон - а это около трех литров - 2 доллара.</w:t>
      </w:r>
    </w:p>
    <w:p w:rsidR="008D4721" w:rsidRPr="00474CEC" w:rsidRDefault="008D4721" w:rsidP="00474CEC">
      <w:pPr>
        <w:spacing w:line="360" w:lineRule="auto"/>
        <w:ind w:firstLine="709"/>
        <w:jc w:val="both"/>
        <w:rPr>
          <w:sz w:val="28"/>
          <w:szCs w:val="28"/>
        </w:rPr>
      </w:pPr>
      <w:r w:rsidRPr="00474CEC">
        <w:rPr>
          <w:bCs/>
          <w:sz w:val="28"/>
          <w:szCs w:val="28"/>
        </w:rPr>
        <w:t>Снимать жилье стоит от 600 до 1200 и выше долларов в зависимости от штата, города и местности. Коммунальные платежи: долларов 150 за электричество, 50 – за воду, 50 – за телефон с Интернетом, еще 50 за мобильный. То есть коммунальные сами по себе около 300.</w:t>
      </w:r>
    </w:p>
    <w:p w:rsidR="00B4623B" w:rsidRPr="00474CEC" w:rsidRDefault="00B4623B" w:rsidP="00474CEC">
      <w:pPr>
        <w:spacing w:line="360" w:lineRule="auto"/>
        <w:ind w:firstLine="709"/>
        <w:jc w:val="both"/>
        <w:rPr>
          <w:sz w:val="28"/>
          <w:szCs w:val="28"/>
        </w:rPr>
      </w:pPr>
      <w:r w:rsidRPr="00474CEC">
        <w:rPr>
          <w:sz w:val="28"/>
          <w:szCs w:val="28"/>
        </w:rPr>
        <w:t>Средняя заработная плата во Франции (после уплаты налогов и обязательных страховых выплат) составляет 19 938 евро в год на наемного работника. Уровень сбережений (до уплаты налогов и обязательных страховых выплат) составляет 1 829 евро на семью, что составляет 15,6 % имеющегося в распоряжении дохода. В таблице 2.</w:t>
      </w:r>
      <w:r w:rsidR="00032560" w:rsidRPr="00474CEC">
        <w:rPr>
          <w:sz w:val="28"/>
          <w:szCs w:val="28"/>
        </w:rPr>
        <w:t>10</w:t>
      </w:r>
      <w:r w:rsidRPr="00474CEC">
        <w:rPr>
          <w:sz w:val="28"/>
          <w:szCs w:val="28"/>
        </w:rPr>
        <w:t>. представлена структура потребления (доля в бюджете семьи) во Франции.</w:t>
      </w:r>
    </w:p>
    <w:p w:rsidR="00B4623B" w:rsidRPr="00474CEC" w:rsidRDefault="00B4623B" w:rsidP="00474CEC">
      <w:pPr>
        <w:spacing w:line="360" w:lineRule="auto"/>
        <w:ind w:firstLine="709"/>
        <w:jc w:val="right"/>
        <w:rPr>
          <w:sz w:val="28"/>
          <w:szCs w:val="28"/>
        </w:rPr>
      </w:pPr>
      <w:r w:rsidRPr="00474CEC">
        <w:rPr>
          <w:sz w:val="28"/>
          <w:szCs w:val="28"/>
        </w:rPr>
        <w:t>Таблица 2.</w:t>
      </w:r>
      <w:r w:rsidR="00032560" w:rsidRPr="00474CEC">
        <w:rPr>
          <w:sz w:val="28"/>
          <w:szCs w:val="28"/>
        </w:rPr>
        <w:t>10</w:t>
      </w:r>
      <w:r w:rsidRPr="00474CEC">
        <w:rPr>
          <w:sz w:val="28"/>
          <w:szCs w:val="28"/>
        </w:rPr>
        <w:t>.</w:t>
      </w:r>
    </w:p>
    <w:p w:rsidR="00B4623B" w:rsidRPr="00474CEC" w:rsidRDefault="00B4623B" w:rsidP="00474CEC">
      <w:pPr>
        <w:spacing w:line="360" w:lineRule="auto"/>
        <w:ind w:firstLine="709"/>
        <w:jc w:val="center"/>
        <w:rPr>
          <w:sz w:val="28"/>
          <w:szCs w:val="28"/>
        </w:rPr>
      </w:pPr>
      <w:r w:rsidRPr="00474CEC">
        <w:rPr>
          <w:sz w:val="28"/>
          <w:szCs w:val="28"/>
        </w:rPr>
        <w:t>Структура потребления (доля в бюджете семьи) во Франции</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4677"/>
        <w:gridCol w:w="4683"/>
      </w:tblGrid>
      <w:tr w:rsidR="00B4623B" w:rsidRPr="00E22AAF" w:rsidTr="00E22AAF">
        <w:tc>
          <w:tcPr>
            <w:tcW w:w="4677" w:type="dxa"/>
          </w:tcPr>
          <w:p w:rsidR="00B4623B" w:rsidRPr="00E22AAF" w:rsidRDefault="00B4623B" w:rsidP="00E22AAF">
            <w:pPr>
              <w:spacing w:line="360" w:lineRule="auto"/>
              <w:jc w:val="center"/>
              <w:rPr>
                <w:b/>
                <w:sz w:val="20"/>
                <w:szCs w:val="20"/>
              </w:rPr>
            </w:pPr>
            <w:r w:rsidRPr="00E22AAF">
              <w:rPr>
                <w:b/>
                <w:sz w:val="20"/>
                <w:szCs w:val="20"/>
              </w:rPr>
              <w:t>Наименование</w:t>
            </w:r>
          </w:p>
        </w:tc>
        <w:tc>
          <w:tcPr>
            <w:tcW w:w="4683" w:type="dxa"/>
          </w:tcPr>
          <w:p w:rsidR="00B4623B" w:rsidRPr="00E22AAF" w:rsidRDefault="00B4623B" w:rsidP="00E22AAF">
            <w:pPr>
              <w:spacing w:line="360" w:lineRule="auto"/>
              <w:jc w:val="center"/>
              <w:rPr>
                <w:b/>
                <w:sz w:val="20"/>
                <w:szCs w:val="20"/>
              </w:rPr>
            </w:pPr>
            <w:r w:rsidRPr="00E22AAF">
              <w:rPr>
                <w:b/>
                <w:sz w:val="20"/>
                <w:szCs w:val="20"/>
              </w:rPr>
              <w:t>Доля, в %</w:t>
            </w:r>
          </w:p>
        </w:tc>
      </w:tr>
      <w:tr w:rsidR="00B4623B" w:rsidRPr="00E22AAF" w:rsidTr="00E22AAF">
        <w:tc>
          <w:tcPr>
            <w:tcW w:w="4677" w:type="dxa"/>
          </w:tcPr>
          <w:p w:rsidR="00B4623B" w:rsidRPr="00E22AAF" w:rsidRDefault="00B4623B" w:rsidP="00E22AAF">
            <w:pPr>
              <w:spacing w:line="360" w:lineRule="auto"/>
              <w:rPr>
                <w:sz w:val="20"/>
                <w:szCs w:val="20"/>
              </w:rPr>
            </w:pPr>
            <w:r w:rsidRPr="00E22AAF">
              <w:rPr>
                <w:sz w:val="20"/>
                <w:szCs w:val="20"/>
              </w:rPr>
              <w:t>Жилище, освещение, отопление</w:t>
            </w:r>
          </w:p>
        </w:tc>
        <w:tc>
          <w:tcPr>
            <w:tcW w:w="4683" w:type="dxa"/>
            <w:vAlign w:val="center"/>
          </w:tcPr>
          <w:p w:rsidR="00B4623B" w:rsidRPr="00E22AAF" w:rsidRDefault="00B4623B" w:rsidP="00E22AAF">
            <w:pPr>
              <w:spacing w:line="360" w:lineRule="auto"/>
              <w:jc w:val="center"/>
              <w:rPr>
                <w:sz w:val="20"/>
                <w:szCs w:val="20"/>
              </w:rPr>
            </w:pPr>
            <w:r w:rsidRPr="00E22AAF">
              <w:rPr>
                <w:sz w:val="20"/>
                <w:szCs w:val="20"/>
              </w:rPr>
              <w:t>24,4</w:t>
            </w:r>
          </w:p>
        </w:tc>
      </w:tr>
      <w:tr w:rsidR="00B4623B" w:rsidRPr="00E22AAF" w:rsidTr="00E22AAF">
        <w:tc>
          <w:tcPr>
            <w:tcW w:w="4677" w:type="dxa"/>
          </w:tcPr>
          <w:p w:rsidR="00B4623B" w:rsidRPr="00E22AAF" w:rsidRDefault="00B4623B" w:rsidP="00E22AAF">
            <w:pPr>
              <w:spacing w:line="360" w:lineRule="auto"/>
              <w:rPr>
                <w:sz w:val="20"/>
                <w:szCs w:val="20"/>
              </w:rPr>
            </w:pPr>
            <w:r w:rsidRPr="00E22AAF">
              <w:rPr>
                <w:sz w:val="20"/>
                <w:szCs w:val="20"/>
              </w:rPr>
              <w:t xml:space="preserve"> Продукты питания, напитки, табак </w:t>
            </w:r>
          </w:p>
        </w:tc>
        <w:tc>
          <w:tcPr>
            <w:tcW w:w="4683" w:type="dxa"/>
            <w:vAlign w:val="center"/>
          </w:tcPr>
          <w:p w:rsidR="00B4623B" w:rsidRPr="00E22AAF" w:rsidRDefault="00B4623B" w:rsidP="00E22AAF">
            <w:pPr>
              <w:spacing w:line="360" w:lineRule="auto"/>
              <w:jc w:val="center"/>
              <w:rPr>
                <w:sz w:val="20"/>
                <w:szCs w:val="20"/>
              </w:rPr>
            </w:pPr>
            <w:r w:rsidRPr="00E22AAF">
              <w:rPr>
                <w:sz w:val="20"/>
                <w:szCs w:val="20"/>
              </w:rPr>
              <w:t>18,1</w:t>
            </w:r>
          </w:p>
        </w:tc>
      </w:tr>
      <w:tr w:rsidR="00B4623B" w:rsidRPr="00E22AAF" w:rsidTr="00E22AAF">
        <w:tc>
          <w:tcPr>
            <w:tcW w:w="4677" w:type="dxa"/>
          </w:tcPr>
          <w:p w:rsidR="00B4623B" w:rsidRPr="00E22AAF" w:rsidRDefault="00B4623B" w:rsidP="00E22AAF">
            <w:pPr>
              <w:spacing w:line="360" w:lineRule="auto"/>
              <w:rPr>
                <w:sz w:val="20"/>
                <w:szCs w:val="20"/>
              </w:rPr>
            </w:pPr>
            <w:r w:rsidRPr="00E22AAF">
              <w:rPr>
                <w:sz w:val="20"/>
                <w:szCs w:val="20"/>
              </w:rPr>
              <w:t xml:space="preserve">Другие товары и услуги: (посещение ресторанов, путешествия и т.д.) </w:t>
            </w:r>
          </w:p>
        </w:tc>
        <w:tc>
          <w:tcPr>
            <w:tcW w:w="4683" w:type="dxa"/>
            <w:vAlign w:val="center"/>
          </w:tcPr>
          <w:p w:rsidR="00B4623B" w:rsidRPr="00E22AAF" w:rsidRDefault="00B4623B" w:rsidP="00E22AAF">
            <w:pPr>
              <w:spacing w:line="360" w:lineRule="auto"/>
              <w:jc w:val="center"/>
              <w:rPr>
                <w:sz w:val="20"/>
                <w:szCs w:val="20"/>
              </w:rPr>
            </w:pPr>
            <w:r w:rsidRPr="00E22AAF">
              <w:rPr>
                <w:sz w:val="20"/>
                <w:szCs w:val="20"/>
              </w:rPr>
              <w:t>15,3</w:t>
            </w:r>
          </w:p>
        </w:tc>
      </w:tr>
      <w:tr w:rsidR="00B4623B" w:rsidRPr="00E22AAF" w:rsidTr="00E22AAF">
        <w:tc>
          <w:tcPr>
            <w:tcW w:w="4677" w:type="dxa"/>
          </w:tcPr>
          <w:p w:rsidR="00B4623B" w:rsidRPr="00E22AAF" w:rsidRDefault="00B4623B" w:rsidP="00E22AAF">
            <w:pPr>
              <w:spacing w:line="360" w:lineRule="auto"/>
              <w:rPr>
                <w:sz w:val="20"/>
                <w:szCs w:val="20"/>
              </w:rPr>
            </w:pPr>
            <w:r w:rsidRPr="00E22AAF">
              <w:rPr>
                <w:sz w:val="20"/>
                <w:szCs w:val="20"/>
              </w:rPr>
              <w:t xml:space="preserve">Транспорт и связь </w:t>
            </w:r>
          </w:p>
        </w:tc>
        <w:tc>
          <w:tcPr>
            <w:tcW w:w="4683" w:type="dxa"/>
            <w:vAlign w:val="center"/>
          </w:tcPr>
          <w:p w:rsidR="00B4623B" w:rsidRPr="00E22AAF" w:rsidRDefault="00B4623B" w:rsidP="00E22AAF">
            <w:pPr>
              <w:spacing w:line="360" w:lineRule="auto"/>
              <w:jc w:val="center"/>
              <w:rPr>
                <w:sz w:val="20"/>
                <w:szCs w:val="20"/>
              </w:rPr>
            </w:pPr>
            <w:r w:rsidRPr="00E22AAF">
              <w:rPr>
                <w:sz w:val="20"/>
                <w:szCs w:val="20"/>
              </w:rPr>
              <w:t>15,2</w:t>
            </w:r>
          </w:p>
        </w:tc>
      </w:tr>
      <w:tr w:rsidR="00B4623B" w:rsidRPr="00E22AAF" w:rsidTr="00E22AAF">
        <w:tc>
          <w:tcPr>
            <w:tcW w:w="4677" w:type="dxa"/>
          </w:tcPr>
          <w:p w:rsidR="00B4623B" w:rsidRPr="00E22AAF" w:rsidRDefault="00B4623B" w:rsidP="00E22AAF">
            <w:pPr>
              <w:spacing w:line="360" w:lineRule="auto"/>
              <w:rPr>
                <w:sz w:val="20"/>
                <w:szCs w:val="20"/>
              </w:rPr>
            </w:pPr>
            <w:r w:rsidRPr="00E22AAF">
              <w:rPr>
                <w:sz w:val="20"/>
                <w:szCs w:val="20"/>
              </w:rPr>
              <w:t xml:space="preserve">Досуг, культура  </w:t>
            </w:r>
          </w:p>
        </w:tc>
        <w:tc>
          <w:tcPr>
            <w:tcW w:w="4683" w:type="dxa"/>
            <w:vAlign w:val="center"/>
          </w:tcPr>
          <w:p w:rsidR="00B4623B" w:rsidRPr="00E22AAF" w:rsidRDefault="00B4623B" w:rsidP="00E22AAF">
            <w:pPr>
              <w:spacing w:line="360" w:lineRule="auto"/>
              <w:jc w:val="center"/>
              <w:rPr>
                <w:sz w:val="20"/>
                <w:szCs w:val="20"/>
              </w:rPr>
            </w:pPr>
            <w:r w:rsidRPr="00E22AAF">
              <w:rPr>
                <w:sz w:val="20"/>
                <w:szCs w:val="20"/>
              </w:rPr>
              <w:t>11,6</w:t>
            </w:r>
          </w:p>
        </w:tc>
      </w:tr>
      <w:tr w:rsidR="00B4623B" w:rsidRPr="00E22AAF" w:rsidTr="00E22AAF">
        <w:tc>
          <w:tcPr>
            <w:tcW w:w="4677" w:type="dxa"/>
          </w:tcPr>
          <w:p w:rsidR="00B4623B" w:rsidRPr="00E22AAF" w:rsidRDefault="00B4623B" w:rsidP="00E22AAF">
            <w:pPr>
              <w:spacing w:line="360" w:lineRule="auto"/>
              <w:rPr>
                <w:sz w:val="20"/>
                <w:szCs w:val="20"/>
              </w:rPr>
            </w:pPr>
            <w:r w:rsidRPr="00E22AAF">
              <w:rPr>
                <w:sz w:val="20"/>
                <w:szCs w:val="20"/>
              </w:rPr>
              <w:t xml:space="preserve">Оборудование и обслуживание жилища </w:t>
            </w:r>
          </w:p>
        </w:tc>
        <w:tc>
          <w:tcPr>
            <w:tcW w:w="4683" w:type="dxa"/>
            <w:vAlign w:val="center"/>
          </w:tcPr>
          <w:p w:rsidR="00B4623B" w:rsidRPr="00E22AAF" w:rsidRDefault="00B4623B" w:rsidP="00E22AAF">
            <w:pPr>
              <w:spacing w:line="360" w:lineRule="auto"/>
              <w:jc w:val="center"/>
              <w:rPr>
                <w:sz w:val="20"/>
                <w:szCs w:val="20"/>
              </w:rPr>
            </w:pPr>
            <w:r w:rsidRPr="00E22AAF">
              <w:rPr>
                <w:sz w:val="20"/>
                <w:szCs w:val="20"/>
              </w:rPr>
              <w:t>6,5</w:t>
            </w:r>
          </w:p>
        </w:tc>
      </w:tr>
      <w:tr w:rsidR="00B4623B" w:rsidRPr="00E22AAF" w:rsidTr="00E22AAF">
        <w:tc>
          <w:tcPr>
            <w:tcW w:w="4677" w:type="dxa"/>
          </w:tcPr>
          <w:p w:rsidR="00B4623B" w:rsidRPr="00E22AAF" w:rsidRDefault="00B4623B" w:rsidP="00E22AAF">
            <w:pPr>
              <w:spacing w:line="360" w:lineRule="auto"/>
              <w:rPr>
                <w:sz w:val="20"/>
                <w:szCs w:val="20"/>
              </w:rPr>
            </w:pPr>
            <w:r w:rsidRPr="00E22AAF">
              <w:rPr>
                <w:sz w:val="20"/>
                <w:szCs w:val="20"/>
              </w:rPr>
              <w:t xml:space="preserve">Одежда </w:t>
            </w:r>
          </w:p>
        </w:tc>
        <w:tc>
          <w:tcPr>
            <w:tcW w:w="4683" w:type="dxa"/>
            <w:vAlign w:val="center"/>
          </w:tcPr>
          <w:p w:rsidR="00B4623B" w:rsidRPr="00E22AAF" w:rsidRDefault="00B4623B" w:rsidP="00E22AAF">
            <w:pPr>
              <w:spacing w:line="360" w:lineRule="auto"/>
              <w:jc w:val="center"/>
              <w:rPr>
                <w:sz w:val="20"/>
                <w:szCs w:val="20"/>
              </w:rPr>
            </w:pPr>
            <w:r w:rsidRPr="00E22AAF">
              <w:rPr>
                <w:sz w:val="20"/>
                <w:szCs w:val="20"/>
              </w:rPr>
              <w:t>5,3</w:t>
            </w:r>
          </w:p>
        </w:tc>
      </w:tr>
      <w:tr w:rsidR="00B4623B" w:rsidRPr="00E22AAF" w:rsidTr="00E22AAF">
        <w:tc>
          <w:tcPr>
            <w:tcW w:w="4677" w:type="dxa"/>
          </w:tcPr>
          <w:p w:rsidR="00B4623B" w:rsidRPr="00E22AAF" w:rsidRDefault="00B4623B" w:rsidP="00E22AAF">
            <w:pPr>
              <w:spacing w:line="360" w:lineRule="auto"/>
              <w:rPr>
                <w:sz w:val="20"/>
                <w:szCs w:val="20"/>
              </w:rPr>
            </w:pPr>
            <w:r w:rsidRPr="00E22AAF">
              <w:rPr>
                <w:sz w:val="20"/>
                <w:szCs w:val="20"/>
              </w:rPr>
              <w:t xml:space="preserve">Медицинское обслуживание </w:t>
            </w:r>
          </w:p>
        </w:tc>
        <w:tc>
          <w:tcPr>
            <w:tcW w:w="4683" w:type="dxa"/>
            <w:vAlign w:val="center"/>
          </w:tcPr>
          <w:p w:rsidR="00B4623B" w:rsidRPr="00E22AAF" w:rsidRDefault="00B4623B" w:rsidP="00E22AAF">
            <w:pPr>
              <w:spacing w:line="360" w:lineRule="auto"/>
              <w:jc w:val="center"/>
              <w:rPr>
                <w:sz w:val="20"/>
                <w:szCs w:val="20"/>
              </w:rPr>
            </w:pPr>
            <w:r w:rsidRPr="00E22AAF">
              <w:rPr>
                <w:sz w:val="20"/>
                <w:szCs w:val="20"/>
              </w:rPr>
              <w:t>3,6</w:t>
            </w:r>
          </w:p>
        </w:tc>
      </w:tr>
    </w:tbl>
    <w:p w:rsidR="00B4623B" w:rsidRPr="00474CEC" w:rsidRDefault="00B4623B" w:rsidP="00474CEC">
      <w:pPr>
        <w:spacing w:line="360" w:lineRule="auto"/>
        <w:ind w:firstLine="709"/>
        <w:jc w:val="both"/>
        <w:rPr>
          <w:sz w:val="28"/>
          <w:szCs w:val="28"/>
        </w:rPr>
      </w:pPr>
    </w:p>
    <w:p w:rsidR="00B4623B" w:rsidRPr="00474CEC" w:rsidRDefault="00B4623B" w:rsidP="00474CEC">
      <w:pPr>
        <w:spacing w:line="360" w:lineRule="auto"/>
        <w:ind w:firstLine="709"/>
        <w:jc w:val="both"/>
        <w:rPr>
          <w:sz w:val="28"/>
          <w:szCs w:val="28"/>
        </w:rPr>
      </w:pPr>
      <w:r w:rsidRPr="00474CEC">
        <w:rPr>
          <w:sz w:val="28"/>
          <w:szCs w:val="28"/>
        </w:rPr>
        <w:t>Из табл.2.</w:t>
      </w:r>
      <w:r w:rsidR="00032560" w:rsidRPr="00474CEC">
        <w:rPr>
          <w:sz w:val="28"/>
          <w:szCs w:val="28"/>
        </w:rPr>
        <w:t>10</w:t>
      </w:r>
      <w:r w:rsidRPr="00474CEC">
        <w:rPr>
          <w:sz w:val="28"/>
          <w:szCs w:val="28"/>
        </w:rPr>
        <w:t xml:space="preserve">  видно, что самая большая доля в бюджете французской семьи приходится на жилье, освещение и отопление и составляет – 24,4%; затем идут продукты питания, напитки, табак – 18,1%</w:t>
      </w:r>
      <w:r w:rsidR="009C7712" w:rsidRPr="00474CEC">
        <w:rPr>
          <w:sz w:val="28"/>
          <w:szCs w:val="28"/>
        </w:rPr>
        <w:t xml:space="preserve">, на одном уровне находятся другие товары и услуги, транспорт и связь – 15,3 и 15,2% соответственно. </w:t>
      </w:r>
    </w:p>
    <w:p w:rsidR="00B4623B" w:rsidRPr="00474CEC" w:rsidRDefault="00B4623B" w:rsidP="00474CEC">
      <w:pPr>
        <w:spacing w:line="360" w:lineRule="auto"/>
        <w:ind w:firstLine="709"/>
        <w:jc w:val="both"/>
        <w:rPr>
          <w:sz w:val="28"/>
          <w:szCs w:val="28"/>
        </w:rPr>
      </w:pPr>
      <w:r w:rsidRPr="00474CEC">
        <w:rPr>
          <w:sz w:val="28"/>
          <w:szCs w:val="28"/>
        </w:rPr>
        <w:t>Уровень месячной минимальной межпрофессиональной заработной платы до уплаты налогов и обязательных страховых выплат составил 1082,6 евро, при уровне почасовой оплаты, составляющем 6,41 евро.</w:t>
      </w:r>
    </w:p>
    <w:p w:rsidR="00B4623B" w:rsidRPr="00474CEC" w:rsidRDefault="00B4623B" w:rsidP="00474CEC">
      <w:pPr>
        <w:spacing w:line="360" w:lineRule="auto"/>
        <w:ind w:firstLine="709"/>
        <w:jc w:val="both"/>
        <w:rPr>
          <w:sz w:val="28"/>
          <w:szCs w:val="28"/>
        </w:rPr>
      </w:pPr>
      <w:r w:rsidRPr="00474CEC">
        <w:rPr>
          <w:sz w:val="28"/>
          <w:szCs w:val="28"/>
        </w:rPr>
        <w:t>Сегодня в Чехии размер минимальной заработной платы составляет 7 185 крон (287 долларов США), средняя зарплата в целом по стране в прошлом году составляла в пересчете 750 долларов (18 763 кроны). После оплаты налога и страховок в среднем остается 15 тысяч крон (600 долларов). Если учесть, что среднестатистическая чешская семья состоит из 2,33 человека и при этом работают двое, то чистый месячный доход равен 1200 долларов.</w:t>
      </w:r>
    </w:p>
    <w:p w:rsidR="00B4623B" w:rsidRPr="00474CEC" w:rsidRDefault="00B4623B" w:rsidP="00474CEC">
      <w:pPr>
        <w:spacing w:line="360" w:lineRule="auto"/>
        <w:ind w:firstLine="709"/>
        <w:jc w:val="both"/>
        <w:rPr>
          <w:sz w:val="28"/>
          <w:szCs w:val="28"/>
        </w:rPr>
      </w:pPr>
      <w:r w:rsidRPr="00474CEC">
        <w:rPr>
          <w:sz w:val="28"/>
          <w:szCs w:val="28"/>
        </w:rPr>
        <w:t>Средний размер пенсии равен 7 731 кроне или 309 долларов. Естественно, далеко не все получают среднюю зарплату. В Праге она составляет в 2005 году 23 729 крон (950 долларов), в самом «бедном» крае – Карловарском – 15 797 крон (632 доллара). В районах, где высок уровень безработицы – это северная и восточная Чехия, многие вынуждены жить на пособия и социальные дотации.</w:t>
      </w:r>
    </w:p>
    <w:p w:rsidR="00B4623B" w:rsidRPr="00474CEC" w:rsidRDefault="00B4623B" w:rsidP="00474CEC">
      <w:pPr>
        <w:spacing w:line="360" w:lineRule="auto"/>
        <w:ind w:firstLine="709"/>
        <w:jc w:val="both"/>
        <w:rPr>
          <w:sz w:val="28"/>
          <w:szCs w:val="28"/>
        </w:rPr>
      </w:pPr>
      <w:r w:rsidRPr="00474CEC">
        <w:rPr>
          <w:sz w:val="28"/>
          <w:szCs w:val="28"/>
        </w:rPr>
        <w:t xml:space="preserve">Больше всех получают работники банков, государственные служащие и программисты. В последнем случае даже выпускник средне-специального училища без практики работы с компьютерами может рассчитывать на начальную зарплату 20 тысяч крон в месяц (800 долларов). Вот некоторые данные о средней заработной плате в Праге в разрезе профессий: </w:t>
      </w:r>
    </w:p>
    <w:p w:rsidR="00B4623B" w:rsidRPr="00474CEC" w:rsidRDefault="00B4623B" w:rsidP="00474CEC">
      <w:pPr>
        <w:numPr>
          <w:ilvl w:val="0"/>
          <w:numId w:val="13"/>
        </w:numPr>
        <w:spacing w:line="360" w:lineRule="auto"/>
        <w:ind w:firstLine="709"/>
        <w:jc w:val="both"/>
        <w:rPr>
          <w:sz w:val="28"/>
          <w:szCs w:val="28"/>
        </w:rPr>
      </w:pPr>
      <w:r w:rsidRPr="00474CEC">
        <w:rPr>
          <w:sz w:val="28"/>
          <w:szCs w:val="28"/>
        </w:rPr>
        <w:t xml:space="preserve">санитарный врач – 27 386 крон, </w:t>
      </w:r>
    </w:p>
    <w:p w:rsidR="00B4623B" w:rsidRPr="00474CEC" w:rsidRDefault="00074F8A" w:rsidP="00474CEC">
      <w:pPr>
        <w:numPr>
          <w:ilvl w:val="0"/>
          <w:numId w:val="13"/>
        </w:numPr>
        <w:spacing w:line="360" w:lineRule="auto"/>
        <w:ind w:firstLine="709"/>
        <w:jc w:val="both"/>
        <w:rPr>
          <w:sz w:val="28"/>
          <w:szCs w:val="28"/>
        </w:rPr>
      </w:pPr>
      <w:r w:rsidRPr="00474CEC">
        <w:rPr>
          <w:sz w:val="28"/>
          <w:szCs w:val="28"/>
        </w:rPr>
        <w:t>ветеринарный</w:t>
      </w:r>
      <w:r w:rsidR="00B4623B" w:rsidRPr="00474CEC">
        <w:rPr>
          <w:sz w:val="28"/>
          <w:szCs w:val="28"/>
        </w:rPr>
        <w:t xml:space="preserve"> врач – 25 391, </w:t>
      </w:r>
    </w:p>
    <w:p w:rsidR="00B4623B" w:rsidRPr="00474CEC" w:rsidRDefault="00B4623B" w:rsidP="00474CEC">
      <w:pPr>
        <w:numPr>
          <w:ilvl w:val="0"/>
          <w:numId w:val="13"/>
        </w:numPr>
        <w:spacing w:line="360" w:lineRule="auto"/>
        <w:ind w:firstLine="709"/>
        <w:jc w:val="both"/>
        <w:rPr>
          <w:sz w:val="28"/>
          <w:szCs w:val="28"/>
        </w:rPr>
      </w:pPr>
      <w:r w:rsidRPr="00474CEC">
        <w:rPr>
          <w:sz w:val="28"/>
          <w:szCs w:val="28"/>
        </w:rPr>
        <w:t xml:space="preserve">строительный инженер, проектировщик – 24 034, </w:t>
      </w:r>
    </w:p>
    <w:p w:rsidR="00B4623B" w:rsidRPr="00474CEC" w:rsidRDefault="00B4623B" w:rsidP="00474CEC">
      <w:pPr>
        <w:numPr>
          <w:ilvl w:val="0"/>
          <w:numId w:val="13"/>
        </w:numPr>
        <w:spacing w:line="360" w:lineRule="auto"/>
        <w:ind w:firstLine="709"/>
        <w:jc w:val="both"/>
        <w:rPr>
          <w:sz w:val="28"/>
          <w:szCs w:val="28"/>
        </w:rPr>
      </w:pPr>
      <w:r w:rsidRPr="00474CEC">
        <w:rPr>
          <w:sz w:val="28"/>
          <w:szCs w:val="28"/>
        </w:rPr>
        <w:t xml:space="preserve">психолог – 22 335, </w:t>
      </w:r>
    </w:p>
    <w:p w:rsidR="00B4623B" w:rsidRPr="00474CEC" w:rsidRDefault="00B4623B" w:rsidP="00474CEC">
      <w:pPr>
        <w:numPr>
          <w:ilvl w:val="0"/>
          <w:numId w:val="13"/>
        </w:numPr>
        <w:spacing w:line="360" w:lineRule="auto"/>
        <w:ind w:firstLine="709"/>
        <w:jc w:val="both"/>
        <w:rPr>
          <w:sz w:val="28"/>
          <w:szCs w:val="28"/>
        </w:rPr>
      </w:pPr>
      <w:r w:rsidRPr="00474CEC">
        <w:rPr>
          <w:sz w:val="28"/>
          <w:szCs w:val="28"/>
        </w:rPr>
        <w:t xml:space="preserve">хореограф – 22 139, </w:t>
      </w:r>
    </w:p>
    <w:p w:rsidR="00B4623B" w:rsidRPr="00474CEC" w:rsidRDefault="00B4623B" w:rsidP="00474CEC">
      <w:pPr>
        <w:numPr>
          <w:ilvl w:val="0"/>
          <w:numId w:val="13"/>
        </w:numPr>
        <w:spacing w:line="360" w:lineRule="auto"/>
        <w:ind w:firstLine="709"/>
        <w:jc w:val="both"/>
        <w:rPr>
          <w:sz w:val="28"/>
          <w:szCs w:val="28"/>
        </w:rPr>
      </w:pPr>
      <w:r w:rsidRPr="00474CEC">
        <w:rPr>
          <w:sz w:val="28"/>
          <w:szCs w:val="28"/>
        </w:rPr>
        <w:t xml:space="preserve">строительный техник – 21 638, </w:t>
      </w:r>
    </w:p>
    <w:p w:rsidR="00B4623B" w:rsidRPr="00474CEC" w:rsidRDefault="00B4623B" w:rsidP="00474CEC">
      <w:pPr>
        <w:numPr>
          <w:ilvl w:val="0"/>
          <w:numId w:val="13"/>
        </w:numPr>
        <w:spacing w:line="360" w:lineRule="auto"/>
        <w:ind w:firstLine="709"/>
        <w:jc w:val="both"/>
        <w:rPr>
          <w:sz w:val="28"/>
          <w:szCs w:val="28"/>
        </w:rPr>
      </w:pPr>
      <w:r w:rsidRPr="00474CEC">
        <w:rPr>
          <w:sz w:val="28"/>
          <w:szCs w:val="28"/>
        </w:rPr>
        <w:t xml:space="preserve">журналист – 21 329, </w:t>
      </w:r>
    </w:p>
    <w:p w:rsidR="00B4623B" w:rsidRPr="00474CEC" w:rsidRDefault="00B4623B" w:rsidP="00474CEC">
      <w:pPr>
        <w:numPr>
          <w:ilvl w:val="0"/>
          <w:numId w:val="13"/>
        </w:numPr>
        <w:spacing w:line="360" w:lineRule="auto"/>
        <w:ind w:firstLine="709"/>
        <w:jc w:val="both"/>
        <w:rPr>
          <w:sz w:val="28"/>
          <w:szCs w:val="28"/>
        </w:rPr>
      </w:pPr>
      <w:r w:rsidRPr="00474CEC">
        <w:rPr>
          <w:sz w:val="28"/>
          <w:szCs w:val="28"/>
        </w:rPr>
        <w:t xml:space="preserve">учитель неполной средней школы – 21 081, </w:t>
      </w:r>
    </w:p>
    <w:p w:rsidR="00B4623B" w:rsidRPr="00474CEC" w:rsidRDefault="00B4623B" w:rsidP="00474CEC">
      <w:pPr>
        <w:numPr>
          <w:ilvl w:val="0"/>
          <w:numId w:val="13"/>
        </w:numPr>
        <w:spacing w:line="360" w:lineRule="auto"/>
        <w:ind w:firstLine="709"/>
        <w:jc w:val="both"/>
        <w:rPr>
          <w:sz w:val="28"/>
          <w:szCs w:val="28"/>
        </w:rPr>
      </w:pPr>
      <w:r w:rsidRPr="00474CEC">
        <w:rPr>
          <w:sz w:val="28"/>
          <w:szCs w:val="28"/>
        </w:rPr>
        <w:t xml:space="preserve">налоговый инспектор – 20 879, </w:t>
      </w:r>
    </w:p>
    <w:p w:rsidR="00B4623B" w:rsidRPr="00474CEC" w:rsidRDefault="00B4623B" w:rsidP="00474CEC">
      <w:pPr>
        <w:numPr>
          <w:ilvl w:val="0"/>
          <w:numId w:val="13"/>
        </w:numPr>
        <w:spacing w:line="360" w:lineRule="auto"/>
        <w:ind w:firstLine="709"/>
        <w:jc w:val="both"/>
        <w:rPr>
          <w:sz w:val="28"/>
          <w:szCs w:val="28"/>
        </w:rPr>
      </w:pPr>
      <w:r w:rsidRPr="00474CEC">
        <w:rPr>
          <w:sz w:val="28"/>
          <w:szCs w:val="28"/>
        </w:rPr>
        <w:t xml:space="preserve">водитель общественного транспорта – 20 525, </w:t>
      </w:r>
    </w:p>
    <w:p w:rsidR="00B4623B" w:rsidRPr="00474CEC" w:rsidRDefault="00B4623B" w:rsidP="00474CEC">
      <w:pPr>
        <w:numPr>
          <w:ilvl w:val="0"/>
          <w:numId w:val="13"/>
        </w:numPr>
        <w:spacing w:line="360" w:lineRule="auto"/>
        <w:ind w:firstLine="709"/>
        <w:jc w:val="both"/>
        <w:rPr>
          <w:sz w:val="28"/>
          <w:szCs w:val="28"/>
        </w:rPr>
      </w:pPr>
      <w:r w:rsidRPr="00474CEC">
        <w:rPr>
          <w:sz w:val="28"/>
          <w:szCs w:val="28"/>
        </w:rPr>
        <w:t xml:space="preserve">портье в отеле – 16 898, </w:t>
      </w:r>
    </w:p>
    <w:p w:rsidR="00B4623B" w:rsidRPr="00474CEC" w:rsidRDefault="00B4623B" w:rsidP="00474CEC">
      <w:pPr>
        <w:numPr>
          <w:ilvl w:val="0"/>
          <w:numId w:val="13"/>
        </w:numPr>
        <w:spacing w:line="360" w:lineRule="auto"/>
        <w:ind w:firstLine="709"/>
        <w:jc w:val="both"/>
        <w:rPr>
          <w:sz w:val="28"/>
          <w:szCs w:val="28"/>
        </w:rPr>
      </w:pPr>
      <w:r w:rsidRPr="00474CEC">
        <w:rPr>
          <w:sz w:val="28"/>
          <w:szCs w:val="28"/>
        </w:rPr>
        <w:t>педагог дошкольного воспитания – 15 927 крон (курс около 25 CZK/USD).</w:t>
      </w:r>
    </w:p>
    <w:p w:rsidR="00B4623B" w:rsidRPr="00474CEC" w:rsidRDefault="00B4623B" w:rsidP="00474CEC">
      <w:pPr>
        <w:spacing w:line="360" w:lineRule="auto"/>
        <w:ind w:firstLine="709"/>
        <w:jc w:val="both"/>
        <w:rPr>
          <w:sz w:val="28"/>
          <w:szCs w:val="28"/>
        </w:rPr>
      </w:pPr>
      <w:r w:rsidRPr="00474CEC">
        <w:rPr>
          <w:sz w:val="28"/>
          <w:szCs w:val="28"/>
        </w:rPr>
        <w:t>По данным Министерства труда и социальных дел, средний месячный бюджет чешской семьи в 2005 году составлял 20 800 крон (около 900 долларов). Это на 650 крон больше уровня 2004 года. По статистике средняя чешская семья состоит из 2,4 человека. Таким образом, расходы на проживание одного человека равны в среднем 8491 кроне.</w:t>
      </w:r>
    </w:p>
    <w:p w:rsidR="00B4623B" w:rsidRPr="00474CEC" w:rsidRDefault="00B4623B" w:rsidP="00474CEC">
      <w:pPr>
        <w:spacing w:line="360" w:lineRule="auto"/>
        <w:ind w:firstLine="709"/>
        <w:jc w:val="both"/>
        <w:rPr>
          <w:sz w:val="28"/>
          <w:szCs w:val="28"/>
        </w:rPr>
      </w:pPr>
      <w:r w:rsidRPr="00474CEC">
        <w:rPr>
          <w:sz w:val="28"/>
          <w:szCs w:val="28"/>
        </w:rPr>
        <w:t>Средняя зарплата по стране около 18 035 крон. За год она возросла на 6,6%. В столице зарплата выше – 22 тысячи, в провинции меньше. Минимальная зарплата 7 185 крон, средний размер пенсии по возрасту 6-7 тысяч крон. Средний размер пособия по безработице 3562 кроны.</w:t>
      </w:r>
    </w:p>
    <w:p w:rsidR="00B4623B" w:rsidRPr="00474CEC" w:rsidRDefault="00B4623B" w:rsidP="00474CEC">
      <w:pPr>
        <w:spacing w:line="360" w:lineRule="auto"/>
        <w:ind w:firstLine="709"/>
        <w:jc w:val="both"/>
        <w:rPr>
          <w:sz w:val="28"/>
          <w:szCs w:val="28"/>
        </w:rPr>
      </w:pPr>
      <w:r w:rsidRPr="00474CEC">
        <w:rPr>
          <w:sz w:val="28"/>
          <w:szCs w:val="28"/>
        </w:rPr>
        <w:t>Зарплата в спектре общих доходов чешской семьи составляет менее половины – 44%. Остальные доходы поступают от размещения денег в банках, от кредитов, в виде социальных пособий, продажи имущества. Сбережения средней чешской семьи в год составляют 17 436 крон.</w:t>
      </w:r>
    </w:p>
    <w:p w:rsidR="00B4623B" w:rsidRPr="00474CEC" w:rsidRDefault="00B4623B" w:rsidP="00474CEC">
      <w:pPr>
        <w:spacing w:line="360" w:lineRule="auto"/>
        <w:ind w:firstLine="709"/>
        <w:jc w:val="both"/>
        <w:rPr>
          <w:sz w:val="28"/>
          <w:szCs w:val="28"/>
        </w:rPr>
      </w:pPr>
      <w:r w:rsidRPr="00474CEC">
        <w:rPr>
          <w:sz w:val="28"/>
          <w:szCs w:val="28"/>
        </w:rPr>
        <w:t>За 2005 год несколько выросли расходы на продукты питания, безалкогольные напитки и транспорт, снизились на обувь и одежду (на 4%). Немногим более 20% денег из семейного бюджета уходит на питание – 4 тысячи крон на покупку продуктов и 800 крон на питание в столовых, кафе и ресторанах. Это практически столько, сколько уходит на оплату за жилье – коммунальные услуги, квартплату.</w:t>
      </w:r>
    </w:p>
    <w:p w:rsidR="00B4623B" w:rsidRPr="00474CEC" w:rsidRDefault="00B4623B" w:rsidP="00474CEC">
      <w:pPr>
        <w:spacing w:line="360" w:lineRule="auto"/>
        <w:ind w:firstLine="709"/>
        <w:jc w:val="both"/>
        <w:rPr>
          <w:sz w:val="28"/>
          <w:szCs w:val="28"/>
        </w:rPr>
      </w:pPr>
      <w:r w:rsidRPr="00474CEC">
        <w:rPr>
          <w:sz w:val="28"/>
          <w:szCs w:val="28"/>
        </w:rPr>
        <w:t>Самые продаваемые продукты питания в сегодняшней Чехии – «роглики» - похожи на русские рогалики, но не сладкие. За ними следуют сыр, помидоры, цыплята и бананы. Падает потребление хлеба, одновременно растет спрос на мясо, молоко, молочные продукты, фрукты и напитки. Снижаются объемы продаж овощей. Ежедневно каждый среднестатистический чех выпивает пол-литра пива и 0,7 литра минеральной воды.</w:t>
      </w:r>
    </w:p>
    <w:p w:rsidR="00B4623B" w:rsidRPr="00474CEC" w:rsidRDefault="00B4623B" w:rsidP="00474CEC">
      <w:pPr>
        <w:spacing w:line="360" w:lineRule="auto"/>
        <w:ind w:firstLine="709"/>
        <w:jc w:val="both"/>
        <w:rPr>
          <w:sz w:val="28"/>
          <w:szCs w:val="28"/>
        </w:rPr>
      </w:pPr>
      <w:r w:rsidRPr="00474CEC">
        <w:rPr>
          <w:sz w:val="28"/>
          <w:szCs w:val="28"/>
        </w:rPr>
        <w:t>Наиболее быстрыми темпами растут расходы на связь - телефонные разговоры и Интернет (на 10% в год). Расходы на поддержание здоровья выросли за год на 6% - покупка витаминов, посещение спортивных залов.</w:t>
      </w:r>
    </w:p>
    <w:p w:rsidR="00B4623B" w:rsidRPr="00474CEC" w:rsidRDefault="00B4623B" w:rsidP="00474CEC">
      <w:pPr>
        <w:spacing w:line="360" w:lineRule="auto"/>
        <w:ind w:firstLine="709"/>
        <w:jc w:val="both"/>
        <w:rPr>
          <w:sz w:val="28"/>
          <w:szCs w:val="28"/>
        </w:rPr>
      </w:pPr>
      <w:r w:rsidRPr="00474CEC">
        <w:rPr>
          <w:sz w:val="28"/>
          <w:szCs w:val="28"/>
        </w:rPr>
        <w:t>Практически неизменны расходы на табачные изделия и алкогольные напитки. Включая новорожденных, а также непьющих и некурящих старушек, среднестатистический чех ежегодно тратит на это 2541 крону. На кондитерские изделия – шоколад, мармелад – меньше (1222 кроны). Примерно столько же, сколько на лекарства.</w:t>
      </w:r>
    </w:p>
    <w:p w:rsidR="00B4623B" w:rsidRPr="00474CEC" w:rsidRDefault="00B4623B" w:rsidP="00474CEC">
      <w:pPr>
        <w:spacing w:line="360" w:lineRule="auto"/>
        <w:ind w:firstLine="709"/>
        <w:jc w:val="both"/>
        <w:rPr>
          <w:color w:val="000000"/>
          <w:sz w:val="28"/>
          <w:szCs w:val="28"/>
        </w:rPr>
      </w:pPr>
      <w:r w:rsidRPr="00474CEC">
        <w:rPr>
          <w:color w:val="000000"/>
          <w:sz w:val="28"/>
          <w:szCs w:val="28"/>
        </w:rPr>
        <w:t>Сегодня средняя зарплата в Чехии 18 тысяч крон (720 долларов или 570 евро), минимальная, установленная законом – 6700 крон (около 270 долларов), средняя пенсия – 7000 крон, пенсия с минимальной зарплаты 5000 крон в месяц.</w:t>
      </w:r>
    </w:p>
    <w:p w:rsidR="00B4623B" w:rsidRPr="00474CEC" w:rsidRDefault="00B4623B" w:rsidP="00474CEC">
      <w:pPr>
        <w:spacing w:line="360" w:lineRule="auto"/>
        <w:ind w:firstLine="709"/>
        <w:jc w:val="both"/>
        <w:rPr>
          <w:sz w:val="28"/>
          <w:szCs w:val="28"/>
        </w:rPr>
      </w:pPr>
      <w:r w:rsidRPr="00474CEC">
        <w:rPr>
          <w:sz w:val="28"/>
          <w:szCs w:val="28"/>
        </w:rPr>
        <w:t>Большинство молодых семей с одним ребенком зарабатывают 15-20 тысяч крон в месяц («чистыми»). Только 2% семей имеют доход свыше 50 тысяч крон. Но и на другом конце шкалы, с доходами менее 8 тысяч крон, не так много – тоже 2% семей. Чаще всего такая семья имеет 15 тысяч крон, когда муж зарабатывает 14 тысяч (начисленными), а его супруга получает дотацию на ребенка, которая составляет сегодня 3600 крон в месяц (с мая 2004 года ее размер был повышен на тысячу крон).</w:t>
      </w:r>
    </w:p>
    <w:p w:rsidR="00B4623B" w:rsidRPr="00474CEC" w:rsidRDefault="00B4623B" w:rsidP="00474CEC">
      <w:pPr>
        <w:spacing w:line="360" w:lineRule="auto"/>
        <w:ind w:firstLine="709"/>
        <w:jc w:val="both"/>
        <w:rPr>
          <w:sz w:val="28"/>
          <w:szCs w:val="28"/>
        </w:rPr>
      </w:pPr>
      <w:r w:rsidRPr="00474CEC">
        <w:rPr>
          <w:sz w:val="28"/>
          <w:szCs w:val="28"/>
        </w:rPr>
        <w:t>Чистый месячный доход молодой чешской семьи, имеющей ребенка в возрасте до 2 лет и процентная доля семей в зависимости от дохода (см. табл</w:t>
      </w:r>
      <w:r w:rsidR="009C7712" w:rsidRPr="00474CEC">
        <w:rPr>
          <w:sz w:val="28"/>
          <w:szCs w:val="28"/>
        </w:rPr>
        <w:t>.2.</w:t>
      </w:r>
      <w:r w:rsidR="00B07F27" w:rsidRPr="00474CEC">
        <w:rPr>
          <w:sz w:val="28"/>
          <w:szCs w:val="28"/>
        </w:rPr>
        <w:t>1</w:t>
      </w:r>
      <w:r w:rsidR="00032560" w:rsidRPr="00474CEC">
        <w:rPr>
          <w:sz w:val="28"/>
          <w:szCs w:val="28"/>
        </w:rPr>
        <w:t>1</w:t>
      </w:r>
      <w:r w:rsidRPr="00474CEC">
        <w:rPr>
          <w:sz w:val="28"/>
          <w:szCs w:val="28"/>
        </w:rPr>
        <w:t>).</w:t>
      </w:r>
    </w:p>
    <w:p w:rsidR="009C7712" w:rsidRPr="00474CEC" w:rsidRDefault="009C7712" w:rsidP="00474CEC">
      <w:pPr>
        <w:spacing w:line="360" w:lineRule="auto"/>
        <w:ind w:firstLine="709"/>
        <w:jc w:val="right"/>
        <w:rPr>
          <w:sz w:val="28"/>
          <w:szCs w:val="28"/>
        </w:rPr>
      </w:pPr>
      <w:r w:rsidRPr="00474CEC">
        <w:rPr>
          <w:sz w:val="28"/>
          <w:szCs w:val="28"/>
        </w:rPr>
        <w:t>Таблица 2</w:t>
      </w:r>
      <w:r w:rsidR="00B07F27" w:rsidRPr="00474CEC">
        <w:rPr>
          <w:sz w:val="28"/>
          <w:szCs w:val="28"/>
        </w:rPr>
        <w:t>.1</w:t>
      </w:r>
      <w:r w:rsidR="00032560" w:rsidRPr="00474CEC">
        <w:rPr>
          <w:sz w:val="28"/>
          <w:szCs w:val="28"/>
        </w:rPr>
        <w:t>1</w:t>
      </w:r>
      <w:r w:rsidRPr="00474CEC">
        <w:rPr>
          <w:sz w:val="28"/>
          <w:szCs w:val="28"/>
        </w:rPr>
        <w:t>.</w:t>
      </w:r>
    </w:p>
    <w:p w:rsidR="009C7712" w:rsidRPr="00474CEC" w:rsidRDefault="009C7712" w:rsidP="00474CEC">
      <w:pPr>
        <w:spacing w:line="360" w:lineRule="auto"/>
        <w:ind w:firstLine="709"/>
        <w:jc w:val="center"/>
        <w:rPr>
          <w:sz w:val="28"/>
          <w:szCs w:val="28"/>
        </w:rPr>
      </w:pPr>
      <w:r w:rsidRPr="00474CEC">
        <w:rPr>
          <w:sz w:val="28"/>
          <w:szCs w:val="28"/>
        </w:rPr>
        <w:t>Чистый месячный доход (крон) семьи и процентная доля семей в зависимости от дохода в Чехии</w:t>
      </w: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4677"/>
        <w:gridCol w:w="4683"/>
      </w:tblGrid>
      <w:tr w:rsidR="009C7712" w:rsidRPr="00E22AAF" w:rsidTr="00E22AAF">
        <w:tc>
          <w:tcPr>
            <w:tcW w:w="4677" w:type="dxa"/>
          </w:tcPr>
          <w:p w:rsidR="009C7712" w:rsidRPr="00E22AAF" w:rsidRDefault="009C7712" w:rsidP="00E22AAF">
            <w:pPr>
              <w:spacing w:line="360" w:lineRule="auto"/>
              <w:ind w:firstLine="709"/>
              <w:jc w:val="center"/>
              <w:rPr>
                <w:sz w:val="20"/>
                <w:szCs w:val="20"/>
              </w:rPr>
            </w:pPr>
            <w:r w:rsidRPr="00E22AAF">
              <w:rPr>
                <w:sz w:val="20"/>
                <w:szCs w:val="20"/>
              </w:rPr>
              <w:t>Чистый месячный доход, крон</w:t>
            </w:r>
          </w:p>
        </w:tc>
        <w:tc>
          <w:tcPr>
            <w:tcW w:w="4683" w:type="dxa"/>
          </w:tcPr>
          <w:p w:rsidR="009C7712" w:rsidRPr="00E22AAF" w:rsidRDefault="009C7712" w:rsidP="00E22AAF">
            <w:pPr>
              <w:spacing w:line="360" w:lineRule="auto"/>
              <w:ind w:firstLine="709"/>
              <w:jc w:val="center"/>
              <w:rPr>
                <w:sz w:val="20"/>
                <w:szCs w:val="20"/>
              </w:rPr>
            </w:pPr>
            <w:r w:rsidRPr="00E22AAF">
              <w:rPr>
                <w:sz w:val="20"/>
                <w:szCs w:val="20"/>
              </w:rPr>
              <w:t>Доля семей, %</w:t>
            </w:r>
          </w:p>
        </w:tc>
      </w:tr>
      <w:tr w:rsidR="009C7712" w:rsidRPr="00E22AAF" w:rsidTr="00E22AAF">
        <w:tc>
          <w:tcPr>
            <w:tcW w:w="4677" w:type="dxa"/>
          </w:tcPr>
          <w:p w:rsidR="009C7712" w:rsidRPr="00E22AAF" w:rsidRDefault="009C7712" w:rsidP="00E22AAF">
            <w:pPr>
              <w:spacing w:line="360" w:lineRule="auto"/>
              <w:ind w:firstLine="709"/>
              <w:jc w:val="center"/>
              <w:rPr>
                <w:sz w:val="20"/>
                <w:szCs w:val="20"/>
              </w:rPr>
            </w:pPr>
            <w:r w:rsidRPr="00E22AAF">
              <w:rPr>
                <w:sz w:val="20"/>
                <w:szCs w:val="20"/>
              </w:rPr>
              <w:t>ниже 8000</w:t>
            </w:r>
          </w:p>
        </w:tc>
        <w:tc>
          <w:tcPr>
            <w:tcW w:w="4683" w:type="dxa"/>
          </w:tcPr>
          <w:p w:rsidR="009C7712" w:rsidRPr="00E22AAF" w:rsidRDefault="009C7712" w:rsidP="00E22AAF">
            <w:pPr>
              <w:spacing w:line="360" w:lineRule="auto"/>
              <w:ind w:firstLine="709"/>
              <w:jc w:val="center"/>
              <w:rPr>
                <w:sz w:val="20"/>
                <w:szCs w:val="20"/>
              </w:rPr>
            </w:pPr>
            <w:r w:rsidRPr="00E22AAF">
              <w:rPr>
                <w:sz w:val="20"/>
                <w:szCs w:val="20"/>
              </w:rPr>
              <w:t>2,1</w:t>
            </w:r>
          </w:p>
        </w:tc>
      </w:tr>
      <w:tr w:rsidR="009C7712" w:rsidRPr="00E22AAF" w:rsidTr="00E22AAF">
        <w:tc>
          <w:tcPr>
            <w:tcW w:w="4677" w:type="dxa"/>
          </w:tcPr>
          <w:p w:rsidR="009C7712" w:rsidRPr="00E22AAF" w:rsidRDefault="009C7712" w:rsidP="00E22AAF">
            <w:pPr>
              <w:spacing w:line="360" w:lineRule="auto"/>
              <w:ind w:firstLine="709"/>
              <w:jc w:val="center"/>
              <w:rPr>
                <w:sz w:val="20"/>
                <w:szCs w:val="20"/>
              </w:rPr>
            </w:pPr>
            <w:r w:rsidRPr="00E22AAF">
              <w:rPr>
                <w:sz w:val="20"/>
                <w:szCs w:val="20"/>
              </w:rPr>
              <w:t xml:space="preserve">8000 – 10000 </w:t>
            </w:r>
          </w:p>
        </w:tc>
        <w:tc>
          <w:tcPr>
            <w:tcW w:w="4683" w:type="dxa"/>
          </w:tcPr>
          <w:p w:rsidR="009C7712" w:rsidRPr="00E22AAF" w:rsidRDefault="009C7712" w:rsidP="00E22AAF">
            <w:pPr>
              <w:spacing w:line="360" w:lineRule="auto"/>
              <w:ind w:firstLine="709"/>
              <w:jc w:val="center"/>
              <w:rPr>
                <w:sz w:val="20"/>
                <w:szCs w:val="20"/>
              </w:rPr>
            </w:pPr>
            <w:r w:rsidRPr="00E22AAF">
              <w:rPr>
                <w:sz w:val="20"/>
                <w:szCs w:val="20"/>
              </w:rPr>
              <w:t>3,6</w:t>
            </w:r>
          </w:p>
        </w:tc>
      </w:tr>
      <w:tr w:rsidR="009C7712" w:rsidRPr="00E22AAF" w:rsidTr="00E22AAF">
        <w:tc>
          <w:tcPr>
            <w:tcW w:w="4677" w:type="dxa"/>
          </w:tcPr>
          <w:p w:rsidR="009C7712" w:rsidRPr="00E22AAF" w:rsidRDefault="009C7712" w:rsidP="00E22AAF">
            <w:pPr>
              <w:spacing w:line="360" w:lineRule="auto"/>
              <w:ind w:firstLine="709"/>
              <w:jc w:val="center"/>
              <w:rPr>
                <w:sz w:val="20"/>
                <w:szCs w:val="20"/>
              </w:rPr>
            </w:pPr>
            <w:r w:rsidRPr="00E22AAF">
              <w:rPr>
                <w:sz w:val="20"/>
                <w:szCs w:val="20"/>
              </w:rPr>
              <w:t xml:space="preserve">10001 – 15000 </w:t>
            </w:r>
          </w:p>
        </w:tc>
        <w:tc>
          <w:tcPr>
            <w:tcW w:w="4683" w:type="dxa"/>
          </w:tcPr>
          <w:p w:rsidR="009C7712" w:rsidRPr="00E22AAF" w:rsidRDefault="009C7712" w:rsidP="00E22AAF">
            <w:pPr>
              <w:spacing w:line="360" w:lineRule="auto"/>
              <w:ind w:firstLine="709"/>
              <w:jc w:val="center"/>
              <w:rPr>
                <w:sz w:val="20"/>
                <w:szCs w:val="20"/>
              </w:rPr>
            </w:pPr>
            <w:r w:rsidRPr="00E22AAF">
              <w:rPr>
                <w:sz w:val="20"/>
                <w:szCs w:val="20"/>
              </w:rPr>
              <w:t>19,4</w:t>
            </w:r>
          </w:p>
        </w:tc>
      </w:tr>
      <w:tr w:rsidR="009C7712" w:rsidRPr="00E22AAF" w:rsidTr="00E22AAF">
        <w:tc>
          <w:tcPr>
            <w:tcW w:w="4677" w:type="dxa"/>
          </w:tcPr>
          <w:p w:rsidR="009C7712" w:rsidRPr="00E22AAF" w:rsidRDefault="009C7712" w:rsidP="00E22AAF">
            <w:pPr>
              <w:spacing w:line="360" w:lineRule="auto"/>
              <w:ind w:firstLine="709"/>
              <w:jc w:val="center"/>
              <w:rPr>
                <w:sz w:val="20"/>
                <w:szCs w:val="20"/>
              </w:rPr>
            </w:pPr>
            <w:r w:rsidRPr="00E22AAF">
              <w:rPr>
                <w:sz w:val="20"/>
                <w:szCs w:val="20"/>
              </w:rPr>
              <w:t xml:space="preserve">15001 – 20000 </w:t>
            </w:r>
          </w:p>
        </w:tc>
        <w:tc>
          <w:tcPr>
            <w:tcW w:w="4683" w:type="dxa"/>
          </w:tcPr>
          <w:p w:rsidR="009C7712" w:rsidRPr="00E22AAF" w:rsidRDefault="009C7712" w:rsidP="00E22AAF">
            <w:pPr>
              <w:spacing w:line="360" w:lineRule="auto"/>
              <w:ind w:firstLine="709"/>
              <w:jc w:val="center"/>
              <w:rPr>
                <w:sz w:val="20"/>
                <w:szCs w:val="20"/>
              </w:rPr>
            </w:pPr>
            <w:r w:rsidRPr="00E22AAF">
              <w:rPr>
                <w:sz w:val="20"/>
                <w:szCs w:val="20"/>
              </w:rPr>
              <w:t>25,3</w:t>
            </w:r>
          </w:p>
        </w:tc>
      </w:tr>
      <w:tr w:rsidR="009C7712" w:rsidRPr="00E22AAF" w:rsidTr="00E22AAF">
        <w:tc>
          <w:tcPr>
            <w:tcW w:w="4677" w:type="dxa"/>
          </w:tcPr>
          <w:p w:rsidR="009C7712" w:rsidRPr="00E22AAF" w:rsidRDefault="009C7712" w:rsidP="00E22AAF">
            <w:pPr>
              <w:spacing w:line="360" w:lineRule="auto"/>
              <w:ind w:firstLine="709"/>
              <w:jc w:val="center"/>
              <w:rPr>
                <w:sz w:val="20"/>
                <w:szCs w:val="20"/>
              </w:rPr>
            </w:pPr>
            <w:r w:rsidRPr="00E22AAF">
              <w:rPr>
                <w:sz w:val="20"/>
                <w:szCs w:val="20"/>
              </w:rPr>
              <w:t xml:space="preserve">20001 – 25000 </w:t>
            </w:r>
          </w:p>
        </w:tc>
        <w:tc>
          <w:tcPr>
            <w:tcW w:w="4683" w:type="dxa"/>
          </w:tcPr>
          <w:p w:rsidR="009C7712" w:rsidRPr="00E22AAF" w:rsidRDefault="009C7712" w:rsidP="00E22AAF">
            <w:pPr>
              <w:spacing w:line="360" w:lineRule="auto"/>
              <w:ind w:firstLine="709"/>
              <w:jc w:val="center"/>
              <w:rPr>
                <w:sz w:val="20"/>
                <w:szCs w:val="20"/>
              </w:rPr>
            </w:pPr>
            <w:r w:rsidRPr="00E22AAF">
              <w:rPr>
                <w:sz w:val="20"/>
                <w:szCs w:val="20"/>
              </w:rPr>
              <w:t>14,0</w:t>
            </w:r>
          </w:p>
        </w:tc>
      </w:tr>
      <w:tr w:rsidR="009C7712" w:rsidRPr="00E22AAF" w:rsidTr="00E22AAF">
        <w:tc>
          <w:tcPr>
            <w:tcW w:w="4677" w:type="dxa"/>
          </w:tcPr>
          <w:p w:rsidR="009C7712" w:rsidRPr="00E22AAF" w:rsidRDefault="009C7712" w:rsidP="00E22AAF">
            <w:pPr>
              <w:spacing w:line="360" w:lineRule="auto"/>
              <w:ind w:firstLine="709"/>
              <w:jc w:val="center"/>
              <w:rPr>
                <w:sz w:val="20"/>
                <w:szCs w:val="20"/>
              </w:rPr>
            </w:pPr>
            <w:r w:rsidRPr="00E22AAF">
              <w:rPr>
                <w:sz w:val="20"/>
                <w:szCs w:val="20"/>
              </w:rPr>
              <w:t xml:space="preserve">25001 – 30000 </w:t>
            </w:r>
          </w:p>
        </w:tc>
        <w:tc>
          <w:tcPr>
            <w:tcW w:w="4683" w:type="dxa"/>
          </w:tcPr>
          <w:p w:rsidR="009C7712" w:rsidRPr="00E22AAF" w:rsidRDefault="009C7712" w:rsidP="00E22AAF">
            <w:pPr>
              <w:spacing w:line="360" w:lineRule="auto"/>
              <w:ind w:firstLine="709"/>
              <w:jc w:val="center"/>
              <w:rPr>
                <w:sz w:val="20"/>
                <w:szCs w:val="20"/>
              </w:rPr>
            </w:pPr>
            <w:r w:rsidRPr="00E22AAF">
              <w:rPr>
                <w:sz w:val="20"/>
                <w:szCs w:val="20"/>
              </w:rPr>
              <w:t>6,6</w:t>
            </w:r>
          </w:p>
        </w:tc>
      </w:tr>
      <w:tr w:rsidR="009C7712" w:rsidRPr="00E22AAF" w:rsidTr="00E22AAF">
        <w:tc>
          <w:tcPr>
            <w:tcW w:w="4677" w:type="dxa"/>
          </w:tcPr>
          <w:p w:rsidR="009C7712" w:rsidRPr="00E22AAF" w:rsidRDefault="009C7712" w:rsidP="00E22AAF">
            <w:pPr>
              <w:spacing w:line="360" w:lineRule="auto"/>
              <w:ind w:firstLine="709"/>
              <w:jc w:val="center"/>
              <w:rPr>
                <w:sz w:val="20"/>
                <w:szCs w:val="20"/>
              </w:rPr>
            </w:pPr>
            <w:r w:rsidRPr="00E22AAF">
              <w:rPr>
                <w:sz w:val="20"/>
                <w:szCs w:val="20"/>
              </w:rPr>
              <w:t xml:space="preserve">30001 – 40000 </w:t>
            </w:r>
          </w:p>
        </w:tc>
        <w:tc>
          <w:tcPr>
            <w:tcW w:w="4683" w:type="dxa"/>
          </w:tcPr>
          <w:p w:rsidR="009C7712" w:rsidRPr="00E22AAF" w:rsidRDefault="009C7712" w:rsidP="00E22AAF">
            <w:pPr>
              <w:spacing w:line="360" w:lineRule="auto"/>
              <w:ind w:firstLine="709"/>
              <w:jc w:val="center"/>
              <w:rPr>
                <w:sz w:val="20"/>
                <w:szCs w:val="20"/>
              </w:rPr>
            </w:pPr>
            <w:r w:rsidRPr="00E22AAF">
              <w:rPr>
                <w:sz w:val="20"/>
                <w:szCs w:val="20"/>
              </w:rPr>
              <w:t>5,5</w:t>
            </w:r>
          </w:p>
        </w:tc>
      </w:tr>
      <w:tr w:rsidR="009C7712" w:rsidRPr="00E22AAF" w:rsidTr="00E22AAF">
        <w:tc>
          <w:tcPr>
            <w:tcW w:w="4677" w:type="dxa"/>
          </w:tcPr>
          <w:p w:rsidR="009C7712" w:rsidRPr="00E22AAF" w:rsidRDefault="009C7712" w:rsidP="00E22AAF">
            <w:pPr>
              <w:spacing w:line="360" w:lineRule="auto"/>
              <w:ind w:firstLine="709"/>
              <w:jc w:val="center"/>
              <w:rPr>
                <w:sz w:val="20"/>
                <w:szCs w:val="20"/>
              </w:rPr>
            </w:pPr>
            <w:r w:rsidRPr="00E22AAF">
              <w:rPr>
                <w:sz w:val="20"/>
                <w:szCs w:val="20"/>
              </w:rPr>
              <w:t xml:space="preserve">40001 – 50000 </w:t>
            </w:r>
          </w:p>
        </w:tc>
        <w:tc>
          <w:tcPr>
            <w:tcW w:w="4683" w:type="dxa"/>
          </w:tcPr>
          <w:p w:rsidR="009C7712" w:rsidRPr="00E22AAF" w:rsidRDefault="009C7712" w:rsidP="00E22AAF">
            <w:pPr>
              <w:spacing w:line="360" w:lineRule="auto"/>
              <w:ind w:firstLine="709"/>
              <w:jc w:val="center"/>
              <w:rPr>
                <w:sz w:val="20"/>
                <w:szCs w:val="20"/>
              </w:rPr>
            </w:pPr>
            <w:r w:rsidRPr="00E22AAF">
              <w:rPr>
                <w:sz w:val="20"/>
                <w:szCs w:val="20"/>
              </w:rPr>
              <w:t>0,9</w:t>
            </w:r>
          </w:p>
        </w:tc>
      </w:tr>
      <w:tr w:rsidR="009C7712" w:rsidRPr="00E22AAF" w:rsidTr="00E22AAF">
        <w:tc>
          <w:tcPr>
            <w:tcW w:w="4677" w:type="dxa"/>
          </w:tcPr>
          <w:p w:rsidR="009C7712" w:rsidRPr="00E22AAF" w:rsidRDefault="009C7712" w:rsidP="00E22AAF">
            <w:pPr>
              <w:spacing w:line="360" w:lineRule="auto"/>
              <w:ind w:firstLine="709"/>
              <w:jc w:val="center"/>
              <w:rPr>
                <w:sz w:val="20"/>
                <w:szCs w:val="20"/>
              </w:rPr>
            </w:pPr>
            <w:r w:rsidRPr="00E22AAF">
              <w:rPr>
                <w:sz w:val="20"/>
                <w:szCs w:val="20"/>
              </w:rPr>
              <w:t>свыше 50001</w:t>
            </w:r>
          </w:p>
        </w:tc>
        <w:tc>
          <w:tcPr>
            <w:tcW w:w="4683" w:type="dxa"/>
          </w:tcPr>
          <w:p w:rsidR="009C7712" w:rsidRPr="00E22AAF" w:rsidRDefault="009C7712" w:rsidP="00E22AAF">
            <w:pPr>
              <w:spacing w:line="360" w:lineRule="auto"/>
              <w:ind w:firstLine="709"/>
              <w:jc w:val="center"/>
              <w:rPr>
                <w:sz w:val="20"/>
                <w:szCs w:val="20"/>
              </w:rPr>
            </w:pPr>
            <w:r w:rsidRPr="00E22AAF">
              <w:rPr>
                <w:sz w:val="20"/>
                <w:szCs w:val="20"/>
              </w:rPr>
              <w:t>2,2</w:t>
            </w:r>
          </w:p>
        </w:tc>
      </w:tr>
    </w:tbl>
    <w:p w:rsidR="009C7712" w:rsidRPr="00474CEC" w:rsidRDefault="009C7712" w:rsidP="00474CEC">
      <w:pPr>
        <w:spacing w:line="360" w:lineRule="auto"/>
        <w:ind w:firstLine="709"/>
        <w:jc w:val="center"/>
        <w:rPr>
          <w:sz w:val="28"/>
          <w:szCs w:val="28"/>
        </w:rPr>
      </w:pPr>
    </w:p>
    <w:p w:rsidR="00E56ADA" w:rsidRPr="00474CEC" w:rsidRDefault="00E56ADA" w:rsidP="00474CEC">
      <w:pPr>
        <w:pStyle w:val="ae"/>
        <w:spacing w:line="360" w:lineRule="auto"/>
        <w:ind w:firstLine="709"/>
        <w:jc w:val="both"/>
        <w:rPr>
          <w:rFonts w:ascii="Times New Roman" w:hAnsi="Times New Roman"/>
          <w:sz w:val="28"/>
          <w:szCs w:val="28"/>
        </w:rPr>
      </w:pPr>
      <w:r w:rsidRPr="00474CEC">
        <w:rPr>
          <w:rFonts w:ascii="Times New Roman" w:hAnsi="Times New Roman"/>
          <w:sz w:val="28"/>
          <w:szCs w:val="28"/>
        </w:rPr>
        <w:t xml:space="preserve">Для сравнения в </w:t>
      </w:r>
      <w:r w:rsidR="00B4623B" w:rsidRPr="00474CEC">
        <w:rPr>
          <w:rFonts w:ascii="Times New Roman" w:hAnsi="Times New Roman"/>
          <w:sz w:val="28"/>
          <w:szCs w:val="28"/>
        </w:rPr>
        <w:t>Украине</w:t>
      </w:r>
      <w:r w:rsidRPr="00474CEC">
        <w:rPr>
          <w:rFonts w:ascii="Times New Roman" w:hAnsi="Times New Roman"/>
          <w:sz w:val="28"/>
          <w:szCs w:val="28"/>
        </w:rPr>
        <w:t xml:space="preserve"> падение показателей сельскохозяйственного производства привело к сокращению и ухудшению структуры потребления продуктов питания. Идет снижение среднедушевого потребления наиболее важных и полезных продуктов и рост - менее полезных продуктов.</w:t>
      </w:r>
    </w:p>
    <w:p w:rsidR="00E56ADA" w:rsidRPr="00474CEC" w:rsidRDefault="00E56ADA" w:rsidP="00474CEC">
      <w:pPr>
        <w:pStyle w:val="ae"/>
        <w:spacing w:line="360" w:lineRule="auto"/>
        <w:ind w:firstLine="709"/>
        <w:jc w:val="both"/>
        <w:rPr>
          <w:rFonts w:ascii="Times New Roman" w:hAnsi="Times New Roman"/>
          <w:sz w:val="28"/>
          <w:szCs w:val="28"/>
        </w:rPr>
      </w:pPr>
      <w:r w:rsidRPr="00474CEC">
        <w:rPr>
          <w:rFonts w:ascii="Times New Roman" w:hAnsi="Times New Roman"/>
          <w:sz w:val="28"/>
          <w:szCs w:val="28"/>
        </w:rPr>
        <w:t xml:space="preserve">Городская семья тратит 43,4 % своих денежных доходов на продукты питания, а сельская - 38,5 % (2000г.). В то же время потребление основных продуктов питания на душу населения в год в </w:t>
      </w:r>
      <w:r w:rsidR="00B4623B" w:rsidRPr="00474CEC">
        <w:rPr>
          <w:rFonts w:ascii="Times New Roman" w:hAnsi="Times New Roman"/>
          <w:sz w:val="28"/>
          <w:szCs w:val="28"/>
        </w:rPr>
        <w:t>Украине</w:t>
      </w:r>
      <w:r w:rsidRPr="00474CEC">
        <w:rPr>
          <w:rFonts w:ascii="Times New Roman" w:hAnsi="Times New Roman"/>
          <w:sz w:val="28"/>
          <w:szCs w:val="28"/>
        </w:rPr>
        <w:t xml:space="preserve"> оказывается ниже научно обоснованных норм и составляет в среднем 70 % по мясомолочной продукции, яйцам и рыбе, что существенно ниже, чем в развитых странах.</w:t>
      </w:r>
    </w:p>
    <w:p w:rsidR="00B365A0" w:rsidRPr="00474CEC" w:rsidRDefault="00474CEC" w:rsidP="00474CEC">
      <w:pPr>
        <w:spacing w:line="360" w:lineRule="auto"/>
        <w:ind w:firstLine="709"/>
        <w:jc w:val="center"/>
        <w:rPr>
          <w:b/>
          <w:sz w:val="28"/>
          <w:szCs w:val="28"/>
        </w:rPr>
      </w:pPr>
      <w:r>
        <w:rPr>
          <w:b/>
          <w:sz w:val="28"/>
          <w:szCs w:val="28"/>
        </w:rPr>
        <w:br w:type="page"/>
      </w:r>
      <w:r w:rsidR="00B365A0" w:rsidRPr="00474CEC">
        <w:rPr>
          <w:b/>
          <w:sz w:val="28"/>
          <w:szCs w:val="28"/>
        </w:rPr>
        <w:t>3. Проблемы повышения жизненного уровня населения в Украине</w:t>
      </w:r>
    </w:p>
    <w:p w:rsidR="00474CEC" w:rsidRDefault="00474CEC" w:rsidP="00474CEC">
      <w:pPr>
        <w:spacing w:line="360" w:lineRule="auto"/>
        <w:ind w:firstLine="709"/>
        <w:jc w:val="center"/>
        <w:rPr>
          <w:b/>
          <w:sz w:val="28"/>
          <w:szCs w:val="28"/>
        </w:rPr>
      </w:pPr>
    </w:p>
    <w:p w:rsidR="00B365A0" w:rsidRPr="00474CEC" w:rsidRDefault="00B365A0" w:rsidP="00474CEC">
      <w:pPr>
        <w:spacing w:line="360" w:lineRule="auto"/>
        <w:ind w:firstLine="709"/>
        <w:jc w:val="center"/>
        <w:rPr>
          <w:b/>
          <w:sz w:val="28"/>
          <w:szCs w:val="28"/>
        </w:rPr>
      </w:pPr>
      <w:r w:rsidRPr="00474CEC">
        <w:rPr>
          <w:b/>
          <w:sz w:val="28"/>
          <w:szCs w:val="28"/>
        </w:rPr>
        <w:t>3.1. Уро</w:t>
      </w:r>
      <w:r w:rsidR="0069685D" w:rsidRPr="00474CEC">
        <w:rPr>
          <w:b/>
          <w:sz w:val="28"/>
          <w:szCs w:val="28"/>
        </w:rPr>
        <w:t>вень и качество жизни населения</w:t>
      </w:r>
    </w:p>
    <w:p w:rsidR="0080300F" w:rsidRPr="00474CEC" w:rsidRDefault="0080300F" w:rsidP="00474CEC">
      <w:pPr>
        <w:spacing w:line="360" w:lineRule="auto"/>
        <w:ind w:firstLine="709"/>
        <w:jc w:val="center"/>
        <w:rPr>
          <w:b/>
          <w:sz w:val="28"/>
          <w:szCs w:val="28"/>
        </w:rPr>
      </w:pPr>
    </w:p>
    <w:p w:rsidR="0080300F" w:rsidRPr="00474CEC" w:rsidRDefault="0080300F" w:rsidP="00474CEC">
      <w:pPr>
        <w:spacing w:line="360" w:lineRule="auto"/>
        <w:ind w:firstLine="709"/>
        <w:jc w:val="both"/>
        <w:rPr>
          <w:sz w:val="28"/>
          <w:szCs w:val="28"/>
        </w:rPr>
      </w:pPr>
      <w:r w:rsidRPr="00474CEC">
        <w:rPr>
          <w:sz w:val="28"/>
          <w:szCs w:val="28"/>
        </w:rPr>
        <w:t>По результатам последних исследований, Международная организация труда (МОТ), входящая в состав ООН, заявила, что в Украине преобладает бедность и социальная незащищенность граждан.</w:t>
      </w:r>
    </w:p>
    <w:p w:rsidR="00047ACE" w:rsidRPr="00474CEC" w:rsidRDefault="0080300F" w:rsidP="00474CEC">
      <w:pPr>
        <w:spacing w:line="360" w:lineRule="auto"/>
        <w:ind w:firstLine="709"/>
        <w:jc w:val="both"/>
        <w:rPr>
          <w:sz w:val="28"/>
          <w:szCs w:val="28"/>
        </w:rPr>
      </w:pPr>
      <w:r w:rsidRPr="00474CEC">
        <w:rPr>
          <w:sz w:val="28"/>
          <w:szCs w:val="28"/>
        </w:rPr>
        <w:t xml:space="preserve">Исследованиям МОТ, проведенные совместно с Госуарственным комитетом статистики Украины среди 9 тысяч украинцев, свидетельствуют, что средняя заработная плата в Украине - ниже 100 долларов в месяц, а 40% работающего населения страны не получают зарплату вовремя. Кроме того, доходы большей части населения меньше установленного прожиточного минимума. </w:t>
      </w:r>
    </w:p>
    <w:p w:rsidR="00055FB8" w:rsidRPr="00474CEC" w:rsidRDefault="0080300F" w:rsidP="00474CEC">
      <w:pPr>
        <w:spacing w:line="360" w:lineRule="auto"/>
        <w:ind w:firstLine="709"/>
        <w:jc w:val="both"/>
        <w:rPr>
          <w:sz w:val="28"/>
          <w:szCs w:val="28"/>
        </w:rPr>
      </w:pPr>
      <w:r w:rsidRPr="00474CEC">
        <w:rPr>
          <w:sz w:val="28"/>
          <w:szCs w:val="28"/>
        </w:rPr>
        <w:t>Так, исследование показало, что 85% взрослого населения Украины считают, что их доходы не покрывают нужды на медицинское обслуживание, а четверо из пяти украинцев, ожидают, что в старости их финансовое положение будет "плохим" или "очень плохим". Большинство рабочих не уходят со своей низкооплачиваемой работы в большинстве случаев потому, что у них нет шансов получить другую. Согласно данным исследования, лишь один из пяти уволившихся украинских рабочих нашел новую работу. Подчеркивается, что очень незначительная часть взрослого населения Украины имеет доступ к компьютеру. В то же время, подытоживает данные исследования Стендинг, "несмотря на все неблагоприятные изменения, Украина, похоже, обрела чувство социальной солидарности". Девять из десяти украинских рабочих считают, что заработная плата у мужчин и женщин должна быть равной.</w:t>
      </w:r>
    </w:p>
    <w:p w:rsidR="00055FB8" w:rsidRPr="00474CEC" w:rsidRDefault="00055FB8" w:rsidP="00474CEC">
      <w:pPr>
        <w:tabs>
          <w:tab w:val="num" w:pos="720"/>
        </w:tabs>
        <w:spacing w:line="360" w:lineRule="auto"/>
        <w:ind w:firstLine="709"/>
        <w:jc w:val="both"/>
        <w:rPr>
          <w:sz w:val="28"/>
          <w:szCs w:val="28"/>
        </w:rPr>
      </w:pPr>
      <w:r w:rsidRPr="00474CEC">
        <w:rPr>
          <w:sz w:val="28"/>
          <w:szCs w:val="28"/>
        </w:rPr>
        <w:t>Системы показателей уровня жизни населения, как правило, отражают степень удовлетворения материальных и духовных потребностей домашних хозяйств и в то же время включают характеристики, расширяющие рамки чисто потребительского подхода. Так, при оценках и межстрановых сопоставлениях уровня жизни (благосостояния) (методики ООН и др.) наиболее часто используются следующие группы индикаторов:</w:t>
      </w:r>
    </w:p>
    <w:p w:rsidR="00055FB8" w:rsidRPr="00474CEC" w:rsidRDefault="00055FB8" w:rsidP="00474CEC">
      <w:pPr>
        <w:numPr>
          <w:ilvl w:val="0"/>
          <w:numId w:val="19"/>
        </w:numPr>
        <w:spacing w:line="360" w:lineRule="auto"/>
        <w:ind w:firstLine="709"/>
        <w:jc w:val="both"/>
        <w:rPr>
          <w:sz w:val="28"/>
          <w:szCs w:val="28"/>
        </w:rPr>
      </w:pPr>
      <w:r w:rsidRPr="00474CEC">
        <w:rPr>
          <w:sz w:val="28"/>
          <w:szCs w:val="28"/>
        </w:rPr>
        <w:t xml:space="preserve">ВВП на душу населения. Доля расходов на конечное потребление домашних хозяйств в ВВП. </w:t>
      </w:r>
    </w:p>
    <w:p w:rsidR="00055FB8" w:rsidRPr="00474CEC" w:rsidRDefault="00055FB8" w:rsidP="00474CEC">
      <w:pPr>
        <w:numPr>
          <w:ilvl w:val="0"/>
          <w:numId w:val="19"/>
        </w:numPr>
        <w:spacing w:line="360" w:lineRule="auto"/>
        <w:ind w:firstLine="709"/>
        <w:jc w:val="both"/>
        <w:rPr>
          <w:sz w:val="28"/>
          <w:szCs w:val="28"/>
        </w:rPr>
      </w:pPr>
      <w:r w:rsidRPr="00474CEC">
        <w:rPr>
          <w:sz w:val="28"/>
          <w:szCs w:val="28"/>
        </w:rPr>
        <w:t xml:space="preserve">Уровень реальных доходов населения. Уровень реальной заработной платы и пенсий. </w:t>
      </w:r>
    </w:p>
    <w:p w:rsidR="00055FB8" w:rsidRPr="00474CEC" w:rsidRDefault="00055FB8" w:rsidP="00474CEC">
      <w:pPr>
        <w:numPr>
          <w:ilvl w:val="0"/>
          <w:numId w:val="19"/>
        </w:numPr>
        <w:spacing w:line="360" w:lineRule="auto"/>
        <w:ind w:firstLine="709"/>
        <w:jc w:val="both"/>
        <w:rPr>
          <w:sz w:val="28"/>
          <w:szCs w:val="28"/>
        </w:rPr>
      </w:pPr>
      <w:r w:rsidRPr="00474CEC">
        <w:rPr>
          <w:sz w:val="28"/>
          <w:szCs w:val="28"/>
        </w:rPr>
        <w:t xml:space="preserve">Показатели распределения населения по уровню среднедушевого дохода (в частности, децильный коэффициент фондов, характеризующий соотношение среднедушевых доходов 10% населения с наибольшими и наименьшими доходами). </w:t>
      </w:r>
    </w:p>
    <w:p w:rsidR="00055FB8" w:rsidRPr="00474CEC" w:rsidRDefault="00055FB8" w:rsidP="00474CEC">
      <w:pPr>
        <w:numPr>
          <w:ilvl w:val="0"/>
          <w:numId w:val="19"/>
        </w:numPr>
        <w:spacing w:line="360" w:lineRule="auto"/>
        <w:ind w:firstLine="709"/>
        <w:jc w:val="both"/>
        <w:rPr>
          <w:sz w:val="28"/>
          <w:szCs w:val="28"/>
        </w:rPr>
      </w:pPr>
      <w:r w:rsidRPr="00474CEC">
        <w:rPr>
          <w:sz w:val="28"/>
          <w:szCs w:val="28"/>
        </w:rPr>
        <w:t xml:space="preserve">Общий уровень потребления материальных благ и услуг, в том числе по элементам: продуктам питания, алкогольным напиткам, предметам гардероба, товарам длительного пользования и хозяйственного назначения, услугам. </w:t>
      </w:r>
    </w:p>
    <w:p w:rsidR="00055FB8" w:rsidRPr="00474CEC" w:rsidRDefault="00055FB8" w:rsidP="00474CEC">
      <w:pPr>
        <w:numPr>
          <w:ilvl w:val="0"/>
          <w:numId w:val="19"/>
        </w:numPr>
        <w:tabs>
          <w:tab w:val="clear" w:pos="360"/>
        </w:tabs>
        <w:spacing w:line="360" w:lineRule="auto"/>
        <w:ind w:firstLine="709"/>
        <w:jc w:val="both"/>
        <w:rPr>
          <w:sz w:val="28"/>
          <w:szCs w:val="28"/>
        </w:rPr>
      </w:pPr>
      <w:r w:rsidRPr="00474CEC">
        <w:rPr>
          <w:sz w:val="28"/>
          <w:szCs w:val="28"/>
        </w:rPr>
        <w:t xml:space="preserve">Белково-калорийная ценность суточного рациона питания (потребление калорий, белков, жиров и углеводов на душу населения в сутки). </w:t>
      </w:r>
    </w:p>
    <w:p w:rsidR="00055FB8" w:rsidRPr="00474CEC" w:rsidRDefault="00055FB8" w:rsidP="00474CEC">
      <w:pPr>
        <w:numPr>
          <w:ilvl w:val="0"/>
          <w:numId w:val="19"/>
        </w:numPr>
        <w:spacing w:line="360" w:lineRule="auto"/>
        <w:ind w:firstLine="709"/>
        <w:jc w:val="both"/>
        <w:rPr>
          <w:sz w:val="28"/>
          <w:szCs w:val="28"/>
        </w:rPr>
      </w:pPr>
      <w:r w:rsidRPr="00474CEC">
        <w:rPr>
          <w:sz w:val="28"/>
          <w:szCs w:val="28"/>
        </w:rPr>
        <w:t xml:space="preserve">Обеспеченность жильем и основными предметами длительного пользования (на 1 семью / домашнее хозяйство и одного человека). </w:t>
      </w:r>
    </w:p>
    <w:p w:rsidR="00055FB8" w:rsidRPr="00474CEC" w:rsidRDefault="00055FB8" w:rsidP="00474CEC">
      <w:pPr>
        <w:numPr>
          <w:ilvl w:val="0"/>
          <w:numId w:val="19"/>
        </w:numPr>
        <w:spacing w:line="360" w:lineRule="auto"/>
        <w:ind w:firstLine="709"/>
        <w:jc w:val="both"/>
        <w:rPr>
          <w:sz w:val="28"/>
          <w:szCs w:val="28"/>
        </w:rPr>
      </w:pPr>
      <w:r w:rsidRPr="00474CEC">
        <w:rPr>
          <w:sz w:val="28"/>
          <w:szCs w:val="28"/>
        </w:rPr>
        <w:t xml:space="preserve">Ожидаемая продолжительность жизни у мужчин и женщин. Младенческая смертность. </w:t>
      </w:r>
    </w:p>
    <w:p w:rsidR="00055FB8" w:rsidRPr="00474CEC" w:rsidRDefault="00055FB8" w:rsidP="00474CEC">
      <w:pPr>
        <w:numPr>
          <w:ilvl w:val="0"/>
          <w:numId w:val="19"/>
        </w:numPr>
        <w:spacing w:line="360" w:lineRule="auto"/>
        <w:ind w:firstLine="709"/>
        <w:jc w:val="both"/>
        <w:rPr>
          <w:sz w:val="28"/>
          <w:szCs w:val="28"/>
        </w:rPr>
      </w:pPr>
      <w:r w:rsidRPr="00474CEC">
        <w:rPr>
          <w:sz w:val="28"/>
          <w:szCs w:val="28"/>
        </w:rPr>
        <w:t xml:space="preserve">Общий уровень безработицы (число безработных и их доля в численности экономически активного населения). Безработица среди молодежи (с 16 до 24 лет). </w:t>
      </w:r>
    </w:p>
    <w:p w:rsidR="00055FB8" w:rsidRPr="00474CEC" w:rsidRDefault="00055FB8" w:rsidP="00474CEC">
      <w:pPr>
        <w:numPr>
          <w:ilvl w:val="0"/>
          <w:numId w:val="19"/>
        </w:numPr>
        <w:spacing w:line="360" w:lineRule="auto"/>
        <w:ind w:firstLine="709"/>
        <w:jc w:val="both"/>
        <w:rPr>
          <w:sz w:val="28"/>
          <w:szCs w:val="28"/>
        </w:rPr>
      </w:pPr>
      <w:r w:rsidRPr="00474CEC">
        <w:rPr>
          <w:sz w:val="28"/>
          <w:szCs w:val="28"/>
        </w:rPr>
        <w:t xml:space="preserve">Доля государственных расходов на образование и здравоохранение в ВВП. </w:t>
      </w:r>
    </w:p>
    <w:p w:rsidR="00055FB8" w:rsidRPr="00474CEC" w:rsidRDefault="00055FB8" w:rsidP="00474CEC">
      <w:pPr>
        <w:numPr>
          <w:ilvl w:val="0"/>
          <w:numId w:val="19"/>
        </w:numPr>
        <w:spacing w:line="360" w:lineRule="auto"/>
        <w:ind w:firstLine="709"/>
        <w:jc w:val="both"/>
        <w:rPr>
          <w:sz w:val="28"/>
          <w:szCs w:val="28"/>
        </w:rPr>
      </w:pPr>
      <w:r w:rsidRPr="00474CEC">
        <w:rPr>
          <w:sz w:val="28"/>
          <w:szCs w:val="28"/>
        </w:rPr>
        <w:t xml:space="preserve">Обеспеченность населения услугами здравоохранения (число врачей и больничных коек на 10 000 чел.). </w:t>
      </w:r>
    </w:p>
    <w:p w:rsidR="00055FB8" w:rsidRPr="00474CEC" w:rsidRDefault="00055FB8" w:rsidP="00474CEC">
      <w:pPr>
        <w:numPr>
          <w:ilvl w:val="0"/>
          <w:numId w:val="19"/>
        </w:numPr>
        <w:spacing w:line="360" w:lineRule="auto"/>
        <w:ind w:firstLine="709"/>
        <w:jc w:val="both"/>
        <w:rPr>
          <w:sz w:val="28"/>
          <w:szCs w:val="28"/>
        </w:rPr>
      </w:pPr>
      <w:r w:rsidRPr="00474CEC">
        <w:rPr>
          <w:sz w:val="28"/>
          <w:szCs w:val="28"/>
        </w:rPr>
        <w:t xml:space="preserve">Образовательный уровень населения (численность учащихся начальных и средних общеобразовательных школ, студентов ВУЗов на 10 000 чел.). </w:t>
      </w:r>
    </w:p>
    <w:p w:rsidR="00055FB8" w:rsidRPr="00474CEC" w:rsidRDefault="00055FB8" w:rsidP="00474CEC">
      <w:pPr>
        <w:tabs>
          <w:tab w:val="num" w:pos="0"/>
        </w:tabs>
        <w:spacing w:line="360" w:lineRule="auto"/>
        <w:ind w:firstLine="709"/>
        <w:jc w:val="both"/>
        <w:rPr>
          <w:sz w:val="28"/>
          <w:szCs w:val="28"/>
        </w:rPr>
      </w:pPr>
      <w:r w:rsidRPr="00474CEC">
        <w:rPr>
          <w:sz w:val="28"/>
          <w:szCs w:val="28"/>
        </w:rPr>
        <w:t xml:space="preserve">Наряду с основными индикаторами уровня жизни (благосостояния) целесообразно учитывать и характеристики, отражающие соотношение между доходами и минимальными нормами потребления в отдельных социальных группах: </w:t>
      </w:r>
    </w:p>
    <w:p w:rsidR="00055FB8" w:rsidRPr="00474CEC" w:rsidRDefault="00055FB8" w:rsidP="00474CEC">
      <w:pPr>
        <w:numPr>
          <w:ilvl w:val="1"/>
          <w:numId w:val="19"/>
        </w:numPr>
        <w:tabs>
          <w:tab w:val="clear" w:pos="360"/>
          <w:tab w:val="num" w:pos="0"/>
        </w:tabs>
        <w:spacing w:line="360" w:lineRule="auto"/>
        <w:ind w:firstLine="709"/>
        <w:jc w:val="both"/>
        <w:rPr>
          <w:sz w:val="28"/>
          <w:szCs w:val="28"/>
        </w:rPr>
      </w:pPr>
      <w:r w:rsidRPr="00474CEC">
        <w:rPr>
          <w:sz w:val="28"/>
          <w:szCs w:val="28"/>
        </w:rPr>
        <w:t xml:space="preserve">отношение средней заработной платы к прожиточному минимуму трудоспособного населения; </w:t>
      </w:r>
    </w:p>
    <w:p w:rsidR="00055FB8" w:rsidRPr="00474CEC" w:rsidRDefault="00055FB8" w:rsidP="00474CEC">
      <w:pPr>
        <w:numPr>
          <w:ilvl w:val="1"/>
          <w:numId w:val="19"/>
        </w:numPr>
        <w:tabs>
          <w:tab w:val="clear" w:pos="360"/>
          <w:tab w:val="num" w:pos="0"/>
        </w:tabs>
        <w:spacing w:line="360" w:lineRule="auto"/>
        <w:ind w:firstLine="709"/>
        <w:jc w:val="both"/>
        <w:rPr>
          <w:sz w:val="28"/>
          <w:szCs w:val="28"/>
        </w:rPr>
      </w:pPr>
      <w:r w:rsidRPr="00474CEC">
        <w:rPr>
          <w:sz w:val="28"/>
          <w:szCs w:val="28"/>
        </w:rPr>
        <w:t xml:space="preserve">отношение среднего размера пенсии к прожиточному минимуму пенсионеров; </w:t>
      </w:r>
    </w:p>
    <w:p w:rsidR="00055FB8" w:rsidRPr="00474CEC" w:rsidRDefault="00055FB8" w:rsidP="00474CEC">
      <w:pPr>
        <w:numPr>
          <w:ilvl w:val="1"/>
          <w:numId w:val="19"/>
        </w:numPr>
        <w:tabs>
          <w:tab w:val="clear" w:pos="360"/>
          <w:tab w:val="num" w:pos="0"/>
        </w:tabs>
        <w:spacing w:line="360" w:lineRule="auto"/>
        <w:ind w:firstLine="709"/>
        <w:jc w:val="both"/>
        <w:rPr>
          <w:sz w:val="28"/>
          <w:szCs w:val="28"/>
        </w:rPr>
      </w:pPr>
      <w:r w:rsidRPr="00474CEC">
        <w:rPr>
          <w:sz w:val="28"/>
          <w:szCs w:val="28"/>
        </w:rPr>
        <w:t xml:space="preserve">отношение доходов 20% населения с наименьшими доходами к стоимости минимального потребительского набора. </w:t>
      </w:r>
    </w:p>
    <w:p w:rsidR="0089019E" w:rsidRPr="00474CEC" w:rsidRDefault="0089019E" w:rsidP="00474CEC">
      <w:pPr>
        <w:spacing w:line="360" w:lineRule="auto"/>
        <w:ind w:firstLine="709"/>
        <w:jc w:val="both"/>
        <w:rPr>
          <w:sz w:val="28"/>
          <w:szCs w:val="28"/>
        </w:rPr>
      </w:pPr>
      <w:r w:rsidRPr="00474CEC">
        <w:rPr>
          <w:sz w:val="28"/>
          <w:szCs w:val="28"/>
        </w:rPr>
        <w:t xml:space="preserve">По оперативным данным, в </w:t>
      </w:r>
      <w:r w:rsidRPr="00474CEC">
        <w:rPr>
          <w:sz w:val="28"/>
          <w:szCs w:val="28"/>
          <w:lang w:val="uk-UA"/>
        </w:rPr>
        <w:t>2005</w:t>
      </w:r>
      <w:r w:rsidRPr="00474CEC">
        <w:rPr>
          <w:sz w:val="28"/>
          <w:szCs w:val="28"/>
        </w:rPr>
        <w:t>г. сравнительно с</w:t>
      </w:r>
      <w:r w:rsidRPr="00474CEC">
        <w:rPr>
          <w:sz w:val="28"/>
          <w:szCs w:val="28"/>
          <w:lang w:val="uk-UA"/>
        </w:rPr>
        <w:t xml:space="preserve"> 200</w:t>
      </w:r>
      <w:r w:rsidRPr="00474CEC">
        <w:rPr>
          <w:sz w:val="28"/>
          <w:szCs w:val="28"/>
        </w:rPr>
        <w:t xml:space="preserve">4г. реальный валовой внутренний продукт составлял 102,4%, </w:t>
      </w:r>
      <w:r w:rsidRPr="00474CEC">
        <w:rPr>
          <w:sz w:val="28"/>
          <w:szCs w:val="28"/>
          <w:lang w:val="uk-UA"/>
        </w:rPr>
        <w:t>в 20</w:t>
      </w:r>
      <w:r w:rsidRPr="00474CEC">
        <w:rPr>
          <w:sz w:val="28"/>
          <w:szCs w:val="28"/>
        </w:rPr>
        <w:t>06г. сравнительно</w:t>
      </w:r>
      <w:r w:rsidRPr="00474CEC">
        <w:rPr>
          <w:sz w:val="28"/>
          <w:szCs w:val="28"/>
          <w:lang w:val="uk-UA"/>
        </w:rPr>
        <w:t xml:space="preserve"> с 2</w:t>
      </w:r>
      <w:r w:rsidRPr="00474CEC">
        <w:rPr>
          <w:sz w:val="28"/>
          <w:szCs w:val="28"/>
        </w:rPr>
        <w:t xml:space="preserve">005г. реальный валовой внутренний продукт составлял 107,0%. </w:t>
      </w:r>
    </w:p>
    <w:p w:rsidR="0089019E" w:rsidRPr="00474CEC" w:rsidRDefault="0089019E" w:rsidP="00474CEC">
      <w:pPr>
        <w:spacing w:line="360" w:lineRule="auto"/>
        <w:ind w:firstLine="709"/>
        <w:jc w:val="both"/>
        <w:rPr>
          <w:sz w:val="28"/>
          <w:szCs w:val="28"/>
        </w:rPr>
      </w:pPr>
      <w:r w:rsidRPr="00474CEC">
        <w:rPr>
          <w:sz w:val="28"/>
          <w:szCs w:val="28"/>
        </w:rPr>
        <w:t xml:space="preserve">В течение </w:t>
      </w:r>
      <w:r w:rsidRPr="00474CEC">
        <w:rPr>
          <w:sz w:val="28"/>
          <w:szCs w:val="28"/>
          <w:lang w:val="uk-UA"/>
        </w:rPr>
        <w:t>2005</w:t>
      </w:r>
      <w:r w:rsidRPr="00474CEC">
        <w:rPr>
          <w:sz w:val="28"/>
          <w:szCs w:val="28"/>
        </w:rPr>
        <w:t>г. наибольший рост валовой добавленной стоимости наблюдался в транспорте, добывающей и отделочной промышленности,</w:t>
      </w:r>
      <w:r w:rsidRPr="00474CEC">
        <w:rPr>
          <w:sz w:val="28"/>
          <w:szCs w:val="28"/>
          <w:lang w:val="uk-UA"/>
        </w:rPr>
        <w:t xml:space="preserve"> В </w:t>
      </w:r>
      <w:r w:rsidRPr="00474CEC">
        <w:rPr>
          <w:sz w:val="28"/>
          <w:szCs w:val="28"/>
        </w:rPr>
        <w:t>2006г. наибольший рост валовой добавленной стоимости наблюдался в торговле, транспорте и строительстве.</w:t>
      </w:r>
    </w:p>
    <w:p w:rsidR="0080300F" w:rsidRPr="00474CEC" w:rsidRDefault="0089019E" w:rsidP="00474CEC">
      <w:pPr>
        <w:spacing w:line="360" w:lineRule="auto"/>
        <w:ind w:firstLine="709"/>
        <w:jc w:val="both"/>
        <w:rPr>
          <w:sz w:val="28"/>
          <w:szCs w:val="28"/>
        </w:rPr>
      </w:pPr>
      <w:r w:rsidRPr="00474CEC">
        <w:rPr>
          <w:sz w:val="28"/>
          <w:szCs w:val="28"/>
        </w:rPr>
        <w:t xml:space="preserve">Прирост реального валового внутреннего продукта в </w:t>
      </w:r>
      <w:r w:rsidRPr="00474CEC">
        <w:rPr>
          <w:sz w:val="28"/>
          <w:szCs w:val="28"/>
          <w:lang w:val="uk-UA"/>
        </w:rPr>
        <w:t>январе-ноябре 200</w:t>
      </w:r>
      <w:r w:rsidRPr="00474CEC">
        <w:rPr>
          <w:sz w:val="28"/>
          <w:szCs w:val="28"/>
        </w:rPr>
        <w:t>7г. сравнительно с соответствующим периодом предыдущего года составлял 7,2%. Наибольший прирост валовой добавленной стоимости наблюдался в торговл</w:t>
      </w:r>
      <w:r w:rsidRPr="00474CEC">
        <w:rPr>
          <w:sz w:val="28"/>
          <w:szCs w:val="28"/>
          <w:lang w:val="uk-UA"/>
        </w:rPr>
        <w:t xml:space="preserve">е </w:t>
      </w:r>
      <w:r w:rsidRPr="00474CEC">
        <w:rPr>
          <w:sz w:val="28"/>
          <w:szCs w:val="28"/>
        </w:rPr>
        <w:t xml:space="preserve">– на 17,4%, перерабатывающей промышленности – на 12,9%, строительстве – на 11,3%. </w:t>
      </w:r>
    </w:p>
    <w:p w:rsidR="004E40C9" w:rsidRPr="00474CEC" w:rsidRDefault="004E40C9" w:rsidP="00474CEC">
      <w:pPr>
        <w:spacing w:line="360" w:lineRule="auto"/>
        <w:ind w:firstLine="709"/>
        <w:jc w:val="both"/>
        <w:rPr>
          <w:sz w:val="28"/>
          <w:szCs w:val="28"/>
        </w:rPr>
      </w:pPr>
      <w:r w:rsidRPr="00474CEC">
        <w:rPr>
          <w:sz w:val="28"/>
          <w:szCs w:val="28"/>
        </w:rPr>
        <w:t xml:space="preserve">Среднемесячная номинальная и реальная заработная плата составляла в 2005г. – 806грн., в 2006г. – 1014грн., на протяжении января-октября 2007г. – 1304грн. При этом минимальная заработная плата в октябре-декабре 2007г. составляла 460грн., </w:t>
      </w:r>
      <w:r w:rsidR="002A69B2" w:rsidRPr="00474CEC">
        <w:rPr>
          <w:sz w:val="28"/>
          <w:szCs w:val="28"/>
        </w:rPr>
        <w:t>а прожиточный</w:t>
      </w:r>
      <w:r w:rsidRPr="00474CEC">
        <w:rPr>
          <w:sz w:val="28"/>
          <w:szCs w:val="28"/>
        </w:rPr>
        <w:t xml:space="preserve"> минимум 568грн.</w:t>
      </w:r>
    </w:p>
    <w:p w:rsidR="004E40C9" w:rsidRPr="00474CEC" w:rsidRDefault="004E40C9" w:rsidP="00474CEC">
      <w:pPr>
        <w:spacing w:line="360" w:lineRule="auto"/>
        <w:ind w:firstLine="709"/>
        <w:jc w:val="both"/>
        <w:rPr>
          <w:sz w:val="28"/>
          <w:szCs w:val="28"/>
        </w:rPr>
      </w:pPr>
      <w:r w:rsidRPr="00474CEC">
        <w:rPr>
          <w:sz w:val="28"/>
          <w:szCs w:val="28"/>
        </w:rPr>
        <w:t>Общая сумма субсидий, предназначенных семьям для возмещения затрат за оплату жилищно-коммунальных услуг в январе-октябре 2007г. составила 118 млн. грн.</w:t>
      </w:r>
      <w:r w:rsidR="00F57C02" w:rsidRPr="00474CEC">
        <w:rPr>
          <w:sz w:val="28"/>
          <w:szCs w:val="28"/>
        </w:rPr>
        <w:t>, что в 4,6 раза больше соответствующего показателя в 2006г. Средний размер субсидий предназначенных семьям для возмещения затрат за оплату жилищно-коммунальных услуг на одну семью  в октябре 2007г. увеличился по сравнению с аналогичным периодом 2007г. в 1,2 раза и составил 93 грн.</w:t>
      </w:r>
      <w:r w:rsidR="00E10563" w:rsidRPr="00474CEC">
        <w:rPr>
          <w:sz w:val="28"/>
          <w:szCs w:val="28"/>
        </w:rPr>
        <w:t xml:space="preserve"> Средний размер пенсий в 2000-2007гг. представлен в таблице 3.</w:t>
      </w:r>
      <w:r w:rsidR="00032560" w:rsidRPr="00474CEC">
        <w:rPr>
          <w:sz w:val="28"/>
          <w:szCs w:val="28"/>
        </w:rPr>
        <w:t>12</w:t>
      </w:r>
      <w:r w:rsidR="00E10563" w:rsidRPr="00474CEC">
        <w:rPr>
          <w:sz w:val="28"/>
          <w:szCs w:val="28"/>
        </w:rPr>
        <w:t>.</w:t>
      </w:r>
    </w:p>
    <w:p w:rsidR="00E10563" w:rsidRPr="00474CEC" w:rsidRDefault="00E10563" w:rsidP="00474CEC">
      <w:pPr>
        <w:spacing w:line="360" w:lineRule="auto"/>
        <w:ind w:firstLine="709"/>
        <w:jc w:val="right"/>
        <w:rPr>
          <w:sz w:val="28"/>
          <w:szCs w:val="28"/>
        </w:rPr>
      </w:pPr>
      <w:r w:rsidRPr="00474CEC">
        <w:rPr>
          <w:sz w:val="28"/>
          <w:szCs w:val="28"/>
        </w:rPr>
        <w:t>Таблица 3.1</w:t>
      </w:r>
      <w:r w:rsidR="00032560" w:rsidRPr="00474CEC">
        <w:rPr>
          <w:sz w:val="28"/>
          <w:szCs w:val="28"/>
        </w:rPr>
        <w:t>2</w:t>
      </w:r>
      <w:r w:rsidRPr="00474CEC">
        <w:rPr>
          <w:sz w:val="28"/>
          <w:szCs w:val="28"/>
        </w:rPr>
        <w:t>.</w:t>
      </w:r>
    </w:p>
    <w:p w:rsidR="00E10563" w:rsidRPr="00474CEC" w:rsidRDefault="00E10563" w:rsidP="00474CEC">
      <w:pPr>
        <w:spacing w:line="360" w:lineRule="auto"/>
        <w:ind w:firstLine="709"/>
        <w:jc w:val="center"/>
        <w:rPr>
          <w:sz w:val="28"/>
          <w:szCs w:val="28"/>
        </w:rPr>
      </w:pPr>
      <w:r w:rsidRPr="00474CEC">
        <w:rPr>
          <w:sz w:val="28"/>
          <w:szCs w:val="28"/>
        </w:rPr>
        <w:t>Средний размер пенсий в 2000-2007гг.</w:t>
      </w:r>
      <w:r w:rsidR="00B067A6" w:rsidRPr="00474CEC">
        <w:rPr>
          <w:sz w:val="28"/>
          <w:szCs w:val="28"/>
        </w:rPr>
        <w:t xml:space="preserve"> (грн.)</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728"/>
        <w:gridCol w:w="1260"/>
        <w:gridCol w:w="1800"/>
        <w:gridCol w:w="2160"/>
        <w:gridCol w:w="2622"/>
      </w:tblGrid>
      <w:tr w:rsidR="00B067A6" w:rsidRPr="00E22AAF" w:rsidTr="00E22AAF">
        <w:tc>
          <w:tcPr>
            <w:tcW w:w="1728" w:type="dxa"/>
            <w:vMerge w:val="restart"/>
            <w:vAlign w:val="center"/>
          </w:tcPr>
          <w:p w:rsidR="00B067A6" w:rsidRPr="00E22AAF" w:rsidRDefault="00B067A6" w:rsidP="00E22AAF">
            <w:pPr>
              <w:spacing w:line="360" w:lineRule="auto"/>
              <w:jc w:val="center"/>
              <w:rPr>
                <w:b/>
                <w:sz w:val="20"/>
                <w:szCs w:val="20"/>
              </w:rPr>
            </w:pPr>
            <w:r w:rsidRPr="00E22AAF">
              <w:rPr>
                <w:b/>
                <w:sz w:val="20"/>
                <w:szCs w:val="20"/>
              </w:rPr>
              <w:t>Года</w:t>
            </w:r>
          </w:p>
        </w:tc>
        <w:tc>
          <w:tcPr>
            <w:tcW w:w="7842" w:type="dxa"/>
            <w:gridSpan w:val="4"/>
            <w:vAlign w:val="center"/>
          </w:tcPr>
          <w:p w:rsidR="00B067A6" w:rsidRPr="00E22AAF" w:rsidRDefault="00B067A6" w:rsidP="00E22AAF">
            <w:pPr>
              <w:spacing w:line="360" w:lineRule="auto"/>
              <w:jc w:val="center"/>
              <w:rPr>
                <w:b/>
                <w:sz w:val="20"/>
                <w:szCs w:val="20"/>
              </w:rPr>
            </w:pPr>
            <w:r w:rsidRPr="00E22AAF">
              <w:rPr>
                <w:b/>
                <w:sz w:val="20"/>
                <w:szCs w:val="20"/>
              </w:rPr>
              <w:t>Средний размер, назначенной месячной пенсии пенсионерам, которые находятся на учете в органах социальной защиты</w:t>
            </w:r>
          </w:p>
        </w:tc>
      </w:tr>
      <w:tr w:rsidR="00B067A6" w:rsidRPr="00E22AAF" w:rsidTr="00E22AAF">
        <w:tc>
          <w:tcPr>
            <w:tcW w:w="1728" w:type="dxa"/>
            <w:vMerge/>
            <w:vAlign w:val="center"/>
          </w:tcPr>
          <w:p w:rsidR="00B067A6" w:rsidRPr="00E22AAF" w:rsidRDefault="00B067A6" w:rsidP="00E22AAF">
            <w:pPr>
              <w:spacing w:line="360" w:lineRule="auto"/>
              <w:jc w:val="center"/>
              <w:rPr>
                <w:b/>
                <w:sz w:val="20"/>
                <w:szCs w:val="20"/>
              </w:rPr>
            </w:pPr>
          </w:p>
        </w:tc>
        <w:tc>
          <w:tcPr>
            <w:tcW w:w="1260" w:type="dxa"/>
            <w:vMerge w:val="restart"/>
            <w:vAlign w:val="center"/>
          </w:tcPr>
          <w:p w:rsidR="00B067A6" w:rsidRPr="00E22AAF" w:rsidRDefault="00B067A6" w:rsidP="00E22AAF">
            <w:pPr>
              <w:spacing w:line="360" w:lineRule="auto"/>
              <w:jc w:val="center"/>
              <w:rPr>
                <w:b/>
                <w:sz w:val="20"/>
                <w:szCs w:val="20"/>
              </w:rPr>
            </w:pPr>
            <w:r w:rsidRPr="00E22AAF">
              <w:rPr>
                <w:b/>
                <w:sz w:val="20"/>
                <w:szCs w:val="20"/>
              </w:rPr>
              <w:t>всего</w:t>
            </w:r>
          </w:p>
        </w:tc>
        <w:tc>
          <w:tcPr>
            <w:tcW w:w="6582" w:type="dxa"/>
            <w:gridSpan w:val="3"/>
            <w:vAlign w:val="center"/>
          </w:tcPr>
          <w:p w:rsidR="00B067A6" w:rsidRPr="00E22AAF" w:rsidRDefault="00B067A6" w:rsidP="00E22AAF">
            <w:pPr>
              <w:spacing w:line="360" w:lineRule="auto"/>
              <w:jc w:val="center"/>
              <w:rPr>
                <w:b/>
                <w:sz w:val="20"/>
                <w:szCs w:val="20"/>
              </w:rPr>
            </w:pPr>
            <w:r w:rsidRPr="00E22AAF">
              <w:rPr>
                <w:b/>
                <w:sz w:val="20"/>
                <w:szCs w:val="20"/>
              </w:rPr>
              <w:t xml:space="preserve">в том числе </w:t>
            </w:r>
          </w:p>
        </w:tc>
      </w:tr>
      <w:tr w:rsidR="00B067A6" w:rsidRPr="00E22AAF" w:rsidTr="00E22AAF">
        <w:tc>
          <w:tcPr>
            <w:tcW w:w="1728" w:type="dxa"/>
            <w:vMerge/>
          </w:tcPr>
          <w:p w:rsidR="00B067A6" w:rsidRPr="00E22AAF" w:rsidRDefault="00B067A6" w:rsidP="00E22AAF">
            <w:pPr>
              <w:spacing w:line="360" w:lineRule="auto"/>
              <w:jc w:val="center"/>
              <w:rPr>
                <w:b/>
                <w:sz w:val="20"/>
                <w:szCs w:val="20"/>
              </w:rPr>
            </w:pPr>
          </w:p>
        </w:tc>
        <w:tc>
          <w:tcPr>
            <w:tcW w:w="1260" w:type="dxa"/>
            <w:vMerge/>
          </w:tcPr>
          <w:p w:rsidR="00B067A6" w:rsidRPr="00E22AAF" w:rsidRDefault="00B067A6" w:rsidP="00E22AAF">
            <w:pPr>
              <w:spacing w:line="360" w:lineRule="auto"/>
              <w:jc w:val="center"/>
              <w:rPr>
                <w:b/>
                <w:sz w:val="20"/>
                <w:szCs w:val="20"/>
              </w:rPr>
            </w:pPr>
          </w:p>
        </w:tc>
        <w:tc>
          <w:tcPr>
            <w:tcW w:w="1800" w:type="dxa"/>
          </w:tcPr>
          <w:p w:rsidR="00B067A6" w:rsidRPr="00E22AAF" w:rsidRDefault="00B067A6" w:rsidP="00E22AAF">
            <w:pPr>
              <w:spacing w:line="360" w:lineRule="auto"/>
              <w:jc w:val="center"/>
              <w:rPr>
                <w:b/>
                <w:sz w:val="20"/>
                <w:szCs w:val="20"/>
              </w:rPr>
            </w:pPr>
            <w:r w:rsidRPr="00E22AAF">
              <w:rPr>
                <w:b/>
                <w:sz w:val="20"/>
                <w:szCs w:val="20"/>
              </w:rPr>
              <w:t>по возрасту</w:t>
            </w:r>
          </w:p>
        </w:tc>
        <w:tc>
          <w:tcPr>
            <w:tcW w:w="2160" w:type="dxa"/>
          </w:tcPr>
          <w:p w:rsidR="00B067A6" w:rsidRPr="00E22AAF" w:rsidRDefault="00B067A6" w:rsidP="00E22AAF">
            <w:pPr>
              <w:spacing w:line="360" w:lineRule="auto"/>
              <w:jc w:val="center"/>
              <w:rPr>
                <w:b/>
                <w:sz w:val="20"/>
                <w:szCs w:val="20"/>
              </w:rPr>
            </w:pPr>
            <w:r w:rsidRPr="00E22AAF">
              <w:rPr>
                <w:b/>
                <w:sz w:val="20"/>
                <w:szCs w:val="20"/>
              </w:rPr>
              <w:t>по инвалидности</w:t>
            </w:r>
          </w:p>
        </w:tc>
        <w:tc>
          <w:tcPr>
            <w:tcW w:w="2622" w:type="dxa"/>
          </w:tcPr>
          <w:p w:rsidR="00B067A6" w:rsidRPr="00E22AAF" w:rsidRDefault="0023000D" w:rsidP="00E22AAF">
            <w:pPr>
              <w:spacing w:line="360" w:lineRule="auto"/>
              <w:jc w:val="center"/>
              <w:rPr>
                <w:b/>
                <w:sz w:val="20"/>
                <w:szCs w:val="20"/>
              </w:rPr>
            </w:pPr>
            <w:r w:rsidRPr="00E22AAF">
              <w:rPr>
                <w:b/>
                <w:sz w:val="20"/>
                <w:szCs w:val="20"/>
              </w:rPr>
              <w:t>п</w:t>
            </w:r>
            <w:r w:rsidR="00B067A6" w:rsidRPr="00E22AAF">
              <w:rPr>
                <w:b/>
                <w:sz w:val="20"/>
                <w:szCs w:val="20"/>
              </w:rPr>
              <w:t>о потере кормильца</w:t>
            </w:r>
          </w:p>
        </w:tc>
      </w:tr>
      <w:tr w:rsidR="00B067A6" w:rsidRPr="00E22AAF" w:rsidTr="00E22AAF">
        <w:tc>
          <w:tcPr>
            <w:tcW w:w="1728" w:type="dxa"/>
          </w:tcPr>
          <w:p w:rsidR="00B067A6" w:rsidRPr="00E22AAF" w:rsidRDefault="00B067A6" w:rsidP="00E22AAF">
            <w:pPr>
              <w:spacing w:line="360" w:lineRule="auto"/>
              <w:jc w:val="center"/>
              <w:rPr>
                <w:sz w:val="20"/>
                <w:szCs w:val="20"/>
              </w:rPr>
            </w:pPr>
            <w:r w:rsidRPr="00E22AAF">
              <w:rPr>
                <w:sz w:val="20"/>
                <w:szCs w:val="20"/>
              </w:rPr>
              <w:t>2000</w:t>
            </w:r>
          </w:p>
        </w:tc>
        <w:tc>
          <w:tcPr>
            <w:tcW w:w="1260" w:type="dxa"/>
            <w:vAlign w:val="center"/>
          </w:tcPr>
          <w:p w:rsidR="00B067A6" w:rsidRPr="00E22AAF" w:rsidRDefault="00B067A6" w:rsidP="00E22AAF">
            <w:pPr>
              <w:spacing w:line="360" w:lineRule="auto"/>
              <w:jc w:val="center"/>
              <w:rPr>
                <w:sz w:val="20"/>
                <w:szCs w:val="20"/>
              </w:rPr>
            </w:pPr>
            <w:r w:rsidRPr="00E22AAF">
              <w:rPr>
                <w:sz w:val="20"/>
                <w:szCs w:val="20"/>
              </w:rPr>
              <w:t>68,9</w:t>
            </w:r>
          </w:p>
        </w:tc>
        <w:tc>
          <w:tcPr>
            <w:tcW w:w="1800" w:type="dxa"/>
            <w:vAlign w:val="center"/>
          </w:tcPr>
          <w:p w:rsidR="00B067A6" w:rsidRPr="00E22AAF" w:rsidRDefault="00B067A6" w:rsidP="00E22AAF">
            <w:pPr>
              <w:spacing w:line="360" w:lineRule="auto"/>
              <w:jc w:val="center"/>
              <w:rPr>
                <w:sz w:val="20"/>
                <w:szCs w:val="20"/>
              </w:rPr>
            </w:pPr>
            <w:r w:rsidRPr="00E22AAF">
              <w:rPr>
                <w:sz w:val="20"/>
                <w:szCs w:val="20"/>
              </w:rPr>
              <w:t>69,3</w:t>
            </w:r>
          </w:p>
        </w:tc>
        <w:tc>
          <w:tcPr>
            <w:tcW w:w="2160" w:type="dxa"/>
            <w:vAlign w:val="center"/>
          </w:tcPr>
          <w:p w:rsidR="00B067A6" w:rsidRPr="00E22AAF" w:rsidRDefault="00B067A6" w:rsidP="00E22AAF">
            <w:pPr>
              <w:spacing w:line="360" w:lineRule="auto"/>
              <w:jc w:val="center"/>
              <w:rPr>
                <w:sz w:val="20"/>
                <w:szCs w:val="20"/>
              </w:rPr>
            </w:pPr>
            <w:r w:rsidRPr="00E22AAF">
              <w:rPr>
                <w:sz w:val="20"/>
                <w:szCs w:val="20"/>
              </w:rPr>
              <w:t>82,3</w:t>
            </w:r>
          </w:p>
        </w:tc>
        <w:tc>
          <w:tcPr>
            <w:tcW w:w="2622" w:type="dxa"/>
            <w:vAlign w:val="center"/>
          </w:tcPr>
          <w:p w:rsidR="00B067A6" w:rsidRPr="00E22AAF" w:rsidRDefault="00B067A6" w:rsidP="00E22AAF">
            <w:pPr>
              <w:spacing w:line="360" w:lineRule="auto"/>
              <w:jc w:val="center"/>
              <w:rPr>
                <w:sz w:val="20"/>
                <w:szCs w:val="20"/>
              </w:rPr>
            </w:pPr>
            <w:r w:rsidRPr="00E22AAF">
              <w:rPr>
                <w:sz w:val="20"/>
                <w:szCs w:val="20"/>
              </w:rPr>
              <w:t>52,0</w:t>
            </w:r>
          </w:p>
        </w:tc>
      </w:tr>
      <w:tr w:rsidR="00B067A6" w:rsidRPr="00E22AAF" w:rsidTr="00E22AAF">
        <w:tc>
          <w:tcPr>
            <w:tcW w:w="1728" w:type="dxa"/>
          </w:tcPr>
          <w:p w:rsidR="00B067A6" w:rsidRPr="00E22AAF" w:rsidRDefault="00B067A6" w:rsidP="00E22AAF">
            <w:pPr>
              <w:spacing w:line="360" w:lineRule="auto"/>
              <w:jc w:val="center"/>
              <w:rPr>
                <w:sz w:val="20"/>
                <w:szCs w:val="20"/>
              </w:rPr>
            </w:pPr>
            <w:r w:rsidRPr="00E22AAF">
              <w:rPr>
                <w:sz w:val="20"/>
                <w:szCs w:val="20"/>
              </w:rPr>
              <w:t>2001</w:t>
            </w:r>
          </w:p>
        </w:tc>
        <w:tc>
          <w:tcPr>
            <w:tcW w:w="1260" w:type="dxa"/>
            <w:vAlign w:val="center"/>
          </w:tcPr>
          <w:p w:rsidR="00B067A6" w:rsidRPr="00E22AAF" w:rsidRDefault="00B067A6" w:rsidP="00E22AAF">
            <w:pPr>
              <w:spacing w:line="360" w:lineRule="auto"/>
              <w:jc w:val="center"/>
              <w:rPr>
                <w:sz w:val="20"/>
                <w:szCs w:val="20"/>
              </w:rPr>
            </w:pPr>
            <w:r w:rsidRPr="00E22AAF">
              <w:rPr>
                <w:sz w:val="20"/>
                <w:szCs w:val="20"/>
              </w:rPr>
              <w:t>83,7</w:t>
            </w:r>
          </w:p>
        </w:tc>
        <w:tc>
          <w:tcPr>
            <w:tcW w:w="1800" w:type="dxa"/>
            <w:vAlign w:val="center"/>
          </w:tcPr>
          <w:p w:rsidR="00B067A6" w:rsidRPr="00E22AAF" w:rsidRDefault="00B067A6" w:rsidP="00E22AAF">
            <w:pPr>
              <w:spacing w:line="360" w:lineRule="auto"/>
              <w:jc w:val="center"/>
              <w:rPr>
                <w:sz w:val="20"/>
                <w:szCs w:val="20"/>
              </w:rPr>
            </w:pPr>
            <w:r w:rsidRPr="00E22AAF">
              <w:rPr>
                <w:sz w:val="20"/>
                <w:szCs w:val="20"/>
              </w:rPr>
              <w:t>85,2</w:t>
            </w:r>
          </w:p>
        </w:tc>
        <w:tc>
          <w:tcPr>
            <w:tcW w:w="2160" w:type="dxa"/>
            <w:vAlign w:val="center"/>
          </w:tcPr>
          <w:p w:rsidR="00B067A6" w:rsidRPr="00E22AAF" w:rsidRDefault="00B067A6" w:rsidP="00E22AAF">
            <w:pPr>
              <w:spacing w:line="360" w:lineRule="auto"/>
              <w:jc w:val="center"/>
              <w:rPr>
                <w:sz w:val="20"/>
                <w:szCs w:val="20"/>
              </w:rPr>
            </w:pPr>
            <w:r w:rsidRPr="00E22AAF">
              <w:rPr>
                <w:sz w:val="20"/>
                <w:szCs w:val="20"/>
              </w:rPr>
              <w:t>94,5</w:t>
            </w:r>
          </w:p>
        </w:tc>
        <w:tc>
          <w:tcPr>
            <w:tcW w:w="2622" w:type="dxa"/>
            <w:vAlign w:val="center"/>
          </w:tcPr>
          <w:p w:rsidR="00B067A6" w:rsidRPr="00E22AAF" w:rsidRDefault="00B067A6" w:rsidP="00E22AAF">
            <w:pPr>
              <w:spacing w:line="360" w:lineRule="auto"/>
              <w:jc w:val="center"/>
              <w:rPr>
                <w:sz w:val="20"/>
                <w:szCs w:val="20"/>
              </w:rPr>
            </w:pPr>
            <w:r w:rsidRPr="00E22AAF">
              <w:rPr>
                <w:sz w:val="20"/>
                <w:szCs w:val="20"/>
              </w:rPr>
              <w:t>61,0</w:t>
            </w:r>
          </w:p>
        </w:tc>
      </w:tr>
      <w:tr w:rsidR="00B067A6" w:rsidRPr="00E22AAF" w:rsidTr="00E22AAF">
        <w:tc>
          <w:tcPr>
            <w:tcW w:w="1728" w:type="dxa"/>
          </w:tcPr>
          <w:p w:rsidR="00B067A6" w:rsidRPr="00E22AAF" w:rsidRDefault="00B067A6" w:rsidP="00E22AAF">
            <w:pPr>
              <w:spacing w:line="360" w:lineRule="auto"/>
              <w:jc w:val="center"/>
              <w:rPr>
                <w:sz w:val="20"/>
                <w:szCs w:val="20"/>
              </w:rPr>
            </w:pPr>
            <w:r w:rsidRPr="00E22AAF">
              <w:rPr>
                <w:sz w:val="20"/>
                <w:szCs w:val="20"/>
              </w:rPr>
              <w:t>2002</w:t>
            </w:r>
          </w:p>
        </w:tc>
        <w:tc>
          <w:tcPr>
            <w:tcW w:w="1260" w:type="dxa"/>
            <w:vAlign w:val="center"/>
          </w:tcPr>
          <w:p w:rsidR="00B067A6" w:rsidRPr="00E22AAF" w:rsidRDefault="00B067A6" w:rsidP="00E22AAF">
            <w:pPr>
              <w:spacing w:line="360" w:lineRule="auto"/>
              <w:jc w:val="center"/>
              <w:rPr>
                <w:sz w:val="20"/>
                <w:szCs w:val="20"/>
              </w:rPr>
            </w:pPr>
            <w:r w:rsidRPr="00E22AAF">
              <w:rPr>
                <w:sz w:val="20"/>
                <w:szCs w:val="20"/>
                <w:lang w:val="en-US"/>
              </w:rPr>
              <w:t>122</w:t>
            </w:r>
            <w:r w:rsidRPr="00E22AAF">
              <w:rPr>
                <w:sz w:val="20"/>
                <w:szCs w:val="20"/>
                <w:lang w:val="uk-UA"/>
              </w:rPr>
              <w:t>,5</w:t>
            </w:r>
          </w:p>
        </w:tc>
        <w:tc>
          <w:tcPr>
            <w:tcW w:w="1800" w:type="dxa"/>
            <w:vAlign w:val="center"/>
          </w:tcPr>
          <w:p w:rsidR="00B067A6" w:rsidRPr="00E22AAF" w:rsidRDefault="00B067A6" w:rsidP="00E22AAF">
            <w:pPr>
              <w:spacing w:line="360" w:lineRule="auto"/>
              <w:jc w:val="center"/>
              <w:rPr>
                <w:sz w:val="20"/>
                <w:szCs w:val="20"/>
              </w:rPr>
            </w:pPr>
            <w:r w:rsidRPr="00E22AAF">
              <w:rPr>
                <w:sz w:val="20"/>
                <w:szCs w:val="20"/>
              </w:rPr>
              <w:t>127,1</w:t>
            </w:r>
          </w:p>
        </w:tc>
        <w:tc>
          <w:tcPr>
            <w:tcW w:w="2160" w:type="dxa"/>
            <w:vAlign w:val="center"/>
          </w:tcPr>
          <w:p w:rsidR="00B067A6" w:rsidRPr="00E22AAF" w:rsidRDefault="00B067A6" w:rsidP="00E22AAF">
            <w:pPr>
              <w:spacing w:line="360" w:lineRule="auto"/>
              <w:jc w:val="center"/>
              <w:rPr>
                <w:sz w:val="20"/>
                <w:szCs w:val="20"/>
              </w:rPr>
            </w:pPr>
            <w:r w:rsidRPr="00E22AAF">
              <w:rPr>
                <w:sz w:val="20"/>
                <w:szCs w:val="20"/>
              </w:rPr>
              <w:t>129,7</w:t>
            </w:r>
          </w:p>
        </w:tc>
        <w:tc>
          <w:tcPr>
            <w:tcW w:w="2622" w:type="dxa"/>
            <w:vAlign w:val="center"/>
          </w:tcPr>
          <w:p w:rsidR="00B067A6" w:rsidRPr="00E22AAF" w:rsidRDefault="00B067A6" w:rsidP="00E22AAF">
            <w:pPr>
              <w:spacing w:line="360" w:lineRule="auto"/>
              <w:jc w:val="center"/>
              <w:rPr>
                <w:sz w:val="20"/>
                <w:szCs w:val="20"/>
              </w:rPr>
            </w:pPr>
            <w:r w:rsidRPr="00E22AAF">
              <w:rPr>
                <w:sz w:val="20"/>
                <w:szCs w:val="20"/>
              </w:rPr>
              <w:t>85,5</w:t>
            </w:r>
          </w:p>
        </w:tc>
      </w:tr>
      <w:tr w:rsidR="00B067A6" w:rsidRPr="00E22AAF" w:rsidTr="00E22AAF">
        <w:tc>
          <w:tcPr>
            <w:tcW w:w="1728" w:type="dxa"/>
          </w:tcPr>
          <w:p w:rsidR="00B067A6" w:rsidRPr="00E22AAF" w:rsidRDefault="00B067A6" w:rsidP="00E22AAF">
            <w:pPr>
              <w:spacing w:line="360" w:lineRule="auto"/>
              <w:jc w:val="center"/>
              <w:rPr>
                <w:sz w:val="20"/>
                <w:szCs w:val="20"/>
              </w:rPr>
            </w:pPr>
            <w:r w:rsidRPr="00E22AAF">
              <w:rPr>
                <w:sz w:val="20"/>
                <w:szCs w:val="20"/>
              </w:rPr>
              <w:t>2003</w:t>
            </w:r>
          </w:p>
        </w:tc>
        <w:tc>
          <w:tcPr>
            <w:tcW w:w="1260" w:type="dxa"/>
            <w:vAlign w:val="center"/>
          </w:tcPr>
          <w:p w:rsidR="00B067A6" w:rsidRPr="00E22AAF" w:rsidRDefault="00B067A6" w:rsidP="00E22AAF">
            <w:pPr>
              <w:spacing w:line="360" w:lineRule="auto"/>
              <w:jc w:val="center"/>
              <w:rPr>
                <w:sz w:val="20"/>
                <w:szCs w:val="20"/>
              </w:rPr>
            </w:pPr>
            <w:r w:rsidRPr="00E22AAF">
              <w:rPr>
                <w:sz w:val="20"/>
                <w:szCs w:val="20"/>
                <w:lang w:val="en-US"/>
              </w:rPr>
              <w:t>136,6</w:t>
            </w:r>
          </w:p>
        </w:tc>
        <w:tc>
          <w:tcPr>
            <w:tcW w:w="1800" w:type="dxa"/>
            <w:vAlign w:val="center"/>
          </w:tcPr>
          <w:p w:rsidR="00B067A6" w:rsidRPr="00E22AAF" w:rsidRDefault="00B067A6" w:rsidP="00E22AAF">
            <w:pPr>
              <w:spacing w:line="360" w:lineRule="auto"/>
              <w:jc w:val="center"/>
              <w:rPr>
                <w:sz w:val="20"/>
                <w:szCs w:val="20"/>
              </w:rPr>
            </w:pPr>
            <w:r w:rsidRPr="00E22AAF">
              <w:rPr>
                <w:sz w:val="20"/>
                <w:szCs w:val="20"/>
              </w:rPr>
              <w:t>141,8</w:t>
            </w:r>
          </w:p>
        </w:tc>
        <w:tc>
          <w:tcPr>
            <w:tcW w:w="2160" w:type="dxa"/>
            <w:vAlign w:val="center"/>
          </w:tcPr>
          <w:p w:rsidR="00B067A6" w:rsidRPr="00E22AAF" w:rsidRDefault="00B067A6" w:rsidP="00E22AAF">
            <w:pPr>
              <w:spacing w:line="360" w:lineRule="auto"/>
              <w:jc w:val="center"/>
              <w:rPr>
                <w:sz w:val="20"/>
                <w:szCs w:val="20"/>
              </w:rPr>
            </w:pPr>
            <w:r w:rsidRPr="00E22AAF">
              <w:rPr>
                <w:sz w:val="20"/>
                <w:szCs w:val="20"/>
                <w:lang w:val="uk-UA"/>
              </w:rPr>
              <w:t>142,4</w:t>
            </w:r>
          </w:p>
        </w:tc>
        <w:tc>
          <w:tcPr>
            <w:tcW w:w="2622" w:type="dxa"/>
            <w:vAlign w:val="center"/>
          </w:tcPr>
          <w:p w:rsidR="00B067A6" w:rsidRPr="00E22AAF" w:rsidRDefault="00B067A6" w:rsidP="00E22AAF">
            <w:pPr>
              <w:spacing w:line="360" w:lineRule="auto"/>
              <w:jc w:val="center"/>
              <w:rPr>
                <w:sz w:val="20"/>
                <w:szCs w:val="20"/>
              </w:rPr>
            </w:pPr>
            <w:r w:rsidRPr="00E22AAF">
              <w:rPr>
                <w:sz w:val="20"/>
                <w:szCs w:val="20"/>
              </w:rPr>
              <w:t>95,9</w:t>
            </w:r>
          </w:p>
        </w:tc>
      </w:tr>
      <w:tr w:rsidR="00B067A6" w:rsidRPr="00E22AAF" w:rsidTr="00E22AAF">
        <w:tc>
          <w:tcPr>
            <w:tcW w:w="1728" w:type="dxa"/>
          </w:tcPr>
          <w:p w:rsidR="00B067A6" w:rsidRPr="00E22AAF" w:rsidRDefault="00B067A6" w:rsidP="00E22AAF">
            <w:pPr>
              <w:spacing w:line="360" w:lineRule="auto"/>
              <w:jc w:val="center"/>
              <w:rPr>
                <w:sz w:val="20"/>
                <w:szCs w:val="20"/>
              </w:rPr>
            </w:pPr>
            <w:r w:rsidRPr="00E22AAF">
              <w:rPr>
                <w:sz w:val="20"/>
                <w:szCs w:val="20"/>
              </w:rPr>
              <w:t>2004</w:t>
            </w:r>
          </w:p>
        </w:tc>
        <w:tc>
          <w:tcPr>
            <w:tcW w:w="1260" w:type="dxa"/>
            <w:vAlign w:val="center"/>
          </w:tcPr>
          <w:p w:rsidR="00B067A6" w:rsidRPr="00E22AAF" w:rsidRDefault="00B067A6" w:rsidP="00E22AAF">
            <w:pPr>
              <w:spacing w:line="360" w:lineRule="auto"/>
              <w:jc w:val="center"/>
              <w:rPr>
                <w:sz w:val="20"/>
                <w:szCs w:val="20"/>
              </w:rPr>
            </w:pPr>
            <w:r w:rsidRPr="00E22AAF">
              <w:rPr>
                <w:sz w:val="20"/>
                <w:szCs w:val="20"/>
                <w:lang w:val="uk-UA"/>
              </w:rPr>
              <w:t>182,2</w:t>
            </w:r>
          </w:p>
        </w:tc>
        <w:tc>
          <w:tcPr>
            <w:tcW w:w="1800" w:type="dxa"/>
            <w:vAlign w:val="center"/>
          </w:tcPr>
          <w:p w:rsidR="00B067A6" w:rsidRPr="00E22AAF" w:rsidRDefault="00B067A6" w:rsidP="00E22AAF">
            <w:pPr>
              <w:spacing w:line="360" w:lineRule="auto"/>
              <w:jc w:val="center"/>
              <w:rPr>
                <w:sz w:val="20"/>
                <w:szCs w:val="20"/>
              </w:rPr>
            </w:pPr>
            <w:r w:rsidRPr="00E22AAF">
              <w:rPr>
                <w:sz w:val="20"/>
                <w:szCs w:val="20"/>
              </w:rPr>
              <w:t>194,2</w:t>
            </w:r>
          </w:p>
        </w:tc>
        <w:tc>
          <w:tcPr>
            <w:tcW w:w="2160" w:type="dxa"/>
            <w:vAlign w:val="center"/>
          </w:tcPr>
          <w:p w:rsidR="00B067A6" w:rsidRPr="00E22AAF" w:rsidRDefault="00B067A6" w:rsidP="00E22AAF">
            <w:pPr>
              <w:spacing w:line="360" w:lineRule="auto"/>
              <w:jc w:val="center"/>
              <w:rPr>
                <w:sz w:val="20"/>
                <w:szCs w:val="20"/>
              </w:rPr>
            </w:pPr>
            <w:r w:rsidRPr="00E22AAF">
              <w:rPr>
                <w:sz w:val="20"/>
                <w:szCs w:val="20"/>
                <w:lang w:val="uk-UA"/>
              </w:rPr>
              <w:t>170,9</w:t>
            </w:r>
          </w:p>
        </w:tc>
        <w:tc>
          <w:tcPr>
            <w:tcW w:w="2622" w:type="dxa"/>
            <w:vAlign w:val="center"/>
          </w:tcPr>
          <w:p w:rsidR="00B067A6" w:rsidRPr="00E22AAF" w:rsidRDefault="00B067A6" w:rsidP="00E22AAF">
            <w:pPr>
              <w:spacing w:line="360" w:lineRule="auto"/>
              <w:jc w:val="center"/>
              <w:rPr>
                <w:sz w:val="20"/>
                <w:szCs w:val="20"/>
              </w:rPr>
            </w:pPr>
            <w:r w:rsidRPr="00E22AAF">
              <w:rPr>
                <w:sz w:val="20"/>
                <w:szCs w:val="20"/>
              </w:rPr>
              <w:t>120,2</w:t>
            </w:r>
          </w:p>
        </w:tc>
      </w:tr>
      <w:tr w:rsidR="00B067A6" w:rsidRPr="00E22AAF" w:rsidTr="00E22AAF">
        <w:tc>
          <w:tcPr>
            <w:tcW w:w="1728" w:type="dxa"/>
          </w:tcPr>
          <w:p w:rsidR="00B067A6" w:rsidRPr="00E22AAF" w:rsidRDefault="00B067A6" w:rsidP="00E22AAF">
            <w:pPr>
              <w:spacing w:line="360" w:lineRule="auto"/>
              <w:jc w:val="center"/>
              <w:rPr>
                <w:sz w:val="20"/>
                <w:szCs w:val="20"/>
              </w:rPr>
            </w:pPr>
            <w:r w:rsidRPr="00E22AAF">
              <w:rPr>
                <w:sz w:val="20"/>
                <w:szCs w:val="20"/>
              </w:rPr>
              <w:t>2005</w:t>
            </w:r>
          </w:p>
        </w:tc>
        <w:tc>
          <w:tcPr>
            <w:tcW w:w="1260" w:type="dxa"/>
            <w:vAlign w:val="center"/>
          </w:tcPr>
          <w:p w:rsidR="00B067A6" w:rsidRPr="00E22AAF" w:rsidRDefault="00B067A6" w:rsidP="00E22AAF">
            <w:pPr>
              <w:spacing w:line="360" w:lineRule="auto"/>
              <w:jc w:val="center"/>
              <w:rPr>
                <w:sz w:val="20"/>
                <w:szCs w:val="20"/>
              </w:rPr>
            </w:pPr>
            <w:r w:rsidRPr="00E22AAF">
              <w:rPr>
                <w:sz w:val="20"/>
                <w:szCs w:val="20"/>
                <w:lang w:val="uk-UA"/>
              </w:rPr>
              <w:t>316,2</w:t>
            </w:r>
          </w:p>
        </w:tc>
        <w:tc>
          <w:tcPr>
            <w:tcW w:w="1800" w:type="dxa"/>
            <w:vAlign w:val="center"/>
          </w:tcPr>
          <w:p w:rsidR="00B067A6" w:rsidRPr="00E22AAF" w:rsidRDefault="00B067A6" w:rsidP="00E22AAF">
            <w:pPr>
              <w:spacing w:line="360" w:lineRule="auto"/>
              <w:jc w:val="center"/>
              <w:rPr>
                <w:sz w:val="20"/>
                <w:szCs w:val="20"/>
              </w:rPr>
            </w:pPr>
            <w:r w:rsidRPr="00E22AAF">
              <w:rPr>
                <w:sz w:val="20"/>
                <w:szCs w:val="20"/>
                <w:lang w:val="uk-UA"/>
              </w:rPr>
              <w:t>323,8</w:t>
            </w:r>
          </w:p>
        </w:tc>
        <w:tc>
          <w:tcPr>
            <w:tcW w:w="2160" w:type="dxa"/>
            <w:vAlign w:val="center"/>
          </w:tcPr>
          <w:p w:rsidR="00B067A6" w:rsidRPr="00E22AAF" w:rsidRDefault="00B067A6" w:rsidP="00E22AAF">
            <w:pPr>
              <w:spacing w:line="360" w:lineRule="auto"/>
              <w:jc w:val="center"/>
              <w:rPr>
                <w:sz w:val="20"/>
                <w:szCs w:val="20"/>
              </w:rPr>
            </w:pPr>
            <w:r w:rsidRPr="00E22AAF">
              <w:rPr>
                <w:sz w:val="20"/>
                <w:szCs w:val="20"/>
                <w:lang w:val="uk-UA"/>
              </w:rPr>
              <w:t>305,2</w:t>
            </w:r>
          </w:p>
        </w:tc>
        <w:tc>
          <w:tcPr>
            <w:tcW w:w="2622" w:type="dxa"/>
            <w:vAlign w:val="center"/>
          </w:tcPr>
          <w:p w:rsidR="00B067A6" w:rsidRPr="00E22AAF" w:rsidRDefault="00B067A6" w:rsidP="00E22AAF">
            <w:pPr>
              <w:spacing w:line="360" w:lineRule="auto"/>
              <w:jc w:val="center"/>
              <w:rPr>
                <w:sz w:val="20"/>
                <w:szCs w:val="20"/>
              </w:rPr>
            </w:pPr>
            <w:r w:rsidRPr="00E22AAF">
              <w:rPr>
                <w:sz w:val="20"/>
                <w:szCs w:val="20"/>
                <w:lang w:val="uk-UA"/>
              </w:rPr>
              <w:t>262,9</w:t>
            </w:r>
          </w:p>
        </w:tc>
      </w:tr>
      <w:tr w:rsidR="00B067A6" w:rsidRPr="00E22AAF" w:rsidTr="00E22AAF">
        <w:tc>
          <w:tcPr>
            <w:tcW w:w="1728" w:type="dxa"/>
          </w:tcPr>
          <w:p w:rsidR="00B067A6" w:rsidRPr="00E22AAF" w:rsidRDefault="00B067A6" w:rsidP="00E22AAF">
            <w:pPr>
              <w:spacing w:line="360" w:lineRule="auto"/>
              <w:jc w:val="center"/>
              <w:rPr>
                <w:sz w:val="20"/>
                <w:szCs w:val="20"/>
              </w:rPr>
            </w:pPr>
            <w:r w:rsidRPr="00E22AAF">
              <w:rPr>
                <w:sz w:val="20"/>
                <w:szCs w:val="20"/>
              </w:rPr>
              <w:t>2006</w:t>
            </w:r>
          </w:p>
        </w:tc>
        <w:tc>
          <w:tcPr>
            <w:tcW w:w="1260" w:type="dxa"/>
            <w:vAlign w:val="center"/>
          </w:tcPr>
          <w:p w:rsidR="00B067A6" w:rsidRPr="00E22AAF" w:rsidRDefault="00B067A6" w:rsidP="00E22AAF">
            <w:pPr>
              <w:spacing w:line="360" w:lineRule="auto"/>
              <w:jc w:val="center"/>
              <w:rPr>
                <w:sz w:val="20"/>
                <w:szCs w:val="20"/>
              </w:rPr>
            </w:pPr>
            <w:r w:rsidRPr="00E22AAF">
              <w:rPr>
                <w:sz w:val="20"/>
                <w:szCs w:val="20"/>
                <w:lang w:val="uk-UA"/>
              </w:rPr>
              <w:t>406,8</w:t>
            </w:r>
          </w:p>
        </w:tc>
        <w:tc>
          <w:tcPr>
            <w:tcW w:w="1800" w:type="dxa"/>
            <w:vAlign w:val="center"/>
          </w:tcPr>
          <w:p w:rsidR="00B067A6" w:rsidRPr="00E22AAF" w:rsidRDefault="00B067A6" w:rsidP="00E22AAF">
            <w:pPr>
              <w:spacing w:line="360" w:lineRule="auto"/>
              <w:jc w:val="center"/>
              <w:rPr>
                <w:sz w:val="20"/>
                <w:szCs w:val="20"/>
              </w:rPr>
            </w:pPr>
            <w:r w:rsidRPr="00E22AAF">
              <w:rPr>
                <w:sz w:val="20"/>
                <w:szCs w:val="20"/>
                <w:lang w:val="uk-UA"/>
              </w:rPr>
              <w:t>417,7</w:t>
            </w:r>
          </w:p>
        </w:tc>
        <w:tc>
          <w:tcPr>
            <w:tcW w:w="2160" w:type="dxa"/>
            <w:vAlign w:val="center"/>
          </w:tcPr>
          <w:p w:rsidR="00B067A6" w:rsidRPr="00E22AAF" w:rsidRDefault="00B067A6" w:rsidP="00E22AAF">
            <w:pPr>
              <w:spacing w:line="360" w:lineRule="auto"/>
              <w:jc w:val="center"/>
              <w:rPr>
                <w:sz w:val="20"/>
                <w:szCs w:val="20"/>
              </w:rPr>
            </w:pPr>
            <w:r w:rsidRPr="00E22AAF">
              <w:rPr>
                <w:sz w:val="20"/>
                <w:szCs w:val="20"/>
                <w:lang w:val="uk-UA"/>
              </w:rPr>
              <w:t>393,2</w:t>
            </w:r>
          </w:p>
        </w:tc>
        <w:tc>
          <w:tcPr>
            <w:tcW w:w="2622" w:type="dxa"/>
            <w:vAlign w:val="center"/>
          </w:tcPr>
          <w:p w:rsidR="00B067A6" w:rsidRPr="00E22AAF" w:rsidRDefault="00B067A6" w:rsidP="00E22AAF">
            <w:pPr>
              <w:spacing w:line="360" w:lineRule="auto"/>
              <w:jc w:val="center"/>
              <w:rPr>
                <w:sz w:val="20"/>
                <w:szCs w:val="20"/>
              </w:rPr>
            </w:pPr>
            <w:r w:rsidRPr="00E22AAF">
              <w:rPr>
                <w:sz w:val="20"/>
                <w:szCs w:val="20"/>
                <w:lang w:val="uk-UA"/>
              </w:rPr>
              <w:t>302,8</w:t>
            </w:r>
          </w:p>
        </w:tc>
      </w:tr>
      <w:tr w:rsidR="00B067A6" w:rsidRPr="00E22AAF" w:rsidTr="00E22AAF">
        <w:tc>
          <w:tcPr>
            <w:tcW w:w="1728" w:type="dxa"/>
          </w:tcPr>
          <w:p w:rsidR="00B067A6" w:rsidRPr="00E22AAF" w:rsidRDefault="00B067A6" w:rsidP="00E22AAF">
            <w:pPr>
              <w:spacing w:line="360" w:lineRule="auto"/>
              <w:jc w:val="center"/>
              <w:rPr>
                <w:sz w:val="20"/>
                <w:szCs w:val="20"/>
              </w:rPr>
            </w:pPr>
            <w:r w:rsidRPr="00E22AAF">
              <w:rPr>
                <w:sz w:val="20"/>
                <w:szCs w:val="20"/>
              </w:rPr>
              <w:t>2007</w:t>
            </w:r>
          </w:p>
        </w:tc>
        <w:tc>
          <w:tcPr>
            <w:tcW w:w="1260" w:type="dxa"/>
            <w:vAlign w:val="center"/>
          </w:tcPr>
          <w:p w:rsidR="00B067A6" w:rsidRPr="00E22AAF" w:rsidRDefault="00B067A6" w:rsidP="00E22AAF">
            <w:pPr>
              <w:spacing w:line="360" w:lineRule="auto"/>
              <w:jc w:val="center"/>
              <w:rPr>
                <w:sz w:val="20"/>
                <w:szCs w:val="20"/>
              </w:rPr>
            </w:pPr>
            <w:r w:rsidRPr="00E22AAF">
              <w:rPr>
                <w:sz w:val="20"/>
                <w:szCs w:val="20"/>
                <w:lang w:val="uk-UA"/>
              </w:rPr>
              <w:t>478,4</w:t>
            </w:r>
          </w:p>
        </w:tc>
        <w:tc>
          <w:tcPr>
            <w:tcW w:w="1800" w:type="dxa"/>
            <w:vAlign w:val="center"/>
          </w:tcPr>
          <w:p w:rsidR="00B067A6" w:rsidRPr="00E22AAF" w:rsidRDefault="00B067A6" w:rsidP="00E22AAF">
            <w:pPr>
              <w:spacing w:line="360" w:lineRule="auto"/>
              <w:jc w:val="center"/>
              <w:rPr>
                <w:sz w:val="20"/>
                <w:szCs w:val="20"/>
              </w:rPr>
            </w:pPr>
            <w:r w:rsidRPr="00E22AAF">
              <w:rPr>
                <w:sz w:val="20"/>
                <w:szCs w:val="20"/>
                <w:lang w:val="uk-UA"/>
              </w:rPr>
              <w:t>497,0</w:t>
            </w:r>
          </w:p>
        </w:tc>
        <w:tc>
          <w:tcPr>
            <w:tcW w:w="2160" w:type="dxa"/>
            <w:vAlign w:val="center"/>
          </w:tcPr>
          <w:p w:rsidR="00B067A6" w:rsidRPr="00E22AAF" w:rsidRDefault="00B067A6" w:rsidP="00E22AAF">
            <w:pPr>
              <w:spacing w:line="360" w:lineRule="auto"/>
              <w:jc w:val="center"/>
              <w:rPr>
                <w:sz w:val="20"/>
                <w:szCs w:val="20"/>
              </w:rPr>
            </w:pPr>
            <w:r w:rsidRPr="00E22AAF">
              <w:rPr>
                <w:sz w:val="20"/>
                <w:szCs w:val="20"/>
                <w:lang w:val="uk-UA"/>
              </w:rPr>
              <w:t>435,8</w:t>
            </w:r>
          </w:p>
        </w:tc>
        <w:tc>
          <w:tcPr>
            <w:tcW w:w="2622" w:type="dxa"/>
            <w:vAlign w:val="center"/>
          </w:tcPr>
          <w:p w:rsidR="00B067A6" w:rsidRPr="00E22AAF" w:rsidRDefault="00B067A6" w:rsidP="00E22AAF">
            <w:pPr>
              <w:spacing w:line="360" w:lineRule="auto"/>
              <w:jc w:val="center"/>
              <w:rPr>
                <w:sz w:val="20"/>
                <w:szCs w:val="20"/>
              </w:rPr>
            </w:pPr>
            <w:r w:rsidRPr="00E22AAF">
              <w:rPr>
                <w:sz w:val="20"/>
                <w:szCs w:val="20"/>
                <w:lang w:val="uk-UA"/>
              </w:rPr>
              <w:t>339,3</w:t>
            </w:r>
          </w:p>
        </w:tc>
      </w:tr>
    </w:tbl>
    <w:p w:rsidR="00E10563" w:rsidRPr="00474CEC" w:rsidRDefault="00E10563" w:rsidP="00474CEC">
      <w:pPr>
        <w:spacing w:line="360" w:lineRule="auto"/>
        <w:jc w:val="center"/>
        <w:rPr>
          <w:sz w:val="20"/>
          <w:szCs w:val="20"/>
        </w:rPr>
      </w:pPr>
    </w:p>
    <w:p w:rsidR="00055FB8" w:rsidRPr="00474CEC" w:rsidRDefault="00F57C02" w:rsidP="00474CEC">
      <w:pPr>
        <w:spacing w:line="360" w:lineRule="auto"/>
        <w:ind w:firstLine="709"/>
        <w:jc w:val="both"/>
        <w:rPr>
          <w:sz w:val="28"/>
          <w:szCs w:val="28"/>
        </w:rPr>
      </w:pPr>
      <w:r w:rsidRPr="00474CEC">
        <w:rPr>
          <w:sz w:val="28"/>
          <w:szCs w:val="28"/>
        </w:rPr>
        <w:t>В 2006г. 876 тыс. семей или 67,4 % от общего количества очередников ожидали улучшения жилищных условий 10 лет и более (в 1990г. соответственно 285 тыс. семей или 11%).</w:t>
      </w:r>
    </w:p>
    <w:p w:rsidR="00F57C02" w:rsidRPr="00474CEC" w:rsidRDefault="00F57C02" w:rsidP="00474CEC">
      <w:pPr>
        <w:spacing w:line="360" w:lineRule="auto"/>
        <w:ind w:firstLine="709"/>
        <w:jc w:val="both"/>
        <w:rPr>
          <w:sz w:val="28"/>
          <w:szCs w:val="28"/>
        </w:rPr>
      </w:pPr>
      <w:r w:rsidRPr="00474CEC">
        <w:rPr>
          <w:sz w:val="28"/>
          <w:szCs w:val="28"/>
        </w:rPr>
        <w:t>Количество семей, которые имеют жилую площадь в расчете на одного человека ниже санитарной нормы (</w:t>
      </w:r>
      <w:smartTag w:uri="urn:schemas-microsoft-com:office:smarttags" w:element="metricconverter">
        <w:smartTagPr>
          <w:attr w:name="ProductID" w:val="13,65 м²"/>
        </w:smartTagPr>
        <w:r w:rsidRPr="00474CEC">
          <w:rPr>
            <w:sz w:val="28"/>
            <w:szCs w:val="28"/>
          </w:rPr>
          <w:t>13,65 м²</w:t>
        </w:r>
      </w:smartTag>
      <w:r w:rsidR="00707714" w:rsidRPr="00474CEC">
        <w:rPr>
          <w:sz w:val="28"/>
          <w:szCs w:val="28"/>
        </w:rPr>
        <w:t xml:space="preserve">) </w:t>
      </w:r>
      <w:r w:rsidR="007F040D" w:rsidRPr="00474CEC">
        <w:rPr>
          <w:sz w:val="28"/>
          <w:szCs w:val="28"/>
        </w:rPr>
        <w:t xml:space="preserve">в </w:t>
      </w:r>
      <w:r w:rsidR="00533D9E" w:rsidRPr="00474CEC">
        <w:rPr>
          <w:sz w:val="28"/>
          <w:szCs w:val="28"/>
        </w:rPr>
        <w:t xml:space="preserve">2003г. составляло 7767тыс., в 2004г. 7530, </w:t>
      </w:r>
      <w:r w:rsidR="007F040D" w:rsidRPr="00474CEC">
        <w:rPr>
          <w:sz w:val="28"/>
          <w:szCs w:val="28"/>
        </w:rPr>
        <w:t>2005г.</w:t>
      </w:r>
      <w:r w:rsidR="00533D9E" w:rsidRPr="00474CEC">
        <w:rPr>
          <w:sz w:val="28"/>
          <w:szCs w:val="28"/>
        </w:rPr>
        <w:t xml:space="preserve"> – </w:t>
      </w:r>
      <w:r w:rsidR="007F040D" w:rsidRPr="00474CEC">
        <w:rPr>
          <w:sz w:val="28"/>
          <w:szCs w:val="28"/>
        </w:rPr>
        <w:t xml:space="preserve">7457тыс., </w:t>
      </w:r>
      <w:r w:rsidR="00707714" w:rsidRPr="00474CEC">
        <w:rPr>
          <w:sz w:val="28"/>
          <w:szCs w:val="28"/>
        </w:rPr>
        <w:t>в 200</w:t>
      </w:r>
      <w:r w:rsidR="007F040D" w:rsidRPr="00474CEC">
        <w:rPr>
          <w:sz w:val="28"/>
          <w:szCs w:val="28"/>
        </w:rPr>
        <w:t xml:space="preserve">6г. –7230 тыс., в 2007г. –  7299тыс. </w:t>
      </w:r>
    </w:p>
    <w:p w:rsidR="002A69B2" w:rsidRPr="00474CEC" w:rsidRDefault="002A69B2" w:rsidP="00474CEC">
      <w:pPr>
        <w:spacing w:line="360" w:lineRule="auto"/>
        <w:ind w:firstLine="709"/>
        <w:jc w:val="both"/>
        <w:rPr>
          <w:sz w:val="28"/>
          <w:szCs w:val="28"/>
        </w:rPr>
      </w:pPr>
      <w:r w:rsidRPr="00474CEC">
        <w:rPr>
          <w:sz w:val="28"/>
          <w:szCs w:val="28"/>
        </w:rPr>
        <w:t xml:space="preserve">Численность экономически активного населения возрастом 15–70 лет составляла 22,3 млн. лиц, из них 20,9 млн. лиц, или 93,7%, были заняты экономической деятельностью, остальные – не имели работы, но активно ее искали и были готовы приступить к ней, то есть в соответствии с методологией Международной организации труда (МОТ) классифицировались как безработные. </w:t>
      </w:r>
    </w:p>
    <w:p w:rsidR="002A69B2" w:rsidRPr="00474CEC" w:rsidRDefault="002A69B2" w:rsidP="00474CEC">
      <w:pPr>
        <w:spacing w:line="360" w:lineRule="auto"/>
        <w:ind w:firstLine="709"/>
        <w:jc w:val="both"/>
        <w:rPr>
          <w:b/>
          <w:bCs/>
          <w:sz w:val="28"/>
          <w:szCs w:val="28"/>
        </w:rPr>
      </w:pPr>
      <w:r w:rsidRPr="00474CEC">
        <w:rPr>
          <w:sz w:val="28"/>
          <w:szCs w:val="28"/>
        </w:rPr>
        <w:t xml:space="preserve">Количество безработных работоспособного возраста (по методологии МОТ) составляло 1,4 млн. лиц, или 6,9% от численности экономически активного населения отмеченного возраста (в среднем за 9 месяцев </w:t>
      </w:r>
      <w:r w:rsidRPr="00474CEC">
        <w:rPr>
          <w:sz w:val="28"/>
          <w:szCs w:val="28"/>
          <w:lang w:val="uk-UA"/>
        </w:rPr>
        <w:t>2006</w:t>
      </w:r>
      <w:r w:rsidRPr="00474CEC">
        <w:rPr>
          <w:sz w:val="28"/>
          <w:szCs w:val="28"/>
        </w:rPr>
        <w:t>7., рассчитано на базе материалов выборочных обследований населения (домохозяйств) по вопросам экономической активности). К этой категории безработных относятся лица, которые самостоятельно искали работу, и те, которые находились на учете в государственной службе занятости</w:t>
      </w:r>
      <w:r w:rsidRPr="00474CEC">
        <w:rPr>
          <w:b/>
          <w:bCs/>
          <w:sz w:val="28"/>
          <w:szCs w:val="28"/>
        </w:rPr>
        <w:t xml:space="preserve">. </w:t>
      </w:r>
    </w:p>
    <w:p w:rsidR="00F63E06" w:rsidRPr="00474CEC" w:rsidRDefault="00BA7094" w:rsidP="00474CEC">
      <w:pPr>
        <w:spacing w:line="360" w:lineRule="auto"/>
        <w:ind w:firstLine="709"/>
        <w:jc w:val="both"/>
        <w:rPr>
          <w:sz w:val="28"/>
          <w:szCs w:val="28"/>
        </w:rPr>
      </w:pPr>
      <w:r w:rsidRPr="00474CEC">
        <w:rPr>
          <w:sz w:val="28"/>
          <w:szCs w:val="28"/>
          <w:lang w:val="uk-UA"/>
        </w:rPr>
        <w:t xml:space="preserve">В целом количество незанятого населения, которое </w:t>
      </w:r>
      <w:r w:rsidR="00F63E06" w:rsidRPr="00474CEC">
        <w:rPr>
          <w:sz w:val="28"/>
          <w:szCs w:val="28"/>
        </w:rPr>
        <w:t>находилось на учете в государственной службе занятости по возрасту и по профессиональной группе в 1996-2007гг. представлено в таблице 3.1</w:t>
      </w:r>
      <w:r w:rsidR="00032560" w:rsidRPr="00474CEC">
        <w:rPr>
          <w:sz w:val="28"/>
          <w:szCs w:val="28"/>
        </w:rPr>
        <w:t>3</w:t>
      </w:r>
      <w:r w:rsidR="00F63E06" w:rsidRPr="00474CEC">
        <w:rPr>
          <w:sz w:val="28"/>
          <w:szCs w:val="28"/>
        </w:rPr>
        <w:t>.</w:t>
      </w:r>
    </w:p>
    <w:p w:rsidR="00F63E06" w:rsidRPr="00474CEC" w:rsidRDefault="00F63E06" w:rsidP="00474CEC">
      <w:pPr>
        <w:spacing w:line="360" w:lineRule="auto"/>
        <w:ind w:firstLine="709"/>
        <w:jc w:val="right"/>
        <w:rPr>
          <w:sz w:val="28"/>
          <w:szCs w:val="28"/>
        </w:rPr>
      </w:pPr>
      <w:r w:rsidRPr="00474CEC">
        <w:rPr>
          <w:sz w:val="28"/>
          <w:szCs w:val="28"/>
        </w:rPr>
        <w:t>Таблица 3.1</w:t>
      </w:r>
      <w:r w:rsidR="00032560" w:rsidRPr="00474CEC">
        <w:rPr>
          <w:sz w:val="28"/>
          <w:szCs w:val="28"/>
        </w:rPr>
        <w:t>3</w:t>
      </w:r>
    </w:p>
    <w:p w:rsidR="00F63E06" w:rsidRPr="00474CEC" w:rsidRDefault="00F63E06" w:rsidP="00474CEC">
      <w:pPr>
        <w:spacing w:line="360" w:lineRule="auto"/>
        <w:ind w:firstLine="709"/>
        <w:jc w:val="center"/>
        <w:rPr>
          <w:bCs/>
          <w:sz w:val="28"/>
          <w:szCs w:val="28"/>
        </w:rPr>
      </w:pPr>
      <w:r w:rsidRPr="00474CEC">
        <w:rPr>
          <w:bCs/>
          <w:sz w:val="28"/>
          <w:szCs w:val="28"/>
        </w:rPr>
        <w:t xml:space="preserve">Количество незанятого населения, которое находилось на учете в государственной службе занятости, по возрасту и профессиональным группам в </w:t>
      </w:r>
      <w:r w:rsidRPr="00474CEC">
        <w:rPr>
          <w:bCs/>
          <w:sz w:val="28"/>
          <w:szCs w:val="28"/>
          <w:lang w:val="uk-UA"/>
        </w:rPr>
        <w:t>1999-2006гг</w:t>
      </w:r>
      <w:r w:rsidRPr="00474CEC">
        <w:rPr>
          <w:bCs/>
          <w:sz w:val="28"/>
          <w:szCs w:val="28"/>
        </w:rPr>
        <w:t>.</w:t>
      </w:r>
    </w:p>
    <w:p w:rsidR="00F63E06" w:rsidRPr="00474CEC" w:rsidRDefault="00F63E06" w:rsidP="00474CEC">
      <w:pPr>
        <w:spacing w:line="360" w:lineRule="auto"/>
        <w:ind w:firstLine="709"/>
        <w:jc w:val="right"/>
        <w:rPr>
          <w:sz w:val="28"/>
          <w:szCs w:val="28"/>
        </w:rPr>
      </w:pPr>
      <w:r w:rsidRPr="00474CEC">
        <w:rPr>
          <w:sz w:val="28"/>
          <w:szCs w:val="28"/>
        </w:rPr>
        <w:t>(на конец отчетного периода; тыс. лиц)</w:t>
      </w:r>
    </w:p>
    <w:tbl>
      <w:tblPr>
        <w:tblW w:w="5000"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7"/>
        <w:gridCol w:w="2450"/>
        <w:gridCol w:w="2446"/>
        <w:gridCol w:w="2575"/>
      </w:tblGrid>
      <w:tr w:rsidR="00C46534" w:rsidRPr="00474CEC">
        <w:trPr>
          <w:trHeight w:val="150"/>
          <w:tblCellSpacing w:w="7" w:type="dxa"/>
        </w:trPr>
        <w:tc>
          <w:tcPr>
            <w:tcW w:w="2208" w:type="dxa"/>
            <w:vMerge w:val="restart"/>
            <w:vAlign w:val="center"/>
          </w:tcPr>
          <w:p w:rsidR="00F63E06" w:rsidRPr="00474CEC" w:rsidRDefault="00F63E06" w:rsidP="00474CEC">
            <w:pPr>
              <w:spacing w:line="360" w:lineRule="auto"/>
              <w:ind w:firstLine="709"/>
              <w:jc w:val="center"/>
              <w:rPr>
                <w:bCs/>
                <w:sz w:val="20"/>
                <w:szCs w:val="20"/>
                <w:lang w:val="uk-UA"/>
              </w:rPr>
            </w:pPr>
            <w:r w:rsidRPr="00474CEC">
              <w:rPr>
                <w:bCs/>
                <w:sz w:val="20"/>
                <w:szCs w:val="20"/>
                <w:lang w:val="uk-UA"/>
              </w:rPr>
              <w:t xml:space="preserve">Года </w:t>
            </w:r>
          </w:p>
        </w:tc>
        <w:tc>
          <w:tcPr>
            <w:tcW w:w="2531" w:type="dxa"/>
            <w:vMerge w:val="restart"/>
            <w:vAlign w:val="center"/>
          </w:tcPr>
          <w:p w:rsidR="00F63E06" w:rsidRPr="00474CEC" w:rsidRDefault="00F63E06" w:rsidP="00474CEC">
            <w:pPr>
              <w:spacing w:line="360" w:lineRule="auto"/>
              <w:ind w:firstLine="709"/>
              <w:jc w:val="center"/>
              <w:rPr>
                <w:sz w:val="20"/>
                <w:szCs w:val="20"/>
              </w:rPr>
            </w:pPr>
            <w:r w:rsidRPr="00474CEC">
              <w:rPr>
                <w:sz w:val="20"/>
                <w:szCs w:val="20"/>
              </w:rPr>
              <w:t>Всего</w:t>
            </w:r>
          </w:p>
        </w:tc>
        <w:tc>
          <w:tcPr>
            <w:tcW w:w="5158" w:type="dxa"/>
            <w:gridSpan w:val="2"/>
            <w:vAlign w:val="center"/>
          </w:tcPr>
          <w:p w:rsidR="00F63E06" w:rsidRPr="00474CEC" w:rsidRDefault="00F63E06" w:rsidP="00474CEC">
            <w:pPr>
              <w:spacing w:line="360" w:lineRule="auto"/>
              <w:ind w:firstLine="709"/>
              <w:jc w:val="center"/>
              <w:rPr>
                <w:sz w:val="20"/>
                <w:szCs w:val="20"/>
                <w:lang w:val="uk-UA"/>
              </w:rPr>
            </w:pPr>
            <w:r w:rsidRPr="00474CEC">
              <w:rPr>
                <w:sz w:val="20"/>
                <w:szCs w:val="20"/>
              </w:rPr>
              <w:t>по полу</w:t>
            </w:r>
          </w:p>
        </w:tc>
      </w:tr>
      <w:tr w:rsidR="00C46534" w:rsidRPr="00474CEC">
        <w:trPr>
          <w:trHeight w:val="150"/>
          <w:tblCellSpacing w:w="7" w:type="dxa"/>
        </w:trPr>
        <w:tc>
          <w:tcPr>
            <w:tcW w:w="0" w:type="auto"/>
            <w:vMerge/>
            <w:vAlign w:val="center"/>
          </w:tcPr>
          <w:p w:rsidR="00F63E06" w:rsidRPr="00474CEC" w:rsidRDefault="00F63E06" w:rsidP="00474CEC">
            <w:pPr>
              <w:spacing w:line="360" w:lineRule="auto"/>
              <w:ind w:firstLine="709"/>
              <w:jc w:val="center"/>
              <w:rPr>
                <w:bCs/>
                <w:sz w:val="20"/>
                <w:szCs w:val="20"/>
                <w:lang w:val="uk-UA"/>
              </w:rPr>
            </w:pPr>
          </w:p>
        </w:tc>
        <w:tc>
          <w:tcPr>
            <w:tcW w:w="0" w:type="auto"/>
            <w:vMerge/>
            <w:vAlign w:val="center"/>
          </w:tcPr>
          <w:p w:rsidR="00F63E06" w:rsidRPr="00474CEC" w:rsidRDefault="00F63E06" w:rsidP="00474CEC">
            <w:pPr>
              <w:spacing w:line="360" w:lineRule="auto"/>
              <w:ind w:firstLine="709"/>
              <w:jc w:val="center"/>
              <w:rPr>
                <w:sz w:val="20"/>
                <w:szCs w:val="20"/>
              </w:rPr>
            </w:pPr>
          </w:p>
        </w:tc>
        <w:tc>
          <w:tcPr>
            <w:tcW w:w="2507" w:type="dxa"/>
            <w:vAlign w:val="center"/>
          </w:tcPr>
          <w:p w:rsidR="00F63E06" w:rsidRPr="00474CEC" w:rsidRDefault="00F63E06" w:rsidP="00474CEC">
            <w:pPr>
              <w:spacing w:line="360" w:lineRule="auto"/>
              <w:ind w:firstLine="709"/>
              <w:jc w:val="center"/>
              <w:rPr>
                <w:sz w:val="20"/>
                <w:szCs w:val="20"/>
              </w:rPr>
            </w:pPr>
            <w:r w:rsidRPr="00474CEC">
              <w:rPr>
                <w:sz w:val="20"/>
                <w:szCs w:val="20"/>
              </w:rPr>
              <w:t>женщины</w:t>
            </w:r>
          </w:p>
        </w:tc>
        <w:tc>
          <w:tcPr>
            <w:tcW w:w="2637" w:type="dxa"/>
            <w:vAlign w:val="center"/>
          </w:tcPr>
          <w:p w:rsidR="00F63E06" w:rsidRPr="00474CEC" w:rsidRDefault="00F63E06" w:rsidP="00474CEC">
            <w:pPr>
              <w:spacing w:line="360" w:lineRule="auto"/>
              <w:ind w:firstLine="709"/>
              <w:jc w:val="center"/>
              <w:rPr>
                <w:sz w:val="20"/>
                <w:szCs w:val="20"/>
              </w:rPr>
            </w:pPr>
            <w:r w:rsidRPr="00474CEC">
              <w:rPr>
                <w:sz w:val="20"/>
                <w:szCs w:val="20"/>
              </w:rPr>
              <w:t>мужчины</w:t>
            </w:r>
          </w:p>
        </w:tc>
      </w:tr>
      <w:tr w:rsidR="00C46534" w:rsidRPr="00474CEC">
        <w:trPr>
          <w:trHeight w:val="150"/>
          <w:tblCellSpacing w:w="7" w:type="dxa"/>
        </w:trPr>
        <w:tc>
          <w:tcPr>
            <w:tcW w:w="2208" w:type="dxa"/>
            <w:vAlign w:val="center"/>
          </w:tcPr>
          <w:p w:rsidR="00F63E06" w:rsidRPr="00474CEC" w:rsidRDefault="00F63E06" w:rsidP="00474CEC">
            <w:pPr>
              <w:spacing w:line="360" w:lineRule="auto"/>
              <w:ind w:firstLine="709"/>
              <w:jc w:val="center"/>
              <w:rPr>
                <w:sz w:val="20"/>
                <w:szCs w:val="20"/>
              </w:rPr>
            </w:pPr>
            <w:r w:rsidRPr="00474CEC">
              <w:rPr>
                <w:sz w:val="20"/>
                <w:szCs w:val="20"/>
              </w:rPr>
              <w:t>1999</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1204,6</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744,3</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460,3</w:t>
            </w:r>
          </w:p>
        </w:tc>
      </w:tr>
      <w:tr w:rsidR="00C46534" w:rsidRPr="00474CEC">
        <w:trPr>
          <w:trHeight w:val="150"/>
          <w:tblCellSpacing w:w="7" w:type="dxa"/>
        </w:trPr>
        <w:tc>
          <w:tcPr>
            <w:tcW w:w="2208" w:type="dxa"/>
            <w:vAlign w:val="center"/>
          </w:tcPr>
          <w:p w:rsidR="00F63E06" w:rsidRPr="00474CEC" w:rsidRDefault="00F63E06" w:rsidP="00474CEC">
            <w:pPr>
              <w:spacing w:line="360" w:lineRule="auto"/>
              <w:ind w:firstLine="709"/>
              <w:jc w:val="center"/>
              <w:rPr>
                <w:sz w:val="20"/>
                <w:szCs w:val="20"/>
              </w:rPr>
            </w:pPr>
            <w:r w:rsidRPr="00474CEC">
              <w:rPr>
                <w:sz w:val="20"/>
                <w:szCs w:val="20"/>
              </w:rPr>
              <w:t>2000</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1188,0</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746,5</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441,5</w:t>
            </w:r>
          </w:p>
        </w:tc>
      </w:tr>
      <w:tr w:rsidR="00C46534" w:rsidRPr="00474CEC">
        <w:trPr>
          <w:trHeight w:val="150"/>
          <w:tblCellSpacing w:w="7" w:type="dxa"/>
        </w:trPr>
        <w:tc>
          <w:tcPr>
            <w:tcW w:w="2208" w:type="dxa"/>
            <w:vAlign w:val="center"/>
          </w:tcPr>
          <w:p w:rsidR="00F63E06" w:rsidRPr="00474CEC" w:rsidRDefault="00F63E06" w:rsidP="00474CEC">
            <w:pPr>
              <w:spacing w:line="360" w:lineRule="auto"/>
              <w:ind w:firstLine="709"/>
              <w:jc w:val="center"/>
              <w:rPr>
                <w:sz w:val="20"/>
                <w:szCs w:val="20"/>
              </w:rPr>
            </w:pPr>
            <w:r w:rsidRPr="00474CEC">
              <w:rPr>
                <w:sz w:val="20"/>
                <w:szCs w:val="20"/>
              </w:rPr>
              <w:t>2001</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1028,8</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655,7</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373,1</w:t>
            </w:r>
          </w:p>
        </w:tc>
      </w:tr>
      <w:tr w:rsidR="00C46534" w:rsidRPr="00474CEC">
        <w:trPr>
          <w:trHeight w:val="150"/>
          <w:tblCellSpacing w:w="7" w:type="dxa"/>
        </w:trPr>
        <w:tc>
          <w:tcPr>
            <w:tcW w:w="2208" w:type="dxa"/>
            <w:vAlign w:val="center"/>
          </w:tcPr>
          <w:p w:rsidR="00F63E06" w:rsidRPr="00474CEC" w:rsidRDefault="00F63E06" w:rsidP="00474CEC">
            <w:pPr>
              <w:spacing w:line="360" w:lineRule="auto"/>
              <w:ind w:firstLine="709"/>
              <w:jc w:val="center"/>
              <w:rPr>
                <w:sz w:val="20"/>
                <w:szCs w:val="20"/>
              </w:rPr>
            </w:pPr>
            <w:r w:rsidRPr="00474CEC">
              <w:rPr>
                <w:sz w:val="20"/>
                <w:szCs w:val="20"/>
              </w:rPr>
              <w:t>2002</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1055,2</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674,7</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380,5</w:t>
            </w:r>
          </w:p>
        </w:tc>
      </w:tr>
      <w:tr w:rsidR="00C46534" w:rsidRPr="00474CEC">
        <w:trPr>
          <w:trHeight w:val="150"/>
          <w:tblCellSpacing w:w="7" w:type="dxa"/>
        </w:trPr>
        <w:tc>
          <w:tcPr>
            <w:tcW w:w="2208" w:type="dxa"/>
            <w:vAlign w:val="center"/>
          </w:tcPr>
          <w:p w:rsidR="00F63E06" w:rsidRPr="00474CEC" w:rsidRDefault="00F63E06" w:rsidP="00474CEC">
            <w:pPr>
              <w:spacing w:line="360" w:lineRule="auto"/>
              <w:ind w:firstLine="709"/>
              <w:jc w:val="center"/>
              <w:rPr>
                <w:sz w:val="20"/>
                <w:szCs w:val="20"/>
              </w:rPr>
            </w:pPr>
            <w:r w:rsidRPr="00474CEC">
              <w:rPr>
                <w:sz w:val="20"/>
                <w:szCs w:val="20"/>
              </w:rPr>
              <w:t>2003</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1003,7</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635,1</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368,6</w:t>
            </w:r>
          </w:p>
        </w:tc>
      </w:tr>
      <w:tr w:rsidR="00C46534" w:rsidRPr="00474CEC">
        <w:trPr>
          <w:trHeight w:val="150"/>
          <w:tblCellSpacing w:w="7" w:type="dxa"/>
        </w:trPr>
        <w:tc>
          <w:tcPr>
            <w:tcW w:w="2208" w:type="dxa"/>
            <w:vAlign w:val="center"/>
          </w:tcPr>
          <w:p w:rsidR="00F63E06" w:rsidRPr="00474CEC" w:rsidRDefault="00F63E06" w:rsidP="00474CEC">
            <w:pPr>
              <w:spacing w:line="360" w:lineRule="auto"/>
              <w:ind w:firstLine="709"/>
              <w:jc w:val="center"/>
              <w:rPr>
                <w:sz w:val="20"/>
                <w:szCs w:val="20"/>
              </w:rPr>
            </w:pPr>
            <w:r w:rsidRPr="00474CEC">
              <w:rPr>
                <w:sz w:val="20"/>
                <w:szCs w:val="20"/>
              </w:rPr>
              <w:t>2004</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998,9</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628,0</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370,9</w:t>
            </w:r>
          </w:p>
        </w:tc>
      </w:tr>
      <w:tr w:rsidR="00C46534" w:rsidRPr="00474CEC">
        <w:trPr>
          <w:trHeight w:val="150"/>
          <w:tblCellSpacing w:w="7" w:type="dxa"/>
        </w:trPr>
        <w:tc>
          <w:tcPr>
            <w:tcW w:w="2208" w:type="dxa"/>
            <w:vAlign w:val="center"/>
          </w:tcPr>
          <w:p w:rsidR="00F63E06" w:rsidRPr="00474CEC" w:rsidRDefault="00F63E06" w:rsidP="00474CEC">
            <w:pPr>
              <w:spacing w:line="360" w:lineRule="auto"/>
              <w:ind w:firstLine="709"/>
              <w:jc w:val="center"/>
              <w:rPr>
                <w:sz w:val="20"/>
                <w:szCs w:val="20"/>
              </w:rPr>
            </w:pPr>
            <w:r w:rsidRPr="00474CEC">
              <w:rPr>
                <w:sz w:val="20"/>
                <w:szCs w:val="20"/>
              </w:rPr>
              <w:t>2005</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903,5</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545,7</w:t>
            </w:r>
          </w:p>
        </w:tc>
        <w:tc>
          <w:tcPr>
            <w:tcW w:w="0" w:type="auto"/>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357,8</w:t>
            </w:r>
          </w:p>
        </w:tc>
      </w:tr>
      <w:tr w:rsidR="00C46534" w:rsidRPr="00474CEC">
        <w:trPr>
          <w:trHeight w:val="120"/>
          <w:tblCellSpacing w:w="7" w:type="dxa"/>
        </w:trPr>
        <w:tc>
          <w:tcPr>
            <w:tcW w:w="2208" w:type="dxa"/>
            <w:vAlign w:val="center"/>
          </w:tcPr>
          <w:p w:rsidR="00F63E06" w:rsidRPr="00474CEC" w:rsidRDefault="00F63E06" w:rsidP="00474CEC">
            <w:pPr>
              <w:spacing w:line="360" w:lineRule="auto"/>
              <w:ind w:firstLine="709"/>
              <w:jc w:val="center"/>
              <w:rPr>
                <w:sz w:val="20"/>
                <w:szCs w:val="20"/>
              </w:rPr>
            </w:pPr>
            <w:r w:rsidRPr="00474CEC">
              <w:rPr>
                <w:sz w:val="20"/>
                <w:szCs w:val="20"/>
              </w:rPr>
              <w:t>2006</w:t>
            </w:r>
          </w:p>
        </w:tc>
        <w:tc>
          <w:tcPr>
            <w:tcW w:w="2531" w:type="dxa"/>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780,9</w:t>
            </w:r>
          </w:p>
        </w:tc>
        <w:tc>
          <w:tcPr>
            <w:tcW w:w="2507" w:type="dxa"/>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468,3</w:t>
            </w:r>
          </w:p>
        </w:tc>
        <w:tc>
          <w:tcPr>
            <w:tcW w:w="2637" w:type="dxa"/>
            <w:tcMar>
              <w:top w:w="0" w:type="dxa"/>
              <w:left w:w="0" w:type="dxa"/>
              <w:bottom w:w="0" w:type="dxa"/>
              <w:right w:w="0" w:type="dxa"/>
            </w:tcMar>
            <w:vAlign w:val="center"/>
          </w:tcPr>
          <w:p w:rsidR="00F63E06" w:rsidRPr="00474CEC" w:rsidRDefault="00F63E06" w:rsidP="00474CEC">
            <w:pPr>
              <w:spacing w:line="360" w:lineRule="auto"/>
              <w:ind w:firstLine="709"/>
              <w:jc w:val="center"/>
              <w:rPr>
                <w:sz w:val="20"/>
                <w:szCs w:val="20"/>
              </w:rPr>
            </w:pPr>
            <w:r w:rsidRPr="00474CEC">
              <w:rPr>
                <w:sz w:val="20"/>
                <w:szCs w:val="20"/>
              </w:rPr>
              <w:t>312,6</w:t>
            </w:r>
          </w:p>
        </w:tc>
      </w:tr>
    </w:tbl>
    <w:p w:rsidR="00F63E06" w:rsidRPr="00474CEC" w:rsidRDefault="00F63E06" w:rsidP="00474CEC">
      <w:pPr>
        <w:spacing w:line="360" w:lineRule="auto"/>
        <w:ind w:firstLine="709"/>
        <w:jc w:val="right"/>
        <w:rPr>
          <w:bCs/>
          <w:sz w:val="28"/>
          <w:szCs w:val="28"/>
          <w:lang w:val="uk-UA"/>
        </w:rPr>
      </w:pPr>
    </w:p>
    <w:p w:rsidR="00F63E06" w:rsidRPr="00474CEC" w:rsidRDefault="002A69B2" w:rsidP="00474CEC">
      <w:pPr>
        <w:spacing w:line="360" w:lineRule="auto"/>
        <w:ind w:firstLine="709"/>
        <w:jc w:val="both"/>
        <w:rPr>
          <w:sz w:val="28"/>
          <w:szCs w:val="28"/>
        </w:rPr>
      </w:pPr>
      <w:r w:rsidRPr="00474CEC">
        <w:rPr>
          <w:sz w:val="28"/>
          <w:szCs w:val="28"/>
        </w:rPr>
        <w:t>По регионам наивысший уровень трудоустройства наблюдался в м. Киеве (21,0%), а самый низкий – в Тернопольской области (3,0%). В то же время снижение количества трудоустроенных граждан наблюдалось во всех регионах.</w:t>
      </w:r>
    </w:p>
    <w:p w:rsidR="00055FB8" w:rsidRPr="00474CEC" w:rsidRDefault="002A69B2" w:rsidP="00474CEC">
      <w:pPr>
        <w:spacing w:line="360" w:lineRule="auto"/>
        <w:ind w:firstLine="709"/>
        <w:jc w:val="both"/>
        <w:rPr>
          <w:sz w:val="28"/>
          <w:szCs w:val="28"/>
        </w:rPr>
      </w:pPr>
      <w:r w:rsidRPr="00474CEC">
        <w:rPr>
          <w:sz w:val="28"/>
          <w:szCs w:val="28"/>
        </w:rPr>
        <w:t xml:space="preserve">С целью получения новой профессии или специальности государственной службой занятости в декабре </w:t>
      </w:r>
      <w:r w:rsidRPr="00474CEC">
        <w:rPr>
          <w:sz w:val="28"/>
          <w:szCs w:val="28"/>
          <w:lang w:val="uk-UA"/>
        </w:rPr>
        <w:t>2006</w:t>
      </w:r>
      <w:r w:rsidRPr="00474CEC">
        <w:rPr>
          <w:sz w:val="28"/>
          <w:szCs w:val="28"/>
        </w:rPr>
        <w:t>г. было направлено на учебу 13,6 тыс. безработных против  15,6 тыс. лиц в предыдущем месяце. В целом на начало января</w:t>
      </w:r>
      <w:r w:rsidRPr="00474CEC">
        <w:rPr>
          <w:sz w:val="28"/>
          <w:szCs w:val="28"/>
          <w:lang w:val="uk-UA"/>
        </w:rPr>
        <w:t xml:space="preserve"> 200</w:t>
      </w:r>
      <w:r w:rsidRPr="00474CEC">
        <w:rPr>
          <w:sz w:val="28"/>
          <w:szCs w:val="28"/>
        </w:rPr>
        <w:t>7г. по таким направлениям в учебных заведениях всех типов проходили профессиональную учебу 36,3тыс. лиц (4,8% зарегистрированных безработных).</w:t>
      </w:r>
    </w:p>
    <w:p w:rsidR="00F63E06" w:rsidRPr="00474CEC" w:rsidRDefault="002A69B2" w:rsidP="00474CEC">
      <w:pPr>
        <w:spacing w:line="360" w:lineRule="auto"/>
        <w:ind w:firstLine="709"/>
        <w:jc w:val="both"/>
        <w:rPr>
          <w:sz w:val="28"/>
          <w:szCs w:val="28"/>
        </w:rPr>
      </w:pPr>
      <w:r w:rsidRPr="00474CEC">
        <w:rPr>
          <w:sz w:val="28"/>
          <w:szCs w:val="28"/>
        </w:rPr>
        <w:t xml:space="preserve">Из Фонда общеобязательного государственного социального страхования на случай безработицы в ноябре </w:t>
      </w:r>
      <w:r w:rsidRPr="00474CEC">
        <w:rPr>
          <w:sz w:val="28"/>
          <w:szCs w:val="28"/>
          <w:lang w:val="uk-UA"/>
        </w:rPr>
        <w:t>2007</w:t>
      </w:r>
      <w:r w:rsidRPr="00474CEC">
        <w:rPr>
          <w:sz w:val="28"/>
          <w:szCs w:val="28"/>
        </w:rPr>
        <w:t>г. на помощь по безработице потрачено 138,8 млн.грн. Среднеучетное количество безработных, которые  получали получали помощь по безработице на протяжении отмеченного месяца, составляли 428,5 тыс. лиц, или 73,0% от общего количества тех, которые имели статус безработный. Средний размер помощи в ноябре</w:t>
      </w:r>
      <w:r w:rsidRPr="00474CEC">
        <w:rPr>
          <w:sz w:val="28"/>
          <w:szCs w:val="28"/>
          <w:lang w:val="uk-UA"/>
        </w:rPr>
        <w:t xml:space="preserve"> 200</w:t>
      </w:r>
      <w:r w:rsidRPr="00474CEC">
        <w:rPr>
          <w:sz w:val="28"/>
          <w:szCs w:val="28"/>
        </w:rPr>
        <w:t xml:space="preserve">7г. сравнительно с соответствующим месяцем предыдущего года вырос на 34,8% и составлял 323,78 грн., что равняется 70,4% законодательно установленного в этом периоде минимального уровня заработной платы (460грн.). </w:t>
      </w:r>
    </w:p>
    <w:p w:rsidR="00F63E06" w:rsidRPr="00474CEC" w:rsidRDefault="00F63E06" w:rsidP="00474CEC">
      <w:pPr>
        <w:spacing w:line="360" w:lineRule="auto"/>
        <w:ind w:firstLine="709"/>
        <w:jc w:val="center"/>
        <w:rPr>
          <w:sz w:val="28"/>
          <w:szCs w:val="28"/>
        </w:rPr>
      </w:pPr>
    </w:p>
    <w:p w:rsidR="00B365A0" w:rsidRPr="00474CEC" w:rsidRDefault="00C37B7F" w:rsidP="00474CEC">
      <w:pPr>
        <w:spacing w:line="360" w:lineRule="auto"/>
        <w:ind w:firstLine="709"/>
        <w:jc w:val="center"/>
        <w:rPr>
          <w:b/>
          <w:sz w:val="28"/>
          <w:szCs w:val="28"/>
        </w:rPr>
      </w:pPr>
      <w:r w:rsidRPr="00474CEC">
        <w:rPr>
          <w:b/>
          <w:sz w:val="28"/>
          <w:szCs w:val="28"/>
        </w:rPr>
        <w:t>3.2. Безработица молодежи</w:t>
      </w:r>
    </w:p>
    <w:p w:rsidR="00474CEC" w:rsidRDefault="00474CEC" w:rsidP="00474CEC">
      <w:pPr>
        <w:spacing w:line="360" w:lineRule="auto"/>
        <w:ind w:firstLine="709"/>
        <w:jc w:val="both"/>
        <w:rPr>
          <w:sz w:val="28"/>
          <w:szCs w:val="28"/>
        </w:rPr>
      </w:pPr>
    </w:p>
    <w:p w:rsidR="00047ACE" w:rsidRPr="00474CEC" w:rsidRDefault="00C37B7F" w:rsidP="00474CEC">
      <w:pPr>
        <w:spacing w:line="360" w:lineRule="auto"/>
        <w:ind w:firstLine="709"/>
        <w:jc w:val="both"/>
        <w:rPr>
          <w:sz w:val="28"/>
          <w:szCs w:val="28"/>
        </w:rPr>
      </w:pPr>
      <w:r w:rsidRPr="00474CEC">
        <w:rPr>
          <w:sz w:val="28"/>
          <w:szCs w:val="28"/>
        </w:rPr>
        <w:t>Безработица молодежи - одна из острейших социально-экономических проблем современности</w:t>
      </w:r>
      <w:r w:rsidR="00047ACE" w:rsidRPr="00474CEC">
        <w:rPr>
          <w:sz w:val="28"/>
          <w:szCs w:val="28"/>
        </w:rPr>
        <w:t>,</w:t>
      </w:r>
      <w:r w:rsidRPr="00474CEC">
        <w:rPr>
          <w:sz w:val="28"/>
          <w:szCs w:val="28"/>
        </w:rPr>
        <w:t xml:space="preserve"> </w:t>
      </w:r>
      <w:r w:rsidR="00047ACE" w:rsidRPr="00474CEC">
        <w:rPr>
          <w:sz w:val="28"/>
          <w:szCs w:val="28"/>
        </w:rPr>
        <w:t xml:space="preserve">яркий и неоспоримый показатель нестабильности экономики страны. </w:t>
      </w:r>
    </w:p>
    <w:p w:rsidR="00047ACE" w:rsidRPr="00474CEC" w:rsidRDefault="00047ACE" w:rsidP="00474CEC">
      <w:pPr>
        <w:spacing w:line="360" w:lineRule="auto"/>
        <w:ind w:firstLine="709"/>
        <w:jc w:val="both"/>
        <w:rPr>
          <w:sz w:val="28"/>
          <w:szCs w:val="28"/>
        </w:rPr>
      </w:pPr>
      <w:r w:rsidRPr="00474CEC">
        <w:rPr>
          <w:sz w:val="28"/>
          <w:szCs w:val="28"/>
        </w:rPr>
        <w:t xml:space="preserve">Отдельный вопрос - занятость молодежи. В новой социально-экономической ситуации обостряется вопрос подготовки экономически грамотного молодого поколения вне зависимости от профессии, способного самостоятельно решать жизненные вопросы, быстро приспосабливаться к условиям новой экономической системы, обладать конкурентоспособностью на рынке труда. Тем не менее, новоиспеченные современными вузами молодые специалисты, так необходимые стране, не находят своего покупателя на рынке труда и вынуждены получать скромные пособия или минимальную заработную плату за использование своего труда не по специальности. </w:t>
      </w:r>
    </w:p>
    <w:p w:rsidR="00047ACE" w:rsidRPr="00474CEC" w:rsidRDefault="00047ACE" w:rsidP="00474CEC">
      <w:pPr>
        <w:spacing w:line="360" w:lineRule="auto"/>
        <w:ind w:firstLine="709"/>
        <w:jc w:val="both"/>
        <w:rPr>
          <w:sz w:val="28"/>
          <w:szCs w:val="28"/>
        </w:rPr>
      </w:pPr>
      <w:r w:rsidRPr="00474CEC">
        <w:rPr>
          <w:sz w:val="28"/>
          <w:szCs w:val="28"/>
        </w:rPr>
        <w:t xml:space="preserve">Молодежь - наиболее активный и перспективный слой населения с точки зрения кадрового резерва. Молодые люди легче приспосабливаются и адаптируются в постоянно меняющихся условиях современной рыночной экономики, они легко обучаются, перспективней мыслят, в них отсутствует консерватизм взглядов, они мобильнее, любознательнее, целеустремленней, часто образованнее, чем остальные слои населения и, тем не менее, они наиболее не востребованы (в силу своей некомпетентности, отсутствия практических навыков и опыта, завышенных амбиций и издержек современного </w:t>
      </w:r>
      <w:r w:rsidR="00093F1F" w:rsidRPr="00474CEC">
        <w:rPr>
          <w:sz w:val="28"/>
          <w:szCs w:val="28"/>
        </w:rPr>
        <w:t>украинс</w:t>
      </w:r>
      <w:r w:rsidRPr="00474CEC">
        <w:rPr>
          <w:sz w:val="28"/>
          <w:szCs w:val="28"/>
        </w:rPr>
        <w:t xml:space="preserve">кого </w:t>
      </w:r>
      <w:r w:rsidR="00093F1F" w:rsidRPr="00474CEC">
        <w:rPr>
          <w:sz w:val="28"/>
          <w:szCs w:val="28"/>
        </w:rPr>
        <w:t xml:space="preserve">профессионального </w:t>
      </w:r>
      <w:r w:rsidRPr="00474CEC">
        <w:rPr>
          <w:sz w:val="28"/>
          <w:szCs w:val="28"/>
        </w:rPr>
        <w:t>обучения) на рынке рабочей силы.</w:t>
      </w:r>
    </w:p>
    <w:p w:rsidR="00B010C6" w:rsidRPr="00474CEC" w:rsidRDefault="00C37B7F" w:rsidP="00474CEC">
      <w:pPr>
        <w:spacing w:line="360" w:lineRule="auto"/>
        <w:ind w:firstLine="709"/>
        <w:jc w:val="both"/>
        <w:rPr>
          <w:sz w:val="28"/>
          <w:szCs w:val="28"/>
        </w:rPr>
      </w:pPr>
      <w:r w:rsidRPr="00474CEC">
        <w:rPr>
          <w:sz w:val="28"/>
          <w:szCs w:val="28"/>
        </w:rPr>
        <w:t xml:space="preserve">А если учесть такую особенность национальной безработицы как - предельно низкий процент зарегистрированных безработных, станет понятным необходимость корректировки данного показателя, естественно, в направлении его увеличения. Таким образом, в нашей стране практически каждый четвертый трудоспособный гражданин - безработный! Это страшные цифры. Тем более, что основная часть безработного населения формируется из наиболее активной, образованной, динамичной, перспективной прослойки населения - из молодых людей (20-40% от общего числа зарегистрированных безработных, как в капиталистических странах Европы, так и у нас в стране, составляет молодежь в возрасте до 29 лет). </w:t>
      </w:r>
    </w:p>
    <w:p w:rsidR="00B010C6" w:rsidRPr="00474CEC" w:rsidRDefault="00C37B7F" w:rsidP="00474CEC">
      <w:pPr>
        <w:spacing w:line="360" w:lineRule="auto"/>
        <w:ind w:firstLine="709"/>
        <w:jc w:val="both"/>
        <w:rPr>
          <w:sz w:val="28"/>
          <w:szCs w:val="28"/>
        </w:rPr>
      </w:pPr>
      <w:r w:rsidRPr="00474CEC">
        <w:rPr>
          <w:sz w:val="28"/>
          <w:szCs w:val="28"/>
        </w:rPr>
        <w:t xml:space="preserve">Подобная ситуация чревата самыми острыми социально-экономическими последствиями для современного общества. Не стоит говорить о том, что безработица сама по себе является не только индикатором экономической нестабильности в стране, но и одной из самых глобальных социально-экономических проблем современности. С одной стороны, сужение источников доходов семей при росте безработицы, вызывая деградацию потребления, не может не стать фактором обнищания населения, а стало быть, и торможения экономического роста. С другой стороны, слабая социальная защищенность приводит к разочарованиям в жизни и как крайний выход - к увеличению самоубийств. Массовая безработица среди молодежи, в силу специфики, не устоявшейся еще психики, чрезмерных амбиций новоиспеченных специалистов, юношеского максимализма и реактивности, является еще более глубокой проблемой. </w:t>
      </w:r>
    </w:p>
    <w:p w:rsidR="00497DC8" w:rsidRPr="00474CEC" w:rsidRDefault="00497DC8" w:rsidP="00474CEC">
      <w:pPr>
        <w:spacing w:line="360" w:lineRule="auto"/>
        <w:ind w:firstLine="709"/>
        <w:jc w:val="both"/>
        <w:rPr>
          <w:sz w:val="28"/>
          <w:szCs w:val="28"/>
        </w:rPr>
      </w:pPr>
      <w:r w:rsidRPr="00474CEC">
        <w:rPr>
          <w:sz w:val="28"/>
          <w:szCs w:val="28"/>
        </w:rPr>
        <w:t xml:space="preserve">За последнее десятилетие - с 1995 по 2005 гг. - число безработных среди молодежи в возрасте от 15 до 24 лет в мире выросло с 74 до 85 млн. человек. Такие данные приводятся в новом докладе Международной организации труда (МОТ). </w:t>
      </w:r>
    </w:p>
    <w:p w:rsidR="00497DC8" w:rsidRPr="00474CEC" w:rsidRDefault="00497DC8" w:rsidP="00474CEC">
      <w:pPr>
        <w:spacing w:line="360" w:lineRule="auto"/>
        <w:ind w:firstLine="709"/>
        <w:jc w:val="both"/>
        <w:rPr>
          <w:sz w:val="28"/>
          <w:szCs w:val="28"/>
        </w:rPr>
      </w:pPr>
      <w:r w:rsidRPr="00474CEC">
        <w:rPr>
          <w:sz w:val="28"/>
          <w:szCs w:val="28"/>
        </w:rPr>
        <w:t>По информации этой организации, из 1,1 млрд</w:t>
      </w:r>
      <w:r w:rsidR="00946997" w:rsidRPr="00474CEC">
        <w:rPr>
          <w:sz w:val="28"/>
          <w:szCs w:val="28"/>
        </w:rPr>
        <w:t>.</w:t>
      </w:r>
      <w:r w:rsidRPr="00474CEC">
        <w:rPr>
          <w:sz w:val="28"/>
          <w:szCs w:val="28"/>
        </w:rPr>
        <w:t xml:space="preserve"> молодых людей в возрасте от 15 до 24 лет в мире каждый 3-й либо ищет, либо не может найти работу, либо совершенно прекратил ее поиски, либо трудится, но при этом живет на менее чем 2 долл. в день. Как отмечается в докладе, в период с 1995 по 2005гг. численность молодежи возросла на 13,2%, при этом занятость в этой группе увеличилась лишь на 3,8%. Численность безработных среди молодежи составляет 44% от общего числа безработных, в то время как доля молодых людей в общей численности населения трудоспособного возраста равняется лишь 25%. </w:t>
      </w:r>
    </w:p>
    <w:p w:rsidR="00497DC8" w:rsidRPr="00474CEC" w:rsidRDefault="00497DC8" w:rsidP="00474CEC">
      <w:pPr>
        <w:spacing w:line="360" w:lineRule="auto"/>
        <w:ind w:firstLine="709"/>
        <w:jc w:val="both"/>
        <w:rPr>
          <w:sz w:val="28"/>
          <w:szCs w:val="28"/>
        </w:rPr>
      </w:pPr>
      <w:r w:rsidRPr="00474CEC">
        <w:rPr>
          <w:sz w:val="28"/>
          <w:szCs w:val="28"/>
        </w:rPr>
        <w:t xml:space="preserve">Уровень безработицы среди молодежи вырос с 12,3% в 1995г. до 13,5% в 2005г., в то время как безработица среди взрослых работников составляет 4,6%. При этом, согласно докладу, более 300 млн. молодых людей трудились, но не могли выбраться за черту бедности (их заработок не превышал 2 долл. в день). </w:t>
      </w:r>
    </w:p>
    <w:p w:rsidR="00497DC8" w:rsidRPr="00474CEC" w:rsidRDefault="00497DC8" w:rsidP="00474CEC">
      <w:pPr>
        <w:spacing w:line="360" w:lineRule="auto"/>
        <w:ind w:firstLine="709"/>
        <w:jc w:val="both"/>
        <w:rPr>
          <w:sz w:val="28"/>
          <w:szCs w:val="28"/>
        </w:rPr>
      </w:pPr>
      <w:r w:rsidRPr="00474CEC">
        <w:rPr>
          <w:sz w:val="28"/>
          <w:szCs w:val="28"/>
        </w:rPr>
        <w:t>Самый высокий уровень безработицы среди молодежи - 25,7% - был отмечен в странах Ближнего Востока и Северной Африки. Вторым по этому показателю стал регион Центральной и Восточной Европы (не члены Европейского союза) и СНГ (19,9%). Рост молодежной занятости наблюдался в последние 10 лет в развитых государствах и странах ЕС.</w:t>
      </w:r>
    </w:p>
    <w:p w:rsidR="00497DC8" w:rsidRPr="00474CEC" w:rsidRDefault="00497DC8" w:rsidP="00474CEC">
      <w:pPr>
        <w:spacing w:line="360" w:lineRule="auto"/>
        <w:ind w:firstLine="709"/>
        <w:jc w:val="both"/>
        <w:rPr>
          <w:sz w:val="28"/>
          <w:szCs w:val="28"/>
        </w:rPr>
      </w:pPr>
      <w:r w:rsidRPr="00474CEC">
        <w:rPr>
          <w:sz w:val="28"/>
          <w:szCs w:val="28"/>
        </w:rPr>
        <w:t>В Украине по состоянию на 1 октября 2006г. в Государственной службе занятости было зарегистрировано 0,7 млн. безработных.</w:t>
      </w:r>
    </w:p>
    <w:p w:rsidR="00296836" w:rsidRPr="00474CEC" w:rsidRDefault="00497DC8" w:rsidP="00474CEC">
      <w:pPr>
        <w:spacing w:line="360" w:lineRule="auto"/>
        <w:ind w:firstLine="709"/>
        <w:jc w:val="both"/>
        <w:rPr>
          <w:sz w:val="28"/>
          <w:szCs w:val="28"/>
        </w:rPr>
      </w:pPr>
      <w:r w:rsidRPr="00474CEC">
        <w:rPr>
          <w:sz w:val="28"/>
          <w:szCs w:val="28"/>
        </w:rPr>
        <w:t>Самый высокий уровень безработицы был зарегистрирован в Ровенской области (4,3%), самый низкий - в Киеве (0,4%). По данным Госкомстата, в августе государство выделило помощь безработным в размере 121,7 млн. гривен. Ее получили 532,1 тыс. безработных. Средний размер пособия на одного безработного в августе составил 228,61 гривен. На 1 октября в Украине было 237,9 тыс. вакансий.</w:t>
      </w:r>
    </w:p>
    <w:p w:rsidR="00296836" w:rsidRPr="00474CEC" w:rsidRDefault="00497DC8" w:rsidP="00474CEC">
      <w:pPr>
        <w:spacing w:line="360" w:lineRule="auto"/>
        <w:ind w:firstLine="709"/>
        <w:jc w:val="both"/>
        <w:rPr>
          <w:sz w:val="28"/>
          <w:szCs w:val="28"/>
        </w:rPr>
      </w:pPr>
      <w:r w:rsidRPr="00474CEC">
        <w:rPr>
          <w:sz w:val="28"/>
          <w:szCs w:val="28"/>
        </w:rPr>
        <w:t>По данным Госкомстата, на 1 декабря 2007 года было зарегистрировано 587 тысяч безработных. Их число уменьшается с каждым годом – 1 декабря 2006 года в стране было 700 тысяч безработных, а на 1 января 2007 года – 800 тысяч. 587 тысяч</w:t>
      </w:r>
      <w:r w:rsidR="00296836" w:rsidRPr="00474CEC">
        <w:rPr>
          <w:sz w:val="28"/>
          <w:szCs w:val="28"/>
        </w:rPr>
        <w:t>, в том числе 369 тыс. женщин. Среди безработных 299,4 тыс. – сельское население.</w:t>
      </w:r>
    </w:p>
    <w:p w:rsidR="00296836" w:rsidRPr="00474CEC" w:rsidRDefault="00296836" w:rsidP="00474CEC">
      <w:pPr>
        <w:spacing w:line="360" w:lineRule="auto"/>
        <w:ind w:firstLine="709"/>
        <w:jc w:val="both"/>
        <w:rPr>
          <w:sz w:val="28"/>
          <w:szCs w:val="28"/>
        </w:rPr>
      </w:pPr>
      <w:r w:rsidRPr="00474CEC">
        <w:rPr>
          <w:sz w:val="28"/>
          <w:szCs w:val="28"/>
        </w:rPr>
        <w:t>В конце ноября 2007г. на учете в государственной службе занятости находилось 619,9 тыс. чел (месяцем ранее - 578,5 тыс.) при потребности предприятий в работниках на замещение свободных рабочих мест и вакантных должностей в 195,3 тыс. чел. (207,4 тыс.). Нагрузка на одно свободное рабочее место (вакантную должность) составляет 3 человека (март-апрель - 4 чел. на место, январь-февраль - 5 чел.).</w:t>
      </w:r>
    </w:p>
    <w:p w:rsidR="00296836" w:rsidRPr="00474CEC" w:rsidRDefault="00C37B7F" w:rsidP="00474CEC">
      <w:pPr>
        <w:spacing w:line="360" w:lineRule="auto"/>
        <w:ind w:firstLine="709"/>
        <w:jc w:val="both"/>
        <w:rPr>
          <w:sz w:val="28"/>
          <w:szCs w:val="28"/>
        </w:rPr>
      </w:pPr>
      <w:r w:rsidRPr="00474CEC">
        <w:rPr>
          <w:sz w:val="28"/>
          <w:szCs w:val="28"/>
        </w:rPr>
        <w:t xml:space="preserve">Молодые специалисты - это гордость и надежда любого развитого государства, а если эта “надежда” не имеет соответствующей социальной защищенности, “непристроенность” молодежи превращается в одну из наиболее значимых угроз экономической безопасности и социальной стабильности страны. </w:t>
      </w:r>
    </w:p>
    <w:p w:rsidR="00B010C6" w:rsidRPr="00474CEC" w:rsidRDefault="00C37B7F" w:rsidP="00474CEC">
      <w:pPr>
        <w:spacing w:line="360" w:lineRule="auto"/>
        <w:ind w:firstLine="709"/>
        <w:jc w:val="both"/>
        <w:rPr>
          <w:sz w:val="28"/>
          <w:szCs w:val="28"/>
        </w:rPr>
      </w:pPr>
      <w:r w:rsidRPr="00474CEC">
        <w:rPr>
          <w:sz w:val="28"/>
          <w:szCs w:val="28"/>
        </w:rPr>
        <w:t xml:space="preserve">Безработица среди молодого населения ведет: </w:t>
      </w:r>
    </w:p>
    <w:p w:rsidR="00B010C6" w:rsidRPr="00474CEC" w:rsidRDefault="00C37B7F" w:rsidP="00474CEC">
      <w:pPr>
        <w:numPr>
          <w:ilvl w:val="0"/>
          <w:numId w:val="15"/>
        </w:numPr>
        <w:spacing w:line="360" w:lineRule="auto"/>
        <w:ind w:firstLine="709"/>
        <w:jc w:val="both"/>
        <w:rPr>
          <w:sz w:val="28"/>
          <w:szCs w:val="28"/>
        </w:rPr>
      </w:pPr>
      <w:r w:rsidRPr="00474CEC">
        <w:rPr>
          <w:sz w:val="28"/>
          <w:szCs w:val="28"/>
        </w:rPr>
        <w:t xml:space="preserve">к углублению бедности и обнищанию бюджетов молодых семей (как следствие - увеличение разводов, абортов, снижение рождаемости, увеличение числа беспризорных и брошенных детей, детей-сирот, детей-инвалидов); </w:t>
      </w:r>
    </w:p>
    <w:p w:rsidR="00B010C6" w:rsidRPr="00474CEC" w:rsidRDefault="00C37B7F" w:rsidP="00474CEC">
      <w:pPr>
        <w:numPr>
          <w:ilvl w:val="0"/>
          <w:numId w:val="15"/>
        </w:numPr>
        <w:spacing w:line="360" w:lineRule="auto"/>
        <w:ind w:firstLine="709"/>
        <w:jc w:val="both"/>
        <w:rPr>
          <w:sz w:val="28"/>
          <w:szCs w:val="28"/>
        </w:rPr>
      </w:pPr>
      <w:r w:rsidRPr="00474CEC">
        <w:rPr>
          <w:sz w:val="28"/>
          <w:szCs w:val="28"/>
        </w:rPr>
        <w:t>снижение социальной защищенности и неадекватная оценка молодежного труда способствует падению национального патриотизма, приводит к оттоку молодых специалистов в развитые капиталистические страны, прививает интерес к поиску альтернативных форм заработка в сфере неформальной экономики и теневого бизнеса, подрывает интерес к образованию;</w:t>
      </w:r>
    </w:p>
    <w:p w:rsidR="00B010C6" w:rsidRPr="00474CEC" w:rsidRDefault="00C37B7F" w:rsidP="00474CEC">
      <w:pPr>
        <w:numPr>
          <w:ilvl w:val="0"/>
          <w:numId w:val="15"/>
        </w:numPr>
        <w:spacing w:line="360" w:lineRule="auto"/>
        <w:ind w:firstLine="709"/>
        <w:jc w:val="both"/>
        <w:rPr>
          <w:sz w:val="28"/>
          <w:szCs w:val="28"/>
        </w:rPr>
      </w:pPr>
      <w:r w:rsidRPr="00474CEC">
        <w:rPr>
          <w:sz w:val="28"/>
          <w:szCs w:val="28"/>
        </w:rPr>
        <w:t>усугубляется криминогенная обстановка в стране: увеличивается количество экономических и уголовных преступлений, расцветает алкоголизм и наркомания, увеличивается количество венерических и прочих заболеваний, сокращается уровень продолжительности жизни, увеличивается смертность - все это способствует естественному вырождению нации. В сложившейся ситуации просто необходимо разработать целый комплекс мер по выводу страны из “безработного” кризиса. С одной стороны, в решении данной проблемы может помочь набирающая обороты система предпринимательства и частного бизнеса, с другой стороны, естественно, никак не обойтись без помощи государства и поддержки местных органов самоуправления. Так как, лишь решив данную проблему на местах, “залатав дыры” в рядах безработных в каждом отдельном регионе, можно говорить о снижении уровня безработицы в стране в целом. Что касается проблемы увеличения непосредственной занятости молодежи, здесь наблюдаются свои специфические сложности:</w:t>
      </w:r>
    </w:p>
    <w:p w:rsidR="00B010C6" w:rsidRPr="00474CEC" w:rsidRDefault="00C37B7F" w:rsidP="00474CEC">
      <w:pPr>
        <w:numPr>
          <w:ilvl w:val="0"/>
          <w:numId w:val="15"/>
        </w:numPr>
        <w:spacing w:line="360" w:lineRule="auto"/>
        <w:ind w:firstLine="709"/>
        <w:jc w:val="both"/>
        <w:rPr>
          <w:sz w:val="28"/>
          <w:szCs w:val="28"/>
        </w:rPr>
      </w:pPr>
      <w:r w:rsidRPr="00474CEC">
        <w:rPr>
          <w:sz w:val="28"/>
          <w:szCs w:val="28"/>
        </w:rPr>
        <w:t xml:space="preserve">молодые специалисты в силу своей “незрелости”. Недостатка профессионального опыта являются одним из наименее востребованных слоев населения на рынке труда; </w:t>
      </w:r>
    </w:p>
    <w:p w:rsidR="00B010C6" w:rsidRPr="00474CEC" w:rsidRDefault="00C37B7F" w:rsidP="00474CEC">
      <w:pPr>
        <w:numPr>
          <w:ilvl w:val="0"/>
          <w:numId w:val="15"/>
        </w:numPr>
        <w:spacing w:line="360" w:lineRule="auto"/>
        <w:ind w:firstLine="709"/>
        <w:jc w:val="both"/>
        <w:rPr>
          <w:sz w:val="28"/>
          <w:szCs w:val="28"/>
        </w:rPr>
      </w:pPr>
      <w:r w:rsidRPr="00474CEC">
        <w:rPr>
          <w:sz w:val="28"/>
          <w:szCs w:val="28"/>
        </w:rPr>
        <w:t xml:space="preserve">наблюдается тенденция к эксплуатации молодежного труда со стороны частных предпринимателей (необоснованно низкая заработная плата, ненормированное рабочее время и дифференциация труда) по причине сложности трудоустройства и повышенной в связи с этим значимости рабочего места; </w:t>
      </w:r>
    </w:p>
    <w:p w:rsidR="00B010C6" w:rsidRPr="00474CEC" w:rsidRDefault="00C37B7F" w:rsidP="00474CEC">
      <w:pPr>
        <w:numPr>
          <w:ilvl w:val="0"/>
          <w:numId w:val="15"/>
        </w:numPr>
        <w:spacing w:line="360" w:lineRule="auto"/>
        <w:ind w:firstLine="709"/>
        <w:jc w:val="both"/>
        <w:rPr>
          <w:sz w:val="28"/>
          <w:szCs w:val="28"/>
        </w:rPr>
      </w:pPr>
      <w:r w:rsidRPr="00474CEC">
        <w:rPr>
          <w:sz w:val="28"/>
          <w:szCs w:val="28"/>
        </w:rPr>
        <w:t>чрезмерная амбициозность выпускников современных вузов (особенно коммерческих) - завышенные требования к условиям и оплате труда, не желание строить карьеру с самых “низов”, постепенно поднимаясь по ступеням служебной лестницы, - усложняют ситуацию на рынке труда молодых специалистов, увеличивают количество безработных праздношатающихся молодых людей;</w:t>
      </w:r>
    </w:p>
    <w:p w:rsidR="00B010C6" w:rsidRPr="00474CEC" w:rsidRDefault="00C37B7F" w:rsidP="00474CEC">
      <w:pPr>
        <w:numPr>
          <w:ilvl w:val="0"/>
          <w:numId w:val="15"/>
        </w:numPr>
        <w:spacing w:line="360" w:lineRule="auto"/>
        <w:ind w:firstLine="709"/>
        <w:jc w:val="both"/>
        <w:rPr>
          <w:sz w:val="28"/>
          <w:szCs w:val="28"/>
        </w:rPr>
      </w:pPr>
      <w:r w:rsidRPr="00474CEC">
        <w:rPr>
          <w:sz w:val="28"/>
          <w:szCs w:val="28"/>
        </w:rPr>
        <w:t xml:space="preserve">отсутствие четкой профессиональной определенности - зачастую образование, полученное в вузе, не является основным профессиональным ориентиром, молодой специалист не знает своих профессиональных склонностей и не имеет конкретных предпочтений ни к одной из профессий; </w:t>
      </w:r>
    </w:p>
    <w:p w:rsidR="00B010C6" w:rsidRPr="00474CEC" w:rsidRDefault="00C37B7F" w:rsidP="00474CEC">
      <w:pPr>
        <w:numPr>
          <w:ilvl w:val="0"/>
          <w:numId w:val="15"/>
        </w:numPr>
        <w:spacing w:line="360" w:lineRule="auto"/>
        <w:ind w:firstLine="709"/>
        <w:jc w:val="both"/>
        <w:rPr>
          <w:sz w:val="28"/>
          <w:szCs w:val="28"/>
        </w:rPr>
      </w:pPr>
      <w:r w:rsidRPr="00474CEC">
        <w:rPr>
          <w:sz w:val="28"/>
          <w:szCs w:val="28"/>
        </w:rPr>
        <w:t xml:space="preserve">отсутствие практической подготовки с детства к любому реальному труду приводят к нежеланию менять размеренный уклад “легкой” жизни за “надежным родительским плечом”; </w:t>
      </w:r>
    </w:p>
    <w:p w:rsidR="00C37B7F" w:rsidRPr="00474CEC" w:rsidRDefault="00C37B7F" w:rsidP="00474CEC">
      <w:pPr>
        <w:numPr>
          <w:ilvl w:val="0"/>
          <w:numId w:val="15"/>
        </w:numPr>
        <w:spacing w:line="360" w:lineRule="auto"/>
        <w:ind w:firstLine="709"/>
        <w:jc w:val="both"/>
        <w:rPr>
          <w:sz w:val="28"/>
          <w:szCs w:val="28"/>
        </w:rPr>
      </w:pPr>
      <w:r w:rsidRPr="00474CEC">
        <w:rPr>
          <w:sz w:val="28"/>
          <w:szCs w:val="28"/>
        </w:rPr>
        <w:t xml:space="preserve">слабая социальная защищенность, необоснованно низкая система оплаты труда в стране, высокая текучесть кадров на российских предприятиях стимулирует молодого специалиста к поиску заработка на более благоприятной ниве зарубежных предприятий. </w:t>
      </w:r>
    </w:p>
    <w:p w:rsidR="00C37B7F" w:rsidRPr="00474CEC" w:rsidRDefault="00C37B7F" w:rsidP="00474CEC">
      <w:pPr>
        <w:spacing w:line="360" w:lineRule="auto"/>
        <w:ind w:firstLine="709"/>
        <w:jc w:val="both"/>
        <w:rPr>
          <w:sz w:val="28"/>
          <w:szCs w:val="28"/>
        </w:rPr>
      </w:pPr>
      <w:r w:rsidRPr="00474CEC">
        <w:rPr>
          <w:sz w:val="28"/>
          <w:szCs w:val="28"/>
        </w:rPr>
        <w:t>Решить проблему увеличения занятости можно, но подходить к этому решению следует комплексно:</w:t>
      </w:r>
    </w:p>
    <w:p w:rsidR="00B010C6" w:rsidRPr="00474CEC" w:rsidRDefault="00C37B7F" w:rsidP="00474CEC">
      <w:pPr>
        <w:spacing w:line="360" w:lineRule="auto"/>
        <w:ind w:firstLine="709"/>
        <w:jc w:val="both"/>
        <w:rPr>
          <w:sz w:val="28"/>
          <w:szCs w:val="28"/>
        </w:rPr>
      </w:pPr>
      <w:r w:rsidRPr="00474CEC">
        <w:rPr>
          <w:sz w:val="28"/>
          <w:szCs w:val="28"/>
        </w:rPr>
        <w:t xml:space="preserve"> 1. Во-первых, государство должно позаботиться о создании атмосферы социальной стабильности и защищенности для рассматриваемого слоя населения (ведь </w:t>
      </w:r>
      <w:r w:rsidR="00B010C6" w:rsidRPr="00474CEC">
        <w:rPr>
          <w:sz w:val="28"/>
          <w:szCs w:val="28"/>
        </w:rPr>
        <w:t xml:space="preserve">молодежь - это будущее нации): </w:t>
      </w:r>
    </w:p>
    <w:p w:rsidR="00B010C6" w:rsidRPr="00474CEC" w:rsidRDefault="00C37B7F" w:rsidP="00474CEC">
      <w:pPr>
        <w:numPr>
          <w:ilvl w:val="0"/>
          <w:numId w:val="16"/>
        </w:numPr>
        <w:spacing w:line="360" w:lineRule="auto"/>
        <w:ind w:firstLine="709"/>
        <w:jc w:val="both"/>
        <w:rPr>
          <w:sz w:val="28"/>
          <w:szCs w:val="28"/>
        </w:rPr>
      </w:pPr>
      <w:r w:rsidRPr="00474CEC">
        <w:rPr>
          <w:sz w:val="28"/>
          <w:szCs w:val="28"/>
        </w:rPr>
        <w:t>пересмотреть и доработать законодательную базу;</w:t>
      </w:r>
    </w:p>
    <w:p w:rsidR="00B010C6" w:rsidRPr="00474CEC" w:rsidRDefault="00C37B7F" w:rsidP="00474CEC">
      <w:pPr>
        <w:numPr>
          <w:ilvl w:val="0"/>
          <w:numId w:val="16"/>
        </w:numPr>
        <w:spacing w:line="360" w:lineRule="auto"/>
        <w:ind w:firstLine="709"/>
        <w:jc w:val="both"/>
        <w:rPr>
          <w:sz w:val="28"/>
          <w:szCs w:val="28"/>
        </w:rPr>
      </w:pPr>
      <w:r w:rsidRPr="00474CEC">
        <w:rPr>
          <w:sz w:val="28"/>
          <w:szCs w:val="28"/>
        </w:rPr>
        <w:t>откорректировать политику в области трудоустройства;</w:t>
      </w:r>
    </w:p>
    <w:p w:rsidR="00B010C6" w:rsidRPr="00474CEC" w:rsidRDefault="00C37B7F" w:rsidP="00474CEC">
      <w:pPr>
        <w:numPr>
          <w:ilvl w:val="0"/>
          <w:numId w:val="16"/>
        </w:numPr>
        <w:spacing w:line="360" w:lineRule="auto"/>
        <w:ind w:firstLine="709"/>
        <w:jc w:val="both"/>
        <w:rPr>
          <w:sz w:val="28"/>
          <w:szCs w:val="28"/>
        </w:rPr>
      </w:pPr>
      <w:r w:rsidRPr="00474CEC">
        <w:rPr>
          <w:sz w:val="28"/>
          <w:szCs w:val="28"/>
        </w:rPr>
        <w:t>найти возможности дополнительного финансирования государственных программ и меропр</w:t>
      </w:r>
      <w:r w:rsidR="00B010C6" w:rsidRPr="00474CEC">
        <w:rPr>
          <w:sz w:val="28"/>
          <w:szCs w:val="28"/>
        </w:rPr>
        <w:t xml:space="preserve">иятий в направлении занятости; </w:t>
      </w:r>
    </w:p>
    <w:p w:rsidR="00C37B7F" w:rsidRPr="00474CEC" w:rsidRDefault="00C37B7F" w:rsidP="00474CEC">
      <w:pPr>
        <w:numPr>
          <w:ilvl w:val="0"/>
          <w:numId w:val="16"/>
        </w:numPr>
        <w:spacing w:line="360" w:lineRule="auto"/>
        <w:ind w:firstLine="709"/>
        <w:jc w:val="both"/>
        <w:rPr>
          <w:sz w:val="28"/>
          <w:szCs w:val="28"/>
        </w:rPr>
      </w:pPr>
      <w:r w:rsidRPr="00474CEC">
        <w:rPr>
          <w:sz w:val="28"/>
          <w:szCs w:val="28"/>
        </w:rPr>
        <w:t xml:space="preserve">разработать систему поощрений, льготного инвестирования и налогообложения регионов с низким уровнем безработицы (тем самым стимулировать местную администрацию в приоритетности решения проблемы занятости) и др. </w:t>
      </w:r>
    </w:p>
    <w:p w:rsidR="00946997" w:rsidRPr="00474CEC" w:rsidRDefault="00C37B7F" w:rsidP="00474CEC">
      <w:pPr>
        <w:spacing w:line="360" w:lineRule="auto"/>
        <w:ind w:firstLine="709"/>
        <w:jc w:val="both"/>
        <w:rPr>
          <w:sz w:val="28"/>
          <w:szCs w:val="28"/>
        </w:rPr>
      </w:pPr>
      <w:r w:rsidRPr="00474CEC">
        <w:rPr>
          <w:sz w:val="28"/>
          <w:szCs w:val="28"/>
        </w:rPr>
        <w:t>2. Во -вторых, органы местной администрации должны активно следить за положением на рынке труда своего региона:</w:t>
      </w:r>
    </w:p>
    <w:p w:rsidR="00946997" w:rsidRPr="00474CEC" w:rsidRDefault="00C37B7F" w:rsidP="00474CEC">
      <w:pPr>
        <w:numPr>
          <w:ilvl w:val="1"/>
          <w:numId w:val="16"/>
        </w:numPr>
        <w:spacing w:line="360" w:lineRule="auto"/>
        <w:ind w:firstLine="709"/>
        <w:jc w:val="both"/>
        <w:rPr>
          <w:sz w:val="28"/>
          <w:szCs w:val="28"/>
        </w:rPr>
      </w:pPr>
      <w:r w:rsidRPr="00474CEC">
        <w:rPr>
          <w:sz w:val="28"/>
          <w:szCs w:val="28"/>
        </w:rPr>
        <w:t xml:space="preserve">способствовать созданию необходимого количества государственных и коммерческих специализированных институтов, занимающихся трудоустройством, профессиональным консультированием, психологической поддержкой (в частности, специализированных агентств для молодежи, кадровых агентств, центров социально-психологической помощи молодежи, бирж труда и т.п.); </w:t>
      </w:r>
    </w:p>
    <w:p w:rsidR="00946997" w:rsidRPr="00474CEC" w:rsidRDefault="00C37B7F" w:rsidP="00474CEC">
      <w:pPr>
        <w:numPr>
          <w:ilvl w:val="1"/>
          <w:numId w:val="16"/>
        </w:numPr>
        <w:spacing w:line="360" w:lineRule="auto"/>
        <w:ind w:firstLine="709"/>
        <w:jc w:val="both"/>
        <w:rPr>
          <w:sz w:val="28"/>
          <w:szCs w:val="28"/>
        </w:rPr>
      </w:pPr>
      <w:r w:rsidRPr="00474CEC">
        <w:rPr>
          <w:sz w:val="28"/>
          <w:szCs w:val="28"/>
        </w:rPr>
        <w:t>следить за деятельностью государственных служб занятости и городской биржи труда, оказывая необходимую финансовую помощь и организационно-правовую поддержку (при выплате пособий, оплате стажировок, финансировании и организации профессионально-консультационных массовых мероприятий и т.п.);</w:t>
      </w:r>
    </w:p>
    <w:p w:rsidR="00946997" w:rsidRPr="00474CEC" w:rsidRDefault="00C37B7F" w:rsidP="00474CEC">
      <w:pPr>
        <w:numPr>
          <w:ilvl w:val="1"/>
          <w:numId w:val="16"/>
        </w:numPr>
        <w:spacing w:line="360" w:lineRule="auto"/>
        <w:ind w:firstLine="709"/>
        <w:jc w:val="both"/>
        <w:rPr>
          <w:sz w:val="28"/>
          <w:szCs w:val="28"/>
        </w:rPr>
      </w:pPr>
      <w:r w:rsidRPr="00474CEC">
        <w:rPr>
          <w:sz w:val="28"/>
          <w:szCs w:val="28"/>
        </w:rPr>
        <w:t>формировать государственный заказ для вузов на такие специальности, которые соответствуют требованиям времени и условиям сложившегося рынка труда;</w:t>
      </w:r>
      <w:r w:rsidR="00B010C6" w:rsidRPr="00474CEC">
        <w:rPr>
          <w:sz w:val="28"/>
          <w:szCs w:val="28"/>
        </w:rPr>
        <w:t xml:space="preserve"> </w:t>
      </w:r>
    </w:p>
    <w:p w:rsidR="00946997" w:rsidRPr="00474CEC" w:rsidRDefault="00C37B7F" w:rsidP="00474CEC">
      <w:pPr>
        <w:numPr>
          <w:ilvl w:val="1"/>
          <w:numId w:val="16"/>
        </w:numPr>
        <w:spacing w:line="360" w:lineRule="auto"/>
        <w:ind w:firstLine="709"/>
        <w:jc w:val="both"/>
        <w:rPr>
          <w:sz w:val="28"/>
          <w:szCs w:val="28"/>
        </w:rPr>
      </w:pPr>
      <w:r w:rsidRPr="00474CEC">
        <w:rPr>
          <w:sz w:val="28"/>
          <w:szCs w:val="28"/>
        </w:rPr>
        <w:t>обеспечить тесную взаимосвязь в системе: местные органы самоуправления - вузы - рынок труда;</w:t>
      </w:r>
      <w:r w:rsidR="00B010C6" w:rsidRPr="00474CEC">
        <w:rPr>
          <w:sz w:val="28"/>
          <w:szCs w:val="28"/>
        </w:rPr>
        <w:t xml:space="preserve"> </w:t>
      </w:r>
    </w:p>
    <w:p w:rsidR="00C37B7F" w:rsidRPr="00474CEC" w:rsidRDefault="00C37B7F" w:rsidP="00474CEC">
      <w:pPr>
        <w:numPr>
          <w:ilvl w:val="1"/>
          <w:numId w:val="16"/>
        </w:numPr>
        <w:spacing w:line="360" w:lineRule="auto"/>
        <w:ind w:firstLine="709"/>
        <w:jc w:val="both"/>
        <w:rPr>
          <w:sz w:val="28"/>
          <w:szCs w:val="28"/>
        </w:rPr>
      </w:pPr>
      <w:r w:rsidRPr="00474CEC">
        <w:rPr>
          <w:sz w:val="28"/>
          <w:szCs w:val="28"/>
        </w:rPr>
        <w:t xml:space="preserve">стимулировать предприятия и частных предпринимателей в увеличении количества молодых специалистов при формировании кадрового потенциала фирм (проводить на базе бирж труда и кадровых агентств консультационно-разъяснительные семинары с работодателями; выделять необходимые финансовые средства на начальном этапе апробации молодого специалиста, ввести квотирование численности молодых специалистов на предприятиях, организовывать курсы по планированию кадровой политики для частных предпринимателей). </w:t>
      </w:r>
    </w:p>
    <w:p w:rsidR="00946997" w:rsidRPr="00474CEC" w:rsidRDefault="00C37B7F" w:rsidP="00474CEC">
      <w:pPr>
        <w:spacing w:line="360" w:lineRule="auto"/>
        <w:ind w:firstLine="709"/>
        <w:jc w:val="both"/>
        <w:rPr>
          <w:sz w:val="28"/>
          <w:szCs w:val="28"/>
        </w:rPr>
      </w:pPr>
      <w:r w:rsidRPr="00474CEC">
        <w:rPr>
          <w:sz w:val="28"/>
          <w:szCs w:val="28"/>
        </w:rPr>
        <w:t xml:space="preserve">3. В-третьих, необходима перестройка в образовательной деятельности современных учебных заведений, сегодняшний вуз должен выпускать качественно иного специалиста: </w:t>
      </w:r>
    </w:p>
    <w:p w:rsidR="00946997" w:rsidRPr="00474CEC" w:rsidRDefault="00C37B7F" w:rsidP="00474CEC">
      <w:pPr>
        <w:spacing w:line="360" w:lineRule="auto"/>
        <w:ind w:firstLine="709"/>
        <w:jc w:val="both"/>
        <w:rPr>
          <w:sz w:val="28"/>
          <w:szCs w:val="28"/>
        </w:rPr>
      </w:pPr>
      <w:r w:rsidRPr="00474CEC">
        <w:rPr>
          <w:sz w:val="28"/>
          <w:szCs w:val="28"/>
        </w:rPr>
        <w:t xml:space="preserve">· выпускник должен иметь четкую профессиональную направленность (для этого необходимо ввести в любое высшее учебное заведение специальную дисциплину/курс - “Планирование профессиональной карьеры”); </w:t>
      </w:r>
    </w:p>
    <w:p w:rsidR="00946997" w:rsidRPr="00474CEC" w:rsidRDefault="00C37B7F" w:rsidP="00474CEC">
      <w:pPr>
        <w:spacing w:line="360" w:lineRule="auto"/>
        <w:ind w:firstLine="709"/>
        <w:jc w:val="both"/>
        <w:rPr>
          <w:sz w:val="28"/>
          <w:szCs w:val="28"/>
        </w:rPr>
      </w:pPr>
      <w:r w:rsidRPr="00474CEC">
        <w:rPr>
          <w:sz w:val="28"/>
          <w:szCs w:val="28"/>
        </w:rPr>
        <w:t xml:space="preserve">· выпускник должен быть уверен в востребованности своих знаний (специальности должны подбираться не только с целью коммерческой выгоды на сегодняшний день, но и с учетом перспективных тенденций на рынке труда; ввести в практику последипломную стажировку на предприятиях в течение, приблизительно, шести месяцев); </w:t>
      </w:r>
    </w:p>
    <w:p w:rsidR="00946997" w:rsidRPr="00474CEC" w:rsidRDefault="00C37B7F" w:rsidP="00474CEC">
      <w:pPr>
        <w:spacing w:line="360" w:lineRule="auto"/>
        <w:ind w:firstLine="709"/>
        <w:jc w:val="both"/>
        <w:rPr>
          <w:sz w:val="28"/>
          <w:szCs w:val="28"/>
        </w:rPr>
      </w:pPr>
      <w:r w:rsidRPr="00474CEC">
        <w:rPr>
          <w:sz w:val="28"/>
          <w:szCs w:val="28"/>
        </w:rPr>
        <w:t xml:space="preserve">· вуз должен быть нацелен не на набор, а на выпуск, т.е.  на базе любого современного вуза должна работать своя кадровая служба по работе с выпускниками (либо заключен договор со специализированными агентствами), обеспечиваться устойчивые взаимосвязи с действующими предприятиями-работодателями, организовываться курсы дополнительной специализации и повышения квалификации, практиковаться распределение на предприятия хотя бы наиболее перспективных выпускников. </w:t>
      </w:r>
    </w:p>
    <w:p w:rsidR="00891BCB" w:rsidRPr="00474CEC" w:rsidRDefault="00C37B7F" w:rsidP="00474CEC">
      <w:pPr>
        <w:spacing w:line="360" w:lineRule="auto"/>
        <w:ind w:firstLine="709"/>
        <w:jc w:val="both"/>
        <w:rPr>
          <w:sz w:val="28"/>
          <w:szCs w:val="28"/>
        </w:rPr>
      </w:pPr>
      <w:r w:rsidRPr="00474CEC">
        <w:rPr>
          <w:sz w:val="28"/>
          <w:szCs w:val="28"/>
        </w:rPr>
        <w:t>Естественно, система мер по снижению безработицы среди молодых специалистов не исчерпывается приведенным перечнем, существует огромное поле для творческого поиска путей выхода из сложившейся на рынке труда ситуации. Еще раз подчеркнем, что лишь подойдя к решению проблемы занятости комплексно, можно будет заметить определенные “просветы” в “темных туннелях рядов безработных”.</w:t>
      </w:r>
    </w:p>
    <w:p w:rsidR="007213D4" w:rsidRPr="00474CEC" w:rsidRDefault="00093F1F" w:rsidP="00474CEC">
      <w:pPr>
        <w:spacing w:line="360" w:lineRule="auto"/>
        <w:ind w:firstLine="709"/>
        <w:jc w:val="both"/>
        <w:rPr>
          <w:sz w:val="28"/>
          <w:szCs w:val="28"/>
        </w:rPr>
      </w:pPr>
      <w:r w:rsidRPr="00474CEC">
        <w:rPr>
          <w:sz w:val="28"/>
          <w:szCs w:val="28"/>
        </w:rPr>
        <w:t xml:space="preserve">Решение проблемы занятости молодых специалистов (особенно молодых специалистов с высшим образованием) позволит не только поднять экономику любой страны, вывести ее на более высокий качественный уровень, но и поднимет престиж государства в международных масштабах. </w:t>
      </w:r>
    </w:p>
    <w:p w:rsidR="009266E9" w:rsidRPr="00474CEC" w:rsidRDefault="00474CEC" w:rsidP="00474CEC">
      <w:pPr>
        <w:tabs>
          <w:tab w:val="num" w:pos="0"/>
        </w:tabs>
        <w:spacing w:line="360" w:lineRule="auto"/>
        <w:ind w:firstLine="709"/>
        <w:jc w:val="center"/>
        <w:rPr>
          <w:b/>
          <w:sz w:val="28"/>
          <w:szCs w:val="28"/>
        </w:rPr>
      </w:pPr>
      <w:r>
        <w:rPr>
          <w:sz w:val="28"/>
          <w:szCs w:val="28"/>
        </w:rPr>
        <w:br w:type="page"/>
      </w:r>
      <w:r w:rsidR="009266E9" w:rsidRPr="00474CEC">
        <w:rPr>
          <w:b/>
          <w:sz w:val="28"/>
          <w:szCs w:val="28"/>
        </w:rPr>
        <w:t>Заключение</w:t>
      </w:r>
    </w:p>
    <w:p w:rsidR="00474CEC" w:rsidRDefault="00474CEC" w:rsidP="00474CEC">
      <w:pPr>
        <w:tabs>
          <w:tab w:val="num" w:pos="0"/>
        </w:tabs>
        <w:spacing w:line="360" w:lineRule="auto"/>
        <w:ind w:firstLine="709"/>
        <w:jc w:val="both"/>
        <w:rPr>
          <w:sz w:val="28"/>
          <w:szCs w:val="28"/>
        </w:rPr>
      </w:pPr>
    </w:p>
    <w:p w:rsidR="00891BCB" w:rsidRPr="00474CEC" w:rsidRDefault="009266E9" w:rsidP="00474CEC">
      <w:pPr>
        <w:tabs>
          <w:tab w:val="num" w:pos="0"/>
        </w:tabs>
        <w:spacing w:line="360" w:lineRule="auto"/>
        <w:ind w:firstLine="709"/>
        <w:jc w:val="both"/>
        <w:rPr>
          <w:b/>
          <w:sz w:val="28"/>
          <w:szCs w:val="28"/>
        </w:rPr>
      </w:pPr>
      <w:r w:rsidRPr="00474CEC">
        <w:rPr>
          <w:sz w:val="28"/>
          <w:szCs w:val="28"/>
        </w:rPr>
        <w:t>Каждый индивид, используя блага для удовлетворения своих потребностей, выступает в роли потребителя. Осуществляя выбор необходимых ему товаров и услуг по сложившимся рыночным ценам, он оценивает деятельность их производителей. Такая оценка конкретного блага дана в объеме его продажи. От этой оценки зависит судьба производителей данных благ. Поэтому спрос на товары и услуги определяет их производство. Имея в виду данный факт, экономисты говорят о суверенитете потребителя, т.е. его способности определять производство. Таким качеством потребители обладают только в условиях свободного выбора.</w:t>
      </w:r>
    </w:p>
    <w:p w:rsidR="00891BCB" w:rsidRPr="00474CEC" w:rsidRDefault="00891BCB" w:rsidP="00474CEC">
      <w:pPr>
        <w:tabs>
          <w:tab w:val="num" w:pos="0"/>
        </w:tabs>
        <w:spacing w:line="360" w:lineRule="auto"/>
        <w:ind w:firstLine="709"/>
        <w:jc w:val="both"/>
        <w:rPr>
          <w:sz w:val="28"/>
          <w:szCs w:val="28"/>
        </w:rPr>
      </w:pPr>
      <w:r w:rsidRPr="00474CEC">
        <w:rPr>
          <w:sz w:val="28"/>
          <w:szCs w:val="28"/>
        </w:rPr>
        <w:t xml:space="preserve">Потребность - это нужда в чем-либо необходимом для поддержания жизнедеятельности, развития личности и общества в целом. Средства, с помощью которых удовлетворяются потребности, называются благами. Одни блага имеются в распоряжении общества в неограниченном количестве (воздух), другие - в ограниченном. Последние называются экономическими благами. </w:t>
      </w:r>
    </w:p>
    <w:p w:rsidR="00664CAD" w:rsidRPr="00474CEC" w:rsidRDefault="00891BCB" w:rsidP="00474CEC">
      <w:pPr>
        <w:tabs>
          <w:tab w:val="num" w:pos="0"/>
        </w:tabs>
        <w:spacing w:line="360" w:lineRule="auto"/>
        <w:ind w:firstLine="709"/>
        <w:jc w:val="both"/>
        <w:rPr>
          <w:sz w:val="28"/>
          <w:szCs w:val="28"/>
        </w:rPr>
      </w:pPr>
      <w:r w:rsidRPr="00474CEC">
        <w:rPr>
          <w:sz w:val="28"/>
          <w:szCs w:val="28"/>
        </w:rPr>
        <w:t>Нормальные блага - когда рост доходов приводит к росту спроса. Основная масса потребительских товаров относится к нормальным - с ростом доходов мы больше покупаем одежды и обуви, высококачественных продуктов питания и т.п. Низшие блага - если с ростом доходов спрос падает, сюда относятся все уцененные товары, а также крупы, сахар, хлеб и т.п.</w:t>
      </w:r>
    </w:p>
    <w:p w:rsidR="00664CAD" w:rsidRPr="00474CEC" w:rsidRDefault="00891BCB" w:rsidP="00474CEC">
      <w:pPr>
        <w:tabs>
          <w:tab w:val="num" w:pos="0"/>
        </w:tabs>
        <w:spacing w:line="360" w:lineRule="auto"/>
        <w:ind w:firstLine="709"/>
        <w:jc w:val="both"/>
        <w:rPr>
          <w:sz w:val="28"/>
          <w:szCs w:val="28"/>
        </w:rPr>
      </w:pPr>
      <w:r w:rsidRPr="00474CEC">
        <w:rPr>
          <w:sz w:val="28"/>
          <w:szCs w:val="28"/>
        </w:rPr>
        <w:t>Потребительская корзина - расчетный набор, ассортимент товаров, характеризующий типичный уровень и структуру месячного (годового) потребления человека или семьи. Такой набор используется для расчета минимального потребительского бюджета (прожиточного минимума), исходя из стоимости потребительской корзины в действующих ценах. Потребительская корзина служит также базой сравнения расчетных и реальных уровней потребления.</w:t>
      </w:r>
    </w:p>
    <w:p w:rsidR="00A97422" w:rsidRPr="00474CEC" w:rsidRDefault="00664CAD" w:rsidP="00474CEC">
      <w:pPr>
        <w:tabs>
          <w:tab w:val="num" w:pos="0"/>
        </w:tabs>
        <w:spacing w:line="360" w:lineRule="auto"/>
        <w:ind w:firstLine="709"/>
        <w:jc w:val="both"/>
        <w:rPr>
          <w:color w:val="000000"/>
          <w:sz w:val="28"/>
          <w:szCs w:val="28"/>
        </w:rPr>
      </w:pPr>
      <w:r w:rsidRPr="00474CEC">
        <w:rPr>
          <w:color w:val="000000"/>
          <w:sz w:val="28"/>
          <w:szCs w:val="28"/>
        </w:rPr>
        <w:t>Главным фактором потребительского выбора является полезность того или иного товара. Полезность</w:t>
      </w:r>
      <w:r w:rsidR="00A97422" w:rsidRPr="00474CEC">
        <w:rPr>
          <w:color w:val="000000"/>
          <w:sz w:val="28"/>
          <w:szCs w:val="28"/>
        </w:rPr>
        <w:t xml:space="preserve"> – </w:t>
      </w:r>
      <w:r w:rsidRPr="00474CEC">
        <w:rPr>
          <w:color w:val="000000"/>
          <w:sz w:val="28"/>
          <w:szCs w:val="28"/>
        </w:rPr>
        <w:t>понятие сугубо индивидуальное. Ограничителями в приобретении даже полезного товара являются доход и цена. Таким образом, три аксиомы потребительского выбора определяются как полезность, доход и цена.</w:t>
      </w:r>
    </w:p>
    <w:p w:rsidR="00A97422" w:rsidRPr="00474CEC" w:rsidRDefault="00A97422" w:rsidP="00474CEC">
      <w:pPr>
        <w:tabs>
          <w:tab w:val="num" w:pos="0"/>
        </w:tabs>
        <w:spacing w:line="360" w:lineRule="auto"/>
        <w:ind w:firstLine="709"/>
        <w:jc w:val="both"/>
        <w:rPr>
          <w:color w:val="000000"/>
          <w:sz w:val="28"/>
          <w:szCs w:val="28"/>
        </w:rPr>
      </w:pPr>
      <w:r w:rsidRPr="00474CEC">
        <w:rPr>
          <w:color w:val="000000"/>
          <w:sz w:val="28"/>
          <w:szCs w:val="28"/>
        </w:rPr>
        <w:t>Потребление разных благ и услуг – одно из условий человеческой жизни. Потребление – сумма денег, которая тратится населением на приобретение благ и услуг.</w:t>
      </w:r>
    </w:p>
    <w:p w:rsidR="00A97422" w:rsidRPr="00474CEC" w:rsidRDefault="00664CAD" w:rsidP="00474CEC">
      <w:pPr>
        <w:tabs>
          <w:tab w:val="num" w:pos="0"/>
        </w:tabs>
        <w:spacing w:line="360" w:lineRule="auto"/>
        <w:ind w:firstLine="709"/>
        <w:jc w:val="both"/>
        <w:rPr>
          <w:color w:val="000000"/>
          <w:sz w:val="28"/>
          <w:szCs w:val="28"/>
        </w:rPr>
      </w:pPr>
      <w:r w:rsidRPr="00474CEC">
        <w:rPr>
          <w:color w:val="000000"/>
          <w:sz w:val="28"/>
          <w:szCs w:val="28"/>
        </w:rPr>
        <w:t>По уровню потребления можно судить о развитости эк</w:t>
      </w:r>
      <w:r w:rsidR="00157471" w:rsidRPr="00474CEC">
        <w:rPr>
          <w:color w:val="000000"/>
          <w:sz w:val="28"/>
          <w:szCs w:val="28"/>
        </w:rPr>
        <w:t>ономи</w:t>
      </w:r>
      <w:r w:rsidRPr="00474CEC">
        <w:rPr>
          <w:color w:val="000000"/>
          <w:sz w:val="28"/>
          <w:szCs w:val="28"/>
        </w:rPr>
        <w:t>ки, чем больше развито общ</w:t>
      </w:r>
      <w:r w:rsidR="00157471" w:rsidRPr="00474CEC">
        <w:rPr>
          <w:color w:val="000000"/>
          <w:sz w:val="28"/>
          <w:szCs w:val="28"/>
        </w:rPr>
        <w:t>ест</w:t>
      </w:r>
      <w:r w:rsidRPr="00474CEC">
        <w:rPr>
          <w:color w:val="000000"/>
          <w:sz w:val="28"/>
          <w:szCs w:val="28"/>
        </w:rPr>
        <w:t>во, тем больше кол</w:t>
      </w:r>
      <w:r w:rsidR="00157471" w:rsidRPr="00474CEC">
        <w:rPr>
          <w:color w:val="000000"/>
          <w:sz w:val="28"/>
          <w:szCs w:val="28"/>
        </w:rPr>
        <w:t>ичест</w:t>
      </w:r>
      <w:r w:rsidRPr="00474CEC">
        <w:rPr>
          <w:color w:val="000000"/>
          <w:sz w:val="28"/>
          <w:szCs w:val="28"/>
        </w:rPr>
        <w:t>во мат</w:t>
      </w:r>
      <w:r w:rsidR="00157471" w:rsidRPr="00474CEC">
        <w:rPr>
          <w:color w:val="000000"/>
          <w:sz w:val="28"/>
          <w:szCs w:val="28"/>
        </w:rPr>
        <w:t xml:space="preserve">ериальных </w:t>
      </w:r>
      <w:r w:rsidRPr="00474CEC">
        <w:rPr>
          <w:color w:val="000000"/>
          <w:sz w:val="28"/>
          <w:szCs w:val="28"/>
        </w:rPr>
        <w:t xml:space="preserve">благ и услуг поступает в потребление населения, </w:t>
      </w:r>
      <w:r w:rsidR="00157471" w:rsidRPr="00474CEC">
        <w:rPr>
          <w:color w:val="000000"/>
          <w:sz w:val="28"/>
          <w:szCs w:val="28"/>
        </w:rPr>
        <w:t>следовательно,</w:t>
      </w:r>
      <w:r w:rsidRPr="00474CEC">
        <w:rPr>
          <w:color w:val="000000"/>
          <w:sz w:val="28"/>
          <w:szCs w:val="28"/>
        </w:rPr>
        <w:t xml:space="preserve"> тем выше уровень жизни. Приоритеты в потреблении разные в каждой стране и между странами. Но есть стабильные группы расходов: питание, одежда, жи</w:t>
      </w:r>
      <w:r w:rsidR="00157471" w:rsidRPr="00474CEC">
        <w:rPr>
          <w:color w:val="000000"/>
          <w:sz w:val="28"/>
          <w:szCs w:val="28"/>
        </w:rPr>
        <w:t>л</w:t>
      </w:r>
      <w:r w:rsidRPr="00474CEC">
        <w:rPr>
          <w:color w:val="000000"/>
          <w:sz w:val="28"/>
          <w:szCs w:val="28"/>
        </w:rPr>
        <w:t xml:space="preserve">ье и т.д. </w:t>
      </w:r>
    </w:p>
    <w:p w:rsidR="00F63E06" w:rsidRPr="00474CEC" w:rsidRDefault="00157471" w:rsidP="00474CEC">
      <w:pPr>
        <w:tabs>
          <w:tab w:val="num" w:pos="0"/>
        </w:tabs>
        <w:spacing w:line="360" w:lineRule="auto"/>
        <w:ind w:firstLine="709"/>
        <w:jc w:val="both"/>
        <w:rPr>
          <w:sz w:val="28"/>
          <w:szCs w:val="28"/>
        </w:rPr>
      </w:pPr>
      <w:r w:rsidRPr="00474CEC">
        <w:rPr>
          <w:color w:val="000000"/>
          <w:sz w:val="28"/>
          <w:szCs w:val="28"/>
        </w:rPr>
        <w:t>У</w:t>
      </w:r>
      <w:r w:rsidR="00664CAD" w:rsidRPr="00474CEC">
        <w:rPr>
          <w:color w:val="000000"/>
          <w:sz w:val="28"/>
          <w:szCs w:val="28"/>
        </w:rPr>
        <w:t xml:space="preserve">ровень потребления зависит от: доходов населения (люди с низким доходом тратят свои сбережения на питание и на все необходимое), но по мере роста дохода возрастают и расходы, достигая своего разумного предела, по мере дальнейшего роста доходов растут сбережения. </w:t>
      </w:r>
      <w:r w:rsidR="00A97422" w:rsidRPr="00474CEC">
        <w:rPr>
          <w:color w:val="000000"/>
          <w:sz w:val="28"/>
          <w:szCs w:val="28"/>
        </w:rPr>
        <w:t>Функция потребления показывает, какую сумму семья потребляет в общей массе своих доходов.</w:t>
      </w:r>
      <w:r w:rsidR="00474CEC">
        <w:rPr>
          <w:sz w:val="28"/>
          <w:szCs w:val="28"/>
        </w:rPr>
        <w:t xml:space="preserve"> </w:t>
      </w:r>
      <w:r w:rsidR="00F63E06" w:rsidRPr="00474CEC">
        <w:rPr>
          <w:bCs/>
          <w:sz w:val="28"/>
          <w:szCs w:val="28"/>
        </w:rPr>
        <w:t xml:space="preserve">Потребление продуктов питания в домохозяйствах </w:t>
      </w:r>
      <w:r w:rsidR="00F63E06" w:rsidRPr="00474CEC">
        <w:rPr>
          <w:sz w:val="28"/>
          <w:szCs w:val="28"/>
        </w:rPr>
        <w:t xml:space="preserve">– </w:t>
      </w:r>
      <w:r w:rsidR="00F63E06" w:rsidRPr="00474CEC">
        <w:rPr>
          <w:sz w:val="28"/>
          <w:szCs w:val="28"/>
          <w:lang w:val="uk-UA"/>
        </w:rPr>
        <w:t xml:space="preserve">среднедушевое </w:t>
      </w:r>
      <w:r w:rsidR="00F63E06" w:rsidRPr="00474CEC">
        <w:rPr>
          <w:sz w:val="28"/>
          <w:szCs w:val="28"/>
        </w:rPr>
        <w:t>потребление продуктов питания за месяц в натуральных единицах измерения (кг, шт.). При расчетах этого показателя продукты питания перечисляются в первичный продукт, например,  масло животное – в молоко, колбаса – в мясо. В показатель "потребления сахара" включен сахар, использованный на кондитерские изделия и мед. К употребленным продуктам питания отнесены, употреблены продукты, которые были в отчетном периоде купленные, полученные из личного подсобного хозяйства, от самих заготовок (на охоте, рыбалке, в лесу и тому подобное), а также  полученные в подарок и из других источников.</w:t>
      </w:r>
    </w:p>
    <w:p w:rsidR="00F63E06" w:rsidRPr="00474CEC" w:rsidRDefault="00F63E06" w:rsidP="00474CEC">
      <w:pPr>
        <w:spacing w:line="360" w:lineRule="auto"/>
        <w:ind w:firstLine="709"/>
        <w:jc w:val="both"/>
        <w:rPr>
          <w:sz w:val="28"/>
          <w:szCs w:val="28"/>
        </w:rPr>
      </w:pPr>
      <w:r w:rsidRPr="00474CEC">
        <w:rPr>
          <w:sz w:val="28"/>
          <w:szCs w:val="28"/>
        </w:rPr>
        <w:t xml:space="preserve">Расчеты </w:t>
      </w:r>
      <w:r w:rsidRPr="00474CEC">
        <w:rPr>
          <w:bCs/>
          <w:sz w:val="28"/>
          <w:szCs w:val="28"/>
        </w:rPr>
        <w:t>наличия в домохозяйствах товаров длительного пользования</w:t>
      </w:r>
      <w:r w:rsidRPr="00474CEC">
        <w:rPr>
          <w:sz w:val="28"/>
          <w:szCs w:val="28"/>
        </w:rPr>
        <w:t>, проведенные за результатами выборочного опроса, учитывают фактическое наличие этих товаров независимо от срока эксплуатации, источников поступления (купленные, подаренные и тому подобное), состояния (учитываются как исправные, так и временно неисправные товары, которые находятся в текущем ремонте или ожидают ремонта).</w:t>
      </w:r>
    </w:p>
    <w:p w:rsidR="00460211" w:rsidRPr="00474CEC" w:rsidRDefault="00460211" w:rsidP="00474CEC">
      <w:pPr>
        <w:spacing w:line="360" w:lineRule="auto"/>
        <w:ind w:firstLine="709"/>
        <w:jc w:val="both"/>
        <w:rPr>
          <w:sz w:val="28"/>
          <w:szCs w:val="28"/>
        </w:rPr>
      </w:pPr>
      <w:r w:rsidRPr="00474CEC">
        <w:rPr>
          <w:sz w:val="28"/>
          <w:szCs w:val="28"/>
        </w:rPr>
        <w:t>Развитие безработицы в Украине на современном этапе существенно отличается от общемировых закономерностей. При резком сокращении объемов производства (более чем в 2 раза) уро</w:t>
      </w:r>
      <w:r w:rsidRPr="00474CEC">
        <w:rPr>
          <w:sz w:val="28"/>
          <w:szCs w:val="28"/>
        </w:rPr>
        <w:softHyphen/>
        <w:t>вень безработицы с учетом незарегистрированных безработных не превышает 10%. При этом уровень безработицы в сельской мест</w:t>
      </w:r>
      <w:r w:rsidRPr="00474CEC">
        <w:rPr>
          <w:sz w:val="28"/>
          <w:szCs w:val="28"/>
        </w:rPr>
        <w:softHyphen/>
        <w:t xml:space="preserve">ности выше, чем в городских поселениях. В причинах безработицы существует значительная региональная дифференциация. </w:t>
      </w:r>
    </w:p>
    <w:p w:rsidR="00231501" w:rsidRPr="00474CEC" w:rsidRDefault="00231501" w:rsidP="00474CEC">
      <w:pPr>
        <w:spacing w:line="360" w:lineRule="auto"/>
        <w:ind w:firstLine="709"/>
        <w:jc w:val="both"/>
        <w:rPr>
          <w:sz w:val="28"/>
          <w:szCs w:val="28"/>
        </w:rPr>
      </w:pPr>
      <w:r w:rsidRPr="00474CEC">
        <w:rPr>
          <w:sz w:val="28"/>
          <w:szCs w:val="28"/>
        </w:rPr>
        <w:t>Достижение  высокого  уровня  занятости  -  одна  из   основных   целей макроэкономической политики государства.  Экономическая  система,  создающая дополнительное количество рабочих мест, ставит задачу  увеличить  количество общественного  продукта  и  тем  самым  в  большей   степени   удовлетворить материальные потребности населения.  При  неполном  использовании  имеющихся ресурсов  рабочей  силы  система  работает   не   достигая   границы   своих производственных возможностей. Немалый урон безработица наносит и  жизненным интересам людей, не давая им приложить свое умение в том роде  деятельности, в каком человек может наибольшим образом проявить  себя,  или  же  лишая  их таковой возможности, из-за чего  люди  переносят  серьезный  психологический стресс. Из вышесказанного можно сделать вывод,  что  показатель  безработицы является одним из ключевых  показателей  для  определения  общего  состояния экономики, для оценки ее эффективности.</w:t>
      </w:r>
    </w:p>
    <w:p w:rsidR="00231501" w:rsidRPr="00474CEC" w:rsidRDefault="00460211" w:rsidP="00474CEC">
      <w:pPr>
        <w:spacing w:line="360" w:lineRule="auto"/>
        <w:ind w:firstLine="709"/>
        <w:jc w:val="both"/>
        <w:rPr>
          <w:sz w:val="28"/>
          <w:szCs w:val="28"/>
        </w:rPr>
      </w:pPr>
      <w:r w:rsidRPr="00474CEC">
        <w:rPr>
          <w:color w:val="000000"/>
          <w:sz w:val="28"/>
          <w:szCs w:val="28"/>
        </w:rPr>
        <w:t>Резкий рост безработиц</w:t>
      </w:r>
      <w:r w:rsidR="00474CEC">
        <w:rPr>
          <w:color w:val="000000"/>
          <w:sz w:val="28"/>
          <w:szCs w:val="28"/>
        </w:rPr>
        <w:t xml:space="preserve">ы запустит в действие механизм </w:t>
      </w:r>
      <w:r w:rsidRPr="00474CEC">
        <w:rPr>
          <w:color w:val="000000"/>
          <w:sz w:val="28"/>
          <w:szCs w:val="28"/>
        </w:rPr>
        <w:t>дополнительного снижения деловой активности: кроме со</w:t>
      </w:r>
      <w:r w:rsidRPr="00474CEC">
        <w:rPr>
          <w:color w:val="000000"/>
          <w:sz w:val="28"/>
          <w:szCs w:val="28"/>
        </w:rPr>
        <w:softHyphen/>
        <w:t>кращения потребительского и инвестиционного спроса рост безра</w:t>
      </w:r>
      <w:r w:rsidRPr="00474CEC">
        <w:rPr>
          <w:color w:val="000000"/>
          <w:sz w:val="28"/>
          <w:szCs w:val="28"/>
        </w:rPr>
        <w:softHyphen/>
        <w:t>ботицы будет определяться динамикой незанятости предыдущих пе</w:t>
      </w:r>
      <w:r w:rsidRPr="00474CEC">
        <w:rPr>
          <w:color w:val="000000"/>
          <w:sz w:val="28"/>
          <w:szCs w:val="28"/>
        </w:rPr>
        <w:softHyphen/>
        <w:t>риодов.</w:t>
      </w:r>
    </w:p>
    <w:p w:rsidR="00231501" w:rsidRPr="00474CEC" w:rsidRDefault="00231501" w:rsidP="00474CEC">
      <w:pPr>
        <w:spacing w:line="360" w:lineRule="auto"/>
        <w:ind w:firstLine="709"/>
        <w:jc w:val="both"/>
        <w:rPr>
          <w:color w:val="000000"/>
          <w:sz w:val="28"/>
          <w:szCs w:val="28"/>
        </w:rPr>
      </w:pPr>
    </w:p>
    <w:p w:rsidR="009266E9" w:rsidRDefault="009266E9" w:rsidP="00474CEC">
      <w:pPr>
        <w:tabs>
          <w:tab w:val="num" w:pos="0"/>
        </w:tabs>
        <w:spacing w:line="360" w:lineRule="auto"/>
        <w:ind w:firstLine="709"/>
        <w:jc w:val="center"/>
        <w:rPr>
          <w:sz w:val="28"/>
          <w:szCs w:val="28"/>
        </w:rPr>
      </w:pPr>
      <w:r w:rsidRPr="00474CEC">
        <w:rPr>
          <w:b/>
          <w:bCs/>
          <w:sz w:val="28"/>
          <w:szCs w:val="28"/>
        </w:rPr>
        <w:t>Список использованной литературы</w:t>
      </w:r>
    </w:p>
    <w:p w:rsidR="00474CEC" w:rsidRPr="00474CEC" w:rsidRDefault="00474CEC" w:rsidP="00474CEC">
      <w:pPr>
        <w:tabs>
          <w:tab w:val="num" w:pos="0"/>
        </w:tabs>
        <w:spacing w:line="360" w:lineRule="auto"/>
        <w:ind w:firstLine="709"/>
        <w:jc w:val="center"/>
        <w:rPr>
          <w:sz w:val="28"/>
          <w:szCs w:val="28"/>
        </w:rPr>
      </w:pPr>
    </w:p>
    <w:p w:rsidR="00460211" w:rsidRPr="00474CEC" w:rsidRDefault="00460211" w:rsidP="00474CEC">
      <w:pPr>
        <w:numPr>
          <w:ilvl w:val="0"/>
          <w:numId w:val="20"/>
        </w:numPr>
        <w:tabs>
          <w:tab w:val="clear" w:pos="360"/>
          <w:tab w:val="num" w:pos="0"/>
        </w:tabs>
        <w:spacing w:line="360" w:lineRule="auto"/>
        <w:ind w:left="0" w:firstLine="0"/>
        <w:jc w:val="both"/>
        <w:rPr>
          <w:sz w:val="28"/>
          <w:szCs w:val="28"/>
        </w:rPr>
      </w:pPr>
      <w:r w:rsidRPr="00474CEC">
        <w:rPr>
          <w:sz w:val="28"/>
          <w:szCs w:val="28"/>
          <w:lang w:val="uk-UA"/>
        </w:rPr>
        <w:t>“Бюджетний механізм забезпечення зростання суспільного добробуту” – Гордей О. Д., Василик Д. О. // Фінанси України. - №4. -  2003</w:t>
      </w:r>
    </w:p>
    <w:p w:rsidR="00460211" w:rsidRPr="00474CEC" w:rsidRDefault="00460211" w:rsidP="00474CEC">
      <w:pPr>
        <w:numPr>
          <w:ilvl w:val="0"/>
          <w:numId w:val="20"/>
        </w:numPr>
        <w:tabs>
          <w:tab w:val="clear" w:pos="360"/>
          <w:tab w:val="num" w:pos="0"/>
        </w:tabs>
        <w:spacing w:line="360" w:lineRule="auto"/>
        <w:ind w:left="0" w:firstLine="0"/>
        <w:jc w:val="both"/>
        <w:rPr>
          <w:sz w:val="28"/>
          <w:szCs w:val="28"/>
          <w:lang w:val="uk-UA"/>
        </w:rPr>
      </w:pPr>
      <w:r w:rsidRPr="00474CEC">
        <w:rPr>
          <w:sz w:val="28"/>
          <w:szCs w:val="28"/>
          <w:lang w:val="uk-UA"/>
        </w:rPr>
        <w:t>“Зміцнення соціальної бази реформ – шлях до подолання бідності” – В. Куценко // Економіка України. - № 2. – 2002</w:t>
      </w:r>
    </w:p>
    <w:p w:rsidR="00460211" w:rsidRPr="00474CEC" w:rsidRDefault="00460211" w:rsidP="00474CEC">
      <w:pPr>
        <w:numPr>
          <w:ilvl w:val="0"/>
          <w:numId w:val="20"/>
        </w:numPr>
        <w:tabs>
          <w:tab w:val="clear" w:pos="360"/>
          <w:tab w:val="num" w:pos="0"/>
        </w:tabs>
        <w:spacing w:line="360" w:lineRule="auto"/>
        <w:ind w:left="0" w:firstLine="0"/>
        <w:jc w:val="both"/>
        <w:rPr>
          <w:sz w:val="28"/>
          <w:szCs w:val="28"/>
          <w:lang w:val="uk-UA"/>
        </w:rPr>
      </w:pPr>
      <w:r w:rsidRPr="00474CEC">
        <w:rPr>
          <w:sz w:val="28"/>
          <w:szCs w:val="28"/>
          <w:lang w:val="uk-UA"/>
        </w:rPr>
        <w:t>„Макроєкономіка у запитаннях та відповідях” – О.С. Кривцов, В.М. Бережний, В.М. Онегіна. – Київ: Центр навчальної літератури, 2004. – 200 с.:іл.</w:t>
      </w:r>
    </w:p>
    <w:p w:rsidR="00460211" w:rsidRPr="00474CEC" w:rsidRDefault="00460211" w:rsidP="00474CEC">
      <w:pPr>
        <w:numPr>
          <w:ilvl w:val="0"/>
          <w:numId w:val="20"/>
        </w:numPr>
        <w:tabs>
          <w:tab w:val="clear" w:pos="360"/>
          <w:tab w:val="num" w:pos="0"/>
        </w:tabs>
        <w:spacing w:line="360" w:lineRule="auto"/>
        <w:ind w:left="0" w:firstLine="0"/>
        <w:jc w:val="both"/>
        <w:rPr>
          <w:sz w:val="28"/>
          <w:szCs w:val="28"/>
        </w:rPr>
      </w:pPr>
      <w:r w:rsidRPr="00474CEC">
        <w:rPr>
          <w:sz w:val="28"/>
          <w:szCs w:val="28"/>
          <w:lang w:val="uk-UA"/>
        </w:rPr>
        <w:t>”Мароэкономика” – С. Панчишин. – Киев, изд. 2-е, ”ЛИБІДЬ”, 2002г.</w:t>
      </w:r>
    </w:p>
    <w:p w:rsidR="009266E9" w:rsidRPr="00474CEC" w:rsidRDefault="009266E9" w:rsidP="00474CEC">
      <w:pPr>
        <w:numPr>
          <w:ilvl w:val="0"/>
          <w:numId w:val="20"/>
        </w:numPr>
        <w:tabs>
          <w:tab w:val="clear" w:pos="360"/>
          <w:tab w:val="num" w:pos="0"/>
        </w:tabs>
        <w:spacing w:line="360" w:lineRule="auto"/>
        <w:ind w:left="0" w:firstLine="0"/>
        <w:jc w:val="both"/>
        <w:rPr>
          <w:sz w:val="28"/>
          <w:szCs w:val="28"/>
        </w:rPr>
      </w:pPr>
      <w:r w:rsidRPr="00474CEC">
        <w:rPr>
          <w:sz w:val="28"/>
          <w:szCs w:val="28"/>
        </w:rPr>
        <w:t xml:space="preserve">Нестерова Л.И., Аширова Г.Т. Методологические проблемы совершенствования статистики национального богатства. // Вопросы статистики. -2001. -№10. -С.3-9. </w:t>
      </w:r>
    </w:p>
    <w:p w:rsidR="00460211" w:rsidRPr="00474CEC" w:rsidRDefault="00460211" w:rsidP="00474CEC">
      <w:pPr>
        <w:numPr>
          <w:ilvl w:val="0"/>
          <w:numId w:val="20"/>
        </w:numPr>
        <w:tabs>
          <w:tab w:val="clear" w:pos="360"/>
          <w:tab w:val="num" w:pos="0"/>
        </w:tabs>
        <w:spacing w:line="360" w:lineRule="auto"/>
        <w:ind w:left="0" w:firstLine="0"/>
        <w:jc w:val="both"/>
        <w:rPr>
          <w:sz w:val="28"/>
          <w:szCs w:val="28"/>
        </w:rPr>
      </w:pPr>
      <w:r w:rsidRPr="00474CEC">
        <w:rPr>
          <w:sz w:val="28"/>
          <w:szCs w:val="28"/>
        </w:rPr>
        <w:t>“</w:t>
      </w:r>
      <w:r w:rsidRPr="00474CEC">
        <w:rPr>
          <w:sz w:val="28"/>
          <w:szCs w:val="28"/>
          <w:lang w:val="uk-UA"/>
        </w:rPr>
        <w:t>Організація і розвиток соціальної сфери (зарубіжний і вітчизняний досвід)” – В.Новіков, Київ: Інститут економіки НАН України, 2000 – 246 с.</w:t>
      </w:r>
    </w:p>
    <w:p w:rsidR="00460211" w:rsidRPr="00474CEC" w:rsidRDefault="00460211" w:rsidP="00474CEC">
      <w:pPr>
        <w:numPr>
          <w:ilvl w:val="0"/>
          <w:numId w:val="20"/>
        </w:numPr>
        <w:tabs>
          <w:tab w:val="clear" w:pos="360"/>
          <w:tab w:val="num" w:pos="0"/>
        </w:tabs>
        <w:spacing w:line="360" w:lineRule="auto"/>
        <w:ind w:left="0" w:firstLine="0"/>
        <w:jc w:val="both"/>
        <w:rPr>
          <w:sz w:val="28"/>
          <w:szCs w:val="28"/>
        </w:rPr>
      </w:pPr>
      <w:r w:rsidRPr="00474CEC">
        <w:rPr>
          <w:sz w:val="28"/>
          <w:szCs w:val="28"/>
          <w:lang w:val="uk-UA"/>
        </w:rPr>
        <w:t>“Подолання бідності – першочергове невідкладне завдання” – В. Латік, Н. Підлужна // Праця і зарплата. - № 2. – 2002.</w:t>
      </w:r>
    </w:p>
    <w:p w:rsidR="00891BCB" w:rsidRPr="00474CEC" w:rsidRDefault="009266E9" w:rsidP="00474CEC">
      <w:pPr>
        <w:numPr>
          <w:ilvl w:val="0"/>
          <w:numId w:val="20"/>
        </w:numPr>
        <w:tabs>
          <w:tab w:val="clear" w:pos="360"/>
          <w:tab w:val="num" w:pos="0"/>
        </w:tabs>
        <w:spacing w:line="360" w:lineRule="auto"/>
        <w:ind w:left="0" w:firstLine="0"/>
        <w:jc w:val="both"/>
        <w:rPr>
          <w:sz w:val="28"/>
          <w:szCs w:val="28"/>
        </w:rPr>
      </w:pPr>
      <w:r w:rsidRPr="00474CEC">
        <w:rPr>
          <w:sz w:val="28"/>
          <w:szCs w:val="28"/>
        </w:rPr>
        <w:t xml:space="preserve">Расулев А. Индикаторы и варианты достижения устойчивого экономического роста. // Общество и экономика. -2001. -№10. -С.29-47 </w:t>
      </w:r>
    </w:p>
    <w:p w:rsidR="00460211" w:rsidRPr="00474CEC" w:rsidRDefault="00460211" w:rsidP="00474CEC">
      <w:pPr>
        <w:numPr>
          <w:ilvl w:val="0"/>
          <w:numId w:val="20"/>
        </w:numPr>
        <w:tabs>
          <w:tab w:val="clear" w:pos="360"/>
          <w:tab w:val="num" w:pos="0"/>
        </w:tabs>
        <w:spacing w:line="360" w:lineRule="auto"/>
        <w:ind w:left="0" w:firstLine="0"/>
        <w:jc w:val="both"/>
        <w:rPr>
          <w:sz w:val="28"/>
          <w:szCs w:val="28"/>
        </w:rPr>
      </w:pPr>
      <w:r w:rsidRPr="00474CEC">
        <w:rPr>
          <w:sz w:val="28"/>
          <w:szCs w:val="28"/>
        </w:rPr>
        <w:t>Статистичний щор</w:t>
      </w:r>
      <w:r w:rsidRPr="00474CEC">
        <w:rPr>
          <w:sz w:val="28"/>
          <w:szCs w:val="28"/>
          <w:lang w:val="en-US"/>
        </w:rPr>
        <w:t>i</w:t>
      </w:r>
      <w:r w:rsidRPr="00474CEC">
        <w:rPr>
          <w:sz w:val="28"/>
          <w:szCs w:val="28"/>
        </w:rPr>
        <w:t>чник Укра</w:t>
      </w:r>
      <w:r w:rsidRPr="00474CEC">
        <w:rPr>
          <w:sz w:val="28"/>
          <w:szCs w:val="28"/>
          <w:lang w:val="en-US"/>
        </w:rPr>
        <w:t>i</w:t>
      </w:r>
      <w:r w:rsidRPr="00474CEC">
        <w:rPr>
          <w:sz w:val="28"/>
          <w:szCs w:val="28"/>
        </w:rPr>
        <w:t>ни за 2006 р</w:t>
      </w:r>
      <w:r w:rsidRPr="00474CEC">
        <w:rPr>
          <w:sz w:val="28"/>
          <w:szCs w:val="28"/>
          <w:lang w:val="en-US"/>
        </w:rPr>
        <w:t>i</w:t>
      </w:r>
      <w:r w:rsidRPr="00474CEC">
        <w:rPr>
          <w:sz w:val="28"/>
          <w:szCs w:val="28"/>
        </w:rPr>
        <w:t>к. /За ред. О.Г.Осауленка. – К.:Техн</w:t>
      </w:r>
      <w:r w:rsidRPr="00474CEC">
        <w:rPr>
          <w:sz w:val="28"/>
          <w:szCs w:val="28"/>
          <w:lang w:val="en-US"/>
        </w:rPr>
        <w:t>i</w:t>
      </w:r>
      <w:r w:rsidRPr="00474CEC">
        <w:rPr>
          <w:sz w:val="28"/>
          <w:szCs w:val="28"/>
        </w:rPr>
        <w:t>ка,2006. – 644 с.</w:t>
      </w:r>
    </w:p>
    <w:p w:rsidR="00460211" w:rsidRPr="00474CEC" w:rsidRDefault="00460211" w:rsidP="00474CEC">
      <w:pPr>
        <w:numPr>
          <w:ilvl w:val="0"/>
          <w:numId w:val="20"/>
        </w:numPr>
        <w:tabs>
          <w:tab w:val="clear" w:pos="360"/>
          <w:tab w:val="num" w:pos="0"/>
        </w:tabs>
        <w:spacing w:line="360" w:lineRule="auto"/>
        <w:ind w:left="0" w:firstLine="0"/>
        <w:jc w:val="both"/>
        <w:rPr>
          <w:sz w:val="28"/>
          <w:szCs w:val="28"/>
        </w:rPr>
      </w:pPr>
      <w:r w:rsidRPr="00474CEC">
        <w:rPr>
          <w:sz w:val="28"/>
          <w:szCs w:val="28"/>
        </w:rPr>
        <w:t>Україна: утвердження незалежної держави (1991-2001) – Н. П. Барановський, В. Ф. Верстюк, С. В. Віднянський та ін. під ред. В. М. Литвина. – К., Видавничий дім “Альтернативи”, 2001. – 704 с.</w:t>
      </w:r>
    </w:p>
    <w:p w:rsidR="00460211" w:rsidRPr="00474CEC" w:rsidRDefault="00460211" w:rsidP="00474CEC">
      <w:pPr>
        <w:numPr>
          <w:ilvl w:val="0"/>
          <w:numId w:val="20"/>
        </w:numPr>
        <w:tabs>
          <w:tab w:val="clear" w:pos="360"/>
          <w:tab w:val="num" w:pos="0"/>
        </w:tabs>
        <w:spacing w:line="360" w:lineRule="auto"/>
        <w:ind w:left="0" w:firstLine="0"/>
        <w:jc w:val="both"/>
        <w:rPr>
          <w:sz w:val="28"/>
          <w:szCs w:val="28"/>
        </w:rPr>
      </w:pPr>
      <w:r w:rsidRPr="00474CEC">
        <w:rPr>
          <w:sz w:val="28"/>
          <w:szCs w:val="28"/>
          <w:lang w:val="uk-UA"/>
        </w:rPr>
        <w:t>„Фінансовий словник” – А.Г. Загородній, Г.Л. Вознюк, Т.С. Смовженко, 4-те видання, виправлене та доповнене. – Київ „Знання”, Львів „ЛБІ НБУ”, 2002г.</w:t>
      </w:r>
    </w:p>
    <w:p w:rsidR="00460211" w:rsidRPr="00474CEC" w:rsidRDefault="00460211" w:rsidP="00474CEC">
      <w:pPr>
        <w:numPr>
          <w:ilvl w:val="0"/>
          <w:numId w:val="20"/>
        </w:numPr>
        <w:tabs>
          <w:tab w:val="clear" w:pos="360"/>
          <w:tab w:val="num" w:pos="0"/>
        </w:tabs>
        <w:spacing w:line="360" w:lineRule="auto"/>
        <w:ind w:left="0" w:firstLine="0"/>
        <w:jc w:val="both"/>
        <w:rPr>
          <w:sz w:val="28"/>
          <w:szCs w:val="28"/>
        </w:rPr>
      </w:pPr>
      <w:r w:rsidRPr="00474CEC">
        <w:rPr>
          <w:sz w:val="28"/>
          <w:szCs w:val="28"/>
          <w:lang w:val="uk-UA"/>
        </w:rPr>
        <w:t>“Фінансова оцінка суспільного добробуту” – Гордей О. Д. // Фінанси України. - №7. – 2001</w:t>
      </w:r>
    </w:p>
    <w:p w:rsidR="00891BCB" w:rsidRPr="00474CEC" w:rsidRDefault="009266E9" w:rsidP="00474CEC">
      <w:pPr>
        <w:numPr>
          <w:ilvl w:val="0"/>
          <w:numId w:val="20"/>
        </w:numPr>
        <w:tabs>
          <w:tab w:val="clear" w:pos="360"/>
          <w:tab w:val="num" w:pos="0"/>
        </w:tabs>
        <w:spacing w:line="360" w:lineRule="auto"/>
        <w:ind w:left="0" w:firstLine="0"/>
        <w:jc w:val="both"/>
        <w:rPr>
          <w:sz w:val="28"/>
          <w:szCs w:val="28"/>
        </w:rPr>
      </w:pPr>
      <w:r w:rsidRPr="00474CEC">
        <w:rPr>
          <w:sz w:val="28"/>
          <w:szCs w:val="28"/>
        </w:rPr>
        <w:t>Экономика: Учеб. Пособ. /М.И. Плотницкий, М.Г. Мутадимов, Г.А. Шмарловская и др.; Под ред. М.И. Плотницкого. — М.: Новое знание, 2002, — 431с.</w:t>
      </w:r>
    </w:p>
    <w:p w:rsidR="00891BCB" w:rsidRPr="00474CEC" w:rsidRDefault="009266E9" w:rsidP="00474CEC">
      <w:pPr>
        <w:numPr>
          <w:ilvl w:val="0"/>
          <w:numId w:val="20"/>
        </w:numPr>
        <w:tabs>
          <w:tab w:val="clear" w:pos="360"/>
          <w:tab w:val="num" w:pos="0"/>
        </w:tabs>
        <w:spacing w:line="360" w:lineRule="auto"/>
        <w:ind w:left="0" w:firstLine="0"/>
        <w:jc w:val="both"/>
        <w:rPr>
          <w:sz w:val="28"/>
          <w:szCs w:val="28"/>
        </w:rPr>
      </w:pPr>
      <w:r w:rsidRPr="00474CEC">
        <w:rPr>
          <w:sz w:val="28"/>
          <w:szCs w:val="28"/>
        </w:rPr>
        <w:t>Экономическая теория / Под ред. А.И. Добрынина, Л.С. Тарасевича. - 3-е изд. – СПб: СПбГУЭФ, ПИТЕР, 2002. – 544с.</w:t>
      </w:r>
    </w:p>
    <w:p w:rsidR="00891BCB" w:rsidRPr="00474CEC" w:rsidRDefault="009266E9" w:rsidP="00474CEC">
      <w:pPr>
        <w:numPr>
          <w:ilvl w:val="0"/>
          <w:numId w:val="20"/>
        </w:numPr>
        <w:tabs>
          <w:tab w:val="clear" w:pos="360"/>
          <w:tab w:val="num" w:pos="0"/>
        </w:tabs>
        <w:spacing w:line="360" w:lineRule="auto"/>
        <w:ind w:left="0" w:firstLine="0"/>
        <w:jc w:val="both"/>
        <w:rPr>
          <w:sz w:val="28"/>
          <w:szCs w:val="28"/>
        </w:rPr>
      </w:pPr>
      <w:r w:rsidRPr="00474CEC">
        <w:rPr>
          <w:sz w:val="28"/>
          <w:szCs w:val="28"/>
        </w:rPr>
        <w:t>Экономическая теория: Уч. Пособ. / Под ред. Н.И. Базылева, С.П. Гурко. – Мн.: Книжный дом, Экоперспектива, 2004. – 637с.</w:t>
      </w:r>
    </w:p>
    <w:p w:rsidR="00891BCB" w:rsidRPr="00474CEC" w:rsidRDefault="009266E9" w:rsidP="00474CEC">
      <w:pPr>
        <w:numPr>
          <w:ilvl w:val="0"/>
          <w:numId w:val="20"/>
        </w:numPr>
        <w:tabs>
          <w:tab w:val="clear" w:pos="360"/>
          <w:tab w:val="num" w:pos="0"/>
        </w:tabs>
        <w:spacing w:line="360" w:lineRule="auto"/>
        <w:ind w:left="0" w:firstLine="0"/>
        <w:jc w:val="both"/>
        <w:rPr>
          <w:sz w:val="28"/>
          <w:szCs w:val="28"/>
        </w:rPr>
      </w:pPr>
      <w:r w:rsidRPr="00474CEC">
        <w:rPr>
          <w:sz w:val="28"/>
          <w:szCs w:val="28"/>
        </w:rPr>
        <w:t>Экономическая теория: Учебник / Под общ. ред. В.И. Видяпина, А.И. Добрынина, Г.П. Журавлевой и др. – М.: ИНФРА-М, 2003. – 714с.</w:t>
      </w:r>
    </w:p>
    <w:p w:rsidR="009266E9" w:rsidRPr="00474CEC" w:rsidRDefault="009266E9" w:rsidP="00474CEC">
      <w:pPr>
        <w:numPr>
          <w:ilvl w:val="0"/>
          <w:numId w:val="20"/>
        </w:numPr>
        <w:tabs>
          <w:tab w:val="clear" w:pos="360"/>
          <w:tab w:val="num" w:pos="0"/>
        </w:tabs>
        <w:spacing w:line="360" w:lineRule="auto"/>
        <w:ind w:left="0" w:firstLine="0"/>
        <w:jc w:val="both"/>
        <w:rPr>
          <w:sz w:val="28"/>
          <w:szCs w:val="28"/>
        </w:rPr>
      </w:pPr>
      <w:r w:rsidRPr="00474CEC">
        <w:rPr>
          <w:sz w:val="28"/>
          <w:szCs w:val="28"/>
        </w:rPr>
        <w:t>Экономическая теория: Учебник / Под ред. В.Д. Камаева. – 6-е изд. – М.: ВЛАДОС, 2001. – 640с.</w:t>
      </w:r>
    </w:p>
    <w:p w:rsidR="00460211" w:rsidRPr="00474CEC" w:rsidRDefault="00460211" w:rsidP="00474CEC">
      <w:pPr>
        <w:numPr>
          <w:ilvl w:val="0"/>
          <w:numId w:val="20"/>
        </w:numPr>
        <w:tabs>
          <w:tab w:val="clear" w:pos="360"/>
          <w:tab w:val="num" w:pos="0"/>
        </w:tabs>
        <w:spacing w:line="360" w:lineRule="auto"/>
        <w:ind w:left="0" w:firstLine="0"/>
        <w:jc w:val="both"/>
        <w:rPr>
          <w:sz w:val="28"/>
          <w:szCs w:val="28"/>
        </w:rPr>
      </w:pPr>
      <w:r w:rsidRPr="00474CEC">
        <w:rPr>
          <w:sz w:val="28"/>
          <w:szCs w:val="28"/>
        </w:rPr>
        <w:t>Экономическая теория: Курс лекций для студентов высших учебных заведений. Часть 1» - составители: доценты Л.С.</w:t>
      </w:r>
      <w:r w:rsidRPr="00474CEC">
        <w:rPr>
          <w:sz w:val="28"/>
          <w:szCs w:val="28"/>
          <w:lang w:val="uk-UA"/>
        </w:rPr>
        <w:t xml:space="preserve"> </w:t>
      </w:r>
      <w:r w:rsidRPr="00474CEC">
        <w:rPr>
          <w:sz w:val="28"/>
          <w:szCs w:val="28"/>
        </w:rPr>
        <w:t>Бацманова, Н.Н.</w:t>
      </w:r>
      <w:r w:rsidRPr="00474CEC">
        <w:rPr>
          <w:sz w:val="28"/>
          <w:szCs w:val="28"/>
          <w:lang w:val="uk-UA"/>
        </w:rPr>
        <w:t xml:space="preserve"> </w:t>
      </w:r>
      <w:r w:rsidRPr="00474CEC">
        <w:rPr>
          <w:sz w:val="28"/>
          <w:szCs w:val="28"/>
        </w:rPr>
        <w:t>Скороход. -  Луганск: Альма-матер, 2004</w:t>
      </w:r>
    </w:p>
    <w:p w:rsidR="00460211" w:rsidRPr="00474CEC" w:rsidRDefault="00460211" w:rsidP="00474CEC">
      <w:pPr>
        <w:numPr>
          <w:ilvl w:val="0"/>
          <w:numId w:val="20"/>
        </w:numPr>
        <w:tabs>
          <w:tab w:val="clear" w:pos="360"/>
          <w:tab w:val="num" w:pos="0"/>
        </w:tabs>
        <w:spacing w:line="360" w:lineRule="auto"/>
        <w:ind w:left="0" w:firstLine="0"/>
        <w:jc w:val="both"/>
        <w:rPr>
          <w:sz w:val="28"/>
          <w:szCs w:val="28"/>
        </w:rPr>
      </w:pPr>
      <w:r w:rsidRPr="00474CEC">
        <w:rPr>
          <w:sz w:val="28"/>
          <w:szCs w:val="28"/>
        </w:rPr>
        <w:t>Юрченко В.В., В.О.Романишин. Рынок труда Украины: современное положение и пути реформирования// Актуальные проблемы экономики,2004, №6. – С.214-219.</w:t>
      </w:r>
    </w:p>
    <w:p w:rsidR="009266E9" w:rsidRPr="00474CEC" w:rsidRDefault="009266E9" w:rsidP="00474CEC">
      <w:pPr>
        <w:tabs>
          <w:tab w:val="num" w:pos="0"/>
        </w:tabs>
        <w:spacing w:line="360" w:lineRule="auto"/>
        <w:ind w:firstLine="709"/>
        <w:jc w:val="both"/>
        <w:rPr>
          <w:sz w:val="28"/>
          <w:szCs w:val="28"/>
        </w:rPr>
      </w:pPr>
      <w:bookmarkStart w:id="0" w:name="_GoBack"/>
      <w:bookmarkEnd w:id="0"/>
    </w:p>
    <w:sectPr w:rsidR="009266E9" w:rsidRPr="00474CEC" w:rsidSect="00474CEC">
      <w:headerReference w:type="even" r:id="rId23"/>
      <w:headerReference w:type="default" r:id="rId24"/>
      <w:footerReference w:type="even" r:id="rId25"/>
      <w:footerReference w:type="default" r:id="rId26"/>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E44" w:rsidRDefault="00942E44">
      <w:r>
        <w:separator/>
      </w:r>
    </w:p>
  </w:endnote>
  <w:endnote w:type="continuationSeparator" w:id="0">
    <w:p w:rsidR="00942E44" w:rsidRDefault="00942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C63" w:rsidRDefault="00073C63" w:rsidP="009C140C">
    <w:pPr>
      <w:pStyle w:val="a7"/>
      <w:framePr w:wrap="around" w:vAnchor="text" w:hAnchor="margin" w:xAlign="right" w:y="1"/>
      <w:rPr>
        <w:rStyle w:val="a9"/>
      </w:rPr>
    </w:pPr>
  </w:p>
  <w:p w:rsidR="00073C63" w:rsidRDefault="00073C63" w:rsidP="001716F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C63" w:rsidRDefault="00073C63" w:rsidP="001716F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E44" w:rsidRDefault="00942E44">
      <w:r>
        <w:separator/>
      </w:r>
    </w:p>
  </w:footnote>
  <w:footnote w:type="continuationSeparator" w:id="0">
    <w:p w:rsidR="00942E44" w:rsidRDefault="00942E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C63" w:rsidRDefault="00073C63" w:rsidP="00467BC8">
    <w:pPr>
      <w:pStyle w:val="aa"/>
      <w:framePr w:wrap="around" w:vAnchor="text" w:hAnchor="margin" w:xAlign="right" w:y="1"/>
      <w:rPr>
        <w:rStyle w:val="a9"/>
      </w:rPr>
    </w:pPr>
  </w:p>
  <w:p w:rsidR="00073C63" w:rsidRDefault="00073C63" w:rsidP="001716F9">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BC8" w:rsidRDefault="00E57468" w:rsidP="003A4D73">
    <w:pPr>
      <w:pStyle w:val="aa"/>
      <w:framePr w:wrap="around" w:vAnchor="text" w:hAnchor="margin" w:xAlign="right" w:y="1"/>
      <w:rPr>
        <w:rStyle w:val="a9"/>
      </w:rPr>
    </w:pPr>
    <w:r>
      <w:rPr>
        <w:rStyle w:val="a9"/>
        <w:noProof/>
      </w:rPr>
      <w:t>2</w:t>
    </w:r>
  </w:p>
  <w:p w:rsidR="00073C63" w:rsidRDefault="00073C63" w:rsidP="001716F9">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E19FB"/>
    <w:multiLevelType w:val="hybridMultilevel"/>
    <w:tmpl w:val="C50600F6"/>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B2943B6"/>
    <w:multiLevelType w:val="hybridMultilevel"/>
    <w:tmpl w:val="D90667B0"/>
    <w:lvl w:ilvl="0" w:tplc="04190003">
      <w:start w:val="1"/>
      <w:numFmt w:val="bullet"/>
      <w:lvlText w:val="o"/>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D6048F5"/>
    <w:multiLevelType w:val="hybridMultilevel"/>
    <w:tmpl w:val="A502EF0A"/>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360"/>
        </w:tabs>
        <w:ind w:left="360" w:hanging="360"/>
      </w:pPr>
      <w:rPr>
        <w:rFonts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C82520D"/>
    <w:multiLevelType w:val="hybridMultilevel"/>
    <w:tmpl w:val="05747B5C"/>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20F3341B"/>
    <w:multiLevelType w:val="hybridMultilevel"/>
    <w:tmpl w:val="410AAA10"/>
    <w:lvl w:ilvl="0" w:tplc="BCEAF8C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22C21B7"/>
    <w:multiLevelType w:val="hybridMultilevel"/>
    <w:tmpl w:val="25FEC608"/>
    <w:lvl w:ilvl="0" w:tplc="0419000F">
      <w:start w:val="1"/>
      <w:numFmt w:val="decimal"/>
      <w:lvlText w:val="%1."/>
      <w:lvlJc w:val="left"/>
      <w:pPr>
        <w:tabs>
          <w:tab w:val="num" w:pos="360"/>
        </w:tabs>
        <w:ind w:left="360" w:hanging="360"/>
      </w:pPr>
      <w:rPr>
        <w:rFonts w:cs="Times New Roman"/>
      </w:rPr>
    </w:lvl>
    <w:lvl w:ilvl="1" w:tplc="0419000B">
      <w:start w:val="1"/>
      <w:numFmt w:val="bullet"/>
      <w:lvlText w:val=""/>
      <w:lvlJc w:val="left"/>
      <w:pPr>
        <w:tabs>
          <w:tab w:val="num" w:pos="720"/>
        </w:tabs>
        <w:ind w:left="720" w:hanging="360"/>
      </w:pPr>
      <w:rPr>
        <w:rFonts w:ascii="Wingdings" w:hAnsi="Wingdings" w:hint="default"/>
      </w:rPr>
    </w:lvl>
    <w:lvl w:ilvl="2" w:tplc="04190001">
      <w:start w:val="1"/>
      <w:numFmt w:val="bullet"/>
      <w:lvlText w:val=""/>
      <w:lvlJc w:val="left"/>
      <w:pPr>
        <w:tabs>
          <w:tab w:val="num" w:pos="720"/>
        </w:tabs>
        <w:ind w:left="720" w:hanging="360"/>
      </w:pPr>
      <w:rPr>
        <w:rFonts w:ascii="Symbol" w:hAnsi="Symbol" w:hint="default"/>
      </w:rPr>
    </w:lvl>
    <w:lvl w:ilvl="3" w:tplc="0419000D">
      <w:start w:val="1"/>
      <w:numFmt w:val="bullet"/>
      <w:lvlText w:val=""/>
      <w:lvlJc w:val="left"/>
      <w:pPr>
        <w:tabs>
          <w:tab w:val="num" w:pos="720"/>
        </w:tabs>
        <w:ind w:left="720" w:hanging="360"/>
      </w:pPr>
      <w:rPr>
        <w:rFonts w:ascii="Wingdings" w:hAnsi="Wingdings" w:hint="default"/>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28573FB4"/>
    <w:multiLevelType w:val="hybridMultilevel"/>
    <w:tmpl w:val="285A7D4C"/>
    <w:lvl w:ilvl="0" w:tplc="0419000F">
      <w:start w:val="1"/>
      <w:numFmt w:val="decimal"/>
      <w:lvlText w:val="%1."/>
      <w:lvlJc w:val="left"/>
      <w:pPr>
        <w:tabs>
          <w:tab w:val="num" w:pos="360"/>
        </w:tabs>
        <w:ind w:left="360" w:hanging="360"/>
      </w:pPr>
      <w:rPr>
        <w:rFonts w:cs="Times New Roman"/>
      </w:rPr>
    </w:lvl>
    <w:lvl w:ilvl="1" w:tplc="04190003">
      <w:start w:val="1"/>
      <w:numFmt w:val="bullet"/>
      <w:lvlText w:val="o"/>
      <w:lvlJc w:val="left"/>
      <w:pPr>
        <w:tabs>
          <w:tab w:val="num" w:pos="1080"/>
        </w:tabs>
        <w:ind w:left="1080" w:hanging="360"/>
      </w:pPr>
      <w:rPr>
        <w:rFonts w:ascii="Courier New" w:hAnsi="Courier New" w:hint="default"/>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7">
    <w:nsid w:val="3D4A0C69"/>
    <w:multiLevelType w:val="hybridMultilevel"/>
    <w:tmpl w:val="3A2409A0"/>
    <w:lvl w:ilvl="0" w:tplc="04190003">
      <w:start w:val="1"/>
      <w:numFmt w:val="bullet"/>
      <w:lvlText w:val="o"/>
      <w:lvlJc w:val="left"/>
      <w:pPr>
        <w:tabs>
          <w:tab w:val="num" w:pos="360"/>
        </w:tabs>
        <w:ind w:left="360" w:hanging="360"/>
      </w:pPr>
      <w:rPr>
        <w:rFonts w:ascii="Courier New" w:hAnsi="Courier New"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8">
    <w:nsid w:val="40467F51"/>
    <w:multiLevelType w:val="hybridMultilevel"/>
    <w:tmpl w:val="B22A755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FA71145"/>
    <w:multiLevelType w:val="multilevel"/>
    <w:tmpl w:val="285A7D4C"/>
    <w:lvl w:ilvl="0">
      <w:start w:val="1"/>
      <w:numFmt w:val="decimal"/>
      <w:lvlText w:val="%1."/>
      <w:lvlJc w:val="left"/>
      <w:pPr>
        <w:tabs>
          <w:tab w:val="num" w:pos="1260"/>
        </w:tabs>
        <w:ind w:left="1260" w:hanging="360"/>
      </w:pPr>
      <w:rPr>
        <w:rFonts w:cs="Times New Roman"/>
      </w:rPr>
    </w:lvl>
    <w:lvl w:ilvl="1">
      <w:start w:val="1"/>
      <w:numFmt w:val="bullet"/>
      <w:lvlText w:val="o"/>
      <w:lvlJc w:val="left"/>
      <w:pPr>
        <w:tabs>
          <w:tab w:val="num" w:pos="1980"/>
        </w:tabs>
        <w:ind w:left="1980" w:hanging="360"/>
      </w:pPr>
      <w:rPr>
        <w:rFonts w:ascii="Courier New" w:hAnsi="Courier New" w:hint="default"/>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0">
    <w:nsid w:val="50062A6C"/>
    <w:multiLevelType w:val="hybridMultilevel"/>
    <w:tmpl w:val="5FAA6828"/>
    <w:lvl w:ilvl="0" w:tplc="9D06612E">
      <w:numFmt w:val="bullet"/>
      <w:lvlText w:val=""/>
      <w:lvlJc w:val="left"/>
      <w:pPr>
        <w:tabs>
          <w:tab w:val="num" w:pos="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26C436E"/>
    <w:multiLevelType w:val="hybridMultilevel"/>
    <w:tmpl w:val="0A363F3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54E93D11"/>
    <w:multiLevelType w:val="hybridMultilevel"/>
    <w:tmpl w:val="E3F6E30E"/>
    <w:lvl w:ilvl="0" w:tplc="04190003">
      <w:start w:val="1"/>
      <w:numFmt w:val="bullet"/>
      <w:lvlText w:val="o"/>
      <w:lvlJc w:val="left"/>
      <w:pPr>
        <w:tabs>
          <w:tab w:val="num" w:pos="1080"/>
        </w:tabs>
        <w:ind w:left="1080" w:hanging="360"/>
      </w:pPr>
      <w:rPr>
        <w:rFonts w:ascii="Courier New" w:hAnsi="Courier New"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nsid w:val="57D55467"/>
    <w:multiLevelType w:val="hybridMultilevel"/>
    <w:tmpl w:val="7F60098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B57619B"/>
    <w:multiLevelType w:val="hybridMultilevel"/>
    <w:tmpl w:val="60FCFFF0"/>
    <w:lvl w:ilvl="0" w:tplc="04190011">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5">
    <w:nsid w:val="5BD66302"/>
    <w:multiLevelType w:val="hybridMultilevel"/>
    <w:tmpl w:val="20721B2C"/>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5CD77C27"/>
    <w:multiLevelType w:val="hybridMultilevel"/>
    <w:tmpl w:val="E146CE74"/>
    <w:lvl w:ilvl="0" w:tplc="0419000F">
      <w:start w:val="1"/>
      <w:numFmt w:val="decimal"/>
      <w:lvlText w:val="%1."/>
      <w:lvlJc w:val="left"/>
      <w:pPr>
        <w:tabs>
          <w:tab w:val="num" w:pos="360"/>
        </w:tabs>
        <w:ind w:left="360" w:hanging="360"/>
      </w:pPr>
      <w:rPr>
        <w:rFonts w:cs="Times New Roman"/>
      </w:rPr>
    </w:lvl>
    <w:lvl w:ilvl="1" w:tplc="0419000D">
      <w:start w:val="1"/>
      <w:numFmt w:val="bullet"/>
      <w:lvlText w:val=""/>
      <w:lvlJc w:val="left"/>
      <w:pPr>
        <w:tabs>
          <w:tab w:val="num" w:pos="360"/>
        </w:tabs>
        <w:ind w:left="360" w:hanging="360"/>
      </w:pPr>
      <w:rPr>
        <w:rFonts w:ascii="Wingdings" w:hAnsi="Wingdings"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5F65725E"/>
    <w:multiLevelType w:val="multilevel"/>
    <w:tmpl w:val="85802212"/>
    <w:lvl w:ilvl="0">
      <w:start w:val="1"/>
      <w:numFmt w:val="decimal"/>
      <w:lvlText w:val="%1."/>
      <w:lvlJc w:val="left"/>
      <w:pPr>
        <w:tabs>
          <w:tab w:val="num" w:pos="432"/>
        </w:tabs>
        <w:ind w:left="432" w:hanging="432"/>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6AF757FB"/>
    <w:multiLevelType w:val="hybridMultilevel"/>
    <w:tmpl w:val="E6481584"/>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nsid w:val="71645F62"/>
    <w:multiLevelType w:val="hybridMultilevel"/>
    <w:tmpl w:val="F6525364"/>
    <w:lvl w:ilvl="0" w:tplc="04190003">
      <w:start w:val="1"/>
      <w:numFmt w:val="bullet"/>
      <w:lvlText w:val="o"/>
      <w:lvlJc w:val="left"/>
      <w:pPr>
        <w:tabs>
          <w:tab w:val="num" w:pos="360"/>
        </w:tabs>
        <w:ind w:left="360" w:hanging="360"/>
      </w:pPr>
      <w:rPr>
        <w:rFonts w:ascii="Courier New" w:hAnsi="Courier New"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0">
    <w:nsid w:val="73D86700"/>
    <w:multiLevelType w:val="hybridMultilevel"/>
    <w:tmpl w:val="84B46640"/>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
    <w:nsid w:val="7D7B2785"/>
    <w:multiLevelType w:val="multilevel"/>
    <w:tmpl w:val="F6525364"/>
    <w:lvl w:ilvl="0">
      <w:start w:val="1"/>
      <w:numFmt w:val="bullet"/>
      <w:lvlText w:val="o"/>
      <w:lvlJc w:val="left"/>
      <w:pPr>
        <w:tabs>
          <w:tab w:val="num" w:pos="1260"/>
        </w:tabs>
        <w:ind w:left="1260" w:hanging="360"/>
      </w:pPr>
      <w:rPr>
        <w:rFonts w:ascii="Courier New" w:hAnsi="Courier New"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2"/>
  </w:num>
  <w:num w:numId="2">
    <w:abstractNumId w:val="1"/>
  </w:num>
  <w:num w:numId="3">
    <w:abstractNumId w:val="6"/>
  </w:num>
  <w:num w:numId="4">
    <w:abstractNumId w:val="19"/>
  </w:num>
  <w:num w:numId="5">
    <w:abstractNumId w:val="13"/>
  </w:num>
  <w:num w:numId="6">
    <w:abstractNumId w:val="18"/>
  </w:num>
  <w:num w:numId="7">
    <w:abstractNumId w:val="21"/>
  </w:num>
  <w:num w:numId="8">
    <w:abstractNumId w:val="7"/>
  </w:num>
  <w:num w:numId="9">
    <w:abstractNumId w:val="14"/>
  </w:num>
  <w:num w:numId="10">
    <w:abstractNumId w:val="17"/>
  </w:num>
  <w:num w:numId="11">
    <w:abstractNumId w:val="9"/>
  </w:num>
  <w:num w:numId="12">
    <w:abstractNumId w:val="15"/>
  </w:num>
  <w:num w:numId="13">
    <w:abstractNumId w:val="0"/>
  </w:num>
  <w:num w:numId="14">
    <w:abstractNumId w:val="20"/>
  </w:num>
  <w:num w:numId="15">
    <w:abstractNumId w:val="3"/>
  </w:num>
  <w:num w:numId="16">
    <w:abstractNumId w:val="2"/>
  </w:num>
  <w:num w:numId="17">
    <w:abstractNumId w:val="4"/>
  </w:num>
  <w:num w:numId="18">
    <w:abstractNumId w:val="10"/>
  </w:num>
  <w:num w:numId="19">
    <w:abstractNumId w:val="16"/>
  </w:num>
  <w:num w:numId="20">
    <w:abstractNumId w:val="11"/>
  </w:num>
  <w:num w:numId="21">
    <w:abstractNumId w:val="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5B38"/>
    <w:rsid w:val="00026404"/>
    <w:rsid w:val="00032560"/>
    <w:rsid w:val="00043210"/>
    <w:rsid w:val="00047ACE"/>
    <w:rsid w:val="00055FB8"/>
    <w:rsid w:val="00073C63"/>
    <w:rsid w:val="00074F8A"/>
    <w:rsid w:val="00093F1F"/>
    <w:rsid w:val="000A0FFF"/>
    <w:rsid w:val="000B01B0"/>
    <w:rsid w:val="000B1544"/>
    <w:rsid w:val="000D769D"/>
    <w:rsid w:val="000F19FE"/>
    <w:rsid w:val="00120601"/>
    <w:rsid w:val="00125F9B"/>
    <w:rsid w:val="00130CEE"/>
    <w:rsid w:val="00157471"/>
    <w:rsid w:val="00165623"/>
    <w:rsid w:val="001716F9"/>
    <w:rsid w:val="00184653"/>
    <w:rsid w:val="001D527A"/>
    <w:rsid w:val="001E1C8B"/>
    <w:rsid w:val="0023000D"/>
    <w:rsid w:val="00231501"/>
    <w:rsid w:val="002647BB"/>
    <w:rsid w:val="00296836"/>
    <w:rsid w:val="002A5336"/>
    <w:rsid w:val="002A69B2"/>
    <w:rsid w:val="002E3234"/>
    <w:rsid w:val="0032575D"/>
    <w:rsid w:val="00355005"/>
    <w:rsid w:val="00363773"/>
    <w:rsid w:val="0038376A"/>
    <w:rsid w:val="003A4D73"/>
    <w:rsid w:val="003E6B28"/>
    <w:rsid w:val="00425EA3"/>
    <w:rsid w:val="004567A8"/>
    <w:rsid w:val="00460211"/>
    <w:rsid w:val="00467BC8"/>
    <w:rsid w:val="00474CEC"/>
    <w:rsid w:val="00497DC8"/>
    <w:rsid w:val="004B73B2"/>
    <w:rsid w:val="004D031E"/>
    <w:rsid w:val="004D7C62"/>
    <w:rsid w:val="004E3CED"/>
    <w:rsid w:val="004E40C9"/>
    <w:rsid w:val="00533D9E"/>
    <w:rsid w:val="00541573"/>
    <w:rsid w:val="00552AD1"/>
    <w:rsid w:val="0056679B"/>
    <w:rsid w:val="00595160"/>
    <w:rsid w:val="005A2C30"/>
    <w:rsid w:val="005A2EBF"/>
    <w:rsid w:val="005D08FD"/>
    <w:rsid w:val="00664CAD"/>
    <w:rsid w:val="0067464B"/>
    <w:rsid w:val="00690765"/>
    <w:rsid w:val="00690B71"/>
    <w:rsid w:val="0069685D"/>
    <w:rsid w:val="006B51F2"/>
    <w:rsid w:val="006B560C"/>
    <w:rsid w:val="00707714"/>
    <w:rsid w:val="00720683"/>
    <w:rsid w:val="007213D4"/>
    <w:rsid w:val="00754B80"/>
    <w:rsid w:val="007C752C"/>
    <w:rsid w:val="007D0A1B"/>
    <w:rsid w:val="007D5C6E"/>
    <w:rsid w:val="007F040D"/>
    <w:rsid w:val="0080300F"/>
    <w:rsid w:val="00820861"/>
    <w:rsid w:val="008442E4"/>
    <w:rsid w:val="0087564D"/>
    <w:rsid w:val="0087723F"/>
    <w:rsid w:val="0089019E"/>
    <w:rsid w:val="00891BCB"/>
    <w:rsid w:val="008B4132"/>
    <w:rsid w:val="008D4721"/>
    <w:rsid w:val="00903DD1"/>
    <w:rsid w:val="009266E9"/>
    <w:rsid w:val="0093166A"/>
    <w:rsid w:val="0093703B"/>
    <w:rsid w:val="00942E44"/>
    <w:rsid w:val="00946997"/>
    <w:rsid w:val="00995487"/>
    <w:rsid w:val="009A7C9D"/>
    <w:rsid w:val="009B0D1A"/>
    <w:rsid w:val="009C140C"/>
    <w:rsid w:val="009C7712"/>
    <w:rsid w:val="009D54BE"/>
    <w:rsid w:val="009D62AD"/>
    <w:rsid w:val="009F157F"/>
    <w:rsid w:val="009F2E37"/>
    <w:rsid w:val="00A401BB"/>
    <w:rsid w:val="00A85B38"/>
    <w:rsid w:val="00A92427"/>
    <w:rsid w:val="00A97422"/>
    <w:rsid w:val="00AA5485"/>
    <w:rsid w:val="00AB2FB8"/>
    <w:rsid w:val="00AE3A9D"/>
    <w:rsid w:val="00AF5491"/>
    <w:rsid w:val="00B010C6"/>
    <w:rsid w:val="00B067A6"/>
    <w:rsid w:val="00B07F27"/>
    <w:rsid w:val="00B24390"/>
    <w:rsid w:val="00B32B86"/>
    <w:rsid w:val="00B365A0"/>
    <w:rsid w:val="00B4623B"/>
    <w:rsid w:val="00BA7094"/>
    <w:rsid w:val="00BC1DA9"/>
    <w:rsid w:val="00BC26DC"/>
    <w:rsid w:val="00BD6EEE"/>
    <w:rsid w:val="00C02EEF"/>
    <w:rsid w:val="00C37B7F"/>
    <w:rsid w:val="00C46534"/>
    <w:rsid w:val="00CE794B"/>
    <w:rsid w:val="00CF0C83"/>
    <w:rsid w:val="00CF1D83"/>
    <w:rsid w:val="00D156E9"/>
    <w:rsid w:val="00D27C10"/>
    <w:rsid w:val="00D3009B"/>
    <w:rsid w:val="00D33158"/>
    <w:rsid w:val="00D77A64"/>
    <w:rsid w:val="00D82AF2"/>
    <w:rsid w:val="00D93103"/>
    <w:rsid w:val="00E03FEA"/>
    <w:rsid w:val="00E10563"/>
    <w:rsid w:val="00E1200D"/>
    <w:rsid w:val="00E22AAF"/>
    <w:rsid w:val="00E537BB"/>
    <w:rsid w:val="00E56ADA"/>
    <w:rsid w:val="00E57468"/>
    <w:rsid w:val="00E66B62"/>
    <w:rsid w:val="00E83285"/>
    <w:rsid w:val="00EE6698"/>
    <w:rsid w:val="00F00EE1"/>
    <w:rsid w:val="00F166E0"/>
    <w:rsid w:val="00F35D74"/>
    <w:rsid w:val="00F56B61"/>
    <w:rsid w:val="00F57C02"/>
    <w:rsid w:val="00F63E06"/>
    <w:rsid w:val="00F74BC6"/>
    <w:rsid w:val="00F947BF"/>
    <w:rsid w:val="00FD7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3"/>
    <o:shapelayout v:ext="edit">
      <o:idmap v:ext="edit" data="1"/>
      <o:rules v:ext="edit">
        <o:r id="V:Rule1" type="arc" idref="#_x0000_s1029"/>
      </o:rules>
    </o:shapelayout>
  </w:shapeDefaults>
  <w:decimalSymbol w:val=","/>
  <w:listSeparator w:val=";"/>
  <w14:defaultImageDpi w14:val="0"/>
  <w15:chartTrackingRefBased/>
  <w15:docId w15:val="{3D680600-0BFF-454A-97AD-C9D4E73D7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B38"/>
    <w:rPr>
      <w:sz w:val="24"/>
      <w:szCs w:val="24"/>
    </w:rPr>
  </w:style>
  <w:style w:type="paragraph" w:styleId="3">
    <w:name w:val="heading 3"/>
    <w:basedOn w:val="a"/>
    <w:next w:val="a"/>
    <w:link w:val="30"/>
    <w:uiPriority w:val="9"/>
    <w:qFormat/>
    <w:rsid w:val="007D5C6E"/>
    <w:pPr>
      <w:keepNext/>
      <w:spacing w:before="240" w:after="60"/>
      <w:outlineLvl w:val="2"/>
    </w:pPr>
    <w:rPr>
      <w:rFonts w:ascii="Arial" w:hAnsi="Arial" w:cs="Arial"/>
      <w:b/>
      <w:bCs/>
      <w:sz w:val="26"/>
      <w:szCs w:val="26"/>
    </w:rPr>
  </w:style>
  <w:style w:type="paragraph" w:styleId="7">
    <w:name w:val="heading 7"/>
    <w:basedOn w:val="a"/>
    <w:next w:val="a"/>
    <w:link w:val="70"/>
    <w:uiPriority w:val="9"/>
    <w:qFormat/>
    <w:rsid w:val="00A85B38"/>
    <w:pPr>
      <w:keepNext/>
      <w:ind w:left="28" w:right="-224" w:firstLine="504"/>
      <w:jc w:val="center"/>
      <w:outlineLvl w:val="6"/>
    </w:pPr>
    <w:rPr>
      <w:b/>
      <w:bCs/>
      <w:sz w:val="28"/>
      <w:szCs w:val="28"/>
    </w:rPr>
  </w:style>
  <w:style w:type="paragraph" w:styleId="8">
    <w:name w:val="heading 8"/>
    <w:basedOn w:val="a"/>
    <w:next w:val="a"/>
    <w:link w:val="80"/>
    <w:uiPriority w:val="9"/>
    <w:qFormat/>
    <w:rsid w:val="00A85B38"/>
    <w:pPr>
      <w:keepNext/>
      <w:ind w:left="-540" w:right="-365"/>
      <w:jc w:val="center"/>
      <w:outlineLvl w:val="7"/>
    </w:pPr>
    <w:rPr>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styleId="a3">
    <w:name w:val="Hyperlink"/>
    <w:uiPriority w:val="99"/>
    <w:rsid w:val="00820861"/>
    <w:rPr>
      <w:rFonts w:cs="Times New Roman"/>
      <w:color w:val="FF4B0F"/>
      <w:u w:val="single"/>
    </w:rPr>
  </w:style>
  <w:style w:type="paragraph" w:styleId="31">
    <w:name w:val="Body Text Indent 3"/>
    <w:basedOn w:val="a"/>
    <w:link w:val="32"/>
    <w:uiPriority w:val="99"/>
    <w:rsid w:val="00B365A0"/>
    <w:pPr>
      <w:spacing w:line="360" w:lineRule="auto"/>
      <w:ind w:firstLine="540"/>
      <w:jc w:val="both"/>
    </w:pPr>
    <w:rPr>
      <w:sz w:val="22"/>
      <w:szCs w:val="22"/>
    </w:rPr>
  </w:style>
  <w:style w:type="character" w:customStyle="1" w:styleId="32">
    <w:name w:val="Основний текст з відступом 3 Знак"/>
    <w:link w:val="31"/>
    <w:uiPriority w:val="99"/>
    <w:semiHidden/>
    <w:rPr>
      <w:sz w:val="16"/>
      <w:szCs w:val="16"/>
    </w:rPr>
  </w:style>
  <w:style w:type="paragraph" w:styleId="2">
    <w:name w:val="Body Text Indent 2"/>
    <w:basedOn w:val="a"/>
    <w:link w:val="20"/>
    <w:uiPriority w:val="99"/>
    <w:rsid w:val="00B365A0"/>
    <w:pPr>
      <w:spacing w:after="120" w:line="480" w:lineRule="auto"/>
      <w:ind w:left="283"/>
    </w:pPr>
  </w:style>
  <w:style w:type="character" w:customStyle="1" w:styleId="20">
    <w:name w:val="Основний текст з відступом 2 Знак"/>
    <w:link w:val="2"/>
    <w:uiPriority w:val="99"/>
    <w:semiHidden/>
    <w:rPr>
      <w:sz w:val="24"/>
      <w:szCs w:val="24"/>
    </w:rPr>
  </w:style>
  <w:style w:type="paragraph" w:styleId="a4">
    <w:name w:val="footnote text"/>
    <w:basedOn w:val="a"/>
    <w:link w:val="a5"/>
    <w:uiPriority w:val="99"/>
    <w:semiHidden/>
    <w:rsid w:val="00B365A0"/>
    <w:rPr>
      <w:sz w:val="20"/>
      <w:szCs w:val="20"/>
    </w:rPr>
  </w:style>
  <w:style w:type="character" w:customStyle="1" w:styleId="a5">
    <w:name w:val="Текст виноски Знак"/>
    <w:link w:val="a4"/>
    <w:uiPriority w:val="99"/>
    <w:semiHidden/>
  </w:style>
  <w:style w:type="character" w:styleId="a6">
    <w:name w:val="footnote reference"/>
    <w:uiPriority w:val="99"/>
    <w:semiHidden/>
    <w:rsid w:val="00B365A0"/>
    <w:rPr>
      <w:rFonts w:cs="Times New Roman"/>
      <w:vertAlign w:val="superscript"/>
    </w:rPr>
  </w:style>
  <w:style w:type="paragraph" w:styleId="a7">
    <w:name w:val="footer"/>
    <w:basedOn w:val="a"/>
    <w:link w:val="a8"/>
    <w:uiPriority w:val="99"/>
    <w:rsid w:val="001716F9"/>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1716F9"/>
    <w:rPr>
      <w:rFonts w:cs="Times New Roman"/>
    </w:rPr>
  </w:style>
  <w:style w:type="paragraph" w:styleId="aa">
    <w:name w:val="header"/>
    <w:basedOn w:val="a"/>
    <w:link w:val="ab"/>
    <w:uiPriority w:val="99"/>
    <w:rsid w:val="001716F9"/>
    <w:pPr>
      <w:tabs>
        <w:tab w:val="center" w:pos="4677"/>
        <w:tab w:val="right" w:pos="9355"/>
      </w:tabs>
    </w:pPr>
  </w:style>
  <w:style w:type="character" w:customStyle="1" w:styleId="ab">
    <w:name w:val="Верхній колонтитул Знак"/>
    <w:link w:val="aa"/>
    <w:uiPriority w:val="99"/>
    <w:semiHidden/>
    <w:rPr>
      <w:sz w:val="24"/>
      <w:szCs w:val="24"/>
    </w:rPr>
  </w:style>
  <w:style w:type="paragraph" w:styleId="ac">
    <w:name w:val="Body Text"/>
    <w:basedOn w:val="a"/>
    <w:link w:val="ad"/>
    <w:uiPriority w:val="99"/>
    <w:rsid w:val="001716F9"/>
    <w:pPr>
      <w:spacing w:after="120"/>
    </w:pPr>
    <w:rPr>
      <w:sz w:val="20"/>
      <w:szCs w:val="20"/>
    </w:rPr>
  </w:style>
  <w:style w:type="character" w:customStyle="1" w:styleId="ad">
    <w:name w:val="Основний текст Знак"/>
    <w:link w:val="ac"/>
    <w:uiPriority w:val="99"/>
    <w:semiHidden/>
    <w:rPr>
      <w:sz w:val="24"/>
      <w:szCs w:val="24"/>
    </w:rPr>
  </w:style>
  <w:style w:type="paragraph" w:styleId="ae">
    <w:name w:val="Plain Text"/>
    <w:basedOn w:val="a"/>
    <w:link w:val="af"/>
    <w:uiPriority w:val="99"/>
    <w:rsid w:val="0038376A"/>
    <w:rPr>
      <w:rFonts w:ascii="Courier New" w:hAnsi="Courier New"/>
      <w:sz w:val="20"/>
      <w:szCs w:val="20"/>
    </w:rPr>
  </w:style>
  <w:style w:type="character" w:customStyle="1" w:styleId="af">
    <w:name w:val="Текст Знак"/>
    <w:link w:val="ae"/>
    <w:uiPriority w:val="99"/>
    <w:semiHidden/>
    <w:rPr>
      <w:rFonts w:ascii="Courier New" w:hAnsi="Courier New" w:cs="Courier New"/>
    </w:rPr>
  </w:style>
  <w:style w:type="paragraph" w:styleId="af0">
    <w:name w:val="endnote text"/>
    <w:basedOn w:val="a"/>
    <w:link w:val="af1"/>
    <w:uiPriority w:val="99"/>
    <w:semiHidden/>
    <w:rsid w:val="0069685D"/>
    <w:rPr>
      <w:sz w:val="20"/>
      <w:szCs w:val="20"/>
    </w:rPr>
  </w:style>
  <w:style w:type="character" w:customStyle="1" w:styleId="af1">
    <w:name w:val="Текст кінцевої виноски Знак"/>
    <w:link w:val="af0"/>
    <w:uiPriority w:val="99"/>
    <w:semiHidden/>
  </w:style>
  <w:style w:type="character" w:styleId="af2">
    <w:name w:val="endnote reference"/>
    <w:uiPriority w:val="99"/>
    <w:semiHidden/>
    <w:rsid w:val="0069685D"/>
    <w:rPr>
      <w:rFonts w:cs="Times New Roman"/>
      <w:vertAlign w:val="superscript"/>
    </w:rPr>
  </w:style>
  <w:style w:type="table" w:styleId="af3">
    <w:name w:val="Table Grid"/>
    <w:basedOn w:val="a1"/>
    <w:uiPriority w:val="59"/>
    <w:rsid w:val="00AF54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Normal (Web)"/>
    <w:basedOn w:val="a"/>
    <w:uiPriority w:val="99"/>
    <w:rsid w:val="00296836"/>
    <w:pPr>
      <w:spacing w:after="150" w:line="312" w:lineRule="auto"/>
    </w:pPr>
    <w:rPr>
      <w:rFonts w:ascii="Tahoma" w:hAnsi="Tahoma" w:cs="Tahoma"/>
      <w:color w:val="000000"/>
      <w:sz w:val="18"/>
      <w:szCs w:val="18"/>
    </w:rPr>
  </w:style>
  <w:style w:type="paragraph" w:styleId="HTML">
    <w:name w:val="HTML Preformatted"/>
    <w:basedOn w:val="a"/>
    <w:link w:val="HTML0"/>
    <w:uiPriority w:val="99"/>
    <w:rsid w:val="0023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4519746">
      <w:marLeft w:val="0"/>
      <w:marRight w:val="0"/>
      <w:marTop w:val="0"/>
      <w:marBottom w:val="0"/>
      <w:divBdr>
        <w:top w:val="none" w:sz="0" w:space="0" w:color="auto"/>
        <w:left w:val="none" w:sz="0" w:space="0" w:color="auto"/>
        <w:bottom w:val="none" w:sz="0" w:space="0" w:color="auto"/>
        <w:right w:val="none" w:sz="0" w:space="0" w:color="auto"/>
      </w:divBdr>
      <w:divsChild>
        <w:div w:id="1044519710">
          <w:marLeft w:val="0"/>
          <w:marRight w:val="225"/>
          <w:marTop w:val="225"/>
          <w:marBottom w:val="225"/>
          <w:divBdr>
            <w:top w:val="none" w:sz="0" w:space="0" w:color="auto"/>
            <w:left w:val="none" w:sz="0" w:space="0" w:color="auto"/>
            <w:bottom w:val="none" w:sz="0" w:space="0" w:color="auto"/>
            <w:right w:val="none" w:sz="0" w:space="0" w:color="auto"/>
          </w:divBdr>
        </w:div>
        <w:div w:id="1044519714">
          <w:marLeft w:val="0"/>
          <w:marRight w:val="0"/>
          <w:marTop w:val="240"/>
          <w:marBottom w:val="0"/>
          <w:divBdr>
            <w:top w:val="none" w:sz="0" w:space="0" w:color="auto"/>
            <w:left w:val="none" w:sz="0" w:space="0" w:color="auto"/>
            <w:bottom w:val="none" w:sz="0" w:space="0" w:color="auto"/>
            <w:right w:val="none" w:sz="0" w:space="0" w:color="auto"/>
          </w:divBdr>
        </w:div>
        <w:div w:id="1044519741">
          <w:marLeft w:val="0"/>
          <w:marRight w:val="0"/>
          <w:marTop w:val="240"/>
          <w:marBottom w:val="0"/>
          <w:divBdr>
            <w:top w:val="none" w:sz="0" w:space="0" w:color="auto"/>
            <w:left w:val="none" w:sz="0" w:space="0" w:color="auto"/>
            <w:bottom w:val="none" w:sz="0" w:space="0" w:color="auto"/>
            <w:right w:val="none" w:sz="0" w:space="0" w:color="auto"/>
          </w:divBdr>
        </w:div>
        <w:div w:id="1044519747">
          <w:marLeft w:val="225"/>
          <w:marRight w:val="0"/>
          <w:marTop w:val="225"/>
          <w:marBottom w:val="225"/>
          <w:divBdr>
            <w:top w:val="none" w:sz="0" w:space="0" w:color="auto"/>
            <w:left w:val="none" w:sz="0" w:space="0" w:color="auto"/>
            <w:bottom w:val="none" w:sz="0" w:space="0" w:color="auto"/>
            <w:right w:val="none" w:sz="0" w:space="0" w:color="auto"/>
          </w:divBdr>
        </w:div>
        <w:div w:id="1044519751">
          <w:marLeft w:val="0"/>
          <w:marRight w:val="225"/>
          <w:marTop w:val="225"/>
          <w:marBottom w:val="225"/>
          <w:divBdr>
            <w:top w:val="none" w:sz="0" w:space="0" w:color="auto"/>
            <w:left w:val="none" w:sz="0" w:space="0" w:color="auto"/>
            <w:bottom w:val="none" w:sz="0" w:space="0" w:color="auto"/>
            <w:right w:val="none" w:sz="0" w:space="0" w:color="auto"/>
          </w:divBdr>
        </w:div>
        <w:div w:id="1044519759">
          <w:marLeft w:val="0"/>
          <w:marRight w:val="225"/>
          <w:marTop w:val="225"/>
          <w:marBottom w:val="225"/>
          <w:divBdr>
            <w:top w:val="none" w:sz="0" w:space="0" w:color="auto"/>
            <w:left w:val="none" w:sz="0" w:space="0" w:color="auto"/>
            <w:bottom w:val="none" w:sz="0" w:space="0" w:color="auto"/>
            <w:right w:val="none" w:sz="0" w:space="0" w:color="auto"/>
          </w:divBdr>
        </w:div>
        <w:div w:id="1044519768">
          <w:marLeft w:val="0"/>
          <w:marRight w:val="0"/>
          <w:marTop w:val="240"/>
          <w:marBottom w:val="0"/>
          <w:divBdr>
            <w:top w:val="none" w:sz="0" w:space="0" w:color="auto"/>
            <w:left w:val="none" w:sz="0" w:space="0" w:color="auto"/>
            <w:bottom w:val="none" w:sz="0" w:space="0" w:color="auto"/>
            <w:right w:val="none" w:sz="0" w:space="0" w:color="auto"/>
          </w:divBdr>
        </w:div>
        <w:div w:id="1044519777">
          <w:marLeft w:val="0"/>
          <w:marRight w:val="0"/>
          <w:marTop w:val="240"/>
          <w:marBottom w:val="0"/>
          <w:divBdr>
            <w:top w:val="none" w:sz="0" w:space="0" w:color="auto"/>
            <w:left w:val="none" w:sz="0" w:space="0" w:color="auto"/>
            <w:bottom w:val="none" w:sz="0" w:space="0" w:color="auto"/>
            <w:right w:val="none" w:sz="0" w:space="0" w:color="auto"/>
          </w:divBdr>
        </w:div>
        <w:div w:id="1044519784">
          <w:marLeft w:val="0"/>
          <w:marRight w:val="0"/>
          <w:marTop w:val="240"/>
          <w:marBottom w:val="0"/>
          <w:divBdr>
            <w:top w:val="none" w:sz="0" w:space="0" w:color="auto"/>
            <w:left w:val="none" w:sz="0" w:space="0" w:color="auto"/>
            <w:bottom w:val="none" w:sz="0" w:space="0" w:color="auto"/>
            <w:right w:val="none" w:sz="0" w:space="0" w:color="auto"/>
          </w:divBdr>
        </w:div>
        <w:div w:id="1044519794">
          <w:marLeft w:val="0"/>
          <w:marRight w:val="0"/>
          <w:marTop w:val="240"/>
          <w:marBottom w:val="0"/>
          <w:divBdr>
            <w:top w:val="none" w:sz="0" w:space="0" w:color="auto"/>
            <w:left w:val="none" w:sz="0" w:space="0" w:color="auto"/>
            <w:bottom w:val="none" w:sz="0" w:space="0" w:color="auto"/>
            <w:right w:val="none" w:sz="0" w:space="0" w:color="auto"/>
          </w:divBdr>
        </w:div>
        <w:div w:id="1044519797">
          <w:marLeft w:val="0"/>
          <w:marRight w:val="0"/>
          <w:marTop w:val="240"/>
          <w:marBottom w:val="0"/>
          <w:divBdr>
            <w:top w:val="none" w:sz="0" w:space="0" w:color="auto"/>
            <w:left w:val="none" w:sz="0" w:space="0" w:color="auto"/>
            <w:bottom w:val="none" w:sz="0" w:space="0" w:color="auto"/>
            <w:right w:val="none" w:sz="0" w:space="0" w:color="auto"/>
          </w:divBdr>
        </w:div>
        <w:div w:id="1044519803">
          <w:marLeft w:val="0"/>
          <w:marRight w:val="225"/>
          <w:marTop w:val="225"/>
          <w:marBottom w:val="225"/>
          <w:divBdr>
            <w:top w:val="none" w:sz="0" w:space="0" w:color="auto"/>
            <w:left w:val="none" w:sz="0" w:space="0" w:color="auto"/>
            <w:bottom w:val="none" w:sz="0" w:space="0" w:color="auto"/>
            <w:right w:val="none" w:sz="0" w:space="0" w:color="auto"/>
          </w:divBdr>
        </w:div>
        <w:div w:id="1044519808">
          <w:marLeft w:val="0"/>
          <w:marRight w:val="0"/>
          <w:marTop w:val="240"/>
          <w:marBottom w:val="0"/>
          <w:divBdr>
            <w:top w:val="none" w:sz="0" w:space="0" w:color="auto"/>
            <w:left w:val="none" w:sz="0" w:space="0" w:color="auto"/>
            <w:bottom w:val="none" w:sz="0" w:space="0" w:color="auto"/>
            <w:right w:val="none" w:sz="0" w:space="0" w:color="auto"/>
          </w:divBdr>
        </w:div>
        <w:div w:id="1044519824">
          <w:marLeft w:val="225"/>
          <w:marRight w:val="0"/>
          <w:marTop w:val="225"/>
          <w:marBottom w:val="225"/>
          <w:divBdr>
            <w:top w:val="none" w:sz="0" w:space="0" w:color="auto"/>
            <w:left w:val="none" w:sz="0" w:space="0" w:color="auto"/>
            <w:bottom w:val="none" w:sz="0" w:space="0" w:color="auto"/>
            <w:right w:val="none" w:sz="0" w:space="0" w:color="auto"/>
          </w:divBdr>
        </w:div>
        <w:div w:id="1044519825">
          <w:marLeft w:val="0"/>
          <w:marRight w:val="0"/>
          <w:marTop w:val="240"/>
          <w:marBottom w:val="0"/>
          <w:divBdr>
            <w:top w:val="none" w:sz="0" w:space="0" w:color="auto"/>
            <w:left w:val="none" w:sz="0" w:space="0" w:color="auto"/>
            <w:bottom w:val="none" w:sz="0" w:space="0" w:color="auto"/>
            <w:right w:val="none" w:sz="0" w:space="0" w:color="auto"/>
          </w:divBdr>
        </w:div>
        <w:div w:id="1044519829">
          <w:marLeft w:val="225"/>
          <w:marRight w:val="0"/>
          <w:marTop w:val="225"/>
          <w:marBottom w:val="225"/>
          <w:divBdr>
            <w:top w:val="none" w:sz="0" w:space="0" w:color="auto"/>
            <w:left w:val="none" w:sz="0" w:space="0" w:color="auto"/>
            <w:bottom w:val="none" w:sz="0" w:space="0" w:color="auto"/>
            <w:right w:val="none" w:sz="0" w:space="0" w:color="auto"/>
          </w:divBdr>
        </w:div>
        <w:div w:id="1044519830">
          <w:marLeft w:val="0"/>
          <w:marRight w:val="0"/>
          <w:marTop w:val="240"/>
          <w:marBottom w:val="0"/>
          <w:divBdr>
            <w:top w:val="none" w:sz="0" w:space="0" w:color="auto"/>
            <w:left w:val="none" w:sz="0" w:space="0" w:color="auto"/>
            <w:bottom w:val="none" w:sz="0" w:space="0" w:color="auto"/>
            <w:right w:val="none" w:sz="0" w:space="0" w:color="auto"/>
          </w:divBdr>
        </w:div>
      </w:divsChild>
    </w:div>
    <w:div w:id="1044519749">
      <w:marLeft w:val="0"/>
      <w:marRight w:val="0"/>
      <w:marTop w:val="0"/>
      <w:marBottom w:val="0"/>
      <w:divBdr>
        <w:top w:val="none" w:sz="0" w:space="0" w:color="auto"/>
        <w:left w:val="none" w:sz="0" w:space="0" w:color="auto"/>
        <w:bottom w:val="none" w:sz="0" w:space="0" w:color="auto"/>
        <w:right w:val="none" w:sz="0" w:space="0" w:color="auto"/>
      </w:divBdr>
      <w:divsChild>
        <w:div w:id="1044519711">
          <w:marLeft w:val="0"/>
          <w:marRight w:val="0"/>
          <w:marTop w:val="240"/>
          <w:marBottom w:val="0"/>
          <w:divBdr>
            <w:top w:val="none" w:sz="0" w:space="0" w:color="auto"/>
            <w:left w:val="none" w:sz="0" w:space="0" w:color="auto"/>
            <w:bottom w:val="none" w:sz="0" w:space="0" w:color="auto"/>
            <w:right w:val="none" w:sz="0" w:space="0" w:color="auto"/>
          </w:divBdr>
        </w:div>
        <w:div w:id="1044519716">
          <w:marLeft w:val="0"/>
          <w:marRight w:val="0"/>
          <w:marTop w:val="240"/>
          <w:marBottom w:val="0"/>
          <w:divBdr>
            <w:top w:val="none" w:sz="0" w:space="0" w:color="auto"/>
            <w:left w:val="none" w:sz="0" w:space="0" w:color="auto"/>
            <w:bottom w:val="none" w:sz="0" w:space="0" w:color="auto"/>
            <w:right w:val="none" w:sz="0" w:space="0" w:color="auto"/>
          </w:divBdr>
        </w:div>
        <w:div w:id="1044519721">
          <w:marLeft w:val="0"/>
          <w:marRight w:val="225"/>
          <w:marTop w:val="225"/>
          <w:marBottom w:val="225"/>
          <w:divBdr>
            <w:top w:val="none" w:sz="0" w:space="0" w:color="auto"/>
            <w:left w:val="none" w:sz="0" w:space="0" w:color="auto"/>
            <w:bottom w:val="none" w:sz="0" w:space="0" w:color="auto"/>
            <w:right w:val="none" w:sz="0" w:space="0" w:color="auto"/>
          </w:divBdr>
        </w:div>
        <w:div w:id="1044519723">
          <w:marLeft w:val="0"/>
          <w:marRight w:val="0"/>
          <w:marTop w:val="240"/>
          <w:marBottom w:val="0"/>
          <w:divBdr>
            <w:top w:val="none" w:sz="0" w:space="0" w:color="auto"/>
            <w:left w:val="none" w:sz="0" w:space="0" w:color="auto"/>
            <w:bottom w:val="none" w:sz="0" w:space="0" w:color="auto"/>
            <w:right w:val="none" w:sz="0" w:space="0" w:color="auto"/>
          </w:divBdr>
        </w:div>
        <w:div w:id="1044519724">
          <w:marLeft w:val="0"/>
          <w:marRight w:val="0"/>
          <w:marTop w:val="240"/>
          <w:marBottom w:val="0"/>
          <w:divBdr>
            <w:top w:val="none" w:sz="0" w:space="0" w:color="auto"/>
            <w:left w:val="none" w:sz="0" w:space="0" w:color="auto"/>
            <w:bottom w:val="none" w:sz="0" w:space="0" w:color="auto"/>
            <w:right w:val="none" w:sz="0" w:space="0" w:color="auto"/>
          </w:divBdr>
        </w:div>
        <w:div w:id="1044519731">
          <w:marLeft w:val="0"/>
          <w:marRight w:val="225"/>
          <w:marTop w:val="225"/>
          <w:marBottom w:val="225"/>
          <w:divBdr>
            <w:top w:val="none" w:sz="0" w:space="0" w:color="auto"/>
            <w:left w:val="none" w:sz="0" w:space="0" w:color="auto"/>
            <w:bottom w:val="none" w:sz="0" w:space="0" w:color="auto"/>
            <w:right w:val="none" w:sz="0" w:space="0" w:color="auto"/>
          </w:divBdr>
        </w:div>
        <w:div w:id="1044519732">
          <w:marLeft w:val="225"/>
          <w:marRight w:val="0"/>
          <w:marTop w:val="225"/>
          <w:marBottom w:val="225"/>
          <w:divBdr>
            <w:top w:val="none" w:sz="0" w:space="0" w:color="auto"/>
            <w:left w:val="none" w:sz="0" w:space="0" w:color="auto"/>
            <w:bottom w:val="none" w:sz="0" w:space="0" w:color="auto"/>
            <w:right w:val="none" w:sz="0" w:space="0" w:color="auto"/>
          </w:divBdr>
        </w:div>
        <w:div w:id="1044519753">
          <w:marLeft w:val="0"/>
          <w:marRight w:val="0"/>
          <w:marTop w:val="240"/>
          <w:marBottom w:val="0"/>
          <w:divBdr>
            <w:top w:val="none" w:sz="0" w:space="0" w:color="auto"/>
            <w:left w:val="none" w:sz="0" w:space="0" w:color="auto"/>
            <w:bottom w:val="none" w:sz="0" w:space="0" w:color="auto"/>
            <w:right w:val="none" w:sz="0" w:space="0" w:color="auto"/>
          </w:divBdr>
        </w:div>
        <w:div w:id="1044519755">
          <w:marLeft w:val="0"/>
          <w:marRight w:val="0"/>
          <w:marTop w:val="240"/>
          <w:marBottom w:val="0"/>
          <w:divBdr>
            <w:top w:val="none" w:sz="0" w:space="0" w:color="auto"/>
            <w:left w:val="none" w:sz="0" w:space="0" w:color="auto"/>
            <w:bottom w:val="none" w:sz="0" w:space="0" w:color="auto"/>
            <w:right w:val="none" w:sz="0" w:space="0" w:color="auto"/>
          </w:divBdr>
        </w:div>
        <w:div w:id="1044519772">
          <w:marLeft w:val="0"/>
          <w:marRight w:val="225"/>
          <w:marTop w:val="225"/>
          <w:marBottom w:val="225"/>
          <w:divBdr>
            <w:top w:val="none" w:sz="0" w:space="0" w:color="auto"/>
            <w:left w:val="none" w:sz="0" w:space="0" w:color="auto"/>
            <w:bottom w:val="none" w:sz="0" w:space="0" w:color="auto"/>
            <w:right w:val="none" w:sz="0" w:space="0" w:color="auto"/>
          </w:divBdr>
        </w:div>
        <w:div w:id="1044519774">
          <w:marLeft w:val="0"/>
          <w:marRight w:val="0"/>
          <w:marTop w:val="240"/>
          <w:marBottom w:val="0"/>
          <w:divBdr>
            <w:top w:val="none" w:sz="0" w:space="0" w:color="auto"/>
            <w:left w:val="none" w:sz="0" w:space="0" w:color="auto"/>
            <w:bottom w:val="none" w:sz="0" w:space="0" w:color="auto"/>
            <w:right w:val="none" w:sz="0" w:space="0" w:color="auto"/>
          </w:divBdr>
        </w:div>
        <w:div w:id="1044519778">
          <w:marLeft w:val="0"/>
          <w:marRight w:val="225"/>
          <w:marTop w:val="225"/>
          <w:marBottom w:val="225"/>
          <w:divBdr>
            <w:top w:val="none" w:sz="0" w:space="0" w:color="auto"/>
            <w:left w:val="none" w:sz="0" w:space="0" w:color="auto"/>
            <w:bottom w:val="none" w:sz="0" w:space="0" w:color="auto"/>
            <w:right w:val="none" w:sz="0" w:space="0" w:color="auto"/>
          </w:divBdr>
        </w:div>
        <w:div w:id="1044519788">
          <w:marLeft w:val="0"/>
          <w:marRight w:val="0"/>
          <w:marTop w:val="240"/>
          <w:marBottom w:val="0"/>
          <w:divBdr>
            <w:top w:val="none" w:sz="0" w:space="0" w:color="auto"/>
            <w:left w:val="none" w:sz="0" w:space="0" w:color="auto"/>
            <w:bottom w:val="none" w:sz="0" w:space="0" w:color="auto"/>
            <w:right w:val="none" w:sz="0" w:space="0" w:color="auto"/>
          </w:divBdr>
        </w:div>
        <w:div w:id="1044519798">
          <w:marLeft w:val="0"/>
          <w:marRight w:val="0"/>
          <w:marTop w:val="240"/>
          <w:marBottom w:val="0"/>
          <w:divBdr>
            <w:top w:val="none" w:sz="0" w:space="0" w:color="auto"/>
            <w:left w:val="none" w:sz="0" w:space="0" w:color="auto"/>
            <w:bottom w:val="none" w:sz="0" w:space="0" w:color="auto"/>
            <w:right w:val="none" w:sz="0" w:space="0" w:color="auto"/>
          </w:divBdr>
        </w:div>
        <w:div w:id="1044519804">
          <w:marLeft w:val="225"/>
          <w:marRight w:val="0"/>
          <w:marTop w:val="225"/>
          <w:marBottom w:val="225"/>
          <w:divBdr>
            <w:top w:val="none" w:sz="0" w:space="0" w:color="auto"/>
            <w:left w:val="none" w:sz="0" w:space="0" w:color="auto"/>
            <w:bottom w:val="none" w:sz="0" w:space="0" w:color="auto"/>
            <w:right w:val="none" w:sz="0" w:space="0" w:color="auto"/>
          </w:divBdr>
        </w:div>
        <w:div w:id="1044519812">
          <w:marLeft w:val="0"/>
          <w:marRight w:val="0"/>
          <w:marTop w:val="240"/>
          <w:marBottom w:val="0"/>
          <w:divBdr>
            <w:top w:val="none" w:sz="0" w:space="0" w:color="auto"/>
            <w:left w:val="none" w:sz="0" w:space="0" w:color="auto"/>
            <w:bottom w:val="none" w:sz="0" w:space="0" w:color="auto"/>
            <w:right w:val="none" w:sz="0" w:space="0" w:color="auto"/>
          </w:divBdr>
        </w:div>
        <w:div w:id="1044519822">
          <w:marLeft w:val="0"/>
          <w:marRight w:val="0"/>
          <w:marTop w:val="240"/>
          <w:marBottom w:val="0"/>
          <w:divBdr>
            <w:top w:val="none" w:sz="0" w:space="0" w:color="auto"/>
            <w:left w:val="none" w:sz="0" w:space="0" w:color="auto"/>
            <w:bottom w:val="none" w:sz="0" w:space="0" w:color="auto"/>
            <w:right w:val="none" w:sz="0" w:space="0" w:color="auto"/>
          </w:divBdr>
        </w:div>
        <w:div w:id="1044519831">
          <w:marLeft w:val="0"/>
          <w:marRight w:val="0"/>
          <w:marTop w:val="240"/>
          <w:marBottom w:val="0"/>
          <w:divBdr>
            <w:top w:val="none" w:sz="0" w:space="0" w:color="auto"/>
            <w:left w:val="none" w:sz="0" w:space="0" w:color="auto"/>
            <w:bottom w:val="none" w:sz="0" w:space="0" w:color="auto"/>
            <w:right w:val="none" w:sz="0" w:space="0" w:color="auto"/>
          </w:divBdr>
        </w:div>
        <w:div w:id="1044519834">
          <w:marLeft w:val="225"/>
          <w:marRight w:val="0"/>
          <w:marTop w:val="225"/>
          <w:marBottom w:val="225"/>
          <w:divBdr>
            <w:top w:val="none" w:sz="0" w:space="0" w:color="auto"/>
            <w:left w:val="none" w:sz="0" w:space="0" w:color="auto"/>
            <w:bottom w:val="none" w:sz="0" w:space="0" w:color="auto"/>
            <w:right w:val="none" w:sz="0" w:space="0" w:color="auto"/>
          </w:divBdr>
        </w:div>
      </w:divsChild>
    </w:div>
    <w:div w:id="1044519764">
      <w:marLeft w:val="0"/>
      <w:marRight w:val="0"/>
      <w:marTop w:val="0"/>
      <w:marBottom w:val="0"/>
      <w:divBdr>
        <w:top w:val="none" w:sz="0" w:space="0" w:color="auto"/>
        <w:left w:val="none" w:sz="0" w:space="0" w:color="auto"/>
        <w:bottom w:val="none" w:sz="0" w:space="0" w:color="auto"/>
        <w:right w:val="none" w:sz="0" w:space="0" w:color="auto"/>
      </w:divBdr>
      <w:divsChild>
        <w:div w:id="1044519712">
          <w:marLeft w:val="0"/>
          <w:marRight w:val="0"/>
          <w:marTop w:val="240"/>
          <w:marBottom w:val="0"/>
          <w:divBdr>
            <w:top w:val="none" w:sz="0" w:space="0" w:color="auto"/>
            <w:left w:val="none" w:sz="0" w:space="0" w:color="auto"/>
            <w:bottom w:val="none" w:sz="0" w:space="0" w:color="auto"/>
            <w:right w:val="none" w:sz="0" w:space="0" w:color="auto"/>
          </w:divBdr>
        </w:div>
        <w:div w:id="1044519717">
          <w:marLeft w:val="0"/>
          <w:marRight w:val="225"/>
          <w:marTop w:val="225"/>
          <w:marBottom w:val="225"/>
          <w:divBdr>
            <w:top w:val="none" w:sz="0" w:space="0" w:color="auto"/>
            <w:left w:val="none" w:sz="0" w:space="0" w:color="auto"/>
            <w:bottom w:val="none" w:sz="0" w:space="0" w:color="auto"/>
            <w:right w:val="none" w:sz="0" w:space="0" w:color="auto"/>
          </w:divBdr>
        </w:div>
        <w:div w:id="1044519719">
          <w:marLeft w:val="0"/>
          <w:marRight w:val="0"/>
          <w:marTop w:val="240"/>
          <w:marBottom w:val="0"/>
          <w:divBdr>
            <w:top w:val="none" w:sz="0" w:space="0" w:color="auto"/>
            <w:left w:val="none" w:sz="0" w:space="0" w:color="auto"/>
            <w:bottom w:val="none" w:sz="0" w:space="0" w:color="auto"/>
            <w:right w:val="none" w:sz="0" w:space="0" w:color="auto"/>
          </w:divBdr>
        </w:div>
        <w:div w:id="1044519720">
          <w:marLeft w:val="0"/>
          <w:marRight w:val="0"/>
          <w:marTop w:val="240"/>
          <w:marBottom w:val="0"/>
          <w:divBdr>
            <w:top w:val="none" w:sz="0" w:space="0" w:color="auto"/>
            <w:left w:val="none" w:sz="0" w:space="0" w:color="auto"/>
            <w:bottom w:val="none" w:sz="0" w:space="0" w:color="auto"/>
            <w:right w:val="none" w:sz="0" w:space="0" w:color="auto"/>
          </w:divBdr>
        </w:div>
        <w:div w:id="1044519722">
          <w:marLeft w:val="0"/>
          <w:marRight w:val="0"/>
          <w:marTop w:val="240"/>
          <w:marBottom w:val="0"/>
          <w:divBdr>
            <w:top w:val="none" w:sz="0" w:space="0" w:color="auto"/>
            <w:left w:val="none" w:sz="0" w:space="0" w:color="auto"/>
            <w:bottom w:val="none" w:sz="0" w:space="0" w:color="auto"/>
            <w:right w:val="none" w:sz="0" w:space="0" w:color="auto"/>
          </w:divBdr>
        </w:div>
        <w:div w:id="1044519726">
          <w:marLeft w:val="0"/>
          <w:marRight w:val="0"/>
          <w:marTop w:val="240"/>
          <w:marBottom w:val="0"/>
          <w:divBdr>
            <w:top w:val="none" w:sz="0" w:space="0" w:color="auto"/>
            <w:left w:val="none" w:sz="0" w:space="0" w:color="auto"/>
            <w:bottom w:val="none" w:sz="0" w:space="0" w:color="auto"/>
            <w:right w:val="none" w:sz="0" w:space="0" w:color="auto"/>
          </w:divBdr>
        </w:div>
        <w:div w:id="1044519727">
          <w:marLeft w:val="0"/>
          <w:marRight w:val="0"/>
          <w:marTop w:val="240"/>
          <w:marBottom w:val="0"/>
          <w:divBdr>
            <w:top w:val="none" w:sz="0" w:space="0" w:color="auto"/>
            <w:left w:val="none" w:sz="0" w:space="0" w:color="auto"/>
            <w:bottom w:val="none" w:sz="0" w:space="0" w:color="auto"/>
            <w:right w:val="none" w:sz="0" w:space="0" w:color="auto"/>
          </w:divBdr>
        </w:div>
        <w:div w:id="1044519728">
          <w:marLeft w:val="0"/>
          <w:marRight w:val="0"/>
          <w:marTop w:val="240"/>
          <w:marBottom w:val="0"/>
          <w:divBdr>
            <w:top w:val="none" w:sz="0" w:space="0" w:color="auto"/>
            <w:left w:val="none" w:sz="0" w:space="0" w:color="auto"/>
            <w:bottom w:val="none" w:sz="0" w:space="0" w:color="auto"/>
            <w:right w:val="none" w:sz="0" w:space="0" w:color="auto"/>
          </w:divBdr>
        </w:div>
        <w:div w:id="1044519729">
          <w:marLeft w:val="0"/>
          <w:marRight w:val="0"/>
          <w:marTop w:val="240"/>
          <w:marBottom w:val="0"/>
          <w:divBdr>
            <w:top w:val="none" w:sz="0" w:space="0" w:color="auto"/>
            <w:left w:val="none" w:sz="0" w:space="0" w:color="auto"/>
            <w:bottom w:val="none" w:sz="0" w:space="0" w:color="auto"/>
            <w:right w:val="none" w:sz="0" w:space="0" w:color="auto"/>
          </w:divBdr>
        </w:div>
        <w:div w:id="1044519737">
          <w:marLeft w:val="0"/>
          <w:marRight w:val="0"/>
          <w:marTop w:val="240"/>
          <w:marBottom w:val="0"/>
          <w:divBdr>
            <w:top w:val="none" w:sz="0" w:space="0" w:color="auto"/>
            <w:left w:val="none" w:sz="0" w:space="0" w:color="auto"/>
            <w:bottom w:val="none" w:sz="0" w:space="0" w:color="auto"/>
            <w:right w:val="none" w:sz="0" w:space="0" w:color="auto"/>
          </w:divBdr>
        </w:div>
        <w:div w:id="1044519744">
          <w:marLeft w:val="0"/>
          <w:marRight w:val="0"/>
          <w:marTop w:val="240"/>
          <w:marBottom w:val="0"/>
          <w:divBdr>
            <w:top w:val="none" w:sz="0" w:space="0" w:color="auto"/>
            <w:left w:val="none" w:sz="0" w:space="0" w:color="auto"/>
            <w:bottom w:val="none" w:sz="0" w:space="0" w:color="auto"/>
            <w:right w:val="none" w:sz="0" w:space="0" w:color="auto"/>
          </w:divBdr>
        </w:div>
        <w:div w:id="1044519745">
          <w:marLeft w:val="0"/>
          <w:marRight w:val="0"/>
          <w:marTop w:val="240"/>
          <w:marBottom w:val="0"/>
          <w:divBdr>
            <w:top w:val="none" w:sz="0" w:space="0" w:color="auto"/>
            <w:left w:val="none" w:sz="0" w:space="0" w:color="auto"/>
            <w:bottom w:val="none" w:sz="0" w:space="0" w:color="auto"/>
            <w:right w:val="none" w:sz="0" w:space="0" w:color="auto"/>
          </w:divBdr>
        </w:div>
        <w:div w:id="1044519754">
          <w:marLeft w:val="0"/>
          <w:marRight w:val="0"/>
          <w:marTop w:val="240"/>
          <w:marBottom w:val="0"/>
          <w:divBdr>
            <w:top w:val="none" w:sz="0" w:space="0" w:color="auto"/>
            <w:left w:val="none" w:sz="0" w:space="0" w:color="auto"/>
            <w:bottom w:val="none" w:sz="0" w:space="0" w:color="auto"/>
            <w:right w:val="none" w:sz="0" w:space="0" w:color="auto"/>
          </w:divBdr>
        </w:div>
        <w:div w:id="1044519758">
          <w:marLeft w:val="0"/>
          <w:marRight w:val="225"/>
          <w:marTop w:val="225"/>
          <w:marBottom w:val="225"/>
          <w:divBdr>
            <w:top w:val="none" w:sz="0" w:space="0" w:color="auto"/>
            <w:left w:val="none" w:sz="0" w:space="0" w:color="auto"/>
            <w:bottom w:val="none" w:sz="0" w:space="0" w:color="auto"/>
            <w:right w:val="none" w:sz="0" w:space="0" w:color="auto"/>
          </w:divBdr>
        </w:div>
        <w:div w:id="1044519760">
          <w:marLeft w:val="0"/>
          <w:marRight w:val="0"/>
          <w:marTop w:val="240"/>
          <w:marBottom w:val="0"/>
          <w:divBdr>
            <w:top w:val="none" w:sz="0" w:space="0" w:color="auto"/>
            <w:left w:val="none" w:sz="0" w:space="0" w:color="auto"/>
            <w:bottom w:val="none" w:sz="0" w:space="0" w:color="auto"/>
            <w:right w:val="none" w:sz="0" w:space="0" w:color="auto"/>
          </w:divBdr>
        </w:div>
        <w:div w:id="1044519762">
          <w:marLeft w:val="0"/>
          <w:marRight w:val="0"/>
          <w:marTop w:val="240"/>
          <w:marBottom w:val="0"/>
          <w:divBdr>
            <w:top w:val="none" w:sz="0" w:space="0" w:color="auto"/>
            <w:left w:val="none" w:sz="0" w:space="0" w:color="auto"/>
            <w:bottom w:val="none" w:sz="0" w:space="0" w:color="auto"/>
            <w:right w:val="none" w:sz="0" w:space="0" w:color="auto"/>
          </w:divBdr>
        </w:div>
        <w:div w:id="1044519763">
          <w:marLeft w:val="0"/>
          <w:marRight w:val="225"/>
          <w:marTop w:val="225"/>
          <w:marBottom w:val="225"/>
          <w:divBdr>
            <w:top w:val="none" w:sz="0" w:space="0" w:color="auto"/>
            <w:left w:val="none" w:sz="0" w:space="0" w:color="auto"/>
            <w:bottom w:val="none" w:sz="0" w:space="0" w:color="auto"/>
            <w:right w:val="none" w:sz="0" w:space="0" w:color="auto"/>
          </w:divBdr>
        </w:div>
        <w:div w:id="1044519769">
          <w:marLeft w:val="0"/>
          <w:marRight w:val="0"/>
          <w:marTop w:val="240"/>
          <w:marBottom w:val="0"/>
          <w:divBdr>
            <w:top w:val="none" w:sz="0" w:space="0" w:color="auto"/>
            <w:left w:val="none" w:sz="0" w:space="0" w:color="auto"/>
            <w:bottom w:val="none" w:sz="0" w:space="0" w:color="auto"/>
            <w:right w:val="none" w:sz="0" w:space="0" w:color="auto"/>
          </w:divBdr>
        </w:div>
        <w:div w:id="1044519783">
          <w:marLeft w:val="0"/>
          <w:marRight w:val="0"/>
          <w:marTop w:val="240"/>
          <w:marBottom w:val="0"/>
          <w:divBdr>
            <w:top w:val="none" w:sz="0" w:space="0" w:color="auto"/>
            <w:left w:val="none" w:sz="0" w:space="0" w:color="auto"/>
            <w:bottom w:val="none" w:sz="0" w:space="0" w:color="auto"/>
            <w:right w:val="none" w:sz="0" w:space="0" w:color="auto"/>
          </w:divBdr>
        </w:div>
        <w:div w:id="1044519785">
          <w:marLeft w:val="0"/>
          <w:marRight w:val="0"/>
          <w:marTop w:val="240"/>
          <w:marBottom w:val="0"/>
          <w:divBdr>
            <w:top w:val="none" w:sz="0" w:space="0" w:color="auto"/>
            <w:left w:val="none" w:sz="0" w:space="0" w:color="auto"/>
            <w:bottom w:val="none" w:sz="0" w:space="0" w:color="auto"/>
            <w:right w:val="none" w:sz="0" w:space="0" w:color="auto"/>
          </w:divBdr>
        </w:div>
        <w:div w:id="1044519791">
          <w:marLeft w:val="0"/>
          <w:marRight w:val="0"/>
          <w:marTop w:val="240"/>
          <w:marBottom w:val="0"/>
          <w:divBdr>
            <w:top w:val="none" w:sz="0" w:space="0" w:color="auto"/>
            <w:left w:val="none" w:sz="0" w:space="0" w:color="auto"/>
            <w:bottom w:val="none" w:sz="0" w:space="0" w:color="auto"/>
            <w:right w:val="none" w:sz="0" w:space="0" w:color="auto"/>
          </w:divBdr>
        </w:div>
        <w:div w:id="1044519793">
          <w:marLeft w:val="0"/>
          <w:marRight w:val="0"/>
          <w:marTop w:val="240"/>
          <w:marBottom w:val="0"/>
          <w:divBdr>
            <w:top w:val="none" w:sz="0" w:space="0" w:color="auto"/>
            <w:left w:val="none" w:sz="0" w:space="0" w:color="auto"/>
            <w:bottom w:val="none" w:sz="0" w:space="0" w:color="auto"/>
            <w:right w:val="none" w:sz="0" w:space="0" w:color="auto"/>
          </w:divBdr>
        </w:div>
        <w:div w:id="1044519805">
          <w:marLeft w:val="0"/>
          <w:marRight w:val="0"/>
          <w:marTop w:val="240"/>
          <w:marBottom w:val="0"/>
          <w:divBdr>
            <w:top w:val="none" w:sz="0" w:space="0" w:color="auto"/>
            <w:left w:val="none" w:sz="0" w:space="0" w:color="auto"/>
            <w:bottom w:val="none" w:sz="0" w:space="0" w:color="auto"/>
            <w:right w:val="none" w:sz="0" w:space="0" w:color="auto"/>
          </w:divBdr>
        </w:div>
        <w:div w:id="1044519806">
          <w:marLeft w:val="0"/>
          <w:marRight w:val="0"/>
          <w:marTop w:val="240"/>
          <w:marBottom w:val="0"/>
          <w:divBdr>
            <w:top w:val="none" w:sz="0" w:space="0" w:color="auto"/>
            <w:left w:val="none" w:sz="0" w:space="0" w:color="auto"/>
            <w:bottom w:val="none" w:sz="0" w:space="0" w:color="auto"/>
            <w:right w:val="none" w:sz="0" w:space="0" w:color="auto"/>
          </w:divBdr>
        </w:div>
        <w:div w:id="1044519811">
          <w:marLeft w:val="0"/>
          <w:marRight w:val="225"/>
          <w:marTop w:val="225"/>
          <w:marBottom w:val="225"/>
          <w:divBdr>
            <w:top w:val="none" w:sz="0" w:space="0" w:color="auto"/>
            <w:left w:val="none" w:sz="0" w:space="0" w:color="auto"/>
            <w:bottom w:val="none" w:sz="0" w:space="0" w:color="auto"/>
            <w:right w:val="none" w:sz="0" w:space="0" w:color="auto"/>
          </w:divBdr>
        </w:div>
        <w:div w:id="1044519815">
          <w:marLeft w:val="0"/>
          <w:marRight w:val="0"/>
          <w:marTop w:val="240"/>
          <w:marBottom w:val="0"/>
          <w:divBdr>
            <w:top w:val="none" w:sz="0" w:space="0" w:color="auto"/>
            <w:left w:val="none" w:sz="0" w:space="0" w:color="auto"/>
            <w:bottom w:val="none" w:sz="0" w:space="0" w:color="auto"/>
            <w:right w:val="none" w:sz="0" w:space="0" w:color="auto"/>
          </w:divBdr>
        </w:div>
        <w:div w:id="1044519820">
          <w:marLeft w:val="0"/>
          <w:marRight w:val="0"/>
          <w:marTop w:val="240"/>
          <w:marBottom w:val="0"/>
          <w:divBdr>
            <w:top w:val="none" w:sz="0" w:space="0" w:color="auto"/>
            <w:left w:val="none" w:sz="0" w:space="0" w:color="auto"/>
            <w:bottom w:val="none" w:sz="0" w:space="0" w:color="auto"/>
            <w:right w:val="none" w:sz="0" w:space="0" w:color="auto"/>
          </w:divBdr>
        </w:div>
        <w:div w:id="1044519828">
          <w:marLeft w:val="0"/>
          <w:marRight w:val="0"/>
          <w:marTop w:val="240"/>
          <w:marBottom w:val="0"/>
          <w:divBdr>
            <w:top w:val="none" w:sz="0" w:space="0" w:color="auto"/>
            <w:left w:val="none" w:sz="0" w:space="0" w:color="auto"/>
            <w:bottom w:val="none" w:sz="0" w:space="0" w:color="auto"/>
            <w:right w:val="none" w:sz="0" w:space="0" w:color="auto"/>
          </w:divBdr>
        </w:div>
        <w:div w:id="1044519832">
          <w:marLeft w:val="0"/>
          <w:marRight w:val="0"/>
          <w:marTop w:val="240"/>
          <w:marBottom w:val="0"/>
          <w:divBdr>
            <w:top w:val="none" w:sz="0" w:space="0" w:color="auto"/>
            <w:left w:val="none" w:sz="0" w:space="0" w:color="auto"/>
            <w:bottom w:val="none" w:sz="0" w:space="0" w:color="auto"/>
            <w:right w:val="none" w:sz="0" w:space="0" w:color="auto"/>
          </w:divBdr>
        </w:div>
      </w:divsChild>
    </w:div>
    <w:div w:id="1044519799">
      <w:marLeft w:val="0"/>
      <w:marRight w:val="0"/>
      <w:marTop w:val="0"/>
      <w:marBottom w:val="0"/>
      <w:divBdr>
        <w:top w:val="none" w:sz="0" w:space="0" w:color="auto"/>
        <w:left w:val="none" w:sz="0" w:space="0" w:color="auto"/>
        <w:bottom w:val="none" w:sz="0" w:space="0" w:color="auto"/>
        <w:right w:val="none" w:sz="0" w:space="0" w:color="auto"/>
      </w:divBdr>
      <w:divsChild>
        <w:div w:id="1044519713">
          <w:marLeft w:val="0"/>
          <w:marRight w:val="0"/>
          <w:marTop w:val="240"/>
          <w:marBottom w:val="0"/>
          <w:divBdr>
            <w:top w:val="none" w:sz="0" w:space="0" w:color="auto"/>
            <w:left w:val="none" w:sz="0" w:space="0" w:color="auto"/>
            <w:bottom w:val="none" w:sz="0" w:space="0" w:color="auto"/>
            <w:right w:val="none" w:sz="0" w:space="0" w:color="auto"/>
          </w:divBdr>
        </w:div>
        <w:div w:id="1044519715">
          <w:marLeft w:val="0"/>
          <w:marRight w:val="0"/>
          <w:marTop w:val="240"/>
          <w:marBottom w:val="0"/>
          <w:divBdr>
            <w:top w:val="none" w:sz="0" w:space="0" w:color="auto"/>
            <w:left w:val="none" w:sz="0" w:space="0" w:color="auto"/>
            <w:bottom w:val="none" w:sz="0" w:space="0" w:color="auto"/>
            <w:right w:val="none" w:sz="0" w:space="0" w:color="auto"/>
          </w:divBdr>
        </w:div>
        <w:div w:id="1044519734">
          <w:marLeft w:val="0"/>
          <w:marRight w:val="225"/>
          <w:marTop w:val="225"/>
          <w:marBottom w:val="225"/>
          <w:divBdr>
            <w:top w:val="none" w:sz="0" w:space="0" w:color="auto"/>
            <w:left w:val="none" w:sz="0" w:space="0" w:color="auto"/>
            <w:bottom w:val="none" w:sz="0" w:space="0" w:color="auto"/>
            <w:right w:val="none" w:sz="0" w:space="0" w:color="auto"/>
          </w:divBdr>
        </w:div>
        <w:div w:id="1044519735">
          <w:marLeft w:val="0"/>
          <w:marRight w:val="0"/>
          <w:marTop w:val="240"/>
          <w:marBottom w:val="0"/>
          <w:divBdr>
            <w:top w:val="none" w:sz="0" w:space="0" w:color="auto"/>
            <w:left w:val="none" w:sz="0" w:space="0" w:color="auto"/>
            <w:bottom w:val="none" w:sz="0" w:space="0" w:color="auto"/>
            <w:right w:val="none" w:sz="0" w:space="0" w:color="auto"/>
          </w:divBdr>
        </w:div>
        <w:div w:id="1044519738">
          <w:marLeft w:val="0"/>
          <w:marRight w:val="0"/>
          <w:marTop w:val="240"/>
          <w:marBottom w:val="0"/>
          <w:divBdr>
            <w:top w:val="none" w:sz="0" w:space="0" w:color="auto"/>
            <w:left w:val="none" w:sz="0" w:space="0" w:color="auto"/>
            <w:bottom w:val="none" w:sz="0" w:space="0" w:color="auto"/>
            <w:right w:val="none" w:sz="0" w:space="0" w:color="auto"/>
          </w:divBdr>
        </w:div>
        <w:div w:id="1044519740">
          <w:marLeft w:val="0"/>
          <w:marRight w:val="0"/>
          <w:marTop w:val="240"/>
          <w:marBottom w:val="0"/>
          <w:divBdr>
            <w:top w:val="none" w:sz="0" w:space="0" w:color="auto"/>
            <w:left w:val="none" w:sz="0" w:space="0" w:color="auto"/>
            <w:bottom w:val="none" w:sz="0" w:space="0" w:color="auto"/>
            <w:right w:val="none" w:sz="0" w:space="0" w:color="auto"/>
          </w:divBdr>
        </w:div>
        <w:div w:id="1044519742">
          <w:marLeft w:val="0"/>
          <w:marRight w:val="0"/>
          <w:marTop w:val="240"/>
          <w:marBottom w:val="0"/>
          <w:divBdr>
            <w:top w:val="none" w:sz="0" w:space="0" w:color="auto"/>
            <w:left w:val="none" w:sz="0" w:space="0" w:color="auto"/>
            <w:bottom w:val="none" w:sz="0" w:space="0" w:color="auto"/>
            <w:right w:val="none" w:sz="0" w:space="0" w:color="auto"/>
          </w:divBdr>
        </w:div>
        <w:div w:id="1044519743">
          <w:marLeft w:val="0"/>
          <w:marRight w:val="0"/>
          <w:marTop w:val="240"/>
          <w:marBottom w:val="0"/>
          <w:divBdr>
            <w:top w:val="none" w:sz="0" w:space="0" w:color="auto"/>
            <w:left w:val="none" w:sz="0" w:space="0" w:color="auto"/>
            <w:bottom w:val="none" w:sz="0" w:space="0" w:color="auto"/>
            <w:right w:val="none" w:sz="0" w:space="0" w:color="auto"/>
          </w:divBdr>
        </w:div>
        <w:div w:id="1044519752">
          <w:marLeft w:val="0"/>
          <w:marRight w:val="0"/>
          <w:marTop w:val="240"/>
          <w:marBottom w:val="0"/>
          <w:divBdr>
            <w:top w:val="none" w:sz="0" w:space="0" w:color="auto"/>
            <w:left w:val="none" w:sz="0" w:space="0" w:color="auto"/>
            <w:bottom w:val="none" w:sz="0" w:space="0" w:color="auto"/>
            <w:right w:val="none" w:sz="0" w:space="0" w:color="auto"/>
          </w:divBdr>
        </w:div>
        <w:div w:id="1044519761">
          <w:marLeft w:val="0"/>
          <w:marRight w:val="0"/>
          <w:marTop w:val="240"/>
          <w:marBottom w:val="0"/>
          <w:divBdr>
            <w:top w:val="none" w:sz="0" w:space="0" w:color="auto"/>
            <w:left w:val="none" w:sz="0" w:space="0" w:color="auto"/>
            <w:bottom w:val="none" w:sz="0" w:space="0" w:color="auto"/>
            <w:right w:val="none" w:sz="0" w:space="0" w:color="auto"/>
          </w:divBdr>
        </w:div>
        <w:div w:id="1044519766">
          <w:marLeft w:val="0"/>
          <w:marRight w:val="0"/>
          <w:marTop w:val="240"/>
          <w:marBottom w:val="0"/>
          <w:divBdr>
            <w:top w:val="none" w:sz="0" w:space="0" w:color="auto"/>
            <w:left w:val="none" w:sz="0" w:space="0" w:color="auto"/>
            <w:bottom w:val="none" w:sz="0" w:space="0" w:color="auto"/>
            <w:right w:val="none" w:sz="0" w:space="0" w:color="auto"/>
          </w:divBdr>
        </w:div>
        <w:div w:id="1044519770">
          <w:marLeft w:val="0"/>
          <w:marRight w:val="0"/>
          <w:marTop w:val="240"/>
          <w:marBottom w:val="0"/>
          <w:divBdr>
            <w:top w:val="none" w:sz="0" w:space="0" w:color="auto"/>
            <w:left w:val="none" w:sz="0" w:space="0" w:color="auto"/>
            <w:bottom w:val="none" w:sz="0" w:space="0" w:color="auto"/>
            <w:right w:val="none" w:sz="0" w:space="0" w:color="auto"/>
          </w:divBdr>
        </w:div>
        <w:div w:id="1044519780">
          <w:marLeft w:val="0"/>
          <w:marRight w:val="0"/>
          <w:marTop w:val="240"/>
          <w:marBottom w:val="0"/>
          <w:divBdr>
            <w:top w:val="none" w:sz="0" w:space="0" w:color="auto"/>
            <w:left w:val="none" w:sz="0" w:space="0" w:color="auto"/>
            <w:bottom w:val="none" w:sz="0" w:space="0" w:color="auto"/>
            <w:right w:val="none" w:sz="0" w:space="0" w:color="auto"/>
          </w:divBdr>
        </w:div>
        <w:div w:id="1044519781">
          <w:marLeft w:val="0"/>
          <w:marRight w:val="0"/>
          <w:marTop w:val="240"/>
          <w:marBottom w:val="0"/>
          <w:divBdr>
            <w:top w:val="none" w:sz="0" w:space="0" w:color="auto"/>
            <w:left w:val="none" w:sz="0" w:space="0" w:color="auto"/>
            <w:bottom w:val="none" w:sz="0" w:space="0" w:color="auto"/>
            <w:right w:val="none" w:sz="0" w:space="0" w:color="auto"/>
          </w:divBdr>
        </w:div>
        <w:div w:id="1044519790">
          <w:marLeft w:val="0"/>
          <w:marRight w:val="0"/>
          <w:marTop w:val="240"/>
          <w:marBottom w:val="0"/>
          <w:divBdr>
            <w:top w:val="none" w:sz="0" w:space="0" w:color="auto"/>
            <w:left w:val="none" w:sz="0" w:space="0" w:color="auto"/>
            <w:bottom w:val="none" w:sz="0" w:space="0" w:color="auto"/>
            <w:right w:val="none" w:sz="0" w:space="0" w:color="auto"/>
          </w:divBdr>
        </w:div>
        <w:div w:id="1044519792">
          <w:marLeft w:val="0"/>
          <w:marRight w:val="0"/>
          <w:marTop w:val="240"/>
          <w:marBottom w:val="0"/>
          <w:divBdr>
            <w:top w:val="none" w:sz="0" w:space="0" w:color="auto"/>
            <w:left w:val="none" w:sz="0" w:space="0" w:color="auto"/>
            <w:bottom w:val="none" w:sz="0" w:space="0" w:color="auto"/>
            <w:right w:val="none" w:sz="0" w:space="0" w:color="auto"/>
          </w:divBdr>
        </w:div>
        <w:div w:id="1044519795">
          <w:marLeft w:val="0"/>
          <w:marRight w:val="0"/>
          <w:marTop w:val="240"/>
          <w:marBottom w:val="0"/>
          <w:divBdr>
            <w:top w:val="none" w:sz="0" w:space="0" w:color="auto"/>
            <w:left w:val="none" w:sz="0" w:space="0" w:color="auto"/>
            <w:bottom w:val="none" w:sz="0" w:space="0" w:color="auto"/>
            <w:right w:val="none" w:sz="0" w:space="0" w:color="auto"/>
          </w:divBdr>
        </w:div>
        <w:div w:id="1044519796">
          <w:marLeft w:val="0"/>
          <w:marRight w:val="0"/>
          <w:marTop w:val="240"/>
          <w:marBottom w:val="0"/>
          <w:divBdr>
            <w:top w:val="none" w:sz="0" w:space="0" w:color="auto"/>
            <w:left w:val="none" w:sz="0" w:space="0" w:color="auto"/>
            <w:bottom w:val="none" w:sz="0" w:space="0" w:color="auto"/>
            <w:right w:val="none" w:sz="0" w:space="0" w:color="auto"/>
          </w:divBdr>
        </w:div>
        <w:div w:id="1044519800">
          <w:marLeft w:val="0"/>
          <w:marRight w:val="0"/>
          <w:marTop w:val="240"/>
          <w:marBottom w:val="0"/>
          <w:divBdr>
            <w:top w:val="none" w:sz="0" w:space="0" w:color="auto"/>
            <w:left w:val="none" w:sz="0" w:space="0" w:color="auto"/>
            <w:bottom w:val="none" w:sz="0" w:space="0" w:color="auto"/>
            <w:right w:val="none" w:sz="0" w:space="0" w:color="auto"/>
          </w:divBdr>
        </w:div>
        <w:div w:id="1044519802">
          <w:marLeft w:val="0"/>
          <w:marRight w:val="0"/>
          <w:marTop w:val="240"/>
          <w:marBottom w:val="0"/>
          <w:divBdr>
            <w:top w:val="none" w:sz="0" w:space="0" w:color="auto"/>
            <w:left w:val="none" w:sz="0" w:space="0" w:color="auto"/>
            <w:bottom w:val="none" w:sz="0" w:space="0" w:color="auto"/>
            <w:right w:val="none" w:sz="0" w:space="0" w:color="auto"/>
          </w:divBdr>
        </w:div>
        <w:div w:id="1044519807">
          <w:marLeft w:val="0"/>
          <w:marRight w:val="0"/>
          <w:marTop w:val="240"/>
          <w:marBottom w:val="0"/>
          <w:divBdr>
            <w:top w:val="none" w:sz="0" w:space="0" w:color="auto"/>
            <w:left w:val="none" w:sz="0" w:space="0" w:color="auto"/>
            <w:bottom w:val="none" w:sz="0" w:space="0" w:color="auto"/>
            <w:right w:val="none" w:sz="0" w:space="0" w:color="auto"/>
          </w:divBdr>
        </w:div>
        <w:div w:id="1044519810">
          <w:marLeft w:val="0"/>
          <w:marRight w:val="0"/>
          <w:marTop w:val="240"/>
          <w:marBottom w:val="0"/>
          <w:divBdr>
            <w:top w:val="none" w:sz="0" w:space="0" w:color="auto"/>
            <w:left w:val="none" w:sz="0" w:space="0" w:color="auto"/>
            <w:bottom w:val="none" w:sz="0" w:space="0" w:color="auto"/>
            <w:right w:val="none" w:sz="0" w:space="0" w:color="auto"/>
          </w:divBdr>
        </w:div>
        <w:div w:id="1044519814">
          <w:marLeft w:val="0"/>
          <w:marRight w:val="225"/>
          <w:marTop w:val="225"/>
          <w:marBottom w:val="225"/>
          <w:divBdr>
            <w:top w:val="none" w:sz="0" w:space="0" w:color="auto"/>
            <w:left w:val="none" w:sz="0" w:space="0" w:color="auto"/>
            <w:bottom w:val="none" w:sz="0" w:space="0" w:color="auto"/>
            <w:right w:val="none" w:sz="0" w:space="0" w:color="auto"/>
          </w:divBdr>
        </w:div>
        <w:div w:id="1044519816">
          <w:marLeft w:val="0"/>
          <w:marRight w:val="0"/>
          <w:marTop w:val="240"/>
          <w:marBottom w:val="0"/>
          <w:divBdr>
            <w:top w:val="none" w:sz="0" w:space="0" w:color="auto"/>
            <w:left w:val="none" w:sz="0" w:space="0" w:color="auto"/>
            <w:bottom w:val="none" w:sz="0" w:space="0" w:color="auto"/>
            <w:right w:val="none" w:sz="0" w:space="0" w:color="auto"/>
          </w:divBdr>
        </w:div>
        <w:div w:id="1044519819">
          <w:marLeft w:val="0"/>
          <w:marRight w:val="0"/>
          <w:marTop w:val="240"/>
          <w:marBottom w:val="0"/>
          <w:divBdr>
            <w:top w:val="none" w:sz="0" w:space="0" w:color="auto"/>
            <w:left w:val="none" w:sz="0" w:space="0" w:color="auto"/>
            <w:bottom w:val="none" w:sz="0" w:space="0" w:color="auto"/>
            <w:right w:val="none" w:sz="0" w:space="0" w:color="auto"/>
          </w:divBdr>
        </w:div>
        <w:div w:id="1044519821">
          <w:marLeft w:val="0"/>
          <w:marRight w:val="0"/>
          <w:marTop w:val="240"/>
          <w:marBottom w:val="0"/>
          <w:divBdr>
            <w:top w:val="none" w:sz="0" w:space="0" w:color="auto"/>
            <w:left w:val="none" w:sz="0" w:space="0" w:color="auto"/>
            <w:bottom w:val="none" w:sz="0" w:space="0" w:color="auto"/>
            <w:right w:val="none" w:sz="0" w:space="0" w:color="auto"/>
          </w:divBdr>
        </w:div>
        <w:div w:id="1044519827">
          <w:marLeft w:val="0"/>
          <w:marRight w:val="0"/>
          <w:marTop w:val="240"/>
          <w:marBottom w:val="0"/>
          <w:divBdr>
            <w:top w:val="none" w:sz="0" w:space="0" w:color="auto"/>
            <w:left w:val="none" w:sz="0" w:space="0" w:color="auto"/>
            <w:bottom w:val="none" w:sz="0" w:space="0" w:color="auto"/>
            <w:right w:val="none" w:sz="0" w:space="0" w:color="auto"/>
          </w:divBdr>
        </w:div>
      </w:divsChild>
    </w:div>
    <w:div w:id="1044519817">
      <w:marLeft w:val="0"/>
      <w:marRight w:val="0"/>
      <w:marTop w:val="0"/>
      <w:marBottom w:val="0"/>
      <w:divBdr>
        <w:top w:val="none" w:sz="0" w:space="0" w:color="auto"/>
        <w:left w:val="none" w:sz="0" w:space="0" w:color="auto"/>
        <w:bottom w:val="none" w:sz="0" w:space="0" w:color="auto"/>
        <w:right w:val="none" w:sz="0" w:space="0" w:color="auto"/>
      </w:divBdr>
      <w:divsChild>
        <w:div w:id="1044519709">
          <w:marLeft w:val="0"/>
          <w:marRight w:val="0"/>
          <w:marTop w:val="240"/>
          <w:marBottom w:val="0"/>
          <w:divBdr>
            <w:top w:val="none" w:sz="0" w:space="0" w:color="auto"/>
            <w:left w:val="none" w:sz="0" w:space="0" w:color="auto"/>
            <w:bottom w:val="none" w:sz="0" w:space="0" w:color="auto"/>
            <w:right w:val="none" w:sz="0" w:space="0" w:color="auto"/>
          </w:divBdr>
        </w:div>
        <w:div w:id="1044519718">
          <w:marLeft w:val="0"/>
          <w:marRight w:val="0"/>
          <w:marTop w:val="240"/>
          <w:marBottom w:val="0"/>
          <w:divBdr>
            <w:top w:val="none" w:sz="0" w:space="0" w:color="auto"/>
            <w:left w:val="none" w:sz="0" w:space="0" w:color="auto"/>
            <w:bottom w:val="none" w:sz="0" w:space="0" w:color="auto"/>
            <w:right w:val="none" w:sz="0" w:space="0" w:color="auto"/>
          </w:divBdr>
        </w:div>
        <w:div w:id="1044519725">
          <w:marLeft w:val="0"/>
          <w:marRight w:val="0"/>
          <w:marTop w:val="240"/>
          <w:marBottom w:val="0"/>
          <w:divBdr>
            <w:top w:val="none" w:sz="0" w:space="0" w:color="auto"/>
            <w:left w:val="none" w:sz="0" w:space="0" w:color="auto"/>
            <w:bottom w:val="none" w:sz="0" w:space="0" w:color="auto"/>
            <w:right w:val="none" w:sz="0" w:space="0" w:color="auto"/>
          </w:divBdr>
        </w:div>
        <w:div w:id="1044519730">
          <w:marLeft w:val="0"/>
          <w:marRight w:val="225"/>
          <w:marTop w:val="225"/>
          <w:marBottom w:val="225"/>
          <w:divBdr>
            <w:top w:val="none" w:sz="0" w:space="0" w:color="auto"/>
            <w:left w:val="none" w:sz="0" w:space="0" w:color="auto"/>
            <w:bottom w:val="none" w:sz="0" w:space="0" w:color="auto"/>
            <w:right w:val="none" w:sz="0" w:space="0" w:color="auto"/>
          </w:divBdr>
        </w:div>
        <w:div w:id="1044519733">
          <w:marLeft w:val="0"/>
          <w:marRight w:val="0"/>
          <w:marTop w:val="240"/>
          <w:marBottom w:val="0"/>
          <w:divBdr>
            <w:top w:val="none" w:sz="0" w:space="0" w:color="auto"/>
            <w:left w:val="none" w:sz="0" w:space="0" w:color="auto"/>
            <w:bottom w:val="none" w:sz="0" w:space="0" w:color="auto"/>
            <w:right w:val="none" w:sz="0" w:space="0" w:color="auto"/>
          </w:divBdr>
        </w:div>
        <w:div w:id="1044519736">
          <w:marLeft w:val="0"/>
          <w:marRight w:val="0"/>
          <w:marTop w:val="240"/>
          <w:marBottom w:val="0"/>
          <w:divBdr>
            <w:top w:val="none" w:sz="0" w:space="0" w:color="auto"/>
            <w:left w:val="none" w:sz="0" w:space="0" w:color="auto"/>
            <w:bottom w:val="none" w:sz="0" w:space="0" w:color="auto"/>
            <w:right w:val="none" w:sz="0" w:space="0" w:color="auto"/>
          </w:divBdr>
        </w:div>
        <w:div w:id="1044519739">
          <w:marLeft w:val="0"/>
          <w:marRight w:val="0"/>
          <w:marTop w:val="240"/>
          <w:marBottom w:val="0"/>
          <w:divBdr>
            <w:top w:val="none" w:sz="0" w:space="0" w:color="auto"/>
            <w:left w:val="none" w:sz="0" w:space="0" w:color="auto"/>
            <w:bottom w:val="none" w:sz="0" w:space="0" w:color="auto"/>
            <w:right w:val="none" w:sz="0" w:space="0" w:color="auto"/>
          </w:divBdr>
        </w:div>
        <w:div w:id="1044519748">
          <w:marLeft w:val="0"/>
          <w:marRight w:val="0"/>
          <w:marTop w:val="240"/>
          <w:marBottom w:val="0"/>
          <w:divBdr>
            <w:top w:val="none" w:sz="0" w:space="0" w:color="auto"/>
            <w:left w:val="none" w:sz="0" w:space="0" w:color="auto"/>
            <w:bottom w:val="none" w:sz="0" w:space="0" w:color="auto"/>
            <w:right w:val="none" w:sz="0" w:space="0" w:color="auto"/>
          </w:divBdr>
        </w:div>
        <w:div w:id="1044519750">
          <w:marLeft w:val="0"/>
          <w:marRight w:val="225"/>
          <w:marTop w:val="225"/>
          <w:marBottom w:val="225"/>
          <w:divBdr>
            <w:top w:val="none" w:sz="0" w:space="0" w:color="auto"/>
            <w:left w:val="none" w:sz="0" w:space="0" w:color="auto"/>
            <w:bottom w:val="none" w:sz="0" w:space="0" w:color="auto"/>
            <w:right w:val="none" w:sz="0" w:space="0" w:color="auto"/>
          </w:divBdr>
        </w:div>
        <w:div w:id="1044519756">
          <w:marLeft w:val="0"/>
          <w:marRight w:val="0"/>
          <w:marTop w:val="240"/>
          <w:marBottom w:val="0"/>
          <w:divBdr>
            <w:top w:val="none" w:sz="0" w:space="0" w:color="auto"/>
            <w:left w:val="none" w:sz="0" w:space="0" w:color="auto"/>
            <w:bottom w:val="none" w:sz="0" w:space="0" w:color="auto"/>
            <w:right w:val="none" w:sz="0" w:space="0" w:color="auto"/>
          </w:divBdr>
        </w:div>
        <w:div w:id="1044519757">
          <w:marLeft w:val="0"/>
          <w:marRight w:val="0"/>
          <w:marTop w:val="240"/>
          <w:marBottom w:val="0"/>
          <w:divBdr>
            <w:top w:val="none" w:sz="0" w:space="0" w:color="auto"/>
            <w:left w:val="none" w:sz="0" w:space="0" w:color="auto"/>
            <w:bottom w:val="none" w:sz="0" w:space="0" w:color="auto"/>
            <w:right w:val="none" w:sz="0" w:space="0" w:color="auto"/>
          </w:divBdr>
        </w:div>
        <w:div w:id="1044519765">
          <w:marLeft w:val="0"/>
          <w:marRight w:val="0"/>
          <w:marTop w:val="240"/>
          <w:marBottom w:val="0"/>
          <w:divBdr>
            <w:top w:val="none" w:sz="0" w:space="0" w:color="auto"/>
            <w:left w:val="none" w:sz="0" w:space="0" w:color="auto"/>
            <w:bottom w:val="none" w:sz="0" w:space="0" w:color="auto"/>
            <w:right w:val="none" w:sz="0" w:space="0" w:color="auto"/>
          </w:divBdr>
        </w:div>
        <w:div w:id="1044519767">
          <w:marLeft w:val="0"/>
          <w:marRight w:val="0"/>
          <w:marTop w:val="240"/>
          <w:marBottom w:val="0"/>
          <w:divBdr>
            <w:top w:val="none" w:sz="0" w:space="0" w:color="auto"/>
            <w:left w:val="none" w:sz="0" w:space="0" w:color="auto"/>
            <w:bottom w:val="none" w:sz="0" w:space="0" w:color="auto"/>
            <w:right w:val="none" w:sz="0" w:space="0" w:color="auto"/>
          </w:divBdr>
        </w:div>
        <w:div w:id="1044519771">
          <w:marLeft w:val="0"/>
          <w:marRight w:val="0"/>
          <w:marTop w:val="240"/>
          <w:marBottom w:val="0"/>
          <w:divBdr>
            <w:top w:val="none" w:sz="0" w:space="0" w:color="auto"/>
            <w:left w:val="none" w:sz="0" w:space="0" w:color="auto"/>
            <w:bottom w:val="none" w:sz="0" w:space="0" w:color="auto"/>
            <w:right w:val="none" w:sz="0" w:space="0" w:color="auto"/>
          </w:divBdr>
        </w:div>
        <w:div w:id="1044519773">
          <w:marLeft w:val="0"/>
          <w:marRight w:val="225"/>
          <w:marTop w:val="225"/>
          <w:marBottom w:val="225"/>
          <w:divBdr>
            <w:top w:val="none" w:sz="0" w:space="0" w:color="auto"/>
            <w:left w:val="none" w:sz="0" w:space="0" w:color="auto"/>
            <w:bottom w:val="none" w:sz="0" w:space="0" w:color="auto"/>
            <w:right w:val="none" w:sz="0" w:space="0" w:color="auto"/>
          </w:divBdr>
        </w:div>
        <w:div w:id="1044519775">
          <w:marLeft w:val="0"/>
          <w:marRight w:val="0"/>
          <w:marTop w:val="240"/>
          <w:marBottom w:val="0"/>
          <w:divBdr>
            <w:top w:val="none" w:sz="0" w:space="0" w:color="auto"/>
            <w:left w:val="none" w:sz="0" w:space="0" w:color="auto"/>
            <w:bottom w:val="none" w:sz="0" w:space="0" w:color="auto"/>
            <w:right w:val="none" w:sz="0" w:space="0" w:color="auto"/>
          </w:divBdr>
        </w:div>
        <w:div w:id="1044519776">
          <w:marLeft w:val="0"/>
          <w:marRight w:val="0"/>
          <w:marTop w:val="240"/>
          <w:marBottom w:val="0"/>
          <w:divBdr>
            <w:top w:val="none" w:sz="0" w:space="0" w:color="auto"/>
            <w:left w:val="none" w:sz="0" w:space="0" w:color="auto"/>
            <w:bottom w:val="none" w:sz="0" w:space="0" w:color="auto"/>
            <w:right w:val="none" w:sz="0" w:space="0" w:color="auto"/>
          </w:divBdr>
        </w:div>
        <w:div w:id="1044519779">
          <w:marLeft w:val="0"/>
          <w:marRight w:val="0"/>
          <w:marTop w:val="240"/>
          <w:marBottom w:val="0"/>
          <w:divBdr>
            <w:top w:val="none" w:sz="0" w:space="0" w:color="auto"/>
            <w:left w:val="none" w:sz="0" w:space="0" w:color="auto"/>
            <w:bottom w:val="none" w:sz="0" w:space="0" w:color="auto"/>
            <w:right w:val="none" w:sz="0" w:space="0" w:color="auto"/>
          </w:divBdr>
        </w:div>
        <w:div w:id="1044519782">
          <w:marLeft w:val="0"/>
          <w:marRight w:val="0"/>
          <w:marTop w:val="240"/>
          <w:marBottom w:val="0"/>
          <w:divBdr>
            <w:top w:val="none" w:sz="0" w:space="0" w:color="auto"/>
            <w:left w:val="none" w:sz="0" w:space="0" w:color="auto"/>
            <w:bottom w:val="none" w:sz="0" w:space="0" w:color="auto"/>
            <w:right w:val="none" w:sz="0" w:space="0" w:color="auto"/>
          </w:divBdr>
        </w:div>
        <w:div w:id="1044519786">
          <w:marLeft w:val="0"/>
          <w:marRight w:val="0"/>
          <w:marTop w:val="240"/>
          <w:marBottom w:val="0"/>
          <w:divBdr>
            <w:top w:val="none" w:sz="0" w:space="0" w:color="auto"/>
            <w:left w:val="none" w:sz="0" w:space="0" w:color="auto"/>
            <w:bottom w:val="none" w:sz="0" w:space="0" w:color="auto"/>
            <w:right w:val="none" w:sz="0" w:space="0" w:color="auto"/>
          </w:divBdr>
        </w:div>
        <w:div w:id="1044519787">
          <w:marLeft w:val="0"/>
          <w:marRight w:val="0"/>
          <w:marTop w:val="240"/>
          <w:marBottom w:val="0"/>
          <w:divBdr>
            <w:top w:val="none" w:sz="0" w:space="0" w:color="auto"/>
            <w:left w:val="none" w:sz="0" w:space="0" w:color="auto"/>
            <w:bottom w:val="none" w:sz="0" w:space="0" w:color="auto"/>
            <w:right w:val="none" w:sz="0" w:space="0" w:color="auto"/>
          </w:divBdr>
        </w:div>
        <w:div w:id="1044519789">
          <w:marLeft w:val="0"/>
          <w:marRight w:val="0"/>
          <w:marTop w:val="240"/>
          <w:marBottom w:val="0"/>
          <w:divBdr>
            <w:top w:val="none" w:sz="0" w:space="0" w:color="auto"/>
            <w:left w:val="none" w:sz="0" w:space="0" w:color="auto"/>
            <w:bottom w:val="none" w:sz="0" w:space="0" w:color="auto"/>
            <w:right w:val="none" w:sz="0" w:space="0" w:color="auto"/>
          </w:divBdr>
        </w:div>
        <w:div w:id="1044519801">
          <w:marLeft w:val="0"/>
          <w:marRight w:val="0"/>
          <w:marTop w:val="240"/>
          <w:marBottom w:val="0"/>
          <w:divBdr>
            <w:top w:val="none" w:sz="0" w:space="0" w:color="auto"/>
            <w:left w:val="none" w:sz="0" w:space="0" w:color="auto"/>
            <w:bottom w:val="none" w:sz="0" w:space="0" w:color="auto"/>
            <w:right w:val="none" w:sz="0" w:space="0" w:color="auto"/>
          </w:divBdr>
        </w:div>
        <w:div w:id="1044519809">
          <w:marLeft w:val="0"/>
          <w:marRight w:val="0"/>
          <w:marTop w:val="240"/>
          <w:marBottom w:val="0"/>
          <w:divBdr>
            <w:top w:val="none" w:sz="0" w:space="0" w:color="auto"/>
            <w:left w:val="none" w:sz="0" w:space="0" w:color="auto"/>
            <w:bottom w:val="none" w:sz="0" w:space="0" w:color="auto"/>
            <w:right w:val="none" w:sz="0" w:space="0" w:color="auto"/>
          </w:divBdr>
        </w:div>
        <w:div w:id="1044519813">
          <w:marLeft w:val="0"/>
          <w:marRight w:val="0"/>
          <w:marTop w:val="240"/>
          <w:marBottom w:val="0"/>
          <w:divBdr>
            <w:top w:val="none" w:sz="0" w:space="0" w:color="auto"/>
            <w:left w:val="none" w:sz="0" w:space="0" w:color="auto"/>
            <w:bottom w:val="none" w:sz="0" w:space="0" w:color="auto"/>
            <w:right w:val="none" w:sz="0" w:space="0" w:color="auto"/>
          </w:divBdr>
        </w:div>
        <w:div w:id="1044519818">
          <w:marLeft w:val="0"/>
          <w:marRight w:val="0"/>
          <w:marTop w:val="240"/>
          <w:marBottom w:val="0"/>
          <w:divBdr>
            <w:top w:val="none" w:sz="0" w:space="0" w:color="auto"/>
            <w:left w:val="none" w:sz="0" w:space="0" w:color="auto"/>
            <w:bottom w:val="none" w:sz="0" w:space="0" w:color="auto"/>
            <w:right w:val="none" w:sz="0" w:space="0" w:color="auto"/>
          </w:divBdr>
        </w:div>
        <w:div w:id="1044519823">
          <w:marLeft w:val="0"/>
          <w:marRight w:val="0"/>
          <w:marTop w:val="240"/>
          <w:marBottom w:val="0"/>
          <w:divBdr>
            <w:top w:val="none" w:sz="0" w:space="0" w:color="auto"/>
            <w:left w:val="none" w:sz="0" w:space="0" w:color="auto"/>
            <w:bottom w:val="none" w:sz="0" w:space="0" w:color="auto"/>
            <w:right w:val="none" w:sz="0" w:space="0" w:color="auto"/>
          </w:divBdr>
        </w:div>
        <w:div w:id="1044519826">
          <w:marLeft w:val="0"/>
          <w:marRight w:val="225"/>
          <w:marTop w:val="225"/>
          <w:marBottom w:val="225"/>
          <w:divBdr>
            <w:top w:val="none" w:sz="0" w:space="0" w:color="auto"/>
            <w:left w:val="none" w:sz="0" w:space="0" w:color="auto"/>
            <w:bottom w:val="none" w:sz="0" w:space="0" w:color="auto"/>
            <w:right w:val="none" w:sz="0" w:space="0" w:color="auto"/>
          </w:divBdr>
        </w:div>
        <w:div w:id="1044519833">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11540</Words>
  <Characters>65778</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Irina</cp:lastModifiedBy>
  <cp:revision>2</cp:revision>
  <cp:lastPrinted>2008-01-05T21:06:00Z</cp:lastPrinted>
  <dcterms:created xsi:type="dcterms:W3CDTF">2014-08-08T13:31:00Z</dcterms:created>
  <dcterms:modified xsi:type="dcterms:W3CDTF">2014-08-08T13:31:00Z</dcterms:modified>
</cp:coreProperties>
</file>