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6" w:rsidRPr="00E241DB" w:rsidRDefault="00016E7F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E241DB">
        <w:rPr>
          <w:rFonts w:ascii="Times New Roman" w:hAnsi="Times New Roman"/>
          <w:b/>
          <w:kern w:val="36"/>
          <w:sz w:val="28"/>
          <w:szCs w:val="28"/>
          <w:lang w:eastAsia="ru-RU"/>
        </w:rPr>
        <w:t>СОДЕРЖАНИЕ</w:t>
      </w:r>
    </w:p>
    <w:p w:rsidR="00016E7F" w:rsidRPr="009771EC" w:rsidRDefault="00016E7F" w:rsidP="009771EC">
      <w:pPr>
        <w:spacing w:after="0" w:line="360" w:lineRule="auto"/>
        <w:ind w:firstLine="709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kern w:val="36"/>
          <w:sz w:val="28"/>
          <w:szCs w:val="28"/>
          <w:lang w:eastAsia="ru-RU"/>
        </w:rPr>
      </w:pPr>
      <w:r w:rsidRPr="009771EC">
        <w:rPr>
          <w:rFonts w:ascii="Times New Roman" w:hAnsi="Times New Roman"/>
          <w:kern w:val="36"/>
          <w:sz w:val="28"/>
          <w:szCs w:val="28"/>
          <w:lang w:eastAsia="ru-RU"/>
        </w:rPr>
        <w:t>1 КАЧЕСТВО ПРОДУКЦИИ</w:t>
      </w:r>
    </w:p>
    <w:p w:rsidR="00016E7F" w:rsidRPr="009771EC" w:rsidRDefault="009771EC" w:rsidP="009771E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kern w:val="36"/>
          <w:sz w:val="28"/>
          <w:szCs w:val="28"/>
          <w:lang w:eastAsia="ru-RU"/>
        </w:rPr>
        <w:t xml:space="preserve">1.1 </w:t>
      </w:r>
      <w:r w:rsidR="00016E7F" w:rsidRPr="009771EC">
        <w:rPr>
          <w:rFonts w:ascii="Times New Roman" w:hAnsi="Times New Roman"/>
          <w:kern w:val="36"/>
          <w:sz w:val="28"/>
          <w:szCs w:val="28"/>
          <w:lang w:eastAsia="ru-RU"/>
        </w:rPr>
        <w:t>ЧТО ТАКОЕ КАЧЕСТВО ПРОДУКЦИИ</w:t>
      </w: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1.2</w:t>
      </w:r>
      <w:r w:rsidR="009771EC" w:rsidRPr="009771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КАЧЕСТВО ПРОДУКЦИИ В СОЧЕТАНИИ С КА</w:t>
      </w:r>
      <w:r w:rsidR="003854C0">
        <w:rPr>
          <w:rFonts w:ascii="Times New Roman" w:hAnsi="Times New Roman"/>
          <w:color w:val="000000"/>
          <w:sz w:val="28"/>
          <w:szCs w:val="28"/>
          <w:lang w:val="uk-UA" w:eastAsia="ru-RU"/>
        </w:rPr>
        <w:t>Ч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ЕСТВОМ УПРАВЛЕНИЯ</w:t>
      </w: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1.3 СТАНДАРТЫ СЕРИИ </w:t>
      </w:r>
      <w:r w:rsidRPr="009771EC">
        <w:rPr>
          <w:rFonts w:ascii="Times New Roman" w:hAnsi="Times New Roman"/>
          <w:sz w:val="28"/>
          <w:szCs w:val="28"/>
          <w:lang w:val="en-US"/>
        </w:rPr>
        <w:t>ISO</w:t>
      </w:r>
      <w:r w:rsidRPr="009771EC">
        <w:rPr>
          <w:rFonts w:ascii="Times New Roman" w:hAnsi="Times New Roman"/>
          <w:sz w:val="28"/>
          <w:szCs w:val="28"/>
        </w:rPr>
        <w:t xml:space="preserve"> </w:t>
      </w: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1.4 УПРАВЛЕНИЕ КАЧЕСТВОМ - ОСНОВА НОВОГО ЭТАПА НАУЧНО-ТЕХНИЧЕСКОЙ РЕВОЛЮЦИИ 21-ГО ВЕКА</w:t>
      </w: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1.5 ОТСТАВАНИЕ НА ПЕРВОМ ЭТАПЕ ОЗНАЧАЕТ ОТСТАВАНИЕ НАВСЕГДА</w:t>
      </w:r>
    </w:p>
    <w:p w:rsidR="00016E7F" w:rsidRPr="009771EC" w:rsidRDefault="00016E7F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2 КАК ПОВЫСИТЬ КОНКУРЕНТНОСПОСОБНОСТЬ УКРАИНСКОЙ ЭКОНОМИКИ?</w:t>
      </w:r>
    </w:p>
    <w:p w:rsidR="00016E7F" w:rsidRDefault="00016E7F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ЛИТЕРАТУРА</w:t>
      </w:r>
    </w:p>
    <w:p w:rsidR="009771EC" w:rsidRDefault="009771EC" w:rsidP="009771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771EC" w:rsidRDefault="00977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0EA6" w:rsidRPr="009771EC" w:rsidRDefault="00F30EA6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9771EC">
        <w:rPr>
          <w:rFonts w:ascii="Times New Roman" w:hAnsi="Times New Roman"/>
          <w:b/>
          <w:kern w:val="36"/>
          <w:sz w:val="28"/>
          <w:szCs w:val="28"/>
          <w:lang w:eastAsia="ru-RU"/>
        </w:rPr>
        <w:t>1 КАЧЕСТВО ПРОДУКЦИИ</w:t>
      </w:r>
    </w:p>
    <w:p w:rsidR="00016E7F" w:rsidRPr="009771EC" w:rsidRDefault="00016E7F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9771EC" w:rsidRDefault="00F30EA6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9771EC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1.1 </w:t>
      </w:r>
      <w:r w:rsidR="00675934" w:rsidRPr="009771EC">
        <w:rPr>
          <w:rFonts w:ascii="Times New Roman" w:hAnsi="Times New Roman"/>
          <w:b/>
          <w:kern w:val="36"/>
          <w:sz w:val="28"/>
          <w:szCs w:val="28"/>
          <w:lang w:eastAsia="ru-RU"/>
        </w:rPr>
        <w:t>ЧТО ТАКОЕ КАЧЕСТВО ПРОДУКЦИИ</w:t>
      </w:r>
    </w:p>
    <w:p w:rsid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Качество продукции — это совокупность свойств, обусловливающих ее пригодность к потреблению, ее способность удовлетворять своему назначению. Каждой вещи, изделию, виду продукции присущи свои особые свойства, характеризующие их качество. Для станка важна высокая производительность, точность обработки; для автомобиля — грузоподъемность, скорость, расход горючего; для ткани — плотность, усадка, несминаемость; для обуви — ее прочность, эластичность кожи, удобство колодки, соответствие моде и т.д.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Улучшение качества изделий равносильно увеличению объема выпуска продукции без строительства новых заводов, без увеличения затрат сырья и материалов. Только за счет повышения качества, надежности и долговечности изделий можно увеличить национальный доход страны на многие миллиарды рублей.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Чтобы управлять качеством выпускаемой продукции, нужно уметь его оценивать. Общие критерии оценки качества содержатся в стандартах (см. Стандарт, стандартизация). Стандарт устанавливает и регламентирует наиболее прогрессивные показатели качества любого вида продукции. Среди них — технические (мощность, производительность, безотказность, долговечность и т.д.) и экономические, отражающие материальные, трудовые или денежные затраты. Качество изделия формируется на всех этапах его создания: оно закладывается в ходе научных исследований, во время проектирования и конструирования, обеспечивается во время непосредственного производства, зависит от качества исходного сырья и материалов, от технологического процесса, от средств и методов контроля и испытаний, транспортировки, хранения, эксплуатации и ремонта.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В современном производстве ни один завод не изготавливает сам все необходимые ему материалы, детали и узлы, из которых комплектуется его изделие. Значительную их часть он получает с других предприятий. Например, заводы, выпускающие автомобили, добрую половину деталей получают с других предприятий. Поэтому проблема качества — дело не одного предприятия и даже не отдельной отрасли промышленности. Она является межотраслевой, общегосударственной проблемой. Для ее решения необходимо согласовать требования к качеству многих предприятий. Для этой цели у нас в стране введена государственная аттестация качества продукции. После тщательной проверки условий производства на том или ином предприятии и оценки выпускаемой им продукции лучшим видам изделий присваивается государственный Знак качества. Качество аттестованной продукции должно соответствовать высшему уровню современной техники, достигнутому в СССР и за рубежом, должно удовлетворять потребностям народного хозяйства и населения страны, давать экономию средств.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Приобретая вещь со Знаком качества, потребитель может быть уверен, что она действительно высокого класса, что ее качество, надежность и долговечность гарантируются государством. Для предприятия-изготовителя такая аттестация продукции тоже приносит свои выгоды. Ведь изделия со Знаком качества легче реализовать, следовательно, предприятию легче выполнить государственный план и получить больше прибыли.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</w:rPr>
        <w:t>Важнейшей целью любой организации в настоящее время является достижение такого уровня конкурентоспособности, который позволяет не только уверенно чувствовать себя на рынке, но и с оптимизмом смотреть в будущее. Конкурентоспособность сегодня подразумевает не только качество, надежность и привлекательную цену продукции, но и отношение к организации со стороны общества и персонала самой организации.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Государственный Знак качества присваивают товарам народного потребления на срок 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лет,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остальной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продукции—до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</w:p>
    <w:p w:rsidR="009771EC" w:rsidRDefault="009771EC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9771EC" w:rsidRP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71EC">
        <w:rPr>
          <w:rFonts w:ascii="Times New Roman" w:hAnsi="Times New Roman"/>
          <w:b/>
          <w:color w:val="000000"/>
          <w:sz w:val="28"/>
          <w:szCs w:val="28"/>
          <w:lang w:eastAsia="ru-RU"/>
        </w:rPr>
        <w:t>1.2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b/>
          <w:color w:val="000000"/>
          <w:sz w:val="28"/>
          <w:szCs w:val="28"/>
          <w:lang w:eastAsia="ru-RU"/>
        </w:rPr>
        <w:t>КАЧЕСТВО ПРОДУКЦИИ В СОЧЕТАНИИ С КА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</w:t>
      </w:r>
      <w:r w:rsidRPr="009771EC">
        <w:rPr>
          <w:rFonts w:ascii="Times New Roman" w:hAnsi="Times New Roman"/>
          <w:b/>
          <w:color w:val="000000"/>
          <w:sz w:val="28"/>
          <w:szCs w:val="28"/>
          <w:lang w:eastAsia="ru-RU"/>
        </w:rPr>
        <w:t>ЕСТВОМ УПРАВЛЕНИЯ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В сфере внедрения менеджмента качества, постоянно приходится сталкиваться с изначальным непониманием руководителей предприятий сущности этого направления, бурно развивающегося на западе в последней четверти нынешнего столетия.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771EC">
        <w:rPr>
          <w:rFonts w:ascii="Times New Roman" w:hAnsi="Times New Roman"/>
          <w:i/>
          <w:sz w:val="28"/>
          <w:szCs w:val="28"/>
        </w:rPr>
        <w:t xml:space="preserve">Анализируя это явление, можно прийти к выводу, что в основе его лежат следующие факты: 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ментальное восприятие слова "качество";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слабое знакомство с современными технологиями управления, ориентированными на рыночную экономику;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- отсутствие системного стратегического планирования или недооценка важности и прибыльности инвестирования в программы, связанные с повышением эффективности управления. 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Зачастую, на тренингах по обучению руководителей предприятий,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1EC">
        <w:rPr>
          <w:rFonts w:ascii="Times New Roman" w:hAnsi="Times New Roman"/>
          <w:sz w:val="28"/>
          <w:szCs w:val="28"/>
        </w:rPr>
        <w:t>просят выполнить одно задание: "Дайте Ваше определение качества, которое предприятие должно демонстрировать на рынке, и скажите, кто отвечает за качество на Вашем предприятии".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В подавляющем большинстве ответы сводятся к определению: "Качество это степень выполнения технических условий и требований заказчика, предъявляемых к продукции предприятия, а ответственность за качество возлагается на контрольные службы ".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Это типичный ответ руководителя, который работает в государственной планово - распределительной экономической системе.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Однако, в рыночной экономике, начиная с 70-х годов, все стало иначе. Товаров стало так много, что вопрос о соответствии продукта заданным характеристикам перестал быть определяющим. Рынок просто начал отбрасывать товары не соответствующие заданным параметрам при продаже или в эксплуатации. Рынок стал требовать нечто большего, чем качество продукции.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Эти "нечто" стало, в первую очередь, необходимостью системной оценки рисков при заключении контрактов на закупки, необходимостью получения гарантий, что закупаемый или поставляемый продукт или услуга будут безусловно обладать заданными характеристиками, представлены в обусловленные сроки и будут вовремя оплачены.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Рынок нашел критерий, который подтверждает эти гарантии - это стабильное производство, обеспеченное соответствующим уровнем эффективности управления.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Таким образом, появилось новое определение качества, закрепленное в западных стандартах </w:t>
      </w:r>
      <w:r w:rsidRPr="009771EC">
        <w:rPr>
          <w:rFonts w:ascii="Times New Roman" w:hAnsi="Times New Roman"/>
          <w:i/>
          <w:sz w:val="28"/>
          <w:szCs w:val="28"/>
        </w:rPr>
        <w:t>(ISO 8402).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Как видно, качество продукции является только составной частью нового определения, оно не является уже определяющим элементом для рынка, так как подразумевается само собой разумеющейся характеристикой, без которой разговор о продаже становится беспредметным.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Итак</w:t>
      </w:r>
      <w:r>
        <w:rPr>
          <w:rFonts w:ascii="Times New Roman" w:hAnsi="Times New Roman"/>
          <w:sz w:val="28"/>
          <w:szCs w:val="28"/>
        </w:rPr>
        <w:t>,</w:t>
      </w:r>
      <w:r w:rsidRPr="009771EC">
        <w:rPr>
          <w:rFonts w:ascii="Times New Roman" w:hAnsi="Times New Roman"/>
          <w:sz w:val="28"/>
          <w:szCs w:val="28"/>
        </w:rPr>
        <w:t xml:space="preserve"> рынок потребовал разработки и внедрения эффективного управления предприятием.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b/>
          <w:sz w:val="28"/>
          <w:szCs w:val="28"/>
        </w:rPr>
        <w:t xml:space="preserve">1.3 СТАНДАРТЫ СЕРИИ </w:t>
      </w:r>
      <w:r w:rsidRPr="009771EC">
        <w:rPr>
          <w:rFonts w:ascii="Times New Roman" w:hAnsi="Times New Roman"/>
          <w:b/>
          <w:sz w:val="28"/>
          <w:szCs w:val="28"/>
          <w:lang w:val="en-US"/>
        </w:rPr>
        <w:t>ISO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Это обусловило появление в 1987 году международных стандартов серии </w:t>
      </w:r>
      <w:r w:rsidRPr="009771EC">
        <w:rPr>
          <w:rFonts w:ascii="Times New Roman" w:hAnsi="Times New Roman"/>
          <w:i/>
          <w:sz w:val="28"/>
          <w:szCs w:val="28"/>
        </w:rPr>
        <w:t>ISO 9000,</w:t>
      </w:r>
      <w:r w:rsidRPr="009771EC">
        <w:rPr>
          <w:rFonts w:ascii="Times New Roman" w:hAnsi="Times New Roman"/>
          <w:sz w:val="28"/>
          <w:szCs w:val="28"/>
        </w:rPr>
        <w:t xml:space="preserve"> определивших минимальные требования к стабильности управления предприятием, т. е., по крайней мере, наличия формализованной системы управления, снижающей риски заказчика, которую можно продемонстрировать в основных сферах деятельности предприятия.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В соответствии с новой философией качества, стандарты охватили практически все сферы деятельности предприятия, исключая только финансовое и экономическое управление, требования к которым планируется ввести в новую версию стандартов 2000 года.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Наиболее полный стандарт </w:t>
      </w:r>
      <w:r w:rsidRPr="009771EC">
        <w:rPr>
          <w:rFonts w:ascii="Times New Roman" w:hAnsi="Times New Roman"/>
          <w:i/>
          <w:sz w:val="28"/>
          <w:szCs w:val="28"/>
        </w:rPr>
        <w:t>ISO 9001</w:t>
      </w:r>
      <w:r w:rsidRPr="009771EC">
        <w:rPr>
          <w:rFonts w:ascii="Times New Roman" w:hAnsi="Times New Roman"/>
          <w:sz w:val="28"/>
          <w:szCs w:val="28"/>
        </w:rPr>
        <w:t xml:space="preserve"> включает 20 элементов управления, охватывающих, например, такие направления деятельности предприятия как: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контрактная деятельность;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проектирование;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управление документацией;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управление производственными процессами;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закупки;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метрология;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подготовка кадров;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- корректирующие и предупреждающие действия;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- контроль и проведение испытаний и др. 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По сути дела,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потребовал самого малого - провести инвентаризацию существующих информационных потоков, формализовать их в разумных пределах и дать возможность заказчикам убедиться, что минимальные требования к управляемости и стабильности предприятия выполняются.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Рынку понадобилась от производителя визитная карточка, подтверждающая наличие минимальных гарантий по отношению к существующим рискам.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Все крупнейшие и наиболее авторитетные западные аудиторские компании такие, например, как </w:t>
      </w:r>
      <w:r w:rsidRPr="009771EC">
        <w:rPr>
          <w:rFonts w:ascii="Times New Roman" w:hAnsi="Times New Roman"/>
          <w:i/>
          <w:sz w:val="28"/>
          <w:szCs w:val="28"/>
        </w:rPr>
        <w:t>TUV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771EC">
        <w:rPr>
          <w:rFonts w:ascii="Times New Roman" w:hAnsi="Times New Roman"/>
          <w:sz w:val="28"/>
          <w:szCs w:val="28"/>
        </w:rPr>
        <w:t xml:space="preserve">(Германия) или </w:t>
      </w:r>
      <w:r w:rsidRPr="009771EC">
        <w:rPr>
          <w:rFonts w:ascii="Times New Roman" w:hAnsi="Times New Roman"/>
          <w:i/>
          <w:sz w:val="28"/>
          <w:szCs w:val="28"/>
        </w:rPr>
        <w:t>BUREAU VERITAS</w:t>
      </w:r>
      <w:r w:rsidRPr="009771EC">
        <w:rPr>
          <w:rFonts w:ascii="Times New Roman" w:hAnsi="Times New Roman"/>
          <w:sz w:val="28"/>
          <w:szCs w:val="28"/>
        </w:rPr>
        <w:t xml:space="preserve"> (Англия) в ответ на это аккредитовались на проведение аудита и выдачу сертификатов, подтверждающих соответствие систем качества требованиям международных стандартов </w:t>
      </w:r>
      <w:r w:rsidRPr="009771EC">
        <w:rPr>
          <w:rFonts w:ascii="Times New Roman" w:hAnsi="Times New Roman"/>
          <w:i/>
          <w:sz w:val="28"/>
          <w:szCs w:val="28"/>
        </w:rPr>
        <w:t>ISO 9000.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b/>
          <w:sz w:val="28"/>
          <w:szCs w:val="28"/>
        </w:rPr>
        <w:t>1.4 УПРАВЛЕНИЕ КАЧЕСТВОМ - ОСНОВА НОВОГО ЭТАПА НАУЧНО-ТЕХНИЧЕСКОЙ РЕВОЛЮЦИИ 21-ГО ВЕКА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С момента признания международных стандартов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в Европе начался настоящий бум формализации и доработки своих систем управления для получения визитной карточки выхода на рынок. К началу 1997 года было сертифицировано более 110 000 европейских предприятий и несколько десятков в России.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Новый подход получил и новое развитие.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Во-первых, обнаружилось, что формализация и инвентаризация управленческих процессов вскрывает несовершенство протекания информационных потоков, отсутствие отдельных связей, выявляет лишние звенья управления. Управленческие функции становятся прозрачными, четко определяется ответственность и статус на всех уровнях управления.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Процесс построения системы качества оказался не так прост и потребовал тотального обучения и привлечения консультантов, которые одновременно вынуждены обучать руководителей методологии решения проблем и командным методам работы, описанию процессов (карты процессов), внутреннему аудиту.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Во - вторых, стандарты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стали мощным средством для западного рынка в конкурентной борьбе с продукцией развивающихся стран и нашей продукцией.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Европейское сообщество постоянно увеличивает перечень продукции, на которую наложены ограничения, связанные с сертификацией на соответствие требованиям </w:t>
      </w:r>
      <w:r w:rsidRPr="009771EC">
        <w:rPr>
          <w:rFonts w:ascii="Times New Roman" w:hAnsi="Times New Roman"/>
          <w:i/>
          <w:sz w:val="28"/>
          <w:szCs w:val="28"/>
        </w:rPr>
        <w:t>ISO 9000.</w:t>
      </w:r>
      <w:r w:rsidRPr="009771EC">
        <w:rPr>
          <w:rFonts w:ascii="Times New Roman" w:hAnsi="Times New Roman"/>
          <w:sz w:val="28"/>
          <w:szCs w:val="28"/>
        </w:rPr>
        <w:t xml:space="preserve"> В этом году эти ограничения уже касаются продукции автомобильной промышленности.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 - третьих в связи с ужесточением ответственности за выпуск некачественной продукции появились требования к использованию более строгих стандартов (например, стандарты </w:t>
      </w:r>
      <w:r w:rsidRPr="009771EC">
        <w:rPr>
          <w:rFonts w:ascii="Times New Roman" w:hAnsi="Times New Roman"/>
          <w:i/>
          <w:sz w:val="28"/>
          <w:szCs w:val="28"/>
        </w:rPr>
        <w:t xml:space="preserve">QS 9000, </w:t>
      </w:r>
      <w:r w:rsidRPr="009771EC">
        <w:rPr>
          <w:rFonts w:ascii="Times New Roman" w:hAnsi="Times New Roman"/>
          <w:sz w:val="28"/>
          <w:szCs w:val="28"/>
        </w:rPr>
        <w:t>разработанные в США, для автомобильной промышленности).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 - четвертых, хотя выполнение минимальных требований стандартов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соответствует только приблизительно 17 % от идеальной модели западной компании, построенная в соответствии со стандартами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система качества является базой для внедрения дальнейших современных подходов в управлении, превращающих компанию в мирового лидера.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В настоящее время развитые зарубежные страны, особенно США, предпринимают беспрецедентные усилия в развитии и внедрении новых технологий повышения эффективности управления и использования современных информационных систем. Эти универсальные подходы охватывают достижения различных наук: передачи и обработки информации, социологии, психологии, менеджмента, охраны окружающей среды, экономики, и, по - видимому, именно в управлении, оснащенном бурно развивающимися средствами обработки и передачи информации, будет состоять новый этап научно - технической революции 21 - го века.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b/>
          <w:sz w:val="28"/>
          <w:szCs w:val="28"/>
        </w:rPr>
        <w:t>1.5 ОТСТАВАНИЕ НА ПЕРВОМ ЭТАПЕ ОЗНАЧАЕТ ОТСТАВАНИЕ НАВСЕГДА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Ситуация для стран, которые вовремя не включаются в процесс освоения новых технологий управления будет и далее оставаться такой же, как во второй половине нынешнего столетия - отставание на первом этапе означает отставание навсегда.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Что касается наших предприятий, то, несмотря на тяжелейшие условия, в которых они находятся, существуют только две возможности.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Относительно тех организаций, которые ставили или ставят себе задачу выхода на зарубежный рынок, сертификация на соответствие требованиям стандартов </w:t>
      </w:r>
      <w:r w:rsidRPr="009771EC">
        <w:rPr>
          <w:rFonts w:ascii="Times New Roman" w:hAnsi="Times New Roman"/>
          <w:i/>
          <w:sz w:val="28"/>
          <w:szCs w:val="28"/>
        </w:rPr>
        <w:t>ISO 9000</w:t>
      </w:r>
      <w:r w:rsidRPr="009771EC">
        <w:rPr>
          <w:rFonts w:ascii="Times New Roman" w:hAnsi="Times New Roman"/>
          <w:sz w:val="28"/>
          <w:szCs w:val="28"/>
        </w:rPr>
        <w:t xml:space="preserve"> абсолютно очевидна, т. к. в противном случае на этот рынок просто не прорваться или экономические потери становятся несоразмерно высокими.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 таком же положении, но в более мягкой форме, находятся и отрасли, где сертификация на соответствие </w:t>
      </w:r>
      <w:r w:rsidRPr="009771EC">
        <w:rPr>
          <w:rFonts w:ascii="Times New Roman" w:hAnsi="Times New Roman"/>
          <w:i/>
          <w:sz w:val="28"/>
          <w:szCs w:val="28"/>
        </w:rPr>
        <w:t xml:space="preserve">ISO 9000 </w:t>
      </w:r>
      <w:r w:rsidRPr="009771EC">
        <w:rPr>
          <w:rFonts w:ascii="Times New Roman" w:hAnsi="Times New Roman"/>
          <w:sz w:val="28"/>
          <w:szCs w:val="28"/>
        </w:rPr>
        <w:t>определяется государственным регулированием (строительные организации, оборонные отрасли).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Для организаций, ориентирующихся на внутренний рынок, в силу его незрелости, такие жесткие требования отсутствуют. Но, если в долгосрочном и краткосрочном планировании эти организации не ставят приоритетных целей по повышению эффективности управления или хотя бы элементарной инвентаризации и формализации процессов в рамках стандартов </w:t>
      </w:r>
      <w:r w:rsidRPr="009771EC">
        <w:rPr>
          <w:rFonts w:ascii="Times New Roman" w:hAnsi="Times New Roman"/>
          <w:i/>
          <w:sz w:val="28"/>
          <w:szCs w:val="28"/>
        </w:rPr>
        <w:t>ISO 9000,</w:t>
      </w:r>
      <w:r w:rsidRPr="009771EC">
        <w:rPr>
          <w:rFonts w:ascii="Times New Roman" w:hAnsi="Times New Roman"/>
          <w:sz w:val="28"/>
          <w:szCs w:val="28"/>
        </w:rPr>
        <w:t xml:space="preserve"> то они теряют огромные резервы в повышении своей конкурентоспособности и становятся лакомым кусочком для своих соперников на рынке, для которых самый лучший конкурент тот, который спит.</w:t>
      </w:r>
    </w:p>
    <w:p w:rsid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С чего же начать предприятию?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>Самый правильный путь - посоветоваться с профессионалами.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1EC" w:rsidRDefault="00977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71EC">
        <w:rPr>
          <w:rFonts w:ascii="Times New Roman" w:hAnsi="Times New Roman"/>
          <w:b/>
          <w:sz w:val="28"/>
          <w:szCs w:val="28"/>
        </w:rPr>
        <w:t>2 КАК ПОВЫСИТЬ КОНКУРЕНТНОСПОСОБНОСТЬ УКРАИНСКОЙ ЭКОНОМИКИ</w:t>
      </w:r>
    </w:p>
    <w:p w:rsidR="009771EC" w:rsidRPr="009771EC" w:rsidRDefault="009771EC" w:rsidP="009771E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Актуальным для Украины является вопрос о повышении конкурентоспособности экономики, экономическом росте и росте благосостояния украинских граждан. Достижение таких целей предполагает с одной стороны, развитие промышленности в стране (т.е. реализацию политики промышленного роста), а с другой стороны, – реализацию мер макроэкономического характера для создания благоприятного предпринимательского климата в целом.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Выделяя меры по развитию промышленности в Украине как основы экономического роста, следует акцентировать внимание на таких основных элементах современной промышленной политики в Украине.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947">
        <w:rPr>
          <w:rFonts w:ascii="Times New Roman" w:hAnsi="Times New Roman"/>
          <w:sz w:val="28"/>
          <w:szCs w:val="28"/>
        </w:rPr>
        <w:t>Поддержка промышленной инфраструктуры</w:t>
      </w:r>
      <w:r w:rsidRPr="009771EC">
        <w:rPr>
          <w:rFonts w:ascii="Times New Roman" w:hAnsi="Times New Roman"/>
          <w:sz w:val="28"/>
          <w:szCs w:val="28"/>
        </w:rPr>
        <w:t>. Сюда в первую очередь относятся проекты: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транспортной инфраструктуры (включая портовую и трубопроводную);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инновационной инфраструктуры;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образовательной и научно-технической инфраструктуры (системы вузовского и профессионально-технического образования во взаимосвязи с научными учреждениями);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социальной и коммунальной инфраструктуры.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Данные проекты, в отличие от проектов создания производственной инфраструктуры конкретных предприятий, дают позитивный эффект не только для компании-инвестора, но и для всех остальных компаний. Благодаря таким проектам улучшаются условия деятельности всех компаний (например, наращивание пропускной способности отечественных портов будет способствовать росту не только прибыли компаний-операторов, но и компаний-экспортеров, для которых расширяется доступ на внешние рынки).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2. Таможенная политика. В условиях Украины использование импортных пошлин в интересах промышленной политики должно концентрироваться на поддержке новых и развивающихся отраслей. Это относится, прежде всего, к отраслям, выпускающим высокотехнологичные и наукоемкие виды продукции. В свою очередь, целесообразно снизить ставки импортных таможенных пошлин на те виды оборудования, которые не производятся на территории Украины и выпуск которых не может быть налажен в ближайшей перспективе.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3. Поддержка инноваций и развитие индустрии информационных технологий. Необходима разработка механизмов финансирования высокоэффективных инновационных проектов, поддержка и стимулирование инвесторов за счет предоставления гарантийных залоговых резервов под реальные активы, развития лизинга уникального научного оборудования. Государство должно создать и поддерживать банк данных инновационных проектов и единую национальную систему учета научно-технических результатов по перспективным направлениям развития науки и технологий; подготовить совместно с бизнесом механизмы отбора и коммерциализации научно-технических результатов; отладить систему страхования рисков внедрения нововведений.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4. Использование политики закупок в интересах развития промышленности. Пи этом промышленная политика закупок должна быть направлена на: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повышение уровня требований государственных заказчиков к закупаемой продукции в целях предоставления гарантированного спроса отечественным предприятиям, обеспечивающего им время для "подтягивания" уровня их товаров до импортных аналогов;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ужесточение контроля инвестиционной деятельности "естественных" монополий;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– распространение практики электронных торгов.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1DB">
        <w:rPr>
          <w:rFonts w:ascii="Times New Roman" w:hAnsi="Times New Roman"/>
          <w:sz w:val="28"/>
          <w:szCs w:val="28"/>
        </w:rPr>
        <w:t xml:space="preserve">5. </w:t>
      </w:r>
      <w:r w:rsidRPr="000C0947">
        <w:rPr>
          <w:rFonts w:ascii="Times New Roman" w:hAnsi="Times New Roman"/>
          <w:sz w:val="28"/>
          <w:szCs w:val="28"/>
        </w:rPr>
        <w:t>Укрепление финансового сектора экономики</w:t>
      </w:r>
      <w:r w:rsidRPr="00E241DB">
        <w:rPr>
          <w:rFonts w:ascii="Times New Roman" w:hAnsi="Times New Roman"/>
          <w:sz w:val="28"/>
          <w:szCs w:val="28"/>
        </w:rPr>
        <w:t>: усиление роли и</w:t>
      </w:r>
      <w:r w:rsidRPr="009771EC">
        <w:rPr>
          <w:rFonts w:ascii="Times New Roman" w:hAnsi="Times New Roman"/>
          <w:sz w:val="28"/>
          <w:szCs w:val="28"/>
        </w:rPr>
        <w:t xml:space="preserve"> активизация долгосрочной кредитной деятельности со стороны банков, развитие финансовых рынков, использование новых финансовых </w:t>
      </w:r>
      <w:r w:rsidR="00E241DB" w:rsidRPr="009771EC">
        <w:rPr>
          <w:rFonts w:ascii="Times New Roman" w:hAnsi="Times New Roman"/>
          <w:sz w:val="28"/>
          <w:szCs w:val="28"/>
        </w:rPr>
        <w:t>инструментов</w:t>
      </w:r>
      <w:r w:rsidRPr="009771EC">
        <w:rPr>
          <w:rFonts w:ascii="Times New Roman" w:hAnsi="Times New Roman"/>
          <w:sz w:val="28"/>
          <w:szCs w:val="28"/>
        </w:rPr>
        <w:t xml:space="preserve">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6. Использование технического регулирования как элемента промышленной политики, который </w:t>
      </w:r>
      <w:r w:rsidR="00E241DB" w:rsidRPr="009771EC">
        <w:rPr>
          <w:rFonts w:ascii="Times New Roman" w:hAnsi="Times New Roman"/>
          <w:sz w:val="28"/>
          <w:szCs w:val="28"/>
        </w:rPr>
        <w:t>направлен,</w:t>
      </w:r>
      <w:r w:rsidRPr="009771EC">
        <w:rPr>
          <w:rFonts w:ascii="Times New Roman" w:hAnsi="Times New Roman"/>
          <w:sz w:val="28"/>
          <w:szCs w:val="28"/>
        </w:rPr>
        <w:t xml:space="preserve"> прежде </w:t>
      </w:r>
      <w:r w:rsidR="00E241DB" w:rsidRPr="009771EC">
        <w:rPr>
          <w:rFonts w:ascii="Times New Roman" w:hAnsi="Times New Roman"/>
          <w:sz w:val="28"/>
          <w:szCs w:val="28"/>
        </w:rPr>
        <w:t>всего,</w:t>
      </w:r>
      <w:r w:rsidRPr="009771EC">
        <w:rPr>
          <w:rFonts w:ascii="Times New Roman" w:hAnsi="Times New Roman"/>
          <w:sz w:val="28"/>
          <w:szCs w:val="28"/>
        </w:rPr>
        <w:t xml:space="preserve"> на устранение изъянов рынка, связанных с неравномерным распределением информации между его участниками. Именно посредством технического регулирования, дополняемого, где это необходимо, различными мерами экономического регулирования и антимонопольной политики, могут быть не только восполнены несовершенства рыночного механизма, но и созданы благоприятные условия для его формирования. </w:t>
      </w:r>
    </w:p>
    <w:p w:rsidR="009771EC" w:rsidRPr="009771EC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Кроме узконаправленных мер в части реализации промышленной политики, для успеха экономического роста должны быть реализованы и макроэкономические меры. Подобная необходимость объясняется тем, что государство несет </w:t>
      </w:r>
      <w:r w:rsidR="00E241DB" w:rsidRPr="009771EC">
        <w:rPr>
          <w:rFonts w:ascii="Times New Roman" w:hAnsi="Times New Roman"/>
          <w:sz w:val="28"/>
          <w:szCs w:val="28"/>
        </w:rPr>
        <w:t>ответственность</w:t>
      </w:r>
      <w:r w:rsidRPr="009771EC">
        <w:rPr>
          <w:rFonts w:ascii="Times New Roman" w:hAnsi="Times New Roman"/>
          <w:sz w:val="28"/>
          <w:szCs w:val="28"/>
        </w:rPr>
        <w:t xml:space="preserve"> за снижение предпринимательских и инвестиционных рисков для субъектов экономической деятельности. </w:t>
      </w:r>
    </w:p>
    <w:p w:rsidR="009771EC" w:rsidRPr="00E241DB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</w:rPr>
        <w:t xml:space="preserve">Меры общеэкономического характера должны включать: 1. </w:t>
      </w:r>
      <w:r w:rsidRPr="000C0947">
        <w:rPr>
          <w:rFonts w:ascii="Times New Roman" w:hAnsi="Times New Roman"/>
          <w:sz w:val="28"/>
          <w:szCs w:val="28"/>
        </w:rPr>
        <w:t>Налогообложение</w:t>
      </w:r>
      <w:r w:rsidRPr="00E241DB">
        <w:rPr>
          <w:rFonts w:ascii="Times New Roman" w:hAnsi="Times New Roman"/>
          <w:sz w:val="28"/>
          <w:szCs w:val="28"/>
        </w:rPr>
        <w:t xml:space="preserve">, не тормозящее предпринимательскую и инвестиционную активность (расширение практики использования налогового кредита при инвестировании, уменьшение ставки единого социального налога и др.) 2. </w:t>
      </w:r>
      <w:r w:rsidRPr="000C0947">
        <w:rPr>
          <w:rFonts w:ascii="Times New Roman" w:hAnsi="Times New Roman"/>
          <w:sz w:val="28"/>
          <w:szCs w:val="28"/>
        </w:rPr>
        <w:t>Снижение административных барьеров</w:t>
      </w:r>
      <w:r w:rsidRPr="00E241DB">
        <w:rPr>
          <w:rFonts w:ascii="Times New Roman" w:hAnsi="Times New Roman"/>
          <w:sz w:val="28"/>
          <w:szCs w:val="28"/>
        </w:rPr>
        <w:t xml:space="preserve">. К сожалению, пока что государственная система в Украине продолжает работать не на развитие, а на формальный контроль. При этом инновационные промышленные циклы сокращаются, а сроки лицензирования и контроля – наоборот, удлиняются. В результате снижается конкурентоспособность украинской экономики. 3. </w:t>
      </w:r>
      <w:r w:rsidRPr="000C0947">
        <w:rPr>
          <w:rFonts w:ascii="Times New Roman" w:hAnsi="Times New Roman"/>
          <w:sz w:val="28"/>
          <w:szCs w:val="28"/>
        </w:rPr>
        <w:t>Защиту прав собственности</w:t>
      </w:r>
      <w:r w:rsidRPr="00E241DB">
        <w:rPr>
          <w:rFonts w:ascii="Times New Roman" w:hAnsi="Times New Roman"/>
          <w:sz w:val="28"/>
          <w:szCs w:val="28"/>
        </w:rPr>
        <w:t xml:space="preserve">. Для защиты интересов добросовестных инвесторов и юридических лиц целесообразно установить универсальный срок исковой давности в три года по всем сделкам, а также по всем уголовным и административным статьям, связанным с этими сделками. Государство должно предоставлять инвесторам, осуществляющим долгосрочные проекты, гарантии от неблагоприятного изменения налогового и другого экономического законодательства. </w:t>
      </w:r>
    </w:p>
    <w:p w:rsidR="009771EC" w:rsidRPr="00E241DB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1DB">
        <w:rPr>
          <w:rFonts w:ascii="Times New Roman" w:hAnsi="Times New Roman"/>
          <w:sz w:val="28"/>
          <w:szCs w:val="28"/>
        </w:rPr>
        <w:t xml:space="preserve">4. Изменении акцентов антимонопольной политики. В условиях глобализации и ужесточения международной конкуренции в работе антимонопольных органов желательно сместить акцент с выдачи разрешений на слияние компаний и концентрацию капитала в сторону противодействия злоупотреблением монопольным положением. Нет проблемы в создании крупных транснациональных компаний на базе украинского капитала. Опасность возникает тогда, когда такие компании начинают злоупотреблять монопольным положением на внутреннем рынке. Именно в этих случаях государство должно активно применять формы антимонопольной борьбы (принудительное разделение бизнеса, продажу его частей неаффилированным структурам, регулирование цен или закупочной политики монополий и т.д.). 5. </w:t>
      </w:r>
      <w:r w:rsidRPr="000C0947">
        <w:rPr>
          <w:rFonts w:ascii="Times New Roman" w:hAnsi="Times New Roman"/>
          <w:sz w:val="28"/>
          <w:szCs w:val="28"/>
        </w:rPr>
        <w:t>Регулирование цен, тарифов и валютного курса</w:t>
      </w:r>
      <w:r w:rsidRPr="00E241DB">
        <w:rPr>
          <w:rFonts w:ascii="Times New Roman" w:hAnsi="Times New Roman"/>
          <w:sz w:val="28"/>
          <w:szCs w:val="28"/>
        </w:rPr>
        <w:t xml:space="preserve">. </w:t>
      </w:r>
    </w:p>
    <w:p w:rsidR="009771EC" w:rsidRPr="00E241DB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41DB">
        <w:rPr>
          <w:rFonts w:ascii="Times New Roman" w:hAnsi="Times New Roman"/>
          <w:sz w:val="28"/>
          <w:szCs w:val="28"/>
        </w:rPr>
        <w:t>6. Прогнозирование. Система государственного прогнозирования должна искать точки прорыва, преодоления нынешнего инерционного развития, определять будущие наиболее выгодные рынки, перспективы развития спроса и технологий, проводить анализ рисков и т.д.</w:t>
      </w:r>
    </w:p>
    <w:p w:rsidR="009771EC" w:rsidRPr="00E241DB" w:rsidRDefault="009771EC" w:rsidP="009771E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241DB" w:rsidRDefault="00E241DB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F30EA6" w:rsidRDefault="00F30EA6" w:rsidP="00E241D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71EC">
        <w:rPr>
          <w:rFonts w:ascii="Times New Roman" w:hAnsi="Times New Roman"/>
          <w:b/>
          <w:sz w:val="28"/>
          <w:szCs w:val="28"/>
        </w:rPr>
        <w:t>ЛИТЕРАТУРА</w:t>
      </w:r>
    </w:p>
    <w:p w:rsidR="00E241DB" w:rsidRPr="009771EC" w:rsidRDefault="00E241DB" w:rsidP="00E241D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1. «Экономические и правовые реформы в РФ. Проблемы и перспективы»,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сборник научных работ, Москва, 2000 г., стр. 152.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2. О. Волков, В. Скляренко «Экономика предприятия», курс лекций. М: ИНФРА-М, 2002., стр. 128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3. А.Е. Карлик, М.Л. Шухгальтер «экономика предприятия», М: ИНФРА-М,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2001.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4. А.Е. Карлик, М.Л. Шухгальтер «Экономика предприятия», М:ИНФРА-М, 2001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5. «Экономические и правовые реформы», М: ИМПЭ, 2000.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6. Экономика фирмы: Учеб. Пособие./Под ред. О. И. Волкова – М: ИНФРА-М,</w:t>
      </w:r>
      <w:r w:rsidR="00E241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71EC">
        <w:rPr>
          <w:rFonts w:ascii="Times New Roman" w:hAnsi="Times New Roman"/>
          <w:sz w:val="28"/>
          <w:szCs w:val="28"/>
          <w:lang w:eastAsia="ru-RU"/>
        </w:rPr>
        <w:t>2001</w:t>
      </w:r>
    </w:p>
    <w:p w:rsidR="00F30EA6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7. Международные стандарты по качеству МС ИСО серии 9000.</w:t>
      </w:r>
    </w:p>
    <w:p w:rsidR="00A64462" w:rsidRPr="009771EC" w:rsidRDefault="00F30EA6" w:rsidP="00E24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771EC">
        <w:rPr>
          <w:rFonts w:ascii="Times New Roman" w:hAnsi="Times New Roman"/>
          <w:sz w:val="28"/>
          <w:szCs w:val="28"/>
          <w:lang w:eastAsia="ru-RU"/>
        </w:rPr>
        <w:t>8. В.К. Скляренко «Экономика предприятия», М: ИНФРА-М, 2002.</w:t>
      </w:r>
      <w:bookmarkStart w:id="0" w:name="_GoBack"/>
      <w:bookmarkEnd w:id="0"/>
    </w:p>
    <w:sectPr w:rsidR="00A64462" w:rsidRPr="009771EC" w:rsidSect="009771E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EB4" w:rsidRDefault="00864EB4" w:rsidP="00F30EA6">
      <w:pPr>
        <w:spacing w:after="0" w:line="240" w:lineRule="auto"/>
      </w:pPr>
      <w:r>
        <w:separator/>
      </w:r>
    </w:p>
  </w:endnote>
  <w:endnote w:type="continuationSeparator" w:id="0">
    <w:p w:rsidR="00864EB4" w:rsidRDefault="00864EB4" w:rsidP="00F3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EB4" w:rsidRDefault="00864EB4" w:rsidP="00F30EA6">
      <w:pPr>
        <w:spacing w:after="0" w:line="240" w:lineRule="auto"/>
      </w:pPr>
      <w:r>
        <w:separator/>
      </w:r>
    </w:p>
  </w:footnote>
  <w:footnote w:type="continuationSeparator" w:id="0">
    <w:p w:rsidR="00864EB4" w:rsidRDefault="00864EB4" w:rsidP="00F30E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832D1"/>
    <w:multiLevelType w:val="multilevel"/>
    <w:tmpl w:val="7E66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A5273"/>
    <w:multiLevelType w:val="multilevel"/>
    <w:tmpl w:val="7620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54D74"/>
    <w:multiLevelType w:val="multilevel"/>
    <w:tmpl w:val="65F0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465E85"/>
    <w:multiLevelType w:val="multilevel"/>
    <w:tmpl w:val="B770E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0C741B"/>
    <w:multiLevelType w:val="multilevel"/>
    <w:tmpl w:val="0BD2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05F2B"/>
    <w:multiLevelType w:val="multilevel"/>
    <w:tmpl w:val="6EF8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A71811"/>
    <w:multiLevelType w:val="multilevel"/>
    <w:tmpl w:val="D226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4B6A7C"/>
    <w:multiLevelType w:val="hybridMultilevel"/>
    <w:tmpl w:val="3A36B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EF2066"/>
    <w:multiLevelType w:val="multilevel"/>
    <w:tmpl w:val="2A56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3D63F6"/>
    <w:multiLevelType w:val="multilevel"/>
    <w:tmpl w:val="34F64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EF799F"/>
    <w:multiLevelType w:val="multilevel"/>
    <w:tmpl w:val="4F90DF7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color w:val="auto"/>
      </w:rPr>
    </w:lvl>
  </w:abstractNum>
  <w:abstractNum w:abstractNumId="11">
    <w:nsid w:val="5AB2342E"/>
    <w:multiLevelType w:val="multilevel"/>
    <w:tmpl w:val="F4A87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506F35"/>
    <w:multiLevelType w:val="multilevel"/>
    <w:tmpl w:val="4A72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9453C2"/>
    <w:multiLevelType w:val="multilevel"/>
    <w:tmpl w:val="07BE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A674E4"/>
    <w:multiLevelType w:val="multilevel"/>
    <w:tmpl w:val="3000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7D10D6"/>
    <w:multiLevelType w:val="multilevel"/>
    <w:tmpl w:val="1E9A5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8"/>
  </w:num>
  <w:num w:numId="5">
    <w:abstractNumId w:val="11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  <w:num w:numId="11">
    <w:abstractNumId w:val="12"/>
  </w:num>
  <w:num w:numId="12">
    <w:abstractNumId w:val="14"/>
  </w:num>
  <w:num w:numId="13">
    <w:abstractNumId w:val="13"/>
  </w:num>
  <w:num w:numId="14">
    <w:abstractNumId w:val="5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1D5"/>
    <w:rsid w:val="00016E7F"/>
    <w:rsid w:val="000B631A"/>
    <w:rsid w:val="000C0947"/>
    <w:rsid w:val="0022530C"/>
    <w:rsid w:val="003854C0"/>
    <w:rsid w:val="004C0155"/>
    <w:rsid w:val="005A41D5"/>
    <w:rsid w:val="00625782"/>
    <w:rsid w:val="00675934"/>
    <w:rsid w:val="00864EB4"/>
    <w:rsid w:val="009771EC"/>
    <w:rsid w:val="00A50067"/>
    <w:rsid w:val="00A64462"/>
    <w:rsid w:val="00DE27AB"/>
    <w:rsid w:val="00E241DB"/>
    <w:rsid w:val="00EF5058"/>
    <w:rsid w:val="00F30EA6"/>
    <w:rsid w:val="00F5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591454-FFFE-4BE9-AFDD-B05E59EB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067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A41D5"/>
    <w:pPr>
      <w:keepNext/>
      <w:spacing w:before="240" w:after="60" w:line="240" w:lineRule="auto"/>
      <w:outlineLvl w:val="0"/>
    </w:pPr>
    <w:rPr>
      <w:rFonts w:ascii="Times New Roman" w:hAnsi="Times New Roman"/>
      <w:color w:val="0000F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A41D5"/>
    <w:rPr>
      <w:rFonts w:ascii="Times New Roman" w:hAnsi="Times New Roman" w:cs="Times New Roman"/>
      <w:color w:val="0000FF"/>
      <w:kern w:val="36"/>
      <w:sz w:val="48"/>
      <w:szCs w:val="48"/>
      <w:lang w:val="x-none" w:eastAsia="ru-RU"/>
    </w:rPr>
  </w:style>
  <w:style w:type="character" w:styleId="a3">
    <w:name w:val="Hyperlink"/>
    <w:uiPriority w:val="99"/>
    <w:semiHidden/>
    <w:unhideWhenUsed/>
    <w:rsid w:val="005A41D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A41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ig11">
    <w:name w:val="big11"/>
    <w:rsid w:val="00675934"/>
    <w:rPr>
      <w:rFonts w:cs="Times New Roman"/>
    </w:rPr>
  </w:style>
  <w:style w:type="character" w:customStyle="1" w:styleId="big21">
    <w:name w:val="big21"/>
    <w:rsid w:val="00675934"/>
    <w:rPr>
      <w:rFonts w:ascii="Arial" w:hAnsi="Arial" w:cs="Arial"/>
      <w:b/>
      <w:bCs/>
      <w:sz w:val="26"/>
      <w:szCs w:val="26"/>
    </w:rPr>
  </w:style>
  <w:style w:type="character" w:customStyle="1" w:styleId="big4">
    <w:name w:val="big4"/>
    <w:rsid w:val="00675934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7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6759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30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link w:val="a7"/>
    <w:uiPriority w:val="99"/>
    <w:semiHidden/>
    <w:locked/>
    <w:rsid w:val="00F30EA6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F30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link w:val="a9"/>
    <w:uiPriority w:val="99"/>
    <w:semiHidden/>
    <w:locked/>
    <w:rsid w:val="00F30EA6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F30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link w:val="HTML"/>
    <w:uiPriority w:val="99"/>
    <w:semiHidden/>
    <w:locked/>
    <w:rsid w:val="00F30EA6"/>
    <w:rPr>
      <w:rFonts w:ascii="Courier New" w:hAnsi="Courier New" w:cs="Courier New"/>
      <w:sz w:val="20"/>
      <w:szCs w:val="20"/>
      <w:lang w:val="x-none" w:eastAsia="ru-RU"/>
    </w:rPr>
  </w:style>
  <w:style w:type="paragraph" w:styleId="ab">
    <w:name w:val="List Paragraph"/>
    <w:basedOn w:val="a"/>
    <w:uiPriority w:val="34"/>
    <w:qFormat/>
    <w:rsid w:val="00016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43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905"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43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4903">
          <w:marLeft w:val="225"/>
          <w:marRight w:val="300"/>
          <w:marTop w:val="34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43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5A9A-50AE-4B5A-9162-9F1C0B772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2010-01-15T16:38:00Z</cp:lastPrinted>
  <dcterms:created xsi:type="dcterms:W3CDTF">2014-08-08T12:36:00Z</dcterms:created>
  <dcterms:modified xsi:type="dcterms:W3CDTF">2014-08-08T12:36:00Z</dcterms:modified>
</cp:coreProperties>
</file>